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7B" w:rsidRPr="006B6C76" w:rsidRDefault="006B6C76" w:rsidP="006B6C76">
      <w:pPr>
        <w:widowControl w:val="0"/>
        <w:suppressAutoHyphens/>
        <w:autoSpaceDE w:val="0"/>
        <w:spacing w:after="0"/>
        <w:ind w:right="-20"/>
        <w:jc w:val="center"/>
        <w:rPr>
          <w:rFonts w:eastAsia="Times New Roman" w:cs="Times New Roman"/>
          <w:b/>
          <w:w w:val="99"/>
          <w:kern w:val="2"/>
          <w:szCs w:val="24"/>
          <w:lang w:eastAsia="hi-IN" w:bidi="hi-IN"/>
        </w:rPr>
      </w:pPr>
      <w:r w:rsidRPr="006B6C76">
        <w:rPr>
          <w:rFonts w:eastAsia="Times New Roman" w:cs="Times New Roman"/>
          <w:b/>
          <w:w w:val="99"/>
          <w:kern w:val="2"/>
          <w:szCs w:val="24"/>
          <w:lang w:eastAsia="hi-IN" w:bidi="hi-IN"/>
        </w:rPr>
        <w:t>5.8.</w:t>
      </w:r>
    </w:p>
    <w:p w:rsidR="004143B9" w:rsidRPr="004143B9" w:rsidRDefault="004143B9" w:rsidP="004143B9">
      <w:pPr>
        <w:widowControl w:val="0"/>
        <w:suppressAutoHyphens/>
        <w:autoSpaceDE w:val="0"/>
        <w:spacing w:after="0"/>
        <w:ind w:right="-20"/>
        <w:jc w:val="center"/>
        <w:rPr>
          <w:rFonts w:eastAsia="Times New Roman" w:cs="Times New Roman"/>
          <w:b/>
          <w:w w:val="99"/>
          <w:kern w:val="2"/>
          <w:szCs w:val="24"/>
          <w:lang w:eastAsia="hi-IN" w:bidi="hi-IN"/>
        </w:rPr>
      </w:pPr>
      <w:r w:rsidRPr="004143B9">
        <w:rPr>
          <w:rFonts w:eastAsia="Times New Roman" w:cs="Times New Roman"/>
          <w:b/>
          <w:w w:val="99"/>
          <w:kern w:val="2"/>
          <w:szCs w:val="24"/>
          <w:lang w:eastAsia="hi-IN" w:bidi="hi-IN"/>
        </w:rPr>
        <w:t>SPECIÁLIS KERETTANTERV</w:t>
      </w:r>
    </w:p>
    <w:p w:rsidR="001A7777" w:rsidRPr="004143B9" w:rsidRDefault="004143B9" w:rsidP="001A7777">
      <w:pPr>
        <w:jc w:val="center"/>
        <w:rPr>
          <w:rFonts w:cs="Times New Roman"/>
          <w:b/>
          <w:szCs w:val="24"/>
        </w:rPr>
      </w:pPr>
      <w:r w:rsidRPr="004143B9">
        <w:rPr>
          <w:rFonts w:cs="Times New Roman"/>
          <w:b/>
          <w:szCs w:val="24"/>
        </w:rPr>
        <w:t>a</w:t>
      </w:r>
    </w:p>
    <w:p w:rsidR="001A7777" w:rsidRPr="004143B9" w:rsidRDefault="00356802" w:rsidP="001A7777">
      <w:pPr>
        <w:jc w:val="center"/>
        <w:rPr>
          <w:rFonts w:cs="Times New Roman"/>
          <w:b/>
          <w:szCs w:val="24"/>
        </w:rPr>
      </w:pPr>
      <w:r w:rsidRPr="004143B9">
        <w:rPr>
          <w:rFonts w:cs="Times New Roman"/>
          <w:b/>
          <w:szCs w:val="24"/>
        </w:rPr>
        <w:t xml:space="preserve">34 </w:t>
      </w:r>
      <w:r w:rsidR="00B31F94" w:rsidRPr="004143B9">
        <w:rPr>
          <w:rFonts w:cs="Times New Roman"/>
          <w:b/>
          <w:szCs w:val="24"/>
        </w:rPr>
        <w:t>582 13</w:t>
      </w:r>
    </w:p>
    <w:p w:rsidR="001A7777" w:rsidRPr="004143B9" w:rsidRDefault="00B31F94" w:rsidP="001A7777">
      <w:pPr>
        <w:jc w:val="center"/>
        <w:rPr>
          <w:rFonts w:cs="Times New Roman"/>
          <w:b/>
          <w:caps/>
          <w:szCs w:val="24"/>
        </w:rPr>
      </w:pPr>
      <w:r w:rsidRPr="004143B9">
        <w:rPr>
          <w:rFonts w:cs="Times New Roman"/>
          <w:b/>
          <w:caps/>
          <w:szCs w:val="24"/>
        </w:rPr>
        <w:t>burkoló</w:t>
      </w:r>
    </w:p>
    <w:p w:rsidR="000B5E9D" w:rsidRPr="004143B9" w:rsidRDefault="00CC14A3" w:rsidP="001A7777">
      <w:pPr>
        <w:jc w:val="center"/>
        <w:rPr>
          <w:rFonts w:cs="Times New Roman"/>
          <w:b/>
          <w:caps/>
          <w:szCs w:val="24"/>
        </w:rPr>
      </w:pPr>
      <w:r w:rsidRPr="004143B9">
        <w:rPr>
          <w:rFonts w:cs="Times New Roman"/>
          <w:b/>
          <w:caps/>
          <w:szCs w:val="24"/>
        </w:rPr>
        <w:t>szakképesítés</w:t>
      </w:r>
    </w:p>
    <w:p w:rsidR="00CC14A3" w:rsidRPr="004143B9" w:rsidRDefault="00CC14A3" w:rsidP="00CC14A3">
      <w:pPr>
        <w:widowControl w:val="0"/>
        <w:suppressAutoHyphens/>
        <w:spacing w:after="0"/>
        <w:jc w:val="center"/>
        <w:rPr>
          <w:rFonts w:eastAsia="Times New Roman" w:cs="Times New Roman"/>
          <w:b/>
          <w:bCs/>
          <w:kern w:val="1"/>
          <w:szCs w:val="24"/>
          <w:lang w:eastAsia="hi-IN" w:bidi="hi-IN"/>
        </w:rPr>
      </w:pPr>
      <w:proofErr w:type="gramStart"/>
      <w:r w:rsidRPr="004143B9">
        <w:rPr>
          <w:rFonts w:eastAsia="Times New Roman" w:cs="Times New Roman"/>
          <w:b/>
          <w:bCs/>
          <w:kern w:val="1"/>
          <w:szCs w:val="24"/>
          <w:lang w:eastAsia="hi-IN" w:bidi="hi-IN"/>
        </w:rPr>
        <w:t>szakiskolában</w:t>
      </w:r>
      <w:proofErr w:type="gramEnd"/>
      <w:r w:rsidRPr="004143B9">
        <w:rPr>
          <w:rFonts w:eastAsia="Times New Roman" w:cs="Times New Roman"/>
          <w:b/>
          <w:bCs/>
          <w:kern w:val="1"/>
          <w:szCs w:val="24"/>
          <w:lang w:eastAsia="hi-IN" w:bidi="hi-IN"/>
        </w:rPr>
        <w:t xml:space="preserve"> történő oktatásához </w:t>
      </w:r>
    </w:p>
    <w:p w:rsidR="00CC14A3" w:rsidRPr="004143B9" w:rsidRDefault="000D355A" w:rsidP="00CC14A3">
      <w:pPr>
        <w:jc w:val="center"/>
        <w:rPr>
          <w:rFonts w:cs="Times New Roman"/>
          <w:b/>
          <w:caps/>
          <w:sz w:val="32"/>
          <w:szCs w:val="32"/>
        </w:rPr>
      </w:pPr>
      <w:proofErr w:type="gramStart"/>
      <w:r w:rsidRPr="004143B9">
        <w:rPr>
          <w:rFonts w:eastAsia="Times New Roman" w:cs="Times New Roman"/>
          <w:b/>
          <w:bCs/>
          <w:kern w:val="1"/>
          <w:szCs w:val="24"/>
          <w:lang w:eastAsia="hi-IN" w:bidi="hi-IN"/>
        </w:rPr>
        <w:t>hallássérültek</w:t>
      </w:r>
      <w:proofErr w:type="gramEnd"/>
      <w:r w:rsidRPr="004143B9">
        <w:rPr>
          <w:rFonts w:eastAsia="Times New Roman" w:cs="Times New Roman"/>
          <w:b/>
          <w:bCs/>
          <w:kern w:val="1"/>
          <w:szCs w:val="24"/>
          <w:lang w:eastAsia="hi-IN" w:bidi="hi-IN"/>
        </w:rPr>
        <w:t xml:space="preserve"> (</w:t>
      </w:r>
      <w:proofErr w:type="spellStart"/>
      <w:r w:rsidRPr="004143B9">
        <w:rPr>
          <w:rFonts w:eastAsia="Times New Roman" w:cs="Times New Roman"/>
          <w:b/>
          <w:bCs/>
          <w:kern w:val="1"/>
          <w:szCs w:val="24"/>
          <w:lang w:eastAsia="hi-IN" w:bidi="hi-IN"/>
        </w:rPr>
        <w:t>sh</w:t>
      </w:r>
      <w:proofErr w:type="spellEnd"/>
      <w:r w:rsidR="00CC14A3" w:rsidRPr="004143B9">
        <w:rPr>
          <w:rFonts w:eastAsia="Times New Roman" w:cs="Times New Roman"/>
          <w:b/>
          <w:bCs/>
          <w:kern w:val="1"/>
          <w:szCs w:val="24"/>
          <w:lang w:eastAsia="hi-IN" w:bidi="hi-IN"/>
        </w:rPr>
        <w:t>) számára</w:t>
      </w:r>
    </w:p>
    <w:p w:rsidR="000B5E9D" w:rsidRPr="004143B9" w:rsidRDefault="000B5E9D" w:rsidP="000B5E9D">
      <w:pPr>
        <w:spacing w:after="0"/>
        <w:rPr>
          <w:rFonts w:cs="Times New Roman"/>
          <w:szCs w:val="24"/>
        </w:rPr>
      </w:pPr>
    </w:p>
    <w:p w:rsidR="00F24097" w:rsidRPr="004143B9" w:rsidRDefault="00F24097" w:rsidP="00F24097">
      <w:pPr>
        <w:spacing w:after="0"/>
        <w:rPr>
          <w:rFonts w:cs="Times New Roman"/>
          <w:b/>
          <w:szCs w:val="24"/>
        </w:rPr>
      </w:pPr>
      <w:r w:rsidRPr="004143B9">
        <w:rPr>
          <w:rFonts w:cs="Times New Roman"/>
          <w:b/>
          <w:szCs w:val="24"/>
        </w:rPr>
        <w:t>I. A szakképzés jogi háttere</w:t>
      </w:r>
    </w:p>
    <w:p w:rsidR="004143B9" w:rsidRDefault="004143B9" w:rsidP="00F24097">
      <w:pPr>
        <w:spacing w:after="0"/>
        <w:rPr>
          <w:rFonts w:cs="Times New Roman"/>
          <w:szCs w:val="24"/>
        </w:rPr>
      </w:pPr>
    </w:p>
    <w:p w:rsidR="00F24097" w:rsidRDefault="00F24097" w:rsidP="00F24097">
      <w:pPr>
        <w:spacing w:after="0"/>
        <w:rPr>
          <w:rFonts w:cs="Times New Roman"/>
          <w:szCs w:val="24"/>
        </w:rPr>
      </w:pPr>
      <w:r w:rsidRPr="004143B9">
        <w:rPr>
          <w:rFonts w:cs="Times New Roman"/>
          <w:szCs w:val="24"/>
        </w:rPr>
        <w:t>A szakképzési kerettanterv</w:t>
      </w:r>
    </w:p>
    <w:p w:rsidR="008D3100" w:rsidRPr="004143B9" w:rsidRDefault="008D3100" w:rsidP="00F24097">
      <w:pPr>
        <w:spacing w:after="0"/>
        <w:rPr>
          <w:rFonts w:cs="Times New Roman"/>
          <w:szCs w:val="24"/>
        </w:rPr>
      </w:pPr>
    </w:p>
    <w:p w:rsidR="00F24097" w:rsidRPr="004143B9" w:rsidRDefault="00F24097" w:rsidP="00F24097">
      <w:pPr>
        <w:pStyle w:val="Listaszerbekezds"/>
        <w:numPr>
          <w:ilvl w:val="0"/>
          <w:numId w:val="6"/>
        </w:numPr>
        <w:spacing w:after="0"/>
        <w:rPr>
          <w:rFonts w:cs="Times New Roman"/>
          <w:szCs w:val="24"/>
        </w:rPr>
      </w:pPr>
      <w:r w:rsidRPr="004143B9">
        <w:rPr>
          <w:rFonts w:cs="Times New Roman"/>
          <w:szCs w:val="24"/>
        </w:rPr>
        <w:t>a nemzeti köznevelésről szóló 2011. évi CXC. törvény,</w:t>
      </w:r>
    </w:p>
    <w:p w:rsidR="00F24097" w:rsidRPr="004143B9" w:rsidRDefault="00F24097" w:rsidP="00F24097">
      <w:pPr>
        <w:pStyle w:val="Listaszerbekezds"/>
        <w:numPr>
          <w:ilvl w:val="0"/>
          <w:numId w:val="6"/>
        </w:numPr>
        <w:spacing w:after="0"/>
        <w:rPr>
          <w:rFonts w:cs="Times New Roman"/>
          <w:szCs w:val="24"/>
        </w:rPr>
      </w:pPr>
      <w:r w:rsidRPr="004143B9">
        <w:rPr>
          <w:rFonts w:cs="Times New Roman"/>
          <w:szCs w:val="24"/>
        </w:rPr>
        <w:t>a szakképzésről szóló 2011. évi CLXXXVII. törvény,</w:t>
      </w:r>
    </w:p>
    <w:p w:rsidR="00F24097" w:rsidRPr="004143B9" w:rsidRDefault="00F24097" w:rsidP="00F24097">
      <w:pPr>
        <w:spacing w:after="0"/>
        <w:rPr>
          <w:rFonts w:cs="Times New Roman"/>
          <w:szCs w:val="24"/>
        </w:rPr>
      </w:pPr>
      <w:proofErr w:type="gramStart"/>
      <w:r w:rsidRPr="004143B9">
        <w:rPr>
          <w:rFonts w:cs="Times New Roman"/>
          <w:szCs w:val="24"/>
        </w:rPr>
        <w:t>valamint</w:t>
      </w:r>
      <w:proofErr w:type="gramEnd"/>
    </w:p>
    <w:p w:rsidR="00F24097" w:rsidRPr="004143B9" w:rsidRDefault="00F24097" w:rsidP="00F24097">
      <w:pPr>
        <w:pStyle w:val="Listaszerbekezds"/>
        <w:numPr>
          <w:ilvl w:val="0"/>
          <w:numId w:val="6"/>
        </w:numPr>
        <w:spacing w:after="0"/>
        <w:rPr>
          <w:rFonts w:cs="Times New Roman"/>
          <w:szCs w:val="24"/>
        </w:rPr>
      </w:pPr>
      <w:r w:rsidRPr="004143B9">
        <w:rPr>
          <w:rFonts w:cs="Times New Roman"/>
          <w:szCs w:val="24"/>
        </w:rPr>
        <w:t>az Országos Képzési Jegyzékről és az Országos Képzési Jegyzék módosításának eljárásrendjéről szóló 150/2012. (VII. 6.) Korm</w:t>
      </w:r>
      <w:r w:rsidR="006C2600">
        <w:rPr>
          <w:rFonts w:cs="Times New Roman"/>
          <w:szCs w:val="24"/>
        </w:rPr>
        <w:t xml:space="preserve">. </w:t>
      </w:r>
      <w:r w:rsidRPr="004143B9">
        <w:rPr>
          <w:rFonts w:cs="Times New Roman"/>
          <w:szCs w:val="24"/>
        </w:rPr>
        <w:t>rendelet,</w:t>
      </w:r>
    </w:p>
    <w:p w:rsidR="00F24097" w:rsidRPr="004143B9" w:rsidRDefault="00F24097" w:rsidP="00F24097">
      <w:pPr>
        <w:pStyle w:val="Listaszerbekezds"/>
        <w:numPr>
          <w:ilvl w:val="0"/>
          <w:numId w:val="6"/>
        </w:numPr>
        <w:spacing w:after="0"/>
        <w:rPr>
          <w:rFonts w:cs="Times New Roman"/>
          <w:szCs w:val="24"/>
        </w:rPr>
      </w:pPr>
      <w:r w:rsidRPr="004143B9">
        <w:rPr>
          <w:rFonts w:cs="Times New Roman"/>
          <w:szCs w:val="24"/>
        </w:rPr>
        <w:t>az állam által elismert szakképesítések szakmai követelménymoduljairól szóló 217/2012. (VIII. 9.) Korm</w:t>
      </w:r>
      <w:r w:rsidR="006C2600">
        <w:rPr>
          <w:rFonts w:cs="Times New Roman"/>
          <w:szCs w:val="24"/>
        </w:rPr>
        <w:t xml:space="preserve">. </w:t>
      </w:r>
      <w:r w:rsidRPr="004143B9">
        <w:rPr>
          <w:rFonts w:cs="Times New Roman"/>
          <w:szCs w:val="24"/>
        </w:rPr>
        <w:t>rendelet,</w:t>
      </w:r>
      <w:r w:rsidR="006C2600">
        <w:rPr>
          <w:rFonts w:cs="Times New Roman"/>
          <w:szCs w:val="24"/>
        </w:rPr>
        <w:t xml:space="preserve"> és</w:t>
      </w:r>
    </w:p>
    <w:p w:rsidR="00F24097" w:rsidRPr="004143B9" w:rsidRDefault="006C2600" w:rsidP="008673CB">
      <w:pPr>
        <w:pStyle w:val="Listaszerbekezds"/>
        <w:numPr>
          <w:ilvl w:val="0"/>
          <w:numId w:val="6"/>
        </w:numPr>
        <w:spacing w:after="0"/>
        <w:rPr>
          <w:rFonts w:cs="Times New Roman"/>
          <w:szCs w:val="24"/>
        </w:rPr>
      </w:pPr>
      <w:r>
        <w:rPr>
          <w:rFonts w:cs="Times New Roman"/>
          <w:szCs w:val="24"/>
        </w:rPr>
        <w:t>a</w:t>
      </w:r>
      <w:r w:rsidR="00F24097" w:rsidRPr="004143B9">
        <w:rPr>
          <w:rFonts w:cs="Times New Roman"/>
          <w:szCs w:val="24"/>
        </w:rPr>
        <w:t xml:space="preserve"> </w:t>
      </w:r>
      <w:r w:rsidR="008F6C2A" w:rsidRPr="004143B9">
        <w:rPr>
          <w:rFonts w:cs="Times New Roman"/>
          <w:szCs w:val="24"/>
        </w:rPr>
        <w:t>34 582 13</w:t>
      </w:r>
      <w:r w:rsidR="00F24097" w:rsidRPr="004143B9">
        <w:rPr>
          <w:rFonts w:cs="Times New Roman"/>
          <w:szCs w:val="24"/>
        </w:rPr>
        <w:t xml:space="preserve"> számú, </w:t>
      </w:r>
      <w:r w:rsidR="008F6C2A" w:rsidRPr="004143B9">
        <w:rPr>
          <w:rFonts w:cs="Times New Roman"/>
          <w:szCs w:val="24"/>
        </w:rPr>
        <w:t>Burkoló</w:t>
      </w:r>
      <w:r w:rsidR="00F24097" w:rsidRPr="004143B9">
        <w:rPr>
          <w:rFonts w:cs="Times New Roman"/>
          <w:szCs w:val="24"/>
        </w:rPr>
        <w:t xml:space="preserve"> </w:t>
      </w:r>
      <w:r w:rsidR="008673CB" w:rsidRPr="004143B9">
        <w:rPr>
          <w:rFonts w:cs="Times New Roman"/>
          <w:szCs w:val="24"/>
        </w:rPr>
        <w:t>szakképesítés szakmai és vizsgakövetelményeit tartalmazó rendelet</w:t>
      </w:r>
    </w:p>
    <w:p w:rsidR="00F24097" w:rsidRPr="004143B9" w:rsidRDefault="00F24097" w:rsidP="00F24097">
      <w:pPr>
        <w:spacing w:after="0"/>
        <w:rPr>
          <w:rFonts w:cs="Times New Roman"/>
          <w:szCs w:val="24"/>
        </w:rPr>
      </w:pPr>
      <w:proofErr w:type="gramStart"/>
      <w:r w:rsidRPr="004143B9">
        <w:rPr>
          <w:rFonts w:cs="Times New Roman"/>
          <w:szCs w:val="24"/>
        </w:rPr>
        <w:t>alapján</w:t>
      </w:r>
      <w:proofErr w:type="gramEnd"/>
      <w:r w:rsidRPr="004143B9">
        <w:rPr>
          <w:rFonts w:cs="Times New Roman"/>
          <w:szCs w:val="24"/>
        </w:rPr>
        <w:t xml:space="preserve"> készült.</w:t>
      </w:r>
    </w:p>
    <w:p w:rsidR="001A7777" w:rsidRPr="004143B9" w:rsidRDefault="001A7777" w:rsidP="000B5E9D">
      <w:pPr>
        <w:spacing w:after="0"/>
        <w:rPr>
          <w:rFonts w:cs="Times New Roman"/>
          <w:szCs w:val="24"/>
        </w:rPr>
      </w:pPr>
    </w:p>
    <w:p w:rsidR="00E96240" w:rsidRPr="004143B9" w:rsidRDefault="00E96240" w:rsidP="000B5E9D">
      <w:pPr>
        <w:spacing w:after="0"/>
        <w:rPr>
          <w:rFonts w:cs="Times New Roman"/>
          <w:szCs w:val="24"/>
        </w:rPr>
      </w:pPr>
    </w:p>
    <w:p w:rsidR="00C64856" w:rsidRPr="004143B9" w:rsidRDefault="00C64856" w:rsidP="00C64856">
      <w:pPr>
        <w:spacing w:after="0"/>
        <w:rPr>
          <w:rFonts w:cs="Times New Roman"/>
          <w:b/>
          <w:szCs w:val="24"/>
        </w:rPr>
      </w:pPr>
      <w:r w:rsidRPr="004143B9">
        <w:rPr>
          <w:rFonts w:cs="Times New Roman"/>
          <w:b/>
          <w:szCs w:val="24"/>
        </w:rPr>
        <w:t>II. A szakképesítés alapadatai</w:t>
      </w:r>
    </w:p>
    <w:p w:rsidR="00C64856" w:rsidRPr="004143B9" w:rsidRDefault="00C64856" w:rsidP="00C64856">
      <w:pPr>
        <w:spacing w:after="0"/>
        <w:rPr>
          <w:rFonts w:cs="Times New Roman"/>
          <w:szCs w:val="24"/>
        </w:rPr>
      </w:pPr>
    </w:p>
    <w:p w:rsidR="00C64856" w:rsidRPr="004143B9" w:rsidRDefault="00C64856" w:rsidP="00C64856">
      <w:pPr>
        <w:spacing w:after="0"/>
        <w:rPr>
          <w:rFonts w:cs="Times New Roman"/>
          <w:szCs w:val="24"/>
        </w:rPr>
      </w:pPr>
      <w:r w:rsidRPr="004143B9">
        <w:rPr>
          <w:rFonts w:cs="Times New Roman"/>
          <w:szCs w:val="24"/>
        </w:rPr>
        <w:t xml:space="preserve">A szakképesítés azonosító száma: </w:t>
      </w:r>
      <w:r w:rsidR="00E20EAA" w:rsidRPr="004143B9">
        <w:rPr>
          <w:rFonts w:cs="Times New Roman"/>
          <w:szCs w:val="24"/>
        </w:rPr>
        <w:t xml:space="preserve">34 </w:t>
      </w:r>
      <w:r w:rsidR="008F6C2A" w:rsidRPr="004143B9">
        <w:rPr>
          <w:rFonts w:cs="Times New Roman"/>
          <w:szCs w:val="24"/>
        </w:rPr>
        <w:t>582 13</w:t>
      </w:r>
    </w:p>
    <w:p w:rsidR="00C64856" w:rsidRPr="004143B9" w:rsidRDefault="00C64856" w:rsidP="00C64856">
      <w:pPr>
        <w:spacing w:after="0"/>
        <w:rPr>
          <w:rFonts w:cs="Times New Roman"/>
          <w:szCs w:val="24"/>
        </w:rPr>
      </w:pPr>
      <w:r w:rsidRPr="004143B9">
        <w:rPr>
          <w:rFonts w:cs="Times New Roman"/>
          <w:szCs w:val="24"/>
        </w:rPr>
        <w:t xml:space="preserve">Szakképesítés megnevezése: </w:t>
      </w:r>
      <w:r w:rsidR="008F6C2A" w:rsidRPr="004143B9">
        <w:rPr>
          <w:rFonts w:cs="Times New Roman"/>
          <w:szCs w:val="24"/>
        </w:rPr>
        <w:t>Burkoló</w:t>
      </w:r>
    </w:p>
    <w:p w:rsidR="00C64856" w:rsidRPr="004143B9" w:rsidRDefault="00C64856" w:rsidP="00C64856">
      <w:pPr>
        <w:spacing w:after="0"/>
        <w:rPr>
          <w:rFonts w:cs="Times New Roman"/>
          <w:szCs w:val="24"/>
        </w:rPr>
      </w:pPr>
      <w:r w:rsidRPr="004143B9">
        <w:rPr>
          <w:rFonts w:cs="Times New Roman"/>
          <w:szCs w:val="24"/>
        </w:rPr>
        <w:t xml:space="preserve">A szakmacsoport száma és megnevezése: </w:t>
      </w:r>
      <w:r w:rsidR="008F6C2A" w:rsidRPr="004143B9">
        <w:rPr>
          <w:rFonts w:cs="Times New Roman"/>
          <w:szCs w:val="24"/>
        </w:rPr>
        <w:t>9</w:t>
      </w:r>
      <w:r w:rsidRPr="004143B9">
        <w:rPr>
          <w:rFonts w:cs="Times New Roman"/>
          <w:szCs w:val="24"/>
        </w:rPr>
        <w:t xml:space="preserve">. </w:t>
      </w:r>
      <w:r w:rsidR="008F6C2A" w:rsidRPr="004143B9">
        <w:rPr>
          <w:rFonts w:cs="Times New Roman"/>
          <w:szCs w:val="24"/>
        </w:rPr>
        <w:t>Építészet</w:t>
      </w:r>
    </w:p>
    <w:p w:rsidR="00C64856" w:rsidRPr="004143B9" w:rsidRDefault="00C64856" w:rsidP="00C64856">
      <w:pPr>
        <w:spacing w:after="0"/>
        <w:rPr>
          <w:rFonts w:cs="Times New Roman"/>
          <w:szCs w:val="24"/>
        </w:rPr>
      </w:pPr>
      <w:r w:rsidRPr="004143B9">
        <w:rPr>
          <w:rFonts w:cs="Times New Roman"/>
          <w:szCs w:val="24"/>
        </w:rPr>
        <w:t xml:space="preserve">Ágazati besorolás száma és megnevezése: </w:t>
      </w:r>
      <w:r w:rsidR="008F6C2A" w:rsidRPr="004143B9">
        <w:rPr>
          <w:rFonts w:cs="Times New Roman"/>
          <w:szCs w:val="24"/>
        </w:rPr>
        <w:t>XVI</w:t>
      </w:r>
      <w:r w:rsidRPr="004143B9">
        <w:rPr>
          <w:rFonts w:cs="Times New Roman"/>
          <w:szCs w:val="24"/>
        </w:rPr>
        <w:t xml:space="preserve">. </w:t>
      </w:r>
      <w:r w:rsidR="008F6C2A" w:rsidRPr="004143B9">
        <w:rPr>
          <w:rFonts w:cs="Times New Roman"/>
          <w:szCs w:val="24"/>
        </w:rPr>
        <w:t>Építőipar</w:t>
      </w:r>
    </w:p>
    <w:p w:rsidR="00C64856" w:rsidRPr="004143B9" w:rsidRDefault="00C64856" w:rsidP="00C64856">
      <w:pPr>
        <w:spacing w:after="0"/>
        <w:rPr>
          <w:rFonts w:cs="Times New Roman"/>
          <w:szCs w:val="24"/>
        </w:rPr>
      </w:pPr>
      <w:r w:rsidRPr="004143B9">
        <w:rPr>
          <w:rFonts w:cs="Times New Roman"/>
          <w:szCs w:val="24"/>
        </w:rPr>
        <w:t xml:space="preserve">Iskolai rendszerű szakképzésben a szakképzési évfolyamok száma: </w:t>
      </w:r>
      <w:r w:rsidR="00276C57" w:rsidRPr="004143B9">
        <w:rPr>
          <w:rFonts w:cs="Times New Roman"/>
          <w:szCs w:val="24"/>
        </w:rPr>
        <w:t>4</w:t>
      </w:r>
      <w:r w:rsidR="00EF101A" w:rsidRPr="004143B9">
        <w:rPr>
          <w:rFonts w:cs="Times New Roman"/>
          <w:szCs w:val="24"/>
        </w:rPr>
        <w:t xml:space="preserve"> </w:t>
      </w:r>
      <w:r w:rsidRPr="004143B9">
        <w:rPr>
          <w:rFonts w:cs="Times New Roman"/>
          <w:szCs w:val="24"/>
        </w:rPr>
        <w:t>év</w:t>
      </w:r>
    </w:p>
    <w:p w:rsidR="00C64856" w:rsidRPr="004143B9" w:rsidRDefault="00C64856" w:rsidP="00C64856">
      <w:pPr>
        <w:spacing w:after="0"/>
        <w:rPr>
          <w:rFonts w:cs="Times New Roman"/>
          <w:szCs w:val="24"/>
        </w:rPr>
      </w:pPr>
      <w:r w:rsidRPr="004143B9">
        <w:rPr>
          <w:rFonts w:cs="Times New Roman"/>
          <w:szCs w:val="24"/>
        </w:rPr>
        <w:t xml:space="preserve">Elméleti képzési idő aránya: </w:t>
      </w:r>
      <w:r w:rsidR="008F6C2A" w:rsidRPr="004143B9">
        <w:rPr>
          <w:rFonts w:cs="Times New Roman"/>
          <w:szCs w:val="24"/>
        </w:rPr>
        <w:t>30</w:t>
      </w:r>
      <w:r w:rsidRPr="004143B9">
        <w:rPr>
          <w:rFonts w:cs="Times New Roman"/>
          <w:szCs w:val="24"/>
        </w:rPr>
        <w:t>%</w:t>
      </w:r>
    </w:p>
    <w:p w:rsidR="00C64856" w:rsidRPr="004143B9" w:rsidRDefault="00C64856" w:rsidP="00C64856">
      <w:pPr>
        <w:spacing w:after="0"/>
        <w:rPr>
          <w:rFonts w:cs="Times New Roman"/>
          <w:szCs w:val="24"/>
        </w:rPr>
      </w:pPr>
      <w:r w:rsidRPr="004143B9">
        <w:rPr>
          <w:rFonts w:cs="Times New Roman"/>
          <w:szCs w:val="24"/>
        </w:rPr>
        <w:t xml:space="preserve">Gyakorlati képzési idő aránya: </w:t>
      </w:r>
      <w:r w:rsidR="008F6C2A" w:rsidRPr="004143B9">
        <w:rPr>
          <w:rFonts w:cs="Times New Roman"/>
          <w:szCs w:val="24"/>
        </w:rPr>
        <w:t>70</w:t>
      </w:r>
      <w:r w:rsidRPr="004143B9">
        <w:rPr>
          <w:rFonts w:cs="Times New Roman"/>
          <w:szCs w:val="24"/>
        </w:rPr>
        <w:t>%</w:t>
      </w:r>
    </w:p>
    <w:p w:rsidR="00C64856" w:rsidRPr="004143B9" w:rsidRDefault="00C64856" w:rsidP="00C64856">
      <w:pPr>
        <w:spacing w:after="0"/>
        <w:rPr>
          <w:rFonts w:cs="Times New Roman"/>
          <w:szCs w:val="24"/>
        </w:rPr>
      </w:pPr>
      <w:r w:rsidRPr="004143B9">
        <w:rPr>
          <w:rFonts w:cs="Times New Roman"/>
          <w:szCs w:val="24"/>
        </w:rPr>
        <w:t>Az iskolai rendszerű képzésben az összefüggő szakmai gyakorlat időtartama:</w:t>
      </w:r>
      <w:r w:rsidR="00711835" w:rsidRPr="004143B9">
        <w:rPr>
          <w:rFonts w:cs="Times New Roman"/>
          <w:szCs w:val="24"/>
        </w:rPr>
        <w:t xml:space="preserve"> </w:t>
      </w:r>
    </w:p>
    <w:p w:rsidR="001A7777" w:rsidRPr="004143B9" w:rsidRDefault="00CC14A3" w:rsidP="000B5E9D">
      <w:pPr>
        <w:spacing w:after="0"/>
        <w:rPr>
          <w:rFonts w:cs="Times New Roman"/>
          <w:szCs w:val="24"/>
        </w:rPr>
      </w:pPr>
      <w:r w:rsidRPr="004143B9">
        <w:rPr>
          <w:rFonts w:cs="Times New Roman"/>
          <w:szCs w:val="24"/>
        </w:rPr>
        <w:t>Az első szakképzési évfolyamot követően 70 óra; a második szakképzési évfolyamot követően 105 óra; a harmadik szakképzési évfolyamot követően 105 óra.</w:t>
      </w:r>
    </w:p>
    <w:p w:rsidR="00E96240" w:rsidRPr="004143B9" w:rsidRDefault="00E96240" w:rsidP="000B5E9D">
      <w:pPr>
        <w:spacing w:after="0"/>
        <w:rPr>
          <w:rFonts w:cs="Times New Roman"/>
          <w:szCs w:val="24"/>
        </w:rPr>
      </w:pPr>
    </w:p>
    <w:p w:rsidR="00E96240" w:rsidRPr="004143B9" w:rsidRDefault="00E96240" w:rsidP="00E96240">
      <w:pPr>
        <w:spacing w:after="0"/>
        <w:rPr>
          <w:rFonts w:cs="Times New Roman"/>
          <w:b/>
          <w:szCs w:val="24"/>
        </w:rPr>
      </w:pPr>
      <w:r w:rsidRPr="004143B9">
        <w:rPr>
          <w:rFonts w:cs="Times New Roman"/>
          <w:b/>
          <w:szCs w:val="24"/>
        </w:rPr>
        <w:t>III. A szakképzésbe történő belépés feltételei</w:t>
      </w:r>
    </w:p>
    <w:p w:rsidR="00E96240" w:rsidRPr="004143B9" w:rsidRDefault="00E96240" w:rsidP="00E96240">
      <w:pPr>
        <w:spacing w:after="0"/>
        <w:rPr>
          <w:rFonts w:cs="Times New Roman"/>
          <w:szCs w:val="24"/>
        </w:rPr>
      </w:pPr>
    </w:p>
    <w:p w:rsidR="00E96240" w:rsidRPr="004143B9" w:rsidRDefault="00E96240" w:rsidP="00E96240">
      <w:pPr>
        <w:spacing w:after="0"/>
        <w:rPr>
          <w:rFonts w:cs="Times New Roman"/>
          <w:szCs w:val="24"/>
        </w:rPr>
      </w:pPr>
      <w:r w:rsidRPr="004143B9">
        <w:rPr>
          <w:rFonts w:cs="Times New Roman"/>
          <w:szCs w:val="24"/>
        </w:rPr>
        <w:t xml:space="preserve">Iskolai előképzettség: </w:t>
      </w:r>
      <w:r w:rsidR="00DC677F" w:rsidRPr="004143B9">
        <w:rPr>
          <w:rFonts w:cs="Times New Roman"/>
          <w:szCs w:val="24"/>
        </w:rPr>
        <w:t>alapfokú iskolai</w:t>
      </w:r>
      <w:r w:rsidRPr="004143B9">
        <w:rPr>
          <w:rFonts w:cs="Times New Roman"/>
          <w:szCs w:val="24"/>
        </w:rPr>
        <w:t xml:space="preserve"> végzettség</w:t>
      </w:r>
    </w:p>
    <w:p w:rsidR="00DC677F" w:rsidRPr="004143B9" w:rsidRDefault="00DC677F" w:rsidP="00E96240">
      <w:pPr>
        <w:spacing w:after="0"/>
        <w:rPr>
          <w:rFonts w:cs="Times New Roman"/>
          <w:szCs w:val="24"/>
        </w:rPr>
      </w:pPr>
      <w:r w:rsidRPr="004143B9">
        <w:rPr>
          <w:rFonts w:cs="Times New Roman"/>
          <w:szCs w:val="24"/>
        </w:rPr>
        <w:tab/>
      </w:r>
      <w:proofErr w:type="gramStart"/>
      <w:r w:rsidRPr="004143B9">
        <w:rPr>
          <w:rFonts w:cs="Times New Roman"/>
          <w:szCs w:val="24"/>
        </w:rPr>
        <w:t>vagy</w:t>
      </w:r>
      <w:proofErr w:type="gramEnd"/>
      <w:r w:rsidRPr="004143B9">
        <w:rPr>
          <w:rFonts w:cs="Times New Roman"/>
          <w:szCs w:val="24"/>
        </w:rPr>
        <w:t xml:space="preserve"> iskolai végzettség hiányában: </w:t>
      </w:r>
    </w:p>
    <w:p w:rsidR="00E96240" w:rsidRPr="004143B9" w:rsidRDefault="00E96240" w:rsidP="00E96240">
      <w:pPr>
        <w:spacing w:after="0"/>
        <w:rPr>
          <w:rFonts w:cs="Times New Roman"/>
          <w:szCs w:val="24"/>
        </w:rPr>
      </w:pPr>
      <w:r w:rsidRPr="004143B9">
        <w:rPr>
          <w:rFonts w:cs="Times New Roman"/>
          <w:szCs w:val="24"/>
        </w:rPr>
        <w:t xml:space="preserve">Bemeneti kompetenciák: </w:t>
      </w:r>
      <w:r w:rsidR="00552513" w:rsidRPr="004143B9">
        <w:rPr>
          <w:rFonts w:eastAsia="Calibri" w:cs="Times New Roman"/>
          <w:szCs w:val="24"/>
        </w:rPr>
        <w:t>a képzés megkezdhető az e rendelet 3. számú mellékletében az Építészet szakmacsoportra meghatározott kompetenciák birtokában</w:t>
      </w:r>
    </w:p>
    <w:p w:rsidR="00E96240" w:rsidRPr="004143B9" w:rsidRDefault="00E96240" w:rsidP="00E96240">
      <w:pPr>
        <w:spacing w:after="0"/>
        <w:rPr>
          <w:rFonts w:cs="Times New Roman"/>
          <w:szCs w:val="24"/>
        </w:rPr>
      </w:pPr>
      <w:r w:rsidRPr="004143B9">
        <w:rPr>
          <w:rFonts w:cs="Times New Roman"/>
          <w:szCs w:val="24"/>
        </w:rPr>
        <w:t xml:space="preserve">Szakmai előképzettség: </w:t>
      </w:r>
      <w:r w:rsidR="000772D7" w:rsidRPr="004143B9">
        <w:rPr>
          <w:rFonts w:cs="Times New Roman"/>
          <w:szCs w:val="24"/>
        </w:rPr>
        <w:t>—</w:t>
      </w:r>
    </w:p>
    <w:p w:rsidR="00E96240" w:rsidRPr="004143B9" w:rsidRDefault="00E96240" w:rsidP="00E96240">
      <w:pPr>
        <w:spacing w:after="0"/>
        <w:rPr>
          <w:rFonts w:cs="Times New Roman"/>
          <w:szCs w:val="24"/>
        </w:rPr>
      </w:pPr>
      <w:r w:rsidRPr="004143B9">
        <w:rPr>
          <w:rFonts w:cs="Times New Roman"/>
          <w:szCs w:val="24"/>
        </w:rPr>
        <w:t xml:space="preserve">Előírt gyakorlat: </w:t>
      </w:r>
      <w:r w:rsidR="000772D7" w:rsidRPr="004143B9">
        <w:rPr>
          <w:rFonts w:cs="Times New Roman"/>
          <w:szCs w:val="24"/>
        </w:rPr>
        <w:t>—</w:t>
      </w:r>
    </w:p>
    <w:p w:rsidR="00E96240" w:rsidRPr="004143B9" w:rsidRDefault="00E96240" w:rsidP="00E96240">
      <w:pPr>
        <w:spacing w:after="0"/>
        <w:rPr>
          <w:rFonts w:cs="Times New Roman"/>
          <w:szCs w:val="24"/>
        </w:rPr>
      </w:pPr>
      <w:r w:rsidRPr="004143B9">
        <w:rPr>
          <w:rFonts w:cs="Times New Roman"/>
          <w:szCs w:val="24"/>
        </w:rPr>
        <w:t xml:space="preserve">Egészségügyi alkalmassági követelmények: </w:t>
      </w:r>
      <w:r w:rsidR="008F3784" w:rsidRPr="004143B9">
        <w:rPr>
          <w:rFonts w:eastAsia="Calibri" w:cs="Times New Roman"/>
          <w:szCs w:val="24"/>
        </w:rPr>
        <w:t>szükségesek</w:t>
      </w:r>
    </w:p>
    <w:p w:rsidR="00E96240" w:rsidRPr="004143B9" w:rsidRDefault="00E96240" w:rsidP="00E96240">
      <w:pPr>
        <w:spacing w:after="0"/>
        <w:rPr>
          <w:rFonts w:cs="Times New Roman"/>
          <w:szCs w:val="24"/>
        </w:rPr>
      </w:pPr>
      <w:r w:rsidRPr="004143B9">
        <w:rPr>
          <w:rFonts w:cs="Times New Roman"/>
          <w:szCs w:val="24"/>
        </w:rPr>
        <w:t xml:space="preserve">Pályaalkalmassági követelmények: </w:t>
      </w:r>
      <w:r w:rsidR="008F3784" w:rsidRPr="004143B9">
        <w:rPr>
          <w:rFonts w:cs="Times New Roman"/>
          <w:szCs w:val="24"/>
        </w:rPr>
        <w:t xml:space="preserve">nem </w:t>
      </w:r>
      <w:r w:rsidR="008F3784" w:rsidRPr="004143B9">
        <w:rPr>
          <w:rFonts w:eastAsia="Calibri" w:cs="Times New Roman"/>
          <w:szCs w:val="24"/>
        </w:rPr>
        <w:t>szükségesek</w:t>
      </w:r>
    </w:p>
    <w:p w:rsidR="00E96240" w:rsidRPr="004143B9" w:rsidRDefault="00E96240" w:rsidP="00E96240">
      <w:pPr>
        <w:spacing w:after="0"/>
        <w:rPr>
          <w:rFonts w:cs="Times New Roman"/>
          <w:szCs w:val="24"/>
        </w:rPr>
      </w:pPr>
    </w:p>
    <w:p w:rsidR="00E96240" w:rsidRPr="004143B9" w:rsidRDefault="00E96240" w:rsidP="00E96240">
      <w:pPr>
        <w:spacing w:after="0"/>
        <w:rPr>
          <w:rFonts w:cs="Times New Roman"/>
          <w:b/>
          <w:szCs w:val="24"/>
        </w:rPr>
      </w:pPr>
      <w:r w:rsidRPr="004143B9">
        <w:rPr>
          <w:rFonts w:cs="Times New Roman"/>
          <w:b/>
          <w:szCs w:val="24"/>
        </w:rPr>
        <w:t>IV. A szakképzés szervezésének feltételei</w:t>
      </w:r>
    </w:p>
    <w:p w:rsidR="00E96240" w:rsidRPr="004143B9" w:rsidRDefault="00E96240" w:rsidP="00E96240">
      <w:pPr>
        <w:spacing w:after="0"/>
        <w:rPr>
          <w:rFonts w:cs="Times New Roman"/>
          <w:szCs w:val="24"/>
        </w:rPr>
      </w:pPr>
    </w:p>
    <w:p w:rsidR="00E96240" w:rsidRPr="004143B9" w:rsidRDefault="00E96240" w:rsidP="00E96240">
      <w:pPr>
        <w:spacing w:after="0"/>
        <w:rPr>
          <w:rFonts w:cs="Times New Roman"/>
          <w:b/>
          <w:szCs w:val="24"/>
        </w:rPr>
      </w:pPr>
      <w:r w:rsidRPr="004143B9">
        <w:rPr>
          <w:rFonts w:cs="Times New Roman"/>
          <w:b/>
          <w:szCs w:val="24"/>
        </w:rPr>
        <w:t>Személyi feltételek</w:t>
      </w:r>
    </w:p>
    <w:p w:rsidR="00E96240" w:rsidRPr="004143B9" w:rsidRDefault="00E96240" w:rsidP="00E96240">
      <w:pPr>
        <w:spacing w:after="0"/>
        <w:rPr>
          <w:rFonts w:cs="Times New Roman"/>
          <w:szCs w:val="24"/>
        </w:rPr>
      </w:pPr>
      <w:r w:rsidRPr="004143B9">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4143B9" w:rsidRDefault="00E96240" w:rsidP="00E96240">
      <w:pPr>
        <w:spacing w:after="0"/>
        <w:rPr>
          <w:rFonts w:cs="Times New Roman"/>
          <w:szCs w:val="24"/>
        </w:rPr>
      </w:pPr>
      <w:r w:rsidRPr="004143B9">
        <w:rPr>
          <w:rFonts w:cs="Times New Roman"/>
          <w:szCs w:val="24"/>
        </w:rPr>
        <w:t>Ezen túl az alábbi tantárgyak oktatására az alábbi végzettséggel rendelkező szakember alkalmazható:</w:t>
      </w:r>
    </w:p>
    <w:p w:rsidR="001A7777" w:rsidRPr="004143B9"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5C4D9F" w:rsidRPr="004143B9" w:rsidTr="005C4D9F">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b/>
                <w:bCs/>
                <w:color w:val="000000"/>
                <w:szCs w:val="24"/>
                <w:lang w:eastAsia="hu-HU"/>
              </w:rPr>
            </w:pPr>
            <w:r w:rsidRPr="004143B9">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b/>
                <w:bCs/>
                <w:color w:val="000000"/>
                <w:szCs w:val="24"/>
                <w:lang w:eastAsia="hu-HU"/>
              </w:rPr>
            </w:pPr>
            <w:r w:rsidRPr="004143B9">
              <w:rPr>
                <w:rFonts w:eastAsia="Times New Roman" w:cs="Times New Roman"/>
                <w:b/>
                <w:bCs/>
                <w:color w:val="000000"/>
                <w:szCs w:val="24"/>
                <w:lang w:eastAsia="hu-HU"/>
              </w:rPr>
              <w:t>Szakképesítés/Szakképzettség</w:t>
            </w:r>
          </w:p>
        </w:tc>
      </w:tr>
      <w:tr w:rsidR="005C4D9F" w:rsidRPr="004143B9" w:rsidTr="005C4D9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w:t>
            </w:r>
          </w:p>
        </w:tc>
      </w:tr>
    </w:tbl>
    <w:p w:rsidR="0041674C" w:rsidRPr="004143B9" w:rsidRDefault="0041674C" w:rsidP="000B5E9D">
      <w:pPr>
        <w:spacing w:after="0"/>
        <w:rPr>
          <w:rFonts w:cs="Times New Roman"/>
          <w:szCs w:val="24"/>
        </w:rPr>
      </w:pPr>
    </w:p>
    <w:p w:rsidR="00696ED9" w:rsidRPr="004143B9" w:rsidRDefault="00696ED9" w:rsidP="00696ED9">
      <w:pPr>
        <w:spacing w:after="0"/>
        <w:rPr>
          <w:rFonts w:cs="Times New Roman"/>
          <w:b/>
          <w:szCs w:val="24"/>
        </w:rPr>
      </w:pPr>
      <w:r w:rsidRPr="004143B9">
        <w:rPr>
          <w:rFonts w:cs="Times New Roman"/>
          <w:b/>
          <w:szCs w:val="24"/>
        </w:rPr>
        <w:t>Tárgyi feltételek</w:t>
      </w:r>
    </w:p>
    <w:p w:rsidR="00696ED9" w:rsidRPr="004143B9" w:rsidRDefault="00696ED9" w:rsidP="00696ED9">
      <w:pPr>
        <w:spacing w:after="0"/>
        <w:rPr>
          <w:rFonts w:cs="Times New Roman"/>
          <w:szCs w:val="24"/>
        </w:rPr>
      </w:pPr>
      <w:r w:rsidRPr="004143B9">
        <w:rPr>
          <w:rFonts w:cs="Times New Roman"/>
          <w:szCs w:val="24"/>
        </w:rPr>
        <w:t>A szakmai képzés lebonyolításához szükséges eszközök és felszerelések felsorolását a szakképesítés szakmai és vizsgakövetelménye (</w:t>
      </w:r>
      <w:proofErr w:type="spellStart"/>
      <w:r w:rsidRPr="004143B9">
        <w:rPr>
          <w:rFonts w:cs="Times New Roman"/>
          <w:szCs w:val="24"/>
        </w:rPr>
        <w:t>szvk</w:t>
      </w:r>
      <w:proofErr w:type="spellEnd"/>
      <w:r w:rsidRPr="004143B9">
        <w:rPr>
          <w:rFonts w:cs="Times New Roman"/>
          <w:szCs w:val="24"/>
        </w:rPr>
        <w:t>) tartalmazza, melynek további részletei az alábbiak: Nincs.</w:t>
      </w:r>
    </w:p>
    <w:p w:rsidR="00696ED9" w:rsidRPr="004143B9" w:rsidRDefault="00696ED9" w:rsidP="00696ED9">
      <w:pPr>
        <w:spacing w:after="0"/>
        <w:rPr>
          <w:rFonts w:cs="Times New Roman"/>
          <w:szCs w:val="24"/>
        </w:rPr>
      </w:pPr>
    </w:p>
    <w:p w:rsidR="0041674C" w:rsidRPr="004143B9" w:rsidRDefault="00696ED9" w:rsidP="00696ED9">
      <w:pPr>
        <w:spacing w:after="0"/>
        <w:rPr>
          <w:rFonts w:cs="Times New Roman"/>
          <w:szCs w:val="24"/>
        </w:rPr>
      </w:pPr>
      <w:r w:rsidRPr="004143B9">
        <w:rPr>
          <w:rFonts w:cs="Times New Roman"/>
          <w:szCs w:val="24"/>
        </w:rPr>
        <w:t>Ajánlás a szakmai képzés lebonyolításához szükséges további eszközökre és felszerelésekre: Nincs.</w:t>
      </w:r>
    </w:p>
    <w:p w:rsidR="00FB273F" w:rsidRDefault="00FB273F" w:rsidP="00FB273F">
      <w:pPr>
        <w:spacing w:after="0"/>
        <w:rPr>
          <w:rFonts w:cs="Times New Roman"/>
          <w:szCs w:val="24"/>
        </w:rPr>
      </w:pPr>
    </w:p>
    <w:p w:rsidR="006E2E1F" w:rsidRPr="004143B9" w:rsidRDefault="006E2E1F" w:rsidP="00FB273F">
      <w:pPr>
        <w:spacing w:after="0"/>
        <w:rPr>
          <w:rFonts w:cs="Times New Roman"/>
          <w:szCs w:val="24"/>
        </w:rPr>
      </w:pPr>
    </w:p>
    <w:p w:rsidR="000D355A" w:rsidRPr="004143B9" w:rsidRDefault="000D355A" w:rsidP="000D355A">
      <w:pPr>
        <w:widowControl w:val="0"/>
        <w:numPr>
          <w:ilvl w:val="0"/>
          <w:numId w:val="18"/>
        </w:numPr>
        <w:suppressAutoHyphens/>
        <w:spacing w:after="0"/>
        <w:rPr>
          <w:rFonts w:cs="Times New Roman"/>
          <w:b/>
          <w:kern w:val="1"/>
          <w:szCs w:val="24"/>
          <w:lang w:eastAsia="hi-IN" w:bidi="hi-IN"/>
        </w:rPr>
      </w:pPr>
      <w:r w:rsidRPr="004143B9">
        <w:rPr>
          <w:rFonts w:cs="Times New Roman"/>
          <w:b/>
          <w:kern w:val="1"/>
          <w:szCs w:val="24"/>
          <w:lang w:eastAsia="hi-IN" w:bidi="hi-IN"/>
        </w:rPr>
        <w:t>A fogyatékossági típushoz kapcsolódó általános információk, javaslatok</w:t>
      </w:r>
    </w:p>
    <w:p w:rsidR="000D355A" w:rsidRPr="004143B9" w:rsidRDefault="000D355A" w:rsidP="000D355A">
      <w:pPr>
        <w:widowControl w:val="0"/>
        <w:suppressAutoHyphens/>
        <w:rPr>
          <w:rFonts w:cs="Times New Roman"/>
          <w:b/>
          <w:kern w:val="1"/>
          <w:szCs w:val="24"/>
          <w:lang w:eastAsia="hi-IN" w:bidi="hi-IN"/>
        </w:rPr>
      </w:pPr>
    </w:p>
    <w:p w:rsidR="000D355A" w:rsidRPr="004143B9" w:rsidRDefault="000D355A" w:rsidP="000D355A">
      <w:pPr>
        <w:autoSpaceDE w:val="0"/>
        <w:autoSpaceDN w:val="0"/>
        <w:adjustRightInd w:val="0"/>
        <w:ind w:left="2124" w:firstLine="708"/>
        <w:rPr>
          <w:rFonts w:cs="Times New Roman"/>
          <w:b/>
          <w:bCs/>
          <w:szCs w:val="24"/>
        </w:rPr>
      </w:pPr>
      <w:r w:rsidRPr="004143B9">
        <w:rPr>
          <w:rFonts w:cs="Times New Roman"/>
          <w:b/>
          <w:bCs/>
          <w:szCs w:val="24"/>
        </w:rPr>
        <w:t>A hallássérült tanulók</w:t>
      </w:r>
    </w:p>
    <w:p w:rsidR="000D355A" w:rsidRPr="004143B9" w:rsidRDefault="000D355A" w:rsidP="000D355A">
      <w:pPr>
        <w:autoSpaceDE w:val="0"/>
        <w:autoSpaceDN w:val="0"/>
        <w:adjustRightInd w:val="0"/>
        <w:rPr>
          <w:rFonts w:cs="Times New Roman"/>
          <w:b/>
          <w:bCs/>
          <w:szCs w:val="24"/>
        </w:rPr>
      </w:pPr>
    </w:p>
    <w:p w:rsidR="000D355A" w:rsidRPr="004143B9" w:rsidRDefault="000D355A" w:rsidP="000D355A">
      <w:pPr>
        <w:pStyle w:val="Listaszerbekezds"/>
        <w:numPr>
          <w:ilvl w:val="0"/>
          <w:numId w:val="19"/>
        </w:numPr>
        <w:autoSpaceDE w:val="0"/>
        <w:autoSpaceDN w:val="0"/>
        <w:adjustRightInd w:val="0"/>
        <w:spacing w:after="0"/>
        <w:ind w:left="360" w:hanging="720"/>
        <w:rPr>
          <w:rFonts w:cs="Times New Roman"/>
          <w:b/>
          <w:bCs/>
          <w:szCs w:val="24"/>
        </w:rPr>
      </w:pPr>
      <w:r w:rsidRPr="004143B9">
        <w:rPr>
          <w:rFonts w:cs="Times New Roman"/>
          <w:b/>
          <w:bCs/>
          <w:szCs w:val="24"/>
        </w:rPr>
        <w:t>A hallássérülés fogalma</w:t>
      </w:r>
    </w:p>
    <w:p w:rsidR="000D355A" w:rsidRPr="004143B9" w:rsidRDefault="000D355A" w:rsidP="000D355A">
      <w:pPr>
        <w:rPr>
          <w:rFonts w:cs="Times New Roman"/>
          <w:szCs w:val="24"/>
        </w:rPr>
      </w:pPr>
    </w:p>
    <w:p w:rsidR="000D355A" w:rsidRPr="004143B9" w:rsidRDefault="000D355A" w:rsidP="000D355A">
      <w:pPr>
        <w:rPr>
          <w:rFonts w:cs="Times New Roman"/>
          <w:szCs w:val="24"/>
        </w:rPr>
      </w:pPr>
      <w:r w:rsidRPr="004143B9">
        <w:rPr>
          <w:rFonts w:cs="Times New Roman"/>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A hallássérülés fogalma két fő részre, a nagyothallásra és a siketségre, illetve a köztük húzódó átmeneti sávra, a hallásmaradványos állapotra osztható. </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Az emberi fül meghatározott </w:t>
      </w:r>
      <w:r w:rsidRPr="004143B9">
        <w:rPr>
          <w:rFonts w:cs="Times New Roman"/>
          <w:b/>
          <w:szCs w:val="24"/>
        </w:rPr>
        <w:t>magasságú</w:t>
      </w:r>
      <w:r w:rsidRPr="004143B9">
        <w:rPr>
          <w:rFonts w:cs="Times New Roman"/>
          <w:szCs w:val="24"/>
        </w:rPr>
        <w:t xml:space="preserve"> és </w:t>
      </w:r>
      <w:r w:rsidRPr="004143B9">
        <w:rPr>
          <w:rFonts w:cs="Times New Roman"/>
          <w:b/>
          <w:szCs w:val="24"/>
        </w:rPr>
        <w:t>hangerejű</w:t>
      </w:r>
      <w:r w:rsidRPr="004143B9">
        <w:rPr>
          <w:rFonts w:cs="Times New Roman"/>
          <w:szCs w:val="24"/>
        </w:rPr>
        <w:t xml:space="preserve"> levegőrezgéseket képes hangként felfogni. Az ún. </w:t>
      </w:r>
      <w:proofErr w:type="gramStart"/>
      <w:r w:rsidRPr="004143B9">
        <w:rPr>
          <w:rFonts w:cs="Times New Roman"/>
          <w:szCs w:val="24"/>
        </w:rPr>
        <w:t>hallásküszöb</w:t>
      </w:r>
      <w:proofErr w:type="gramEnd"/>
      <w:r w:rsidRPr="004143B9">
        <w:rPr>
          <w:rFonts w:cs="Times New Roman"/>
          <w:szCs w:val="24"/>
        </w:rPr>
        <w:t xml:space="preserve"> azoknak a hangoknak az érzékelését jelenti, amelyeket még éppen meghallunk. Hallássérülés esetén a hallásküszöb megemelkedik. Ennek regisztrálása </w:t>
      </w:r>
      <w:proofErr w:type="spellStart"/>
      <w:r w:rsidRPr="004143B9">
        <w:rPr>
          <w:rFonts w:cs="Times New Roman"/>
          <w:szCs w:val="24"/>
        </w:rPr>
        <w:t>audiogrammal</w:t>
      </w:r>
      <w:proofErr w:type="spellEnd"/>
      <w:r w:rsidRPr="004143B9">
        <w:rPr>
          <w:rFonts w:cs="Times New Roman"/>
          <w:szCs w:val="24"/>
        </w:rPr>
        <w:t xml:space="preserve"> történik. Két szempontból jellemezhető a hallás: a még éppen meghallott hangerő és a meghallott hangmagasság vonatkozásában. </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rPr>
          <w:rFonts w:cs="Times New Roman"/>
          <w:szCs w:val="24"/>
        </w:rPr>
      </w:pPr>
      <w:r w:rsidRPr="004143B9">
        <w:rPr>
          <w:rFonts w:cs="Times New Roman"/>
          <w:szCs w:val="24"/>
        </w:rPr>
        <w:t xml:space="preserve">Ép hallású az, akinek hallási ingerküszöbe megfelel a teljesen ép hallású fiatal (átlag 18-20 éves) egyének ingerküszöbe 0 </w:t>
      </w:r>
      <w:proofErr w:type="spellStart"/>
      <w:r w:rsidRPr="004143B9">
        <w:rPr>
          <w:rFonts w:cs="Times New Roman"/>
          <w:szCs w:val="24"/>
        </w:rPr>
        <w:t>dB-lel</w:t>
      </w:r>
      <w:proofErr w:type="spellEnd"/>
      <w:r w:rsidRPr="004143B9">
        <w:rPr>
          <w:rFonts w:cs="Times New Roman"/>
          <w:szCs w:val="24"/>
        </w:rPr>
        <w:t xml:space="preserve"> jelzett átlagértékeinek. Ez a hallás kiterjed a hallható hangok teljes tartományára, vagyis a 20 és a 20 000 frekvenciájú hangok területére. Műszeres hallásvizsgálatot </w:t>
      </w:r>
      <w:proofErr w:type="spellStart"/>
      <w:r w:rsidRPr="004143B9">
        <w:rPr>
          <w:rFonts w:cs="Times New Roman"/>
          <w:szCs w:val="24"/>
        </w:rPr>
        <w:t>audiológiai</w:t>
      </w:r>
      <w:proofErr w:type="spellEnd"/>
      <w:r w:rsidRPr="004143B9">
        <w:rPr>
          <w:rFonts w:cs="Times New Roman"/>
          <w:szCs w:val="24"/>
        </w:rPr>
        <w:t xml:space="preserve"> állomáson végeznek, audiométerrel. A vizsgálat során megkeresik minden frekvencián (125Hz-8000Hz) azt a legkisebb intenzitású hangot, amelyet éppen meghall a páciens. A hallásvizsgálat eredményét az </w:t>
      </w:r>
      <w:proofErr w:type="spellStart"/>
      <w:r w:rsidRPr="004143B9">
        <w:rPr>
          <w:rFonts w:cs="Times New Roman"/>
          <w:szCs w:val="24"/>
        </w:rPr>
        <w:t>audiogramon</w:t>
      </w:r>
      <w:proofErr w:type="spellEnd"/>
      <w:r w:rsidRPr="004143B9">
        <w:rPr>
          <w:rFonts w:cs="Times New Roman"/>
          <w:szCs w:val="24"/>
        </w:rPr>
        <w:t xml:space="preserve"> rögzítik. </w:t>
      </w:r>
    </w:p>
    <w:p w:rsidR="000D355A" w:rsidRPr="004143B9" w:rsidRDefault="000D355A" w:rsidP="000D355A">
      <w:pPr>
        <w:rPr>
          <w:rFonts w:cs="Times New Roman"/>
          <w:szCs w:val="24"/>
        </w:rPr>
      </w:pPr>
      <w:r w:rsidRPr="004143B9">
        <w:rPr>
          <w:rFonts w:cs="Times New Roman"/>
          <w:szCs w:val="24"/>
        </w:rPr>
        <w:lastRenderedPageBreak/>
        <w:t xml:space="preserve">A 0 </w:t>
      </w:r>
      <w:proofErr w:type="spellStart"/>
      <w:r w:rsidRPr="004143B9">
        <w:rPr>
          <w:rFonts w:cs="Times New Roman"/>
          <w:szCs w:val="24"/>
        </w:rPr>
        <w:t>dB-től</w:t>
      </w:r>
      <w:proofErr w:type="spellEnd"/>
      <w:r w:rsidRPr="004143B9">
        <w:rPr>
          <w:rFonts w:cs="Times New Roman"/>
          <w:szCs w:val="24"/>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0D355A" w:rsidRPr="004143B9" w:rsidRDefault="000D355A" w:rsidP="000D355A">
      <w:pPr>
        <w:rPr>
          <w:rFonts w:cs="Times New Roman"/>
          <w:szCs w:val="24"/>
        </w:rPr>
      </w:pPr>
      <w:r w:rsidRPr="004143B9">
        <w:rPr>
          <w:rFonts w:cs="Times New Roman"/>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4143B9">
        <w:rPr>
          <w:rFonts w:cs="Times New Roman"/>
          <w:szCs w:val="24"/>
        </w:rPr>
        <w:t>)habilitációra</w:t>
      </w:r>
      <w:proofErr w:type="gramEnd"/>
      <w:r w:rsidRPr="004143B9">
        <w:rPr>
          <w:rFonts w:cs="Times New Roman"/>
          <w:szCs w:val="24"/>
        </w:rPr>
        <w:t xml:space="preserve"> szorul.</w:t>
      </w:r>
    </w:p>
    <w:p w:rsidR="000D355A" w:rsidRPr="004143B9" w:rsidRDefault="000D355A" w:rsidP="000D355A">
      <w:pPr>
        <w:rPr>
          <w:rFonts w:cs="Times New Roman"/>
          <w:szCs w:val="24"/>
        </w:rPr>
      </w:pPr>
      <w:r w:rsidRPr="004143B9">
        <w:rPr>
          <w:rFonts w:cs="Times New Roman"/>
          <w:szCs w:val="24"/>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0D355A" w:rsidRPr="004143B9" w:rsidRDefault="000D355A" w:rsidP="000D355A">
      <w:pPr>
        <w:tabs>
          <w:tab w:val="left" w:pos="550"/>
        </w:tabs>
        <w:autoSpaceDE w:val="0"/>
        <w:autoSpaceDN w:val="0"/>
        <w:adjustRightInd w:val="0"/>
        <w:rPr>
          <w:rFonts w:cs="Times New Roman"/>
          <w:b/>
          <w:bCs/>
          <w:szCs w:val="24"/>
        </w:rPr>
      </w:pPr>
    </w:p>
    <w:p w:rsidR="000D355A" w:rsidRPr="004143B9" w:rsidRDefault="000D355A" w:rsidP="000D355A">
      <w:pPr>
        <w:tabs>
          <w:tab w:val="left" w:pos="550"/>
        </w:tabs>
        <w:autoSpaceDE w:val="0"/>
        <w:autoSpaceDN w:val="0"/>
        <w:adjustRightInd w:val="0"/>
        <w:rPr>
          <w:rFonts w:cs="Times New Roman"/>
          <w:b/>
          <w:bCs/>
          <w:szCs w:val="24"/>
        </w:rPr>
      </w:pPr>
      <w:r w:rsidRPr="004143B9">
        <w:rPr>
          <w:rFonts w:cs="Times New Roman"/>
          <w:b/>
          <w:bCs/>
          <w:szCs w:val="24"/>
        </w:rPr>
        <w:t>2.</w:t>
      </w:r>
      <w:r w:rsidRPr="004143B9">
        <w:rPr>
          <w:rFonts w:cs="Times New Roman"/>
          <w:b/>
          <w:bCs/>
          <w:szCs w:val="24"/>
        </w:rPr>
        <w:tab/>
        <w:t xml:space="preserve"> A hallássérültek csoportosítása</w:t>
      </w:r>
    </w:p>
    <w:p w:rsidR="000D355A" w:rsidRPr="004143B9" w:rsidRDefault="000D355A" w:rsidP="000D355A">
      <w:pPr>
        <w:autoSpaceDE w:val="0"/>
        <w:autoSpaceDN w:val="0"/>
        <w:adjustRightInd w:val="0"/>
        <w:rPr>
          <w:rFonts w:cs="Times New Roman"/>
          <w:b/>
          <w:bCs/>
          <w:szCs w:val="24"/>
        </w:rPr>
      </w:pPr>
    </w:p>
    <w:p w:rsidR="000D355A" w:rsidRPr="004143B9" w:rsidRDefault="000D355A" w:rsidP="000D355A">
      <w:pPr>
        <w:tabs>
          <w:tab w:val="left" w:pos="990"/>
        </w:tabs>
        <w:autoSpaceDE w:val="0"/>
        <w:autoSpaceDN w:val="0"/>
        <w:adjustRightInd w:val="0"/>
        <w:ind w:left="660" w:hanging="220"/>
        <w:rPr>
          <w:rFonts w:cs="Times New Roman"/>
          <w:b/>
          <w:bCs/>
          <w:szCs w:val="24"/>
        </w:rPr>
      </w:pPr>
      <w:r w:rsidRPr="004143B9">
        <w:rPr>
          <w:rFonts w:cs="Times New Roman"/>
          <w:b/>
          <w:bCs/>
          <w:szCs w:val="24"/>
        </w:rPr>
        <w:t>2.1.</w:t>
      </w:r>
      <w:r w:rsidRPr="004143B9">
        <w:rPr>
          <w:rFonts w:cs="Times New Roman"/>
          <w:b/>
          <w:bCs/>
          <w:szCs w:val="24"/>
        </w:rPr>
        <w:tab/>
        <w:t xml:space="preserve"> A hallásveszteség foka, mértéke, típusa szerinti felosztás:</w:t>
      </w:r>
    </w:p>
    <w:p w:rsidR="000D355A" w:rsidRPr="004143B9" w:rsidRDefault="000D355A" w:rsidP="000D355A">
      <w:pPr>
        <w:pStyle w:val="Listaszerbekezds"/>
        <w:numPr>
          <w:ilvl w:val="0"/>
          <w:numId w:val="20"/>
        </w:numPr>
        <w:autoSpaceDE w:val="0"/>
        <w:autoSpaceDN w:val="0"/>
        <w:adjustRightInd w:val="0"/>
        <w:spacing w:after="0"/>
        <w:rPr>
          <w:rFonts w:cs="Times New Roman"/>
          <w:szCs w:val="24"/>
        </w:rPr>
      </w:pPr>
      <w:r w:rsidRPr="004143B9">
        <w:rPr>
          <w:rFonts w:cs="Times New Roman"/>
          <w:szCs w:val="24"/>
        </w:rPr>
        <w:t>Nagyothallók, akiknek a hallásvesztesége 20-90 dB a beszédfrekvenciában.</w:t>
      </w:r>
    </w:p>
    <w:p w:rsidR="000D355A" w:rsidRPr="004143B9" w:rsidRDefault="000D355A" w:rsidP="000D355A">
      <w:pPr>
        <w:pStyle w:val="Listaszerbekezds"/>
        <w:numPr>
          <w:ilvl w:val="0"/>
          <w:numId w:val="20"/>
        </w:numPr>
        <w:autoSpaceDE w:val="0"/>
        <w:autoSpaceDN w:val="0"/>
        <w:adjustRightInd w:val="0"/>
        <w:spacing w:after="0"/>
        <w:rPr>
          <w:rFonts w:cs="Times New Roman"/>
          <w:szCs w:val="24"/>
        </w:rPr>
      </w:pPr>
      <w:r w:rsidRPr="004143B9">
        <w:rPr>
          <w:rFonts w:cs="Times New Roman"/>
          <w:szCs w:val="24"/>
        </w:rPr>
        <w:t>Siketség határán lévő nagyothallók, akiknek 90-110 dB a hallásvesztesége a beszédfrekvenciákon.</w:t>
      </w:r>
    </w:p>
    <w:p w:rsidR="000D355A" w:rsidRPr="004143B9" w:rsidRDefault="000D355A" w:rsidP="000D355A">
      <w:pPr>
        <w:pStyle w:val="Listaszerbekezds"/>
        <w:numPr>
          <w:ilvl w:val="0"/>
          <w:numId w:val="20"/>
        </w:numPr>
        <w:autoSpaceDE w:val="0"/>
        <w:autoSpaceDN w:val="0"/>
        <w:adjustRightInd w:val="0"/>
        <w:spacing w:after="0"/>
        <w:rPr>
          <w:rFonts w:cs="Times New Roman"/>
          <w:szCs w:val="24"/>
        </w:rPr>
      </w:pPr>
      <w:r w:rsidRPr="004143B9">
        <w:rPr>
          <w:rFonts w:cs="Times New Roman"/>
          <w:szCs w:val="24"/>
        </w:rPr>
        <w:t xml:space="preserve">Siketek, akiknél 110 dB a hallásveszteség a beszédfrekvenciákon </w:t>
      </w: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A korai életkorban megkezdett fejlesztés, a megfelelő hallókészülékes ellátás és a személyi adottságok függvénye (értelem, beszéd, tanulékonyság, stb.), hogy a gyermekre, fiatalra a nagyothalló vagy a siket típusú fejlődésmenet jellemző.</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tabs>
          <w:tab w:val="left" w:pos="990"/>
        </w:tabs>
        <w:autoSpaceDE w:val="0"/>
        <w:autoSpaceDN w:val="0"/>
        <w:adjustRightInd w:val="0"/>
        <w:ind w:left="660" w:hanging="220"/>
        <w:rPr>
          <w:rFonts w:cs="Times New Roman"/>
          <w:b/>
          <w:bCs/>
          <w:szCs w:val="24"/>
        </w:rPr>
      </w:pPr>
      <w:r w:rsidRPr="004143B9">
        <w:rPr>
          <w:rFonts w:cs="Times New Roman"/>
          <w:b/>
          <w:bCs/>
          <w:szCs w:val="24"/>
        </w:rPr>
        <w:t>2.2.</w:t>
      </w:r>
      <w:r w:rsidRPr="004143B9">
        <w:rPr>
          <w:rFonts w:cs="Times New Roman"/>
          <w:b/>
          <w:bCs/>
          <w:szCs w:val="24"/>
        </w:rPr>
        <w:tab/>
        <w:t xml:space="preserve"> A hallásveszteség fellépésének időpontja szempontjából történő felosztás</w:t>
      </w:r>
    </w:p>
    <w:p w:rsidR="000D355A" w:rsidRPr="004143B9" w:rsidRDefault="000D355A" w:rsidP="000D355A">
      <w:pPr>
        <w:pStyle w:val="Listaszerbekezds"/>
        <w:numPr>
          <w:ilvl w:val="0"/>
          <w:numId w:val="22"/>
        </w:numPr>
        <w:autoSpaceDE w:val="0"/>
        <w:autoSpaceDN w:val="0"/>
        <w:adjustRightInd w:val="0"/>
        <w:spacing w:after="0"/>
        <w:rPr>
          <w:rFonts w:cs="Times New Roman"/>
          <w:szCs w:val="24"/>
        </w:rPr>
      </w:pPr>
      <w:proofErr w:type="spellStart"/>
      <w:r w:rsidRPr="004143B9">
        <w:rPr>
          <w:rFonts w:cs="Times New Roman"/>
          <w:szCs w:val="24"/>
        </w:rPr>
        <w:t>Prelinguális</w:t>
      </w:r>
      <w:proofErr w:type="spellEnd"/>
      <w:r w:rsidRPr="004143B9">
        <w:rPr>
          <w:rFonts w:cs="Times New Roman"/>
          <w:szCs w:val="24"/>
        </w:rPr>
        <w:t>, vagyis a beszéd, a nyelv megtanulása előtti időszakban fellépő</w:t>
      </w:r>
    </w:p>
    <w:p w:rsidR="000D355A" w:rsidRPr="004143B9" w:rsidRDefault="000D355A" w:rsidP="000D355A">
      <w:pPr>
        <w:autoSpaceDE w:val="0"/>
        <w:autoSpaceDN w:val="0"/>
        <w:adjustRightInd w:val="0"/>
        <w:ind w:firstLine="709"/>
        <w:rPr>
          <w:rFonts w:cs="Times New Roman"/>
          <w:szCs w:val="24"/>
        </w:rPr>
      </w:pPr>
      <w:proofErr w:type="gramStart"/>
      <w:r w:rsidRPr="004143B9">
        <w:rPr>
          <w:rFonts w:cs="Times New Roman"/>
          <w:szCs w:val="24"/>
        </w:rPr>
        <w:t>hallássérülés</w:t>
      </w:r>
      <w:proofErr w:type="gramEnd"/>
      <w:r w:rsidRPr="004143B9">
        <w:rPr>
          <w:rFonts w:cs="Times New Roman"/>
          <w:szCs w:val="24"/>
        </w:rPr>
        <w:t>.</w:t>
      </w:r>
    </w:p>
    <w:p w:rsidR="000D355A" w:rsidRPr="004143B9" w:rsidRDefault="000D355A" w:rsidP="000D355A">
      <w:pPr>
        <w:pStyle w:val="Listaszerbekezds"/>
        <w:numPr>
          <w:ilvl w:val="0"/>
          <w:numId w:val="21"/>
        </w:numPr>
        <w:autoSpaceDE w:val="0"/>
        <w:autoSpaceDN w:val="0"/>
        <w:adjustRightInd w:val="0"/>
        <w:spacing w:after="0"/>
        <w:rPr>
          <w:rFonts w:cs="Times New Roman"/>
          <w:szCs w:val="24"/>
        </w:rPr>
      </w:pPr>
      <w:proofErr w:type="spellStart"/>
      <w:r w:rsidRPr="004143B9">
        <w:rPr>
          <w:rFonts w:cs="Times New Roman"/>
          <w:szCs w:val="24"/>
        </w:rPr>
        <w:t>Posztlinguális</w:t>
      </w:r>
      <w:proofErr w:type="spellEnd"/>
      <w:r w:rsidRPr="004143B9">
        <w:rPr>
          <w:rFonts w:cs="Times New Roman"/>
          <w:szCs w:val="24"/>
        </w:rPr>
        <w:t>, vagyis a beszéd, a nyelv megtanulása utáni időszakban fellépő</w:t>
      </w:r>
    </w:p>
    <w:p w:rsidR="000D355A" w:rsidRPr="004143B9" w:rsidRDefault="000D355A" w:rsidP="000D355A">
      <w:pPr>
        <w:autoSpaceDE w:val="0"/>
        <w:autoSpaceDN w:val="0"/>
        <w:adjustRightInd w:val="0"/>
        <w:ind w:firstLine="709"/>
        <w:rPr>
          <w:rFonts w:cs="Times New Roman"/>
          <w:szCs w:val="24"/>
        </w:rPr>
      </w:pPr>
      <w:proofErr w:type="gramStart"/>
      <w:r w:rsidRPr="004143B9">
        <w:rPr>
          <w:rFonts w:cs="Times New Roman"/>
          <w:szCs w:val="24"/>
        </w:rPr>
        <w:t>hallássérülés</w:t>
      </w:r>
      <w:proofErr w:type="gramEnd"/>
      <w:r w:rsidRPr="004143B9">
        <w:rPr>
          <w:rFonts w:cs="Times New Roman"/>
          <w:szCs w:val="24"/>
        </w:rPr>
        <w:t>.</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tabs>
          <w:tab w:val="left" w:pos="990"/>
        </w:tabs>
        <w:autoSpaceDE w:val="0"/>
        <w:autoSpaceDN w:val="0"/>
        <w:adjustRightInd w:val="0"/>
        <w:ind w:left="660" w:hanging="220"/>
        <w:rPr>
          <w:rFonts w:cs="Times New Roman"/>
          <w:szCs w:val="24"/>
        </w:rPr>
      </w:pPr>
      <w:r w:rsidRPr="004143B9">
        <w:rPr>
          <w:rFonts w:cs="Times New Roman"/>
          <w:b/>
          <w:szCs w:val="24"/>
        </w:rPr>
        <w:t>2.3.</w:t>
      </w:r>
      <w:r w:rsidRPr="004143B9">
        <w:rPr>
          <w:rFonts w:cs="Times New Roman"/>
          <w:b/>
          <w:szCs w:val="24"/>
        </w:rPr>
        <w:tab/>
      </w:r>
      <w:r w:rsidRPr="004143B9">
        <w:rPr>
          <w:rFonts w:cs="Times New Roman"/>
          <w:szCs w:val="24"/>
        </w:rPr>
        <w:t xml:space="preserve"> A csoportosítás történhet </w:t>
      </w:r>
      <w:r w:rsidRPr="004143B9">
        <w:rPr>
          <w:rFonts w:cs="Times New Roman"/>
          <w:b/>
          <w:bCs/>
          <w:szCs w:val="24"/>
        </w:rPr>
        <w:t>a hallásküszöb</w:t>
      </w:r>
      <w:r w:rsidRPr="004143B9">
        <w:rPr>
          <w:rFonts w:cs="Times New Roman"/>
          <w:szCs w:val="24"/>
        </w:rPr>
        <w:t xml:space="preserve">, </w:t>
      </w:r>
      <w:r w:rsidRPr="004143B9">
        <w:rPr>
          <w:rFonts w:cs="Times New Roman"/>
          <w:b/>
          <w:bCs/>
          <w:szCs w:val="24"/>
        </w:rPr>
        <w:t xml:space="preserve">a beszéd-, nyelv megértés nehézségei </w:t>
      </w:r>
      <w:r w:rsidRPr="004143B9">
        <w:rPr>
          <w:rFonts w:cs="Times New Roman"/>
          <w:szCs w:val="24"/>
        </w:rPr>
        <w:t xml:space="preserve">és </w:t>
      </w:r>
      <w:r w:rsidRPr="004143B9">
        <w:rPr>
          <w:rFonts w:cs="Times New Roman"/>
          <w:b/>
          <w:bCs/>
          <w:szCs w:val="24"/>
        </w:rPr>
        <w:t xml:space="preserve">speciális fejlesztési szükségletek </w:t>
      </w:r>
      <w:r w:rsidRPr="004143B9">
        <w:rPr>
          <w:rFonts w:cs="Times New Roman"/>
          <w:szCs w:val="24"/>
        </w:rPr>
        <w:t>szerint:</w:t>
      </w:r>
    </w:p>
    <w:p w:rsidR="000D355A" w:rsidRPr="004143B9" w:rsidRDefault="000D355A" w:rsidP="000D355A">
      <w:pPr>
        <w:pStyle w:val="Listaszerbekezds"/>
        <w:numPr>
          <w:ilvl w:val="0"/>
          <w:numId w:val="26"/>
        </w:numPr>
        <w:autoSpaceDE w:val="0"/>
        <w:autoSpaceDN w:val="0"/>
        <w:adjustRightInd w:val="0"/>
        <w:spacing w:after="200" w:line="276" w:lineRule="auto"/>
        <w:contextualSpacing w:val="0"/>
        <w:rPr>
          <w:rFonts w:cs="Times New Roman"/>
          <w:szCs w:val="24"/>
        </w:rPr>
      </w:pPr>
      <w:r w:rsidRPr="004143B9">
        <w:rPr>
          <w:rFonts w:cs="Times New Roman"/>
          <w:szCs w:val="24"/>
        </w:rPr>
        <w:t>Enyhe fokú nagyothallás (30-45 dB a hallásküszöb)</w:t>
      </w:r>
    </w:p>
    <w:p w:rsidR="000D355A" w:rsidRPr="004143B9" w:rsidRDefault="000D355A" w:rsidP="000D355A">
      <w:pPr>
        <w:pStyle w:val="Listaszerbekezds"/>
        <w:numPr>
          <w:ilvl w:val="0"/>
          <w:numId w:val="26"/>
        </w:numPr>
        <w:autoSpaceDE w:val="0"/>
        <w:autoSpaceDN w:val="0"/>
        <w:adjustRightInd w:val="0"/>
        <w:spacing w:after="200" w:line="276" w:lineRule="auto"/>
        <w:contextualSpacing w:val="0"/>
        <w:rPr>
          <w:rFonts w:cs="Times New Roman"/>
          <w:szCs w:val="24"/>
        </w:rPr>
      </w:pPr>
      <w:r w:rsidRPr="004143B9">
        <w:rPr>
          <w:rFonts w:cs="Times New Roman"/>
          <w:szCs w:val="24"/>
        </w:rPr>
        <w:t>Közepes fokú nagyothallás (46-65 dB a hallásküszöb)</w:t>
      </w:r>
    </w:p>
    <w:p w:rsidR="000D355A" w:rsidRPr="004143B9" w:rsidRDefault="000D355A" w:rsidP="000D355A">
      <w:pPr>
        <w:pStyle w:val="Listaszerbekezds"/>
        <w:numPr>
          <w:ilvl w:val="0"/>
          <w:numId w:val="26"/>
        </w:numPr>
        <w:autoSpaceDE w:val="0"/>
        <w:autoSpaceDN w:val="0"/>
        <w:adjustRightInd w:val="0"/>
        <w:spacing w:after="200" w:line="276" w:lineRule="auto"/>
        <w:contextualSpacing w:val="0"/>
        <w:rPr>
          <w:rFonts w:cs="Times New Roman"/>
          <w:szCs w:val="24"/>
        </w:rPr>
      </w:pPr>
      <w:r w:rsidRPr="004143B9">
        <w:rPr>
          <w:rFonts w:cs="Times New Roman"/>
          <w:szCs w:val="24"/>
        </w:rPr>
        <w:t>Súlyos fokú nagyothallás (66-90 dB a hallásküszöb)</w:t>
      </w:r>
    </w:p>
    <w:p w:rsidR="000D355A" w:rsidRPr="004143B9" w:rsidRDefault="000D355A" w:rsidP="000D355A">
      <w:pPr>
        <w:pStyle w:val="Listaszerbekezds"/>
        <w:numPr>
          <w:ilvl w:val="0"/>
          <w:numId w:val="26"/>
        </w:numPr>
        <w:autoSpaceDE w:val="0"/>
        <w:autoSpaceDN w:val="0"/>
        <w:adjustRightInd w:val="0"/>
        <w:spacing w:after="200" w:line="276" w:lineRule="auto"/>
        <w:contextualSpacing w:val="0"/>
        <w:rPr>
          <w:rFonts w:cs="Times New Roman"/>
          <w:szCs w:val="24"/>
        </w:rPr>
      </w:pPr>
      <w:r w:rsidRPr="004143B9">
        <w:rPr>
          <w:rFonts w:cs="Times New Roman"/>
          <w:szCs w:val="24"/>
        </w:rPr>
        <w:t>Átmenet a nagyothallás és a siketség között (91-110 dB a hallásküszöb)</w:t>
      </w:r>
    </w:p>
    <w:p w:rsidR="000D355A" w:rsidRPr="004143B9" w:rsidRDefault="000D355A" w:rsidP="000D355A">
      <w:pPr>
        <w:pStyle w:val="Listaszerbekezds"/>
        <w:numPr>
          <w:ilvl w:val="0"/>
          <w:numId w:val="26"/>
        </w:numPr>
        <w:autoSpaceDE w:val="0"/>
        <w:autoSpaceDN w:val="0"/>
        <w:adjustRightInd w:val="0"/>
        <w:spacing w:after="200" w:line="276" w:lineRule="auto"/>
        <w:contextualSpacing w:val="0"/>
        <w:rPr>
          <w:rFonts w:cs="Times New Roman"/>
          <w:szCs w:val="24"/>
        </w:rPr>
      </w:pPr>
      <w:r w:rsidRPr="004143B9">
        <w:rPr>
          <w:rFonts w:cs="Times New Roman"/>
          <w:szCs w:val="24"/>
        </w:rPr>
        <w:t>Siketség (110 dB felett)</w:t>
      </w:r>
    </w:p>
    <w:p w:rsidR="000D355A" w:rsidRPr="004143B9" w:rsidRDefault="000D355A" w:rsidP="000D355A">
      <w:pPr>
        <w:pStyle w:val="Listaszerbekezds"/>
        <w:numPr>
          <w:ilvl w:val="0"/>
          <w:numId w:val="25"/>
        </w:numPr>
        <w:autoSpaceDE w:val="0"/>
        <w:autoSpaceDN w:val="0"/>
        <w:adjustRightInd w:val="0"/>
        <w:spacing w:after="200" w:line="276" w:lineRule="auto"/>
        <w:contextualSpacing w:val="0"/>
        <w:rPr>
          <w:rFonts w:cs="Times New Roman"/>
          <w:b/>
          <w:bCs/>
          <w:szCs w:val="24"/>
        </w:rPr>
      </w:pPr>
      <w:r w:rsidRPr="004143B9">
        <w:rPr>
          <w:rFonts w:cs="Times New Roman"/>
          <w:b/>
          <w:bCs/>
          <w:szCs w:val="24"/>
        </w:rPr>
        <w:t>A hallássérülés okai</w:t>
      </w:r>
    </w:p>
    <w:p w:rsidR="000D355A" w:rsidRPr="004143B9" w:rsidRDefault="000D355A" w:rsidP="000D355A">
      <w:pPr>
        <w:autoSpaceDE w:val="0"/>
        <w:autoSpaceDN w:val="0"/>
        <w:adjustRightInd w:val="0"/>
        <w:rPr>
          <w:rFonts w:cs="Times New Roman"/>
          <w:szCs w:val="24"/>
        </w:rPr>
      </w:pPr>
      <w:r w:rsidRPr="004143B9">
        <w:rPr>
          <w:rFonts w:cs="Times New Roman"/>
          <w:szCs w:val="24"/>
        </w:rPr>
        <w:lastRenderedPageBreak/>
        <w:t>A hallási fogyatékosság okai lehetnek örökletesek és szerzettek.</w:t>
      </w:r>
    </w:p>
    <w:p w:rsidR="000D355A" w:rsidRPr="004143B9" w:rsidRDefault="000D355A" w:rsidP="000D355A">
      <w:pPr>
        <w:pStyle w:val="Szvegtrzsbehzssal1"/>
        <w:ind w:left="0"/>
        <w:jc w:val="both"/>
      </w:pPr>
      <w:r w:rsidRPr="004143B9">
        <w:t>A halláscsökkenés rendkívül összetett kórkép, a nagyothallás és siketség okai igen sokrétűek. Kórtani szempontból két fő csoportra oszthatóak:</w:t>
      </w:r>
    </w:p>
    <w:p w:rsidR="000D355A" w:rsidRPr="004143B9" w:rsidRDefault="000D355A" w:rsidP="000D355A">
      <w:pPr>
        <w:ind w:left="720" w:hanging="360"/>
        <w:rPr>
          <w:rFonts w:cs="Times New Roman"/>
          <w:b/>
          <w:szCs w:val="24"/>
        </w:rPr>
      </w:pPr>
      <w:r w:rsidRPr="004143B9">
        <w:rPr>
          <w:rFonts w:cs="Times New Roman"/>
          <w:b/>
          <w:szCs w:val="24"/>
        </w:rPr>
        <w:t>3.1. Örökletes vagy genetikai hallási fogyatékosság</w:t>
      </w:r>
    </w:p>
    <w:p w:rsidR="000D355A" w:rsidRPr="004143B9" w:rsidRDefault="000D355A" w:rsidP="000D355A">
      <w:pPr>
        <w:ind w:left="720" w:hanging="360"/>
        <w:rPr>
          <w:rFonts w:cs="Times New Roman"/>
          <w:szCs w:val="24"/>
        </w:rPr>
      </w:pPr>
    </w:p>
    <w:p w:rsidR="000D355A" w:rsidRPr="004143B9" w:rsidRDefault="000D355A" w:rsidP="000D355A">
      <w:pPr>
        <w:pStyle w:val="Szvegtrzsbehzssal1"/>
        <w:jc w:val="both"/>
      </w:pPr>
      <w:r w:rsidRPr="004143B9">
        <w:t xml:space="preserve">Az örökletes hallássérülés, mint minden genetikus ártalom domináns és recesszív jellegű lehet. Általában kétoldali. Az örökletes eredetű hallásveszteségek lehetnek idegi, vezetéses vagy kevert típusúak, gyakran fordulnak elő közöttük progresszívek. </w:t>
      </w:r>
      <w:proofErr w:type="spellStart"/>
      <w:r w:rsidRPr="004143B9">
        <w:t>Löwe</w:t>
      </w:r>
      <w:proofErr w:type="spellEnd"/>
      <w:r w:rsidRPr="004143B9">
        <w:t xml:space="preserve"> (1992.) szerint az örökletes esetek egyharmadánál </w:t>
      </w:r>
      <w:proofErr w:type="spellStart"/>
      <w:r w:rsidRPr="004143B9">
        <w:t>progrediáló</w:t>
      </w:r>
      <w:proofErr w:type="spellEnd"/>
      <w:r w:rsidRPr="004143B9">
        <w:t xml:space="preserve"> halláskárosodásról van szó.</w:t>
      </w:r>
    </w:p>
    <w:p w:rsidR="000D355A" w:rsidRPr="004143B9" w:rsidRDefault="000D355A" w:rsidP="000D355A">
      <w:pPr>
        <w:pStyle w:val="Szvegtrzsbehzssal1"/>
        <w:ind w:left="360"/>
        <w:jc w:val="both"/>
      </w:pPr>
    </w:p>
    <w:p w:rsidR="000D355A" w:rsidRPr="004143B9" w:rsidRDefault="000D355A" w:rsidP="000D355A">
      <w:pPr>
        <w:pStyle w:val="Szvegtrzsbehzssal1"/>
        <w:jc w:val="both"/>
        <w:rPr>
          <w:b/>
        </w:rPr>
      </w:pPr>
      <w:r w:rsidRPr="004143B9">
        <w:rPr>
          <w:b/>
        </w:rPr>
        <w:t>3.2.Szerzett hallási fogyatékosság</w:t>
      </w:r>
    </w:p>
    <w:p w:rsidR="000D355A" w:rsidRPr="004143B9" w:rsidRDefault="000D355A" w:rsidP="000D355A">
      <w:pPr>
        <w:pStyle w:val="Szvegtrzsbehzssal1"/>
        <w:ind w:left="360"/>
        <w:jc w:val="both"/>
      </w:pPr>
      <w:r w:rsidRPr="004143B9">
        <w:t xml:space="preserve">A szerzett hallási fogyatékosság esetében, az ártalmak három csoportját különböztetjük meg: </w:t>
      </w:r>
    </w:p>
    <w:p w:rsidR="000D355A" w:rsidRPr="004143B9" w:rsidRDefault="000D355A" w:rsidP="000D355A">
      <w:pPr>
        <w:pStyle w:val="Szvegtrzsbehzssal1"/>
        <w:tabs>
          <w:tab w:val="left" w:pos="360"/>
        </w:tabs>
        <w:spacing w:after="0"/>
        <w:ind w:left="0"/>
        <w:jc w:val="both"/>
      </w:pPr>
      <w:r w:rsidRPr="004143B9">
        <w:tab/>
      </w:r>
      <w:proofErr w:type="spellStart"/>
      <w:r w:rsidRPr="004143B9">
        <w:t>Prenatális</w:t>
      </w:r>
      <w:proofErr w:type="spellEnd"/>
      <w:r w:rsidRPr="004143B9">
        <w:t xml:space="preserve"> - A </w:t>
      </w:r>
      <w:proofErr w:type="spellStart"/>
      <w:r w:rsidRPr="004143B9">
        <w:t>prenatális</w:t>
      </w:r>
      <w:proofErr w:type="spellEnd"/>
      <w:r w:rsidRPr="004143B9">
        <w:t xml:space="preserve"> sérülések vagy más néven </w:t>
      </w:r>
      <w:proofErr w:type="spellStart"/>
      <w:r w:rsidRPr="004143B9">
        <w:t>intrauterin</w:t>
      </w:r>
      <w:proofErr w:type="spellEnd"/>
      <w:r w:rsidRPr="004143B9">
        <w:t xml:space="preserve">, méhen belüli károsodások, az </w:t>
      </w:r>
      <w:proofErr w:type="spellStart"/>
      <w:r w:rsidRPr="004143B9">
        <w:t>intrauterin</w:t>
      </w:r>
      <w:proofErr w:type="spellEnd"/>
      <w:r w:rsidRPr="004143B9">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0D355A" w:rsidRPr="004143B9" w:rsidRDefault="000D355A" w:rsidP="000D355A">
      <w:pPr>
        <w:pStyle w:val="Szvegtrzsbehzssal1"/>
        <w:tabs>
          <w:tab w:val="left" w:pos="360"/>
        </w:tabs>
        <w:spacing w:after="0"/>
        <w:ind w:left="0"/>
        <w:jc w:val="both"/>
      </w:pPr>
      <w:r w:rsidRPr="004143B9">
        <w:tab/>
      </w:r>
      <w:proofErr w:type="spellStart"/>
      <w:r w:rsidRPr="004143B9">
        <w:t>Natális</w:t>
      </w:r>
      <w:proofErr w:type="spellEnd"/>
      <w:r w:rsidRPr="004143B9">
        <w:t xml:space="preserve"> vagy </w:t>
      </w:r>
      <w:proofErr w:type="spellStart"/>
      <w:r w:rsidRPr="004143B9">
        <w:t>perinatális-</w:t>
      </w:r>
      <w:proofErr w:type="spellEnd"/>
      <w:r w:rsidRPr="004143B9">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0D355A" w:rsidRPr="004143B9" w:rsidRDefault="000D355A" w:rsidP="000D355A">
      <w:pPr>
        <w:pStyle w:val="Szvegtrzsbehzssal1"/>
        <w:tabs>
          <w:tab w:val="left" w:pos="360"/>
        </w:tabs>
        <w:spacing w:after="0"/>
        <w:ind w:left="0"/>
        <w:jc w:val="both"/>
      </w:pPr>
      <w:r w:rsidRPr="004143B9">
        <w:tab/>
      </w:r>
      <w:proofErr w:type="spellStart"/>
      <w:r w:rsidRPr="004143B9">
        <w:t>Posztnatális</w:t>
      </w:r>
      <w:proofErr w:type="spellEnd"/>
      <w:r w:rsidRPr="004143B9">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4143B9">
        <w:rPr>
          <w:b/>
        </w:rPr>
        <w:t xml:space="preserve"> </w:t>
      </w:r>
      <w:r w:rsidRPr="004143B9">
        <w:t>és más fertőző betegségek előfordulása, mégis számolni kell ennek veszélyével, mely hallóideg, középfül vagy belsőfül eredetű hallássérülést okozhat.</w:t>
      </w:r>
    </w:p>
    <w:p w:rsidR="000D355A" w:rsidRPr="004143B9" w:rsidRDefault="000D355A" w:rsidP="000D355A">
      <w:pPr>
        <w:pStyle w:val="Szvegtrzsbehzssal1"/>
        <w:tabs>
          <w:tab w:val="left" w:pos="360"/>
        </w:tabs>
        <w:spacing w:after="0"/>
        <w:ind w:left="0"/>
        <w:jc w:val="both"/>
      </w:pPr>
      <w:r w:rsidRPr="004143B9">
        <w:t>Az utóbbi évtizedekben az antibiotikumok széleskörű elterjedésével nőtt a hallássérült gyermekek száma. Főleg a súlyos, gyulladásos betegségekre felírt erős antibiotikumok okozhatnak hallóideg károsodást.</w:t>
      </w:r>
    </w:p>
    <w:p w:rsidR="000D355A" w:rsidRPr="004143B9" w:rsidRDefault="000D355A" w:rsidP="000D355A">
      <w:pPr>
        <w:pStyle w:val="Szvegtrzsbehzssal1"/>
        <w:ind w:left="0"/>
        <w:jc w:val="both"/>
      </w:pPr>
      <w:r w:rsidRPr="004143B9">
        <w:t>Mechanikai traumák</w:t>
      </w:r>
      <w:r w:rsidRPr="004143B9">
        <w:rPr>
          <w:b/>
        </w:rPr>
        <w:t xml:space="preserve">, </w:t>
      </w:r>
      <w:r w:rsidRPr="004143B9">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0D355A" w:rsidRPr="004143B9" w:rsidRDefault="000D355A" w:rsidP="000D355A">
      <w:pPr>
        <w:pStyle w:val="Szvegtrzsbehzssal1"/>
        <w:ind w:left="0"/>
        <w:jc w:val="both"/>
      </w:pPr>
      <w:r w:rsidRPr="004143B9">
        <w:t>Kémiai anyagoknak</w:t>
      </w:r>
      <w:r w:rsidRPr="004143B9">
        <w:rPr>
          <w:b/>
        </w:rPr>
        <w:t xml:space="preserve">, </w:t>
      </w:r>
      <w:r w:rsidRPr="004143B9">
        <w:t xml:space="preserve">bizonyos vegyszereknek, gyógyszereknek a belső fülre gyakorolt, többnyire hosszabb ideig tartó mérgező, károsító hatásuk van. </w:t>
      </w:r>
    </w:p>
    <w:p w:rsidR="000D355A" w:rsidRPr="004143B9" w:rsidRDefault="000D355A" w:rsidP="000D355A">
      <w:pPr>
        <w:pStyle w:val="Szvegtrzsbehzssal1"/>
        <w:ind w:left="0"/>
        <w:jc w:val="both"/>
      </w:pPr>
    </w:p>
    <w:p w:rsidR="000D355A" w:rsidRPr="004143B9" w:rsidRDefault="000D355A" w:rsidP="000D355A">
      <w:pPr>
        <w:rPr>
          <w:rFonts w:cs="Times New Roman"/>
          <w:szCs w:val="24"/>
        </w:rPr>
      </w:pPr>
      <w:r w:rsidRPr="004143B9">
        <w:rPr>
          <w:rFonts w:cs="Times New Roman"/>
          <w:szCs w:val="24"/>
        </w:rPr>
        <w:t>A hallássérülésnek tehát többféle oka lehet. Származhat a külső, a közép- és a belsőfül zavarából.</w:t>
      </w:r>
    </w:p>
    <w:p w:rsidR="000D355A" w:rsidRPr="004143B9" w:rsidRDefault="000D355A" w:rsidP="000D355A">
      <w:pPr>
        <w:rPr>
          <w:rFonts w:cs="Times New Roman"/>
          <w:szCs w:val="24"/>
        </w:rPr>
      </w:pPr>
      <w:r w:rsidRPr="004143B9">
        <w:rPr>
          <w:rFonts w:cs="Times New Roman"/>
          <w:szCs w:val="24"/>
        </w:rPr>
        <w:t xml:space="preserve">Ha a hallásprobléma oka a külső vagy a középfülben van, akkor a hanghullámok nem vezetődnek át kellő mértékben a belső fül felé. Ezt vezetéses hallászavarnak nevezzük. A „mechanikus” hangátvitel zavara. A hallómező eltolódik, halkabban, de torzításmentesen hall </w:t>
      </w:r>
      <w:r w:rsidRPr="004143B9">
        <w:rPr>
          <w:rFonts w:cs="Times New Roman"/>
          <w:szCs w:val="24"/>
        </w:rPr>
        <w:lastRenderedPageBreak/>
        <w:t>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4143B9">
        <w:rPr>
          <w:rFonts w:cs="Times New Roman"/>
          <w:szCs w:val="24"/>
        </w:rPr>
        <w:t>cochlea</w:t>
      </w:r>
      <w:proofErr w:type="spellEnd"/>
      <w:r w:rsidRPr="004143B9">
        <w:rPr>
          <w:rFonts w:cs="Times New Roman"/>
          <w:szCs w:val="24"/>
        </w:rPr>
        <w:t>) megbetegedése okozza a hallásproblémát (</w:t>
      </w:r>
      <w:proofErr w:type="spellStart"/>
      <w:r w:rsidRPr="004143B9">
        <w:rPr>
          <w:rFonts w:cs="Times New Roman"/>
          <w:szCs w:val="24"/>
        </w:rPr>
        <w:t>cochleáris</w:t>
      </w:r>
      <w:proofErr w:type="spellEnd"/>
      <w:r w:rsidRPr="004143B9">
        <w:rPr>
          <w:rFonts w:cs="Times New Roman"/>
          <w:szCs w:val="24"/>
        </w:rPr>
        <w:t xml:space="preserve"> hallássérülés). A fennmaradó, viszonylag ritkább esetekben a hallóideg megbetegedése a hallászavar oka. </w:t>
      </w:r>
    </w:p>
    <w:p w:rsidR="000D355A" w:rsidRPr="004143B9" w:rsidRDefault="000D355A" w:rsidP="000D355A">
      <w:pPr>
        <w:rPr>
          <w:rFonts w:cs="Times New Roman"/>
          <w:szCs w:val="24"/>
        </w:rPr>
      </w:pPr>
      <w:r w:rsidRPr="004143B9">
        <w:rPr>
          <w:rFonts w:cs="Times New Roman"/>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pStyle w:val="Listaszerbekezds"/>
        <w:numPr>
          <w:ilvl w:val="0"/>
          <w:numId w:val="25"/>
        </w:numPr>
        <w:tabs>
          <w:tab w:val="left" w:pos="360"/>
        </w:tabs>
        <w:autoSpaceDE w:val="0"/>
        <w:autoSpaceDN w:val="0"/>
        <w:adjustRightInd w:val="0"/>
        <w:spacing w:after="200" w:line="276" w:lineRule="auto"/>
        <w:contextualSpacing w:val="0"/>
        <w:rPr>
          <w:rFonts w:cs="Times New Roman"/>
          <w:b/>
          <w:bCs/>
          <w:szCs w:val="24"/>
        </w:rPr>
      </w:pPr>
      <w:r w:rsidRPr="004143B9">
        <w:rPr>
          <w:rFonts w:cs="Times New Roman"/>
          <w:b/>
          <w:bCs/>
          <w:szCs w:val="24"/>
        </w:rPr>
        <w:t>A hallássérülés következményei</w:t>
      </w:r>
    </w:p>
    <w:p w:rsidR="000D355A" w:rsidRPr="004143B9" w:rsidRDefault="000D355A" w:rsidP="000D355A">
      <w:pPr>
        <w:autoSpaceDE w:val="0"/>
        <w:autoSpaceDN w:val="0"/>
        <w:adjustRightInd w:val="0"/>
        <w:rPr>
          <w:rFonts w:cs="Times New Roman"/>
          <w:szCs w:val="24"/>
        </w:rPr>
      </w:pPr>
      <w:r w:rsidRPr="004143B9">
        <w:rPr>
          <w:rFonts w:cs="Times New Roman"/>
          <w:szCs w:val="24"/>
        </w:rPr>
        <w:t>A hallássérülés a legsúlyosabban a beszédet és a nyelv kialakulását, kibontakozását érinti.</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autoSpaceDE w:val="0"/>
        <w:autoSpaceDN w:val="0"/>
        <w:adjustRightInd w:val="0"/>
        <w:rPr>
          <w:rFonts w:cs="Times New Roman"/>
          <w:b/>
          <w:szCs w:val="24"/>
        </w:rPr>
      </w:pPr>
      <w:r w:rsidRPr="004143B9">
        <w:rPr>
          <w:rFonts w:cs="Times New Roman"/>
          <w:b/>
          <w:szCs w:val="24"/>
        </w:rPr>
        <w:t>4.1.A hallás jelentősége</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autoSpaceDE w:val="0"/>
        <w:autoSpaceDN w:val="0"/>
        <w:adjustRightInd w:val="0"/>
        <w:rPr>
          <w:rFonts w:cs="Times New Roman"/>
          <w:szCs w:val="24"/>
        </w:rPr>
      </w:pPr>
      <w:r w:rsidRPr="004143B9">
        <w:rPr>
          <w:rFonts w:cs="Times New Roman"/>
          <w:szCs w:val="24"/>
        </w:rPr>
        <w:t>- a hallás minden irányból közvetít (a hallás révén a személy az őt körülvevő teljes térrel kapcsolatban áll)</w:t>
      </w:r>
    </w:p>
    <w:p w:rsidR="000D355A" w:rsidRPr="004143B9" w:rsidRDefault="000D355A" w:rsidP="000D355A">
      <w:pPr>
        <w:autoSpaceDE w:val="0"/>
        <w:autoSpaceDN w:val="0"/>
        <w:adjustRightInd w:val="0"/>
        <w:rPr>
          <w:rFonts w:cs="Times New Roman"/>
          <w:szCs w:val="24"/>
        </w:rPr>
      </w:pPr>
      <w:r w:rsidRPr="004143B9">
        <w:rPr>
          <w:rFonts w:cs="Times New Roman"/>
          <w:szCs w:val="24"/>
        </w:rPr>
        <w:t>- a hallás távolabbi eseményekről is közvetít (amit már a szemünkkel nem vagyunk képesek érzékelni, a fülünkkel még halljuk)</w:t>
      </w:r>
    </w:p>
    <w:p w:rsidR="000D355A" w:rsidRPr="004143B9" w:rsidRDefault="000D355A" w:rsidP="000D355A">
      <w:pPr>
        <w:autoSpaceDE w:val="0"/>
        <w:autoSpaceDN w:val="0"/>
        <w:adjustRightInd w:val="0"/>
        <w:rPr>
          <w:rFonts w:cs="Times New Roman"/>
          <w:szCs w:val="24"/>
        </w:rPr>
      </w:pPr>
      <w:r w:rsidRPr="004143B9">
        <w:rPr>
          <w:rFonts w:cs="Times New Roman"/>
          <w:szCs w:val="24"/>
        </w:rPr>
        <w:t>- a hallás permanens ingerközvetítő (akaratlagosan nem kapcsolható ki)</w:t>
      </w:r>
    </w:p>
    <w:p w:rsidR="000D355A" w:rsidRPr="004143B9" w:rsidRDefault="000D355A" w:rsidP="000D355A">
      <w:pPr>
        <w:autoSpaceDE w:val="0"/>
        <w:autoSpaceDN w:val="0"/>
        <w:adjustRightInd w:val="0"/>
        <w:rPr>
          <w:rFonts w:cs="Times New Roman"/>
          <w:szCs w:val="24"/>
        </w:rPr>
      </w:pPr>
      <w:r w:rsidRPr="004143B9">
        <w:rPr>
          <w:rFonts w:cs="Times New Roman"/>
          <w:szCs w:val="24"/>
        </w:rPr>
        <w:t>- az akusztikus benyomások, illetve a beszéd irányítják a vizuális észlelést („</w:t>
      </w:r>
      <w:proofErr w:type="gramStart"/>
      <w:r w:rsidRPr="004143B9">
        <w:rPr>
          <w:rFonts w:cs="Times New Roman"/>
          <w:szCs w:val="24"/>
        </w:rPr>
        <w:t>Nézd</w:t>
      </w:r>
      <w:proofErr w:type="gramEnd"/>
      <w:r w:rsidRPr="004143B9">
        <w:rPr>
          <w:rFonts w:cs="Times New Roman"/>
          <w:szCs w:val="24"/>
        </w:rPr>
        <w:t xml:space="preserve"> mi van ott!”)</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 az akusztikus ingerek </w:t>
      </w:r>
      <w:proofErr w:type="gramStart"/>
      <w:r w:rsidRPr="004143B9">
        <w:rPr>
          <w:rFonts w:cs="Times New Roman"/>
          <w:szCs w:val="24"/>
        </w:rPr>
        <w:t>érdeklődést kíváncsiságot</w:t>
      </w:r>
      <w:proofErr w:type="gramEnd"/>
      <w:r w:rsidRPr="004143B9">
        <w:rPr>
          <w:rFonts w:cs="Times New Roman"/>
          <w:szCs w:val="24"/>
        </w:rPr>
        <w:t xml:space="preserve"> váltanak ki</w:t>
      </w:r>
    </w:p>
    <w:p w:rsidR="000D355A" w:rsidRPr="004143B9" w:rsidRDefault="000D355A" w:rsidP="000D355A">
      <w:pPr>
        <w:autoSpaceDE w:val="0"/>
        <w:autoSpaceDN w:val="0"/>
        <w:adjustRightInd w:val="0"/>
        <w:rPr>
          <w:rFonts w:cs="Times New Roman"/>
          <w:szCs w:val="24"/>
        </w:rPr>
      </w:pPr>
      <w:r w:rsidRPr="004143B9">
        <w:rPr>
          <w:rFonts w:cs="Times New Roman"/>
          <w:szCs w:val="24"/>
        </w:rPr>
        <w:t>- az akusztikus benyomás előkészít a bekövetkező eseményre (hallom, hogy csengetnek)</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 a hallás útján kialakult belső beszédnek </w:t>
      </w:r>
      <w:proofErr w:type="gramStart"/>
      <w:r w:rsidRPr="004143B9">
        <w:rPr>
          <w:rFonts w:cs="Times New Roman"/>
          <w:szCs w:val="24"/>
        </w:rPr>
        <w:t>magatartás szabályozó</w:t>
      </w:r>
      <w:proofErr w:type="gramEnd"/>
      <w:r w:rsidRPr="004143B9">
        <w:rPr>
          <w:rFonts w:cs="Times New Roman"/>
          <w:szCs w:val="24"/>
        </w:rPr>
        <w:t xml:space="preserve"> szerepe van</w:t>
      </w:r>
    </w:p>
    <w:p w:rsidR="000D355A" w:rsidRPr="004143B9" w:rsidRDefault="000D355A" w:rsidP="000D355A">
      <w:pPr>
        <w:autoSpaceDE w:val="0"/>
        <w:autoSpaceDN w:val="0"/>
        <w:adjustRightInd w:val="0"/>
        <w:rPr>
          <w:rFonts w:cs="Times New Roman"/>
          <w:szCs w:val="24"/>
        </w:rPr>
      </w:pPr>
      <w:r w:rsidRPr="004143B9">
        <w:rPr>
          <w:rFonts w:cs="Times New Roman"/>
          <w:szCs w:val="24"/>
        </w:rPr>
        <w:t>- a hallás hangulatokat közvetít</w:t>
      </w:r>
    </w:p>
    <w:p w:rsidR="000D355A" w:rsidRPr="004143B9" w:rsidRDefault="000D355A" w:rsidP="000D355A">
      <w:pPr>
        <w:autoSpaceDE w:val="0"/>
        <w:autoSpaceDN w:val="0"/>
        <w:adjustRightInd w:val="0"/>
        <w:rPr>
          <w:rFonts w:cs="Times New Roman"/>
          <w:szCs w:val="24"/>
        </w:rPr>
      </w:pPr>
      <w:r w:rsidRPr="004143B9">
        <w:rPr>
          <w:rFonts w:cs="Times New Roman"/>
          <w:szCs w:val="24"/>
        </w:rPr>
        <w:t>- a hallás alapján kialakuló beszéd a kapcsolatfelvétel és kapcsolattartás legfőbb eszköze.</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autoSpaceDE w:val="0"/>
        <w:autoSpaceDN w:val="0"/>
        <w:adjustRightInd w:val="0"/>
        <w:rPr>
          <w:rFonts w:cs="Times New Roman"/>
          <w:szCs w:val="24"/>
        </w:rPr>
      </w:pPr>
      <w:r w:rsidRPr="004143B9">
        <w:rPr>
          <w:rFonts w:cs="Times New Roman"/>
          <w:szCs w:val="24"/>
        </w:rPr>
        <w:t>A felsoroltak alapján láthatjuk, hogy a halláscsökkenés esetén milyen negatívumok érhetik a gyermeket.</w:t>
      </w:r>
    </w:p>
    <w:p w:rsidR="000D355A" w:rsidRPr="004143B9" w:rsidRDefault="000D355A" w:rsidP="000D355A">
      <w:pPr>
        <w:autoSpaceDE w:val="0"/>
        <w:autoSpaceDN w:val="0"/>
        <w:adjustRightInd w:val="0"/>
        <w:rPr>
          <w:rFonts w:cs="Times New Roman"/>
          <w:szCs w:val="24"/>
        </w:rPr>
      </w:pPr>
      <w:r w:rsidRPr="004143B9">
        <w:rPr>
          <w:rFonts w:cs="Times New Roman"/>
          <w:szCs w:val="24"/>
        </w:rPr>
        <w:t>Többek között:</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 A valóság mozaikszerű, szaggatott információkból áll össze, mert sokszor hiányoznak a lényegi összefüggések. Sokszor értelmetlen, kaotikus információkat kell elfogadnia a </w:t>
      </w:r>
      <w:r w:rsidRPr="004143B9">
        <w:rPr>
          <w:rFonts w:cs="Times New Roman"/>
          <w:szCs w:val="24"/>
        </w:rPr>
        <w:lastRenderedPageBreak/>
        <w:t>tanulónak. Ebből kifolyólag már nem keresi az összefüggéseket, okokat, egyszerűen elfogadja az inkoherens tényeket.</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 Hiányozhatnak a távolabbról érkező, figyelmet irányító információk. Ettől a világ unalmasabb, </w:t>
      </w:r>
      <w:proofErr w:type="spellStart"/>
      <w:r w:rsidRPr="004143B9">
        <w:rPr>
          <w:rFonts w:cs="Times New Roman"/>
          <w:szCs w:val="24"/>
        </w:rPr>
        <w:t>egysíkúbb</w:t>
      </w:r>
      <w:proofErr w:type="spellEnd"/>
      <w:r w:rsidRPr="004143B9">
        <w:rPr>
          <w:rFonts w:cs="Times New Roman"/>
          <w:szCs w:val="24"/>
        </w:rPr>
        <w:t xml:space="preserve"> lesz. Sokszor a lényeges információt nem kapja meg a tanuló, mivel a vizuális információk közötti értékrend másként alakul, mint halló társaiknál.</w:t>
      </w:r>
    </w:p>
    <w:p w:rsidR="000D355A" w:rsidRPr="004143B9" w:rsidRDefault="000D355A" w:rsidP="000D355A">
      <w:pPr>
        <w:autoSpaceDE w:val="0"/>
        <w:autoSpaceDN w:val="0"/>
        <w:adjustRightInd w:val="0"/>
        <w:rPr>
          <w:rFonts w:cs="Times New Roman"/>
          <w:szCs w:val="24"/>
        </w:rPr>
      </w:pPr>
      <w:r w:rsidRPr="004143B9">
        <w:rPr>
          <w:rFonts w:cs="Times New Roman"/>
          <w:szCs w:val="24"/>
        </w:rPr>
        <w:t>- A figyelem önkényesen vándorol</w:t>
      </w:r>
    </w:p>
    <w:p w:rsidR="000D355A" w:rsidRPr="004143B9" w:rsidRDefault="000D355A" w:rsidP="000D355A">
      <w:pPr>
        <w:autoSpaceDE w:val="0"/>
        <w:autoSpaceDN w:val="0"/>
        <w:adjustRightInd w:val="0"/>
        <w:rPr>
          <w:rFonts w:cs="Times New Roman"/>
          <w:szCs w:val="24"/>
        </w:rPr>
      </w:pPr>
      <w:r w:rsidRPr="004143B9">
        <w:rPr>
          <w:rFonts w:cs="Times New Roman"/>
          <w:szCs w:val="24"/>
        </w:rPr>
        <w:t>- A személyiség merevebbé válhat, nehezen vált egyik helyzetről a másikra, megszokott sémákat alkalmaz, sokszor inadekvát módon.</w:t>
      </w:r>
    </w:p>
    <w:p w:rsidR="000D355A" w:rsidRPr="004143B9" w:rsidRDefault="000D355A" w:rsidP="000D355A">
      <w:pPr>
        <w:autoSpaceDE w:val="0"/>
        <w:autoSpaceDN w:val="0"/>
        <w:adjustRightInd w:val="0"/>
        <w:rPr>
          <w:rFonts w:cs="Times New Roman"/>
          <w:szCs w:val="24"/>
        </w:rPr>
      </w:pPr>
      <w:r w:rsidRPr="004143B9">
        <w:rPr>
          <w:rFonts w:cs="Times New Roman"/>
          <w:szCs w:val="24"/>
        </w:rPr>
        <w:t>- A személyiség kevésbé finoman differenciált, az érzelmi világ szegényesebb, fejletlenebb, az empátiás készség fejletlen.</w:t>
      </w:r>
    </w:p>
    <w:p w:rsidR="000D355A" w:rsidRPr="004143B9" w:rsidRDefault="000D355A" w:rsidP="000D355A">
      <w:pPr>
        <w:autoSpaceDE w:val="0"/>
        <w:autoSpaceDN w:val="0"/>
        <w:adjustRightInd w:val="0"/>
        <w:rPr>
          <w:rFonts w:cs="Times New Roman"/>
          <w:szCs w:val="24"/>
        </w:rPr>
      </w:pPr>
      <w:r w:rsidRPr="004143B9">
        <w:rPr>
          <w:rFonts w:cs="Times New Roman"/>
          <w:szCs w:val="24"/>
        </w:rPr>
        <w:t>- A magatartást a vizuális benyomások irányítják, és csak kis mértékben befolyásolják a társadalmi konvenciók</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 Jellemző lehet a kapcsolatok beszűkülése. Ebből adódhat információhiány. </w:t>
      </w:r>
    </w:p>
    <w:p w:rsidR="000D355A" w:rsidRPr="004143B9" w:rsidRDefault="000D355A" w:rsidP="000D355A">
      <w:pPr>
        <w:autoSpaceDE w:val="0"/>
        <w:autoSpaceDN w:val="0"/>
        <w:adjustRightInd w:val="0"/>
        <w:rPr>
          <w:rFonts w:cs="Times New Roman"/>
          <w:szCs w:val="24"/>
        </w:rPr>
      </w:pPr>
      <w:r w:rsidRPr="004143B9">
        <w:rPr>
          <w:rFonts w:cs="Times New Roman"/>
          <w:szCs w:val="24"/>
        </w:rPr>
        <w:t>- Gyakori mások szándékának félreértelmezése.</w:t>
      </w:r>
    </w:p>
    <w:p w:rsidR="000D355A" w:rsidRPr="004143B9" w:rsidRDefault="000D355A" w:rsidP="000D355A">
      <w:pPr>
        <w:autoSpaceDE w:val="0"/>
        <w:autoSpaceDN w:val="0"/>
        <w:adjustRightInd w:val="0"/>
        <w:rPr>
          <w:rFonts w:cs="Times New Roman"/>
          <w:szCs w:val="24"/>
        </w:rPr>
      </w:pPr>
      <w:r w:rsidRPr="004143B9">
        <w:rPr>
          <w:rFonts w:cs="Times New Roman"/>
          <w:szCs w:val="24"/>
        </w:rPr>
        <w:t>- Téves ítélkezés</w:t>
      </w:r>
    </w:p>
    <w:p w:rsidR="000D355A" w:rsidRPr="004143B9" w:rsidRDefault="000D355A" w:rsidP="000D355A">
      <w:pPr>
        <w:autoSpaceDE w:val="0"/>
        <w:autoSpaceDN w:val="0"/>
        <w:adjustRightInd w:val="0"/>
        <w:rPr>
          <w:rFonts w:cs="Times New Roman"/>
          <w:szCs w:val="24"/>
        </w:rPr>
      </w:pPr>
      <w:r w:rsidRPr="004143B9">
        <w:rPr>
          <w:rFonts w:cs="Times New Roman"/>
          <w:szCs w:val="24"/>
        </w:rPr>
        <w:t>- Agresszió</w:t>
      </w:r>
    </w:p>
    <w:p w:rsidR="000D355A" w:rsidRPr="004143B9" w:rsidRDefault="000D355A" w:rsidP="000D355A">
      <w:pPr>
        <w:autoSpaceDE w:val="0"/>
        <w:autoSpaceDN w:val="0"/>
        <w:adjustRightInd w:val="0"/>
        <w:rPr>
          <w:rFonts w:cs="Times New Roman"/>
          <w:szCs w:val="24"/>
        </w:rPr>
      </w:pPr>
      <w:r w:rsidRPr="004143B9">
        <w:rPr>
          <w:rFonts w:cs="Times New Roman"/>
          <w:szCs w:val="24"/>
        </w:rPr>
        <w:t>- Önértékelési problémák.</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autoSpaceDE w:val="0"/>
        <w:autoSpaceDN w:val="0"/>
        <w:adjustRightInd w:val="0"/>
        <w:rPr>
          <w:rFonts w:cs="Times New Roman"/>
          <w:b/>
          <w:szCs w:val="24"/>
        </w:rPr>
      </w:pPr>
      <w:r w:rsidRPr="004143B9">
        <w:rPr>
          <w:rFonts w:cs="Times New Roman"/>
          <w:b/>
          <w:szCs w:val="24"/>
        </w:rPr>
        <w:t>4.2. Beszédkommunikáció, a nyelv elsajátításának zavara</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autoSpaceDE w:val="0"/>
        <w:autoSpaceDN w:val="0"/>
        <w:adjustRightInd w:val="0"/>
        <w:rPr>
          <w:rFonts w:cs="Times New Roman"/>
          <w:b/>
          <w:szCs w:val="24"/>
        </w:rPr>
      </w:pPr>
      <w:r w:rsidRPr="004143B9">
        <w:rPr>
          <w:rFonts w:cs="Times New Roman"/>
          <w:b/>
          <w:szCs w:val="24"/>
        </w:rPr>
        <w:t>4.2.1. Kiejtés</w:t>
      </w:r>
    </w:p>
    <w:p w:rsidR="000D355A" w:rsidRPr="004143B9" w:rsidRDefault="000D355A" w:rsidP="000D355A">
      <w:pPr>
        <w:pStyle w:val="Szvegtrzsbehzssal1"/>
        <w:ind w:left="360"/>
        <w:jc w:val="both"/>
      </w:pPr>
      <w:r w:rsidRPr="004143B9">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4143B9">
        <w:t>szurdopedagógus</w:t>
      </w:r>
      <w:proofErr w:type="spellEnd"/>
      <w:r w:rsidRPr="004143B9">
        <w:t xml:space="preserve">) nélkül. Leggyakrabban a sziszegők és a </w:t>
      </w:r>
      <w:proofErr w:type="spellStart"/>
      <w:r w:rsidRPr="004143B9">
        <w:t>gy</w:t>
      </w:r>
      <w:proofErr w:type="spellEnd"/>
      <w:r w:rsidRPr="004143B9">
        <w:t xml:space="preserve">, </w:t>
      </w:r>
      <w:proofErr w:type="spellStart"/>
      <w:r w:rsidRPr="004143B9">
        <w:t>ty</w:t>
      </w:r>
      <w:proofErr w:type="spellEnd"/>
      <w:r w:rsidRPr="004143B9">
        <w:t xml:space="preserve">, c, </w:t>
      </w:r>
      <w:proofErr w:type="spellStart"/>
      <w:r w:rsidRPr="004143B9">
        <w:t>cs</w:t>
      </w:r>
      <w:proofErr w:type="spellEnd"/>
      <w:r w:rsidRPr="004143B9">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0D355A" w:rsidRPr="004143B9" w:rsidRDefault="000D355A" w:rsidP="000D355A">
      <w:pPr>
        <w:pStyle w:val="Szvegtrzsbehzssal1"/>
        <w:spacing w:after="0"/>
        <w:ind w:left="357"/>
        <w:jc w:val="both"/>
      </w:pPr>
      <w:r w:rsidRPr="004143B9">
        <w:t xml:space="preserve">A súlyos hallássérültek beszédének jellemző vonásai lehetnek </w:t>
      </w:r>
    </w:p>
    <w:p w:rsidR="000D355A" w:rsidRPr="004143B9" w:rsidRDefault="000D355A" w:rsidP="000D355A">
      <w:pPr>
        <w:pStyle w:val="Szvegtrzsbehzssal1"/>
        <w:numPr>
          <w:ilvl w:val="0"/>
          <w:numId w:val="24"/>
        </w:numPr>
        <w:spacing w:after="0"/>
        <w:jc w:val="both"/>
      </w:pPr>
      <w:r w:rsidRPr="004143B9">
        <w:t>Elmosódott, hasonló hangzású magánhangzók</w:t>
      </w:r>
    </w:p>
    <w:p w:rsidR="000D355A" w:rsidRPr="004143B9" w:rsidRDefault="000D355A" w:rsidP="000D355A">
      <w:pPr>
        <w:pStyle w:val="Szvegtrzsbehzssal1"/>
        <w:numPr>
          <w:ilvl w:val="0"/>
          <w:numId w:val="24"/>
        </w:numPr>
        <w:spacing w:after="0"/>
        <w:jc w:val="both"/>
      </w:pPr>
      <w:r w:rsidRPr="004143B9">
        <w:t>Lelassult beszédtempó</w:t>
      </w:r>
    </w:p>
    <w:p w:rsidR="000D355A" w:rsidRPr="004143B9" w:rsidRDefault="000D355A" w:rsidP="000D355A">
      <w:pPr>
        <w:pStyle w:val="Szvegtrzsbehzssal1"/>
        <w:numPr>
          <w:ilvl w:val="0"/>
          <w:numId w:val="24"/>
        </w:numPr>
        <w:spacing w:after="0"/>
        <w:jc w:val="both"/>
      </w:pPr>
      <w:r w:rsidRPr="004143B9">
        <w:t>Bizonytalan izomfeszültséggel képzett szavak</w:t>
      </w:r>
    </w:p>
    <w:p w:rsidR="000D355A" w:rsidRPr="004143B9" w:rsidRDefault="000D355A" w:rsidP="000D355A">
      <w:pPr>
        <w:pStyle w:val="Szvegtrzsbehzssal1"/>
        <w:numPr>
          <w:ilvl w:val="0"/>
          <w:numId w:val="24"/>
        </w:numPr>
        <w:spacing w:after="0"/>
        <w:jc w:val="both"/>
      </w:pPr>
      <w:r w:rsidRPr="004143B9">
        <w:t>Gyakran hibás vagy hiányzó sziszegő hangok</w:t>
      </w:r>
    </w:p>
    <w:p w:rsidR="000D355A" w:rsidRPr="004143B9" w:rsidRDefault="000D355A" w:rsidP="000D355A">
      <w:pPr>
        <w:pStyle w:val="Szvegtrzsbehzssal1"/>
        <w:numPr>
          <w:ilvl w:val="0"/>
          <w:numId w:val="24"/>
        </w:numPr>
        <w:spacing w:after="0"/>
        <w:jc w:val="both"/>
      </w:pPr>
      <w:r w:rsidRPr="004143B9">
        <w:t>Helytelen levegővétel</w:t>
      </w:r>
    </w:p>
    <w:p w:rsidR="000D355A" w:rsidRPr="004143B9" w:rsidRDefault="000D355A" w:rsidP="000D355A">
      <w:pPr>
        <w:pStyle w:val="Szvegtrzsbehzssal1"/>
        <w:numPr>
          <w:ilvl w:val="0"/>
          <w:numId w:val="24"/>
        </w:numPr>
        <w:spacing w:after="0"/>
        <w:jc w:val="both"/>
      </w:pPr>
      <w:r w:rsidRPr="004143B9">
        <w:t>Gyakori orrhangzósság</w:t>
      </w:r>
    </w:p>
    <w:p w:rsidR="000D355A" w:rsidRPr="004143B9" w:rsidRDefault="000D355A" w:rsidP="000D355A">
      <w:pPr>
        <w:pStyle w:val="Szvegtrzsbehzssal1"/>
        <w:numPr>
          <w:ilvl w:val="0"/>
          <w:numId w:val="24"/>
        </w:numPr>
        <w:spacing w:after="0"/>
        <w:jc w:val="both"/>
      </w:pPr>
      <w:r w:rsidRPr="004143B9">
        <w:t>Feszített hangszalagréssel képzett hangok (fejhang)</w:t>
      </w:r>
    </w:p>
    <w:p w:rsidR="000D355A" w:rsidRPr="004143B9" w:rsidRDefault="000D355A" w:rsidP="000D355A">
      <w:pPr>
        <w:pStyle w:val="Szvegtrzsbehzssal1"/>
        <w:numPr>
          <w:ilvl w:val="0"/>
          <w:numId w:val="24"/>
        </w:numPr>
        <w:spacing w:after="0"/>
        <w:jc w:val="both"/>
      </w:pPr>
      <w:r w:rsidRPr="004143B9">
        <w:t>Gyakori hangcserék a hasonló képzésű, a hasonló területeken képzett, hasonló hangzású és hasonló vizuális képet nyújtó hangok között</w:t>
      </w:r>
    </w:p>
    <w:p w:rsidR="000D355A" w:rsidRPr="004143B9" w:rsidRDefault="000D355A" w:rsidP="000D355A">
      <w:pPr>
        <w:pStyle w:val="Szvegtrzsbehzssal1"/>
        <w:numPr>
          <w:ilvl w:val="0"/>
          <w:numId w:val="24"/>
        </w:numPr>
        <w:spacing w:after="0"/>
        <w:jc w:val="both"/>
      </w:pPr>
      <w:r w:rsidRPr="004143B9">
        <w:lastRenderedPageBreak/>
        <w:t>Ritmustalan, hangsúlytalan, dinamikátlan beszédtempó</w:t>
      </w:r>
    </w:p>
    <w:p w:rsidR="000D355A" w:rsidRPr="004143B9" w:rsidRDefault="000D355A" w:rsidP="000D355A">
      <w:pPr>
        <w:pStyle w:val="Szvegtrzsbehzssal1"/>
        <w:numPr>
          <w:ilvl w:val="0"/>
          <w:numId w:val="24"/>
        </w:numPr>
        <w:spacing w:after="0"/>
        <w:jc w:val="both"/>
      </w:pPr>
      <w:r w:rsidRPr="004143B9">
        <w:t>Darabos, zavart ritmus</w:t>
      </w:r>
    </w:p>
    <w:p w:rsidR="000D355A" w:rsidRPr="004143B9" w:rsidRDefault="000D355A" w:rsidP="000D355A">
      <w:pPr>
        <w:pStyle w:val="Szvegtrzsbehzssal1"/>
        <w:spacing w:after="0"/>
        <w:ind w:left="357"/>
        <w:jc w:val="both"/>
      </w:pPr>
    </w:p>
    <w:p w:rsidR="000D355A" w:rsidRPr="004143B9" w:rsidRDefault="000D355A" w:rsidP="000D355A">
      <w:pPr>
        <w:pStyle w:val="Szvegtrzsbehzssal1"/>
        <w:spacing w:after="0"/>
        <w:ind w:left="357"/>
        <w:jc w:val="both"/>
      </w:pPr>
      <w:r w:rsidRPr="004143B9">
        <w:t xml:space="preserve">A hibás ejtés gyakran vezet </w:t>
      </w:r>
      <w:r w:rsidRPr="004143B9">
        <w:rPr>
          <w:b/>
        </w:rPr>
        <w:t>helyesírási hibák</w:t>
      </w:r>
      <w:r w:rsidRPr="004143B9">
        <w:t>hoz. A gyermek, fiatal úgy írja le a szavakat, ahogyan ejti őket, vagyis gyakran hibásan. Ez a hiba az írás és az olvasás egyidejű alkalmazásával jól javítható, és a kiejtésre is pozitívan hat.</w:t>
      </w:r>
    </w:p>
    <w:p w:rsidR="000D355A" w:rsidRPr="004143B9" w:rsidRDefault="000D355A" w:rsidP="000D355A">
      <w:pPr>
        <w:pStyle w:val="Szvegtrzsbehzssal1"/>
        <w:spacing w:after="0"/>
        <w:ind w:left="0"/>
        <w:jc w:val="both"/>
      </w:pPr>
    </w:p>
    <w:p w:rsidR="000D355A" w:rsidRPr="004143B9" w:rsidRDefault="000D355A" w:rsidP="000D355A">
      <w:pPr>
        <w:pStyle w:val="Szvegtrzsbehzssal1"/>
        <w:tabs>
          <w:tab w:val="left" w:pos="1080"/>
        </w:tabs>
        <w:ind w:left="720" w:hanging="360"/>
        <w:jc w:val="both"/>
        <w:rPr>
          <w:b/>
        </w:rPr>
      </w:pPr>
      <w:r w:rsidRPr="004143B9">
        <w:rPr>
          <w:b/>
        </w:rPr>
        <w:t>4.2.2.</w:t>
      </w:r>
      <w:r w:rsidRPr="004143B9">
        <w:rPr>
          <w:b/>
        </w:rPr>
        <w:tab/>
        <w:t>A szókincs jellegzetességei hallássérülteknél</w:t>
      </w:r>
    </w:p>
    <w:p w:rsidR="000D355A" w:rsidRPr="004143B9" w:rsidRDefault="000D355A" w:rsidP="000D355A">
      <w:pPr>
        <w:pStyle w:val="Szvegtrzsbehzssal1"/>
        <w:ind w:left="360"/>
        <w:jc w:val="both"/>
      </w:pPr>
      <w:r w:rsidRPr="004143B9">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0D355A" w:rsidRPr="004143B9" w:rsidRDefault="000D355A" w:rsidP="000D355A">
      <w:pPr>
        <w:pStyle w:val="Szvegtrzsbehzssal1"/>
        <w:ind w:left="360"/>
        <w:jc w:val="both"/>
      </w:pPr>
      <w:r w:rsidRPr="004143B9">
        <w:t xml:space="preserve">A szókincs hiányosságai vezetnek a </w:t>
      </w:r>
      <w:r w:rsidRPr="004143B9">
        <w:rPr>
          <w:b/>
        </w:rPr>
        <w:t>beszédértés zavarai</w:t>
      </w:r>
      <w:r w:rsidRPr="004143B9">
        <w:t xml:space="preserve">hoz és az alacsonyabb </w:t>
      </w:r>
      <w:r w:rsidRPr="004143B9">
        <w:rPr>
          <w:b/>
        </w:rPr>
        <w:t>olvasási szint</w:t>
      </w:r>
      <w:r w:rsidRPr="004143B9">
        <w:t>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0D355A" w:rsidRPr="004143B9" w:rsidRDefault="000D355A" w:rsidP="000D355A">
      <w:pPr>
        <w:pStyle w:val="Szvegtrzsbehzssal1"/>
        <w:ind w:left="360"/>
        <w:jc w:val="both"/>
      </w:pPr>
      <w:r w:rsidRPr="004143B9">
        <w:t>Minél többet társalog a gyermek, fiatal, minél többet olvas, annál erősebb ütemben fog gyarapodni a szókincse.</w:t>
      </w:r>
    </w:p>
    <w:p w:rsidR="000D355A" w:rsidRPr="004143B9" w:rsidRDefault="000D355A" w:rsidP="000D355A">
      <w:pPr>
        <w:pStyle w:val="Szvegtrzsbehzssal1"/>
        <w:ind w:left="360"/>
        <w:jc w:val="both"/>
      </w:pPr>
      <w:r w:rsidRPr="004143B9">
        <w:t xml:space="preserve">Fontos szempont a hallássérültekkel való kommunikáció tekintetében, hogy mindig meg kell győződni róla, hogy a gyermek, fiatal, illetve a fiatal felnőtt hallássérült megértette-e azt, amit közölni szerettünk volna vele. </w:t>
      </w:r>
    </w:p>
    <w:p w:rsidR="000D355A" w:rsidRPr="004143B9" w:rsidRDefault="000D355A" w:rsidP="000D355A">
      <w:pPr>
        <w:pStyle w:val="Szvegtrzsbehzssal1"/>
        <w:ind w:left="360"/>
        <w:jc w:val="both"/>
      </w:pPr>
      <w:r w:rsidRPr="004143B9">
        <w:t>Célszerű a rövid, pontos, egyszerű fogalmakkal megfogalmazott instrukciók adása, néhány kérdéssel a megértés ellenőrzése.</w:t>
      </w:r>
    </w:p>
    <w:p w:rsidR="000D355A" w:rsidRPr="004143B9" w:rsidRDefault="000D355A" w:rsidP="000D355A">
      <w:pPr>
        <w:pStyle w:val="Szvegtrzsbehzssal1"/>
        <w:ind w:left="0"/>
        <w:jc w:val="both"/>
      </w:pPr>
    </w:p>
    <w:p w:rsidR="000D355A" w:rsidRPr="004143B9" w:rsidRDefault="000D355A" w:rsidP="000D355A">
      <w:pPr>
        <w:pStyle w:val="Szvegtrzsbehzssal1"/>
        <w:tabs>
          <w:tab w:val="left" w:pos="1080"/>
        </w:tabs>
        <w:ind w:left="720" w:hanging="360"/>
        <w:jc w:val="both"/>
      </w:pPr>
      <w:r w:rsidRPr="004143B9">
        <w:rPr>
          <w:b/>
        </w:rPr>
        <w:t>4.2.3.</w:t>
      </w:r>
      <w:r w:rsidRPr="004143B9">
        <w:rPr>
          <w:b/>
        </w:rPr>
        <w:tab/>
        <w:t xml:space="preserve"> A beszéd grammatikájának jellemzői hallássérülteknél</w:t>
      </w:r>
    </w:p>
    <w:p w:rsidR="000D355A" w:rsidRPr="004143B9" w:rsidRDefault="000D355A" w:rsidP="000D355A">
      <w:pPr>
        <w:pStyle w:val="Szvegtrzsbehzssal1"/>
        <w:ind w:left="360"/>
        <w:jc w:val="both"/>
      </w:pPr>
      <w:r w:rsidRPr="004143B9">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0D355A" w:rsidRPr="004143B9" w:rsidRDefault="000D355A" w:rsidP="000D355A">
      <w:pPr>
        <w:pStyle w:val="Szvegtrzsbehzssal1"/>
        <w:ind w:left="360"/>
        <w:jc w:val="both"/>
      </w:pPr>
    </w:p>
    <w:p w:rsidR="000D355A" w:rsidRPr="004143B9" w:rsidRDefault="000D355A" w:rsidP="000D355A">
      <w:pPr>
        <w:pStyle w:val="Szvegtrzsbehzssal1"/>
        <w:tabs>
          <w:tab w:val="left" w:pos="1080"/>
        </w:tabs>
        <w:ind w:left="360"/>
        <w:jc w:val="both"/>
        <w:rPr>
          <w:b/>
        </w:rPr>
      </w:pPr>
      <w:r w:rsidRPr="004143B9">
        <w:rPr>
          <w:b/>
        </w:rPr>
        <w:t>4.3.</w:t>
      </w:r>
      <w:r w:rsidRPr="004143B9">
        <w:rPr>
          <w:b/>
        </w:rPr>
        <w:tab/>
        <w:t xml:space="preserve"> A beszédértés jellemzői hallássérülteknél</w:t>
      </w:r>
    </w:p>
    <w:p w:rsidR="000D355A" w:rsidRPr="004143B9" w:rsidRDefault="000D355A" w:rsidP="000D355A">
      <w:pPr>
        <w:pStyle w:val="Szvegtrzsbehzssal1"/>
        <w:ind w:left="360"/>
        <w:jc w:val="both"/>
      </w:pPr>
      <w:r w:rsidRPr="004143B9">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0D355A" w:rsidRPr="004143B9" w:rsidRDefault="000D355A" w:rsidP="000D355A">
      <w:pPr>
        <w:pStyle w:val="Szvegtrzsbehzssal1"/>
        <w:ind w:left="360"/>
        <w:jc w:val="both"/>
      </w:pPr>
      <w:r w:rsidRPr="004143B9">
        <w:lastRenderedPageBreak/>
        <w:t xml:space="preserve">A szájról olvasás megkönnyítése </w:t>
      </w:r>
      <w:proofErr w:type="gramStart"/>
      <w:r w:rsidRPr="004143B9">
        <w:t>azáltal</w:t>
      </w:r>
      <w:proofErr w:type="gramEnd"/>
      <w:r w:rsidRPr="004143B9">
        <w:t xml:space="preserve">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0D355A" w:rsidRPr="004143B9" w:rsidRDefault="000D355A" w:rsidP="000D355A">
      <w:pPr>
        <w:pStyle w:val="Szvegtrzsbehzssal1"/>
        <w:ind w:left="360"/>
        <w:jc w:val="both"/>
      </w:pPr>
      <w:r w:rsidRPr="004143B9">
        <w:t xml:space="preserve">Előnyös, ha egyszerre csak egy ember beszél a hallássérülttel, természetes, jól hangsúlyozott, érthető beszédtempóban. Ha többen beszélgetnek, ne vágjanak egymás szavába, közlési szándékukat jelezzék. </w:t>
      </w:r>
    </w:p>
    <w:p w:rsidR="000D355A" w:rsidRPr="004143B9" w:rsidRDefault="000D355A" w:rsidP="000D355A">
      <w:pPr>
        <w:pStyle w:val="Szvegtrzsbehzssal1"/>
        <w:ind w:left="360"/>
        <w:jc w:val="both"/>
      </w:pPr>
      <w:r w:rsidRPr="004143B9">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0D355A" w:rsidRPr="004143B9" w:rsidRDefault="000D355A" w:rsidP="000D355A">
      <w:pPr>
        <w:pStyle w:val="Szvegtrzsbehzssal1"/>
        <w:ind w:left="360"/>
        <w:jc w:val="both"/>
      </w:pPr>
      <w:r w:rsidRPr="004143B9">
        <w:t>A hallássérültekkel való eljárások a személyiség egészének fejlesztésére irányulnak, ezen belül a nyelv, a beszéd fejlesztése eszköz és cél is egyben. A következő területek kapnak hangsúlyos szerepet:</w:t>
      </w:r>
    </w:p>
    <w:p w:rsidR="000D355A" w:rsidRPr="004143B9" w:rsidRDefault="000D355A" w:rsidP="000D355A">
      <w:pPr>
        <w:pStyle w:val="Szvegtrzsbehzssal1"/>
        <w:numPr>
          <w:ilvl w:val="0"/>
          <w:numId w:val="23"/>
        </w:numPr>
        <w:jc w:val="both"/>
      </w:pPr>
      <w:r w:rsidRPr="004143B9">
        <w:t xml:space="preserve">szókincs </w:t>
      </w:r>
    </w:p>
    <w:p w:rsidR="000D355A" w:rsidRPr="004143B9" w:rsidRDefault="000D355A" w:rsidP="000D355A">
      <w:pPr>
        <w:pStyle w:val="Szvegtrzsbehzssal1"/>
        <w:numPr>
          <w:ilvl w:val="0"/>
          <w:numId w:val="23"/>
        </w:numPr>
        <w:jc w:val="both"/>
      </w:pPr>
      <w:r w:rsidRPr="004143B9">
        <w:t>grammatika</w:t>
      </w:r>
    </w:p>
    <w:p w:rsidR="000D355A" w:rsidRPr="004143B9" w:rsidRDefault="000D355A" w:rsidP="000D355A">
      <w:pPr>
        <w:pStyle w:val="Szvegtrzsbehzssal1"/>
        <w:numPr>
          <w:ilvl w:val="0"/>
          <w:numId w:val="23"/>
        </w:numPr>
        <w:jc w:val="both"/>
      </w:pPr>
      <w:r w:rsidRPr="004143B9">
        <w:t>szintaxis</w:t>
      </w:r>
    </w:p>
    <w:p w:rsidR="000D355A" w:rsidRPr="004143B9" w:rsidRDefault="000D355A" w:rsidP="000D355A">
      <w:pPr>
        <w:pStyle w:val="Szvegtrzsbehzssal1"/>
        <w:numPr>
          <w:ilvl w:val="0"/>
          <w:numId w:val="23"/>
        </w:numPr>
        <w:jc w:val="both"/>
      </w:pPr>
      <w:r w:rsidRPr="004143B9">
        <w:t>kiejtés</w:t>
      </w:r>
    </w:p>
    <w:p w:rsidR="000D355A" w:rsidRPr="004143B9" w:rsidRDefault="000D355A" w:rsidP="000D355A">
      <w:pPr>
        <w:pStyle w:val="Szvegtrzsbehzssal1"/>
        <w:numPr>
          <w:ilvl w:val="0"/>
          <w:numId w:val="23"/>
        </w:numPr>
        <w:jc w:val="both"/>
      </w:pPr>
      <w:r w:rsidRPr="004143B9">
        <w:t>beszédhallás.</w:t>
      </w:r>
    </w:p>
    <w:p w:rsidR="000D355A" w:rsidRPr="004143B9" w:rsidRDefault="000D355A" w:rsidP="000D355A">
      <w:pPr>
        <w:pStyle w:val="Szvegtrzsbehzssal1"/>
        <w:ind w:left="720"/>
        <w:jc w:val="both"/>
      </w:pPr>
      <w:r w:rsidRPr="004143B9">
        <w:t>A nyelvfejlesztés megvalósulásának formái:</w:t>
      </w:r>
    </w:p>
    <w:p w:rsidR="000D355A" w:rsidRPr="004143B9" w:rsidRDefault="000D355A" w:rsidP="000D355A">
      <w:pPr>
        <w:pStyle w:val="Szvegtrzsbehzssal1"/>
        <w:numPr>
          <w:ilvl w:val="0"/>
          <w:numId w:val="23"/>
        </w:numPr>
        <w:jc w:val="both"/>
      </w:pPr>
      <w:r w:rsidRPr="004143B9">
        <w:t xml:space="preserve">társalgások (cselekvéshez kötve vagy </w:t>
      </w:r>
      <w:proofErr w:type="gramStart"/>
      <w:r w:rsidRPr="004143B9">
        <w:t>anélkül</w:t>
      </w:r>
      <w:proofErr w:type="gramEnd"/>
      <w:r w:rsidRPr="004143B9">
        <w:t>)</w:t>
      </w:r>
    </w:p>
    <w:p w:rsidR="000D355A" w:rsidRPr="004143B9" w:rsidRDefault="000D355A" w:rsidP="000D355A">
      <w:pPr>
        <w:pStyle w:val="Szvegtrzsbehzssal1"/>
        <w:numPr>
          <w:ilvl w:val="0"/>
          <w:numId w:val="23"/>
        </w:numPr>
        <w:jc w:val="both"/>
      </w:pPr>
      <w:r w:rsidRPr="004143B9">
        <w:t>olvasmányok</w:t>
      </w:r>
    </w:p>
    <w:p w:rsidR="000D355A" w:rsidRPr="004143B9" w:rsidRDefault="000D355A" w:rsidP="000D355A">
      <w:pPr>
        <w:pStyle w:val="Szvegtrzsbehzssal1"/>
        <w:numPr>
          <w:ilvl w:val="0"/>
          <w:numId w:val="23"/>
        </w:numPr>
        <w:jc w:val="both"/>
      </w:pPr>
      <w:r w:rsidRPr="004143B9">
        <w:t>írásbeli munkák.</w:t>
      </w:r>
    </w:p>
    <w:p w:rsidR="000D355A" w:rsidRPr="004143B9" w:rsidRDefault="000D355A" w:rsidP="000D355A">
      <w:pPr>
        <w:tabs>
          <w:tab w:val="left" w:pos="360"/>
        </w:tabs>
        <w:autoSpaceDE w:val="0"/>
        <w:autoSpaceDN w:val="0"/>
        <w:adjustRightInd w:val="0"/>
        <w:rPr>
          <w:rFonts w:cs="Times New Roman"/>
          <w:b/>
          <w:bCs/>
          <w:szCs w:val="24"/>
        </w:rPr>
      </w:pPr>
    </w:p>
    <w:p w:rsidR="000D355A" w:rsidRPr="004143B9" w:rsidRDefault="000D355A" w:rsidP="000D355A">
      <w:pPr>
        <w:tabs>
          <w:tab w:val="left" w:pos="360"/>
        </w:tabs>
        <w:autoSpaceDE w:val="0"/>
        <w:autoSpaceDN w:val="0"/>
        <w:adjustRightInd w:val="0"/>
        <w:rPr>
          <w:rFonts w:cs="Times New Roman"/>
          <w:b/>
          <w:bCs/>
          <w:szCs w:val="24"/>
        </w:rPr>
      </w:pPr>
      <w:r w:rsidRPr="004143B9">
        <w:rPr>
          <w:rFonts w:cs="Times New Roman"/>
          <w:b/>
          <w:bCs/>
          <w:szCs w:val="24"/>
        </w:rPr>
        <w:t>5.</w:t>
      </w:r>
      <w:r w:rsidRPr="004143B9">
        <w:rPr>
          <w:rFonts w:cs="Times New Roman"/>
          <w:b/>
          <w:bCs/>
          <w:szCs w:val="24"/>
        </w:rPr>
        <w:tab/>
        <w:t xml:space="preserve"> A hallássérült gyermek, fiatal együttnevelése halló társaikkal</w:t>
      </w:r>
    </w:p>
    <w:p w:rsidR="000D355A" w:rsidRPr="004143B9" w:rsidRDefault="000D355A" w:rsidP="000D355A">
      <w:pPr>
        <w:autoSpaceDE w:val="0"/>
        <w:autoSpaceDN w:val="0"/>
        <w:adjustRightInd w:val="0"/>
        <w:rPr>
          <w:rFonts w:cs="Times New Roman"/>
          <w:b/>
          <w:bCs/>
          <w:szCs w:val="24"/>
        </w:rPr>
      </w:pPr>
    </w:p>
    <w:p w:rsidR="000D355A" w:rsidRPr="004143B9" w:rsidRDefault="000D355A" w:rsidP="000D355A">
      <w:pPr>
        <w:tabs>
          <w:tab w:val="left" w:pos="360"/>
          <w:tab w:val="left" w:pos="1080"/>
        </w:tabs>
        <w:autoSpaceDE w:val="0"/>
        <w:autoSpaceDN w:val="0"/>
        <w:adjustRightInd w:val="0"/>
        <w:ind w:left="360"/>
        <w:rPr>
          <w:rFonts w:cs="Times New Roman"/>
          <w:szCs w:val="24"/>
        </w:rPr>
      </w:pPr>
      <w:r w:rsidRPr="004143B9">
        <w:rPr>
          <w:rFonts w:cs="Times New Roman"/>
          <w:b/>
          <w:szCs w:val="24"/>
        </w:rPr>
        <w:t>5.1.</w:t>
      </w:r>
      <w:r w:rsidRPr="004143B9">
        <w:rPr>
          <w:rFonts w:cs="Times New Roman"/>
          <w:b/>
          <w:szCs w:val="24"/>
        </w:rPr>
        <w:tab/>
      </w:r>
      <w:r w:rsidRPr="004143B9">
        <w:rPr>
          <w:rFonts w:cs="Times New Roman"/>
          <w:szCs w:val="24"/>
        </w:rPr>
        <w:t xml:space="preserve"> </w:t>
      </w:r>
      <w:r w:rsidRPr="004143B9">
        <w:rPr>
          <w:rFonts w:cs="Times New Roman"/>
          <w:b/>
          <w:szCs w:val="24"/>
        </w:rPr>
        <w:t>A</w:t>
      </w:r>
      <w:r w:rsidRPr="004143B9">
        <w:rPr>
          <w:rFonts w:cs="Times New Roman"/>
          <w:szCs w:val="24"/>
        </w:rPr>
        <w:t xml:space="preserve"> </w:t>
      </w:r>
      <w:r w:rsidRPr="004143B9">
        <w:rPr>
          <w:rFonts w:cs="Times New Roman"/>
          <w:b/>
          <w:bCs/>
          <w:szCs w:val="24"/>
        </w:rPr>
        <w:t xml:space="preserve">szegregáció </w:t>
      </w:r>
      <w:r w:rsidRPr="004143B9">
        <w:rPr>
          <w:rFonts w:cs="Times New Roman"/>
          <w:szCs w:val="24"/>
        </w:rPr>
        <w:t xml:space="preserve">a sérültek és nem sérültek egymástól elkülönített oktatását jelenti. A </w:t>
      </w:r>
      <w:proofErr w:type="spellStart"/>
      <w:r w:rsidRPr="004143B9">
        <w:rPr>
          <w:rFonts w:cs="Times New Roman"/>
          <w:szCs w:val="24"/>
        </w:rPr>
        <w:t>szegregált</w:t>
      </w:r>
      <w:proofErr w:type="spellEnd"/>
      <w:r w:rsidRPr="004143B9">
        <w:rPr>
          <w:rFonts w:cs="Times New Roman"/>
          <w:szCs w:val="24"/>
        </w:rPr>
        <w:t xml:space="preserve">, speciális iskolai oktatás igyekszik ideális feltételeket biztosítani (kis osztálylétszám, szakemberek megléte). Számos indoka lehet annak, hogy a gyermek, fiatal, speciális iskolában, </w:t>
      </w:r>
      <w:proofErr w:type="spellStart"/>
      <w:r w:rsidRPr="004143B9">
        <w:rPr>
          <w:rFonts w:cs="Times New Roman"/>
          <w:szCs w:val="24"/>
        </w:rPr>
        <w:t>szegregált</w:t>
      </w:r>
      <w:proofErr w:type="spellEnd"/>
      <w:r w:rsidRPr="004143B9">
        <w:rPr>
          <w:rFonts w:cs="Times New Roman"/>
          <w:szCs w:val="24"/>
        </w:rPr>
        <w:t xml:space="preserve"> szervezési formában tanul.</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tabs>
          <w:tab w:val="left" w:pos="1080"/>
        </w:tabs>
        <w:autoSpaceDE w:val="0"/>
        <w:autoSpaceDN w:val="0"/>
        <w:adjustRightInd w:val="0"/>
        <w:ind w:left="360"/>
        <w:rPr>
          <w:rFonts w:cs="Times New Roman"/>
          <w:szCs w:val="24"/>
        </w:rPr>
      </w:pPr>
      <w:r w:rsidRPr="004143B9">
        <w:rPr>
          <w:rFonts w:cs="Times New Roman"/>
          <w:b/>
          <w:szCs w:val="24"/>
        </w:rPr>
        <w:t>5.2.</w:t>
      </w:r>
      <w:r w:rsidRPr="004143B9">
        <w:rPr>
          <w:rFonts w:cs="Times New Roman"/>
          <w:b/>
          <w:szCs w:val="24"/>
        </w:rPr>
        <w:tab/>
      </w:r>
      <w:r w:rsidRPr="004143B9">
        <w:rPr>
          <w:rFonts w:cs="Times New Roman"/>
          <w:szCs w:val="24"/>
        </w:rPr>
        <w:t xml:space="preserve"> A másik forma az </w:t>
      </w:r>
      <w:r w:rsidRPr="004143B9">
        <w:rPr>
          <w:rFonts w:cs="Times New Roman"/>
          <w:b/>
          <w:bCs/>
          <w:szCs w:val="24"/>
        </w:rPr>
        <w:t xml:space="preserve">integráció </w:t>
      </w:r>
      <w:r w:rsidRPr="004143B9">
        <w:rPr>
          <w:rFonts w:cs="Times New Roman"/>
          <w:szCs w:val="24"/>
        </w:rPr>
        <w:t>(fogadás). Hazánkban legelterjedtebb az egyéni teljes integráció. A hallássérült gyermek, fiatal, a tanítás teljes idejét a többségi (halló) osztályban tölti.</w:t>
      </w:r>
    </w:p>
    <w:p w:rsidR="000D355A" w:rsidRPr="004143B9" w:rsidRDefault="000D355A" w:rsidP="000D355A">
      <w:pPr>
        <w:autoSpaceDE w:val="0"/>
        <w:autoSpaceDN w:val="0"/>
        <w:adjustRightInd w:val="0"/>
        <w:ind w:left="360"/>
        <w:rPr>
          <w:rFonts w:cs="Times New Roman"/>
          <w:szCs w:val="24"/>
        </w:rPr>
      </w:pPr>
      <w:r w:rsidRPr="004143B9">
        <w:rPr>
          <w:rFonts w:cs="Times New Roman"/>
          <w:bCs/>
          <w:szCs w:val="24"/>
        </w:rPr>
        <w:t>A sikeres integrációnak számos objektív feltétele van:</w:t>
      </w:r>
      <w:r w:rsidRPr="004143B9">
        <w:rPr>
          <w:rFonts w:cs="Times New Roman"/>
          <w:b/>
          <w:bCs/>
          <w:szCs w:val="24"/>
        </w:rPr>
        <w:t xml:space="preserve"> </w:t>
      </w:r>
      <w:r w:rsidRPr="004143B9">
        <w:rPr>
          <w:rFonts w:cs="Times New Roman"/>
          <w:szCs w:val="24"/>
        </w:rPr>
        <w:t xml:space="preserve">a korai felismerés, a hallókészülékkel való ellátás, a szakértői és rehabilitációs bizottság által meghatározott szakmai szolgáltatások biztosítása. Korai hallás - és beszédfejlesztés, a támogató család, a </w:t>
      </w:r>
      <w:r w:rsidRPr="004143B9">
        <w:rPr>
          <w:rFonts w:cs="Times New Roman"/>
          <w:szCs w:val="24"/>
        </w:rPr>
        <w:lastRenderedPageBreak/>
        <w:t>tanterem kedvező akusztikai jellemzői, az adó-vevő készülék, indukciós hurok használata, az integrációt segítő gyógypedagógus közreműködése, igény esetén pedagógiai asszisztens és jelnyelvi tolmács segítsége.</w:t>
      </w: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0D355A" w:rsidRPr="004143B9" w:rsidRDefault="000D355A" w:rsidP="000D355A">
      <w:pPr>
        <w:pStyle w:val="Listaszerbekezds"/>
        <w:numPr>
          <w:ilvl w:val="1"/>
          <w:numId w:val="18"/>
        </w:numPr>
        <w:autoSpaceDE w:val="0"/>
        <w:autoSpaceDN w:val="0"/>
        <w:adjustRightInd w:val="0"/>
        <w:spacing w:after="200" w:line="276" w:lineRule="auto"/>
        <w:contextualSpacing w:val="0"/>
        <w:rPr>
          <w:rFonts w:cs="Times New Roman"/>
          <w:szCs w:val="24"/>
        </w:rPr>
      </w:pPr>
      <w:proofErr w:type="spellStart"/>
      <w:r w:rsidRPr="004143B9">
        <w:rPr>
          <w:rFonts w:cs="Times New Roman"/>
          <w:b/>
          <w:szCs w:val="24"/>
        </w:rPr>
        <w:t>Inklúzió</w:t>
      </w:r>
      <w:proofErr w:type="spellEnd"/>
      <w:r w:rsidRPr="004143B9">
        <w:rPr>
          <w:rFonts w:cs="Times New Roman"/>
          <w:szCs w:val="24"/>
        </w:rPr>
        <w:t xml:space="preserve"> mint optimalizált, </w:t>
      </w:r>
      <w:proofErr w:type="spellStart"/>
      <w:r w:rsidRPr="004143B9">
        <w:rPr>
          <w:rFonts w:cs="Times New Roman"/>
          <w:szCs w:val="24"/>
        </w:rPr>
        <w:t>kibõvített</w:t>
      </w:r>
      <w:proofErr w:type="spellEnd"/>
      <w:r w:rsidRPr="004143B9">
        <w:rPr>
          <w:rFonts w:cs="Times New Roman"/>
          <w:szCs w:val="24"/>
        </w:rPr>
        <w:t xml:space="preserve"> integráció is jelen van a mai oktatási rendszerünkben. Az </w:t>
      </w:r>
      <w:proofErr w:type="spellStart"/>
      <w:r w:rsidRPr="004143B9">
        <w:rPr>
          <w:rFonts w:cs="Times New Roman"/>
          <w:szCs w:val="24"/>
        </w:rPr>
        <w:t>inklúzió</w:t>
      </w:r>
      <w:proofErr w:type="spellEnd"/>
      <w:r w:rsidRPr="004143B9">
        <w:rPr>
          <w:rFonts w:cs="Times New Roman"/>
          <w:szCs w:val="24"/>
        </w:rPr>
        <w:t xml:space="preserve"> a többségi iskola folyamatos, </w:t>
      </w:r>
      <w:proofErr w:type="spellStart"/>
      <w:r w:rsidRPr="004143B9">
        <w:rPr>
          <w:rFonts w:cs="Times New Roman"/>
          <w:szCs w:val="24"/>
        </w:rPr>
        <w:t>rendszerszerû</w:t>
      </w:r>
      <w:proofErr w:type="spellEnd"/>
      <w:r w:rsidRPr="004143B9">
        <w:rPr>
          <w:rFonts w:cs="Times New Roman"/>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4143B9">
        <w:rPr>
          <w:rFonts w:cs="Times New Roman"/>
          <w:szCs w:val="24"/>
        </w:rPr>
        <w:t>több, mint</w:t>
      </w:r>
      <w:proofErr w:type="gramEnd"/>
      <w:r w:rsidRPr="004143B9">
        <w:rPr>
          <w:rFonts w:cs="Times New Roman"/>
          <w:szCs w:val="24"/>
        </w:rPr>
        <w:t xml:space="preserve"> az eddigi integrációs pedagógia.  Az integrált, inkluzív oktatásban kiemelt szerepet kap a differenciált oktatás.</w:t>
      </w:r>
    </w:p>
    <w:p w:rsidR="000D355A" w:rsidRPr="004143B9" w:rsidRDefault="000D355A" w:rsidP="000D355A">
      <w:pPr>
        <w:autoSpaceDE w:val="0"/>
        <w:autoSpaceDN w:val="0"/>
        <w:adjustRightInd w:val="0"/>
        <w:ind w:left="360"/>
        <w:rPr>
          <w:rFonts w:cs="Times New Roman"/>
          <w:szCs w:val="24"/>
        </w:rPr>
      </w:pP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A hallássérült diákok számára fontos motiváló tényező, ha a halló társaik elfogadják őket, így a képzésben is sikeresebbé válnak.</w:t>
      </w:r>
    </w:p>
    <w:p w:rsidR="000D355A" w:rsidRPr="004143B9" w:rsidRDefault="000D355A" w:rsidP="000D355A">
      <w:pPr>
        <w:autoSpaceDE w:val="0"/>
        <w:autoSpaceDN w:val="0"/>
        <w:adjustRightInd w:val="0"/>
        <w:ind w:left="360"/>
        <w:rPr>
          <w:rFonts w:cs="Times New Roman"/>
          <w:szCs w:val="24"/>
        </w:rPr>
      </w:pPr>
      <w:r w:rsidRPr="004143B9">
        <w:rPr>
          <w:rFonts w:cs="Times New Roman"/>
          <w:bCs/>
          <w:szCs w:val="24"/>
        </w:rPr>
        <w:t>Számolnunk kell szubjektív feltételekkel is az integráció tekintetében</w:t>
      </w:r>
      <w:r w:rsidRPr="004143B9">
        <w:rPr>
          <w:rFonts w:cs="Times New Roman"/>
          <w:szCs w:val="24"/>
        </w:rPr>
        <w:t>: az intellektuális képességek, a pozitív személyiségjegyek, az érthető beszéd, a jó beszédmegértési szint, nyelvi tanulékonyság, szorgalom, terhelhetőség, családi háttér.</w:t>
      </w:r>
    </w:p>
    <w:p w:rsidR="000D355A" w:rsidRPr="004143B9" w:rsidRDefault="000D355A" w:rsidP="000D355A">
      <w:pPr>
        <w:autoSpaceDE w:val="0"/>
        <w:autoSpaceDN w:val="0"/>
        <w:adjustRightInd w:val="0"/>
        <w:ind w:left="360"/>
        <w:rPr>
          <w:rFonts w:cs="Times New Roman"/>
          <w:szCs w:val="24"/>
        </w:rPr>
      </w:pPr>
    </w:p>
    <w:p w:rsidR="000D355A" w:rsidRPr="004143B9" w:rsidRDefault="000D355A" w:rsidP="000D355A">
      <w:pPr>
        <w:tabs>
          <w:tab w:val="left" w:pos="360"/>
        </w:tabs>
        <w:autoSpaceDE w:val="0"/>
        <w:autoSpaceDN w:val="0"/>
        <w:adjustRightInd w:val="0"/>
        <w:rPr>
          <w:rFonts w:cs="Times New Roman"/>
          <w:b/>
          <w:bCs/>
          <w:szCs w:val="24"/>
        </w:rPr>
      </w:pPr>
      <w:r w:rsidRPr="004143B9">
        <w:rPr>
          <w:rFonts w:cs="Times New Roman"/>
          <w:b/>
          <w:bCs/>
          <w:szCs w:val="24"/>
        </w:rPr>
        <w:t>6.</w:t>
      </w:r>
      <w:r w:rsidRPr="004143B9">
        <w:rPr>
          <w:rFonts w:cs="Times New Roman"/>
          <w:b/>
          <w:bCs/>
          <w:szCs w:val="24"/>
        </w:rPr>
        <w:tab/>
        <w:t xml:space="preserve"> </w:t>
      </w:r>
      <w:r w:rsidRPr="004143B9">
        <w:rPr>
          <w:rFonts w:cs="Times New Roman"/>
          <w:b/>
          <w:szCs w:val="24"/>
        </w:rPr>
        <w:t>A hallássérültek által használt technikai eszközök és hallásjavító műtétek</w:t>
      </w:r>
    </w:p>
    <w:p w:rsidR="000D355A" w:rsidRPr="004143B9" w:rsidRDefault="000D355A" w:rsidP="000D355A">
      <w:pPr>
        <w:rPr>
          <w:rFonts w:cs="Times New Roman"/>
          <w:b/>
          <w:bCs/>
          <w:szCs w:val="24"/>
        </w:rPr>
      </w:pPr>
    </w:p>
    <w:p w:rsidR="000D355A" w:rsidRPr="004143B9" w:rsidRDefault="000D355A" w:rsidP="000D355A">
      <w:pPr>
        <w:tabs>
          <w:tab w:val="left" w:pos="900"/>
          <w:tab w:val="left" w:pos="1080"/>
        </w:tabs>
        <w:ind w:left="720" w:hanging="360"/>
        <w:rPr>
          <w:rFonts w:cs="Times New Roman"/>
          <w:b/>
          <w:bCs/>
          <w:szCs w:val="24"/>
        </w:rPr>
      </w:pPr>
      <w:r w:rsidRPr="004143B9">
        <w:rPr>
          <w:rFonts w:cs="Times New Roman"/>
          <w:b/>
          <w:bCs/>
          <w:szCs w:val="24"/>
        </w:rPr>
        <w:t>6.1.</w:t>
      </w:r>
      <w:r w:rsidRPr="004143B9">
        <w:rPr>
          <w:rFonts w:cs="Times New Roman"/>
          <w:b/>
          <w:bCs/>
          <w:szCs w:val="24"/>
        </w:rPr>
        <w:tab/>
        <w:t xml:space="preserve"> A hallókészülék</w:t>
      </w:r>
    </w:p>
    <w:p w:rsidR="000D355A" w:rsidRPr="004143B9" w:rsidRDefault="000D355A" w:rsidP="000D355A">
      <w:pPr>
        <w:tabs>
          <w:tab w:val="left" w:pos="900"/>
          <w:tab w:val="left" w:pos="1080"/>
        </w:tabs>
        <w:ind w:left="720" w:hanging="360"/>
        <w:rPr>
          <w:rFonts w:cs="Times New Roman"/>
          <w:b/>
          <w:bCs/>
          <w:szCs w:val="24"/>
        </w:rPr>
      </w:pPr>
    </w:p>
    <w:p w:rsidR="000D355A" w:rsidRPr="004143B9" w:rsidRDefault="000D355A" w:rsidP="000D355A">
      <w:pPr>
        <w:ind w:left="360"/>
        <w:rPr>
          <w:rFonts w:cs="Times New Roman"/>
          <w:szCs w:val="24"/>
        </w:rPr>
      </w:pPr>
      <w:r w:rsidRPr="004143B9">
        <w:rPr>
          <w:rFonts w:cs="Times New Roman"/>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4143B9">
        <w:rPr>
          <w:rFonts w:cs="Times New Roman"/>
          <w:bCs/>
          <w:szCs w:val="24"/>
        </w:rPr>
        <w:t xml:space="preserve"> </w:t>
      </w:r>
      <w:r w:rsidRPr="004143B9">
        <w:rPr>
          <w:rFonts w:cs="Times New Roman"/>
          <w:szCs w:val="24"/>
        </w:rPr>
        <w:t xml:space="preserve">A hallás javítására kifejlesztett készülékek szinte minden igényt ki tudnak elégíteni. A hallókészülékek mérete igen változatos, a fül </w:t>
      </w:r>
      <w:r w:rsidRPr="004143B9">
        <w:rPr>
          <w:rFonts w:cs="Times New Roman"/>
          <w:szCs w:val="24"/>
        </w:rPr>
        <w:lastRenderedPageBreak/>
        <w:t xml:space="preserve">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4143B9">
        <w:rPr>
          <w:rFonts w:cs="Times New Roman"/>
          <w:szCs w:val="24"/>
        </w:rPr>
        <w:t>fülilleszték</w:t>
      </w:r>
      <w:proofErr w:type="spellEnd"/>
      <w:r w:rsidRPr="004143B9">
        <w:rPr>
          <w:rFonts w:cs="Times New Roman"/>
          <w:szCs w:val="24"/>
        </w:rPr>
        <w:t xml:space="preserve"> juttatja be. </w:t>
      </w:r>
      <w:r w:rsidRPr="004143B9">
        <w:rPr>
          <w:rFonts w:cs="Times New Roman"/>
          <w:bCs/>
          <w:szCs w:val="24"/>
        </w:rPr>
        <w:t>A hallókészülék</w:t>
      </w:r>
      <w:r w:rsidRPr="004143B9">
        <w:rPr>
          <w:rFonts w:cs="Times New Roman"/>
          <w:b/>
          <w:bCs/>
          <w:szCs w:val="24"/>
        </w:rPr>
        <w:t xml:space="preserve"> </w:t>
      </w:r>
      <w:r w:rsidRPr="004143B9">
        <w:rPr>
          <w:rFonts w:cs="Times New Roman"/>
          <w:szCs w:val="24"/>
        </w:rPr>
        <w:t>a gyermek, fiatal egyéni igényeihez, hallásállapotához igazodik. Felírását, ellenőrzését szakember végzi. A hallókészülékek egész napos viselésre készültek.</w:t>
      </w:r>
    </w:p>
    <w:p w:rsidR="000D355A" w:rsidRPr="004143B9" w:rsidRDefault="000D355A" w:rsidP="000D355A">
      <w:pPr>
        <w:ind w:left="360"/>
        <w:rPr>
          <w:rFonts w:cs="Times New Roman"/>
          <w:szCs w:val="24"/>
        </w:rPr>
      </w:pPr>
      <w:r w:rsidRPr="004143B9">
        <w:rPr>
          <w:rFonts w:cs="Times New Roman"/>
          <w:szCs w:val="24"/>
        </w:rPr>
        <w:t xml:space="preserve">A hallássérülteket oktató pedagógusnak fontos tudnia, hogy a hallókészülék elengedhetetlen eszköze a gyermek hatékony ismeretanyag elsajátításának. Kisgyermekeknél a hallókészüléke ellenőrzését, az elemek megfelelő töltöttségét a pedagógus ellenőrzi. Idősebb diákok képesek önmaguk elvégezni mindezt, de a biztonság kedvéért az őket oktató pedagógus feladata a szúrópróba szerű ellenőrzés, hogy a készülékek megfelelő állapotban vannak-e.  </w:t>
      </w:r>
    </w:p>
    <w:p w:rsidR="000D355A" w:rsidRPr="004143B9" w:rsidRDefault="000D355A" w:rsidP="000D355A">
      <w:pPr>
        <w:ind w:left="360"/>
        <w:rPr>
          <w:rFonts w:cs="Times New Roman"/>
          <w:szCs w:val="24"/>
        </w:rPr>
      </w:pPr>
      <w:r w:rsidRPr="004143B9">
        <w:rPr>
          <w:rFonts w:cs="Times New Roman"/>
          <w:szCs w:val="24"/>
        </w:rPr>
        <w:t xml:space="preserve">A hallássérült diákokat integráltan oktató pedagógus </w:t>
      </w:r>
      <w:proofErr w:type="gramStart"/>
      <w:r w:rsidRPr="004143B9">
        <w:rPr>
          <w:rFonts w:cs="Times New Roman"/>
          <w:szCs w:val="24"/>
        </w:rPr>
        <w:t>jó</w:t>
      </w:r>
      <w:proofErr w:type="gramEnd"/>
      <w:r w:rsidRPr="004143B9">
        <w:rPr>
          <w:rFonts w:cs="Times New Roman"/>
          <w:szCs w:val="24"/>
        </w:rPr>
        <w:t xml:space="preserve">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0D355A" w:rsidRPr="004143B9" w:rsidRDefault="000D355A" w:rsidP="000D355A">
      <w:pPr>
        <w:ind w:left="360"/>
        <w:rPr>
          <w:rFonts w:cs="Times New Roman"/>
          <w:bCs/>
          <w:szCs w:val="24"/>
        </w:rPr>
      </w:pPr>
      <w:r w:rsidRPr="004143B9">
        <w:rPr>
          <w:rFonts w:cs="Times New Roman"/>
          <w:szCs w:val="24"/>
        </w:rPr>
        <w:t>Fontos szerepe a tanárnak abban van, hogy motiválja a tanulókat arra, hogy mindig viseljék a segédeszközt, hiszen hallásuk csak azzal optimális.</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tabs>
          <w:tab w:val="left" w:pos="360"/>
          <w:tab w:val="left" w:pos="540"/>
          <w:tab w:val="left" w:pos="1080"/>
        </w:tabs>
        <w:autoSpaceDE w:val="0"/>
        <w:autoSpaceDN w:val="0"/>
        <w:adjustRightInd w:val="0"/>
        <w:ind w:left="360"/>
        <w:rPr>
          <w:rFonts w:cs="Times New Roman"/>
          <w:szCs w:val="24"/>
        </w:rPr>
      </w:pPr>
      <w:r w:rsidRPr="004143B9">
        <w:rPr>
          <w:rFonts w:cs="Times New Roman"/>
          <w:b/>
          <w:szCs w:val="24"/>
        </w:rPr>
        <w:t>6.2.</w:t>
      </w:r>
      <w:r w:rsidRPr="004143B9">
        <w:rPr>
          <w:rFonts w:cs="Times New Roman"/>
          <w:b/>
          <w:szCs w:val="24"/>
        </w:rPr>
        <w:tab/>
      </w:r>
      <w:r w:rsidRPr="004143B9">
        <w:rPr>
          <w:rFonts w:cs="Times New Roman"/>
          <w:szCs w:val="24"/>
        </w:rPr>
        <w:t xml:space="preserve"> Az </w:t>
      </w:r>
      <w:r w:rsidRPr="004143B9">
        <w:rPr>
          <w:rFonts w:cs="Times New Roman"/>
          <w:b/>
          <w:bCs/>
          <w:szCs w:val="24"/>
        </w:rPr>
        <w:t xml:space="preserve">adó-vevő készülék </w:t>
      </w:r>
      <w:r w:rsidRPr="004143B9">
        <w:rPr>
          <w:rFonts w:cs="Times New Roman"/>
          <w:szCs w:val="24"/>
        </w:rPr>
        <w:t>jól segíti a hallássérült tanuló oktatását azáltal, hogy csak a hasznos jeleket erősíti fel, a háttérzajokat nem. Előnye, hogy a távolabbról jövő beszédet is erősíti. Egy adó és egy vevő részből áll, az adó részhez mikrofon csatlakozik, melyet általában a beszélő visel.</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tabs>
          <w:tab w:val="left" w:pos="360"/>
          <w:tab w:val="left" w:pos="540"/>
          <w:tab w:val="left" w:pos="1080"/>
        </w:tabs>
        <w:ind w:left="360"/>
        <w:rPr>
          <w:rFonts w:cs="Times New Roman"/>
          <w:bCs/>
          <w:szCs w:val="24"/>
        </w:rPr>
      </w:pPr>
      <w:r w:rsidRPr="004143B9">
        <w:rPr>
          <w:rFonts w:cs="Times New Roman"/>
          <w:b/>
          <w:bCs/>
          <w:szCs w:val="24"/>
        </w:rPr>
        <w:t>6.3.1.</w:t>
      </w:r>
      <w:r w:rsidRPr="004143B9">
        <w:rPr>
          <w:rFonts w:cs="Times New Roman"/>
          <w:b/>
          <w:bCs/>
          <w:szCs w:val="24"/>
        </w:rPr>
        <w:tab/>
        <w:t xml:space="preserve"> A </w:t>
      </w:r>
      <w:proofErr w:type="spellStart"/>
      <w:r w:rsidRPr="004143B9">
        <w:rPr>
          <w:rFonts w:cs="Times New Roman"/>
          <w:b/>
          <w:bCs/>
          <w:szCs w:val="24"/>
        </w:rPr>
        <w:t>Cohleáris</w:t>
      </w:r>
      <w:proofErr w:type="spellEnd"/>
      <w:r w:rsidRPr="004143B9">
        <w:rPr>
          <w:rFonts w:cs="Times New Roman"/>
          <w:b/>
          <w:bCs/>
          <w:szCs w:val="24"/>
        </w:rPr>
        <w:t xml:space="preserve"> implantátum „</w:t>
      </w:r>
      <w:proofErr w:type="gramStart"/>
      <w:r w:rsidRPr="004143B9">
        <w:rPr>
          <w:rFonts w:cs="Times New Roman"/>
          <w:bCs/>
          <w:szCs w:val="24"/>
        </w:rPr>
        <w:t>A</w:t>
      </w:r>
      <w:proofErr w:type="gramEnd"/>
      <w:r w:rsidRPr="004143B9">
        <w:rPr>
          <w:rFonts w:cs="Times New Roman"/>
          <w:bCs/>
          <w:szCs w:val="24"/>
        </w:rPr>
        <w:t xml:space="preserve"> </w:t>
      </w:r>
      <w:proofErr w:type="spellStart"/>
      <w:r w:rsidRPr="004143B9">
        <w:rPr>
          <w:rFonts w:cs="Times New Roman"/>
          <w:bCs/>
          <w:szCs w:val="24"/>
        </w:rPr>
        <w:t>cochleáris</w:t>
      </w:r>
      <w:proofErr w:type="spellEnd"/>
      <w:r w:rsidRPr="004143B9">
        <w:rPr>
          <w:rFonts w:cs="Times New Roman"/>
          <w:bCs/>
          <w:szCs w:val="24"/>
        </w:rPr>
        <w:t xml:space="preserve"> implantáció (CI) egy hallásjavító műtéti eljárás. Ennek során a csiga (</w:t>
      </w:r>
      <w:proofErr w:type="spellStart"/>
      <w:r w:rsidRPr="004143B9">
        <w:rPr>
          <w:rFonts w:cs="Times New Roman"/>
          <w:bCs/>
          <w:szCs w:val="24"/>
        </w:rPr>
        <w:t>cochlea</w:t>
      </w:r>
      <w:proofErr w:type="spellEnd"/>
      <w:r w:rsidRPr="004143B9">
        <w:rPr>
          <w:rFonts w:cs="Times New Roman"/>
          <w:bCs/>
          <w:szCs w:val="24"/>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4143B9">
        <w:rPr>
          <w:rFonts w:cs="Times New Roman"/>
          <w:bCs/>
          <w:szCs w:val="24"/>
        </w:rPr>
        <w:t>Perlusz</w:t>
      </w:r>
      <w:proofErr w:type="spellEnd"/>
      <w:r w:rsidRPr="004143B9">
        <w:rPr>
          <w:rFonts w:cs="Times New Roman"/>
          <w:bCs/>
          <w:szCs w:val="24"/>
        </w:rPr>
        <w:t xml:space="preserve"> Andrea)</w:t>
      </w:r>
    </w:p>
    <w:p w:rsidR="000D355A" w:rsidRPr="004143B9" w:rsidRDefault="000D355A" w:rsidP="000D355A">
      <w:pPr>
        <w:ind w:left="360"/>
        <w:rPr>
          <w:rFonts w:cs="Times New Roman"/>
          <w:szCs w:val="24"/>
        </w:rPr>
      </w:pPr>
      <w:r w:rsidRPr="004143B9">
        <w:rPr>
          <w:rFonts w:cs="Times New Roman"/>
          <w:szCs w:val="24"/>
        </w:rPr>
        <w:t xml:space="preserve">A </w:t>
      </w:r>
      <w:proofErr w:type="spellStart"/>
      <w:r w:rsidRPr="004143B9">
        <w:rPr>
          <w:rFonts w:cs="Times New Roman"/>
          <w:szCs w:val="24"/>
        </w:rPr>
        <w:t>cochleáris</w:t>
      </w:r>
      <w:proofErr w:type="spellEnd"/>
      <w:r w:rsidRPr="004143B9">
        <w:rPr>
          <w:rFonts w:cs="Times New Roman"/>
          <w:szCs w:val="24"/>
        </w:rPr>
        <w:t xml:space="preserve"> implantátum több elemből áll. Ezek egy részét a hallássérültek koponyájába operálják - közvetlenül a fejbőr </w:t>
      </w:r>
      <w:proofErr w:type="gramStart"/>
      <w:r w:rsidRPr="004143B9">
        <w:rPr>
          <w:rFonts w:cs="Times New Roman"/>
          <w:szCs w:val="24"/>
        </w:rPr>
        <w:t>alá</w:t>
      </w:r>
      <w:proofErr w:type="gramEnd"/>
      <w:r w:rsidRPr="004143B9">
        <w:rPr>
          <w:rFonts w:cs="Times New Roman"/>
          <w:szCs w:val="24"/>
        </w:rPr>
        <w:t xml:space="preserve">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0D355A" w:rsidRPr="004143B9" w:rsidRDefault="000D355A" w:rsidP="000D355A">
      <w:pPr>
        <w:ind w:left="360"/>
        <w:rPr>
          <w:rFonts w:cs="Times New Roman"/>
          <w:bCs/>
          <w:szCs w:val="24"/>
        </w:rPr>
      </w:pPr>
      <w:r w:rsidRPr="004143B9">
        <w:rPr>
          <w:rFonts w:cs="Times New Roman"/>
          <w:szCs w:val="24"/>
        </w:rPr>
        <w:t xml:space="preserve">A </w:t>
      </w:r>
      <w:proofErr w:type="spellStart"/>
      <w:r w:rsidRPr="004143B9">
        <w:rPr>
          <w:rFonts w:cs="Times New Roman"/>
          <w:szCs w:val="24"/>
        </w:rPr>
        <w:t>cochleáris</w:t>
      </w:r>
      <w:proofErr w:type="spellEnd"/>
      <w:r w:rsidRPr="004143B9">
        <w:rPr>
          <w:rFonts w:cs="Times New Roman"/>
          <w:szCs w:val="24"/>
        </w:rPr>
        <w:t xml:space="preserve"> implantátum beépítésének legfontosabb feltétele, hogy a hallóideg - azaz a belső fültől az agykéreg felé vezető pálya - </w:t>
      </w:r>
      <w:proofErr w:type="gramStart"/>
      <w:r w:rsidRPr="004143B9">
        <w:rPr>
          <w:rFonts w:cs="Times New Roman"/>
          <w:szCs w:val="24"/>
        </w:rPr>
        <w:t>ép</w:t>
      </w:r>
      <w:proofErr w:type="gramEnd"/>
      <w:r w:rsidRPr="004143B9">
        <w:rPr>
          <w:rFonts w:cs="Times New Roman"/>
          <w:szCs w:val="24"/>
        </w:rPr>
        <w:t xml:space="preserve"> legyen.</w:t>
      </w:r>
      <w:r w:rsidRPr="004143B9">
        <w:rPr>
          <w:rFonts w:cs="Times New Roman"/>
          <w:bCs/>
          <w:szCs w:val="24"/>
        </w:rPr>
        <w:t xml:space="preserve"> Amennyiben a műtét </w:t>
      </w:r>
      <w:proofErr w:type="gramStart"/>
      <w:r w:rsidRPr="004143B9">
        <w:rPr>
          <w:rFonts w:cs="Times New Roman"/>
          <w:bCs/>
          <w:szCs w:val="24"/>
        </w:rPr>
        <w:t>megtörténik</w:t>
      </w:r>
      <w:proofErr w:type="gramEnd"/>
      <w:r w:rsidRPr="004143B9">
        <w:rPr>
          <w:rFonts w:cs="Times New Roman"/>
          <w:bCs/>
          <w:szCs w:val="24"/>
        </w:rPr>
        <w:t xml:space="preserve"> 1 hónappal később helyezik fel a készülék külső egységét.</w:t>
      </w: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 xml:space="preserve">A </w:t>
      </w:r>
      <w:proofErr w:type="spellStart"/>
      <w:r w:rsidRPr="004143B9">
        <w:rPr>
          <w:rFonts w:cs="Times New Roman"/>
          <w:szCs w:val="24"/>
        </w:rPr>
        <w:t>cochlearis</w:t>
      </w:r>
      <w:proofErr w:type="spellEnd"/>
      <w:r w:rsidRPr="004143B9">
        <w:rPr>
          <w:rFonts w:cs="Times New Roman"/>
          <w:szCs w:val="24"/>
        </w:rPr>
        <w:t xml:space="preserve"> implantátumon kívül létezik még középfül implantátum és csontvezetéses implantátum is.</w:t>
      </w: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 xml:space="preserve">A </w:t>
      </w:r>
      <w:r w:rsidRPr="004143B9">
        <w:rPr>
          <w:rFonts w:cs="Times New Roman"/>
          <w:b/>
          <w:szCs w:val="24"/>
        </w:rPr>
        <w:t>csontvezetéses implantátum</w:t>
      </w:r>
      <w:r w:rsidRPr="004143B9">
        <w:rPr>
          <w:rFonts w:cs="Times New Roman"/>
          <w:szCs w:val="24"/>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0D355A" w:rsidRPr="004143B9" w:rsidRDefault="000D355A" w:rsidP="000D355A">
      <w:pPr>
        <w:autoSpaceDE w:val="0"/>
        <w:autoSpaceDN w:val="0"/>
        <w:adjustRightInd w:val="0"/>
        <w:ind w:left="360"/>
        <w:rPr>
          <w:rFonts w:cs="Times New Roman"/>
          <w:szCs w:val="24"/>
        </w:rPr>
      </w:pPr>
      <w:r w:rsidRPr="004143B9">
        <w:rPr>
          <w:rFonts w:cs="Times New Roman"/>
          <w:b/>
          <w:szCs w:val="24"/>
        </w:rPr>
        <w:t>Középfül implantátum</w:t>
      </w:r>
      <w:r w:rsidRPr="004143B9">
        <w:rPr>
          <w:rFonts w:cs="Times New Roman"/>
          <w:szCs w:val="24"/>
        </w:rPr>
        <w:t xml:space="preserve"> enyhe, közepesen súlyos és súlyos idegi típusú halláskárosodás, illetve kevert halláskárosodás esetében jelenthet megoldást.</w:t>
      </w:r>
    </w:p>
    <w:p w:rsidR="000D355A" w:rsidRPr="004143B9" w:rsidRDefault="000D355A" w:rsidP="000D355A">
      <w:pPr>
        <w:autoSpaceDE w:val="0"/>
        <w:autoSpaceDN w:val="0"/>
        <w:adjustRightInd w:val="0"/>
        <w:ind w:left="360"/>
        <w:rPr>
          <w:rFonts w:cs="Times New Roman"/>
          <w:szCs w:val="24"/>
        </w:rPr>
      </w:pPr>
    </w:p>
    <w:p w:rsidR="000D355A" w:rsidRPr="004143B9" w:rsidRDefault="000D355A" w:rsidP="000D355A">
      <w:pPr>
        <w:autoSpaceDE w:val="0"/>
        <w:autoSpaceDN w:val="0"/>
        <w:adjustRightInd w:val="0"/>
        <w:ind w:left="360"/>
        <w:rPr>
          <w:rFonts w:cs="Times New Roman"/>
          <w:b/>
          <w:szCs w:val="24"/>
        </w:rPr>
      </w:pPr>
      <w:r w:rsidRPr="004143B9">
        <w:rPr>
          <w:rFonts w:cs="Times New Roman"/>
          <w:b/>
          <w:szCs w:val="24"/>
        </w:rPr>
        <w:lastRenderedPageBreak/>
        <w:t>6.3.2. Egyéb műtéti eljárások</w:t>
      </w:r>
    </w:p>
    <w:p w:rsidR="000D355A" w:rsidRPr="004143B9" w:rsidRDefault="000D355A" w:rsidP="000D355A">
      <w:pPr>
        <w:autoSpaceDE w:val="0"/>
        <w:autoSpaceDN w:val="0"/>
        <w:adjustRightInd w:val="0"/>
        <w:ind w:left="360"/>
        <w:rPr>
          <w:rFonts w:cs="Times New Roman"/>
          <w:b/>
          <w:szCs w:val="24"/>
        </w:rPr>
      </w:pPr>
      <w:r w:rsidRPr="004143B9">
        <w:rPr>
          <w:rFonts w:cs="Times New Roman"/>
          <w:b/>
          <w:szCs w:val="24"/>
        </w:rPr>
        <w:t xml:space="preserve">- </w:t>
      </w:r>
      <w:proofErr w:type="spellStart"/>
      <w:r w:rsidRPr="004143B9">
        <w:rPr>
          <w:rFonts w:cs="Times New Roman"/>
          <w:b/>
          <w:szCs w:val="24"/>
        </w:rPr>
        <w:t>timpanoplasztika</w:t>
      </w:r>
      <w:proofErr w:type="spellEnd"/>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A dobhártya és hallócsontok középfülgyulladás következtében fellépő károsodását rekonstruálják műtéti eljárások során.</w:t>
      </w:r>
    </w:p>
    <w:p w:rsidR="000D355A" w:rsidRPr="004143B9" w:rsidRDefault="000D355A" w:rsidP="000D355A">
      <w:pPr>
        <w:autoSpaceDE w:val="0"/>
        <w:autoSpaceDN w:val="0"/>
        <w:adjustRightInd w:val="0"/>
        <w:ind w:left="360"/>
        <w:rPr>
          <w:rFonts w:cs="Times New Roman"/>
          <w:b/>
          <w:szCs w:val="24"/>
        </w:rPr>
      </w:pPr>
      <w:r w:rsidRPr="004143B9">
        <w:rPr>
          <w:rFonts w:cs="Times New Roman"/>
          <w:b/>
          <w:szCs w:val="24"/>
        </w:rPr>
        <w:t xml:space="preserve">- </w:t>
      </w:r>
      <w:proofErr w:type="spellStart"/>
      <w:r w:rsidRPr="004143B9">
        <w:rPr>
          <w:rFonts w:cs="Times New Roman"/>
          <w:b/>
          <w:szCs w:val="24"/>
        </w:rPr>
        <w:t>stapedotomia</w:t>
      </w:r>
      <w:proofErr w:type="spellEnd"/>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 xml:space="preserve">A kengyelt érintő csontosodási folyamat következtében kialakuló helyzet. Mesterséges anyagok </w:t>
      </w:r>
      <w:proofErr w:type="gramStart"/>
      <w:r w:rsidRPr="004143B9">
        <w:rPr>
          <w:rFonts w:cs="Times New Roman"/>
          <w:szCs w:val="24"/>
        </w:rPr>
        <w:t>felhasználásával  protéziseket</w:t>
      </w:r>
      <w:proofErr w:type="gramEnd"/>
      <w:r w:rsidRPr="004143B9">
        <w:rPr>
          <w:rFonts w:cs="Times New Roman"/>
          <w:szCs w:val="24"/>
        </w:rPr>
        <w:t>, pisztonokat ültetnek be. Ezzel lehetővé téve, hogy a rezgések újra eljussanak a belső fülbe.</w:t>
      </w:r>
    </w:p>
    <w:p w:rsidR="000D355A" w:rsidRPr="004143B9" w:rsidRDefault="000D355A" w:rsidP="000D355A">
      <w:pPr>
        <w:autoSpaceDE w:val="0"/>
        <w:autoSpaceDN w:val="0"/>
        <w:adjustRightInd w:val="0"/>
        <w:ind w:left="360"/>
        <w:rPr>
          <w:rFonts w:cs="Times New Roman"/>
          <w:szCs w:val="24"/>
        </w:rPr>
      </w:pPr>
    </w:p>
    <w:p w:rsidR="000D355A" w:rsidRPr="004143B9" w:rsidRDefault="000D355A" w:rsidP="000D355A">
      <w:pPr>
        <w:autoSpaceDE w:val="0"/>
        <w:autoSpaceDN w:val="0"/>
        <w:adjustRightInd w:val="0"/>
        <w:ind w:firstLine="360"/>
        <w:rPr>
          <w:rFonts w:cs="Times New Roman"/>
          <w:b/>
          <w:szCs w:val="24"/>
        </w:rPr>
      </w:pPr>
      <w:r w:rsidRPr="004143B9">
        <w:rPr>
          <w:rFonts w:cs="Times New Roman"/>
          <w:b/>
          <w:szCs w:val="24"/>
        </w:rPr>
        <w:t>6.4.   Indukciós hurok</w:t>
      </w:r>
    </w:p>
    <w:p w:rsidR="000D355A" w:rsidRPr="004143B9" w:rsidRDefault="000D355A" w:rsidP="000D355A">
      <w:pPr>
        <w:autoSpaceDE w:val="0"/>
        <w:autoSpaceDN w:val="0"/>
        <w:adjustRightInd w:val="0"/>
        <w:rPr>
          <w:rFonts w:cs="Times New Roman"/>
          <w:b/>
          <w:szCs w:val="24"/>
        </w:rPr>
      </w:pP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A hallókészüléket viselő tanulók számára komoly és mindennapos problémát jelent a hallókészülékük mikrofonján át beérkező hangok értelmezése és megértése. Külső zajok jelenlétében, visszhangos környezetben, vagy amikor távoli és esetenként torzult hangokat kellene a hallókészülék mikrofonján keresztül értelmezni, a megoldást az indukciós hurok jelenti.</w:t>
      </w:r>
    </w:p>
    <w:p w:rsidR="000D355A" w:rsidRPr="004143B9" w:rsidRDefault="000D355A" w:rsidP="000D355A">
      <w:pPr>
        <w:autoSpaceDE w:val="0"/>
        <w:autoSpaceDN w:val="0"/>
        <w:adjustRightInd w:val="0"/>
        <w:ind w:left="360"/>
        <w:rPr>
          <w:rFonts w:cs="Times New Roman"/>
          <w:szCs w:val="24"/>
        </w:rPr>
      </w:pPr>
      <w:r w:rsidRPr="004143B9">
        <w:rPr>
          <w:rFonts w:cs="Times New Roman"/>
          <w:szCs w:val="24"/>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autoSpaceDE w:val="0"/>
        <w:autoSpaceDN w:val="0"/>
        <w:adjustRightInd w:val="0"/>
        <w:ind w:left="360"/>
        <w:rPr>
          <w:rFonts w:cs="Times New Roman"/>
          <w:b/>
          <w:bCs/>
          <w:szCs w:val="24"/>
        </w:rPr>
      </w:pPr>
      <w:r w:rsidRPr="004143B9">
        <w:rPr>
          <w:rFonts w:cs="Times New Roman"/>
          <w:b/>
          <w:bCs/>
          <w:szCs w:val="24"/>
        </w:rPr>
        <w:t>7.</w:t>
      </w:r>
      <w:r w:rsidRPr="004143B9">
        <w:rPr>
          <w:rFonts w:cs="Times New Roman"/>
          <w:b/>
          <w:bCs/>
          <w:szCs w:val="24"/>
        </w:rPr>
        <w:tab/>
        <w:t xml:space="preserve"> A hallássérültek oktatásában használt kommunikációs módszerek lehetséges csatornái:</w:t>
      </w:r>
    </w:p>
    <w:p w:rsidR="000D355A" w:rsidRPr="004143B9" w:rsidRDefault="000D355A" w:rsidP="000D355A">
      <w:pPr>
        <w:autoSpaceDE w:val="0"/>
        <w:autoSpaceDN w:val="0"/>
        <w:adjustRightInd w:val="0"/>
        <w:rPr>
          <w:rFonts w:cs="Times New Roman"/>
          <w:b/>
          <w:bCs/>
          <w:szCs w:val="24"/>
        </w:rPr>
      </w:pP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 xml:space="preserve">Vokális (hangi) - </w:t>
      </w:r>
      <w:r w:rsidRPr="004143B9">
        <w:rPr>
          <w:rFonts w:cs="Times New Roman"/>
          <w:b/>
          <w:bCs/>
          <w:szCs w:val="24"/>
        </w:rPr>
        <w:t>auditív csatorna</w:t>
      </w:r>
      <w:r w:rsidRPr="004143B9">
        <w:rPr>
          <w:rFonts w:cs="Times New Roman"/>
          <w:szCs w:val="24"/>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4143B9">
        <w:rPr>
          <w:rFonts w:cs="Times New Roman"/>
          <w:szCs w:val="24"/>
        </w:rPr>
        <w:t>szurdopedagógiai</w:t>
      </w:r>
      <w:proofErr w:type="spellEnd"/>
      <w:r w:rsidRPr="004143B9">
        <w:rPr>
          <w:rFonts w:cs="Times New Roman"/>
          <w:szCs w:val="24"/>
        </w:rPr>
        <w:t xml:space="preserve"> fejlesztéssel.</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 xml:space="preserve">Az </w:t>
      </w:r>
      <w:r w:rsidRPr="004143B9">
        <w:rPr>
          <w:rFonts w:cs="Times New Roman"/>
          <w:b/>
          <w:szCs w:val="24"/>
        </w:rPr>
        <w:t>artikulációs-vizuális</w:t>
      </w:r>
      <w:r w:rsidRPr="004143B9">
        <w:rPr>
          <w:rFonts w:cs="Times New Roman"/>
          <w:szCs w:val="24"/>
        </w:rPr>
        <w:t xml:space="preserve"> csatorna: vagyis a </w:t>
      </w:r>
      <w:r w:rsidRPr="004143B9">
        <w:rPr>
          <w:rFonts w:cs="Times New Roman"/>
          <w:b/>
          <w:bCs/>
          <w:szCs w:val="24"/>
        </w:rPr>
        <w:t xml:space="preserve">szájról olvasás </w:t>
      </w:r>
      <w:r w:rsidRPr="004143B9">
        <w:rPr>
          <w:rFonts w:cs="Times New Roman"/>
          <w:szCs w:val="24"/>
        </w:rPr>
        <w:t>és az azt kiegészítő hallás, illetve olvasás. Súlyosabb veszteségek esetén a szájról olvasás domináns információ felvételt biztosít, és a hallási benyomások töltik be a kiegészítő szerepet.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b/>
          <w:szCs w:val="24"/>
        </w:rPr>
        <w:t>Manuális-vizuális</w:t>
      </w:r>
      <w:r w:rsidRPr="004143B9">
        <w:rPr>
          <w:rFonts w:cs="Times New Roman"/>
          <w:szCs w:val="24"/>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b/>
          <w:szCs w:val="24"/>
        </w:rPr>
        <w:lastRenderedPageBreak/>
        <w:t>Grafikus-vizuális</w:t>
      </w:r>
      <w:r w:rsidRPr="004143B9">
        <w:rPr>
          <w:rFonts w:cs="Times New Roman"/>
          <w:szCs w:val="24"/>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b/>
          <w:szCs w:val="24"/>
        </w:rPr>
        <w:t>Vokális</w:t>
      </w:r>
      <w:r w:rsidRPr="004143B9">
        <w:rPr>
          <w:rFonts w:cs="Times New Roman"/>
          <w:szCs w:val="24"/>
        </w:rPr>
        <w:t xml:space="preserve"> (artikulációs) – taktilis csatorna: a mások, vagy magunk által produkált beszédhangok ellenőrzését jelenti tapintás útján. Például gége érintése.</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b/>
          <w:szCs w:val="24"/>
        </w:rPr>
        <w:t xml:space="preserve">Manuális- </w:t>
      </w:r>
      <w:proofErr w:type="spellStart"/>
      <w:r w:rsidRPr="004143B9">
        <w:rPr>
          <w:rFonts w:cs="Times New Roman"/>
          <w:b/>
          <w:szCs w:val="24"/>
        </w:rPr>
        <w:t>taltilis</w:t>
      </w:r>
      <w:proofErr w:type="spellEnd"/>
      <w:r w:rsidRPr="004143B9">
        <w:rPr>
          <w:rFonts w:cs="Times New Roman"/>
          <w:szCs w:val="24"/>
        </w:rPr>
        <w:t>: súlyosabb fokú hallás, illetve egyidejűleg látássérült személyek alkalmazzák kommunikációjukban. Amikor egymás tenyerébe írják az információkat.</w:t>
      </w:r>
    </w:p>
    <w:p w:rsidR="000D355A" w:rsidRPr="004143B9" w:rsidRDefault="000D355A" w:rsidP="000D355A">
      <w:pPr>
        <w:pStyle w:val="Listaszerbekezds"/>
        <w:autoSpaceDE w:val="0"/>
        <w:autoSpaceDN w:val="0"/>
        <w:adjustRightInd w:val="0"/>
        <w:spacing w:after="0"/>
        <w:rPr>
          <w:rFonts w:cs="Times New Roman"/>
          <w:szCs w:val="24"/>
        </w:rPr>
      </w:pPr>
    </w:p>
    <w:p w:rsidR="000D355A" w:rsidRPr="004143B9" w:rsidRDefault="000D355A" w:rsidP="000D355A">
      <w:pPr>
        <w:pStyle w:val="Listaszerbekezds"/>
        <w:tabs>
          <w:tab w:val="left" w:pos="360"/>
        </w:tabs>
        <w:autoSpaceDE w:val="0"/>
        <w:autoSpaceDN w:val="0"/>
        <w:adjustRightInd w:val="0"/>
        <w:ind w:left="0"/>
        <w:rPr>
          <w:rFonts w:cs="Times New Roman"/>
          <w:b/>
          <w:bCs/>
          <w:szCs w:val="24"/>
        </w:rPr>
      </w:pPr>
      <w:r w:rsidRPr="004143B9">
        <w:rPr>
          <w:rFonts w:cs="Times New Roman"/>
          <w:b/>
          <w:bCs/>
          <w:szCs w:val="24"/>
        </w:rPr>
        <w:t>8.</w:t>
      </w:r>
      <w:r w:rsidRPr="004143B9">
        <w:rPr>
          <w:rFonts w:cs="Times New Roman"/>
          <w:b/>
          <w:bCs/>
          <w:szCs w:val="24"/>
        </w:rPr>
        <w:tab/>
        <w:t>Módszertani útmutatások</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A szakképzés eredményességében elsődleges szerepe van az ún. </w:t>
      </w:r>
      <w:proofErr w:type="gramStart"/>
      <w:r w:rsidRPr="004143B9">
        <w:rPr>
          <w:rFonts w:cs="Times New Roman"/>
          <w:szCs w:val="24"/>
        </w:rPr>
        <w:t>teamben</w:t>
      </w:r>
      <w:proofErr w:type="gramEnd"/>
      <w:r w:rsidRPr="004143B9">
        <w:rPr>
          <w:rFonts w:cs="Times New Roman"/>
          <w:szCs w:val="24"/>
        </w:rPr>
        <w:t xml:space="preserve"> való tevékenykedésnek, azaz a különböző képzettségű szakemberek összehangolt működésének.</w:t>
      </w:r>
    </w:p>
    <w:p w:rsidR="000D355A" w:rsidRPr="004143B9" w:rsidRDefault="000D355A" w:rsidP="000D355A">
      <w:pPr>
        <w:autoSpaceDE w:val="0"/>
        <w:autoSpaceDN w:val="0"/>
        <w:adjustRightInd w:val="0"/>
        <w:rPr>
          <w:rFonts w:cs="Times New Roman"/>
          <w:szCs w:val="24"/>
        </w:rPr>
      </w:pPr>
      <w:r w:rsidRPr="004143B9">
        <w:rPr>
          <w:rFonts w:cs="Times New Roman"/>
          <w:szCs w:val="24"/>
        </w:rPr>
        <w:t>A team összetétele:</w:t>
      </w:r>
    </w:p>
    <w:p w:rsidR="000D355A" w:rsidRPr="004143B9" w:rsidRDefault="000D355A" w:rsidP="000D355A">
      <w:pPr>
        <w:autoSpaceDE w:val="0"/>
        <w:autoSpaceDN w:val="0"/>
        <w:adjustRightInd w:val="0"/>
        <w:rPr>
          <w:rFonts w:cs="Times New Roman"/>
          <w:szCs w:val="24"/>
        </w:rPr>
      </w:pPr>
      <w:r w:rsidRPr="004143B9">
        <w:rPr>
          <w:rFonts w:cs="Times New Roman"/>
          <w:szCs w:val="24"/>
        </w:rPr>
        <w:t>- közismereti oktatásban résztvevő tanárok,</w:t>
      </w:r>
    </w:p>
    <w:p w:rsidR="000D355A" w:rsidRPr="004143B9" w:rsidRDefault="000D355A" w:rsidP="000D355A">
      <w:pPr>
        <w:autoSpaceDE w:val="0"/>
        <w:autoSpaceDN w:val="0"/>
        <w:adjustRightInd w:val="0"/>
        <w:rPr>
          <w:rFonts w:cs="Times New Roman"/>
          <w:szCs w:val="24"/>
        </w:rPr>
      </w:pPr>
      <w:r w:rsidRPr="004143B9">
        <w:rPr>
          <w:rFonts w:cs="Times New Roman"/>
          <w:szCs w:val="24"/>
        </w:rPr>
        <w:t>- a szakmai, elméleti oktatást végző szakoktatók,</w:t>
      </w:r>
    </w:p>
    <w:p w:rsidR="000D355A" w:rsidRPr="004143B9" w:rsidRDefault="000D355A" w:rsidP="000D355A">
      <w:pPr>
        <w:autoSpaceDE w:val="0"/>
        <w:autoSpaceDN w:val="0"/>
        <w:adjustRightInd w:val="0"/>
        <w:rPr>
          <w:rFonts w:cs="Times New Roman"/>
          <w:szCs w:val="24"/>
        </w:rPr>
      </w:pPr>
      <w:r w:rsidRPr="004143B9">
        <w:rPr>
          <w:rFonts w:cs="Times New Roman"/>
          <w:szCs w:val="24"/>
        </w:rPr>
        <w:t>- a gyógypedagógus tanárok (</w:t>
      </w:r>
      <w:proofErr w:type="spellStart"/>
      <w:r w:rsidRPr="004143B9">
        <w:rPr>
          <w:rFonts w:cs="Times New Roman"/>
          <w:szCs w:val="24"/>
        </w:rPr>
        <w:t>szurdopedagógus</w:t>
      </w:r>
      <w:proofErr w:type="spellEnd"/>
      <w:r w:rsidRPr="004143B9">
        <w:rPr>
          <w:rFonts w:cs="Times New Roman"/>
          <w:szCs w:val="24"/>
        </w:rPr>
        <w:t>, logopédus),</w:t>
      </w:r>
    </w:p>
    <w:p w:rsidR="000D355A" w:rsidRPr="004143B9" w:rsidRDefault="000D355A" w:rsidP="000D355A">
      <w:pPr>
        <w:autoSpaceDE w:val="0"/>
        <w:autoSpaceDN w:val="0"/>
        <w:adjustRightInd w:val="0"/>
        <w:rPr>
          <w:rFonts w:cs="Times New Roman"/>
          <w:szCs w:val="24"/>
        </w:rPr>
      </w:pPr>
      <w:r w:rsidRPr="004143B9">
        <w:rPr>
          <w:rFonts w:cs="Times New Roman"/>
          <w:szCs w:val="24"/>
        </w:rPr>
        <w:t>- a pedagógiai munkát segítők (gyógypedagógiai, pedagógiai asszisztensek),</w:t>
      </w:r>
    </w:p>
    <w:p w:rsidR="000D355A" w:rsidRPr="004143B9" w:rsidRDefault="000D355A" w:rsidP="000D355A">
      <w:pPr>
        <w:autoSpaceDE w:val="0"/>
        <w:autoSpaceDN w:val="0"/>
        <w:adjustRightInd w:val="0"/>
        <w:rPr>
          <w:rFonts w:cs="Times New Roman"/>
          <w:szCs w:val="24"/>
        </w:rPr>
      </w:pPr>
      <w:r w:rsidRPr="004143B9">
        <w:rPr>
          <w:rFonts w:cs="Times New Roman"/>
          <w:szCs w:val="24"/>
        </w:rPr>
        <w:t>- egyéb szakemberek (szakorvosok, pszichológus, mentálhigiénikus, szociális munkás),</w:t>
      </w:r>
    </w:p>
    <w:p w:rsidR="000D355A" w:rsidRPr="004143B9" w:rsidRDefault="000D355A" w:rsidP="000D355A">
      <w:pPr>
        <w:autoSpaceDE w:val="0"/>
        <w:autoSpaceDN w:val="0"/>
        <w:adjustRightInd w:val="0"/>
        <w:rPr>
          <w:rFonts w:cs="Times New Roman"/>
          <w:szCs w:val="24"/>
        </w:rPr>
      </w:pPr>
      <w:r w:rsidRPr="004143B9">
        <w:rPr>
          <w:rFonts w:cs="Times New Roman"/>
          <w:szCs w:val="24"/>
        </w:rPr>
        <w:t>- szükség esetén jeltolmács bevonása a feladatmegértés elősegítéséhez, tanulói visszajelzéshez.</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pStyle w:val="Listaszerbekezds"/>
        <w:autoSpaceDE w:val="0"/>
        <w:autoSpaceDN w:val="0"/>
        <w:adjustRightInd w:val="0"/>
        <w:ind w:left="0"/>
        <w:rPr>
          <w:rFonts w:cs="Times New Roman"/>
          <w:b/>
          <w:bCs/>
          <w:szCs w:val="24"/>
        </w:rPr>
      </w:pPr>
      <w:r w:rsidRPr="004143B9">
        <w:rPr>
          <w:rFonts w:cs="Times New Roman"/>
          <w:b/>
          <w:bCs/>
          <w:szCs w:val="24"/>
        </w:rPr>
        <w:t xml:space="preserve">Az oktatás során kiemelt jelentőségű a beszédértés megfelelő körülményeinek biztosítása. </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pedagógusnak, szakoktatónak minden körülmények között jó szájról olvasási képet kell biztosítania. Optimális feltételeket kell teremteni a beszédértés elősegítésére.</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tanár minden fontosabb közlésnél a hallássérült felé fordul természetes, jó szájról olvasási képet nyújtó artikulációval, közepes beszédtempóval és dallamosan, dinamikusan beszél.</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Az elméleti tanórákon a hallássérült tanuló válassza meg úgy a helyét, hogy a lehető legjobban lásson. A tanterem legyen jól megvilágított. Film-, dia-, videó vetítések előtt a tanár ismertesse, hogy mit kell majd megfigyelni. Sötétben, hallókészülék viselése mellett nem érti a tanuló a magyarázatot.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tanár, szakoktató természetes hanghordozással, nyugodt tempóban köznapi hangerővel és artikulációval beszéljen! Előadása érthetőségét természetes gesztusokkal, élénk mimikával, finom testbeszéddel fokozhatja.</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lastRenderedPageBreak/>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bCs/>
          <w:szCs w:val="24"/>
        </w:rPr>
        <w:t>A megértés, bevésés</w:t>
      </w:r>
      <w:r w:rsidRPr="004143B9">
        <w:rPr>
          <w:rFonts w:cs="Times New Roman"/>
          <w:b/>
          <w:bCs/>
          <w:szCs w:val="24"/>
        </w:rPr>
        <w:t xml:space="preserve"> </w:t>
      </w:r>
      <w:r w:rsidRPr="004143B9">
        <w:rPr>
          <w:rFonts w:cs="Times New Roman"/>
          <w:szCs w:val="24"/>
        </w:rPr>
        <w:t>ellenőrzését szómemória játékokkal, képekkel különböző szövegkörnyezetű előfordulások felismertetésével, önálló szövegbe helyezéssel célszerű gyakoroltatni.</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autoSpaceDE w:val="0"/>
        <w:autoSpaceDN w:val="0"/>
        <w:adjustRightInd w:val="0"/>
        <w:rPr>
          <w:rFonts w:cs="Times New Roman"/>
          <w:szCs w:val="24"/>
        </w:rPr>
      </w:pPr>
      <w:r w:rsidRPr="004143B9">
        <w:rPr>
          <w:rFonts w:cs="Times New Roman"/>
          <w:b/>
          <w:bCs/>
          <w:szCs w:val="24"/>
        </w:rPr>
        <w:t xml:space="preserve">Kiscsoportos oktatási szervezeti formákban </w:t>
      </w:r>
      <w:r w:rsidRPr="004143B9">
        <w:rPr>
          <w:rFonts w:cs="Times New Roman"/>
          <w:szCs w:val="24"/>
        </w:rPr>
        <w:t>(pl. csoportbontásban) a hallássérült tanulók ne képezzenek külön csoportot. Mindig a hallók között dolgozzanak a tanulás-tanítás folyamán.  Mindig legyen a csoportban segítője, akihez fordulhat</w:t>
      </w:r>
    </w:p>
    <w:p w:rsidR="000D355A" w:rsidRPr="004143B9" w:rsidRDefault="000D355A" w:rsidP="000D355A">
      <w:pPr>
        <w:autoSpaceDE w:val="0"/>
        <w:autoSpaceDN w:val="0"/>
        <w:adjustRightInd w:val="0"/>
        <w:rPr>
          <w:rFonts w:cs="Times New Roman"/>
          <w:szCs w:val="24"/>
        </w:rPr>
      </w:pPr>
    </w:p>
    <w:p w:rsidR="000D355A" w:rsidRPr="004143B9" w:rsidRDefault="000D355A" w:rsidP="000D355A">
      <w:pPr>
        <w:pStyle w:val="Listaszerbekezds"/>
        <w:autoSpaceDE w:val="0"/>
        <w:autoSpaceDN w:val="0"/>
        <w:adjustRightInd w:val="0"/>
        <w:spacing w:after="0"/>
        <w:ind w:left="0"/>
        <w:rPr>
          <w:rFonts w:cs="Times New Roman"/>
          <w:b/>
          <w:bCs/>
          <w:szCs w:val="24"/>
        </w:rPr>
      </w:pPr>
      <w:r w:rsidRPr="004143B9">
        <w:rPr>
          <w:rFonts w:cs="Times New Roman"/>
          <w:b/>
          <w:bCs/>
          <w:szCs w:val="24"/>
        </w:rPr>
        <w:t>Egyéb tanulásszervezési kérdések, gyakorlati teendők</w:t>
      </w:r>
    </w:p>
    <w:p w:rsidR="000D355A" w:rsidRPr="004143B9" w:rsidRDefault="000D355A" w:rsidP="000D355A">
      <w:pPr>
        <w:pStyle w:val="Listaszerbekezds"/>
        <w:autoSpaceDE w:val="0"/>
        <w:autoSpaceDN w:val="0"/>
        <w:adjustRightInd w:val="0"/>
        <w:spacing w:after="0"/>
        <w:ind w:left="0"/>
        <w:rPr>
          <w:rFonts w:cs="Times New Roman"/>
          <w:b/>
          <w:bCs/>
          <w:szCs w:val="24"/>
        </w:rPr>
      </w:pP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pedagógus, szakoktató jó szájról olvasási kép nyújtásával segítheti a beszédértést.</w:t>
      </w:r>
    </w:p>
    <w:p w:rsidR="000D355A" w:rsidRPr="004143B9" w:rsidRDefault="000D355A" w:rsidP="000D355A">
      <w:pPr>
        <w:pStyle w:val="Listaszerbekezds"/>
        <w:numPr>
          <w:ilvl w:val="0"/>
          <w:numId w:val="23"/>
        </w:numPr>
        <w:autoSpaceDE w:val="0"/>
        <w:autoSpaceDN w:val="0"/>
        <w:adjustRightInd w:val="0"/>
        <w:spacing w:after="200"/>
        <w:contextualSpacing w:val="0"/>
        <w:rPr>
          <w:rFonts w:cs="Times New Roman"/>
          <w:szCs w:val="24"/>
        </w:rPr>
      </w:pPr>
      <w:r w:rsidRPr="004143B9">
        <w:rPr>
          <w:rFonts w:cs="Times New Roman"/>
          <w:szCs w:val="24"/>
        </w:rPr>
        <w:t xml:space="preserve">Az osztályteremben olyan ülőhelyet találjanak, ahonnan közelről láthatja és </w:t>
      </w:r>
      <w:proofErr w:type="spellStart"/>
      <w:r w:rsidRPr="004143B9">
        <w:rPr>
          <w:rFonts w:cs="Times New Roman"/>
          <w:szCs w:val="24"/>
        </w:rPr>
        <w:t>hallhatjaa</w:t>
      </w:r>
      <w:proofErr w:type="spellEnd"/>
      <w:r w:rsidRPr="004143B9">
        <w:rPr>
          <w:rFonts w:cs="Times New Roman"/>
          <w:szCs w:val="24"/>
        </w:rPr>
        <w:t xml:space="preserve"> tanárt! Ne kerüljön szembe az ablakkal! </w:t>
      </w:r>
    </w:p>
    <w:p w:rsidR="000D355A" w:rsidRPr="004143B9" w:rsidRDefault="000D355A" w:rsidP="000D355A">
      <w:pPr>
        <w:pStyle w:val="Listaszerbekezds"/>
        <w:numPr>
          <w:ilvl w:val="0"/>
          <w:numId w:val="23"/>
        </w:numPr>
        <w:autoSpaceDE w:val="0"/>
        <w:autoSpaceDN w:val="0"/>
        <w:adjustRightInd w:val="0"/>
        <w:spacing w:after="200"/>
        <w:contextualSpacing w:val="0"/>
        <w:rPr>
          <w:rFonts w:cs="Times New Roman"/>
          <w:szCs w:val="24"/>
        </w:rPr>
      </w:pPr>
      <w:r w:rsidRPr="004143B9">
        <w:rPr>
          <w:rFonts w:cs="Times New Roman"/>
          <w:szCs w:val="24"/>
        </w:rPr>
        <w:t>A tanulónak biztosított forgószék is előnyös lehet. Célszerű az első padba, jobb vagy bal szélre ültetni a hallássérült diákot.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megértést a vizuális oktatási módszerekre alapozott ismeretátadás segíti (képek, kép-hang és írásalapú kommunikációs eszközök).</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tanítási órákon nélkülözhetetlen a közvetlen hallást segítő eszközök használata.</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hallássérültek integrált oktatását, elsősorban a beszédmegértést segíti elő a vezeték nélküli kommunikációs rendszer. A tanár-diák közvetlen kapcsolat URH adóvevő, illetve indukciós hurok alkalmazásával könnyíthető.</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 xml:space="preserve">Nehezen kiejthető szakszavak artikulációs ejtésének kialakítását és automatizálását </w:t>
      </w:r>
      <w:proofErr w:type="spellStart"/>
      <w:r w:rsidRPr="004143B9">
        <w:rPr>
          <w:rFonts w:cs="Times New Roman"/>
          <w:szCs w:val="24"/>
        </w:rPr>
        <w:t>szurdopedagógus</w:t>
      </w:r>
      <w:proofErr w:type="spellEnd"/>
      <w:r w:rsidRPr="004143B9">
        <w:rPr>
          <w:rFonts w:cs="Times New Roman"/>
          <w:szCs w:val="24"/>
        </w:rPr>
        <w:t>, logopédus támogatja.</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 xml:space="preserve">Előtérbe kerülnek mind az oktatásban, mind a számonkérésben az írásbeli kommunikációs formák, melyek nyelvi megfogalmazása legyen egyszerű, </w:t>
      </w:r>
      <w:proofErr w:type="spellStart"/>
      <w:r w:rsidRPr="004143B9">
        <w:rPr>
          <w:rFonts w:cs="Times New Roman"/>
          <w:szCs w:val="24"/>
        </w:rPr>
        <w:t>lényegretörő</w:t>
      </w:r>
      <w:proofErr w:type="spellEnd"/>
      <w:r w:rsidRPr="004143B9">
        <w:rPr>
          <w:rFonts w:cs="Times New Roman"/>
          <w:szCs w:val="24"/>
        </w:rPr>
        <w:t>. Hasznos a tanulóval közösen szerkesztett szakmai szakszótár, szakmai jelszótár segítsége. Az értékelés pozitív és ösztönző legyen.</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 xml:space="preserve"> Mindig a hallók között dolgozzanak a hallássérült tanulók a tanulás-tanítás során.</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lastRenderedPageBreak/>
        <w:t>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megkapja azokat a feladatokat, melyek utasítása sok elemből áll, s minden elem fontos információt hordoz.</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Fontos a hallássérült tanulóval előzetesen megismertetni és elsajátíttatni a tananyag kulcsfogalmait.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jegyzetek készítésénél lehet kijelölni segítő diákot/társat, aki az órán segíti a hallássérült diákot annak érdekében, hogy a többi diákkal együtt tudjon haladni. Illetve lehet alkalmazni indigót, fénymásolást.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Hangsúlyozzuk az órák végén elhangzó információkat!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Folyamatos legyen az ellenőrzés és értékelés, a tanulási folyamat az egyéni szükséglethez igazodjon.</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 xml:space="preserve">A hallássérült gyermek, fiatal fejlesztése pedagógiai és egészségügyi célú rehabilitációs eljárásokkal, megfelelő </w:t>
      </w:r>
      <w:proofErr w:type="spellStart"/>
      <w:r w:rsidRPr="004143B9">
        <w:rPr>
          <w:rFonts w:cs="Times New Roman"/>
          <w:szCs w:val="24"/>
        </w:rPr>
        <w:t>audiológiai</w:t>
      </w:r>
      <w:proofErr w:type="spellEnd"/>
      <w:r w:rsidRPr="004143B9">
        <w:rPr>
          <w:rFonts w:cs="Times New Roman"/>
          <w:szCs w:val="24"/>
        </w:rPr>
        <w:t xml:space="preserve"> ellátással és egyre modernebb hallókészülékek szakszerű használatával történhet.</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Az eredményes nevelést, a szakmai képzés színvonalát az előbbieken túl az általános iskolai tanulmányok, az eddig elért fejlődés is meghatározza.</w:t>
      </w:r>
    </w:p>
    <w:p w:rsidR="000D355A" w:rsidRPr="004143B9" w:rsidRDefault="000D355A" w:rsidP="000D355A">
      <w:pPr>
        <w:pStyle w:val="Listaszerbekezds"/>
        <w:numPr>
          <w:ilvl w:val="0"/>
          <w:numId w:val="23"/>
        </w:numPr>
        <w:autoSpaceDE w:val="0"/>
        <w:autoSpaceDN w:val="0"/>
        <w:adjustRightInd w:val="0"/>
        <w:spacing w:after="0"/>
        <w:rPr>
          <w:rFonts w:cs="Times New Roman"/>
          <w:szCs w:val="24"/>
        </w:rPr>
      </w:pPr>
      <w:r w:rsidRPr="004143B9">
        <w:rPr>
          <w:rFonts w:cs="Times New Roman"/>
          <w:szCs w:val="24"/>
        </w:rPr>
        <w:t>A hallássérült fiatalok oktatása során fokozott figyelmet kell fordítani látásuk védelmére.</w:t>
      </w:r>
    </w:p>
    <w:p w:rsidR="000D355A" w:rsidRPr="004143B9" w:rsidRDefault="000D355A" w:rsidP="000D355A">
      <w:pPr>
        <w:pStyle w:val="Listaszerbekezds"/>
        <w:autoSpaceDE w:val="0"/>
        <w:autoSpaceDN w:val="0"/>
        <w:adjustRightInd w:val="0"/>
        <w:spacing w:after="0"/>
        <w:rPr>
          <w:rFonts w:cs="Times New Roman"/>
          <w:szCs w:val="24"/>
        </w:rPr>
      </w:pPr>
    </w:p>
    <w:p w:rsidR="000D355A" w:rsidRPr="004143B9" w:rsidRDefault="000D355A" w:rsidP="000D355A">
      <w:pPr>
        <w:autoSpaceDE w:val="0"/>
        <w:autoSpaceDN w:val="0"/>
        <w:adjustRightInd w:val="0"/>
        <w:rPr>
          <w:rFonts w:cs="Times New Roman"/>
          <w:b/>
          <w:szCs w:val="24"/>
        </w:rPr>
      </w:pPr>
      <w:r w:rsidRPr="004143B9">
        <w:rPr>
          <w:rFonts w:cs="Times New Roman"/>
          <w:b/>
          <w:szCs w:val="24"/>
        </w:rPr>
        <w:t>9. Hallássérültek pályaválasztásának lehetőségei</w:t>
      </w:r>
    </w:p>
    <w:p w:rsidR="000D355A" w:rsidRPr="004143B9" w:rsidRDefault="000D355A" w:rsidP="000D355A">
      <w:pPr>
        <w:autoSpaceDE w:val="0"/>
        <w:autoSpaceDN w:val="0"/>
        <w:adjustRightInd w:val="0"/>
        <w:rPr>
          <w:rFonts w:cs="Times New Roman"/>
          <w:b/>
          <w:szCs w:val="24"/>
        </w:rPr>
      </w:pPr>
    </w:p>
    <w:p w:rsidR="000D355A" w:rsidRPr="004143B9" w:rsidRDefault="000D355A" w:rsidP="000D355A">
      <w:pPr>
        <w:autoSpaceDE w:val="0"/>
        <w:autoSpaceDN w:val="0"/>
        <w:adjustRightInd w:val="0"/>
        <w:rPr>
          <w:rFonts w:cs="Times New Roman"/>
          <w:szCs w:val="24"/>
        </w:rPr>
      </w:pPr>
      <w:r w:rsidRPr="004143B9">
        <w:rPr>
          <w:rFonts w:cs="Times New Roman"/>
          <w:szCs w:val="24"/>
        </w:rPr>
        <w:t>A hallássérült tanulók pályaválasztásának szubjektív</w:t>
      </w:r>
      <w:r w:rsidRPr="004143B9">
        <w:rPr>
          <w:rFonts w:cs="Times New Roman"/>
          <w:b/>
          <w:szCs w:val="24"/>
        </w:rPr>
        <w:t xml:space="preserve"> </w:t>
      </w:r>
      <w:r w:rsidRPr="004143B9">
        <w:rPr>
          <w:rFonts w:cs="Times New Roman"/>
          <w:szCs w:val="24"/>
        </w:rPr>
        <w:t>meghatározói lehetnek:</w:t>
      </w:r>
    </w:p>
    <w:p w:rsidR="000D355A" w:rsidRPr="004143B9" w:rsidRDefault="000D355A" w:rsidP="000D355A">
      <w:pPr>
        <w:autoSpaceDE w:val="0"/>
        <w:autoSpaceDN w:val="0"/>
        <w:adjustRightInd w:val="0"/>
        <w:rPr>
          <w:rFonts w:cs="Times New Roman"/>
          <w:szCs w:val="24"/>
        </w:rPr>
      </w:pPr>
      <w:r w:rsidRPr="004143B9">
        <w:rPr>
          <w:rFonts w:cs="Times New Roman"/>
          <w:b/>
          <w:szCs w:val="24"/>
        </w:rPr>
        <w:t xml:space="preserve">- </w:t>
      </w:r>
      <w:r w:rsidRPr="004143B9">
        <w:rPr>
          <w:rFonts w:cs="Times New Roman"/>
          <w:szCs w:val="24"/>
        </w:rPr>
        <w:t>beszédszint</w:t>
      </w:r>
    </w:p>
    <w:p w:rsidR="000D355A" w:rsidRPr="004143B9" w:rsidRDefault="000D355A" w:rsidP="000D355A">
      <w:pPr>
        <w:autoSpaceDE w:val="0"/>
        <w:autoSpaceDN w:val="0"/>
        <w:adjustRightInd w:val="0"/>
        <w:rPr>
          <w:rFonts w:cs="Times New Roman"/>
          <w:szCs w:val="24"/>
        </w:rPr>
      </w:pPr>
      <w:r w:rsidRPr="004143B9">
        <w:rPr>
          <w:rFonts w:cs="Times New Roman"/>
          <w:szCs w:val="24"/>
        </w:rPr>
        <w:t>- hallásfok</w:t>
      </w:r>
    </w:p>
    <w:p w:rsidR="000D355A" w:rsidRPr="004143B9" w:rsidRDefault="000D355A" w:rsidP="000D355A">
      <w:pPr>
        <w:autoSpaceDE w:val="0"/>
        <w:autoSpaceDN w:val="0"/>
        <w:adjustRightInd w:val="0"/>
        <w:rPr>
          <w:rFonts w:cs="Times New Roman"/>
          <w:szCs w:val="24"/>
        </w:rPr>
      </w:pPr>
      <w:r w:rsidRPr="004143B9">
        <w:rPr>
          <w:rFonts w:cs="Times New Roman"/>
          <w:szCs w:val="24"/>
        </w:rPr>
        <w:t>- személyiség</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 készségek szintje. </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0D355A" w:rsidRPr="004143B9" w:rsidRDefault="000D355A" w:rsidP="000D355A">
      <w:pPr>
        <w:autoSpaceDE w:val="0"/>
        <w:autoSpaceDN w:val="0"/>
        <w:adjustRightInd w:val="0"/>
        <w:rPr>
          <w:rFonts w:cs="Times New Roman"/>
          <w:szCs w:val="24"/>
        </w:rPr>
      </w:pPr>
      <w:r w:rsidRPr="004143B9">
        <w:rPr>
          <w:rFonts w:cs="Times New Roman"/>
          <w:szCs w:val="24"/>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0D355A" w:rsidRPr="004143B9" w:rsidRDefault="000D355A" w:rsidP="000D355A">
      <w:pPr>
        <w:autoSpaceDE w:val="0"/>
        <w:autoSpaceDN w:val="0"/>
        <w:adjustRightInd w:val="0"/>
        <w:rPr>
          <w:rFonts w:cs="Times New Roman"/>
          <w:szCs w:val="24"/>
        </w:rPr>
      </w:pPr>
      <w:r w:rsidRPr="004143B9">
        <w:rPr>
          <w:rFonts w:cs="Times New Roman"/>
          <w:szCs w:val="24"/>
        </w:rPr>
        <w:t>Továbbá döntő szempont a pályaválasztásnál az iskolai tananyag elsajátításának szintje, hogyan fejlődnek képességei, készségei a tantárgyi tudás tükrében.</w:t>
      </w:r>
    </w:p>
    <w:p w:rsidR="000D355A" w:rsidRPr="004143B9" w:rsidRDefault="000D355A" w:rsidP="000D355A">
      <w:pPr>
        <w:autoSpaceDE w:val="0"/>
        <w:autoSpaceDN w:val="0"/>
        <w:adjustRightInd w:val="0"/>
        <w:rPr>
          <w:rFonts w:cs="Times New Roman"/>
          <w:b/>
          <w:szCs w:val="24"/>
        </w:rPr>
      </w:pPr>
    </w:p>
    <w:p w:rsidR="000D355A" w:rsidRPr="004143B9" w:rsidRDefault="000D355A" w:rsidP="000D355A">
      <w:pPr>
        <w:pStyle w:val="Listaszerbekezds"/>
        <w:tabs>
          <w:tab w:val="left" w:pos="360"/>
        </w:tabs>
        <w:autoSpaceDE w:val="0"/>
        <w:autoSpaceDN w:val="0"/>
        <w:adjustRightInd w:val="0"/>
        <w:spacing w:after="0"/>
        <w:ind w:left="0"/>
        <w:rPr>
          <w:rFonts w:cs="Times New Roman"/>
          <w:b/>
          <w:bCs/>
          <w:szCs w:val="24"/>
        </w:rPr>
      </w:pPr>
      <w:r w:rsidRPr="004143B9">
        <w:rPr>
          <w:rFonts w:cs="Times New Roman"/>
          <w:b/>
          <w:bCs/>
          <w:szCs w:val="24"/>
        </w:rPr>
        <w:t>10.</w:t>
      </w:r>
      <w:r w:rsidRPr="004143B9">
        <w:rPr>
          <w:rFonts w:cs="Times New Roman"/>
          <w:b/>
          <w:bCs/>
          <w:szCs w:val="24"/>
        </w:rPr>
        <w:tab/>
        <w:t>A szakmai képzésen túl kiemelt speciális nevelési feladatok</w:t>
      </w:r>
    </w:p>
    <w:p w:rsidR="000D355A" w:rsidRPr="004143B9" w:rsidRDefault="000D355A" w:rsidP="000D355A">
      <w:pPr>
        <w:pStyle w:val="Listaszerbekezds"/>
        <w:tabs>
          <w:tab w:val="left" w:pos="360"/>
        </w:tabs>
        <w:autoSpaceDE w:val="0"/>
        <w:autoSpaceDN w:val="0"/>
        <w:adjustRightInd w:val="0"/>
        <w:spacing w:after="0"/>
        <w:ind w:left="0"/>
        <w:rPr>
          <w:rFonts w:cs="Times New Roman"/>
          <w:b/>
          <w:bCs/>
          <w:szCs w:val="24"/>
        </w:rPr>
      </w:pPr>
    </w:p>
    <w:p w:rsidR="000D355A" w:rsidRPr="004143B9" w:rsidRDefault="000D355A" w:rsidP="000D355A">
      <w:pPr>
        <w:pStyle w:val="Listaszerbekezds"/>
        <w:autoSpaceDE w:val="0"/>
        <w:autoSpaceDN w:val="0"/>
        <w:adjustRightInd w:val="0"/>
        <w:spacing w:after="0"/>
        <w:rPr>
          <w:rFonts w:cs="Times New Roman"/>
          <w:szCs w:val="24"/>
        </w:rPr>
      </w:pPr>
      <w:r w:rsidRPr="004143B9">
        <w:rPr>
          <w:rFonts w:cs="Times New Roman"/>
          <w:szCs w:val="24"/>
        </w:rPr>
        <w:t>- Fontos feladat a szociális kapcsolatrendszer kiépítése, fejlesztése, az érintkezési formák pontos értelmezése, a megfelelő nyelvi formák elsajátítása a személyiség harmonikus fejlesztése érdekében.</w:t>
      </w:r>
    </w:p>
    <w:p w:rsidR="000D355A" w:rsidRPr="004143B9" w:rsidRDefault="000D355A" w:rsidP="000D355A">
      <w:pPr>
        <w:pStyle w:val="Listaszerbekezds"/>
        <w:autoSpaceDE w:val="0"/>
        <w:autoSpaceDN w:val="0"/>
        <w:adjustRightInd w:val="0"/>
        <w:spacing w:after="0"/>
        <w:rPr>
          <w:rFonts w:cs="Times New Roman"/>
          <w:szCs w:val="24"/>
        </w:rPr>
      </w:pPr>
      <w:r w:rsidRPr="004143B9">
        <w:rPr>
          <w:rFonts w:cs="Times New Roman"/>
          <w:szCs w:val="24"/>
        </w:rPr>
        <w:lastRenderedPageBreak/>
        <w:t>- Elengedhetetlen az ismeretek bővítésével kapcsolatos fogalomrendszer pontos kiépítése, a kognitív funkciók szintjeinek állandó fejlesztése.</w:t>
      </w:r>
    </w:p>
    <w:p w:rsidR="000D355A" w:rsidRPr="004143B9" w:rsidRDefault="000D355A" w:rsidP="000D355A">
      <w:pPr>
        <w:pStyle w:val="Listaszerbekezds"/>
        <w:autoSpaceDE w:val="0"/>
        <w:autoSpaceDN w:val="0"/>
        <w:adjustRightInd w:val="0"/>
        <w:spacing w:after="0"/>
        <w:rPr>
          <w:rFonts w:cs="Times New Roman"/>
          <w:szCs w:val="24"/>
        </w:rPr>
      </w:pPr>
      <w:r w:rsidRPr="004143B9">
        <w:rPr>
          <w:rFonts w:cs="Times New Roman"/>
          <w:szCs w:val="24"/>
        </w:rPr>
        <w:t>- Fontos a vizuális percepció, az önkifejezés, önmegvalósítás, a valóság képi feldolgozásának bekapcsolása a tanítás-tanulás folyamatába a személyiség kibontakoztatása céljából.</w:t>
      </w:r>
    </w:p>
    <w:p w:rsidR="000D355A" w:rsidRPr="004143B9" w:rsidRDefault="000D355A" w:rsidP="000D355A">
      <w:pPr>
        <w:pStyle w:val="Listaszerbekezds"/>
        <w:autoSpaceDE w:val="0"/>
        <w:autoSpaceDN w:val="0"/>
        <w:adjustRightInd w:val="0"/>
        <w:spacing w:after="0"/>
        <w:rPr>
          <w:rFonts w:cs="Times New Roman"/>
          <w:szCs w:val="24"/>
        </w:rPr>
      </w:pPr>
      <w:r w:rsidRPr="004143B9">
        <w:rPr>
          <w:rFonts w:cs="Times New Roman"/>
          <w:szCs w:val="24"/>
        </w:rPr>
        <w:t>- Mozgás, ritmus, a beszéd-ritmus intenzív fejlesztése az oktatás valamennyi szakaszában.</w:t>
      </w:r>
    </w:p>
    <w:p w:rsidR="000D355A" w:rsidRPr="004143B9" w:rsidRDefault="000D355A" w:rsidP="000D355A">
      <w:pPr>
        <w:pStyle w:val="Listaszerbekezds"/>
        <w:autoSpaceDE w:val="0"/>
        <w:autoSpaceDN w:val="0"/>
        <w:adjustRightInd w:val="0"/>
        <w:spacing w:after="0"/>
        <w:rPr>
          <w:rFonts w:cs="Times New Roman"/>
          <w:szCs w:val="24"/>
        </w:rPr>
      </w:pPr>
      <w:r w:rsidRPr="004143B9">
        <w:rPr>
          <w:rFonts w:cs="Times New Roman"/>
          <w:szCs w:val="24"/>
        </w:rPr>
        <w:t>- Szükséges a tehetség gondozása.</w:t>
      </w:r>
    </w:p>
    <w:p w:rsidR="000D355A" w:rsidRPr="004143B9" w:rsidRDefault="000D355A" w:rsidP="000D355A">
      <w:pPr>
        <w:pStyle w:val="Listaszerbekezds"/>
        <w:autoSpaceDE w:val="0"/>
        <w:autoSpaceDN w:val="0"/>
        <w:adjustRightInd w:val="0"/>
        <w:spacing w:after="0"/>
        <w:rPr>
          <w:rFonts w:cs="Times New Roman"/>
          <w:szCs w:val="24"/>
        </w:rPr>
      </w:pPr>
      <w:r w:rsidRPr="004143B9">
        <w:rPr>
          <w:rFonts w:cs="Times New Roman"/>
          <w:szCs w:val="24"/>
        </w:rPr>
        <w:t>- Fel kell készíteni a diákokat a felnőttek, a munka világába való beilleszkedésre.</w:t>
      </w:r>
    </w:p>
    <w:p w:rsidR="000D355A" w:rsidRPr="004143B9" w:rsidRDefault="000D355A" w:rsidP="000D355A">
      <w:pPr>
        <w:rPr>
          <w:rFonts w:cs="Times New Roman"/>
          <w:szCs w:val="24"/>
        </w:rPr>
      </w:pPr>
    </w:p>
    <w:p w:rsidR="001A38A9" w:rsidRPr="004143B9" w:rsidRDefault="001A38A9" w:rsidP="001A38A9">
      <w:pPr>
        <w:autoSpaceDE w:val="0"/>
        <w:autoSpaceDN w:val="0"/>
        <w:adjustRightInd w:val="0"/>
        <w:rPr>
          <w:rFonts w:cs="Times New Roman"/>
          <w:b/>
          <w:bCs/>
          <w:szCs w:val="24"/>
        </w:rPr>
      </w:pPr>
    </w:p>
    <w:p w:rsidR="00FB273F" w:rsidRPr="004143B9" w:rsidRDefault="00FB273F" w:rsidP="00FB273F">
      <w:pPr>
        <w:spacing w:after="0"/>
        <w:rPr>
          <w:rFonts w:cs="Times New Roman"/>
          <w:b/>
          <w:szCs w:val="24"/>
        </w:rPr>
      </w:pPr>
      <w:r w:rsidRPr="004143B9">
        <w:rPr>
          <w:rFonts w:cs="Times New Roman"/>
          <w:b/>
          <w:szCs w:val="24"/>
        </w:rPr>
        <w:t>V</w:t>
      </w:r>
      <w:r w:rsidR="001A38A9" w:rsidRPr="004143B9">
        <w:rPr>
          <w:rFonts w:cs="Times New Roman"/>
          <w:b/>
          <w:szCs w:val="24"/>
        </w:rPr>
        <w:t>I</w:t>
      </w:r>
      <w:r w:rsidRPr="004143B9">
        <w:rPr>
          <w:rFonts w:cs="Times New Roman"/>
          <w:b/>
          <w:szCs w:val="24"/>
        </w:rPr>
        <w:t xml:space="preserve">. </w:t>
      </w:r>
      <w:proofErr w:type="gramStart"/>
      <w:r w:rsidRPr="004143B9">
        <w:rPr>
          <w:rFonts w:cs="Times New Roman"/>
          <w:b/>
          <w:szCs w:val="24"/>
        </w:rPr>
        <w:t>A</w:t>
      </w:r>
      <w:proofErr w:type="gramEnd"/>
      <w:r w:rsidRPr="004143B9">
        <w:rPr>
          <w:rFonts w:cs="Times New Roman"/>
          <w:b/>
          <w:szCs w:val="24"/>
        </w:rPr>
        <w:t xml:space="preserve"> szakképesítés óraterve nappali rendszerű oktatásra</w:t>
      </w:r>
    </w:p>
    <w:p w:rsidR="00FB273F" w:rsidRPr="004143B9" w:rsidRDefault="00FB273F" w:rsidP="00FB273F">
      <w:pPr>
        <w:spacing w:after="0"/>
        <w:rPr>
          <w:rFonts w:cs="Times New Roman"/>
          <w:szCs w:val="24"/>
        </w:rPr>
      </w:pPr>
    </w:p>
    <w:p w:rsidR="008B01A2" w:rsidRPr="004143B9" w:rsidRDefault="00FB273F" w:rsidP="00FB273F">
      <w:pPr>
        <w:spacing w:after="0"/>
        <w:rPr>
          <w:rFonts w:cs="Times New Roman"/>
          <w:szCs w:val="24"/>
        </w:rPr>
      </w:pPr>
      <w:r w:rsidRPr="004143B9">
        <w:rPr>
          <w:rFonts w:cs="Times New Roman"/>
          <w:szCs w:val="24"/>
        </w:rPr>
        <w:t xml:space="preserve">A szakközépiskolai képzésben </w:t>
      </w:r>
      <w:r w:rsidR="00C31CF7" w:rsidRPr="004143B9">
        <w:rPr>
          <w:rFonts w:cs="Times New Roman"/>
          <w:szCs w:val="24"/>
        </w:rPr>
        <w:t>a heti és éves szakmai óraszámok:</w:t>
      </w:r>
    </w:p>
    <w:p w:rsidR="00DA04D0" w:rsidRPr="004143B9" w:rsidRDefault="00DA04D0" w:rsidP="000B5E9D">
      <w:pPr>
        <w:spacing w:after="0"/>
        <w:rPr>
          <w:rFonts w:cs="Times New Roman"/>
          <w:szCs w:val="24"/>
        </w:rPr>
      </w:pPr>
    </w:p>
    <w:tbl>
      <w:tblPr>
        <w:tblW w:w="10620" w:type="dxa"/>
        <w:tblInd w:w="-767" w:type="dxa"/>
        <w:tblCellMar>
          <w:left w:w="70" w:type="dxa"/>
          <w:right w:w="70" w:type="dxa"/>
        </w:tblCellMar>
        <w:tblLook w:val="04A0" w:firstRow="1" w:lastRow="0" w:firstColumn="1" w:lastColumn="0" w:noHBand="0" w:noVBand="1"/>
      </w:tblPr>
      <w:tblGrid>
        <w:gridCol w:w="1398"/>
        <w:gridCol w:w="1092"/>
        <w:gridCol w:w="1260"/>
        <w:gridCol w:w="1129"/>
        <w:gridCol w:w="1167"/>
        <w:gridCol w:w="1167"/>
        <w:gridCol w:w="1223"/>
        <w:gridCol w:w="1111"/>
        <w:gridCol w:w="1073"/>
      </w:tblGrid>
      <w:tr w:rsidR="001A38A9" w:rsidRPr="004143B9" w:rsidTr="00DA04D0">
        <w:trPr>
          <w:trHeight w:val="600"/>
        </w:trPr>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92"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 évfolyam</w:t>
            </w:r>
          </w:p>
        </w:tc>
        <w:tc>
          <w:tcPr>
            <w:tcW w:w="1260"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 évfolyam</w:t>
            </w:r>
          </w:p>
        </w:tc>
        <w:tc>
          <w:tcPr>
            <w:tcW w:w="1129"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 évfolyam</w:t>
            </w:r>
          </w:p>
        </w:tc>
        <w:tc>
          <w:tcPr>
            <w:tcW w:w="1167"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 évfolyam</w:t>
            </w:r>
          </w:p>
        </w:tc>
        <w:tc>
          <w:tcPr>
            <w:tcW w:w="1167"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 évfolyam</w:t>
            </w:r>
          </w:p>
        </w:tc>
        <w:tc>
          <w:tcPr>
            <w:tcW w:w="1223"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 évfolyam</w:t>
            </w:r>
          </w:p>
        </w:tc>
        <w:tc>
          <w:tcPr>
            <w:tcW w:w="1111"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 évfolyam</w:t>
            </w:r>
          </w:p>
        </w:tc>
        <w:tc>
          <w:tcPr>
            <w:tcW w:w="1073" w:type="dxa"/>
            <w:tcBorders>
              <w:top w:val="single" w:sz="4" w:space="0" w:color="auto"/>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 évfolyam</w:t>
            </w:r>
          </w:p>
        </w:tc>
      </w:tr>
      <w:tr w:rsidR="001A38A9" w:rsidRPr="004143B9" w:rsidTr="00DA04D0">
        <w:trPr>
          <w:trHeight w:val="600"/>
        </w:trPr>
        <w:tc>
          <w:tcPr>
            <w:tcW w:w="1398" w:type="dxa"/>
            <w:vMerge/>
            <w:tcBorders>
              <w:top w:val="single" w:sz="4" w:space="0" w:color="auto"/>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092"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heti óraszám</w:t>
            </w:r>
          </w:p>
        </w:tc>
        <w:tc>
          <w:tcPr>
            <w:tcW w:w="1260"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éves óraszám</w:t>
            </w:r>
          </w:p>
        </w:tc>
        <w:tc>
          <w:tcPr>
            <w:tcW w:w="1129"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heti óraszám</w:t>
            </w:r>
          </w:p>
        </w:tc>
        <w:tc>
          <w:tcPr>
            <w:tcW w:w="1167"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éves óraszám</w:t>
            </w:r>
          </w:p>
        </w:tc>
        <w:tc>
          <w:tcPr>
            <w:tcW w:w="1167"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heti óraszám</w:t>
            </w:r>
          </w:p>
        </w:tc>
        <w:tc>
          <w:tcPr>
            <w:tcW w:w="1223"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éves óraszám</w:t>
            </w:r>
          </w:p>
        </w:tc>
        <w:tc>
          <w:tcPr>
            <w:tcW w:w="1111"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heti óraszám</w:t>
            </w:r>
          </w:p>
        </w:tc>
        <w:tc>
          <w:tcPr>
            <w:tcW w:w="1073"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éves óraszám</w:t>
            </w:r>
          </w:p>
        </w:tc>
      </w:tr>
      <w:tr w:rsidR="001A38A9" w:rsidRPr="004143B9" w:rsidTr="00DA04D0">
        <w:trPr>
          <w:trHeight w:val="315"/>
        </w:trPr>
        <w:tc>
          <w:tcPr>
            <w:tcW w:w="1398" w:type="dxa"/>
            <w:vMerge/>
            <w:tcBorders>
              <w:top w:val="single" w:sz="4" w:space="0" w:color="auto"/>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092"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260"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 héttel</w:t>
            </w:r>
          </w:p>
        </w:tc>
        <w:tc>
          <w:tcPr>
            <w:tcW w:w="1129"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167"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 héttel</w:t>
            </w:r>
          </w:p>
        </w:tc>
        <w:tc>
          <w:tcPr>
            <w:tcW w:w="1167"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223"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 héttel</w:t>
            </w:r>
          </w:p>
        </w:tc>
        <w:tc>
          <w:tcPr>
            <w:tcW w:w="1111"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73" w:type="dxa"/>
            <w:tcBorders>
              <w:top w:val="nil"/>
              <w:left w:val="nil"/>
              <w:bottom w:val="single" w:sz="8"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 héttel</w:t>
            </w:r>
          </w:p>
        </w:tc>
      </w:tr>
      <w:tr w:rsidR="001A38A9" w:rsidRPr="004143B9" w:rsidTr="00DA04D0">
        <w:trPr>
          <w:trHeight w:val="300"/>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Közismeret</w:t>
            </w:r>
          </w:p>
        </w:tc>
        <w:tc>
          <w:tcPr>
            <w:tcW w:w="1092"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10,5</w:t>
            </w:r>
          </w:p>
        </w:tc>
        <w:tc>
          <w:tcPr>
            <w:tcW w:w="1260"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378</w:t>
            </w:r>
          </w:p>
        </w:tc>
        <w:tc>
          <w:tcPr>
            <w:tcW w:w="1129"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11,5</w:t>
            </w:r>
          </w:p>
        </w:tc>
        <w:tc>
          <w:tcPr>
            <w:tcW w:w="1167"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414</w:t>
            </w:r>
          </w:p>
        </w:tc>
        <w:tc>
          <w:tcPr>
            <w:tcW w:w="1167"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10,5</w:t>
            </w:r>
          </w:p>
        </w:tc>
        <w:tc>
          <w:tcPr>
            <w:tcW w:w="1223"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378</w:t>
            </w:r>
          </w:p>
        </w:tc>
        <w:tc>
          <w:tcPr>
            <w:tcW w:w="1111"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10,5</w:t>
            </w:r>
          </w:p>
        </w:tc>
        <w:tc>
          <w:tcPr>
            <w:tcW w:w="1073" w:type="dxa"/>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325,5</w:t>
            </w:r>
          </w:p>
        </w:tc>
      </w:tr>
      <w:tr w:rsidR="001A38A9" w:rsidRPr="004143B9" w:rsidTr="00DA04D0">
        <w:trPr>
          <w:trHeight w:val="1215"/>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Szakmai elmélet és gyakorlat együtt</w:t>
            </w:r>
          </w:p>
        </w:tc>
        <w:tc>
          <w:tcPr>
            <w:tcW w:w="1092"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21</w:t>
            </w:r>
          </w:p>
        </w:tc>
        <w:tc>
          <w:tcPr>
            <w:tcW w:w="1260"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756+70</w:t>
            </w:r>
          </w:p>
        </w:tc>
        <w:tc>
          <w:tcPr>
            <w:tcW w:w="1129"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21</w:t>
            </w:r>
          </w:p>
        </w:tc>
        <w:tc>
          <w:tcPr>
            <w:tcW w:w="1167"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756+105</w:t>
            </w:r>
          </w:p>
        </w:tc>
        <w:tc>
          <w:tcPr>
            <w:tcW w:w="1167"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21</w:t>
            </w:r>
          </w:p>
        </w:tc>
        <w:tc>
          <w:tcPr>
            <w:tcW w:w="1223"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756+105</w:t>
            </w:r>
          </w:p>
        </w:tc>
        <w:tc>
          <w:tcPr>
            <w:tcW w:w="1111"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21</w:t>
            </w:r>
          </w:p>
        </w:tc>
        <w:tc>
          <w:tcPr>
            <w:tcW w:w="1073" w:type="dxa"/>
            <w:tcBorders>
              <w:top w:val="nil"/>
              <w:left w:val="nil"/>
              <w:bottom w:val="nil"/>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651</w:t>
            </w:r>
          </w:p>
        </w:tc>
      </w:tr>
      <w:tr w:rsidR="001A38A9" w:rsidRPr="004143B9" w:rsidTr="00DA04D0">
        <w:trPr>
          <w:trHeight w:val="330"/>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Összesen</w:t>
            </w:r>
          </w:p>
        </w:tc>
        <w:tc>
          <w:tcPr>
            <w:tcW w:w="1092" w:type="dxa"/>
            <w:tcBorders>
              <w:top w:val="single" w:sz="12" w:space="0" w:color="auto"/>
              <w:left w:val="nil"/>
              <w:bottom w:val="single" w:sz="12"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31,5</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1134+70</w:t>
            </w:r>
          </w:p>
        </w:tc>
        <w:tc>
          <w:tcPr>
            <w:tcW w:w="1129" w:type="dxa"/>
            <w:tcBorders>
              <w:top w:val="single" w:sz="12" w:space="0" w:color="auto"/>
              <w:left w:val="nil"/>
              <w:bottom w:val="single" w:sz="12"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32,5</w:t>
            </w:r>
          </w:p>
        </w:tc>
        <w:tc>
          <w:tcPr>
            <w:tcW w:w="1167" w:type="dxa"/>
            <w:tcBorders>
              <w:top w:val="single" w:sz="12" w:space="0" w:color="auto"/>
              <w:left w:val="nil"/>
              <w:bottom w:val="single" w:sz="12"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1170+105</w:t>
            </w:r>
          </w:p>
        </w:tc>
        <w:tc>
          <w:tcPr>
            <w:tcW w:w="1167" w:type="dxa"/>
            <w:tcBorders>
              <w:top w:val="single" w:sz="12" w:space="0" w:color="auto"/>
              <w:left w:val="nil"/>
              <w:bottom w:val="single" w:sz="12"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31,5</w:t>
            </w:r>
          </w:p>
        </w:tc>
        <w:tc>
          <w:tcPr>
            <w:tcW w:w="1223" w:type="dxa"/>
            <w:tcBorders>
              <w:top w:val="single" w:sz="12" w:space="0" w:color="auto"/>
              <w:left w:val="nil"/>
              <w:bottom w:val="single" w:sz="12"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1134+105</w:t>
            </w:r>
          </w:p>
        </w:tc>
        <w:tc>
          <w:tcPr>
            <w:tcW w:w="1111" w:type="dxa"/>
            <w:tcBorders>
              <w:top w:val="single" w:sz="12" w:space="0" w:color="auto"/>
              <w:left w:val="nil"/>
              <w:bottom w:val="single" w:sz="12"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31,5</w:t>
            </w:r>
          </w:p>
        </w:tc>
        <w:tc>
          <w:tcPr>
            <w:tcW w:w="1073" w:type="dxa"/>
            <w:tcBorders>
              <w:top w:val="single" w:sz="12" w:space="0" w:color="auto"/>
              <w:left w:val="nil"/>
              <w:bottom w:val="single" w:sz="12"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976,5</w:t>
            </w:r>
          </w:p>
        </w:tc>
      </w:tr>
      <w:tr w:rsidR="001A38A9" w:rsidRPr="004143B9" w:rsidTr="00DA04D0">
        <w:trPr>
          <w:trHeight w:val="615"/>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xml:space="preserve">8-10% szabad sáv </w:t>
            </w:r>
          </w:p>
        </w:tc>
        <w:tc>
          <w:tcPr>
            <w:tcW w:w="1092" w:type="dxa"/>
            <w:vMerge w:val="restart"/>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72</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54</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54</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46,5</w:t>
            </w:r>
          </w:p>
        </w:tc>
      </w:tr>
      <w:tr w:rsidR="001A38A9" w:rsidRPr="004143B9" w:rsidTr="00DA04D0">
        <w:trPr>
          <w:trHeight w:val="600"/>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(közismereti rész)</w:t>
            </w:r>
          </w:p>
        </w:tc>
        <w:tc>
          <w:tcPr>
            <w:tcW w:w="1092" w:type="dxa"/>
            <w:vMerge/>
            <w:tcBorders>
              <w:top w:val="nil"/>
              <w:left w:val="nil"/>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260"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67"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67"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223"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11"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073"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r>
      <w:tr w:rsidR="001A38A9" w:rsidRPr="004143B9" w:rsidTr="00DA04D0">
        <w:trPr>
          <w:trHeight w:val="600"/>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xml:space="preserve">8-10% szabad sáv </w:t>
            </w:r>
          </w:p>
        </w:tc>
        <w:tc>
          <w:tcPr>
            <w:tcW w:w="1092" w:type="dxa"/>
            <w:vMerge w:val="restart"/>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54</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72</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72</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62</w:t>
            </w:r>
          </w:p>
        </w:tc>
      </w:tr>
      <w:tr w:rsidR="001A38A9" w:rsidRPr="004143B9" w:rsidTr="00DA04D0">
        <w:trPr>
          <w:trHeight w:val="600"/>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(szakmai rész)</w:t>
            </w:r>
          </w:p>
        </w:tc>
        <w:tc>
          <w:tcPr>
            <w:tcW w:w="1092" w:type="dxa"/>
            <w:vMerge/>
            <w:tcBorders>
              <w:top w:val="nil"/>
              <w:left w:val="nil"/>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260"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67"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67"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223"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11"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073"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r>
      <w:tr w:rsidR="001A38A9" w:rsidRPr="004143B9" w:rsidTr="00DA04D0">
        <w:trPr>
          <w:trHeight w:val="600"/>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Mindösszesen</w:t>
            </w:r>
          </w:p>
        </w:tc>
        <w:tc>
          <w:tcPr>
            <w:tcW w:w="1092" w:type="dxa"/>
            <w:vMerge w:val="restart"/>
            <w:tcBorders>
              <w:top w:val="nil"/>
              <w:left w:val="nil"/>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35</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1260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1296</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35</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1260</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1085</w:t>
            </w:r>
          </w:p>
        </w:tc>
      </w:tr>
      <w:tr w:rsidR="001A38A9" w:rsidRPr="004143B9" w:rsidTr="00DA04D0">
        <w:trPr>
          <w:trHeight w:val="600"/>
        </w:trPr>
        <w:tc>
          <w:tcPr>
            <w:tcW w:w="1398" w:type="dxa"/>
            <w:tcBorders>
              <w:top w:val="nil"/>
              <w:left w:val="single" w:sz="4" w:space="0" w:color="auto"/>
              <w:bottom w:val="single" w:sz="4" w:space="0" w:color="auto"/>
              <w:right w:val="single" w:sz="12" w:space="0" w:color="auto"/>
            </w:tcBorders>
            <w:shd w:val="clear" w:color="auto" w:fill="auto"/>
            <w:vAlign w:val="center"/>
            <w:hideMark/>
          </w:tcPr>
          <w:p w:rsidR="001A38A9" w:rsidRPr="004143B9" w:rsidRDefault="001A38A9" w:rsidP="001A38A9">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(teljes képzés ideje)</w:t>
            </w:r>
          </w:p>
        </w:tc>
        <w:tc>
          <w:tcPr>
            <w:tcW w:w="1092" w:type="dxa"/>
            <w:vMerge/>
            <w:tcBorders>
              <w:top w:val="nil"/>
              <w:left w:val="nil"/>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260"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67"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67"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223"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111"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c>
          <w:tcPr>
            <w:tcW w:w="1073" w:type="dxa"/>
            <w:vMerge/>
            <w:tcBorders>
              <w:top w:val="nil"/>
              <w:left w:val="single" w:sz="4" w:space="0" w:color="auto"/>
              <w:bottom w:val="single" w:sz="4" w:space="0" w:color="auto"/>
              <w:right w:val="single" w:sz="4" w:space="0" w:color="auto"/>
            </w:tcBorders>
            <w:vAlign w:val="center"/>
            <w:hideMark/>
          </w:tcPr>
          <w:p w:rsidR="001A38A9" w:rsidRPr="004143B9" w:rsidRDefault="001A38A9" w:rsidP="001A38A9">
            <w:pPr>
              <w:spacing w:after="0"/>
              <w:jc w:val="left"/>
              <w:rPr>
                <w:rFonts w:eastAsia="Times New Roman" w:cs="Times New Roman"/>
                <w:color w:val="000000"/>
                <w:sz w:val="20"/>
                <w:szCs w:val="20"/>
                <w:lang w:eastAsia="hu-HU"/>
              </w:rPr>
            </w:pPr>
          </w:p>
        </w:tc>
      </w:tr>
    </w:tbl>
    <w:p w:rsidR="00876453" w:rsidRPr="004143B9" w:rsidRDefault="00876453" w:rsidP="000B5E9D">
      <w:pPr>
        <w:spacing w:after="0"/>
        <w:rPr>
          <w:rFonts w:cs="Times New Roman"/>
          <w:szCs w:val="24"/>
        </w:rPr>
      </w:pPr>
    </w:p>
    <w:p w:rsidR="00E57804" w:rsidRPr="006B6C76" w:rsidRDefault="006B6C76" w:rsidP="000B5E9D">
      <w:pPr>
        <w:spacing w:after="0"/>
        <w:rPr>
          <w:rFonts w:eastAsia="Times New Roman" w:cs="Times New Roman"/>
          <w:szCs w:val="24"/>
          <w:lang w:eastAsia="hu-HU"/>
        </w:rPr>
      </w:pPr>
      <w:r w:rsidRPr="006B6C76">
        <w:rPr>
          <w:rFonts w:eastAsia="Times New Roman" w:cs="Times New Roman"/>
          <w:szCs w:val="24"/>
          <w:lang w:eastAsia="hu-HU"/>
        </w:rPr>
        <w:t xml:space="preserve">A szakképesítés oktatására fordítható idő </w:t>
      </w:r>
      <w:r w:rsidRPr="006B6C76">
        <w:rPr>
          <w:rFonts w:eastAsia="Times New Roman" w:cs="Times New Roman"/>
          <w:b/>
          <w:szCs w:val="24"/>
          <w:lang w:eastAsia="hu-HU"/>
        </w:rPr>
        <w:t>3482</w:t>
      </w:r>
      <w:r w:rsidRPr="006B6C76">
        <w:rPr>
          <w:rFonts w:eastAsia="Times New Roman" w:cs="Times New Roman"/>
          <w:szCs w:val="24"/>
          <w:lang w:eastAsia="hu-HU"/>
        </w:rPr>
        <w:t xml:space="preserve"> óra (</w:t>
      </w:r>
      <w:r w:rsidRPr="006B6C76">
        <w:rPr>
          <w:rFonts w:eastAsia="Calibri" w:cs="Times New Roman"/>
          <w:szCs w:val="24"/>
        </w:rPr>
        <w:t>756+70+756+105+756+105+672+54+72+</w:t>
      </w:r>
      <w:proofErr w:type="spellStart"/>
      <w:r w:rsidRPr="006B6C76">
        <w:rPr>
          <w:rFonts w:eastAsia="Calibri" w:cs="Times New Roman"/>
          <w:szCs w:val="24"/>
        </w:rPr>
        <w:t>72</w:t>
      </w:r>
      <w:proofErr w:type="spellEnd"/>
      <w:r w:rsidRPr="006B6C76">
        <w:rPr>
          <w:rFonts w:eastAsia="Calibri" w:cs="Times New Roman"/>
          <w:szCs w:val="24"/>
        </w:rPr>
        <w:t>+64</w:t>
      </w:r>
      <w:r w:rsidRPr="006B6C76">
        <w:rPr>
          <w:rFonts w:eastAsia="Times New Roman" w:cs="Times New Roman"/>
          <w:szCs w:val="24"/>
          <w:lang w:eastAsia="hu-HU"/>
        </w:rPr>
        <w:t xml:space="preserve">) nyári összefüggő gyakorlattal és szakmai szabadsávval együtt. </w:t>
      </w:r>
    </w:p>
    <w:p w:rsidR="00876453" w:rsidRPr="004143B9" w:rsidRDefault="00876453" w:rsidP="000B5E9D">
      <w:pPr>
        <w:spacing w:after="0"/>
        <w:rPr>
          <w:rFonts w:cs="Times New Roman"/>
          <w:szCs w:val="24"/>
        </w:rPr>
      </w:pPr>
    </w:p>
    <w:p w:rsidR="00CB484D" w:rsidRPr="004143B9" w:rsidRDefault="00CB484D" w:rsidP="000B5E9D">
      <w:pPr>
        <w:spacing w:after="0"/>
        <w:rPr>
          <w:rFonts w:cs="Times New Roman"/>
          <w:szCs w:val="24"/>
        </w:rPr>
        <w:sectPr w:rsidR="00CB484D" w:rsidRPr="004143B9">
          <w:headerReference w:type="default" r:id="rId9"/>
          <w:footerReference w:type="default" r:id="rId10"/>
          <w:pgSz w:w="11906" w:h="16838"/>
          <w:pgMar w:top="1417" w:right="1417" w:bottom="1417" w:left="1417" w:header="708" w:footer="708" w:gutter="0"/>
          <w:cols w:space="708"/>
          <w:docGrid w:linePitch="360"/>
        </w:sectPr>
      </w:pPr>
    </w:p>
    <w:p w:rsidR="00CB484D" w:rsidRPr="004143B9" w:rsidRDefault="00CB484D" w:rsidP="00CB484D">
      <w:pPr>
        <w:spacing w:after="0"/>
        <w:jc w:val="center"/>
        <w:rPr>
          <w:rFonts w:cs="Times New Roman"/>
          <w:szCs w:val="24"/>
        </w:rPr>
      </w:pPr>
      <w:r w:rsidRPr="004143B9">
        <w:rPr>
          <w:rFonts w:cs="Times New Roman"/>
          <w:szCs w:val="24"/>
        </w:rPr>
        <w:lastRenderedPageBreak/>
        <w:t>1. számú táblázat</w:t>
      </w:r>
    </w:p>
    <w:p w:rsidR="008B01A2" w:rsidRPr="004143B9" w:rsidRDefault="00CB484D" w:rsidP="00CB484D">
      <w:pPr>
        <w:spacing w:after="0"/>
        <w:jc w:val="center"/>
        <w:rPr>
          <w:rFonts w:cs="Times New Roman"/>
          <w:b/>
          <w:szCs w:val="24"/>
        </w:rPr>
      </w:pPr>
      <w:r w:rsidRPr="004143B9">
        <w:rPr>
          <w:rFonts w:cs="Times New Roman"/>
          <w:b/>
          <w:szCs w:val="24"/>
        </w:rPr>
        <w:t>A szakmai követelménymodulokhoz rendelt tantárgyak heti óraszáma évfolyamonként</w:t>
      </w:r>
    </w:p>
    <w:p w:rsidR="00207233" w:rsidRPr="004143B9" w:rsidRDefault="00207233" w:rsidP="000B5E9D">
      <w:pPr>
        <w:spacing w:after="0"/>
        <w:rPr>
          <w:rFonts w:cs="Times New Roman"/>
          <w:szCs w:val="24"/>
        </w:rPr>
      </w:pPr>
    </w:p>
    <w:tbl>
      <w:tblPr>
        <w:tblW w:w="11781" w:type="dxa"/>
        <w:tblInd w:w="1114" w:type="dxa"/>
        <w:tblLayout w:type="fixed"/>
        <w:tblCellMar>
          <w:left w:w="70" w:type="dxa"/>
          <w:right w:w="70" w:type="dxa"/>
        </w:tblCellMar>
        <w:tblLook w:val="04A0" w:firstRow="1" w:lastRow="0" w:firstColumn="1" w:lastColumn="0" w:noHBand="0" w:noVBand="1"/>
      </w:tblPr>
      <w:tblGrid>
        <w:gridCol w:w="1468"/>
        <w:gridCol w:w="1808"/>
        <w:gridCol w:w="708"/>
        <w:gridCol w:w="665"/>
        <w:gridCol w:w="1036"/>
        <w:gridCol w:w="624"/>
        <w:gridCol w:w="720"/>
        <w:gridCol w:w="924"/>
        <w:gridCol w:w="616"/>
        <w:gridCol w:w="680"/>
        <w:gridCol w:w="972"/>
        <w:gridCol w:w="709"/>
        <w:gridCol w:w="851"/>
      </w:tblGrid>
      <w:tr w:rsidR="00B066B1" w:rsidRPr="004143B9" w:rsidTr="00B066B1">
        <w:trPr>
          <w:trHeight w:val="315"/>
        </w:trPr>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18"/>
                <w:szCs w:val="18"/>
                <w:lang w:eastAsia="hu-HU"/>
              </w:rPr>
            </w:pPr>
            <w:r w:rsidRPr="004143B9">
              <w:rPr>
                <w:rFonts w:eastAsia="Times New Roman" w:cs="Times New Roman"/>
                <w:b/>
                <w:bCs/>
                <w:color w:val="000000"/>
                <w:sz w:val="18"/>
                <w:szCs w:val="18"/>
                <w:lang w:eastAsia="hu-HU"/>
              </w:rPr>
              <w:t> Szakmai követelmény modulok</w:t>
            </w:r>
          </w:p>
        </w:tc>
        <w:tc>
          <w:tcPr>
            <w:tcW w:w="1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Tantárgyak</w:t>
            </w:r>
          </w:p>
        </w:tc>
        <w:tc>
          <w:tcPr>
            <w:tcW w:w="850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Heti óraszám</w:t>
            </w:r>
          </w:p>
        </w:tc>
      </w:tr>
      <w:tr w:rsidR="00B066B1" w:rsidRPr="004143B9" w:rsidTr="00B066B1">
        <w:trPr>
          <w:trHeight w:val="315"/>
        </w:trPr>
        <w:tc>
          <w:tcPr>
            <w:tcW w:w="1468" w:type="dxa"/>
            <w:vMerge/>
            <w:tcBorders>
              <w:top w:val="single" w:sz="8" w:space="0" w:color="auto"/>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b/>
                <w:bCs/>
                <w:color w:val="000000"/>
                <w:sz w:val="18"/>
                <w:szCs w:val="18"/>
                <w:lang w:eastAsia="hu-HU"/>
              </w:rPr>
            </w:pPr>
          </w:p>
        </w:tc>
        <w:tc>
          <w:tcPr>
            <w:tcW w:w="1808" w:type="dxa"/>
            <w:vMerge/>
            <w:tcBorders>
              <w:top w:val="single" w:sz="8" w:space="0" w:color="auto"/>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b/>
                <w:bCs/>
                <w:color w:val="000000"/>
                <w:sz w:val="20"/>
                <w:szCs w:val="20"/>
                <w:lang w:eastAsia="hu-HU"/>
              </w:rPr>
            </w:pPr>
          </w:p>
        </w:tc>
        <w:tc>
          <w:tcPr>
            <w:tcW w:w="2409" w:type="dxa"/>
            <w:gridSpan w:val="3"/>
            <w:tcBorders>
              <w:top w:val="single" w:sz="8" w:space="0" w:color="auto"/>
              <w:left w:val="nil"/>
              <w:bottom w:val="single" w:sz="8" w:space="0" w:color="auto"/>
              <w:right w:val="single" w:sz="8" w:space="0" w:color="000000"/>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9. évfolyam</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 évfolyam</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11. évfolyam</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 évfolyam</w:t>
            </w:r>
          </w:p>
        </w:tc>
      </w:tr>
      <w:tr w:rsidR="00B066B1" w:rsidRPr="004143B9" w:rsidTr="00B066B1">
        <w:trPr>
          <w:trHeight w:val="540"/>
        </w:trPr>
        <w:tc>
          <w:tcPr>
            <w:tcW w:w="1468" w:type="dxa"/>
            <w:vMerge/>
            <w:tcBorders>
              <w:top w:val="single" w:sz="8" w:space="0" w:color="auto"/>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b/>
                <w:bCs/>
                <w:color w:val="000000"/>
                <w:sz w:val="18"/>
                <w:szCs w:val="18"/>
                <w:lang w:eastAsia="hu-HU"/>
              </w:rPr>
            </w:pPr>
          </w:p>
        </w:tc>
        <w:tc>
          <w:tcPr>
            <w:tcW w:w="1808" w:type="dxa"/>
            <w:vMerge/>
            <w:tcBorders>
              <w:top w:val="single" w:sz="8" w:space="0" w:color="auto"/>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b/>
                <w:bCs/>
                <w:color w:val="000000"/>
                <w:sz w:val="20"/>
                <w:szCs w:val="20"/>
                <w:lang w:eastAsia="hu-HU"/>
              </w:rPr>
            </w:pPr>
          </w:p>
        </w:tc>
        <w:tc>
          <w:tcPr>
            <w:tcW w:w="708"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665"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c>
          <w:tcPr>
            <w:tcW w:w="1036" w:type="dxa"/>
            <w:tcBorders>
              <w:top w:val="nil"/>
              <w:left w:val="nil"/>
              <w:bottom w:val="nil"/>
              <w:right w:val="single" w:sz="8" w:space="0" w:color="auto"/>
            </w:tcBorders>
            <w:shd w:val="clear" w:color="000000" w:fill="C0C0C0"/>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ögy</w:t>
            </w:r>
            <w:proofErr w:type="spellEnd"/>
          </w:p>
        </w:tc>
        <w:tc>
          <w:tcPr>
            <w:tcW w:w="624"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720"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c>
          <w:tcPr>
            <w:tcW w:w="924" w:type="dxa"/>
            <w:tcBorders>
              <w:top w:val="nil"/>
              <w:left w:val="nil"/>
              <w:bottom w:val="nil"/>
              <w:right w:val="single" w:sz="8" w:space="0" w:color="auto"/>
            </w:tcBorders>
            <w:shd w:val="clear" w:color="000000" w:fill="C0C0C0"/>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ögy</w:t>
            </w:r>
            <w:proofErr w:type="spellEnd"/>
          </w:p>
        </w:tc>
        <w:tc>
          <w:tcPr>
            <w:tcW w:w="616"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680"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c>
          <w:tcPr>
            <w:tcW w:w="972" w:type="dxa"/>
            <w:tcBorders>
              <w:top w:val="nil"/>
              <w:left w:val="nil"/>
              <w:bottom w:val="nil"/>
              <w:right w:val="single" w:sz="8" w:space="0" w:color="auto"/>
            </w:tcBorders>
            <w:shd w:val="clear" w:color="000000" w:fill="C0C0C0"/>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ögy</w:t>
            </w:r>
            <w:proofErr w:type="spellEnd"/>
          </w:p>
        </w:tc>
        <w:tc>
          <w:tcPr>
            <w:tcW w:w="709"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851" w:type="dxa"/>
            <w:tcBorders>
              <w:top w:val="nil"/>
              <w:left w:val="nil"/>
              <w:bottom w:val="nil"/>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r>
      <w:tr w:rsidR="00B066B1" w:rsidRPr="004143B9" w:rsidTr="006B6C76">
        <w:trPr>
          <w:trHeight w:val="915"/>
        </w:trPr>
        <w:tc>
          <w:tcPr>
            <w:tcW w:w="1468" w:type="dxa"/>
            <w:tcBorders>
              <w:top w:val="nil"/>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11499-12</w:t>
            </w:r>
            <w:r w:rsidRPr="004143B9">
              <w:rPr>
                <w:rFonts w:eastAsia="Times New Roman" w:cs="Times New Roman"/>
                <w:color w:val="000000"/>
                <w:sz w:val="20"/>
                <w:szCs w:val="20"/>
                <w:lang w:eastAsia="hu-HU"/>
              </w:rPr>
              <w:br/>
              <w:t>Foglalkoztatás II.</w:t>
            </w: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Foglalkoztatás II.</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65"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36" w:type="dxa"/>
            <w:vMerge w:val="restart"/>
            <w:tcBorders>
              <w:top w:val="single" w:sz="8" w:space="0" w:color="auto"/>
              <w:left w:val="single" w:sz="8" w:space="0" w:color="auto"/>
              <w:bottom w:val="nil"/>
              <w:right w:val="single" w:sz="8" w:space="0" w:color="auto"/>
            </w:tcBorders>
            <w:shd w:val="clear" w:color="000000" w:fill="C0C0C0"/>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70</w:t>
            </w:r>
          </w:p>
        </w:tc>
        <w:tc>
          <w:tcPr>
            <w:tcW w:w="624"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24" w:type="dxa"/>
            <w:vMerge w:val="restart"/>
            <w:tcBorders>
              <w:top w:val="single" w:sz="8" w:space="0" w:color="auto"/>
              <w:left w:val="single" w:sz="8" w:space="0" w:color="auto"/>
              <w:bottom w:val="nil"/>
              <w:right w:val="single" w:sz="8" w:space="0" w:color="auto"/>
            </w:tcBorders>
            <w:shd w:val="clear" w:color="000000" w:fill="C0C0C0"/>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105</w:t>
            </w:r>
          </w:p>
        </w:tc>
        <w:tc>
          <w:tcPr>
            <w:tcW w:w="616"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72" w:type="dxa"/>
            <w:vMerge w:val="restart"/>
            <w:tcBorders>
              <w:top w:val="single" w:sz="8" w:space="0" w:color="auto"/>
              <w:left w:val="single" w:sz="8" w:space="0" w:color="auto"/>
              <w:bottom w:val="nil"/>
              <w:right w:val="single" w:sz="8" w:space="0" w:color="auto"/>
            </w:tcBorders>
            <w:shd w:val="clear" w:color="000000" w:fill="C0C0C0"/>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105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r>
      <w:tr w:rsidR="00B066B1" w:rsidRPr="004143B9" w:rsidTr="006B6C76">
        <w:trPr>
          <w:trHeight w:val="915"/>
        </w:trPr>
        <w:tc>
          <w:tcPr>
            <w:tcW w:w="1468" w:type="dxa"/>
            <w:tcBorders>
              <w:top w:val="nil"/>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11497-12</w:t>
            </w:r>
            <w:r w:rsidRPr="004143B9">
              <w:rPr>
                <w:rFonts w:eastAsia="Times New Roman" w:cs="Times New Roman"/>
                <w:color w:val="000000"/>
                <w:sz w:val="20"/>
                <w:szCs w:val="20"/>
                <w:lang w:eastAsia="hu-HU"/>
              </w:rPr>
              <w:br/>
              <w:t>Foglalkoztatás I.</w:t>
            </w: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Foglalkoztatás I.</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r>
      <w:tr w:rsidR="00B066B1" w:rsidRPr="004143B9" w:rsidTr="00B066B1">
        <w:trPr>
          <w:trHeight w:val="1005"/>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10101-12 Építőipari közös tevékenység</w:t>
            </w: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Építőipari alapismeretek</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276C57"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0,5</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r>
      <w:tr w:rsidR="00B066B1" w:rsidRPr="004143B9" w:rsidTr="00B066B1">
        <w:trPr>
          <w:trHeight w:val="1005"/>
        </w:trPr>
        <w:tc>
          <w:tcPr>
            <w:tcW w:w="1468" w:type="dxa"/>
            <w:vMerge/>
            <w:tcBorders>
              <w:top w:val="nil"/>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Építőipari alapismeretek gyakorlat</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276C57"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276C57"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r>
      <w:tr w:rsidR="00B066B1" w:rsidRPr="004143B9" w:rsidTr="00B066B1">
        <w:trPr>
          <w:trHeight w:val="675"/>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11855-16 Burkolás előkészítés</w:t>
            </w: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Burkolás előkészítés</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4</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r>
      <w:tr w:rsidR="00B066B1" w:rsidRPr="004143B9" w:rsidTr="00B066B1">
        <w:trPr>
          <w:trHeight w:val="900"/>
        </w:trPr>
        <w:tc>
          <w:tcPr>
            <w:tcW w:w="1468" w:type="dxa"/>
            <w:vMerge/>
            <w:tcBorders>
              <w:top w:val="nil"/>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Burkolás előkészítés gyakorlat</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4</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r>
      <w:tr w:rsidR="00B066B1" w:rsidRPr="004143B9" w:rsidTr="00B066B1">
        <w:trPr>
          <w:trHeight w:val="675"/>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11856-16 Hidegburkolás</w:t>
            </w: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Hidegburkolás</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r>
      <w:tr w:rsidR="00B066B1" w:rsidRPr="004143B9" w:rsidTr="00B066B1">
        <w:trPr>
          <w:trHeight w:val="675"/>
        </w:trPr>
        <w:tc>
          <w:tcPr>
            <w:tcW w:w="1468" w:type="dxa"/>
            <w:vMerge/>
            <w:tcBorders>
              <w:top w:val="nil"/>
              <w:left w:val="single" w:sz="8" w:space="0" w:color="auto"/>
              <w:bottom w:val="single" w:sz="8" w:space="0" w:color="auto"/>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Hidegburkolás gyakorlat</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DA00F3"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w:t>
            </w:r>
          </w:p>
        </w:tc>
        <w:tc>
          <w:tcPr>
            <w:tcW w:w="1036" w:type="dxa"/>
            <w:vMerge/>
            <w:tcBorders>
              <w:top w:val="single" w:sz="8" w:space="0" w:color="auto"/>
              <w:left w:val="single" w:sz="8" w:space="0" w:color="auto"/>
              <w:bottom w:val="single" w:sz="8" w:space="0" w:color="auto"/>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276C57"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w:t>
            </w:r>
          </w:p>
        </w:tc>
        <w:tc>
          <w:tcPr>
            <w:tcW w:w="924" w:type="dxa"/>
            <w:vMerge/>
            <w:tcBorders>
              <w:top w:val="single" w:sz="8" w:space="0" w:color="auto"/>
              <w:left w:val="single" w:sz="8" w:space="0" w:color="auto"/>
              <w:bottom w:val="single" w:sz="8" w:space="0" w:color="auto"/>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4</w:t>
            </w:r>
          </w:p>
        </w:tc>
        <w:tc>
          <w:tcPr>
            <w:tcW w:w="972" w:type="dxa"/>
            <w:vMerge/>
            <w:tcBorders>
              <w:top w:val="single" w:sz="8" w:space="0" w:color="auto"/>
              <w:left w:val="single" w:sz="8" w:space="0" w:color="auto"/>
              <w:bottom w:val="single" w:sz="8" w:space="0" w:color="auto"/>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w:t>
            </w:r>
          </w:p>
        </w:tc>
      </w:tr>
      <w:tr w:rsidR="00B066B1" w:rsidRPr="004143B9" w:rsidTr="00B066B1">
        <w:trPr>
          <w:trHeight w:val="675"/>
        </w:trPr>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lastRenderedPageBreak/>
              <w:t>11857-16 Speciális burkolás</w:t>
            </w:r>
          </w:p>
        </w:tc>
        <w:tc>
          <w:tcPr>
            <w:tcW w:w="1808" w:type="dxa"/>
            <w:tcBorders>
              <w:top w:val="single" w:sz="8" w:space="0" w:color="auto"/>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xml:space="preserve">Speciális burkolás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65"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DA00F3"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r>
      <w:tr w:rsidR="00B066B1" w:rsidRPr="004143B9" w:rsidTr="00B066B1">
        <w:trPr>
          <w:trHeight w:val="1005"/>
        </w:trPr>
        <w:tc>
          <w:tcPr>
            <w:tcW w:w="1468" w:type="dxa"/>
            <w:vMerge/>
            <w:tcBorders>
              <w:top w:val="nil"/>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xml:space="preserve">Speciális burkolás gyakorlat </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DA00F3"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w:t>
            </w:r>
          </w:p>
        </w:tc>
      </w:tr>
      <w:tr w:rsidR="00B066B1" w:rsidRPr="004143B9" w:rsidTr="00B066B1">
        <w:trPr>
          <w:trHeight w:val="524"/>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11725-16 Térburkolás</w:t>
            </w: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Térburkolás</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DA00F3"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r>
      <w:tr w:rsidR="00B066B1" w:rsidRPr="004143B9" w:rsidTr="00B066B1">
        <w:trPr>
          <w:trHeight w:val="741"/>
        </w:trPr>
        <w:tc>
          <w:tcPr>
            <w:tcW w:w="1468" w:type="dxa"/>
            <w:vMerge/>
            <w:tcBorders>
              <w:top w:val="nil"/>
              <w:left w:val="single" w:sz="8" w:space="0" w:color="auto"/>
              <w:bottom w:val="single" w:sz="8" w:space="0" w:color="000000"/>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1808" w:type="dxa"/>
            <w:tcBorders>
              <w:top w:val="nil"/>
              <w:left w:val="nil"/>
              <w:bottom w:val="single" w:sz="8" w:space="0" w:color="auto"/>
              <w:right w:val="single" w:sz="8" w:space="0" w:color="auto"/>
            </w:tcBorders>
            <w:shd w:val="clear" w:color="auto" w:fill="auto"/>
            <w:vAlign w:val="center"/>
            <w:hideMark/>
          </w:tcPr>
          <w:p w:rsidR="00B066B1" w:rsidRPr="004143B9" w:rsidRDefault="00B066B1" w:rsidP="00B066B1">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Térburkolás gyakorlat</w:t>
            </w:r>
          </w:p>
        </w:tc>
        <w:tc>
          <w:tcPr>
            <w:tcW w:w="708"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65"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1036"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24"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2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24"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616"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680"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w:t>
            </w:r>
          </w:p>
        </w:tc>
        <w:tc>
          <w:tcPr>
            <w:tcW w:w="972" w:type="dxa"/>
            <w:vMerge/>
            <w:tcBorders>
              <w:top w:val="single" w:sz="8" w:space="0" w:color="auto"/>
              <w:left w:val="single" w:sz="8" w:space="0" w:color="auto"/>
              <w:bottom w:val="nil"/>
              <w:right w:val="single" w:sz="8" w:space="0" w:color="auto"/>
            </w:tcBorders>
            <w:vAlign w:val="center"/>
            <w:hideMark/>
          </w:tcPr>
          <w:p w:rsidR="00B066B1" w:rsidRPr="004143B9" w:rsidRDefault="00B066B1" w:rsidP="00B066B1">
            <w:pPr>
              <w:spacing w:after="0"/>
              <w:jc w:val="left"/>
              <w:rPr>
                <w:rFonts w:eastAsia="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w:t>
            </w:r>
          </w:p>
        </w:tc>
      </w:tr>
      <w:tr w:rsidR="00B066B1" w:rsidRPr="004143B9" w:rsidTr="00B066B1">
        <w:trPr>
          <w:trHeight w:val="315"/>
        </w:trPr>
        <w:tc>
          <w:tcPr>
            <w:tcW w:w="3276" w:type="dxa"/>
            <w:gridSpan w:val="2"/>
            <w:tcBorders>
              <w:top w:val="nil"/>
              <w:left w:val="single" w:sz="8" w:space="0" w:color="auto"/>
              <w:bottom w:val="single" w:sz="8" w:space="0" w:color="auto"/>
              <w:right w:val="single" w:sz="8" w:space="0" w:color="000000"/>
            </w:tcBorders>
            <w:shd w:val="clear" w:color="auto" w:fill="auto"/>
            <w:vAlign w:val="center"/>
            <w:hideMark/>
          </w:tcPr>
          <w:p w:rsidR="00B066B1" w:rsidRPr="004143B9" w:rsidRDefault="00B066B1" w:rsidP="00B066B1">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Összes heti elméleti/gyakorlati óraszám</w:t>
            </w:r>
          </w:p>
        </w:tc>
        <w:tc>
          <w:tcPr>
            <w:tcW w:w="708"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w:t>
            </w:r>
          </w:p>
        </w:tc>
        <w:tc>
          <w:tcPr>
            <w:tcW w:w="665"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14</w:t>
            </w:r>
          </w:p>
        </w:tc>
        <w:tc>
          <w:tcPr>
            <w:tcW w:w="1036" w:type="dxa"/>
            <w:tcBorders>
              <w:top w:val="nil"/>
              <w:left w:val="nil"/>
              <w:bottom w:val="single" w:sz="8" w:space="0" w:color="000000"/>
              <w:right w:val="single" w:sz="8" w:space="0" w:color="auto"/>
            </w:tcBorders>
            <w:shd w:val="clear" w:color="000000" w:fill="C0C0C0"/>
            <w:noWrap/>
            <w:vAlign w:val="center"/>
            <w:hideMark/>
          </w:tcPr>
          <w:p w:rsidR="00B066B1" w:rsidRPr="004143B9" w:rsidRDefault="00B066B1" w:rsidP="00B066B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624"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w:t>
            </w:r>
          </w:p>
        </w:tc>
        <w:tc>
          <w:tcPr>
            <w:tcW w:w="720"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14</w:t>
            </w:r>
          </w:p>
        </w:tc>
        <w:tc>
          <w:tcPr>
            <w:tcW w:w="924" w:type="dxa"/>
            <w:tcBorders>
              <w:top w:val="nil"/>
              <w:left w:val="nil"/>
              <w:bottom w:val="single" w:sz="8" w:space="0" w:color="000000"/>
              <w:right w:val="single" w:sz="8" w:space="0" w:color="auto"/>
            </w:tcBorders>
            <w:shd w:val="clear" w:color="000000" w:fill="C0C0C0"/>
            <w:noWrap/>
            <w:vAlign w:val="center"/>
            <w:hideMark/>
          </w:tcPr>
          <w:p w:rsidR="00B066B1" w:rsidRPr="004143B9" w:rsidRDefault="00B066B1" w:rsidP="00B066B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616"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w:t>
            </w:r>
          </w:p>
        </w:tc>
        <w:tc>
          <w:tcPr>
            <w:tcW w:w="680"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14</w:t>
            </w:r>
          </w:p>
        </w:tc>
        <w:tc>
          <w:tcPr>
            <w:tcW w:w="972" w:type="dxa"/>
            <w:tcBorders>
              <w:top w:val="nil"/>
              <w:left w:val="nil"/>
              <w:bottom w:val="single" w:sz="8" w:space="0" w:color="000000"/>
              <w:right w:val="single" w:sz="8" w:space="0" w:color="auto"/>
            </w:tcBorders>
            <w:shd w:val="clear" w:color="000000" w:fill="C0C0C0"/>
            <w:noWrap/>
            <w:vAlign w:val="center"/>
            <w:hideMark/>
          </w:tcPr>
          <w:p w:rsidR="00B066B1" w:rsidRPr="004143B9" w:rsidRDefault="00B066B1" w:rsidP="00B066B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709"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6</w:t>
            </w:r>
          </w:p>
        </w:tc>
        <w:tc>
          <w:tcPr>
            <w:tcW w:w="851" w:type="dxa"/>
            <w:tcBorders>
              <w:top w:val="nil"/>
              <w:left w:val="nil"/>
              <w:bottom w:val="single" w:sz="8" w:space="0" w:color="auto"/>
              <w:right w:val="single" w:sz="8" w:space="0" w:color="auto"/>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r>
      <w:tr w:rsidR="00B066B1" w:rsidRPr="004143B9" w:rsidTr="00B066B1">
        <w:trPr>
          <w:trHeight w:val="315"/>
        </w:trPr>
        <w:tc>
          <w:tcPr>
            <w:tcW w:w="3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066B1" w:rsidRPr="004143B9" w:rsidRDefault="00B066B1" w:rsidP="00B066B1">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Összes heti/</w:t>
            </w:r>
            <w:proofErr w:type="spellStart"/>
            <w:r w:rsidRPr="004143B9">
              <w:rPr>
                <w:rFonts w:eastAsia="Times New Roman" w:cs="Times New Roman"/>
                <w:color w:val="000000"/>
                <w:sz w:val="20"/>
                <w:szCs w:val="20"/>
                <w:lang w:eastAsia="hu-HU"/>
              </w:rPr>
              <w:t>ögy</w:t>
            </w:r>
            <w:proofErr w:type="spellEnd"/>
            <w:r w:rsidRPr="004143B9">
              <w:rPr>
                <w:rFonts w:eastAsia="Times New Roman" w:cs="Times New Roman"/>
                <w:color w:val="000000"/>
                <w:sz w:val="20"/>
                <w:szCs w:val="20"/>
                <w:lang w:eastAsia="hu-HU"/>
              </w:rPr>
              <w:t xml:space="preserve"> óraszám</w:t>
            </w:r>
          </w:p>
        </w:tc>
        <w:tc>
          <w:tcPr>
            <w:tcW w:w="1373"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21</w:t>
            </w:r>
          </w:p>
        </w:tc>
        <w:tc>
          <w:tcPr>
            <w:tcW w:w="1036" w:type="dxa"/>
            <w:tcBorders>
              <w:top w:val="nil"/>
              <w:left w:val="nil"/>
              <w:bottom w:val="single" w:sz="8" w:space="0" w:color="auto"/>
              <w:right w:val="single" w:sz="8" w:space="0" w:color="auto"/>
            </w:tcBorders>
            <w:shd w:val="clear" w:color="000000" w:fill="C0C0C0"/>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70 </w:t>
            </w:r>
          </w:p>
        </w:tc>
        <w:tc>
          <w:tcPr>
            <w:tcW w:w="1344"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21</w:t>
            </w:r>
          </w:p>
        </w:tc>
        <w:tc>
          <w:tcPr>
            <w:tcW w:w="924" w:type="dxa"/>
            <w:tcBorders>
              <w:top w:val="nil"/>
              <w:left w:val="nil"/>
              <w:bottom w:val="single" w:sz="8" w:space="0" w:color="auto"/>
              <w:right w:val="single" w:sz="8" w:space="0" w:color="auto"/>
            </w:tcBorders>
            <w:shd w:val="clear" w:color="000000" w:fill="C0C0C0"/>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105 </w:t>
            </w:r>
          </w:p>
        </w:tc>
        <w:tc>
          <w:tcPr>
            <w:tcW w:w="1296"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21</w:t>
            </w:r>
          </w:p>
        </w:tc>
        <w:tc>
          <w:tcPr>
            <w:tcW w:w="972" w:type="dxa"/>
            <w:tcBorders>
              <w:top w:val="nil"/>
              <w:left w:val="nil"/>
              <w:bottom w:val="single" w:sz="8" w:space="0" w:color="auto"/>
              <w:right w:val="single" w:sz="8" w:space="0" w:color="auto"/>
            </w:tcBorders>
            <w:shd w:val="clear" w:color="000000" w:fill="C0C0C0"/>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105</w:t>
            </w:r>
          </w:p>
        </w:tc>
        <w:tc>
          <w:tcPr>
            <w:tcW w:w="156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066B1" w:rsidRPr="004143B9" w:rsidRDefault="00B066B1" w:rsidP="00B066B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21</w:t>
            </w:r>
          </w:p>
        </w:tc>
      </w:tr>
    </w:tbl>
    <w:p w:rsidR="002832A3" w:rsidRPr="004143B9" w:rsidRDefault="002832A3" w:rsidP="000B5E9D">
      <w:pPr>
        <w:spacing w:after="0"/>
        <w:rPr>
          <w:rFonts w:cs="Times New Roman"/>
          <w:szCs w:val="24"/>
        </w:rPr>
      </w:pPr>
    </w:p>
    <w:p w:rsidR="00CB484D" w:rsidRPr="004143B9" w:rsidRDefault="00CB484D" w:rsidP="00CB484D">
      <w:pPr>
        <w:spacing w:after="0"/>
        <w:rPr>
          <w:rFonts w:cs="Times New Roman"/>
          <w:szCs w:val="24"/>
        </w:rPr>
      </w:pPr>
      <w:r w:rsidRPr="004143B9">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4143B9" w:rsidRDefault="00CB484D" w:rsidP="00CB484D">
      <w:pPr>
        <w:spacing w:after="0"/>
        <w:rPr>
          <w:rFonts w:cs="Times New Roman"/>
          <w:szCs w:val="24"/>
        </w:rPr>
      </w:pPr>
      <w:r w:rsidRPr="004143B9">
        <w:rPr>
          <w:rFonts w:cs="Times New Roman"/>
          <w:szCs w:val="24"/>
        </w:rPr>
        <w:t>Az időkeret fennmaradó részének (szabadsáv) szakmai tartalmáról a szakképző iskola szakmai programjában kell rendelkezni.</w:t>
      </w:r>
    </w:p>
    <w:p w:rsidR="00420CA2" w:rsidRPr="004143B9" w:rsidRDefault="00CB484D" w:rsidP="00CB484D">
      <w:pPr>
        <w:spacing w:after="0"/>
        <w:rPr>
          <w:rFonts w:cs="Times New Roman"/>
          <w:szCs w:val="24"/>
        </w:rPr>
      </w:pPr>
      <w:r w:rsidRPr="004143B9">
        <w:rPr>
          <w:rFonts w:cs="Times New Roman"/>
          <w:szCs w:val="24"/>
        </w:rPr>
        <w:t>A szakmai és vizsgakövetelményben a szakképesítésre meghatározott elmélet/gyakorlat arányának a teljes képzési idő során kell teljesülnie.</w:t>
      </w:r>
    </w:p>
    <w:p w:rsidR="00CB484D" w:rsidRPr="004143B9" w:rsidRDefault="00CB484D">
      <w:pPr>
        <w:spacing w:after="200" w:line="276" w:lineRule="auto"/>
        <w:jc w:val="left"/>
        <w:rPr>
          <w:rFonts w:cs="Times New Roman"/>
          <w:szCs w:val="24"/>
        </w:rPr>
      </w:pPr>
      <w:r w:rsidRPr="004143B9">
        <w:rPr>
          <w:rFonts w:cs="Times New Roman"/>
          <w:szCs w:val="24"/>
        </w:rPr>
        <w:br w:type="page"/>
      </w:r>
    </w:p>
    <w:p w:rsidR="00CB484D" w:rsidRPr="004143B9" w:rsidRDefault="00CB484D" w:rsidP="00CB484D">
      <w:pPr>
        <w:spacing w:after="0"/>
        <w:jc w:val="center"/>
        <w:rPr>
          <w:rFonts w:cs="Times New Roman"/>
          <w:szCs w:val="24"/>
        </w:rPr>
      </w:pPr>
      <w:r w:rsidRPr="004143B9">
        <w:rPr>
          <w:rFonts w:cs="Times New Roman"/>
          <w:szCs w:val="24"/>
        </w:rPr>
        <w:lastRenderedPageBreak/>
        <w:t>2. számú táblázat</w:t>
      </w:r>
    </w:p>
    <w:p w:rsidR="00420CA2" w:rsidRPr="004143B9" w:rsidRDefault="00CB484D" w:rsidP="00CB484D">
      <w:pPr>
        <w:spacing w:after="0"/>
        <w:jc w:val="center"/>
        <w:rPr>
          <w:rFonts w:cs="Times New Roman"/>
          <w:b/>
          <w:szCs w:val="24"/>
        </w:rPr>
      </w:pPr>
      <w:r w:rsidRPr="004143B9">
        <w:rPr>
          <w:rFonts w:cs="Times New Roman"/>
          <w:b/>
          <w:szCs w:val="24"/>
        </w:rPr>
        <w:t>A szakmai követelménymodulokhoz rendelt tantárgyak és témakörök óraszáma évfolyamonként</w:t>
      </w:r>
    </w:p>
    <w:p w:rsidR="002832A3" w:rsidRPr="004143B9" w:rsidRDefault="002832A3" w:rsidP="000B5E9D">
      <w:pPr>
        <w:spacing w:after="0"/>
        <w:rPr>
          <w:rFonts w:cs="Times New Roman"/>
          <w:szCs w:val="24"/>
        </w:rPr>
      </w:pPr>
    </w:p>
    <w:tbl>
      <w:tblPr>
        <w:tblW w:w="13660" w:type="dxa"/>
        <w:tblInd w:w="55" w:type="dxa"/>
        <w:tblCellMar>
          <w:left w:w="70" w:type="dxa"/>
          <w:right w:w="70" w:type="dxa"/>
        </w:tblCellMar>
        <w:tblLook w:val="04A0" w:firstRow="1" w:lastRow="0" w:firstColumn="1" w:lastColumn="0" w:noHBand="0" w:noVBand="1"/>
      </w:tblPr>
      <w:tblGrid>
        <w:gridCol w:w="1820"/>
        <w:gridCol w:w="2093"/>
        <w:gridCol w:w="878"/>
        <w:gridCol w:w="861"/>
        <w:gridCol w:w="865"/>
        <w:gridCol w:w="774"/>
        <w:gridCol w:w="756"/>
        <w:gridCol w:w="865"/>
        <w:gridCol w:w="826"/>
        <w:gridCol w:w="774"/>
        <w:gridCol w:w="813"/>
        <w:gridCol w:w="705"/>
        <w:gridCol w:w="680"/>
        <w:gridCol w:w="950"/>
      </w:tblGrid>
      <w:tr w:rsidR="00467DAE" w:rsidRPr="004143B9" w:rsidTr="00467DAE">
        <w:trPr>
          <w:trHeight w:val="315"/>
        </w:trPr>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Szakmai követelménymodul</w:t>
            </w:r>
          </w:p>
        </w:tc>
        <w:tc>
          <w:tcPr>
            <w:tcW w:w="2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Tantárgyak/</w:t>
            </w:r>
            <w:r w:rsidRPr="004143B9">
              <w:rPr>
                <w:rFonts w:eastAsia="Times New Roman" w:cs="Times New Roman"/>
                <w:color w:val="000000"/>
                <w:sz w:val="20"/>
                <w:szCs w:val="20"/>
                <w:lang w:eastAsia="hu-HU"/>
              </w:rPr>
              <w:t>témakörök</w:t>
            </w:r>
          </w:p>
        </w:tc>
        <w:tc>
          <w:tcPr>
            <w:tcW w:w="8797" w:type="dxa"/>
            <w:gridSpan w:val="11"/>
            <w:tcBorders>
              <w:top w:val="single" w:sz="8" w:space="0" w:color="auto"/>
              <w:left w:val="nil"/>
              <w:bottom w:val="single" w:sz="8" w:space="0" w:color="auto"/>
              <w:right w:val="single" w:sz="8" w:space="0" w:color="000000"/>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Éves óraszám</w:t>
            </w:r>
          </w:p>
        </w:tc>
        <w:tc>
          <w:tcPr>
            <w:tcW w:w="9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Összesen</w:t>
            </w:r>
          </w:p>
        </w:tc>
      </w:tr>
      <w:tr w:rsidR="00467DAE" w:rsidRPr="004143B9" w:rsidTr="00467DAE">
        <w:trPr>
          <w:trHeight w:val="315"/>
        </w:trPr>
        <w:tc>
          <w:tcPr>
            <w:tcW w:w="1820"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2093"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2604" w:type="dxa"/>
            <w:gridSpan w:val="3"/>
            <w:tcBorders>
              <w:top w:val="single" w:sz="8" w:space="0" w:color="auto"/>
              <w:left w:val="nil"/>
              <w:bottom w:val="single" w:sz="8" w:space="0" w:color="auto"/>
              <w:right w:val="single" w:sz="8" w:space="0" w:color="000000"/>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9. évfolyam</w:t>
            </w:r>
          </w:p>
        </w:tc>
        <w:tc>
          <w:tcPr>
            <w:tcW w:w="2395" w:type="dxa"/>
            <w:gridSpan w:val="3"/>
            <w:tcBorders>
              <w:top w:val="single" w:sz="8" w:space="0" w:color="auto"/>
              <w:left w:val="nil"/>
              <w:bottom w:val="single" w:sz="8" w:space="0" w:color="auto"/>
              <w:right w:val="single" w:sz="8" w:space="0" w:color="000000"/>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 évfolyam</w:t>
            </w:r>
          </w:p>
        </w:tc>
        <w:tc>
          <w:tcPr>
            <w:tcW w:w="2413" w:type="dxa"/>
            <w:gridSpan w:val="3"/>
            <w:tcBorders>
              <w:top w:val="single" w:sz="8" w:space="0" w:color="auto"/>
              <w:left w:val="nil"/>
              <w:bottom w:val="single" w:sz="8" w:space="0" w:color="auto"/>
              <w:right w:val="single" w:sz="8" w:space="0" w:color="000000"/>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11. évfolyam</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 évfolyam</w:t>
            </w:r>
          </w:p>
        </w:tc>
        <w:tc>
          <w:tcPr>
            <w:tcW w:w="950"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r>
      <w:tr w:rsidR="00467DAE" w:rsidRPr="004143B9" w:rsidTr="00467DAE">
        <w:trPr>
          <w:trHeight w:val="315"/>
        </w:trPr>
        <w:tc>
          <w:tcPr>
            <w:tcW w:w="1820"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2093"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78"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c>
          <w:tcPr>
            <w:tcW w:w="865" w:type="dxa"/>
            <w:tcBorders>
              <w:top w:val="nil"/>
              <w:left w:val="nil"/>
              <w:bottom w:val="single" w:sz="8" w:space="0" w:color="auto"/>
              <w:right w:val="single" w:sz="8" w:space="0" w:color="auto"/>
            </w:tcBorders>
            <w:shd w:val="clear" w:color="000000" w:fill="C0C0C0"/>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ögy</w:t>
            </w:r>
            <w:proofErr w:type="spellEnd"/>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c>
          <w:tcPr>
            <w:tcW w:w="865" w:type="dxa"/>
            <w:tcBorders>
              <w:top w:val="nil"/>
              <w:left w:val="nil"/>
              <w:bottom w:val="single" w:sz="8" w:space="0" w:color="auto"/>
              <w:right w:val="single" w:sz="8" w:space="0" w:color="auto"/>
            </w:tcBorders>
            <w:shd w:val="clear" w:color="000000" w:fill="C0C0C0"/>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ögy</w:t>
            </w:r>
            <w:proofErr w:type="spellEnd"/>
          </w:p>
        </w:tc>
        <w:tc>
          <w:tcPr>
            <w:tcW w:w="82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c>
          <w:tcPr>
            <w:tcW w:w="813" w:type="dxa"/>
            <w:tcBorders>
              <w:top w:val="nil"/>
              <w:left w:val="nil"/>
              <w:bottom w:val="single" w:sz="8" w:space="0" w:color="auto"/>
              <w:right w:val="single" w:sz="8" w:space="0" w:color="auto"/>
            </w:tcBorders>
            <w:shd w:val="clear" w:color="000000" w:fill="C0C0C0"/>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ögy</w:t>
            </w:r>
            <w:proofErr w:type="spellEnd"/>
          </w:p>
        </w:tc>
        <w:tc>
          <w:tcPr>
            <w:tcW w:w="705"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e</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proofErr w:type="spellStart"/>
            <w:r w:rsidRPr="004143B9">
              <w:rPr>
                <w:rFonts w:eastAsia="Times New Roman" w:cs="Times New Roman"/>
                <w:b/>
                <w:bCs/>
                <w:color w:val="000000"/>
                <w:sz w:val="20"/>
                <w:szCs w:val="20"/>
                <w:lang w:eastAsia="hu-HU"/>
              </w:rPr>
              <w:t>gy</w:t>
            </w:r>
            <w:proofErr w:type="spellEnd"/>
          </w:p>
        </w:tc>
        <w:tc>
          <w:tcPr>
            <w:tcW w:w="950"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r>
      <w:tr w:rsidR="00467DAE" w:rsidRPr="004143B9" w:rsidTr="006B6C76">
        <w:trPr>
          <w:trHeight w:val="360"/>
        </w:trPr>
        <w:tc>
          <w:tcPr>
            <w:tcW w:w="18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11499-12</w:t>
            </w:r>
            <w:r w:rsidRPr="004143B9">
              <w:rPr>
                <w:rFonts w:eastAsia="Times New Roman" w:cs="Times New Roman"/>
                <w:color w:val="000000"/>
                <w:sz w:val="20"/>
                <w:szCs w:val="20"/>
                <w:lang w:eastAsia="hu-HU"/>
              </w:rPr>
              <w:br/>
              <w:t>Foglalkoztatás II</w:t>
            </w: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Foglalkoztatás II.</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0</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0</w:t>
            </w:r>
          </w:p>
        </w:tc>
        <w:tc>
          <w:tcPr>
            <w:tcW w:w="865" w:type="dxa"/>
            <w:vMerge w:val="restart"/>
            <w:tcBorders>
              <w:top w:val="nil"/>
              <w:left w:val="nil"/>
              <w:bottom w:val="single" w:sz="8" w:space="0" w:color="000000"/>
              <w:right w:val="single" w:sz="8" w:space="0" w:color="auto"/>
            </w:tcBorders>
            <w:shd w:val="clear" w:color="000000" w:fill="BFBFBF"/>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70</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0</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0</w:t>
            </w:r>
          </w:p>
        </w:tc>
        <w:tc>
          <w:tcPr>
            <w:tcW w:w="86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105</w:t>
            </w: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0</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0</w:t>
            </w:r>
          </w:p>
        </w:tc>
        <w:tc>
          <w:tcPr>
            <w:tcW w:w="813"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105</w:t>
            </w: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16</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2"/>
                <w:lang w:eastAsia="hu-HU"/>
              </w:rPr>
            </w:pPr>
            <w:r w:rsidRPr="004143B9">
              <w:rPr>
                <w:rFonts w:eastAsia="Times New Roman" w:cs="Times New Roman"/>
                <w:b/>
                <w:bCs/>
                <w:color w:val="000000"/>
                <w:sz w:val="22"/>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16</w:t>
            </w:r>
          </w:p>
        </w:tc>
      </w:tr>
      <w:tr w:rsidR="00467DAE" w:rsidRPr="004143B9" w:rsidTr="006B6C76">
        <w:trPr>
          <w:trHeight w:val="570"/>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Munkajogi alapismeretek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4</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w:t>
            </w:r>
          </w:p>
        </w:tc>
      </w:tr>
      <w:tr w:rsidR="00467DAE" w:rsidRPr="004143B9" w:rsidTr="006B6C76">
        <w:trPr>
          <w:trHeight w:val="440"/>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Munkaviszony létesítése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4</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w:t>
            </w:r>
          </w:p>
        </w:tc>
      </w:tr>
      <w:tr w:rsidR="00467DAE" w:rsidRPr="004143B9" w:rsidTr="006B6C76">
        <w:trPr>
          <w:trHeight w:val="300"/>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Álláskeresés</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4</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w:t>
            </w:r>
          </w:p>
        </w:tc>
      </w:tr>
      <w:tr w:rsidR="00467DAE" w:rsidRPr="004143B9" w:rsidTr="006B6C76">
        <w:trPr>
          <w:trHeight w:val="315"/>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Munkanélküliség</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i/>
                <w:iCs/>
                <w:color w:val="000000"/>
                <w:sz w:val="20"/>
                <w:szCs w:val="20"/>
                <w:lang w:eastAsia="hu-HU"/>
              </w:rPr>
            </w:pPr>
            <w:r w:rsidRPr="004143B9">
              <w:rPr>
                <w:rFonts w:eastAsia="Times New Roman" w:cs="Times New Roman"/>
                <w:i/>
                <w:iCs/>
                <w:color w:val="000000"/>
                <w:sz w:val="20"/>
                <w:szCs w:val="20"/>
                <w:lang w:eastAsia="hu-HU"/>
              </w:rPr>
              <w:t>4</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w:t>
            </w:r>
          </w:p>
        </w:tc>
      </w:tr>
      <w:tr w:rsidR="00467DAE" w:rsidRPr="004143B9" w:rsidTr="006B6C76">
        <w:trPr>
          <w:trHeight w:val="315"/>
        </w:trPr>
        <w:tc>
          <w:tcPr>
            <w:tcW w:w="18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11497-12</w:t>
            </w:r>
            <w:r w:rsidRPr="004143B9">
              <w:rPr>
                <w:rFonts w:eastAsia="Times New Roman" w:cs="Times New Roman"/>
                <w:color w:val="000000"/>
                <w:sz w:val="20"/>
                <w:szCs w:val="20"/>
                <w:lang w:eastAsia="hu-HU"/>
              </w:rPr>
              <w:br/>
              <w:t>Foglalkoztatás I.</w:t>
            </w: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Foglalkoztatás I.</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62</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62</w:t>
            </w:r>
          </w:p>
        </w:tc>
      </w:tr>
      <w:tr w:rsidR="00467DAE" w:rsidRPr="004143B9" w:rsidTr="006B6C76">
        <w:trPr>
          <w:trHeight w:val="404"/>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Nyelvtani rendszerezés 1</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w:t>
            </w:r>
          </w:p>
        </w:tc>
      </w:tr>
      <w:tr w:rsidR="00467DAE" w:rsidRPr="004143B9" w:rsidTr="006B6C76">
        <w:trPr>
          <w:trHeight w:val="409"/>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Nyelvtani rendszerezés 2</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w:t>
            </w:r>
          </w:p>
        </w:tc>
      </w:tr>
      <w:tr w:rsidR="00467DAE" w:rsidRPr="004143B9" w:rsidTr="006B6C76">
        <w:trPr>
          <w:trHeight w:val="543"/>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Nyelvi készségfejlesztés</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22</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22</w:t>
            </w:r>
          </w:p>
        </w:tc>
      </w:tr>
      <w:tr w:rsidR="00467DAE" w:rsidRPr="004143B9" w:rsidTr="006B6C76">
        <w:trPr>
          <w:trHeight w:val="410"/>
        </w:trPr>
        <w:tc>
          <w:tcPr>
            <w:tcW w:w="1820" w:type="dxa"/>
            <w:vMerge/>
            <w:tcBorders>
              <w:top w:val="nil"/>
              <w:left w:val="single" w:sz="8" w:space="0" w:color="auto"/>
              <w:bottom w:val="single" w:sz="8" w:space="0" w:color="000000"/>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Munkavállalói szókincs</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20</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20</w:t>
            </w:r>
          </w:p>
        </w:tc>
      </w:tr>
      <w:tr w:rsidR="00467DAE" w:rsidRPr="004143B9" w:rsidTr="00467DAE">
        <w:trPr>
          <w:trHeight w:val="615"/>
        </w:trPr>
        <w:tc>
          <w:tcPr>
            <w:tcW w:w="18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10101-12 Építőipari közös tevékenység</w:t>
            </w: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Építőipari alapismeretek</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276C57"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15</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123</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Szakmai munka és balesetvédelem</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276C57"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756"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467DAE">
        <w:trPr>
          <w:trHeight w:val="448"/>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Építési alapismeretek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61"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774"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r>
      <w:tr w:rsidR="00467DAE" w:rsidRPr="004143B9" w:rsidTr="00F97037">
        <w:trPr>
          <w:trHeight w:val="8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Munkajogi és vállalkozási ismeretek</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65" w:type="dxa"/>
            <w:vMerge/>
            <w:tcBorders>
              <w:top w:val="nil"/>
              <w:left w:val="nil"/>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65"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813"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c>
          <w:tcPr>
            <w:tcW w:w="680" w:type="dxa"/>
            <w:tcBorders>
              <w:top w:val="nil"/>
              <w:left w:val="nil"/>
              <w:bottom w:val="single" w:sz="8" w:space="0" w:color="auto"/>
              <w:right w:val="single" w:sz="8" w:space="0" w:color="auto"/>
            </w:tcBorders>
            <w:shd w:val="clear" w:color="auto" w:fill="auto"/>
            <w:noWrap/>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15</w:t>
            </w:r>
          </w:p>
        </w:tc>
      </w:tr>
      <w:tr w:rsidR="00467DAE" w:rsidRPr="004143B9" w:rsidTr="00DA00F3">
        <w:trPr>
          <w:trHeight w:val="91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single" w:sz="8" w:space="0" w:color="auto"/>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Építőipari alapismeretek gyakorlat</w:t>
            </w:r>
          </w:p>
        </w:tc>
        <w:tc>
          <w:tcPr>
            <w:tcW w:w="878"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1"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c>
          <w:tcPr>
            <w:tcW w:w="865" w:type="dxa"/>
            <w:vMerge/>
            <w:tcBorders>
              <w:top w:val="single" w:sz="8" w:space="0" w:color="auto"/>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56" w:type="dxa"/>
            <w:tcBorders>
              <w:top w:val="single" w:sz="8" w:space="0" w:color="auto"/>
              <w:left w:val="nil"/>
              <w:bottom w:val="single" w:sz="8" w:space="0" w:color="auto"/>
              <w:right w:val="single" w:sz="8" w:space="0" w:color="auto"/>
            </w:tcBorders>
            <w:shd w:val="clear" w:color="000000" w:fill="D9D9D9"/>
            <w:vAlign w:val="center"/>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68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DA00F3">
        <w:trPr>
          <w:trHeight w:val="60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Építési alapismeretek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DA00F3">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w:t>
            </w:r>
          </w:p>
        </w:tc>
      </w:tr>
      <w:tr w:rsidR="00467DAE" w:rsidRPr="004143B9" w:rsidTr="00DA00F3">
        <w:trPr>
          <w:trHeight w:val="30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Műszaki rajz</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w:t>
            </w:r>
          </w:p>
        </w:tc>
      </w:tr>
      <w:tr w:rsidR="00467DAE" w:rsidRPr="004143B9" w:rsidTr="00DA00F3">
        <w:trPr>
          <w:trHeight w:val="31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Épületfizika</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w:t>
            </w:r>
          </w:p>
        </w:tc>
      </w:tr>
      <w:tr w:rsidR="00467DAE" w:rsidRPr="004143B9" w:rsidTr="00467DAE">
        <w:trPr>
          <w:trHeight w:val="615"/>
        </w:trPr>
        <w:tc>
          <w:tcPr>
            <w:tcW w:w="18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11855-16 Burkolás előkészítés</w:t>
            </w: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Burkolás előkészítés</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144</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31</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247</w:t>
            </w:r>
          </w:p>
        </w:tc>
      </w:tr>
      <w:tr w:rsidR="00467DAE" w:rsidRPr="004143B9" w:rsidTr="00F97037">
        <w:trPr>
          <w:trHeight w:val="681"/>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Burkolandó felület ellenőrzése, előkészítése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F97037">
        <w:trPr>
          <w:trHeight w:val="407"/>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Burkolatok kitűzése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F97037">
        <w:trPr>
          <w:trHeight w:val="40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Műszaki rajz alapjai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72</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r>
      <w:tr w:rsidR="00467DAE" w:rsidRPr="004143B9" w:rsidTr="00467DAE">
        <w:trPr>
          <w:trHeight w:val="30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Burkolati tervek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Padlóburkolatok anyagszükséglete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Falburkolatok anyagszükséglete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F97037">
        <w:trPr>
          <w:trHeight w:val="327"/>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Hidegburkolati tervek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24</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24</w:t>
            </w:r>
          </w:p>
        </w:tc>
      </w:tr>
      <w:tr w:rsidR="00467DAE" w:rsidRPr="004143B9" w:rsidTr="00F97037">
        <w:trPr>
          <w:trHeight w:val="404"/>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Burkolási technológiák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11</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11</w:t>
            </w:r>
          </w:p>
        </w:tc>
      </w:tr>
      <w:tr w:rsidR="00467DAE" w:rsidRPr="004143B9" w:rsidTr="00467DAE">
        <w:trPr>
          <w:trHeight w:val="58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Anyagszükséglet számítás</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20</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20</w:t>
            </w:r>
          </w:p>
        </w:tc>
      </w:tr>
      <w:tr w:rsidR="00467DAE" w:rsidRPr="004143B9" w:rsidTr="00F97037">
        <w:trPr>
          <w:trHeight w:val="787"/>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Burkolás előkészítés gyakorlat</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144</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216</w:t>
            </w:r>
          </w:p>
        </w:tc>
      </w:tr>
      <w:tr w:rsidR="00467DAE" w:rsidRPr="004143B9" w:rsidTr="00F97037">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Burkolandó felület ellenőrzése</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65" w:type="dxa"/>
            <w:vMerge/>
            <w:tcBorders>
              <w:top w:val="nil"/>
              <w:left w:val="nil"/>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865"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48</w:t>
            </w:r>
          </w:p>
        </w:tc>
      </w:tr>
      <w:tr w:rsidR="00467DAE" w:rsidRPr="004143B9" w:rsidTr="00F97037">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single" w:sz="8" w:space="0" w:color="auto"/>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Burkolati aljzat előkészítése</w:t>
            </w:r>
          </w:p>
        </w:tc>
        <w:tc>
          <w:tcPr>
            <w:tcW w:w="878" w:type="dxa"/>
            <w:tcBorders>
              <w:top w:val="single" w:sz="8" w:space="0" w:color="auto"/>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single" w:sz="8" w:space="0" w:color="auto"/>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65" w:type="dxa"/>
            <w:vMerge/>
            <w:tcBorders>
              <w:top w:val="single" w:sz="8" w:space="0" w:color="auto"/>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single" w:sz="8" w:space="0" w:color="auto"/>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single" w:sz="8" w:space="0" w:color="auto"/>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single" w:sz="8" w:space="0" w:color="auto"/>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single" w:sz="8" w:space="0" w:color="auto"/>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single" w:sz="8" w:space="0" w:color="auto"/>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single" w:sz="8" w:space="0" w:color="auto"/>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48</w:t>
            </w:r>
          </w:p>
        </w:tc>
      </w:tr>
      <w:tr w:rsidR="00467DAE" w:rsidRPr="004143B9" w:rsidTr="00467DAE">
        <w:trPr>
          <w:trHeight w:val="85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Burkolatok anyagai, szerszámok, gépek alkalmazása</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24</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F97037">
        <w:trPr>
          <w:trHeight w:val="79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Burkolatok kitűzése, kiosztása</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24</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24</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48</w:t>
            </w:r>
          </w:p>
        </w:tc>
      </w:tr>
      <w:tr w:rsidR="00467DAE" w:rsidRPr="004143B9" w:rsidTr="00467DAE">
        <w:trPr>
          <w:trHeight w:val="58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Mérési gyakorlatok, vázlatkészítés</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24</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467DAE">
        <w:trPr>
          <w:trHeight w:val="315"/>
        </w:trPr>
        <w:tc>
          <w:tcPr>
            <w:tcW w:w="18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11856-16 Hidegburkolás</w:t>
            </w: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Hidegburkolás</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31</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247</w:t>
            </w:r>
          </w:p>
        </w:tc>
      </w:tr>
      <w:tr w:rsidR="00467DAE" w:rsidRPr="004143B9" w:rsidTr="00F97037">
        <w:trPr>
          <w:trHeight w:val="669"/>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Hidegburkolatok anyagai, megmunkálásuk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48</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66</w:t>
            </w:r>
          </w:p>
        </w:tc>
      </w:tr>
      <w:tr w:rsidR="00467DAE" w:rsidRPr="004143B9" w:rsidTr="00F97037">
        <w:trPr>
          <w:trHeight w:val="89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Hagyományos vastagágyas fal és padlóburkolás</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24</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24</w:t>
            </w:r>
          </w:p>
        </w:tc>
      </w:tr>
      <w:tr w:rsidR="00467DAE" w:rsidRPr="004143B9" w:rsidTr="00F97037">
        <w:trPr>
          <w:trHeight w:val="663"/>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Ragasztott vékonyágyas fal és padlóburkolása</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F97037">
        <w:trPr>
          <w:trHeight w:val="72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Hidegburkolatok hibái, javításuk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F97037">
        <w:trPr>
          <w:trHeight w:val="586"/>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Hidegburkolatok tervei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F97037">
        <w:trPr>
          <w:trHeight w:val="1016"/>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Hidegburkolatok anyagszükséglete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F97037">
        <w:trPr>
          <w:trHeight w:val="93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Hidegburkolási komplex ismeretek</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31</w:t>
            </w:r>
          </w:p>
        </w:tc>
      </w:tr>
      <w:tr w:rsidR="00467DAE" w:rsidRPr="004143B9" w:rsidTr="00F97037">
        <w:trPr>
          <w:trHeight w:val="61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single" w:sz="8" w:space="0" w:color="auto"/>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Hidegburkolás gyakorlat</w:t>
            </w:r>
          </w:p>
        </w:tc>
        <w:tc>
          <w:tcPr>
            <w:tcW w:w="878"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1"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324</w:t>
            </w:r>
          </w:p>
        </w:tc>
        <w:tc>
          <w:tcPr>
            <w:tcW w:w="865" w:type="dxa"/>
            <w:vMerge/>
            <w:tcBorders>
              <w:top w:val="single" w:sz="8" w:space="0" w:color="auto"/>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144</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144</w:t>
            </w: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68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217</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860</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Hidegburkolatok kitűzése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108</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16</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178</w:t>
            </w:r>
          </w:p>
        </w:tc>
      </w:tr>
      <w:tr w:rsidR="00467DAE" w:rsidRPr="004143B9" w:rsidTr="00467DAE">
        <w:trPr>
          <w:trHeight w:val="114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Hagyományos vastagágyas fal és padlóburkolat készítése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144</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EF101A"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175</w:t>
            </w:r>
          </w:p>
        </w:tc>
      </w:tr>
      <w:tr w:rsidR="00467DAE" w:rsidRPr="004143B9" w:rsidTr="00467DAE">
        <w:trPr>
          <w:trHeight w:val="85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Vékonyágyas padlóburkolat készítése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72</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108</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85</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265</w:t>
            </w:r>
          </w:p>
        </w:tc>
      </w:tr>
      <w:tr w:rsidR="00467DAE" w:rsidRPr="004143B9" w:rsidTr="00467DAE">
        <w:trPr>
          <w:trHeight w:val="58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Vékonyágyas falburkolat készítése</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126</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85</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DA00F3"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211</w:t>
            </w:r>
          </w:p>
        </w:tc>
      </w:tr>
      <w:tr w:rsidR="00467DAE" w:rsidRPr="004143B9" w:rsidTr="00467DAE">
        <w:trPr>
          <w:trHeight w:val="315"/>
        </w:trPr>
        <w:tc>
          <w:tcPr>
            <w:tcW w:w="18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11857-16 Speciális burkolás</w:t>
            </w: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Speciális burkolás</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31</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175</w:t>
            </w:r>
          </w:p>
        </w:tc>
      </w:tr>
      <w:tr w:rsidR="00467DAE" w:rsidRPr="004143B9" w:rsidTr="00F97037">
        <w:trPr>
          <w:trHeight w:val="884"/>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Burkolandó felület ellenőrzése, előkészítése, burkolatok kitűzése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F97037">
        <w:trPr>
          <w:trHeight w:val="68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Burkolati terv készítése, anyagszükséglet számítás</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51</w:t>
            </w:r>
          </w:p>
        </w:tc>
      </w:tr>
      <w:tr w:rsidR="00467DAE" w:rsidRPr="004143B9" w:rsidTr="00467DAE">
        <w:trPr>
          <w:trHeight w:val="58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 xml:space="preserve">Pillérek és </w:t>
            </w:r>
            <w:proofErr w:type="gramStart"/>
            <w:r w:rsidRPr="004143B9">
              <w:rPr>
                <w:rFonts w:eastAsia="Times New Roman" w:cs="Times New Roman"/>
                <w:color w:val="000000"/>
                <w:sz w:val="18"/>
                <w:szCs w:val="18"/>
                <w:lang w:eastAsia="hu-HU"/>
              </w:rPr>
              <w:t>oszlopok  burkolatai</w:t>
            </w:r>
            <w:proofErr w:type="gramEnd"/>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F97037">
        <w:trPr>
          <w:trHeight w:val="661"/>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Lábazat- és homlokzatburkolatok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24</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24</w:t>
            </w:r>
          </w:p>
        </w:tc>
      </w:tr>
      <w:tr w:rsidR="00467DAE" w:rsidRPr="004143B9" w:rsidTr="00F97037">
        <w:trPr>
          <w:trHeight w:val="402"/>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Lépcső burkolatai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467DAE">
        <w:trPr>
          <w:trHeight w:val="58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Teraszok, erkélyek burkolatai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467DAE">
        <w:trPr>
          <w:trHeight w:val="46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Medence burkolatai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12</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w:t>
            </w:r>
          </w:p>
        </w:tc>
      </w:tr>
      <w:tr w:rsidR="00467DAE" w:rsidRPr="004143B9" w:rsidTr="000115E1">
        <w:trPr>
          <w:trHeight w:val="31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Speciális burkolatok</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16</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16</w:t>
            </w:r>
          </w:p>
        </w:tc>
      </w:tr>
      <w:tr w:rsidR="00467DAE" w:rsidRPr="004143B9" w:rsidTr="000115E1">
        <w:trPr>
          <w:trHeight w:val="61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single" w:sz="8" w:space="0" w:color="auto"/>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Speciális burkolás gyakorlat</w:t>
            </w:r>
          </w:p>
        </w:tc>
        <w:tc>
          <w:tcPr>
            <w:tcW w:w="878"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1"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single" w:sz="8" w:space="0" w:color="auto"/>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252</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180</w:t>
            </w: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68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155</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654</w:t>
            </w:r>
          </w:p>
        </w:tc>
      </w:tr>
      <w:tr w:rsidR="00467DAE" w:rsidRPr="004143B9" w:rsidTr="00467DAE">
        <w:trPr>
          <w:trHeight w:val="114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Burkolandó felület ellenőrzése, előkészítése, burkolatok kitűzése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72</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16</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106</w:t>
            </w:r>
          </w:p>
        </w:tc>
      </w:tr>
      <w:tr w:rsidR="00467DAE" w:rsidRPr="004143B9" w:rsidTr="0027172E">
        <w:trPr>
          <w:trHeight w:val="737"/>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 xml:space="preserve">Pillérek és </w:t>
            </w:r>
            <w:proofErr w:type="gramStart"/>
            <w:r w:rsidRPr="004143B9">
              <w:rPr>
                <w:rFonts w:eastAsia="Times New Roman" w:cs="Times New Roman"/>
                <w:color w:val="000000"/>
                <w:sz w:val="18"/>
                <w:szCs w:val="18"/>
                <w:lang w:eastAsia="hu-HU"/>
              </w:rPr>
              <w:t>oszlopok  burkolatai</w:t>
            </w:r>
            <w:proofErr w:type="gramEnd"/>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90</w:t>
            </w:r>
          </w:p>
        </w:tc>
      </w:tr>
      <w:tr w:rsidR="00467DAE" w:rsidRPr="004143B9" w:rsidTr="00467DAE">
        <w:trPr>
          <w:trHeight w:val="85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Lábazat- és homlokzatburkolatok</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126</w:t>
            </w:r>
          </w:p>
        </w:tc>
      </w:tr>
      <w:tr w:rsidR="00467DAE" w:rsidRPr="004143B9" w:rsidTr="000115E1">
        <w:trPr>
          <w:trHeight w:val="404"/>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Lépcső burkolatai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36</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Teraszok, erkélyek burkolatai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54</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85</w:t>
            </w:r>
          </w:p>
        </w:tc>
      </w:tr>
      <w:tr w:rsidR="00467DAE" w:rsidRPr="004143B9" w:rsidTr="00467DAE">
        <w:trPr>
          <w:trHeight w:val="46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Medence burkolatai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31</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67</w:t>
            </w:r>
          </w:p>
        </w:tc>
      </w:tr>
      <w:tr w:rsidR="00467DAE" w:rsidRPr="004143B9" w:rsidTr="00467DAE">
        <w:trPr>
          <w:trHeight w:val="31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Speciális burkolatok</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77</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77</w:t>
            </w:r>
          </w:p>
        </w:tc>
      </w:tr>
      <w:tr w:rsidR="00467DAE" w:rsidRPr="004143B9" w:rsidTr="000115E1">
        <w:trPr>
          <w:trHeight w:val="372"/>
        </w:trPr>
        <w:tc>
          <w:tcPr>
            <w:tcW w:w="18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67DAE" w:rsidRPr="004143B9" w:rsidRDefault="00467DAE" w:rsidP="00467DAE">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11725-16 Térburkolás</w:t>
            </w: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Térburkolás</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1"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75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68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0</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72</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Térburkolás előkészítő munkái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Térburkolat készítése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w:t>
            </w:r>
          </w:p>
        </w:tc>
      </w:tr>
      <w:tr w:rsidR="00467DAE" w:rsidRPr="004143B9" w:rsidTr="00467DAE">
        <w:trPr>
          <w:trHeight w:val="85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Térburkolatok tervei, anyagszükséglete</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34</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34</w:t>
            </w:r>
          </w:p>
        </w:tc>
      </w:tr>
      <w:tr w:rsidR="00467DAE" w:rsidRPr="004143B9" w:rsidTr="0027172E">
        <w:trPr>
          <w:trHeight w:val="78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Fogyasztóvédelmi alapismeretek</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13" w:type="dxa"/>
            <w:vMerge/>
            <w:tcBorders>
              <w:top w:val="nil"/>
              <w:left w:val="single" w:sz="8" w:space="0" w:color="auto"/>
              <w:bottom w:val="single" w:sz="8" w:space="0" w:color="auto"/>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w:t>
            </w:r>
          </w:p>
        </w:tc>
      </w:tr>
      <w:tr w:rsidR="00467DAE" w:rsidRPr="004143B9" w:rsidTr="0027172E">
        <w:trPr>
          <w:trHeight w:val="615"/>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single" w:sz="8" w:space="0" w:color="auto"/>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Térburkolás gyakorlat</w:t>
            </w:r>
          </w:p>
        </w:tc>
        <w:tc>
          <w:tcPr>
            <w:tcW w:w="878"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single" w:sz="8" w:space="0" w:color="auto"/>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180</w:t>
            </w: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93</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273</w:t>
            </w:r>
          </w:p>
        </w:tc>
      </w:tr>
      <w:tr w:rsidR="00467DAE" w:rsidRPr="004143B9" w:rsidTr="0027172E">
        <w:trPr>
          <w:trHeight w:val="906"/>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Térburkolás követelményei, tervei, anyagszámítása</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16</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52</w:t>
            </w:r>
          </w:p>
        </w:tc>
      </w:tr>
      <w:tr w:rsidR="00467DAE" w:rsidRPr="004143B9" w:rsidTr="00467DAE">
        <w:trPr>
          <w:trHeight w:val="570"/>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Térburkolás előkészítő munkái</w:t>
            </w:r>
          </w:p>
        </w:tc>
        <w:tc>
          <w:tcPr>
            <w:tcW w:w="878"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36</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4"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15</w:t>
            </w:r>
          </w:p>
        </w:tc>
        <w:tc>
          <w:tcPr>
            <w:tcW w:w="950" w:type="dxa"/>
            <w:tcBorders>
              <w:top w:val="nil"/>
              <w:left w:val="nil"/>
              <w:bottom w:val="single" w:sz="4"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51</w:t>
            </w:r>
          </w:p>
        </w:tc>
      </w:tr>
      <w:tr w:rsidR="00467DAE" w:rsidRPr="004143B9" w:rsidTr="0027172E">
        <w:trPr>
          <w:trHeight w:val="799"/>
        </w:trPr>
        <w:tc>
          <w:tcPr>
            <w:tcW w:w="1820"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color w:val="000000"/>
                <w:sz w:val="22"/>
                <w:lang w:eastAsia="hu-HU"/>
              </w:rPr>
            </w:pPr>
          </w:p>
        </w:tc>
        <w:tc>
          <w:tcPr>
            <w:tcW w:w="2093"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left"/>
              <w:rPr>
                <w:rFonts w:eastAsia="Times New Roman" w:cs="Times New Roman"/>
                <w:color w:val="000000"/>
                <w:sz w:val="18"/>
                <w:szCs w:val="18"/>
                <w:lang w:eastAsia="hu-HU"/>
              </w:rPr>
            </w:pPr>
            <w:r w:rsidRPr="004143B9">
              <w:rPr>
                <w:rFonts w:eastAsia="Times New Roman" w:cs="Times New Roman"/>
                <w:color w:val="000000"/>
                <w:sz w:val="18"/>
                <w:szCs w:val="18"/>
                <w:lang w:eastAsia="hu-HU"/>
              </w:rPr>
              <w:t>Térburkolás készítése, befejező munkálatok</w:t>
            </w:r>
          </w:p>
        </w:tc>
        <w:tc>
          <w:tcPr>
            <w:tcW w:w="878"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1"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56"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774"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108</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4"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0</w:t>
            </w:r>
          </w:p>
        </w:tc>
        <w:tc>
          <w:tcPr>
            <w:tcW w:w="68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62</w:t>
            </w:r>
          </w:p>
        </w:tc>
        <w:tc>
          <w:tcPr>
            <w:tcW w:w="950" w:type="dxa"/>
            <w:tcBorders>
              <w:top w:val="nil"/>
              <w:left w:val="nil"/>
              <w:bottom w:val="single" w:sz="8" w:space="0" w:color="auto"/>
              <w:right w:val="single" w:sz="8" w:space="0" w:color="auto"/>
            </w:tcBorders>
            <w:shd w:val="clear" w:color="auto" w:fill="auto"/>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170</w:t>
            </w:r>
          </w:p>
        </w:tc>
      </w:tr>
      <w:tr w:rsidR="00467DAE" w:rsidRPr="004143B9" w:rsidTr="00467DAE">
        <w:trPr>
          <w:trHeight w:val="315"/>
        </w:trPr>
        <w:tc>
          <w:tcPr>
            <w:tcW w:w="39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Összes éves elméleti/gyakorlati óraszám:</w:t>
            </w:r>
          </w:p>
        </w:tc>
        <w:tc>
          <w:tcPr>
            <w:tcW w:w="878"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252</w:t>
            </w:r>
          </w:p>
        </w:tc>
        <w:tc>
          <w:tcPr>
            <w:tcW w:w="861" w:type="dxa"/>
            <w:tcBorders>
              <w:top w:val="nil"/>
              <w:left w:val="nil"/>
              <w:bottom w:val="single" w:sz="8" w:space="0" w:color="auto"/>
              <w:right w:val="single" w:sz="8" w:space="0" w:color="auto"/>
            </w:tcBorders>
            <w:shd w:val="clear" w:color="000000" w:fill="BFBFBF"/>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504</w:t>
            </w:r>
          </w:p>
        </w:tc>
        <w:tc>
          <w:tcPr>
            <w:tcW w:w="865" w:type="dxa"/>
            <w:vMerge/>
            <w:tcBorders>
              <w:top w:val="nil"/>
              <w:left w:val="nil"/>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74"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252</w:t>
            </w:r>
          </w:p>
        </w:tc>
        <w:tc>
          <w:tcPr>
            <w:tcW w:w="756" w:type="dxa"/>
            <w:tcBorders>
              <w:top w:val="nil"/>
              <w:left w:val="nil"/>
              <w:bottom w:val="single" w:sz="8" w:space="0" w:color="auto"/>
              <w:right w:val="single" w:sz="8" w:space="0" w:color="auto"/>
            </w:tcBorders>
            <w:shd w:val="clear" w:color="000000" w:fill="BFBFBF"/>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504</w:t>
            </w:r>
          </w:p>
        </w:tc>
        <w:tc>
          <w:tcPr>
            <w:tcW w:w="865"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826"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252</w:t>
            </w:r>
          </w:p>
        </w:tc>
        <w:tc>
          <w:tcPr>
            <w:tcW w:w="774" w:type="dxa"/>
            <w:tcBorders>
              <w:top w:val="nil"/>
              <w:left w:val="nil"/>
              <w:bottom w:val="single" w:sz="8" w:space="0" w:color="auto"/>
              <w:right w:val="single" w:sz="8" w:space="0" w:color="auto"/>
            </w:tcBorders>
            <w:shd w:val="clear" w:color="000000" w:fill="BFBFBF"/>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504</w:t>
            </w:r>
          </w:p>
        </w:tc>
        <w:tc>
          <w:tcPr>
            <w:tcW w:w="813" w:type="dxa"/>
            <w:vMerge/>
            <w:tcBorders>
              <w:top w:val="nil"/>
              <w:left w:val="single" w:sz="8" w:space="0" w:color="auto"/>
              <w:bottom w:val="single" w:sz="8" w:space="0" w:color="000000"/>
              <w:right w:val="single" w:sz="8" w:space="0" w:color="auto"/>
            </w:tcBorders>
            <w:vAlign w:val="center"/>
            <w:hideMark/>
          </w:tcPr>
          <w:p w:rsidR="00467DAE" w:rsidRPr="004143B9" w:rsidRDefault="00467DAE" w:rsidP="00467DAE">
            <w:pPr>
              <w:spacing w:after="0"/>
              <w:jc w:val="left"/>
              <w:rPr>
                <w:rFonts w:eastAsia="Times New Roman" w:cs="Times New Roman"/>
                <w:b/>
                <w:bCs/>
                <w:color w:val="000000"/>
                <w:sz w:val="20"/>
                <w:szCs w:val="20"/>
                <w:lang w:eastAsia="hu-HU"/>
              </w:rPr>
            </w:pPr>
          </w:p>
        </w:tc>
        <w:tc>
          <w:tcPr>
            <w:tcW w:w="705"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186</w:t>
            </w:r>
          </w:p>
        </w:tc>
        <w:tc>
          <w:tcPr>
            <w:tcW w:w="680" w:type="dxa"/>
            <w:tcBorders>
              <w:top w:val="nil"/>
              <w:left w:val="nil"/>
              <w:bottom w:val="single" w:sz="8" w:space="0" w:color="auto"/>
              <w:right w:val="single" w:sz="8" w:space="0" w:color="auto"/>
            </w:tcBorders>
            <w:shd w:val="clear" w:color="000000" w:fill="BFBFBF"/>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465</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2919</w:t>
            </w:r>
          </w:p>
        </w:tc>
      </w:tr>
      <w:tr w:rsidR="00467DAE" w:rsidRPr="004143B9" w:rsidTr="00467DAE">
        <w:trPr>
          <w:trHeight w:val="315"/>
        </w:trPr>
        <w:tc>
          <w:tcPr>
            <w:tcW w:w="39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Összes éves/</w:t>
            </w:r>
            <w:proofErr w:type="spellStart"/>
            <w:r w:rsidRPr="004143B9">
              <w:rPr>
                <w:rFonts w:eastAsia="Times New Roman" w:cs="Times New Roman"/>
                <w:color w:val="000000"/>
                <w:sz w:val="20"/>
                <w:szCs w:val="20"/>
                <w:lang w:eastAsia="hu-HU"/>
              </w:rPr>
              <w:t>ögy</w:t>
            </w:r>
            <w:proofErr w:type="spellEnd"/>
            <w:r w:rsidRPr="004143B9">
              <w:rPr>
                <w:rFonts w:eastAsia="Times New Roman" w:cs="Times New Roman"/>
                <w:color w:val="000000"/>
                <w:sz w:val="20"/>
                <w:szCs w:val="20"/>
                <w:lang w:eastAsia="hu-HU"/>
              </w:rPr>
              <w:t xml:space="preserve"> óraszám:</w:t>
            </w:r>
          </w:p>
        </w:tc>
        <w:tc>
          <w:tcPr>
            <w:tcW w:w="1739" w:type="dxa"/>
            <w:gridSpan w:val="2"/>
            <w:tcBorders>
              <w:top w:val="single" w:sz="8" w:space="0" w:color="auto"/>
              <w:left w:val="nil"/>
              <w:bottom w:val="single" w:sz="8" w:space="0" w:color="auto"/>
              <w:right w:val="single" w:sz="8" w:space="0" w:color="000000"/>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756</w:t>
            </w:r>
          </w:p>
        </w:tc>
        <w:tc>
          <w:tcPr>
            <w:tcW w:w="865" w:type="dxa"/>
            <w:tcBorders>
              <w:top w:val="nil"/>
              <w:left w:val="nil"/>
              <w:bottom w:val="single" w:sz="8" w:space="0" w:color="auto"/>
              <w:right w:val="single" w:sz="8" w:space="0" w:color="auto"/>
            </w:tcBorders>
            <w:shd w:val="clear" w:color="000000" w:fill="C0C0C0"/>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70</w:t>
            </w:r>
          </w:p>
        </w:tc>
        <w:tc>
          <w:tcPr>
            <w:tcW w:w="1530" w:type="dxa"/>
            <w:gridSpan w:val="2"/>
            <w:tcBorders>
              <w:top w:val="single" w:sz="8" w:space="0" w:color="auto"/>
              <w:left w:val="nil"/>
              <w:bottom w:val="single" w:sz="8" w:space="0" w:color="auto"/>
              <w:right w:val="single" w:sz="8" w:space="0" w:color="000000"/>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756</w:t>
            </w:r>
          </w:p>
        </w:tc>
        <w:tc>
          <w:tcPr>
            <w:tcW w:w="865" w:type="dxa"/>
            <w:tcBorders>
              <w:top w:val="nil"/>
              <w:left w:val="nil"/>
              <w:bottom w:val="single" w:sz="8" w:space="0" w:color="auto"/>
              <w:right w:val="single" w:sz="8" w:space="0" w:color="auto"/>
            </w:tcBorders>
            <w:shd w:val="clear" w:color="000000" w:fill="C0C0C0"/>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105</w:t>
            </w:r>
          </w:p>
        </w:tc>
        <w:tc>
          <w:tcPr>
            <w:tcW w:w="1600" w:type="dxa"/>
            <w:gridSpan w:val="2"/>
            <w:tcBorders>
              <w:top w:val="single" w:sz="8" w:space="0" w:color="auto"/>
              <w:left w:val="nil"/>
              <w:bottom w:val="single" w:sz="8" w:space="0" w:color="auto"/>
              <w:right w:val="single" w:sz="8" w:space="0" w:color="000000"/>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756</w:t>
            </w:r>
          </w:p>
        </w:tc>
        <w:tc>
          <w:tcPr>
            <w:tcW w:w="813" w:type="dxa"/>
            <w:tcBorders>
              <w:top w:val="nil"/>
              <w:left w:val="nil"/>
              <w:bottom w:val="single" w:sz="8" w:space="0" w:color="auto"/>
              <w:right w:val="single" w:sz="8" w:space="0" w:color="auto"/>
            </w:tcBorders>
            <w:shd w:val="clear" w:color="000000" w:fill="C0C0C0"/>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105</w:t>
            </w:r>
          </w:p>
        </w:tc>
        <w:tc>
          <w:tcPr>
            <w:tcW w:w="1385" w:type="dxa"/>
            <w:gridSpan w:val="2"/>
            <w:tcBorders>
              <w:top w:val="single" w:sz="8" w:space="0" w:color="auto"/>
              <w:left w:val="nil"/>
              <w:bottom w:val="single" w:sz="8" w:space="0" w:color="auto"/>
              <w:right w:val="single" w:sz="8" w:space="0" w:color="000000"/>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651</w:t>
            </w:r>
          </w:p>
        </w:tc>
        <w:tc>
          <w:tcPr>
            <w:tcW w:w="950" w:type="dxa"/>
            <w:tcBorders>
              <w:top w:val="nil"/>
              <w:left w:val="nil"/>
              <w:bottom w:val="single" w:sz="8" w:space="0" w:color="auto"/>
              <w:right w:val="single" w:sz="8" w:space="0" w:color="auto"/>
            </w:tcBorders>
            <w:shd w:val="clear" w:color="000000" w:fill="D9D9D9"/>
            <w:vAlign w:val="center"/>
            <w:hideMark/>
          </w:tcPr>
          <w:p w:rsidR="00467DAE" w:rsidRPr="004143B9" w:rsidRDefault="00467DAE" w:rsidP="00467DAE">
            <w:pPr>
              <w:spacing w:after="0"/>
              <w:jc w:val="center"/>
              <w:rPr>
                <w:rFonts w:eastAsia="Times New Roman" w:cs="Times New Roman"/>
                <w:b/>
                <w:bCs/>
                <w:color w:val="000000"/>
                <w:sz w:val="20"/>
                <w:szCs w:val="20"/>
                <w:lang w:eastAsia="hu-HU"/>
              </w:rPr>
            </w:pPr>
            <w:r w:rsidRPr="004143B9">
              <w:rPr>
                <w:rFonts w:eastAsia="Times New Roman" w:cs="Times New Roman"/>
                <w:b/>
                <w:bCs/>
                <w:color w:val="000000"/>
                <w:sz w:val="20"/>
                <w:szCs w:val="20"/>
                <w:lang w:eastAsia="hu-HU"/>
              </w:rPr>
              <w:t>3199</w:t>
            </w:r>
          </w:p>
        </w:tc>
      </w:tr>
      <w:tr w:rsidR="00467DAE" w:rsidRPr="004143B9" w:rsidTr="00467DAE">
        <w:trPr>
          <w:trHeight w:val="315"/>
        </w:trPr>
        <w:tc>
          <w:tcPr>
            <w:tcW w:w="391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Elméleti óraszámok/aránya</w:t>
            </w:r>
          </w:p>
        </w:tc>
        <w:tc>
          <w:tcPr>
            <w:tcW w:w="9747"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467DAE" w:rsidRPr="004143B9" w:rsidRDefault="00071DC7"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942 óra / 2</w:t>
            </w:r>
            <w:r w:rsidR="00467DAE" w:rsidRPr="004143B9">
              <w:rPr>
                <w:rFonts w:eastAsia="Times New Roman" w:cs="Times New Roman"/>
                <w:color w:val="000000"/>
                <w:sz w:val="20"/>
                <w:szCs w:val="20"/>
                <w:lang w:eastAsia="hu-HU"/>
              </w:rPr>
              <w:t>9</w:t>
            </w:r>
            <w:r w:rsidR="00BC6DF0" w:rsidRPr="004143B9">
              <w:rPr>
                <w:rFonts w:eastAsia="Times New Roman" w:cs="Times New Roman"/>
                <w:color w:val="000000"/>
                <w:sz w:val="20"/>
                <w:szCs w:val="20"/>
                <w:lang w:eastAsia="hu-HU"/>
              </w:rPr>
              <w:t>,5</w:t>
            </w:r>
            <w:r w:rsidR="00467DAE" w:rsidRPr="004143B9">
              <w:rPr>
                <w:rFonts w:eastAsia="Times New Roman" w:cs="Times New Roman"/>
                <w:color w:val="000000"/>
                <w:sz w:val="20"/>
                <w:szCs w:val="20"/>
                <w:lang w:eastAsia="hu-HU"/>
              </w:rPr>
              <w:t xml:space="preserve"> %</w:t>
            </w:r>
          </w:p>
        </w:tc>
      </w:tr>
      <w:tr w:rsidR="00467DAE" w:rsidRPr="004143B9" w:rsidTr="00467DAE">
        <w:trPr>
          <w:trHeight w:val="315"/>
        </w:trPr>
        <w:tc>
          <w:tcPr>
            <w:tcW w:w="391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7DAE" w:rsidRPr="004143B9" w:rsidRDefault="00467DAE" w:rsidP="00467DAE">
            <w:pPr>
              <w:spacing w:after="0"/>
              <w:jc w:val="left"/>
              <w:rPr>
                <w:rFonts w:eastAsia="Times New Roman" w:cs="Times New Roman"/>
                <w:color w:val="000000"/>
                <w:sz w:val="20"/>
                <w:szCs w:val="20"/>
                <w:lang w:eastAsia="hu-HU"/>
              </w:rPr>
            </w:pPr>
            <w:r w:rsidRPr="004143B9">
              <w:rPr>
                <w:rFonts w:eastAsia="Times New Roman" w:cs="Times New Roman"/>
                <w:color w:val="000000"/>
                <w:sz w:val="20"/>
                <w:szCs w:val="20"/>
                <w:lang w:eastAsia="hu-HU"/>
              </w:rPr>
              <w:t>Gyakorlati óraszámok/aránya</w:t>
            </w:r>
          </w:p>
        </w:tc>
        <w:tc>
          <w:tcPr>
            <w:tcW w:w="9747"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467DAE" w:rsidRPr="004143B9" w:rsidRDefault="00071DC7" w:rsidP="00467DAE">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2257 óra / 7</w:t>
            </w:r>
            <w:r w:rsidR="00BC6DF0" w:rsidRPr="004143B9">
              <w:rPr>
                <w:rFonts w:eastAsia="Times New Roman" w:cs="Times New Roman"/>
                <w:color w:val="000000"/>
                <w:sz w:val="20"/>
                <w:szCs w:val="20"/>
                <w:lang w:eastAsia="hu-HU"/>
              </w:rPr>
              <w:t>0,5</w:t>
            </w:r>
            <w:r w:rsidR="00467DAE" w:rsidRPr="004143B9">
              <w:rPr>
                <w:rFonts w:eastAsia="Times New Roman" w:cs="Times New Roman"/>
                <w:color w:val="000000"/>
                <w:sz w:val="20"/>
                <w:szCs w:val="20"/>
                <w:lang w:eastAsia="hu-HU"/>
              </w:rPr>
              <w:t xml:space="preserve"> %</w:t>
            </w:r>
          </w:p>
        </w:tc>
      </w:tr>
    </w:tbl>
    <w:p w:rsidR="002832A3" w:rsidRPr="004143B9" w:rsidRDefault="002832A3" w:rsidP="000B5E9D">
      <w:pPr>
        <w:spacing w:after="0"/>
        <w:rPr>
          <w:rFonts w:cs="Times New Roman"/>
          <w:szCs w:val="24"/>
        </w:rPr>
      </w:pPr>
    </w:p>
    <w:p w:rsidR="00CB484D" w:rsidRPr="004143B9" w:rsidRDefault="00CB484D" w:rsidP="00CB484D">
      <w:pPr>
        <w:spacing w:after="0"/>
        <w:rPr>
          <w:rFonts w:cs="Times New Roman"/>
          <w:szCs w:val="24"/>
        </w:rPr>
      </w:pPr>
      <w:bookmarkStart w:id="0" w:name="_MON_1524755360"/>
      <w:bookmarkStart w:id="1" w:name="_MON_1524746166"/>
      <w:bookmarkStart w:id="2" w:name="_MON_1525011159"/>
      <w:bookmarkEnd w:id="0"/>
      <w:bookmarkEnd w:id="1"/>
      <w:bookmarkEnd w:id="2"/>
      <w:r w:rsidRPr="004143B9">
        <w:rPr>
          <w:rFonts w:cs="Times New Roman"/>
          <w:szCs w:val="24"/>
        </w:rPr>
        <w:t xml:space="preserve">Jelmagyarázat: e/elmélet; </w:t>
      </w:r>
      <w:proofErr w:type="spellStart"/>
      <w:r w:rsidRPr="004143B9">
        <w:rPr>
          <w:rFonts w:cs="Times New Roman"/>
          <w:szCs w:val="24"/>
        </w:rPr>
        <w:t>gy</w:t>
      </w:r>
      <w:proofErr w:type="spellEnd"/>
      <w:r w:rsidRPr="004143B9">
        <w:rPr>
          <w:rFonts w:cs="Times New Roman"/>
          <w:szCs w:val="24"/>
        </w:rPr>
        <w:t xml:space="preserve">/gyakorlat; </w:t>
      </w:r>
      <w:proofErr w:type="spellStart"/>
      <w:r w:rsidRPr="004143B9">
        <w:rPr>
          <w:rFonts w:cs="Times New Roman"/>
          <w:szCs w:val="24"/>
        </w:rPr>
        <w:t>ögy</w:t>
      </w:r>
      <w:proofErr w:type="spellEnd"/>
      <w:r w:rsidRPr="004143B9">
        <w:rPr>
          <w:rFonts w:cs="Times New Roman"/>
          <w:szCs w:val="24"/>
        </w:rPr>
        <w:t>/összefüggő szakmai gyakorlat</w:t>
      </w:r>
    </w:p>
    <w:p w:rsidR="00CB484D" w:rsidRPr="004143B9" w:rsidRDefault="00CB484D" w:rsidP="00CB484D">
      <w:pPr>
        <w:spacing w:after="0"/>
        <w:rPr>
          <w:rFonts w:cs="Times New Roman"/>
          <w:szCs w:val="24"/>
        </w:rPr>
      </w:pPr>
    </w:p>
    <w:p w:rsidR="00CB484D" w:rsidRPr="004143B9" w:rsidRDefault="00CB484D" w:rsidP="00CB484D">
      <w:pPr>
        <w:spacing w:after="0"/>
        <w:rPr>
          <w:rFonts w:cs="Times New Roman"/>
          <w:szCs w:val="24"/>
        </w:rPr>
      </w:pPr>
      <w:r w:rsidRPr="004143B9">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4143B9" w:rsidRDefault="00CB484D" w:rsidP="00CB484D">
      <w:pPr>
        <w:spacing w:after="0"/>
        <w:rPr>
          <w:rFonts w:cs="Times New Roman"/>
          <w:szCs w:val="24"/>
        </w:rPr>
      </w:pPr>
      <w:r w:rsidRPr="004143B9">
        <w:rPr>
          <w:rFonts w:cs="Times New Roman"/>
          <w:szCs w:val="24"/>
        </w:rPr>
        <w:t>A szakmai és vizsgakövetelményben a szakképesítésre meghatározott elmélet/gyakorlat arányának a teljes képzési idő során kell teljesülnie.</w:t>
      </w:r>
    </w:p>
    <w:p w:rsidR="001A7777" w:rsidRPr="004143B9" w:rsidRDefault="00CB484D" w:rsidP="00CB484D">
      <w:pPr>
        <w:spacing w:after="0"/>
        <w:rPr>
          <w:rFonts w:cs="Times New Roman"/>
          <w:szCs w:val="24"/>
        </w:rPr>
      </w:pPr>
      <w:r w:rsidRPr="004143B9">
        <w:rPr>
          <w:rFonts w:cs="Times New Roman"/>
          <w:szCs w:val="24"/>
        </w:rPr>
        <w:t>A tantárgyakra meghatározott időkeret kötelező érvényű, a témakörökre kialakított óraszám pedig ajánlás.</w:t>
      </w:r>
    </w:p>
    <w:p w:rsidR="002A723B" w:rsidRPr="004143B9" w:rsidRDefault="002A723B">
      <w:pPr>
        <w:spacing w:after="200" w:line="276" w:lineRule="auto"/>
        <w:jc w:val="left"/>
        <w:rPr>
          <w:rFonts w:cs="Times New Roman"/>
          <w:szCs w:val="24"/>
        </w:rPr>
      </w:pPr>
    </w:p>
    <w:p w:rsidR="002A723B" w:rsidRPr="004143B9" w:rsidRDefault="002A723B">
      <w:pPr>
        <w:spacing w:after="200" w:line="276" w:lineRule="auto"/>
        <w:jc w:val="left"/>
        <w:rPr>
          <w:rFonts w:cs="Times New Roman"/>
          <w:szCs w:val="24"/>
        </w:rPr>
        <w:sectPr w:rsidR="002A723B" w:rsidRPr="004143B9" w:rsidSect="002A723B">
          <w:pgSz w:w="16838" w:h="11906" w:orient="landscape"/>
          <w:pgMar w:top="1417" w:right="1417" w:bottom="1417" w:left="1417" w:header="708" w:footer="708" w:gutter="0"/>
          <w:cols w:space="708"/>
          <w:docGrid w:linePitch="360"/>
        </w:sectPr>
      </w:pPr>
    </w:p>
    <w:p w:rsidR="00DF1227" w:rsidRPr="004143B9" w:rsidRDefault="00DF1227" w:rsidP="00DF1227">
      <w:pPr>
        <w:spacing w:before="2880"/>
        <w:jc w:val="center"/>
        <w:rPr>
          <w:rFonts w:cs="Times New Roman"/>
          <w:b/>
          <w:sz w:val="36"/>
          <w:szCs w:val="36"/>
        </w:rPr>
      </w:pPr>
      <w:r w:rsidRPr="004143B9">
        <w:rPr>
          <w:rFonts w:cs="Times New Roman"/>
          <w:b/>
          <w:sz w:val="36"/>
          <w:szCs w:val="36"/>
        </w:rPr>
        <w:lastRenderedPageBreak/>
        <w:t>A</w:t>
      </w:r>
    </w:p>
    <w:p w:rsidR="00DF1227" w:rsidRPr="004143B9" w:rsidRDefault="00DF1227" w:rsidP="00DF1227">
      <w:pPr>
        <w:spacing w:after="480"/>
        <w:jc w:val="center"/>
        <w:rPr>
          <w:rFonts w:cs="Times New Roman"/>
          <w:b/>
          <w:sz w:val="36"/>
          <w:szCs w:val="36"/>
        </w:rPr>
      </w:pPr>
      <w:r w:rsidRPr="004143B9">
        <w:rPr>
          <w:rFonts w:cs="Times New Roman"/>
          <w:b/>
          <w:sz w:val="36"/>
          <w:szCs w:val="36"/>
        </w:rPr>
        <w:t>11499-12 azonosító számú</w:t>
      </w:r>
    </w:p>
    <w:p w:rsidR="00DF1227" w:rsidRPr="004143B9" w:rsidRDefault="00DF1227" w:rsidP="00DF1227">
      <w:pPr>
        <w:jc w:val="center"/>
        <w:rPr>
          <w:rFonts w:cs="Times New Roman"/>
          <w:b/>
          <w:sz w:val="36"/>
          <w:szCs w:val="36"/>
        </w:rPr>
      </w:pPr>
      <w:r w:rsidRPr="004143B9">
        <w:rPr>
          <w:rFonts w:cs="Times New Roman"/>
          <w:b/>
          <w:sz w:val="36"/>
          <w:szCs w:val="36"/>
        </w:rPr>
        <w:t>Foglalkoztatás II.</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megnevezésű</w:t>
      </w:r>
      <w:proofErr w:type="gramEnd"/>
    </w:p>
    <w:p w:rsidR="00DF1227" w:rsidRPr="004143B9" w:rsidRDefault="00DF1227" w:rsidP="00DF1227">
      <w:pPr>
        <w:spacing w:before="480" w:after="480"/>
        <w:jc w:val="center"/>
        <w:rPr>
          <w:rFonts w:cs="Times New Roman"/>
          <w:b/>
          <w:sz w:val="36"/>
          <w:szCs w:val="36"/>
        </w:rPr>
      </w:pPr>
      <w:proofErr w:type="gramStart"/>
      <w:r w:rsidRPr="004143B9">
        <w:rPr>
          <w:rFonts w:cs="Times New Roman"/>
          <w:b/>
          <w:sz w:val="36"/>
          <w:szCs w:val="36"/>
        </w:rPr>
        <w:t>szakmai</w:t>
      </w:r>
      <w:proofErr w:type="gramEnd"/>
      <w:r w:rsidRPr="004143B9">
        <w:rPr>
          <w:rFonts w:cs="Times New Roman"/>
          <w:b/>
          <w:sz w:val="36"/>
          <w:szCs w:val="36"/>
        </w:rPr>
        <w:t xml:space="preserve"> követelménymodul</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tantárgyai</w:t>
      </w:r>
      <w:proofErr w:type="gramEnd"/>
      <w:r w:rsidRPr="004143B9">
        <w:rPr>
          <w:rFonts w:cs="Times New Roman"/>
          <w:b/>
          <w:sz w:val="36"/>
          <w:szCs w:val="36"/>
        </w:rPr>
        <w:t>, témakörei</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r w:rsidRPr="004143B9">
        <w:rPr>
          <w:rFonts w:cs="Times New Roman"/>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4143B9" w:rsidTr="0027172E">
        <w:trPr>
          <w:trHeight w:val="14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Foglalkoztatás II.</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FELADATOK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Alkalmazza a munka</w:t>
            </w:r>
            <w:r w:rsidR="00DA00F3" w:rsidRPr="004143B9">
              <w:rPr>
                <w:rFonts w:eastAsia="Times New Roman" w:cs="Times New Roman"/>
                <w:color w:val="000000"/>
                <w:sz w:val="22"/>
                <w:szCs w:val="24"/>
                <w:lang w:eastAsia="hu-HU"/>
              </w:rPr>
              <w:t xml:space="preserve"> </w:t>
            </w:r>
            <w:r w:rsidRPr="004143B9">
              <w:rPr>
                <w:rFonts w:eastAsia="Times New Roman" w:cs="Times New Roman"/>
                <w:color w:val="000000"/>
                <w:sz w:val="22"/>
                <w:szCs w:val="24"/>
                <w:lang w:eastAsia="hu-HU"/>
              </w:rPr>
              <w:t>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SZAKMAI ISMERETEK</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 w:val="22"/>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SZAKMAI KÉSZSÉGEK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SZEMÉLYES KOMPETENCIÁK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TÁRSAS KOMPETENCIÁK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MÓDSZERKOMPETENCIÁK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bl>
    <w:p w:rsidR="00DF1227" w:rsidRPr="004143B9" w:rsidRDefault="00DF1227" w:rsidP="00DF1227">
      <w:pPr>
        <w:rPr>
          <w:rFonts w:cs="Times New Roman"/>
          <w:szCs w:val="24"/>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4143B9">
        <w:rPr>
          <w:rFonts w:cs="Times New Roman"/>
          <w:szCs w:val="24"/>
        </w:rPr>
        <w:br w:type="page"/>
      </w:r>
    </w:p>
    <w:p w:rsidR="00DF1227" w:rsidRPr="004143B9" w:rsidRDefault="00DF1227" w:rsidP="00DF1227">
      <w:pPr>
        <w:spacing w:after="0"/>
        <w:rPr>
          <w:rFonts w:cs="Times New Roman"/>
          <w:szCs w:val="24"/>
        </w:rPr>
      </w:pPr>
    </w:p>
    <w:p w:rsidR="00DF1227" w:rsidRPr="004143B9" w:rsidRDefault="00DF1227" w:rsidP="00DF1227">
      <w:pPr>
        <w:pStyle w:val="Listaszerbekezds"/>
        <w:numPr>
          <w:ilvl w:val="0"/>
          <w:numId w:val="8"/>
        </w:numPr>
        <w:tabs>
          <w:tab w:val="right" w:pos="9072"/>
        </w:tabs>
        <w:spacing w:after="0"/>
        <w:rPr>
          <w:rFonts w:cs="Times New Roman"/>
          <w:b/>
          <w:szCs w:val="24"/>
        </w:rPr>
      </w:pPr>
      <w:r w:rsidRPr="004143B9">
        <w:rPr>
          <w:rFonts w:cs="Times New Roman"/>
          <w:b/>
          <w:szCs w:val="24"/>
        </w:rPr>
        <w:t>Foglalkozt</w:t>
      </w:r>
      <w:r w:rsidR="00D06E37" w:rsidRPr="004143B9">
        <w:rPr>
          <w:rFonts w:cs="Times New Roman"/>
          <w:b/>
          <w:szCs w:val="24"/>
        </w:rPr>
        <w:t>atás II. tantárgy</w:t>
      </w:r>
      <w:r w:rsidR="00D06E37" w:rsidRPr="004143B9">
        <w:rPr>
          <w:rFonts w:cs="Times New Roman"/>
          <w:b/>
          <w:szCs w:val="24"/>
        </w:rPr>
        <w:tab/>
        <w:t>16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DF1227" w:rsidRPr="004143B9" w:rsidRDefault="00DF1227" w:rsidP="00DF1227">
      <w:pPr>
        <w:spacing w:after="0"/>
        <w:ind w:left="426"/>
        <w:rPr>
          <w:rFonts w:cs="Times New Roman"/>
          <w:szCs w:val="24"/>
        </w:rPr>
      </w:pPr>
      <w:r w:rsidRPr="004143B9">
        <w:rPr>
          <w:rFonts w:cs="Times New Roman"/>
          <w:szCs w:val="24"/>
        </w:rPr>
        <w:t>A tanuló általános felkészítése az álláskeresés módszereire, technikáira, valamint a munkavállaláshoz, munkaviszony létesítéséhez szükséges alapismeretek elsajátítására.</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DF1227" w:rsidP="00DF1227">
      <w:pPr>
        <w:spacing w:after="0"/>
        <w:ind w:left="426"/>
        <w:rPr>
          <w:rFonts w:cs="Times New Roman"/>
          <w:szCs w:val="24"/>
        </w:rPr>
      </w:pPr>
      <w:r w:rsidRPr="004143B9">
        <w:rPr>
          <w:rFonts w:cs="Times New Roman"/>
          <w:szCs w:val="24"/>
        </w:rPr>
        <w: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432115"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Munkajogi alapismeretek</w:t>
      </w:r>
      <w:r w:rsidRPr="004143B9">
        <w:rPr>
          <w:rFonts w:cs="Times New Roman"/>
          <w:b/>
          <w:i/>
          <w:szCs w:val="24"/>
        </w:rPr>
        <w:tab/>
        <w:t>4 óra</w:t>
      </w:r>
    </w:p>
    <w:p w:rsidR="00DF1227" w:rsidRPr="004143B9" w:rsidRDefault="00DF1227" w:rsidP="00DF1227">
      <w:pPr>
        <w:spacing w:after="0"/>
        <w:ind w:left="851"/>
        <w:rPr>
          <w:rFonts w:cs="Times New Roman"/>
          <w:szCs w:val="24"/>
        </w:rPr>
      </w:pPr>
      <w:r w:rsidRPr="004143B9">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4143B9" w:rsidRDefault="00DF1227" w:rsidP="00DF1227">
      <w:pPr>
        <w:spacing w:after="0"/>
        <w:ind w:left="851"/>
        <w:rPr>
          <w:rFonts w:cs="Times New Roman"/>
          <w:szCs w:val="24"/>
        </w:rPr>
      </w:pPr>
      <w:r w:rsidRPr="004143B9">
        <w:rPr>
          <w:rFonts w:cs="Times New Roman"/>
          <w:szCs w:val="24"/>
        </w:rPr>
        <w:t>Munkajogi alapok: felek a munkajogviszonyban, munkaviszony létesítése, munkakör, munkaszerződés módosítása, megszűnése, megszüntetése, felmondás, végkielégítés, pihenőidők, szabadság.</w:t>
      </w:r>
    </w:p>
    <w:p w:rsidR="00DF1227" w:rsidRPr="004143B9" w:rsidRDefault="00DF1227" w:rsidP="00DF1227">
      <w:pPr>
        <w:spacing w:after="0"/>
        <w:ind w:left="851"/>
        <w:rPr>
          <w:rFonts w:cs="Times New Roman"/>
          <w:szCs w:val="24"/>
        </w:rPr>
      </w:pPr>
      <w:r w:rsidRPr="004143B9">
        <w:rPr>
          <w:rFonts w:cs="Times New Roman"/>
          <w:szCs w:val="24"/>
        </w:rPr>
        <w:t>Foglalkoztatási formák: munkaviszony, megbízási jogviszony, vállalkozási jogviszony, közalkalmazotti jogviszony, közszolgálati jogviszony.</w:t>
      </w:r>
    </w:p>
    <w:p w:rsidR="00DF1227" w:rsidRPr="004143B9" w:rsidRDefault="00DF1227" w:rsidP="00DF1227">
      <w:pPr>
        <w:spacing w:after="0"/>
        <w:ind w:left="851"/>
        <w:rPr>
          <w:rFonts w:cs="Times New Roman"/>
          <w:szCs w:val="24"/>
        </w:rPr>
      </w:pPr>
      <w:r w:rsidRPr="004143B9">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Mun</w:t>
      </w:r>
      <w:r w:rsidR="00432115" w:rsidRPr="004143B9">
        <w:rPr>
          <w:rFonts w:cs="Times New Roman"/>
          <w:b/>
          <w:i/>
          <w:szCs w:val="24"/>
        </w:rPr>
        <w:t>kaviszony létesítése</w:t>
      </w:r>
      <w:r w:rsidR="00432115" w:rsidRPr="004143B9">
        <w:rPr>
          <w:rFonts w:cs="Times New Roman"/>
          <w:b/>
          <w:i/>
          <w:szCs w:val="24"/>
        </w:rPr>
        <w:tab/>
        <w:t>4 óra</w:t>
      </w:r>
    </w:p>
    <w:p w:rsidR="00DF1227" w:rsidRPr="004143B9" w:rsidRDefault="00DF1227" w:rsidP="00DF1227">
      <w:pPr>
        <w:spacing w:after="0"/>
        <w:ind w:left="851"/>
        <w:rPr>
          <w:rFonts w:cs="Times New Roman"/>
          <w:szCs w:val="24"/>
        </w:rPr>
      </w:pPr>
      <w:r w:rsidRPr="004143B9">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DF1227" w:rsidRPr="004143B9" w:rsidRDefault="00DF1227" w:rsidP="00DF1227">
      <w:pPr>
        <w:spacing w:after="0"/>
        <w:ind w:left="851"/>
        <w:rPr>
          <w:rFonts w:cs="Times New Roman"/>
          <w:szCs w:val="24"/>
        </w:rPr>
      </w:pPr>
      <w:r w:rsidRPr="004143B9">
        <w:rPr>
          <w:rFonts w:cs="Times New Roman"/>
          <w:szCs w:val="24"/>
        </w:rPr>
        <w:t>Munkavállaláshoz szükséges iratok, munkaviszony megszűnésekor a munkáltató által kiadandó dokumentumok.</w:t>
      </w:r>
    </w:p>
    <w:p w:rsidR="00DF1227" w:rsidRPr="004143B9" w:rsidRDefault="00DF1227" w:rsidP="00DF1227">
      <w:pPr>
        <w:spacing w:after="0"/>
        <w:ind w:left="851"/>
        <w:rPr>
          <w:rFonts w:cs="Times New Roman"/>
          <w:szCs w:val="24"/>
        </w:rPr>
      </w:pPr>
      <w:r w:rsidRPr="004143B9">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432115"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Álláskeresés</w:t>
      </w:r>
      <w:r w:rsidRPr="004143B9">
        <w:rPr>
          <w:rFonts w:cs="Times New Roman"/>
          <w:b/>
          <w:i/>
          <w:szCs w:val="24"/>
        </w:rPr>
        <w:tab/>
        <w:t>4 óra</w:t>
      </w:r>
    </w:p>
    <w:p w:rsidR="00DF1227" w:rsidRPr="004143B9" w:rsidRDefault="00DF1227" w:rsidP="00DF1227">
      <w:pPr>
        <w:spacing w:after="0"/>
        <w:ind w:left="851"/>
        <w:rPr>
          <w:rFonts w:cs="Times New Roman"/>
          <w:szCs w:val="24"/>
        </w:rPr>
      </w:pPr>
      <w:r w:rsidRPr="004143B9">
        <w:rPr>
          <w:rFonts w:cs="Times New Roman"/>
          <w:szCs w:val="24"/>
        </w:rPr>
        <w:t>Karrierlehetőségek feltérképezése: önismeret, reális célkitűzések, helyi munkaerőpiac ismerete, mobilitás szerepe, képzések szerepe, foglalkoztatási támogatások ismerete.</w:t>
      </w:r>
    </w:p>
    <w:p w:rsidR="00DF1227" w:rsidRPr="004143B9" w:rsidRDefault="00DF1227" w:rsidP="00DF1227">
      <w:pPr>
        <w:spacing w:after="0"/>
        <w:ind w:left="851"/>
        <w:rPr>
          <w:rFonts w:cs="Times New Roman"/>
          <w:szCs w:val="24"/>
        </w:rPr>
      </w:pPr>
      <w:r w:rsidRPr="004143B9">
        <w:rPr>
          <w:rFonts w:cs="Times New Roman"/>
          <w:szCs w:val="24"/>
        </w:rPr>
        <w:t xml:space="preserve">Motivációs levél és önéletrajz készítése: fontossága, formai és tartalmi kritériumai, szakmai önéletrajz fajtái: hagyományos, </w:t>
      </w:r>
      <w:proofErr w:type="spellStart"/>
      <w:r w:rsidRPr="004143B9">
        <w:rPr>
          <w:rFonts w:cs="Times New Roman"/>
          <w:szCs w:val="24"/>
        </w:rPr>
        <w:t>Europass</w:t>
      </w:r>
      <w:proofErr w:type="spellEnd"/>
      <w:r w:rsidRPr="004143B9">
        <w:rPr>
          <w:rFonts w:cs="Times New Roman"/>
          <w:szCs w:val="24"/>
        </w:rPr>
        <w:t>, amerikai típusú, önéletrajzban szereplő email cím és fénykép megválasztása, motivációs levél felépítése.</w:t>
      </w:r>
    </w:p>
    <w:p w:rsidR="00DF1227" w:rsidRPr="004143B9" w:rsidRDefault="00DF1227" w:rsidP="00DF1227">
      <w:pPr>
        <w:spacing w:after="0"/>
        <w:ind w:left="851"/>
        <w:rPr>
          <w:rFonts w:cs="Times New Roman"/>
          <w:szCs w:val="24"/>
        </w:rPr>
      </w:pPr>
      <w:r w:rsidRPr="004143B9">
        <w:rPr>
          <w:rFonts w:cs="Times New Roman"/>
          <w:szCs w:val="24"/>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4143B9">
        <w:rPr>
          <w:rFonts w:cs="Times New Roman"/>
          <w:szCs w:val="24"/>
        </w:rPr>
        <w:lastRenderedPageBreak/>
        <w:t>segítségével történő álláskeresés, cégek adatbázisába történő jelentkezés, közösségi portálok szerepe.</w:t>
      </w:r>
    </w:p>
    <w:p w:rsidR="00DF1227" w:rsidRPr="004143B9" w:rsidRDefault="00DF1227" w:rsidP="00DF1227">
      <w:pPr>
        <w:spacing w:after="0"/>
        <w:ind w:left="851"/>
        <w:rPr>
          <w:rFonts w:cs="Times New Roman"/>
          <w:szCs w:val="24"/>
        </w:rPr>
      </w:pPr>
      <w:proofErr w:type="spellStart"/>
      <w:r w:rsidRPr="004143B9">
        <w:rPr>
          <w:rFonts w:cs="Times New Roman"/>
          <w:szCs w:val="24"/>
        </w:rPr>
        <w:t>Munkaerőpiaci</w:t>
      </w:r>
      <w:proofErr w:type="spellEnd"/>
      <w:r w:rsidRPr="004143B9">
        <w:rPr>
          <w:rFonts w:cs="Times New Roman"/>
          <w:szCs w:val="24"/>
        </w:rPr>
        <w:t xml:space="preserve"> technikák alkalmazása: Foglalkozási Információs Tanácsadó (FIT), Foglalkoztatási Információs Pontok (FIP), Nemzeti Pályaorientációs Portál (NPP). </w:t>
      </w:r>
    </w:p>
    <w:p w:rsidR="00DF1227" w:rsidRPr="004143B9" w:rsidRDefault="00DF1227" w:rsidP="00DF1227">
      <w:pPr>
        <w:spacing w:after="0"/>
        <w:ind w:left="851"/>
        <w:rPr>
          <w:rFonts w:cs="Times New Roman"/>
          <w:szCs w:val="24"/>
        </w:rPr>
      </w:pPr>
      <w:r w:rsidRPr="004143B9">
        <w:rPr>
          <w:rFonts w:cs="Times New Roman"/>
          <w:szCs w:val="24"/>
        </w:rPr>
        <w:t>Állásinterjú: felkészülés, megjelenés, szereplés az állásinterjún, testbeszéd szerepe.</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432115"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Munkanélküliség</w:t>
      </w:r>
      <w:r w:rsidRPr="004143B9">
        <w:rPr>
          <w:rFonts w:cs="Times New Roman"/>
          <w:b/>
          <w:i/>
          <w:szCs w:val="24"/>
        </w:rPr>
        <w:tab/>
        <w:t>4 óra</w:t>
      </w:r>
    </w:p>
    <w:p w:rsidR="00DF1227" w:rsidRPr="004143B9" w:rsidRDefault="00DF1227" w:rsidP="00DF1227">
      <w:pPr>
        <w:spacing w:after="0"/>
        <w:ind w:left="851"/>
        <w:rPr>
          <w:rFonts w:cs="Times New Roman"/>
          <w:szCs w:val="24"/>
        </w:rPr>
      </w:pPr>
      <w:r w:rsidRPr="004143B9">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4143B9" w:rsidRDefault="00DF1227" w:rsidP="00DF1227">
      <w:pPr>
        <w:spacing w:after="0"/>
        <w:ind w:left="851"/>
        <w:rPr>
          <w:rFonts w:cs="Times New Roman"/>
          <w:szCs w:val="24"/>
        </w:rPr>
      </w:pPr>
      <w:r w:rsidRPr="004143B9">
        <w:rPr>
          <w:rFonts w:cs="Times New Roman"/>
          <w:szCs w:val="24"/>
        </w:rPr>
        <w:t xml:space="preserve">Álláskeresési ellátások („passzív eszközök”): álláskeresési járadék és nyugdíj előtti álláskeresési segély. Utazási költségtérítés. </w:t>
      </w:r>
    </w:p>
    <w:p w:rsidR="00DF1227" w:rsidRPr="004143B9" w:rsidRDefault="00DF1227" w:rsidP="00DF1227">
      <w:pPr>
        <w:spacing w:after="0"/>
        <w:ind w:left="851"/>
        <w:rPr>
          <w:rFonts w:cs="Times New Roman"/>
          <w:szCs w:val="24"/>
        </w:rPr>
      </w:pPr>
      <w:r w:rsidRPr="004143B9">
        <w:rPr>
          <w:rFonts w:cs="Times New Roman"/>
          <w:szCs w:val="24"/>
        </w:rPr>
        <w:t xml:space="preserve">Foglalkoztatást helyettesítő támogatás. </w:t>
      </w:r>
    </w:p>
    <w:p w:rsidR="00DF1227" w:rsidRPr="004143B9" w:rsidRDefault="00DF1227" w:rsidP="00DF1227">
      <w:pPr>
        <w:spacing w:after="0"/>
        <w:ind w:left="851"/>
        <w:rPr>
          <w:rFonts w:cs="Times New Roman"/>
          <w:szCs w:val="24"/>
        </w:rPr>
      </w:pPr>
      <w:r w:rsidRPr="004143B9">
        <w:rPr>
          <w:rFonts w:cs="Times New Roman"/>
          <w:szCs w:val="24"/>
        </w:rPr>
        <w:t xml:space="preserve">Közfoglalkoztatás: </w:t>
      </w:r>
      <w:proofErr w:type="spellStart"/>
      <w:r w:rsidRPr="004143B9">
        <w:rPr>
          <w:rFonts w:cs="Times New Roman"/>
          <w:szCs w:val="24"/>
        </w:rPr>
        <w:t>közfoglalkoztatás</w:t>
      </w:r>
      <w:proofErr w:type="spellEnd"/>
      <w:r w:rsidRPr="004143B9">
        <w:rPr>
          <w:rFonts w:cs="Times New Roman"/>
          <w:szCs w:val="24"/>
        </w:rPr>
        <w:t xml:space="preserve"> célja, közfoglalkozatás célcsoportja, közfoglalkozatás főbb szabályai</w:t>
      </w:r>
    </w:p>
    <w:p w:rsidR="00DF1227" w:rsidRPr="004143B9" w:rsidRDefault="00DF1227" w:rsidP="00DF1227">
      <w:pPr>
        <w:spacing w:after="0"/>
        <w:ind w:left="851"/>
        <w:rPr>
          <w:rFonts w:cs="Times New Roman"/>
          <w:szCs w:val="24"/>
        </w:rPr>
      </w:pPr>
      <w:r w:rsidRPr="004143B9">
        <w:rPr>
          <w:rFonts w:cs="Times New Roman"/>
          <w:szCs w:val="24"/>
        </w:rPr>
        <w:t xml:space="preserve">Munkaügyi szervezet: Nemzeti Foglalkoztatási Szervezet (NFSZ) felépítése, Nemzeti Munkaügyi Hivatal, munkaügyi központ, kirendeltség feladatai. </w:t>
      </w:r>
    </w:p>
    <w:p w:rsidR="00DF1227" w:rsidRPr="004143B9" w:rsidRDefault="00DF1227" w:rsidP="00DF1227">
      <w:pPr>
        <w:spacing w:after="0"/>
        <w:ind w:left="851"/>
        <w:rPr>
          <w:rFonts w:cs="Times New Roman"/>
          <w:szCs w:val="24"/>
        </w:rPr>
      </w:pPr>
      <w:r w:rsidRPr="004143B9">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DF1227" w:rsidRPr="004143B9" w:rsidRDefault="00DF1227" w:rsidP="00DF1227">
      <w:pPr>
        <w:spacing w:after="0"/>
        <w:ind w:left="851"/>
        <w:rPr>
          <w:rFonts w:cs="Times New Roman"/>
          <w:szCs w:val="24"/>
        </w:rPr>
      </w:pPr>
      <w:r w:rsidRPr="004143B9">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DF1227" w:rsidRPr="004143B9" w:rsidRDefault="00DF1227" w:rsidP="00DF1227">
      <w:pPr>
        <w:spacing w:after="0"/>
        <w:ind w:left="851"/>
        <w:rPr>
          <w:rFonts w:cs="Times New Roman"/>
          <w:szCs w:val="24"/>
        </w:rPr>
      </w:pPr>
      <w:r w:rsidRPr="004143B9">
        <w:rPr>
          <w:rFonts w:cs="Times New Roman"/>
          <w:szCs w:val="24"/>
        </w:rPr>
        <w:t>A munkaerőpiac sajátosságai, NFSZ szolgáltatásai: pályaválasztási tanácsadás, munka- és pályatanácsadás, álláskeresési tanácsadás, álláskereső klub, pszichológiai tanácsadás.</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DF1227" w:rsidP="00DF1227">
      <w:pPr>
        <w:spacing w:after="0"/>
        <w:ind w:left="426"/>
        <w:rPr>
          <w:rFonts w:cs="Times New Roman"/>
          <w:szCs w:val="24"/>
        </w:rPr>
      </w:pPr>
      <w:r w:rsidRPr="004143B9">
        <w:rPr>
          <w:rFonts w:cs="Times New Roman"/>
          <w:szCs w:val="24"/>
        </w:rPr>
        <w:t>Tanterem</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p w:rsidR="00DF1227" w:rsidRPr="004143B9"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F1227" w:rsidRPr="004143B9" w:rsidTr="00093A9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DF1227" w:rsidRPr="004143B9" w:rsidTr="00093A9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06E37" w:rsidRPr="004143B9" w:rsidRDefault="00D06E3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lastRenderedPageBreak/>
        <w:t>A tantárgy elsajátítása során alkalmazható tanulói tevékenységformák (ajánlás)</w:t>
      </w:r>
    </w:p>
    <w:p w:rsidR="00DF1227" w:rsidRPr="004143B9"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DF1227" w:rsidRPr="004143B9" w:rsidTr="00093A9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DF1227" w:rsidRPr="004143B9" w:rsidTr="00093A9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r>
      <w:tr w:rsidR="00DF1227" w:rsidRPr="004143B9" w:rsidTr="00093A9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DF1227" w:rsidRPr="004143B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DF1227" w:rsidRPr="004143B9" w:rsidTr="00093A9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p>
    <w:p w:rsidR="00DF1227" w:rsidRPr="004143B9" w:rsidRDefault="00DF1227" w:rsidP="00DF1227">
      <w:pPr>
        <w:spacing w:before="2880"/>
        <w:jc w:val="center"/>
        <w:rPr>
          <w:rFonts w:cs="Times New Roman"/>
          <w:b/>
          <w:sz w:val="36"/>
          <w:szCs w:val="36"/>
        </w:rPr>
      </w:pPr>
      <w:r w:rsidRPr="004143B9">
        <w:rPr>
          <w:rFonts w:cs="Times New Roman"/>
          <w:b/>
          <w:sz w:val="36"/>
          <w:szCs w:val="36"/>
        </w:rPr>
        <w:t>A</w:t>
      </w:r>
    </w:p>
    <w:p w:rsidR="00DF1227" w:rsidRPr="004143B9" w:rsidRDefault="00DF1227" w:rsidP="00DF1227">
      <w:pPr>
        <w:spacing w:after="480"/>
        <w:jc w:val="center"/>
        <w:rPr>
          <w:rFonts w:cs="Times New Roman"/>
          <w:b/>
          <w:sz w:val="36"/>
          <w:szCs w:val="36"/>
        </w:rPr>
      </w:pPr>
      <w:r w:rsidRPr="004143B9">
        <w:rPr>
          <w:rFonts w:cs="Times New Roman"/>
          <w:b/>
          <w:sz w:val="36"/>
          <w:szCs w:val="36"/>
        </w:rPr>
        <w:t>11497-12 azonosító számú</w:t>
      </w:r>
    </w:p>
    <w:p w:rsidR="00DF1227" w:rsidRPr="004143B9" w:rsidRDefault="00DF1227" w:rsidP="00DF1227">
      <w:pPr>
        <w:jc w:val="center"/>
        <w:rPr>
          <w:rFonts w:cs="Times New Roman"/>
          <w:b/>
          <w:sz w:val="36"/>
          <w:szCs w:val="36"/>
        </w:rPr>
      </w:pPr>
      <w:r w:rsidRPr="004143B9">
        <w:rPr>
          <w:rFonts w:cs="Times New Roman"/>
          <w:b/>
          <w:sz w:val="36"/>
          <w:szCs w:val="36"/>
        </w:rPr>
        <w:t>Foglalkoztatás I.</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megnevezésű</w:t>
      </w:r>
      <w:proofErr w:type="gramEnd"/>
    </w:p>
    <w:p w:rsidR="00DF1227" w:rsidRPr="004143B9" w:rsidRDefault="00DF1227" w:rsidP="00DF1227">
      <w:pPr>
        <w:spacing w:before="480" w:after="480"/>
        <w:jc w:val="center"/>
        <w:rPr>
          <w:rFonts w:cs="Times New Roman"/>
          <w:b/>
          <w:sz w:val="36"/>
          <w:szCs w:val="36"/>
        </w:rPr>
      </w:pPr>
      <w:proofErr w:type="gramStart"/>
      <w:r w:rsidRPr="004143B9">
        <w:rPr>
          <w:rFonts w:cs="Times New Roman"/>
          <w:b/>
          <w:sz w:val="36"/>
          <w:szCs w:val="36"/>
        </w:rPr>
        <w:t>szakmai</w:t>
      </w:r>
      <w:proofErr w:type="gramEnd"/>
      <w:r w:rsidRPr="004143B9">
        <w:rPr>
          <w:rFonts w:cs="Times New Roman"/>
          <w:b/>
          <w:sz w:val="36"/>
          <w:szCs w:val="36"/>
        </w:rPr>
        <w:t xml:space="preserve"> követelménymodul</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tantárgyai</w:t>
      </w:r>
      <w:proofErr w:type="gramEnd"/>
      <w:r w:rsidRPr="004143B9">
        <w:rPr>
          <w:rFonts w:cs="Times New Roman"/>
          <w:b/>
          <w:sz w:val="36"/>
          <w:szCs w:val="36"/>
        </w:rPr>
        <w:t>, témakörei</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r w:rsidRPr="004143B9">
        <w:rPr>
          <w:rFonts w:cs="Times New Roman"/>
          <w:szCs w:val="24"/>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4143B9" w:rsidTr="00093A9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Foglalkoztatás I.</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FELADATOK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4143B9" w:rsidRDefault="00DF1227" w:rsidP="00093A9E">
            <w:pPr>
              <w:spacing w:after="0"/>
              <w:ind w:left="286"/>
              <w:jc w:val="left"/>
              <w:rPr>
                <w:rFonts w:eastAsia="Times New Roman" w:cs="Times New Roman"/>
                <w:color w:val="000000"/>
                <w:szCs w:val="24"/>
                <w:lang w:eastAsia="hu-HU"/>
              </w:rPr>
            </w:pPr>
            <w:r w:rsidRPr="004143B9">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4143B9" w:rsidRDefault="00DF1227" w:rsidP="00093A9E">
            <w:pPr>
              <w:spacing w:after="0"/>
              <w:ind w:left="286"/>
              <w:jc w:val="left"/>
              <w:rPr>
                <w:rFonts w:eastAsia="Times New Roman" w:cs="Times New Roman"/>
                <w:color w:val="000000"/>
                <w:szCs w:val="24"/>
                <w:lang w:eastAsia="hu-HU"/>
              </w:rPr>
            </w:pPr>
            <w:r w:rsidRPr="004143B9">
              <w:rPr>
                <w:rFonts w:eastAsia="Times New Roman" w:cs="Times New Roman"/>
                <w:color w:val="000000"/>
                <w:szCs w:val="24"/>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4143B9" w:rsidRDefault="00DF1227" w:rsidP="00093A9E">
            <w:pPr>
              <w:spacing w:after="0"/>
              <w:ind w:left="286"/>
              <w:jc w:val="left"/>
              <w:rPr>
                <w:rFonts w:eastAsia="Times New Roman" w:cs="Times New Roman"/>
                <w:color w:val="000000"/>
                <w:szCs w:val="24"/>
                <w:lang w:eastAsia="hu-HU"/>
              </w:rPr>
            </w:pPr>
            <w:r w:rsidRPr="004143B9">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SZAKMAI ISMERETEK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4143B9" w:rsidRDefault="00DF1227" w:rsidP="00093A9E">
            <w:pPr>
              <w:spacing w:after="0"/>
              <w:ind w:left="286"/>
              <w:jc w:val="left"/>
              <w:rPr>
                <w:rFonts w:eastAsia="Times New Roman" w:cs="Times New Roman"/>
                <w:color w:val="000000"/>
                <w:szCs w:val="24"/>
                <w:lang w:eastAsia="hu-HU"/>
              </w:rPr>
            </w:pPr>
            <w:r w:rsidRPr="004143B9">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4143B9" w:rsidRDefault="00DF1227" w:rsidP="00093A9E">
            <w:pPr>
              <w:spacing w:after="0"/>
              <w:ind w:left="286"/>
              <w:jc w:val="left"/>
              <w:rPr>
                <w:rFonts w:eastAsia="Times New Roman" w:cs="Times New Roman"/>
                <w:color w:val="000000"/>
                <w:szCs w:val="24"/>
                <w:lang w:eastAsia="hu-HU"/>
              </w:rPr>
            </w:pPr>
            <w:r w:rsidRPr="004143B9">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SZAKMAI KÉSZSÉGEK</w:t>
            </w:r>
          </w:p>
        </w:tc>
      </w:tr>
      <w:tr w:rsidR="00DF1227" w:rsidRPr="004143B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SZEMÉLYES KOMPETENCIÁK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TÁRSAS KOMPETENCIÁK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MÓDSZERKOMPETENCIÁK</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DF1227" w:rsidRPr="004143B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bl>
    <w:p w:rsidR="00DF1227" w:rsidRPr="004143B9" w:rsidRDefault="00DF1227" w:rsidP="00DF1227">
      <w:pPr>
        <w:rPr>
          <w:rFonts w:cs="Times New Roman"/>
          <w:szCs w:val="24"/>
        </w:rPr>
      </w:pPr>
    </w:p>
    <w:p w:rsidR="00DF1227" w:rsidRPr="004143B9" w:rsidRDefault="00DF1227" w:rsidP="00DF1227">
      <w:pPr>
        <w:rPr>
          <w:rFonts w:cs="Times New Roman"/>
          <w:szCs w:val="24"/>
        </w:rPr>
      </w:pPr>
      <w:r w:rsidRPr="004143B9">
        <w:rPr>
          <w:rFonts w:cs="Times New Roman"/>
          <w:szCs w:val="24"/>
        </w:rPr>
        <w:br w:type="page"/>
      </w:r>
    </w:p>
    <w:p w:rsidR="00DF1227" w:rsidRPr="004143B9" w:rsidRDefault="00DF1227" w:rsidP="00DF1227">
      <w:pPr>
        <w:spacing w:after="0"/>
        <w:rPr>
          <w:rFonts w:cs="Times New Roman"/>
          <w:szCs w:val="24"/>
        </w:rPr>
      </w:pPr>
    </w:p>
    <w:p w:rsidR="00DF1227" w:rsidRPr="004143B9" w:rsidRDefault="00DF1227" w:rsidP="00DF1227">
      <w:pPr>
        <w:pStyle w:val="Listaszerbekezds"/>
        <w:numPr>
          <w:ilvl w:val="0"/>
          <w:numId w:val="8"/>
        </w:numPr>
        <w:tabs>
          <w:tab w:val="right" w:pos="9072"/>
        </w:tabs>
        <w:spacing w:after="0"/>
        <w:rPr>
          <w:rFonts w:cs="Times New Roman"/>
          <w:b/>
          <w:szCs w:val="24"/>
        </w:rPr>
      </w:pPr>
      <w:r w:rsidRPr="004143B9">
        <w:rPr>
          <w:rFonts w:cs="Times New Roman"/>
          <w:b/>
          <w:szCs w:val="24"/>
        </w:rPr>
        <w:t>Foglalkoztatás I. tantárgy</w:t>
      </w:r>
      <w:r w:rsidRPr="004143B9">
        <w:rPr>
          <w:rFonts w:cs="Times New Roman"/>
          <w:b/>
          <w:szCs w:val="24"/>
        </w:rPr>
        <w:tab/>
      </w:r>
      <w:r w:rsidR="00432115" w:rsidRPr="004143B9">
        <w:rPr>
          <w:rFonts w:cs="Times New Roman"/>
          <w:b/>
          <w:szCs w:val="24"/>
        </w:rPr>
        <w:t>62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DF1227" w:rsidRPr="004143B9" w:rsidRDefault="00DF1227" w:rsidP="00DF1227">
      <w:pPr>
        <w:spacing w:after="0"/>
        <w:ind w:left="426"/>
        <w:rPr>
          <w:rFonts w:cs="Times New Roman"/>
          <w:szCs w:val="24"/>
        </w:rPr>
      </w:pPr>
      <w:r w:rsidRPr="004143B9">
        <w:rPr>
          <w:rFonts w:cs="Times New Roman"/>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4143B9" w:rsidRDefault="00DF1227" w:rsidP="00DF1227">
      <w:pPr>
        <w:spacing w:after="0"/>
        <w:ind w:left="426"/>
        <w:rPr>
          <w:rFonts w:cs="Times New Roman"/>
          <w:szCs w:val="24"/>
        </w:rPr>
      </w:pPr>
      <w:r w:rsidRPr="004143B9">
        <w:rPr>
          <w:rFonts w:cs="Times New Roman"/>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DF1227" w:rsidP="00DF1227">
      <w:pPr>
        <w:spacing w:after="0"/>
        <w:ind w:left="426"/>
        <w:rPr>
          <w:rFonts w:cs="Times New Roman"/>
          <w:szCs w:val="24"/>
        </w:rPr>
      </w:pPr>
      <w:r w:rsidRPr="004143B9">
        <w:rPr>
          <w:rFonts w:cs="Times New Roman"/>
          <w:szCs w:val="24"/>
        </w:rPr>
        <w:t>Idegen nyelvek</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Nyelvtani rendszerezés 1</w:t>
      </w:r>
      <w:r w:rsidRPr="004143B9">
        <w:rPr>
          <w:rFonts w:cs="Times New Roman"/>
          <w:b/>
          <w:i/>
          <w:szCs w:val="24"/>
        </w:rPr>
        <w:tab/>
      </w:r>
      <w:r w:rsidR="00432115" w:rsidRPr="004143B9">
        <w:rPr>
          <w:rFonts w:cs="Times New Roman"/>
          <w:b/>
          <w:i/>
          <w:szCs w:val="24"/>
        </w:rPr>
        <w:t>10</w:t>
      </w:r>
      <w:r w:rsidRPr="004143B9">
        <w:rPr>
          <w:rFonts w:cs="Times New Roman"/>
          <w:b/>
          <w:i/>
          <w:szCs w:val="24"/>
        </w:rPr>
        <w:t xml:space="preserve"> óra</w:t>
      </w:r>
    </w:p>
    <w:p w:rsidR="00DF1227" w:rsidRPr="004143B9" w:rsidRDefault="00DF1227" w:rsidP="00DF1227">
      <w:pPr>
        <w:spacing w:after="0"/>
        <w:ind w:left="851"/>
        <w:rPr>
          <w:rFonts w:cs="Times New Roman"/>
          <w:szCs w:val="24"/>
        </w:rPr>
      </w:pPr>
      <w:r w:rsidRPr="004143B9">
        <w:rPr>
          <w:rFonts w:cs="Times New Roman"/>
          <w:szCs w:val="24"/>
        </w:rPr>
        <w:t xml:space="preserve">A 10 óra alatt a tanulók átismétlik a </w:t>
      </w:r>
      <w:r w:rsidRPr="004143B9">
        <w:rPr>
          <w:rFonts w:cs="Times New Roman"/>
          <w:b/>
          <w:szCs w:val="24"/>
        </w:rPr>
        <w:t>3 alapvető idősíkra (jelen, múlt, jövő) vonatkozó igeidőket</w:t>
      </w:r>
      <w:r w:rsidRPr="004143B9">
        <w:rPr>
          <w:rFonts w:cs="Times New Roman"/>
          <w:szCs w:val="24"/>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4143B9" w:rsidRDefault="00DF1227" w:rsidP="00DF1227">
      <w:pPr>
        <w:spacing w:after="0"/>
        <w:ind w:left="851"/>
        <w:rPr>
          <w:rFonts w:cs="Times New Roman"/>
          <w:szCs w:val="24"/>
        </w:rPr>
      </w:pPr>
      <w:r w:rsidRPr="004143B9">
        <w:rPr>
          <w:rFonts w:cs="Times New Roman"/>
          <w:szCs w:val="24"/>
        </w:rPr>
        <w:t>A célként megfogalmazott idegen nyelvi magabiztosság csak az alapvető igeidők helyes és pontos használata révén fog megvalósulni.</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Nyelvtani rendszerezés 2</w:t>
      </w:r>
      <w:r w:rsidRPr="004143B9">
        <w:rPr>
          <w:rFonts w:cs="Times New Roman"/>
          <w:b/>
          <w:i/>
          <w:szCs w:val="24"/>
        </w:rPr>
        <w:tab/>
      </w:r>
      <w:r w:rsidR="00432115" w:rsidRPr="004143B9">
        <w:rPr>
          <w:rFonts w:cs="Times New Roman"/>
          <w:b/>
          <w:i/>
          <w:szCs w:val="24"/>
        </w:rPr>
        <w:t>10</w:t>
      </w:r>
      <w:r w:rsidRPr="004143B9">
        <w:rPr>
          <w:rFonts w:cs="Times New Roman"/>
          <w:b/>
          <w:i/>
          <w:szCs w:val="24"/>
        </w:rPr>
        <w:t xml:space="preserve"> óra</w:t>
      </w:r>
    </w:p>
    <w:p w:rsidR="00DF1227" w:rsidRPr="004143B9" w:rsidRDefault="00DF1227" w:rsidP="00DF1227">
      <w:pPr>
        <w:spacing w:after="0"/>
        <w:ind w:left="851"/>
        <w:rPr>
          <w:rFonts w:cs="Times New Roman"/>
          <w:szCs w:val="24"/>
        </w:rPr>
      </w:pPr>
      <w:r w:rsidRPr="004143B9">
        <w:rPr>
          <w:rFonts w:cs="Times New Roman"/>
          <w:szCs w:val="24"/>
        </w:rPr>
        <w:t>A témakör tananyagaként megfogalmazott</w:t>
      </w:r>
      <w:r w:rsidRPr="004143B9">
        <w:rPr>
          <w:rFonts w:cs="Times New Roman"/>
          <w:b/>
          <w:bCs/>
          <w:szCs w:val="24"/>
        </w:rPr>
        <w:t xml:space="preserve"> nyelvtani egységek – a tagadás, a jelen idejű feltételes mód</w:t>
      </w:r>
      <w:r w:rsidRPr="004143B9">
        <w:rPr>
          <w:rFonts w:cs="Times New Roman"/>
          <w:szCs w:val="24"/>
        </w:rPr>
        <w:t xml:space="preserve">, illetve a </w:t>
      </w:r>
      <w:r w:rsidRPr="004143B9">
        <w:rPr>
          <w:rFonts w:cs="Times New Roman"/>
          <w:b/>
          <w:bCs/>
          <w:szCs w:val="24"/>
        </w:rPr>
        <w:t>segédigék (képesség, lehetőség, szükségesség)</w:t>
      </w:r>
      <w:r w:rsidRPr="004143B9">
        <w:rPr>
          <w:rFonts w:cs="Times New Roman"/>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4143B9">
        <w:rPr>
          <w:rFonts w:cs="Times New Roman"/>
          <w:b/>
          <w:bCs/>
          <w:szCs w:val="24"/>
        </w:rPr>
        <w:t>A kérdésfeltevés, a szórend alapvető szabályainak elsajátítása</w:t>
      </w:r>
      <w:r w:rsidRPr="004143B9">
        <w:rPr>
          <w:rFonts w:cs="Times New Roman"/>
          <w:szCs w:val="24"/>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Nyelvi készségfejlesztés</w:t>
      </w:r>
      <w:r w:rsidRPr="004143B9">
        <w:rPr>
          <w:rFonts w:cs="Times New Roman"/>
          <w:b/>
          <w:i/>
          <w:szCs w:val="24"/>
        </w:rPr>
        <w:tab/>
      </w:r>
      <w:r w:rsidR="00432115" w:rsidRPr="004143B9">
        <w:rPr>
          <w:rFonts w:cs="Times New Roman"/>
          <w:b/>
          <w:i/>
          <w:szCs w:val="24"/>
        </w:rPr>
        <w:t>22</w:t>
      </w:r>
      <w:r w:rsidRPr="004143B9">
        <w:rPr>
          <w:rFonts w:cs="Times New Roman"/>
          <w:b/>
          <w:i/>
          <w:szCs w:val="24"/>
        </w:rPr>
        <w:t xml:space="preserve"> óra</w:t>
      </w:r>
    </w:p>
    <w:p w:rsidR="00DF1227" w:rsidRPr="004143B9" w:rsidRDefault="00DF1227" w:rsidP="00DF1227">
      <w:pPr>
        <w:spacing w:after="0"/>
        <w:ind w:left="851"/>
        <w:rPr>
          <w:rFonts w:cs="Times New Roman"/>
          <w:szCs w:val="24"/>
        </w:rPr>
      </w:pPr>
      <w:r w:rsidRPr="004143B9">
        <w:rPr>
          <w:rFonts w:cs="Times New Roman"/>
          <w:szCs w:val="24"/>
        </w:rPr>
        <w:t>(Az induktív nyelvtanulási képesség és az idegen nyelvi asszociatív memória fejlesztése fonetikai készségfejlesztéssel kiegészítve)</w:t>
      </w:r>
    </w:p>
    <w:p w:rsidR="00DF1227" w:rsidRPr="004143B9" w:rsidRDefault="00DF1227" w:rsidP="00DF1227">
      <w:pPr>
        <w:spacing w:after="0"/>
        <w:ind w:left="851"/>
        <w:rPr>
          <w:rFonts w:cs="Times New Roman"/>
          <w:szCs w:val="24"/>
        </w:rPr>
      </w:pPr>
    </w:p>
    <w:p w:rsidR="00DF1227" w:rsidRPr="004143B9" w:rsidRDefault="00DF1227" w:rsidP="00DF1227">
      <w:pPr>
        <w:spacing w:after="0"/>
        <w:ind w:left="851"/>
        <w:rPr>
          <w:rFonts w:cs="Times New Roman"/>
          <w:szCs w:val="24"/>
        </w:rPr>
      </w:pPr>
      <w:r w:rsidRPr="004143B9">
        <w:rPr>
          <w:rFonts w:cs="Times New Roman"/>
          <w:szCs w:val="24"/>
        </w:rPr>
        <w:lastRenderedPageBreak/>
        <w:t xml:space="preserve">A 24 órás nyelvi készségfejlesztő blokk célja, hogy rendszerezze a diák idegen nyelvi alapszókincshez kapcsolódó ismereteit. Az </w:t>
      </w:r>
      <w:r w:rsidRPr="004143B9">
        <w:rPr>
          <w:rFonts w:cs="Times New Roman"/>
          <w:b/>
          <w:bCs/>
          <w:szCs w:val="24"/>
        </w:rPr>
        <w:t xml:space="preserve">induktív nyelvtanulási képességfejlesztés </w:t>
      </w:r>
      <w:r w:rsidRPr="004143B9">
        <w:rPr>
          <w:rFonts w:cs="Times New Roman"/>
          <w:szCs w:val="24"/>
        </w:rPr>
        <w:t xml:space="preserve">és az </w:t>
      </w:r>
      <w:r w:rsidRPr="004143B9">
        <w:rPr>
          <w:rFonts w:cs="Times New Roman"/>
          <w:b/>
          <w:bCs/>
          <w:szCs w:val="24"/>
        </w:rPr>
        <w:t>idegen nyelvi asszociatív memóriafejlesztés</w:t>
      </w:r>
      <w:r w:rsidRPr="004143B9">
        <w:rPr>
          <w:rFonts w:cs="Times New Roman"/>
          <w:szCs w:val="24"/>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4143B9" w:rsidRDefault="00DF1227" w:rsidP="00DF1227">
      <w:pPr>
        <w:spacing w:after="0"/>
        <w:ind w:left="851"/>
        <w:rPr>
          <w:rFonts w:cs="Times New Roman"/>
          <w:szCs w:val="24"/>
        </w:rPr>
      </w:pPr>
      <w:r w:rsidRPr="004143B9">
        <w:rPr>
          <w:rFonts w:cs="Times New Roman"/>
          <w:szCs w:val="24"/>
        </w:rPr>
        <w:t>Az elsajátítandó témakörök:</w:t>
      </w:r>
    </w:p>
    <w:p w:rsidR="00DF1227" w:rsidRPr="004143B9" w:rsidRDefault="00DF1227" w:rsidP="00DF1227">
      <w:pPr>
        <w:spacing w:after="0"/>
        <w:ind w:left="851"/>
        <w:rPr>
          <w:rFonts w:cs="Times New Roman"/>
          <w:szCs w:val="24"/>
        </w:rPr>
      </w:pPr>
      <w:r w:rsidRPr="004143B9">
        <w:rPr>
          <w:rFonts w:cs="Times New Roman"/>
          <w:szCs w:val="24"/>
        </w:rPr>
        <w:t>-</w:t>
      </w:r>
      <w:r w:rsidRPr="004143B9">
        <w:rPr>
          <w:rFonts w:cs="Times New Roman"/>
          <w:szCs w:val="24"/>
        </w:rPr>
        <w:tab/>
        <w:t>személyes bemutatkozás</w:t>
      </w:r>
    </w:p>
    <w:p w:rsidR="00DF1227" w:rsidRPr="004143B9" w:rsidRDefault="00DF1227" w:rsidP="00DF1227">
      <w:pPr>
        <w:spacing w:after="0"/>
        <w:ind w:left="851"/>
        <w:rPr>
          <w:rFonts w:cs="Times New Roman"/>
          <w:szCs w:val="24"/>
        </w:rPr>
      </w:pPr>
      <w:r w:rsidRPr="004143B9">
        <w:rPr>
          <w:rFonts w:cs="Times New Roman"/>
          <w:szCs w:val="24"/>
        </w:rPr>
        <w:t>-</w:t>
      </w:r>
      <w:r w:rsidRPr="004143B9">
        <w:rPr>
          <w:rFonts w:cs="Times New Roman"/>
          <w:szCs w:val="24"/>
        </w:rPr>
        <w:tab/>
        <w:t>a munka világa</w:t>
      </w:r>
    </w:p>
    <w:p w:rsidR="00DF1227" w:rsidRPr="004143B9" w:rsidRDefault="00DF1227" w:rsidP="00DF1227">
      <w:pPr>
        <w:spacing w:after="0"/>
        <w:ind w:left="851"/>
        <w:rPr>
          <w:rFonts w:cs="Times New Roman"/>
          <w:szCs w:val="24"/>
        </w:rPr>
      </w:pPr>
      <w:r w:rsidRPr="004143B9">
        <w:rPr>
          <w:rFonts w:cs="Times New Roman"/>
          <w:szCs w:val="24"/>
        </w:rPr>
        <w:t>-</w:t>
      </w:r>
      <w:r w:rsidRPr="004143B9">
        <w:rPr>
          <w:rFonts w:cs="Times New Roman"/>
          <w:szCs w:val="24"/>
        </w:rPr>
        <w:tab/>
        <w:t>napi tevékenységek, aktivitás</w:t>
      </w:r>
    </w:p>
    <w:p w:rsidR="00DF1227" w:rsidRPr="004143B9" w:rsidRDefault="00DF1227" w:rsidP="00DF1227">
      <w:pPr>
        <w:spacing w:after="0"/>
        <w:ind w:left="851"/>
        <w:rPr>
          <w:rFonts w:cs="Times New Roman"/>
          <w:szCs w:val="24"/>
        </w:rPr>
      </w:pPr>
      <w:r w:rsidRPr="004143B9">
        <w:rPr>
          <w:rFonts w:cs="Times New Roman"/>
          <w:szCs w:val="24"/>
        </w:rPr>
        <w:t>-</w:t>
      </w:r>
      <w:r w:rsidRPr="004143B9">
        <w:rPr>
          <w:rFonts w:cs="Times New Roman"/>
          <w:szCs w:val="24"/>
        </w:rPr>
        <w:tab/>
        <w:t>étkezés, szállás</w:t>
      </w:r>
    </w:p>
    <w:p w:rsidR="00DF1227" w:rsidRPr="004143B9" w:rsidRDefault="00DF1227" w:rsidP="00DF1227">
      <w:pPr>
        <w:spacing w:after="0"/>
        <w:ind w:left="851"/>
        <w:rPr>
          <w:rFonts w:cs="Times New Roman"/>
          <w:szCs w:val="24"/>
        </w:rPr>
      </w:pPr>
      <w:r w:rsidRPr="004143B9">
        <w:rPr>
          <w:rFonts w:cs="Times New Roman"/>
          <w:szCs w:val="24"/>
        </w:rPr>
        <w:t>Ezen a témakörön keresztül valósul meg a fonetikai dekódolási képességfejlesztés is, amely során a célnyelv legfontosabb fonetikai szabályaival ismerkedik meg a nyelvtanuló.</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Munkavállalói szókincs</w:t>
      </w:r>
      <w:r w:rsidRPr="004143B9">
        <w:rPr>
          <w:rFonts w:cs="Times New Roman"/>
          <w:b/>
          <w:i/>
          <w:szCs w:val="24"/>
        </w:rPr>
        <w:tab/>
      </w:r>
      <w:r w:rsidR="00432115" w:rsidRPr="004143B9">
        <w:rPr>
          <w:rFonts w:cs="Times New Roman"/>
          <w:b/>
          <w:i/>
          <w:szCs w:val="24"/>
        </w:rPr>
        <w:t>20</w:t>
      </w:r>
      <w:r w:rsidRPr="004143B9">
        <w:rPr>
          <w:rFonts w:cs="Times New Roman"/>
          <w:b/>
          <w:i/>
          <w:szCs w:val="24"/>
        </w:rPr>
        <w:t xml:space="preserve"> óra</w:t>
      </w:r>
    </w:p>
    <w:p w:rsidR="00DF1227" w:rsidRPr="004143B9" w:rsidRDefault="00DF1227" w:rsidP="00DF1227">
      <w:pPr>
        <w:spacing w:after="0"/>
        <w:ind w:left="851"/>
        <w:rPr>
          <w:rFonts w:cs="Times New Roman"/>
          <w:szCs w:val="24"/>
        </w:rPr>
      </w:pPr>
      <w:r w:rsidRPr="004143B9">
        <w:rPr>
          <w:rFonts w:cs="Times New Roman"/>
          <w:szCs w:val="24"/>
        </w:rPr>
        <w:t>(Munkavállalással kapcsolatos alapvető szakszókincs elsajátítása)</w:t>
      </w:r>
    </w:p>
    <w:p w:rsidR="00DF1227" w:rsidRPr="004143B9" w:rsidRDefault="00DF1227" w:rsidP="00DF1227">
      <w:pPr>
        <w:spacing w:after="0"/>
        <w:ind w:left="851"/>
        <w:rPr>
          <w:rFonts w:cs="Times New Roman"/>
          <w:szCs w:val="24"/>
        </w:rPr>
      </w:pPr>
      <w:r w:rsidRPr="004143B9">
        <w:rPr>
          <w:rFonts w:cs="Times New Roman"/>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DF1227" w:rsidP="00DF1227">
      <w:pPr>
        <w:spacing w:after="0"/>
        <w:ind w:left="426"/>
        <w:rPr>
          <w:rFonts w:cs="Times New Roman"/>
          <w:szCs w:val="24"/>
        </w:rPr>
      </w:pPr>
      <w:r w:rsidRPr="004143B9">
        <w:rPr>
          <w:rFonts w:cs="Times New Roman"/>
          <w:szCs w:val="24"/>
        </w:rPr>
        <w:t>Az órák kb. 50%-</w:t>
      </w:r>
      <w:proofErr w:type="gramStart"/>
      <w:r w:rsidRPr="004143B9">
        <w:rPr>
          <w:rFonts w:cs="Times New Roman"/>
          <w:szCs w:val="24"/>
        </w:rPr>
        <w:t>a</w:t>
      </w:r>
      <w:proofErr w:type="gramEnd"/>
      <w:r w:rsidRPr="004143B9">
        <w:rPr>
          <w:rFonts w:cs="Times New Roman"/>
          <w:szCs w:val="24"/>
        </w:rPr>
        <w:t xml:space="preserve"> egyszerű tanteremben történjen, a másik fele pedig számítógépes tanteremben, hiszen az oktatás jelentős részben digitális tananyag által támogatott formában zajlik.</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i/>
          <w:szCs w:val="24"/>
        </w:rPr>
      </w:pPr>
      <w:r w:rsidRPr="004143B9">
        <w:rPr>
          <w:rFonts w:cs="Times New Roman"/>
          <w:i/>
          <w:szCs w:val="24"/>
        </w:rPr>
        <w:t>A tananyag kb. fele digitális tartalmú oktatási anyag, így speciálisak mind a módszerek, mind pedig a tanulói tevékenységformák.</w:t>
      </w:r>
    </w:p>
    <w:p w:rsidR="00DF1227" w:rsidRPr="004143B9" w:rsidRDefault="00DF1227" w:rsidP="00DF1227">
      <w:pPr>
        <w:spacing w:after="0"/>
        <w:ind w:left="426"/>
        <w:rPr>
          <w:rFonts w:cs="Times New Roman"/>
          <w:szCs w:val="24"/>
        </w:rPr>
      </w:pPr>
    </w:p>
    <w:p w:rsidR="0027172E" w:rsidRPr="004143B9" w:rsidRDefault="0027172E" w:rsidP="00DF1227">
      <w:pPr>
        <w:spacing w:after="0"/>
        <w:ind w:left="426"/>
        <w:rPr>
          <w:rFonts w:cs="Times New Roman"/>
          <w:szCs w:val="24"/>
        </w:rPr>
      </w:pP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lastRenderedPageBreak/>
        <w:t>A tantárgy elsajátítása során alkalmazható sajátos módszerek (ajánlás)</w:t>
      </w:r>
    </w:p>
    <w:p w:rsidR="00DF1227" w:rsidRPr="004143B9"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DF1227" w:rsidRPr="004143B9" w:rsidTr="00093A9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DF1227" w:rsidRPr="004143B9" w:rsidTr="00093A9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4143B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p w:rsidR="00DF1227" w:rsidRPr="004143B9"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5"/>
        <w:gridCol w:w="2638"/>
        <w:gridCol w:w="780"/>
        <w:gridCol w:w="927"/>
        <w:gridCol w:w="900"/>
        <w:gridCol w:w="2230"/>
      </w:tblGrid>
      <w:tr w:rsidR="00DF1227" w:rsidRPr="004143B9" w:rsidTr="00093A9E">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DF1227" w:rsidRPr="004143B9" w:rsidTr="00093A9E">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4143B9" w:rsidRDefault="00DF1227" w:rsidP="00093A9E">
            <w:pPr>
              <w:spacing w:after="0"/>
              <w:jc w:val="left"/>
              <w:rPr>
                <w:rFonts w:eastAsia="Times New Roman" w:cs="Times New Roman"/>
                <w:color w:val="000000"/>
                <w:szCs w:val="24"/>
                <w:lang w:eastAsia="hu-HU"/>
              </w:rPr>
            </w:pPr>
          </w:p>
        </w:tc>
      </w:tr>
      <w:tr w:rsidR="00DF1227" w:rsidRPr="004143B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 w:val="22"/>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DF1227" w:rsidRPr="004143B9" w:rsidTr="00093A9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DF1227" w:rsidRPr="004143B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DF1227" w:rsidRPr="004143B9" w:rsidTr="00093A9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4143B9" w:rsidRDefault="00DF1227" w:rsidP="00093A9E">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p>
    <w:p w:rsidR="00DF1227" w:rsidRPr="006B6C76" w:rsidRDefault="00DF1227" w:rsidP="00DF1227">
      <w:pPr>
        <w:spacing w:before="2880"/>
        <w:jc w:val="center"/>
        <w:rPr>
          <w:rFonts w:cs="Times New Roman"/>
          <w:b/>
          <w:sz w:val="36"/>
          <w:szCs w:val="36"/>
        </w:rPr>
      </w:pPr>
      <w:r w:rsidRPr="006B6C76">
        <w:rPr>
          <w:rFonts w:cs="Times New Roman"/>
          <w:b/>
          <w:sz w:val="36"/>
          <w:szCs w:val="36"/>
        </w:rPr>
        <w:t>A</w:t>
      </w:r>
    </w:p>
    <w:p w:rsidR="00DF1227" w:rsidRPr="004143B9" w:rsidRDefault="00E327C0" w:rsidP="00DF1227">
      <w:pPr>
        <w:spacing w:after="480"/>
        <w:jc w:val="center"/>
        <w:rPr>
          <w:rFonts w:cs="Times New Roman"/>
          <w:b/>
          <w:sz w:val="36"/>
          <w:szCs w:val="36"/>
        </w:rPr>
      </w:pPr>
      <w:r w:rsidRPr="006B6C76">
        <w:rPr>
          <w:rFonts w:cs="Times New Roman"/>
          <w:b/>
          <w:sz w:val="36"/>
          <w:szCs w:val="36"/>
        </w:rPr>
        <w:t>10101-12</w:t>
      </w:r>
      <w:r w:rsidR="00DF1227" w:rsidRPr="004143B9">
        <w:rPr>
          <w:rFonts w:cs="Times New Roman"/>
          <w:b/>
          <w:sz w:val="36"/>
          <w:szCs w:val="36"/>
        </w:rPr>
        <w:t xml:space="preserve"> azonosító számú</w:t>
      </w:r>
    </w:p>
    <w:p w:rsidR="00E327C0" w:rsidRPr="004143B9" w:rsidRDefault="00E327C0" w:rsidP="00E327C0">
      <w:pPr>
        <w:jc w:val="center"/>
        <w:rPr>
          <w:rFonts w:cs="Times New Roman"/>
          <w:b/>
          <w:sz w:val="36"/>
          <w:szCs w:val="36"/>
        </w:rPr>
      </w:pPr>
      <w:r w:rsidRPr="004143B9">
        <w:rPr>
          <w:rFonts w:cs="Times New Roman"/>
          <w:b/>
          <w:sz w:val="36"/>
          <w:szCs w:val="36"/>
        </w:rPr>
        <w:t>Építőipari közös tevékenység</w:t>
      </w:r>
    </w:p>
    <w:p w:rsidR="00DF1227" w:rsidRPr="004143B9" w:rsidRDefault="00DF1227" w:rsidP="00DF1227">
      <w:pPr>
        <w:jc w:val="center"/>
        <w:rPr>
          <w:rFonts w:cs="Times New Roman"/>
          <w:b/>
          <w:sz w:val="36"/>
          <w:szCs w:val="36"/>
        </w:rPr>
      </w:pPr>
    </w:p>
    <w:p w:rsidR="00DF1227" w:rsidRPr="004143B9" w:rsidRDefault="00DF1227" w:rsidP="00DF1227">
      <w:pPr>
        <w:jc w:val="center"/>
        <w:rPr>
          <w:rFonts w:cs="Times New Roman"/>
          <w:b/>
          <w:sz w:val="36"/>
          <w:szCs w:val="36"/>
        </w:rPr>
      </w:pPr>
      <w:proofErr w:type="gramStart"/>
      <w:r w:rsidRPr="004143B9">
        <w:rPr>
          <w:rFonts w:cs="Times New Roman"/>
          <w:b/>
          <w:sz w:val="36"/>
          <w:szCs w:val="36"/>
        </w:rPr>
        <w:t>megnevezésű</w:t>
      </w:r>
      <w:proofErr w:type="gramEnd"/>
    </w:p>
    <w:p w:rsidR="00DF1227" w:rsidRPr="004143B9" w:rsidRDefault="00DF1227" w:rsidP="00DF1227">
      <w:pPr>
        <w:spacing w:before="480" w:after="480"/>
        <w:jc w:val="center"/>
        <w:rPr>
          <w:rFonts w:cs="Times New Roman"/>
          <w:b/>
          <w:sz w:val="36"/>
          <w:szCs w:val="36"/>
        </w:rPr>
      </w:pPr>
      <w:proofErr w:type="gramStart"/>
      <w:r w:rsidRPr="004143B9">
        <w:rPr>
          <w:rFonts w:cs="Times New Roman"/>
          <w:b/>
          <w:sz w:val="36"/>
          <w:szCs w:val="36"/>
        </w:rPr>
        <w:t>szakmai</w:t>
      </w:r>
      <w:proofErr w:type="gramEnd"/>
      <w:r w:rsidRPr="004143B9">
        <w:rPr>
          <w:rFonts w:cs="Times New Roman"/>
          <w:b/>
          <w:sz w:val="36"/>
          <w:szCs w:val="36"/>
        </w:rPr>
        <w:t xml:space="preserve"> követelménymodul</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tantárgyai</w:t>
      </w:r>
      <w:proofErr w:type="gramEnd"/>
      <w:r w:rsidRPr="004143B9">
        <w:rPr>
          <w:rFonts w:cs="Times New Roman"/>
          <w:b/>
          <w:sz w:val="36"/>
          <w:szCs w:val="36"/>
        </w:rPr>
        <w:t>, témakörei</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r w:rsidRPr="004143B9">
        <w:rPr>
          <w:rFonts w:cs="Times New Roman"/>
          <w:szCs w:val="24"/>
        </w:rPr>
        <w:lastRenderedPageBreak/>
        <w:t xml:space="preserve">A </w:t>
      </w:r>
      <w:r w:rsidR="00941A02" w:rsidRPr="004143B9">
        <w:rPr>
          <w:rFonts w:cs="Times New Roman"/>
          <w:szCs w:val="24"/>
        </w:rPr>
        <w:t>10101 - 12</w:t>
      </w:r>
      <w:r w:rsidRPr="004143B9">
        <w:rPr>
          <w:rFonts w:cs="Times New Roman"/>
          <w:szCs w:val="24"/>
        </w:rPr>
        <w:t xml:space="preserve"> azonosító számú </w:t>
      </w:r>
      <w:r w:rsidR="00941A02" w:rsidRPr="004143B9">
        <w:rPr>
          <w:rFonts w:cs="Times New Roman"/>
          <w:szCs w:val="24"/>
        </w:rPr>
        <w:t>Építőipari közös tevékenység</w:t>
      </w:r>
      <w:r w:rsidRPr="004143B9">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824"/>
        <w:gridCol w:w="709"/>
        <w:gridCol w:w="847"/>
      </w:tblGrid>
      <w:tr w:rsidR="005C4D9F" w:rsidRPr="004143B9" w:rsidTr="00FE1706">
        <w:trPr>
          <w:trHeight w:val="1755"/>
          <w:jc w:val="center"/>
        </w:trPr>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Építőipari alapismeretek</w:t>
            </w:r>
          </w:p>
        </w:tc>
        <w:tc>
          <w:tcPr>
            <w:tcW w:w="847" w:type="dxa"/>
            <w:tcBorders>
              <w:top w:val="single" w:sz="4" w:space="0" w:color="auto"/>
              <w:left w:val="nil"/>
              <w:bottom w:val="single" w:sz="4" w:space="0" w:color="auto"/>
              <w:right w:val="single" w:sz="4" w:space="0" w:color="auto"/>
            </w:tcBorders>
            <w:shd w:val="clear" w:color="auto" w:fill="auto"/>
            <w:textDirection w:val="btLr"/>
            <w:vAlign w:val="bottom"/>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Építőipari alapismeretek gyakorlat</w:t>
            </w:r>
          </w:p>
        </w:tc>
      </w:tr>
      <w:tr w:rsidR="005C4D9F" w:rsidRPr="004143B9" w:rsidTr="005C4D9F">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4143B9" w:rsidRDefault="005C4D9F" w:rsidP="005C4D9F">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FELADATOK</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Ellenőrzi a munkavégzés feltételeit, helyszíni méréseket végez</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76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Értelmezi a rendelkezésre álló műszaki dokumentáció tartalmát és használja az építészeti alapfogalmakat munkája során</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Felvonul a megfelelő eszközökkel a munkaterületre</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Betartja az építési technológiai folyamatok sorrendiségét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76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Biztosítja az anyagok, eszközök szakszerű tárolását és figyelemmel kíséri a munkájához szükséges anyagok folyamatos utánpótlását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Ellenőrzi a felhasználásra kerülő anyagokat, biztosítja azok szakszerű felhasználását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Gondoskodik a munkaterület folyamatos tisztántartásáról</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Átadja a munkát a munkáltatójának, levonul a munkaterületről</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Alkalmazza és értelmezi a műszaki ábrázolás módszereit, értelmezi az építőipari rajzokat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Alkalmazza a különböző szerkezetek jelölését, értelmezi a szerkezetek térbeli helyzetét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Értelmezi a különböző szintű dokumentációk tartalmát, és a gyakorlatban hasznosítja azokat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76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Betartja és betartatja a munkavédelmi, biztonságtechnikai, tűz- és környezetvédelmi előírásokat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Betartja, betartatja a foglalkozás-egészségügyi előírásokat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76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Baleset, illetve veszélyhelyzet esetén munkakörének megfelelően intézkedik, elsősegélyt nyújt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76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lastRenderedPageBreak/>
              <w:t>Használja a kivitelezési munkák végrehajtásához szükséges munkavédelmi eszközöket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Biztosítja az anyagok, eszközök szakszerű, biztonságos mozgatását, használatát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Gondoskodik a munkavédelmi eszközök használhatóságáról</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Elvégzi a munkaterület kockázat elemzését, értékelését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Munkavégzésre alkalmas állapotban jelenik meg a munkavégzés helyszínén</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Betartja és betartatja a Munka Törvénykönyve alapelveit, területi és személyi hatályát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Munkaszerződést köt, betartja és betartatja a szerződésben foglaltakat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Betartja és betartatja a munkavállalói és a munkáltatói jogokat és kötelezettségeket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76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Betartja és betartatja a munkaviszony megszüntetésére, megszűnésére vonatkozó szabályokat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Alkalmazza a norma időre, norma rendszerre vonatkozó előírásokat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Szakmai ajánlatot készít és ad</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5C4D9F">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4143B9" w:rsidRDefault="005C4D9F" w:rsidP="005C4D9F">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SZAKMAI ISMERETEK</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 megkezdésének és végzésének feltételei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Az anyagszállítás és tárolás általános szabályai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 méréshez, kitűzéshez szükséges eszközök</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 kivitelezési munka technológia sorrendje és összefüggései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Kiviteli tervek tartalma</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Építési dokumentációk értelmezése</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Munkabiztonsági és balesetvédelmi előírások</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Elsősegélynyújtás</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Egyéni védőfelszerelések, védőruhák</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Tűzvédelem</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Környezetvédelem, veszélyes hulladékok</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Szállítás, anyagmozgatás</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Építőipari gépek munkavédelmi előírásai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lastRenderedPageBreak/>
              <w:t>Építőipari anyagok tulajdonságai és felhasználási területük</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 Munka Törvénykönyve alapvető szabályai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 munkavállalás alapfeltételei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Munkaszerződés kötés</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Munkaadó, munkavállaló jogai és kötelezettségei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Tételes költségvetési kiírás felépítése</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Vállalkozás fogalma és szerepe a gazdasági életben</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Vállalkozási formák</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Vállalkozás általános felépítése, és működtetésének feltételei</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Vállalkozásokról szóló jogszabályok</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Munkanapló vezetés</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 norma idő</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5C4D9F">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4143B9" w:rsidRDefault="005C4D9F" w:rsidP="005C4D9F">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SZAKMAI KÉSZSÉGEK</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Építészeti jelképek értelmezése</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Kiviteli tervrajz olvasása, értelmezése</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Egyéni és kollektív munkavédelmi eszközök használata</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Információforrások kezelése</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Szakmai számolási készség</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5C4D9F">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4143B9" w:rsidRDefault="005C4D9F" w:rsidP="005C4D9F">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SZEMÉLYES KOMPETENCIÁK</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Pontosság</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Térlátás</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Felelősségtudat</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5C4D9F">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4143B9" w:rsidRDefault="005C4D9F" w:rsidP="005C4D9F">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TÁRSAS KOMPETENCIÁK</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Segítőkészség</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Konszenzus készség</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Határozottság</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5C4D9F">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4143B9" w:rsidRDefault="005C4D9F" w:rsidP="005C4D9F">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MÓDSZERKOMPETENCIÁK</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Rendszerező képesség</w:t>
            </w:r>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C4D9F" w:rsidRPr="004143B9" w:rsidTr="00FE1706">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xml:space="preserve">Problémamegoldás, </w:t>
            </w:r>
            <w:proofErr w:type="spellStart"/>
            <w:r w:rsidRPr="004143B9">
              <w:rPr>
                <w:rFonts w:eastAsia="Times New Roman" w:cs="Times New Roman"/>
                <w:color w:val="000000"/>
                <w:szCs w:val="24"/>
                <w:lang w:eastAsia="hu-HU"/>
              </w:rPr>
              <w:t>hibaelhártás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7" w:type="dxa"/>
            <w:tcBorders>
              <w:top w:val="nil"/>
              <w:left w:val="nil"/>
              <w:bottom w:val="single" w:sz="4" w:space="0" w:color="auto"/>
              <w:right w:val="single" w:sz="4" w:space="0" w:color="auto"/>
            </w:tcBorders>
            <w:shd w:val="clear" w:color="auto" w:fill="auto"/>
            <w:noWrap/>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bl>
    <w:p w:rsidR="00DF1227" w:rsidRPr="004143B9" w:rsidRDefault="00DF1227" w:rsidP="00DF1227">
      <w:pPr>
        <w:jc w:val="center"/>
        <w:rPr>
          <w:rFonts w:cs="Times New Roman"/>
          <w:szCs w:val="24"/>
        </w:rPr>
      </w:pPr>
    </w:p>
    <w:p w:rsidR="00DF1227" w:rsidRPr="004143B9" w:rsidRDefault="00DF1227" w:rsidP="00DF1227">
      <w:pPr>
        <w:rPr>
          <w:rFonts w:cs="Times New Roman"/>
          <w:szCs w:val="24"/>
        </w:rPr>
      </w:pPr>
      <w:r w:rsidRPr="004143B9">
        <w:rPr>
          <w:rFonts w:cs="Times New Roman"/>
          <w:szCs w:val="24"/>
        </w:rPr>
        <w:br w:type="page"/>
      </w:r>
    </w:p>
    <w:p w:rsidR="00DF1227" w:rsidRPr="004143B9" w:rsidRDefault="00DF1227" w:rsidP="00DF1227">
      <w:pPr>
        <w:spacing w:after="0"/>
        <w:rPr>
          <w:rFonts w:cs="Times New Roman"/>
          <w:szCs w:val="24"/>
        </w:rPr>
      </w:pPr>
    </w:p>
    <w:p w:rsidR="00DF1227" w:rsidRPr="004143B9" w:rsidRDefault="00D7142E" w:rsidP="00DF1227">
      <w:pPr>
        <w:pStyle w:val="Listaszerbekezds"/>
        <w:numPr>
          <w:ilvl w:val="0"/>
          <w:numId w:val="8"/>
        </w:numPr>
        <w:tabs>
          <w:tab w:val="right" w:pos="9072"/>
        </w:tabs>
        <w:spacing w:after="0"/>
        <w:rPr>
          <w:rFonts w:cs="Times New Roman"/>
          <w:b/>
          <w:szCs w:val="24"/>
        </w:rPr>
      </w:pPr>
      <w:r w:rsidRPr="004143B9">
        <w:rPr>
          <w:rFonts w:cs="Times New Roman"/>
          <w:b/>
          <w:szCs w:val="24"/>
        </w:rPr>
        <w:t>Építőipari alapismeretek</w:t>
      </w:r>
      <w:r w:rsidR="00DF1227" w:rsidRPr="004143B9">
        <w:rPr>
          <w:rFonts w:cs="Times New Roman"/>
          <w:b/>
          <w:szCs w:val="24"/>
        </w:rPr>
        <w:t xml:space="preserve"> tantárgy</w:t>
      </w:r>
      <w:r w:rsidR="00DF1227" w:rsidRPr="004143B9">
        <w:rPr>
          <w:rFonts w:cs="Times New Roman"/>
          <w:b/>
          <w:szCs w:val="24"/>
        </w:rPr>
        <w:tab/>
      </w:r>
      <w:r w:rsidRPr="004143B9">
        <w:rPr>
          <w:rFonts w:cs="Times New Roman"/>
          <w:b/>
          <w:szCs w:val="24"/>
        </w:rPr>
        <w:t>12</w:t>
      </w:r>
      <w:r w:rsidR="00E91926" w:rsidRPr="004143B9">
        <w:rPr>
          <w:rFonts w:cs="Times New Roman"/>
          <w:b/>
          <w:szCs w:val="24"/>
        </w:rPr>
        <w:t>3</w:t>
      </w:r>
      <w:r w:rsidR="00DF1227" w:rsidRPr="004143B9">
        <w:rPr>
          <w:rFonts w:cs="Times New Roman"/>
          <w:b/>
          <w:szCs w:val="24"/>
        </w:rPr>
        <w:t xml:space="preserve">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D7142E" w:rsidRPr="004143B9" w:rsidRDefault="00D7142E" w:rsidP="00D7142E">
      <w:pPr>
        <w:spacing w:after="0"/>
        <w:rPr>
          <w:rFonts w:cs="Times New Roman"/>
          <w:szCs w:val="24"/>
        </w:rPr>
      </w:pPr>
      <w:r w:rsidRPr="004143B9">
        <w:rPr>
          <w:rFonts w:cs="Times New Roman"/>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D7142E" w:rsidRPr="004143B9" w:rsidRDefault="00D7142E" w:rsidP="00D7142E">
      <w:pPr>
        <w:spacing w:after="0"/>
        <w:rPr>
          <w:rFonts w:cs="Times New Roman"/>
          <w:szCs w:val="24"/>
        </w:rPr>
      </w:pPr>
      <w:r w:rsidRPr="004143B9">
        <w:rPr>
          <w:rFonts w:cs="Times New Roman"/>
          <w:szCs w:val="24"/>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D7142E" w:rsidRPr="004143B9" w:rsidRDefault="00D7142E" w:rsidP="00D7142E">
      <w:pPr>
        <w:spacing w:after="0"/>
        <w:rPr>
          <w:rFonts w:cs="Times New Roman"/>
          <w:szCs w:val="24"/>
        </w:rPr>
      </w:pPr>
      <w:r w:rsidRPr="004143B9">
        <w:rPr>
          <w:rFonts w:cs="Times New Roman"/>
          <w:szCs w:val="24"/>
        </w:rPr>
        <w:t xml:space="preserve">A jogok és kötelezettségek megismerése munkaadói és munkavállalói oldalról. </w:t>
      </w:r>
    </w:p>
    <w:p w:rsidR="00DF1227" w:rsidRPr="004143B9" w:rsidRDefault="00D7142E" w:rsidP="00D7142E">
      <w:pPr>
        <w:spacing w:after="0"/>
        <w:rPr>
          <w:rFonts w:cs="Times New Roman"/>
          <w:szCs w:val="24"/>
        </w:rPr>
      </w:pPr>
      <w:r w:rsidRPr="004143B9">
        <w:rPr>
          <w:rFonts w:cs="Times New Roman"/>
          <w:szCs w:val="24"/>
        </w:rPr>
        <w:t>Az önálló vállalkozási tevékenység elindításához szükséges munkaügyi és pénzügyi feltételek megismerése, figyelembe véve a mindenkori munka</w:t>
      </w:r>
      <w:r w:rsidR="00C80360" w:rsidRPr="004143B9">
        <w:rPr>
          <w:rFonts w:cs="Times New Roman"/>
          <w:szCs w:val="24"/>
        </w:rPr>
        <w:t xml:space="preserve"> </w:t>
      </w:r>
      <w:r w:rsidRPr="004143B9">
        <w:rPr>
          <w:rFonts w:cs="Times New Roman"/>
          <w:szCs w:val="24"/>
        </w:rPr>
        <w:t>erőpiaci információkat.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084024" w:rsidP="00084024">
      <w:pPr>
        <w:spacing w:after="0"/>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F971F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Szakmai munka</w:t>
      </w:r>
      <w:r w:rsidR="00CC3F6A" w:rsidRPr="004143B9">
        <w:rPr>
          <w:rFonts w:cs="Times New Roman"/>
          <w:b/>
          <w:i/>
          <w:szCs w:val="24"/>
        </w:rPr>
        <w:t>-</w:t>
      </w:r>
      <w:r w:rsidRPr="004143B9">
        <w:rPr>
          <w:rFonts w:cs="Times New Roman"/>
          <w:b/>
          <w:i/>
          <w:szCs w:val="24"/>
        </w:rPr>
        <w:t xml:space="preserve"> és balesetvédelem</w:t>
      </w:r>
      <w:r w:rsidR="00DF1227" w:rsidRPr="004143B9">
        <w:rPr>
          <w:rFonts w:cs="Times New Roman"/>
          <w:b/>
          <w:i/>
          <w:szCs w:val="24"/>
        </w:rPr>
        <w:tab/>
      </w:r>
      <w:r w:rsidRPr="004143B9">
        <w:rPr>
          <w:rFonts w:cs="Times New Roman"/>
          <w:b/>
          <w:i/>
          <w:szCs w:val="24"/>
        </w:rPr>
        <w:t>36</w:t>
      </w:r>
      <w:r w:rsidR="00DF1227" w:rsidRPr="004143B9">
        <w:rPr>
          <w:rFonts w:cs="Times New Roman"/>
          <w:b/>
          <w:i/>
          <w:szCs w:val="24"/>
        </w:rPr>
        <w:t xml:space="preserve"> óra</w:t>
      </w:r>
    </w:p>
    <w:p w:rsidR="00F971FE" w:rsidRPr="004143B9" w:rsidRDefault="00F971FE" w:rsidP="00F971FE">
      <w:pPr>
        <w:spacing w:after="0"/>
        <w:ind w:left="851"/>
        <w:rPr>
          <w:rFonts w:cs="Times New Roman"/>
          <w:szCs w:val="24"/>
        </w:rPr>
      </w:pPr>
      <w:r w:rsidRPr="004143B9">
        <w:rPr>
          <w:rFonts w:cs="Times New Roman"/>
          <w:szCs w:val="24"/>
        </w:rPr>
        <w:t>Munkavédelmi törvény.</w:t>
      </w:r>
    </w:p>
    <w:p w:rsidR="00F971FE" w:rsidRPr="004143B9" w:rsidRDefault="00F971FE" w:rsidP="00F971FE">
      <w:pPr>
        <w:spacing w:after="0"/>
        <w:ind w:left="851"/>
        <w:rPr>
          <w:rFonts w:cs="Times New Roman"/>
          <w:szCs w:val="24"/>
        </w:rPr>
      </w:pPr>
      <w:r w:rsidRPr="004143B9">
        <w:rPr>
          <w:rFonts w:cs="Times New Roman"/>
          <w:szCs w:val="24"/>
        </w:rPr>
        <w:t>Munkaegészségügyi előírások.</w:t>
      </w:r>
    </w:p>
    <w:p w:rsidR="00F971FE" w:rsidRPr="004143B9" w:rsidRDefault="00F971FE" w:rsidP="00F971FE">
      <w:pPr>
        <w:spacing w:after="0"/>
        <w:ind w:left="851"/>
        <w:rPr>
          <w:rFonts w:cs="Times New Roman"/>
          <w:szCs w:val="24"/>
        </w:rPr>
      </w:pPr>
      <w:r w:rsidRPr="004143B9">
        <w:rPr>
          <w:rFonts w:cs="Times New Roman"/>
          <w:szCs w:val="24"/>
        </w:rPr>
        <w:t>Tűzvédelmi előírások az építőiparban.</w:t>
      </w:r>
    </w:p>
    <w:p w:rsidR="00F971FE" w:rsidRPr="004143B9" w:rsidRDefault="00F971FE" w:rsidP="00F971FE">
      <w:pPr>
        <w:spacing w:after="0"/>
        <w:ind w:left="851"/>
        <w:rPr>
          <w:rFonts w:cs="Times New Roman"/>
          <w:szCs w:val="24"/>
        </w:rPr>
      </w:pPr>
      <w:r w:rsidRPr="004143B9">
        <w:rPr>
          <w:rFonts w:cs="Times New Roman"/>
          <w:szCs w:val="24"/>
        </w:rPr>
        <w:t>Munkavégzés tárgyi és személyi feltételei.</w:t>
      </w:r>
    </w:p>
    <w:p w:rsidR="00F971FE" w:rsidRPr="004143B9" w:rsidRDefault="00F971FE" w:rsidP="00F971FE">
      <w:pPr>
        <w:spacing w:after="0"/>
        <w:ind w:left="851"/>
        <w:rPr>
          <w:rFonts w:cs="Times New Roman"/>
          <w:szCs w:val="24"/>
        </w:rPr>
      </w:pPr>
      <w:r w:rsidRPr="004143B9">
        <w:rPr>
          <w:rFonts w:cs="Times New Roman"/>
          <w:szCs w:val="24"/>
        </w:rPr>
        <w:t>Munkavédelmi eszközök és használatuk.</w:t>
      </w:r>
    </w:p>
    <w:p w:rsidR="00F971FE" w:rsidRPr="004143B9" w:rsidRDefault="00F971FE" w:rsidP="00F971FE">
      <w:pPr>
        <w:spacing w:after="0"/>
        <w:ind w:left="851"/>
        <w:rPr>
          <w:rFonts w:cs="Times New Roman"/>
          <w:szCs w:val="24"/>
        </w:rPr>
      </w:pPr>
      <w:r w:rsidRPr="004143B9">
        <w:rPr>
          <w:rFonts w:cs="Times New Roman"/>
          <w:szCs w:val="24"/>
        </w:rPr>
        <w:t>Építési terület minimális munkavédelmi és szociális előírásai.</w:t>
      </w:r>
    </w:p>
    <w:p w:rsidR="00F971FE" w:rsidRPr="004143B9" w:rsidRDefault="00F971FE" w:rsidP="00F971FE">
      <w:pPr>
        <w:spacing w:after="0"/>
        <w:ind w:left="851"/>
        <w:rPr>
          <w:rFonts w:cs="Times New Roman"/>
          <w:szCs w:val="24"/>
        </w:rPr>
      </w:pPr>
      <w:r w:rsidRPr="004143B9">
        <w:rPr>
          <w:rFonts w:cs="Times New Roman"/>
          <w:szCs w:val="24"/>
        </w:rPr>
        <w:t>Környezetvédelem, veszélyes hulladékok.</w:t>
      </w:r>
    </w:p>
    <w:p w:rsidR="00F971FE" w:rsidRPr="004143B9" w:rsidRDefault="00F971FE" w:rsidP="00F971FE">
      <w:pPr>
        <w:spacing w:after="0"/>
        <w:ind w:left="851"/>
        <w:rPr>
          <w:rFonts w:cs="Times New Roman"/>
          <w:szCs w:val="24"/>
        </w:rPr>
      </w:pPr>
      <w:r w:rsidRPr="004143B9">
        <w:rPr>
          <w:rFonts w:cs="Times New Roman"/>
          <w:szCs w:val="24"/>
        </w:rPr>
        <w:t>Építőipari kivitelezési biztonságtechnikai előírások.</w:t>
      </w:r>
    </w:p>
    <w:p w:rsidR="00F971FE" w:rsidRPr="004143B9" w:rsidRDefault="00F971FE" w:rsidP="00F971FE">
      <w:pPr>
        <w:spacing w:after="0"/>
        <w:ind w:left="851"/>
        <w:rPr>
          <w:rFonts w:cs="Times New Roman"/>
          <w:szCs w:val="24"/>
        </w:rPr>
      </w:pPr>
      <w:r w:rsidRPr="004143B9">
        <w:rPr>
          <w:rFonts w:cs="Times New Roman"/>
          <w:szCs w:val="24"/>
        </w:rPr>
        <w:t xml:space="preserve">Építési tevékenység emberre gyakorolt káros hatásai (por, zaj, rezgés, időjárás, </w:t>
      </w:r>
      <w:r w:rsidRPr="004143B9">
        <w:rPr>
          <w:rFonts w:cs="Times New Roman"/>
          <w:szCs w:val="24"/>
        </w:rPr>
        <w:tab/>
        <w:t>vegyi anyagok, gépek stb.), kockázatelemzés, értékelés ismertetése.</w:t>
      </w:r>
    </w:p>
    <w:p w:rsidR="00F971FE" w:rsidRPr="004143B9" w:rsidRDefault="00F971FE" w:rsidP="00F971FE">
      <w:pPr>
        <w:spacing w:after="0"/>
        <w:ind w:left="851"/>
        <w:rPr>
          <w:rFonts w:cs="Times New Roman"/>
          <w:szCs w:val="24"/>
        </w:rPr>
      </w:pPr>
      <w:r w:rsidRPr="004143B9">
        <w:rPr>
          <w:rFonts w:cs="Times New Roman"/>
          <w:szCs w:val="24"/>
        </w:rPr>
        <w:t>Foglalkozási ártalmak.</w:t>
      </w:r>
    </w:p>
    <w:p w:rsidR="00F971FE" w:rsidRPr="004143B9" w:rsidRDefault="00F971FE" w:rsidP="00F971FE">
      <w:pPr>
        <w:spacing w:after="0"/>
        <w:ind w:left="851"/>
        <w:rPr>
          <w:rFonts w:cs="Times New Roman"/>
          <w:szCs w:val="24"/>
        </w:rPr>
      </w:pPr>
      <w:r w:rsidRPr="004143B9">
        <w:rPr>
          <w:rFonts w:cs="Times New Roman"/>
          <w:szCs w:val="24"/>
        </w:rPr>
        <w:t>Balesetvédelmi előírások gépek és szerszámok esetében.</w:t>
      </w:r>
    </w:p>
    <w:p w:rsidR="00F971FE" w:rsidRPr="004143B9" w:rsidRDefault="00F971FE" w:rsidP="00F971FE">
      <w:pPr>
        <w:spacing w:after="0"/>
        <w:ind w:left="851"/>
        <w:rPr>
          <w:rFonts w:cs="Times New Roman"/>
          <w:szCs w:val="24"/>
        </w:rPr>
      </w:pPr>
      <w:r w:rsidRPr="004143B9">
        <w:rPr>
          <w:rFonts w:cs="Times New Roman"/>
          <w:szCs w:val="24"/>
        </w:rPr>
        <w:t>Szállítási, közlekedési és anyagmozgatási előírások.</w:t>
      </w:r>
    </w:p>
    <w:p w:rsidR="00F971FE" w:rsidRPr="004143B9" w:rsidRDefault="00F971FE" w:rsidP="00F971FE">
      <w:pPr>
        <w:spacing w:after="0"/>
        <w:ind w:left="851"/>
        <w:rPr>
          <w:rFonts w:cs="Times New Roman"/>
          <w:szCs w:val="24"/>
        </w:rPr>
      </w:pPr>
      <w:r w:rsidRPr="004143B9">
        <w:rPr>
          <w:rFonts w:cs="Times New Roman"/>
          <w:szCs w:val="24"/>
        </w:rPr>
        <w:t>Elsősegélynyújtás.</w:t>
      </w:r>
    </w:p>
    <w:p w:rsidR="00F971FE" w:rsidRPr="004143B9" w:rsidRDefault="00F971FE" w:rsidP="00F971FE">
      <w:pPr>
        <w:spacing w:after="0"/>
        <w:ind w:left="851"/>
        <w:rPr>
          <w:rFonts w:cs="Times New Roman"/>
          <w:szCs w:val="24"/>
        </w:rPr>
      </w:pPr>
      <w:r w:rsidRPr="004143B9">
        <w:rPr>
          <w:rFonts w:cs="Times New Roman"/>
          <w:szCs w:val="24"/>
        </w:rPr>
        <w:t>Teendők a baleset helyszínén.</w:t>
      </w:r>
    </w:p>
    <w:p w:rsidR="00F971FE" w:rsidRPr="004143B9" w:rsidRDefault="00F971FE" w:rsidP="00F971FE">
      <w:pPr>
        <w:spacing w:after="0"/>
        <w:ind w:left="851"/>
        <w:rPr>
          <w:rFonts w:cs="Times New Roman"/>
          <w:szCs w:val="24"/>
        </w:rPr>
      </w:pPr>
      <w:r w:rsidRPr="004143B9">
        <w:rPr>
          <w:rFonts w:cs="Times New Roman"/>
          <w:szCs w:val="24"/>
        </w:rPr>
        <w:t>A baleseti helyszín biztosítása.</w:t>
      </w:r>
    </w:p>
    <w:p w:rsidR="00F971FE" w:rsidRPr="004143B9" w:rsidRDefault="00F971FE" w:rsidP="00F971FE">
      <w:pPr>
        <w:spacing w:after="0"/>
        <w:ind w:left="851"/>
        <w:rPr>
          <w:rFonts w:cs="Times New Roman"/>
          <w:szCs w:val="24"/>
        </w:rPr>
      </w:pPr>
      <w:r w:rsidRPr="004143B9">
        <w:rPr>
          <w:rFonts w:cs="Times New Roman"/>
          <w:szCs w:val="24"/>
        </w:rPr>
        <w:t>Vérkeringés, légzés vizsgálata.</w:t>
      </w:r>
    </w:p>
    <w:p w:rsidR="00F971FE" w:rsidRPr="004143B9" w:rsidRDefault="00F971FE" w:rsidP="00F971FE">
      <w:pPr>
        <w:spacing w:after="0"/>
        <w:ind w:left="851"/>
        <w:rPr>
          <w:rFonts w:cs="Times New Roman"/>
          <w:szCs w:val="24"/>
        </w:rPr>
      </w:pPr>
      <w:r w:rsidRPr="004143B9">
        <w:rPr>
          <w:rFonts w:cs="Times New Roman"/>
          <w:szCs w:val="24"/>
        </w:rPr>
        <w:t>Heimlich-féle műfogás.</w:t>
      </w:r>
    </w:p>
    <w:p w:rsidR="00F971FE" w:rsidRPr="004143B9" w:rsidRDefault="00F971FE" w:rsidP="00F971FE">
      <w:pPr>
        <w:spacing w:after="0"/>
        <w:ind w:left="851"/>
        <w:rPr>
          <w:rFonts w:cs="Times New Roman"/>
          <w:szCs w:val="24"/>
        </w:rPr>
      </w:pPr>
      <w:proofErr w:type="spellStart"/>
      <w:r w:rsidRPr="004143B9">
        <w:rPr>
          <w:rFonts w:cs="Times New Roman"/>
          <w:szCs w:val="24"/>
        </w:rPr>
        <w:t>Rautek-féle</w:t>
      </w:r>
      <w:proofErr w:type="spellEnd"/>
      <w:r w:rsidRPr="004143B9">
        <w:rPr>
          <w:rFonts w:cs="Times New Roman"/>
          <w:szCs w:val="24"/>
        </w:rPr>
        <w:t xml:space="preserve"> műfogás.</w:t>
      </w:r>
    </w:p>
    <w:p w:rsidR="00F971FE" w:rsidRPr="004143B9" w:rsidRDefault="00F971FE" w:rsidP="00F971FE">
      <w:pPr>
        <w:spacing w:after="0"/>
        <w:ind w:left="851"/>
        <w:rPr>
          <w:rFonts w:cs="Times New Roman"/>
          <w:szCs w:val="24"/>
        </w:rPr>
      </w:pPr>
      <w:r w:rsidRPr="004143B9">
        <w:rPr>
          <w:rFonts w:cs="Times New Roman"/>
          <w:szCs w:val="24"/>
        </w:rPr>
        <w:t>Elsősegélynyújtás vérzések esetén.</w:t>
      </w:r>
    </w:p>
    <w:p w:rsidR="00F971FE" w:rsidRPr="004143B9" w:rsidRDefault="00F971FE" w:rsidP="00F971FE">
      <w:pPr>
        <w:spacing w:after="0"/>
        <w:ind w:left="851"/>
        <w:rPr>
          <w:rFonts w:cs="Times New Roman"/>
          <w:szCs w:val="24"/>
        </w:rPr>
      </w:pPr>
      <w:r w:rsidRPr="004143B9">
        <w:rPr>
          <w:rFonts w:cs="Times New Roman"/>
          <w:szCs w:val="24"/>
        </w:rPr>
        <w:t>Sebellátás.</w:t>
      </w:r>
    </w:p>
    <w:p w:rsidR="00F971FE" w:rsidRPr="004143B9" w:rsidRDefault="00F971FE" w:rsidP="00F971FE">
      <w:pPr>
        <w:spacing w:after="0"/>
        <w:ind w:left="851"/>
        <w:rPr>
          <w:rFonts w:cs="Times New Roman"/>
          <w:szCs w:val="24"/>
        </w:rPr>
      </w:pPr>
      <w:r w:rsidRPr="004143B9">
        <w:rPr>
          <w:rFonts w:cs="Times New Roman"/>
          <w:szCs w:val="24"/>
        </w:rPr>
        <w:t>Hajszáleres vérzés.</w:t>
      </w:r>
    </w:p>
    <w:p w:rsidR="00F971FE" w:rsidRPr="004143B9" w:rsidRDefault="00F971FE" w:rsidP="00F971FE">
      <w:pPr>
        <w:spacing w:after="0"/>
        <w:ind w:left="851"/>
        <w:rPr>
          <w:rFonts w:cs="Times New Roman"/>
          <w:szCs w:val="24"/>
        </w:rPr>
      </w:pPr>
      <w:r w:rsidRPr="004143B9">
        <w:rPr>
          <w:rFonts w:cs="Times New Roman"/>
          <w:szCs w:val="24"/>
        </w:rPr>
        <w:t>Visszeres vérzés.</w:t>
      </w:r>
    </w:p>
    <w:p w:rsidR="00F971FE" w:rsidRPr="004143B9" w:rsidRDefault="00F971FE" w:rsidP="00F971FE">
      <w:pPr>
        <w:spacing w:after="0"/>
        <w:ind w:left="851"/>
        <w:rPr>
          <w:rFonts w:cs="Times New Roman"/>
          <w:szCs w:val="24"/>
        </w:rPr>
      </w:pPr>
      <w:r w:rsidRPr="004143B9">
        <w:rPr>
          <w:rFonts w:cs="Times New Roman"/>
          <w:szCs w:val="24"/>
        </w:rPr>
        <w:t>Ütőeres vérzés.</w:t>
      </w:r>
    </w:p>
    <w:p w:rsidR="00F971FE" w:rsidRPr="004143B9" w:rsidRDefault="00F971FE" w:rsidP="00F971FE">
      <w:pPr>
        <w:spacing w:after="0"/>
        <w:ind w:left="851"/>
        <w:rPr>
          <w:rFonts w:cs="Times New Roman"/>
          <w:szCs w:val="24"/>
        </w:rPr>
      </w:pPr>
      <w:r w:rsidRPr="004143B9">
        <w:rPr>
          <w:rFonts w:cs="Times New Roman"/>
          <w:szCs w:val="24"/>
        </w:rPr>
        <w:t>Belső vérzések és veszélyei.</w:t>
      </w:r>
    </w:p>
    <w:p w:rsidR="00F971FE" w:rsidRPr="004143B9" w:rsidRDefault="00F971FE" w:rsidP="00F971FE">
      <w:pPr>
        <w:spacing w:after="0"/>
        <w:ind w:left="851"/>
        <w:rPr>
          <w:rFonts w:cs="Times New Roman"/>
          <w:szCs w:val="24"/>
        </w:rPr>
      </w:pPr>
      <w:r w:rsidRPr="004143B9">
        <w:rPr>
          <w:rFonts w:cs="Times New Roman"/>
          <w:szCs w:val="24"/>
        </w:rPr>
        <w:t>Mérgezések: gyógyszermérgezés, szénmonoxid (CO) mérgezés, metilalkohol-mérgezés.</w:t>
      </w:r>
    </w:p>
    <w:p w:rsidR="00F971FE" w:rsidRPr="004143B9" w:rsidRDefault="00F971FE" w:rsidP="00F971FE">
      <w:pPr>
        <w:spacing w:after="0"/>
        <w:ind w:left="851"/>
        <w:rPr>
          <w:rFonts w:cs="Times New Roman"/>
          <w:szCs w:val="24"/>
        </w:rPr>
      </w:pPr>
      <w:r w:rsidRPr="004143B9">
        <w:rPr>
          <w:rFonts w:cs="Times New Roman"/>
          <w:szCs w:val="24"/>
        </w:rPr>
        <w:lastRenderedPageBreak/>
        <w:t>Csontok, ízületek sérülései: rándulás, ficam, törés.</w:t>
      </w:r>
    </w:p>
    <w:p w:rsidR="00F971FE" w:rsidRPr="004143B9" w:rsidRDefault="00F971FE" w:rsidP="00F971FE">
      <w:pPr>
        <w:spacing w:after="0"/>
        <w:ind w:left="851"/>
        <w:rPr>
          <w:rFonts w:cs="Times New Roman"/>
          <w:szCs w:val="24"/>
        </w:rPr>
      </w:pPr>
      <w:r w:rsidRPr="004143B9">
        <w:rPr>
          <w:rFonts w:cs="Times New Roman"/>
          <w:szCs w:val="24"/>
        </w:rPr>
        <w:t>Fektetési módok.</w:t>
      </w:r>
    </w:p>
    <w:p w:rsidR="00F971FE" w:rsidRPr="004143B9" w:rsidRDefault="00F971FE" w:rsidP="00F971FE">
      <w:pPr>
        <w:spacing w:after="0"/>
        <w:ind w:left="851"/>
        <w:rPr>
          <w:rFonts w:cs="Times New Roman"/>
          <w:szCs w:val="24"/>
        </w:rPr>
      </w:pPr>
      <w:r w:rsidRPr="004143B9">
        <w:rPr>
          <w:rFonts w:cs="Times New Roman"/>
          <w:szCs w:val="24"/>
        </w:rPr>
        <w:t>Idegen test szemben, orrban, fülben.</w:t>
      </w:r>
    </w:p>
    <w:p w:rsidR="00F971FE" w:rsidRPr="004143B9" w:rsidRDefault="00F971FE" w:rsidP="00F971FE">
      <w:pPr>
        <w:spacing w:after="0"/>
        <w:ind w:left="851"/>
        <w:rPr>
          <w:rFonts w:cs="Times New Roman"/>
          <w:szCs w:val="24"/>
        </w:rPr>
      </w:pPr>
      <w:r w:rsidRPr="004143B9">
        <w:rPr>
          <w:rFonts w:cs="Times New Roman"/>
          <w:szCs w:val="24"/>
        </w:rPr>
        <w:t>Elsősegélynyújtó feladata veszélyes anyagok okozta sérülések esetén.</w:t>
      </w:r>
    </w:p>
    <w:p w:rsidR="00F971FE" w:rsidRPr="004143B9" w:rsidRDefault="00F971FE" w:rsidP="00F971FE">
      <w:pPr>
        <w:spacing w:after="0"/>
        <w:ind w:left="851"/>
        <w:rPr>
          <w:rFonts w:cs="Times New Roman"/>
          <w:szCs w:val="24"/>
        </w:rPr>
      </w:pPr>
      <w:r w:rsidRPr="004143B9">
        <w:rPr>
          <w:rFonts w:cs="Times New Roman"/>
          <w:szCs w:val="24"/>
        </w:rPr>
        <w:t>Elsősegélynyújtó feladatai villamos áram okozta sérülések esetén.</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3E5F93"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Építési alapismeretek</w:t>
      </w:r>
      <w:r w:rsidR="00DF1227" w:rsidRPr="004143B9">
        <w:rPr>
          <w:rFonts w:cs="Times New Roman"/>
          <w:b/>
          <w:i/>
          <w:szCs w:val="24"/>
        </w:rPr>
        <w:tab/>
      </w:r>
      <w:r w:rsidRPr="004143B9">
        <w:rPr>
          <w:rFonts w:cs="Times New Roman"/>
          <w:b/>
          <w:i/>
          <w:szCs w:val="24"/>
        </w:rPr>
        <w:t>72</w:t>
      </w:r>
      <w:r w:rsidR="00DF1227" w:rsidRPr="004143B9">
        <w:rPr>
          <w:rFonts w:cs="Times New Roman"/>
          <w:b/>
          <w:i/>
          <w:szCs w:val="24"/>
        </w:rPr>
        <w:t xml:space="preserve"> óra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A kivitelezés fogalma.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Az építőipari szakmák tevékenységi köre.</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Tevékenységek kapcsolata a megvalósítás folyamatában, szakmák sorrendisége.</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Az építési munkák csoportosítása.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 xml:space="preserve">Kivitelezési munkák dokumentumai, műszaki tervek - építési engedély, bontási </w:t>
      </w:r>
      <w:r w:rsidRPr="004143B9">
        <w:rPr>
          <w:rFonts w:cs="Times New Roman"/>
          <w:szCs w:val="24"/>
        </w:rPr>
        <w:tab/>
        <w:t xml:space="preserve">engedély, kivitelezési terv, használatbavételi engedély, fennmaradási engedély, </w:t>
      </w:r>
      <w:r w:rsidRPr="004143B9">
        <w:rPr>
          <w:rFonts w:cs="Times New Roman"/>
          <w:szCs w:val="24"/>
        </w:rPr>
        <w:tab/>
        <w:t>tervrajzok, műszaki leírás, költségvetés, építési szerződés, építési napló.</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 xml:space="preserve">Építési, beruházási folyamat résztvevői, feladataik és jogkörük, szakmai </w:t>
      </w:r>
      <w:r w:rsidRPr="004143B9">
        <w:rPr>
          <w:rFonts w:cs="Times New Roman"/>
          <w:szCs w:val="24"/>
        </w:rPr>
        <w:tab/>
        <w:t>kommunikáció.</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 xml:space="preserve">Munkahelyi kapcsolattartás – az építésvezető és a műszaki ellenőr feladata, </w:t>
      </w:r>
      <w:r w:rsidRPr="004143B9">
        <w:rPr>
          <w:rFonts w:cs="Times New Roman"/>
          <w:szCs w:val="24"/>
        </w:rPr>
        <w:tab/>
        <w:t>jogköre.</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Az építési folyamat előkészítő munkái.</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 xml:space="preserve">Az építési helyszín berendezésének elemei, vonatkozó előírások – gépek, </w:t>
      </w:r>
      <w:r w:rsidRPr="004143B9">
        <w:rPr>
          <w:rFonts w:cs="Times New Roman"/>
          <w:szCs w:val="24"/>
        </w:rPr>
        <w:tab/>
        <w:t xml:space="preserve">raktárak, szociális ellátás létesítményei, építésirányítás helyiségei, </w:t>
      </w:r>
      <w:r w:rsidRPr="004143B9">
        <w:rPr>
          <w:rFonts w:cs="Times New Roman"/>
          <w:szCs w:val="24"/>
        </w:rPr>
        <w:tab/>
        <w:t xml:space="preserve">elektromos </w:t>
      </w:r>
      <w:r w:rsidRPr="004143B9">
        <w:rPr>
          <w:rFonts w:cs="Times New Roman"/>
          <w:szCs w:val="24"/>
        </w:rPr>
        <w:tab/>
        <w:t xml:space="preserve">hálózat, vízhálózat, csatorna, vízelvezetés, ideiglenes utak, </w:t>
      </w:r>
      <w:r w:rsidRPr="004143B9">
        <w:rPr>
          <w:rFonts w:cs="Times New Roman"/>
          <w:szCs w:val="24"/>
        </w:rPr>
        <w:tab/>
        <w:t xml:space="preserve">közlekedési </w:t>
      </w:r>
      <w:r w:rsidRPr="004143B9">
        <w:rPr>
          <w:rFonts w:cs="Times New Roman"/>
          <w:szCs w:val="24"/>
        </w:rPr>
        <w:tab/>
        <w:t>útvonalak kialakítása.</w:t>
      </w:r>
      <w:r w:rsidRPr="004143B9">
        <w:rPr>
          <w:rFonts w:cs="Times New Roman"/>
          <w:szCs w:val="24"/>
        </w:rPr>
        <w:cr/>
        <w:t>Szállítás eszközei közúton és építési területen.</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Építési technológiák, építési módok ismertetése.</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Munkaterület átadás-átvétel, teljesítés igazolása, levonulás dokumentálása.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Az építőipar feladata.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Az építőipar felosztása.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Települési infrastruktúra.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Épületek, építmények csoportosítása rendeltetés szerint, jellemzőik.</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Lakóépületek kialakítása, elhelyezése, tájolása.</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Lakóépületek fajtái.</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Lakóépületek helyiségei, azok rendeltetése és sajátosságai.</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Épületszerkezetek.</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Az építőipari alapanyagok felépítése, szerkezete, tulajdonságai.</w:t>
      </w:r>
    </w:p>
    <w:p w:rsidR="00B352FE" w:rsidRPr="004143B9" w:rsidRDefault="00B352FE" w:rsidP="00B352FE">
      <w:pPr>
        <w:tabs>
          <w:tab w:val="left" w:pos="1418"/>
          <w:tab w:val="right" w:pos="9072"/>
        </w:tabs>
        <w:spacing w:after="0"/>
        <w:ind w:left="851"/>
        <w:rPr>
          <w:rFonts w:cs="Times New Roman"/>
          <w:szCs w:val="24"/>
        </w:rPr>
      </w:pPr>
      <w:r w:rsidRPr="004143B9">
        <w:rPr>
          <w:rFonts w:cs="Times New Roman"/>
          <w:szCs w:val="24"/>
        </w:rPr>
        <w:t>Kivitelezési eszközök és szerszámok.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B5074F"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Munkajogi és vállalkozási ismeretek</w:t>
      </w:r>
      <w:r w:rsidR="00DF1227" w:rsidRPr="004143B9">
        <w:rPr>
          <w:rFonts w:cs="Times New Roman"/>
          <w:b/>
          <w:i/>
          <w:szCs w:val="24"/>
        </w:rPr>
        <w:tab/>
      </w:r>
      <w:r w:rsidRPr="004143B9">
        <w:rPr>
          <w:rFonts w:cs="Times New Roman"/>
          <w:b/>
          <w:i/>
          <w:szCs w:val="24"/>
        </w:rPr>
        <w:t>1</w:t>
      </w:r>
      <w:r w:rsidR="00E91926" w:rsidRPr="004143B9">
        <w:rPr>
          <w:rFonts w:cs="Times New Roman"/>
          <w:b/>
          <w:i/>
          <w:szCs w:val="24"/>
        </w:rPr>
        <w:t>5</w:t>
      </w:r>
      <w:r w:rsidR="00FE1706" w:rsidRPr="004143B9">
        <w:rPr>
          <w:rFonts w:cs="Times New Roman"/>
          <w:b/>
          <w:i/>
          <w:szCs w:val="24"/>
        </w:rPr>
        <w:t xml:space="preserve"> óra</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 magyar jogrendszer.</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Munkajogi szabályozás.</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Önálló munkavégzés és a „függő” munka közötti alapvető különbség.</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Alapvető törvények a munkajogviszonyban:</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b/>
        <w:t>Munka Törvénykönyve (1992. évi XXII. tv.) Mt.</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b/>
        <w:t>Közalkalmazottak jogállásáról szóló törvény (1992. évi XXXIII. tv.) Kjt.</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b/>
        <w:t>Köztisztviselők jogállásáról szóló törvény (1992. évi XXIII. tv.) Ktv.</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Személyes jog.</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Együttműködési kötelezettség.</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Érvénytelenségnek fajtái:</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semmisség</w:t>
      </w:r>
      <w:proofErr w:type="gramEnd"/>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megtámadhatóság</w:t>
      </w:r>
      <w:proofErr w:type="gramEnd"/>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részleges</w:t>
      </w:r>
      <w:proofErr w:type="gramEnd"/>
      <w:r w:rsidRPr="004143B9">
        <w:rPr>
          <w:rFonts w:cs="Times New Roman"/>
          <w:szCs w:val="24"/>
        </w:rPr>
        <w:t xml:space="preserve"> érvénytelenség</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Mit jelent az elévülés, milyen szabályok vonatkoznak az elévülésre.</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Mikor nyugszik, ill. mikor szakad meg az elévülés.</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Munkahelyi szervezetek.</w:t>
      </w:r>
    </w:p>
    <w:p w:rsidR="00B5074F" w:rsidRPr="004143B9" w:rsidRDefault="00B5074F" w:rsidP="00B5074F">
      <w:pPr>
        <w:tabs>
          <w:tab w:val="left" w:pos="1418"/>
          <w:tab w:val="right" w:pos="9072"/>
        </w:tabs>
        <w:spacing w:after="0"/>
        <w:ind w:left="851"/>
        <w:contextualSpacing/>
        <w:mirrorIndents/>
        <w:rPr>
          <w:rFonts w:cs="Times New Roman"/>
          <w:szCs w:val="24"/>
        </w:rPr>
      </w:pPr>
      <w:r w:rsidRPr="004143B9">
        <w:rPr>
          <w:rFonts w:cs="Times New Roman"/>
          <w:szCs w:val="24"/>
        </w:rPr>
        <w:t>Munkaviszony létesítése.</w:t>
      </w:r>
    </w:p>
    <w:p w:rsidR="00B5074F" w:rsidRPr="004143B9" w:rsidRDefault="00B5074F" w:rsidP="00E428C0">
      <w:pPr>
        <w:tabs>
          <w:tab w:val="left" w:pos="851"/>
          <w:tab w:val="right" w:pos="9072"/>
        </w:tabs>
        <w:spacing w:after="0"/>
        <w:ind w:left="851" w:firstLine="1"/>
        <w:rPr>
          <w:rFonts w:cs="Times New Roman"/>
          <w:szCs w:val="24"/>
        </w:rPr>
      </w:pPr>
      <w:r w:rsidRPr="004143B9">
        <w:rPr>
          <w:rFonts w:cs="Times New Roman"/>
          <w:szCs w:val="24"/>
        </w:rPr>
        <w:t>Munkaszerződés kötése.</w:t>
      </w:r>
    </w:p>
    <w:p w:rsidR="00B5074F" w:rsidRPr="004143B9" w:rsidRDefault="00B5074F" w:rsidP="00E428C0">
      <w:pPr>
        <w:tabs>
          <w:tab w:val="left" w:pos="851"/>
          <w:tab w:val="right" w:pos="9072"/>
        </w:tabs>
        <w:spacing w:after="0"/>
        <w:ind w:left="851"/>
        <w:rPr>
          <w:rFonts w:cs="Times New Roman"/>
          <w:szCs w:val="24"/>
        </w:rPr>
      </w:pPr>
      <w:r w:rsidRPr="004143B9">
        <w:rPr>
          <w:rFonts w:cs="Times New Roman"/>
          <w:szCs w:val="24"/>
        </w:rPr>
        <w:t>A munkáltató jogai és kötelességei:</w:t>
      </w:r>
    </w:p>
    <w:p w:rsidR="00B5074F" w:rsidRPr="004143B9" w:rsidRDefault="00B5074F" w:rsidP="00E428C0">
      <w:pPr>
        <w:tabs>
          <w:tab w:val="left" w:pos="851"/>
          <w:tab w:val="right" w:pos="9072"/>
        </w:tabs>
        <w:spacing w:after="0"/>
        <w:ind w:left="851"/>
        <w:contextualSpacing/>
        <w:rPr>
          <w:rFonts w:cs="Times New Roman"/>
          <w:szCs w:val="24"/>
        </w:rPr>
      </w:pPr>
      <w:r w:rsidRPr="004143B9">
        <w:rPr>
          <w:rFonts w:cs="Times New Roman"/>
          <w:szCs w:val="24"/>
        </w:rPr>
        <w:lastRenderedPageBreak/>
        <w:t>Munkáltató jogai:</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irányítási</w:t>
      </w:r>
      <w:proofErr w:type="gramEnd"/>
      <w:r w:rsidR="00B5074F" w:rsidRPr="004143B9">
        <w:rPr>
          <w:rFonts w:cs="Times New Roman"/>
          <w:szCs w:val="24"/>
        </w:rPr>
        <w:t xml:space="preserve"> jog</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munka</w:t>
      </w:r>
      <w:proofErr w:type="gramEnd"/>
      <w:r w:rsidR="00B5074F" w:rsidRPr="004143B9">
        <w:rPr>
          <w:rFonts w:cs="Times New Roman"/>
          <w:szCs w:val="24"/>
        </w:rPr>
        <w:t xml:space="preserve"> feletti felügyelet jog</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fegyelmezési</w:t>
      </w:r>
      <w:proofErr w:type="gramEnd"/>
      <w:r w:rsidR="00B5074F" w:rsidRPr="004143B9">
        <w:rPr>
          <w:rFonts w:cs="Times New Roman"/>
          <w:szCs w:val="24"/>
        </w:rPr>
        <w:t xml:space="preserve"> jog</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vagyoni</w:t>
      </w:r>
      <w:proofErr w:type="gramEnd"/>
      <w:r w:rsidR="00B5074F" w:rsidRPr="004143B9">
        <w:rPr>
          <w:rFonts w:cs="Times New Roman"/>
          <w:szCs w:val="24"/>
        </w:rPr>
        <w:t xml:space="preserve"> jellegű jog</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személyzeti</w:t>
      </w:r>
      <w:proofErr w:type="gramEnd"/>
      <w:r w:rsidR="00B5074F" w:rsidRPr="004143B9">
        <w:rPr>
          <w:rFonts w:cs="Times New Roman"/>
          <w:szCs w:val="24"/>
        </w:rPr>
        <w:t xml:space="preserve"> jogok</w:t>
      </w:r>
    </w:p>
    <w:p w:rsidR="00B5074F" w:rsidRPr="004143B9" w:rsidRDefault="00B5074F" w:rsidP="00E428C0">
      <w:pPr>
        <w:tabs>
          <w:tab w:val="left" w:pos="851"/>
          <w:tab w:val="right" w:pos="9072"/>
        </w:tabs>
        <w:spacing w:after="0"/>
        <w:ind w:left="851"/>
        <w:rPr>
          <w:rFonts w:cs="Times New Roman"/>
          <w:szCs w:val="24"/>
        </w:rPr>
      </w:pPr>
      <w:r w:rsidRPr="004143B9">
        <w:rPr>
          <w:rFonts w:cs="Times New Roman"/>
          <w:szCs w:val="24"/>
        </w:rPr>
        <w:t>A munkáltató kötelességei:</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munka</w:t>
      </w:r>
      <w:proofErr w:type="gramEnd"/>
      <w:r w:rsidR="00B5074F" w:rsidRPr="004143B9">
        <w:rPr>
          <w:rFonts w:cs="Times New Roman"/>
          <w:szCs w:val="24"/>
        </w:rPr>
        <w:t xml:space="preserve"> díjazásának kötelessége</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foglalkoztatási</w:t>
      </w:r>
      <w:proofErr w:type="gramEnd"/>
      <w:r w:rsidR="00B5074F" w:rsidRPr="004143B9">
        <w:rPr>
          <w:rFonts w:cs="Times New Roman"/>
          <w:szCs w:val="24"/>
        </w:rPr>
        <w:t xml:space="preserve"> kötelesség</w:t>
      </w:r>
    </w:p>
    <w:p w:rsidR="00B5074F" w:rsidRPr="004143B9" w:rsidRDefault="00E428C0" w:rsidP="00E428C0">
      <w:pPr>
        <w:tabs>
          <w:tab w:val="left" w:pos="1418"/>
          <w:tab w:val="right" w:pos="9072"/>
        </w:tabs>
        <w:spacing w:after="0"/>
        <w:ind w:left="851"/>
        <w:rPr>
          <w:rFonts w:cs="Times New Roman"/>
          <w:szCs w:val="24"/>
        </w:rPr>
      </w:pPr>
      <w:r w:rsidRPr="004143B9">
        <w:rPr>
          <w:rFonts w:cs="Times New Roman"/>
          <w:szCs w:val="24"/>
        </w:rPr>
        <w:tab/>
      </w:r>
      <w:proofErr w:type="gramStart"/>
      <w:r w:rsidR="00B5074F" w:rsidRPr="004143B9">
        <w:rPr>
          <w:rFonts w:cs="Times New Roman"/>
          <w:szCs w:val="24"/>
        </w:rPr>
        <w:t>ún.</w:t>
      </w:r>
      <w:proofErr w:type="gramEnd"/>
      <w:r w:rsidR="00B5074F" w:rsidRPr="004143B9">
        <w:rPr>
          <w:rFonts w:cs="Times New Roman"/>
          <w:szCs w:val="24"/>
        </w:rPr>
        <w:t xml:space="preserve"> gondoskodási kötelesség</w:t>
      </w:r>
    </w:p>
    <w:p w:rsidR="00B5074F" w:rsidRPr="004143B9" w:rsidRDefault="00B5074F" w:rsidP="00702515">
      <w:pPr>
        <w:tabs>
          <w:tab w:val="left" w:pos="851"/>
          <w:tab w:val="right" w:pos="9072"/>
        </w:tabs>
        <w:spacing w:after="0"/>
        <w:ind w:left="851"/>
        <w:rPr>
          <w:rFonts w:cs="Times New Roman"/>
          <w:szCs w:val="24"/>
        </w:rPr>
      </w:pPr>
      <w:r w:rsidRPr="004143B9">
        <w:rPr>
          <w:rFonts w:cs="Times New Roman"/>
          <w:szCs w:val="24"/>
        </w:rPr>
        <w:t>Munkavállaló jogai:</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kollektív</w:t>
      </w:r>
      <w:proofErr w:type="gramEnd"/>
      <w:r w:rsidRPr="004143B9">
        <w:rPr>
          <w:rFonts w:cs="Times New Roman"/>
          <w:szCs w:val="24"/>
        </w:rPr>
        <w:t xml:space="preserve"> jogai</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koalíciós</w:t>
      </w:r>
      <w:proofErr w:type="gramEnd"/>
      <w:r w:rsidRPr="004143B9">
        <w:rPr>
          <w:rFonts w:cs="Times New Roman"/>
          <w:szCs w:val="24"/>
        </w:rPr>
        <w:t xml:space="preserve"> szabadságjogok</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részvételi</w:t>
      </w:r>
      <w:proofErr w:type="gramEnd"/>
      <w:r w:rsidRPr="004143B9">
        <w:rPr>
          <w:rFonts w:cs="Times New Roman"/>
          <w:szCs w:val="24"/>
        </w:rPr>
        <w:t xml:space="preserve"> jogok</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bármikor</w:t>
      </w:r>
      <w:proofErr w:type="gramEnd"/>
      <w:r w:rsidRPr="004143B9">
        <w:rPr>
          <w:rFonts w:cs="Times New Roman"/>
          <w:szCs w:val="24"/>
        </w:rPr>
        <w:t xml:space="preserve"> szakszervezet szervezhető</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munkavédelmi</w:t>
      </w:r>
      <w:proofErr w:type="gramEnd"/>
      <w:r w:rsidRPr="004143B9">
        <w:rPr>
          <w:rFonts w:cs="Times New Roman"/>
          <w:szCs w:val="24"/>
        </w:rPr>
        <w:t xml:space="preserve"> képviselő választható 50 fő munkaváll</w:t>
      </w:r>
      <w:r w:rsidR="00702515" w:rsidRPr="004143B9">
        <w:rPr>
          <w:rFonts w:cs="Times New Roman"/>
          <w:szCs w:val="24"/>
        </w:rPr>
        <w:t xml:space="preserve">aló fölött </w:t>
      </w:r>
      <w:r w:rsidRPr="004143B9">
        <w:rPr>
          <w:rFonts w:cs="Times New Roman"/>
          <w:szCs w:val="24"/>
        </w:rPr>
        <w:t>kötelező</w:t>
      </w:r>
    </w:p>
    <w:p w:rsidR="00B5074F" w:rsidRPr="004143B9" w:rsidRDefault="00B5074F" w:rsidP="00702515">
      <w:pPr>
        <w:tabs>
          <w:tab w:val="left" w:pos="851"/>
          <w:tab w:val="right" w:pos="9072"/>
        </w:tabs>
        <w:spacing w:after="0"/>
        <w:ind w:left="851"/>
        <w:rPr>
          <w:rFonts w:cs="Times New Roman"/>
          <w:szCs w:val="24"/>
        </w:rPr>
      </w:pPr>
      <w:r w:rsidRPr="004143B9">
        <w:rPr>
          <w:rFonts w:cs="Times New Roman"/>
          <w:szCs w:val="24"/>
        </w:rPr>
        <w:t>Munkavállaló kötelezettségei:</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munkavállaló</w:t>
      </w:r>
      <w:proofErr w:type="gramEnd"/>
      <w:r w:rsidRPr="004143B9">
        <w:rPr>
          <w:rFonts w:cs="Times New Roman"/>
          <w:szCs w:val="24"/>
        </w:rPr>
        <w:t xml:space="preserve"> rendelkezésre állási személyes kötelesség</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rendelkezésre</w:t>
      </w:r>
      <w:proofErr w:type="gramEnd"/>
      <w:r w:rsidRPr="004143B9">
        <w:rPr>
          <w:rFonts w:cs="Times New Roman"/>
          <w:szCs w:val="24"/>
        </w:rPr>
        <w:t xml:space="preserve"> állás helye</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rendelkezésre</w:t>
      </w:r>
      <w:proofErr w:type="gramEnd"/>
      <w:r w:rsidRPr="004143B9">
        <w:rPr>
          <w:rFonts w:cs="Times New Roman"/>
          <w:szCs w:val="24"/>
        </w:rPr>
        <w:t xml:space="preserve"> állás ideje</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munkavégzési</w:t>
      </w:r>
      <w:proofErr w:type="gramEnd"/>
      <w:r w:rsidRPr="004143B9">
        <w:rPr>
          <w:rFonts w:cs="Times New Roman"/>
          <w:szCs w:val="24"/>
        </w:rPr>
        <w:t xml:space="preserve"> kötelesség</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egyéb</w:t>
      </w:r>
      <w:proofErr w:type="gramEnd"/>
      <w:r w:rsidRPr="004143B9">
        <w:rPr>
          <w:rFonts w:cs="Times New Roman"/>
          <w:szCs w:val="24"/>
        </w:rPr>
        <w:t xml:space="preserve"> ún. magatartási kötelesség</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titoktartási</w:t>
      </w:r>
      <w:proofErr w:type="gramEnd"/>
      <w:r w:rsidRPr="004143B9">
        <w:rPr>
          <w:rFonts w:cs="Times New Roman"/>
          <w:szCs w:val="24"/>
        </w:rPr>
        <w:t xml:space="preserve"> kötelesség</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a</w:t>
      </w:r>
      <w:proofErr w:type="gramEnd"/>
      <w:r w:rsidRPr="004143B9">
        <w:rPr>
          <w:rFonts w:cs="Times New Roman"/>
          <w:szCs w:val="24"/>
        </w:rPr>
        <w:t xml:space="preserve"> munkáltató szervezeti rendjébe való beilleszkedés kötelessége</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oltalmi</w:t>
      </w:r>
      <w:proofErr w:type="gramEnd"/>
      <w:r w:rsidRPr="004143B9">
        <w:rPr>
          <w:rFonts w:cs="Times New Roman"/>
          <w:szCs w:val="24"/>
        </w:rPr>
        <w:t xml:space="preserve"> kötelezettség</w:t>
      </w:r>
    </w:p>
    <w:p w:rsidR="00B5074F" w:rsidRPr="004143B9" w:rsidRDefault="00B5074F" w:rsidP="00702515">
      <w:pPr>
        <w:tabs>
          <w:tab w:val="left" w:pos="851"/>
          <w:tab w:val="right" w:pos="9072"/>
        </w:tabs>
        <w:spacing w:after="0"/>
        <w:ind w:left="851"/>
        <w:rPr>
          <w:rFonts w:cs="Times New Roman"/>
          <w:szCs w:val="24"/>
        </w:rPr>
      </w:pPr>
      <w:r w:rsidRPr="004143B9">
        <w:rPr>
          <w:rFonts w:cs="Times New Roman"/>
          <w:szCs w:val="24"/>
        </w:rPr>
        <w:t>Munkabér, pótlékok, munkaidő, pihenőidő, szabadság.</w:t>
      </w:r>
    </w:p>
    <w:p w:rsidR="00B5074F" w:rsidRPr="004143B9" w:rsidRDefault="00B5074F" w:rsidP="00702515">
      <w:pPr>
        <w:tabs>
          <w:tab w:val="left" w:pos="851"/>
          <w:tab w:val="right" w:pos="9072"/>
        </w:tabs>
        <w:spacing w:after="0"/>
        <w:ind w:left="851"/>
        <w:rPr>
          <w:rFonts w:cs="Times New Roman"/>
          <w:szCs w:val="24"/>
        </w:rPr>
      </w:pPr>
      <w:r w:rsidRPr="004143B9">
        <w:rPr>
          <w:rFonts w:cs="Times New Roman"/>
          <w:szCs w:val="24"/>
        </w:rPr>
        <w:t>Munkaviszony megszüntetésének szabályai, vonatkozó előírásai.</w:t>
      </w:r>
    </w:p>
    <w:p w:rsidR="00B5074F" w:rsidRPr="004143B9" w:rsidRDefault="00B5074F" w:rsidP="00702515">
      <w:pPr>
        <w:tabs>
          <w:tab w:val="left" w:pos="851"/>
          <w:tab w:val="right" w:pos="9072"/>
        </w:tabs>
        <w:spacing w:after="0"/>
        <w:ind w:left="851"/>
        <w:rPr>
          <w:rFonts w:cs="Times New Roman"/>
          <w:szCs w:val="24"/>
        </w:rPr>
      </w:pPr>
      <w:r w:rsidRPr="004143B9">
        <w:rPr>
          <w:rFonts w:cs="Times New Roman"/>
          <w:szCs w:val="24"/>
        </w:rPr>
        <w:t>A vállalkozás fogalma és alapfunkciója.</w:t>
      </w:r>
    </w:p>
    <w:p w:rsidR="00B5074F" w:rsidRPr="004143B9" w:rsidRDefault="00B5074F" w:rsidP="00702515">
      <w:pPr>
        <w:tabs>
          <w:tab w:val="left" w:pos="851"/>
          <w:tab w:val="right" w:pos="9072"/>
        </w:tabs>
        <w:spacing w:after="0"/>
        <w:ind w:left="851"/>
        <w:rPr>
          <w:rFonts w:cs="Times New Roman"/>
          <w:szCs w:val="24"/>
        </w:rPr>
      </w:pPr>
      <w:r w:rsidRPr="004143B9">
        <w:rPr>
          <w:rFonts w:cs="Times New Roman"/>
          <w:szCs w:val="24"/>
        </w:rPr>
        <w:t>Tulajdoni forma alapján lehet:</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magán</w:t>
      </w:r>
      <w:proofErr w:type="gramEnd"/>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állami</w:t>
      </w:r>
      <w:proofErr w:type="gramEnd"/>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önkormányzati</w:t>
      </w:r>
      <w:proofErr w:type="gramEnd"/>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szövetkezeti</w:t>
      </w:r>
      <w:proofErr w:type="gramEnd"/>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egyéb</w:t>
      </w:r>
      <w:proofErr w:type="gramEnd"/>
      <w:r w:rsidRPr="004143B9">
        <w:rPr>
          <w:rFonts w:cs="Times New Roman"/>
          <w:szCs w:val="24"/>
        </w:rPr>
        <w:t xml:space="preserve"> közösségi</w:t>
      </w:r>
    </w:p>
    <w:p w:rsidR="00B5074F" w:rsidRPr="004143B9" w:rsidRDefault="00B5074F" w:rsidP="00702515">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illetve</w:t>
      </w:r>
      <w:proofErr w:type="gramEnd"/>
      <w:r w:rsidRPr="004143B9">
        <w:rPr>
          <w:rFonts w:cs="Times New Roman"/>
          <w:szCs w:val="24"/>
        </w:rPr>
        <w:t xml:space="preserve"> vegyes tulajdonú vállalkozás</w:t>
      </w:r>
    </w:p>
    <w:p w:rsidR="00B5074F" w:rsidRPr="004143B9" w:rsidRDefault="00B5074F" w:rsidP="00702515">
      <w:pPr>
        <w:tabs>
          <w:tab w:val="left" w:pos="851"/>
          <w:tab w:val="right" w:pos="9072"/>
        </w:tabs>
        <w:spacing w:after="0"/>
        <w:ind w:left="851" w:firstLine="1"/>
        <w:rPr>
          <w:rFonts w:cs="Times New Roman"/>
          <w:szCs w:val="24"/>
        </w:rPr>
      </w:pPr>
      <w:r w:rsidRPr="004143B9">
        <w:rPr>
          <w:rFonts w:cs="Times New Roman"/>
          <w:szCs w:val="24"/>
        </w:rPr>
        <w:t>Szervezeti felépítése szerint lehet: egyéni- vagy társas vállalkozás.</w:t>
      </w:r>
    </w:p>
    <w:p w:rsidR="00B5074F" w:rsidRPr="004143B9" w:rsidRDefault="00B5074F" w:rsidP="006B2F4D">
      <w:pPr>
        <w:tabs>
          <w:tab w:val="left" w:pos="851"/>
          <w:tab w:val="right" w:pos="9072"/>
        </w:tabs>
        <w:spacing w:after="0"/>
        <w:ind w:left="851" w:firstLine="1"/>
        <w:rPr>
          <w:rFonts w:cs="Times New Roman"/>
          <w:szCs w:val="24"/>
        </w:rPr>
      </w:pPr>
      <w:r w:rsidRPr="004143B9">
        <w:rPr>
          <w:rFonts w:cs="Times New Roman"/>
          <w:szCs w:val="24"/>
        </w:rPr>
        <w:t>Egyéni vállalkozás:</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devizabelföldi</w:t>
      </w:r>
      <w:proofErr w:type="gramEnd"/>
      <w:r w:rsidRPr="004143B9">
        <w:rPr>
          <w:rFonts w:cs="Times New Roman"/>
          <w:szCs w:val="24"/>
        </w:rPr>
        <w:t xml:space="preserve"> fogalma</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cselekvőképesség</w:t>
      </w:r>
      <w:proofErr w:type="gramEnd"/>
      <w:r w:rsidRPr="004143B9">
        <w:rPr>
          <w:rFonts w:cs="Times New Roman"/>
          <w:szCs w:val="24"/>
        </w:rPr>
        <w:t xml:space="preserve"> fogalma</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foglalkozástól</w:t>
      </w:r>
      <w:proofErr w:type="gramEnd"/>
      <w:r w:rsidRPr="004143B9">
        <w:rPr>
          <w:rFonts w:cs="Times New Roman"/>
          <w:szCs w:val="24"/>
        </w:rPr>
        <w:t>, közügyektől, eltiltott fogalma</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egyéb</w:t>
      </w:r>
      <w:proofErr w:type="gramEnd"/>
      <w:r w:rsidRPr="004143B9">
        <w:rPr>
          <w:rFonts w:cs="Times New Roman"/>
          <w:szCs w:val="24"/>
        </w:rPr>
        <w:t xml:space="preserve"> feltételek tisztázása</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vállalkozás</w:t>
      </w:r>
      <w:proofErr w:type="gramEnd"/>
      <w:r w:rsidRPr="004143B9">
        <w:rPr>
          <w:rFonts w:cs="Times New Roman"/>
          <w:szCs w:val="24"/>
        </w:rPr>
        <w:t xml:space="preserve"> indítása 2010. január 1 után</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főállású</w:t>
      </w:r>
      <w:proofErr w:type="gramEnd"/>
      <w:r w:rsidRPr="004143B9">
        <w:rPr>
          <w:rFonts w:cs="Times New Roman"/>
          <w:szCs w:val="24"/>
        </w:rPr>
        <w:t xml:space="preserve"> egyéni vállalkozó</w:t>
      </w:r>
    </w:p>
    <w:p w:rsidR="00B5074F" w:rsidRPr="004143B9" w:rsidRDefault="00B5074F" w:rsidP="006B2F4D">
      <w:pPr>
        <w:tabs>
          <w:tab w:val="left" w:pos="851"/>
          <w:tab w:val="right" w:pos="9072"/>
        </w:tabs>
        <w:spacing w:after="0"/>
        <w:ind w:left="851" w:firstLine="1"/>
        <w:rPr>
          <w:rFonts w:cs="Times New Roman"/>
          <w:szCs w:val="24"/>
        </w:rPr>
      </w:pPr>
      <w:r w:rsidRPr="004143B9">
        <w:rPr>
          <w:rFonts w:cs="Times New Roman"/>
          <w:szCs w:val="24"/>
        </w:rPr>
        <w:t>Társas vállalkozások:</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gazdasági</w:t>
      </w:r>
      <w:proofErr w:type="gramEnd"/>
      <w:r w:rsidRPr="004143B9">
        <w:rPr>
          <w:rFonts w:cs="Times New Roman"/>
          <w:szCs w:val="24"/>
        </w:rPr>
        <w:t xml:space="preserve"> társaságok (Kkt., B</w:t>
      </w:r>
      <w:r w:rsidR="006B2F4D" w:rsidRPr="004143B9">
        <w:rPr>
          <w:rFonts w:cs="Times New Roman"/>
          <w:szCs w:val="24"/>
        </w:rPr>
        <w:t>t., Kft., Rt., közös vállalat,</w:t>
      </w:r>
      <w:r w:rsidRPr="004143B9">
        <w:rPr>
          <w:rFonts w:cs="Times New Roman"/>
          <w:szCs w:val="24"/>
        </w:rPr>
        <w:t>és az egyesülés)</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szövetkezetek</w:t>
      </w:r>
      <w:proofErr w:type="gramEnd"/>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közhasznú</w:t>
      </w:r>
      <w:proofErr w:type="gramEnd"/>
      <w:r w:rsidRPr="004143B9">
        <w:rPr>
          <w:rFonts w:cs="Times New Roman"/>
          <w:szCs w:val="24"/>
        </w:rPr>
        <w:t xml:space="preserve"> társaságok</w:t>
      </w:r>
    </w:p>
    <w:p w:rsidR="00B5074F" w:rsidRPr="004143B9" w:rsidRDefault="00B5074F" w:rsidP="006B2F4D">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szabadalmi</w:t>
      </w:r>
      <w:proofErr w:type="gramEnd"/>
      <w:r w:rsidRPr="004143B9">
        <w:rPr>
          <w:rFonts w:cs="Times New Roman"/>
          <w:szCs w:val="24"/>
        </w:rPr>
        <w:t xml:space="preserve"> ügyvivői társaság</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ügyvédi</w:t>
      </w:r>
      <w:proofErr w:type="gramEnd"/>
      <w:r w:rsidRPr="004143B9">
        <w:rPr>
          <w:rFonts w:cs="Times New Roman"/>
          <w:szCs w:val="24"/>
        </w:rPr>
        <w:t xml:space="preserve"> munkaközösség</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oktatói</w:t>
      </w:r>
      <w:proofErr w:type="gramEnd"/>
      <w:r w:rsidRPr="004143B9">
        <w:rPr>
          <w:rFonts w:cs="Times New Roman"/>
          <w:szCs w:val="24"/>
        </w:rPr>
        <w:t xml:space="preserve"> munkaközösség</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lastRenderedPageBreak/>
        <w:t>Tevékenység típusok szempontjából lehetnek:</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ipari</w:t>
      </w:r>
      <w:proofErr w:type="gramEnd"/>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kereskedelmi</w:t>
      </w:r>
      <w:proofErr w:type="gramEnd"/>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mezőgazdasági</w:t>
      </w:r>
      <w:proofErr w:type="gramEnd"/>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közlekedési-</w:t>
      </w:r>
      <w:proofErr w:type="gramEnd"/>
      <w:r w:rsidRPr="004143B9">
        <w:rPr>
          <w:rFonts w:cs="Times New Roman"/>
          <w:szCs w:val="24"/>
        </w:rPr>
        <w:t>, pénzintézeti</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személyi</w:t>
      </w:r>
      <w:proofErr w:type="gramEnd"/>
      <w:r w:rsidRPr="004143B9">
        <w:rPr>
          <w:rFonts w:cs="Times New Roman"/>
          <w:szCs w:val="24"/>
        </w:rPr>
        <w:t xml:space="preserve"> szolgáltatást nyújtó vállalkozásokat</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Nagyságrend tekintetében:</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mikro</w:t>
      </w:r>
      <w:proofErr w:type="gramEnd"/>
    </w:p>
    <w:p w:rsidR="00B5074F" w:rsidRPr="004143B9" w:rsidRDefault="00492A8D" w:rsidP="00413B6F">
      <w:pPr>
        <w:tabs>
          <w:tab w:val="left" w:pos="1418"/>
          <w:tab w:val="right" w:pos="9072"/>
        </w:tabs>
        <w:spacing w:after="0"/>
        <w:ind w:left="851"/>
        <w:contextualSpacing/>
        <w:mirrorIndents/>
        <w:jc w:val="left"/>
        <w:rPr>
          <w:rFonts w:cs="Times New Roman"/>
          <w:szCs w:val="24"/>
        </w:rPr>
      </w:pPr>
      <w:r w:rsidRPr="004143B9">
        <w:rPr>
          <w:rFonts w:cs="Times New Roman"/>
          <w:szCs w:val="24"/>
        </w:rPr>
        <w:tab/>
      </w:r>
      <w:proofErr w:type="gramStart"/>
      <w:r w:rsidR="00B5074F" w:rsidRPr="004143B9">
        <w:rPr>
          <w:rFonts w:cs="Times New Roman"/>
          <w:szCs w:val="24"/>
        </w:rPr>
        <w:t>kis-</w:t>
      </w:r>
      <w:proofErr w:type="gramEnd"/>
      <w:r w:rsidR="00B5074F" w:rsidRPr="004143B9">
        <w:rPr>
          <w:rFonts w:cs="Times New Roman"/>
          <w:szCs w:val="24"/>
        </w:rPr>
        <w:t>, közepes</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ab/>
      </w:r>
      <w:proofErr w:type="gramStart"/>
      <w:r w:rsidRPr="004143B9">
        <w:rPr>
          <w:rFonts w:cs="Times New Roman"/>
          <w:szCs w:val="24"/>
        </w:rPr>
        <w:t>nagyvállalkozás</w:t>
      </w:r>
      <w:proofErr w:type="gramEnd"/>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Vállalkozás finanszírozása (saját tőke, hitel.</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Pénzforgalom lebonyolítása (pénztár, bankszámla).</w:t>
      </w:r>
    </w:p>
    <w:p w:rsidR="00B5074F"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Vállalkozás gazdálkodása (bevétel, kiadás, nyereség, veszteség).</w:t>
      </w:r>
    </w:p>
    <w:p w:rsidR="00DF1227" w:rsidRPr="004143B9" w:rsidRDefault="00B5074F" w:rsidP="00413B6F">
      <w:pPr>
        <w:tabs>
          <w:tab w:val="left" w:pos="1418"/>
          <w:tab w:val="right" w:pos="9072"/>
        </w:tabs>
        <w:spacing w:after="0"/>
        <w:ind w:left="851"/>
        <w:contextualSpacing/>
        <w:mirrorIndents/>
        <w:rPr>
          <w:rFonts w:cs="Times New Roman"/>
          <w:szCs w:val="24"/>
        </w:rPr>
      </w:pPr>
      <w:r w:rsidRPr="004143B9">
        <w:rPr>
          <w:rFonts w:cs="Times New Roman"/>
          <w:szCs w:val="24"/>
        </w:rPr>
        <w:t>Vállalkozás megszűnése, csődeljárás, felszámolási eljárás.</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C4D9F" w:rsidRPr="004143B9" w:rsidTr="005C4D9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5C4D9F" w:rsidRPr="004143B9" w:rsidTr="005C4D9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C4D9F" w:rsidRPr="004143B9" w:rsidRDefault="005C4D9F" w:rsidP="005C4D9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C4D9F" w:rsidRPr="004143B9" w:rsidRDefault="005C4D9F" w:rsidP="005C4D9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C4D9F" w:rsidRPr="004143B9" w:rsidRDefault="005C4D9F" w:rsidP="005C4D9F">
            <w:pPr>
              <w:spacing w:after="0"/>
              <w:jc w:val="left"/>
              <w:rPr>
                <w:rFonts w:eastAsia="Times New Roman" w:cs="Times New Roman"/>
                <w:color w:val="000000"/>
                <w:szCs w:val="24"/>
                <w:lang w:eastAsia="hu-HU"/>
              </w:rPr>
            </w:pPr>
          </w:p>
        </w:tc>
      </w:tr>
      <w:tr w:rsidR="005C4D9F" w:rsidRPr="004143B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5C4D9F" w:rsidRPr="004143B9" w:rsidTr="005C4D9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5C4D9F" w:rsidRPr="004143B9" w:rsidTr="005C4D9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C4D9F" w:rsidRPr="004143B9" w:rsidRDefault="005C4D9F" w:rsidP="005C4D9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C4D9F" w:rsidRPr="004143B9" w:rsidRDefault="005C4D9F" w:rsidP="005C4D9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C4D9F" w:rsidRPr="004143B9" w:rsidRDefault="005C4D9F" w:rsidP="005C4D9F">
            <w:pPr>
              <w:spacing w:after="0"/>
              <w:jc w:val="left"/>
              <w:rPr>
                <w:rFonts w:eastAsia="Times New Roman" w:cs="Times New Roman"/>
                <w:color w:val="000000"/>
                <w:szCs w:val="24"/>
                <w:lang w:eastAsia="hu-HU"/>
              </w:rPr>
            </w:pP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xml:space="preserve">Hallott szöveg </w:t>
            </w:r>
            <w:r w:rsidRPr="004143B9">
              <w:rPr>
                <w:rFonts w:eastAsia="Times New Roman" w:cs="Times New Roman"/>
                <w:color w:val="000000"/>
                <w:szCs w:val="24"/>
                <w:lang w:eastAsia="hu-HU"/>
              </w:rPr>
              <w:lastRenderedPageBreak/>
              <w:t>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C4D9F" w:rsidRPr="004143B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5C4D9F" w:rsidRPr="004143B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4143B9" w:rsidRDefault="005C4D9F" w:rsidP="005C4D9F">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0E54E7" w:rsidP="00DF1227">
      <w:pPr>
        <w:pStyle w:val="Listaszerbekezds"/>
        <w:numPr>
          <w:ilvl w:val="0"/>
          <w:numId w:val="8"/>
        </w:numPr>
        <w:tabs>
          <w:tab w:val="right" w:pos="9072"/>
        </w:tabs>
        <w:spacing w:after="0"/>
        <w:rPr>
          <w:rFonts w:cs="Times New Roman"/>
          <w:b/>
          <w:szCs w:val="24"/>
        </w:rPr>
      </w:pPr>
      <w:r w:rsidRPr="004143B9">
        <w:rPr>
          <w:rFonts w:cs="Times New Roman"/>
          <w:b/>
          <w:szCs w:val="24"/>
        </w:rPr>
        <w:t>Építőipari alapismeretek gyakorlat</w:t>
      </w:r>
      <w:r w:rsidR="00DF1227" w:rsidRPr="004143B9">
        <w:rPr>
          <w:rFonts w:cs="Times New Roman"/>
          <w:b/>
          <w:szCs w:val="24"/>
        </w:rPr>
        <w:t xml:space="preserve"> tantárgy</w:t>
      </w:r>
      <w:r w:rsidR="00DF1227" w:rsidRPr="004143B9">
        <w:rPr>
          <w:rFonts w:cs="Times New Roman"/>
          <w:b/>
          <w:szCs w:val="24"/>
        </w:rPr>
        <w:tab/>
      </w:r>
      <w:r w:rsidR="0057707B" w:rsidRPr="004143B9">
        <w:rPr>
          <w:rFonts w:cs="Times New Roman"/>
          <w:b/>
          <w:szCs w:val="24"/>
        </w:rPr>
        <w:t xml:space="preserve">36 </w:t>
      </w:r>
      <w:r w:rsidR="00FE1706" w:rsidRPr="004143B9">
        <w:rPr>
          <w:rFonts w:cs="Times New Roman"/>
          <w:b/>
          <w:szCs w:val="24"/>
        </w:rPr>
        <w:t>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0E54E7" w:rsidRPr="004143B9" w:rsidRDefault="000E54E7" w:rsidP="000E54E7">
      <w:pPr>
        <w:spacing w:after="0"/>
        <w:ind w:left="425"/>
        <w:rPr>
          <w:rFonts w:cs="Times New Roman"/>
          <w:szCs w:val="24"/>
        </w:rPr>
      </w:pPr>
      <w:r w:rsidRPr="004143B9">
        <w:rPr>
          <w:rFonts w:cs="Times New Roman"/>
          <w:szCs w:val="24"/>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0E54E7" w:rsidRPr="004143B9" w:rsidRDefault="000E54E7" w:rsidP="000E54E7">
      <w:pPr>
        <w:spacing w:after="0"/>
        <w:ind w:left="425"/>
        <w:rPr>
          <w:rFonts w:cs="Times New Roman"/>
          <w:szCs w:val="24"/>
        </w:rPr>
      </w:pPr>
      <w:r w:rsidRPr="004143B9">
        <w:rPr>
          <w:rFonts w:cs="Times New Roman"/>
          <w:szCs w:val="24"/>
        </w:rPr>
        <w:t>Az egyes szakterületek munkafolyamataihoz kapcsolódó víz-, hő- és hangszigetelési munkák anyagainak, technológiáinak elméleti és gyakorlati megismerése. Talajnedvesség és talajpára elleni szigetelés készítéséhez sz</w:t>
      </w:r>
      <w:r w:rsidR="003A6396" w:rsidRPr="004143B9">
        <w:rPr>
          <w:rFonts w:cs="Times New Roman"/>
          <w:szCs w:val="24"/>
        </w:rPr>
        <w:t>ükséges ismeretek elsajátítása.</w:t>
      </w:r>
    </w:p>
    <w:p w:rsidR="000E54E7" w:rsidRPr="004143B9" w:rsidRDefault="000E54E7" w:rsidP="000E54E7">
      <w:pPr>
        <w:spacing w:after="0"/>
        <w:ind w:left="425"/>
        <w:rPr>
          <w:rFonts w:cs="Times New Roman"/>
          <w:szCs w:val="24"/>
        </w:rPr>
      </w:pPr>
      <w:proofErr w:type="spellStart"/>
      <w:r w:rsidRPr="004143B9">
        <w:rPr>
          <w:rFonts w:cs="Times New Roman"/>
          <w:szCs w:val="24"/>
        </w:rPr>
        <w:t>Hőtechnikai</w:t>
      </w:r>
      <w:proofErr w:type="spellEnd"/>
      <w:r w:rsidRPr="004143B9">
        <w:rPr>
          <w:rFonts w:cs="Times New Roman"/>
          <w:szCs w:val="24"/>
        </w:rPr>
        <w:t>, akusztikai és hidrotechnikai tulajdonságok ismerete. Szigetelő anyagok, szigetelési munkák eszközeinek és gépeinek megfelelő használata.</w:t>
      </w:r>
    </w:p>
    <w:p w:rsidR="00DF1227" w:rsidRPr="004143B9" w:rsidRDefault="000E54E7" w:rsidP="000E54E7">
      <w:pPr>
        <w:spacing w:after="0"/>
        <w:ind w:left="425"/>
        <w:rPr>
          <w:rFonts w:cs="Times New Roman"/>
          <w:szCs w:val="24"/>
        </w:rPr>
      </w:pPr>
      <w:r w:rsidRPr="004143B9">
        <w:rPr>
          <w:rFonts w:cs="Times New Roman"/>
          <w:szCs w:val="24"/>
        </w:rPr>
        <w:t xml:space="preserve">Az épületek energetikai, </w:t>
      </w:r>
      <w:proofErr w:type="spellStart"/>
      <w:r w:rsidRPr="004143B9">
        <w:rPr>
          <w:rFonts w:cs="Times New Roman"/>
          <w:szCs w:val="24"/>
        </w:rPr>
        <w:t>hőtechnikai</w:t>
      </w:r>
      <w:proofErr w:type="spellEnd"/>
      <w:r w:rsidRPr="004143B9">
        <w:rPr>
          <w:rFonts w:cs="Times New Roman"/>
          <w:szCs w:val="24"/>
        </w:rPr>
        <w:t>, elektromos és akusztikai feltételeinek ismerete.</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2D654E" w:rsidP="002D654E">
      <w:pPr>
        <w:spacing w:after="0"/>
        <w:ind w:left="425"/>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C80360" w:rsidRPr="004143B9" w:rsidRDefault="00C80360"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lastRenderedPageBreak/>
        <w:t>Témakörök</w:t>
      </w:r>
    </w:p>
    <w:p w:rsidR="00DF1227" w:rsidRPr="004143B9" w:rsidRDefault="002D654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Építési alapismeretek</w:t>
      </w:r>
      <w:r w:rsidR="00DF1227" w:rsidRPr="004143B9">
        <w:rPr>
          <w:rFonts w:cs="Times New Roman"/>
          <w:b/>
          <w:i/>
          <w:szCs w:val="24"/>
        </w:rPr>
        <w:tab/>
      </w:r>
      <w:r w:rsidR="00242BB4" w:rsidRPr="004143B9">
        <w:rPr>
          <w:rFonts w:cs="Times New Roman"/>
          <w:b/>
          <w:i/>
          <w:szCs w:val="24"/>
        </w:rPr>
        <w:t xml:space="preserve">12 </w:t>
      </w:r>
      <w:r w:rsidR="00FE1706" w:rsidRPr="004143B9">
        <w:rPr>
          <w:rFonts w:cs="Times New Roman"/>
          <w:b/>
          <w:i/>
          <w:szCs w:val="24"/>
        </w:rPr>
        <w:t>óra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Építészeti alapfogalmak értelmezése, gyakorlati alkalmazása.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Alapvető építési és kivitelezési technológiák alkalmazása.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Építési alapanyagok szakszerű használata.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Építési alapanyagok tárolására vonatkozó előírások.</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Építési anyagok csoportosítása.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Szerszámok, eszközök ismertetése.</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Eszközök és szerszámok megfelelő használata.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A kivitelezési munkafolyamatok résztvevői.</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Kivitelezési munkafolyamatok sorrendisége, szervezés jelentősége.</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Szervezési munkafolyamatok lebonyolítása.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Engedélyeztetések dokumentációinak ügyintézése.</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Kivitelezési munkálatok megkezdése, a munkafolyamatok nyomon követése, ellenőrzése, lebonyolítása.</w:t>
      </w:r>
    </w:p>
    <w:p w:rsidR="0090480E" w:rsidRPr="004143B9" w:rsidRDefault="0090480E" w:rsidP="002A51F1">
      <w:pPr>
        <w:tabs>
          <w:tab w:val="left" w:pos="1418"/>
          <w:tab w:val="right" w:pos="9072"/>
        </w:tabs>
        <w:spacing w:after="0"/>
        <w:ind w:left="851"/>
        <w:rPr>
          <w:rFonts w:cs="Times New Roman"/>
          <w:szCs w:val="24"/>
        </w:rPr>
      </w:pPr>
      <w:r w:rsidRPr="004143B9">
        <w:rPr>
          <w:rFonts w:cs="Times New Roman"/>
          <w:szCs w:val="24"/>
        </w:rPr>
        <w:t>Építési helyszínek ismerete, sajátosságai.</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2A51F1"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Műszaki rajz</w:t>
      </w:r>
      <w:r w:rsidR="00DF1227" w:rsidRPr="004143B9">
        <w:rPr>
          <w:rFonts w:cs="Times New Roman"/>
          <w:b/>
          <w:i/>
          <w:szCs w:val="24"/>
        </w:rPr>
        <w:tab/>
      </w:r>
      <w:r w:rsidR="00242BB4" w:rsidRPr="004143B9">
        <w:rPr>
          <w:rFonts w:cs="Times New Roman"/>
          <w:b/>
          <w:i/>
          <w:szCs w:val="24"/>
        </w:rPr>
        <w:t xml:space="preserve">12 </w:t>
      </w:r>
      <w:r w:rsidR="00FE1706" w:rsidRPr="004143B9">
        <w:rPr>
          <w:rFonts w:cs="Times New Roman"/>
          <w:b/>
          <w:i/>
          <w:szCs w:val="24"/>
        </w:rPr>
        <w:t>óra</w:t>
      </w:r>
    </w:p>
    <w:p w:rsidR="0078756B" w:rsidRPr="004143B9" w:rsidRDefault="0078756B" w:rsidP="0078756B">
      <w:pPr>
        <w:spacing w:after="0"/>
        <w:ind w:left="851"/>
        <w:rPr>
          <w:rFonts w:cs="Times New Roman"/>
          <w:szCs w:val="24"/>
        </w:rPr>
      </w:pPr>
      <w:r w:rsidRPr="004143B9">
        <w:rPr>
          <w:rFonts w:cs="Times New Roman"/>
          <w:szCs w:val="24"/>
        </w:rPr>
        <w:t>A rajzolás alapjai.</w:t>
      </w:r>
    </w:p>
    <w:p w:rsidR="0078756B" w:rsidRPr="004143B9" w:rsidRDefault="0078756B" w:rsidP="0078756B">
      <w:pPr>
        <w:spacing w:after="0"/>
        <w:ind w:left="851"/>
        <w:rPr>
          <w:rFonts w:cs="Times New Roman"/>
          <w:szCs w:val="24"/>
        </w:rPr>
      </w:pPr>
      <w:r w:rsidRPr="004143B9">
        <w:rPr>
          <w:rFonts w:cs="Times New Roman"/>
          <w:szCs w:val="24"/>
        </w:rPr>
        <w:t>Vonalgyakorlatok, szabványírás.</w:t>
      </w:r>
    </w:p>
    <w:p w:rsidR="0078756B" w:rsidRPr="004143B9" w:rsidRDefault="0078756B" w:rsidP="0078756B">
      <w:pPr>
        <w:spacing w:after="0"/>
        <w:ind w:left="851"/>
        <w:rPr>
          <w:rFonts w:cs="Times New Roman"/>
          <w:szCs w:val="24"/>
        </w:rPr>
      </w:pPr>
      <w:r w:rsidRPr="004143B9">
        <w:rPr>
          <w:rFonts w:cs="Times New Roman"/>
          <w:szCs w:val="24"/>
        </w:rPr>
        <w:t>A szabvány fogalma, a rajzi szabványok.</w:t>
      </w:r>
    </w:p>
    <w:p w:rsidR="0078756B" w:rsidRPr="004143B9" w:rsidRDefault="0078756B" w:rsidP="0078756B">
      <w:pPr>
        <w:spacing w:after="0"/>
        <w:ind w:left="851"/>
        <w:rPr>
          <w:rFonts w:cs="Times New Roman"/>
          <w:szCs w:val="24"/>
        </w:rPr>
      </w:pPr>
      <w:r w:rsidRPr="004143B9">
        <w:rPr>
          <w:rFonts w:cs="Times New Roman"/>
          <w:szCs w:val="24"/>
        </w:rPr>
        <w:t>Építőipari szabványok.</w:t>
      </w:r>
    </w:p>
    <w:p w:rsidR="0078756B" w:rsidRPr="004143B9" w:rsidRDefault="0078756B" w:rsidP="0078756B">
      <w:pPr>
        <w:spacing w:after="0"/>
        <w:ind w:left="851"/>
        <w:rPr>
          <w:rFonts w:cs="Times New Roman"/>
          <w:szCs w:val="24"/>
        </w:rPr>
      </w:pPr>
      <w:r w:rsidRPr="004143B9">
        <w:rPr>
          <w:rFonts w:cs="Times New Roman"/>
          <w:szCs w:val="24"/>
        </w:rPr>
        <w:t>A megfelelő méretarányok ismerete.</w:t>
      </w:r>
    </w:p>
    <w:p w:rsidR="0078756B" w:rsidRPr="004143B9" w:rsidRDefault="0078756B" w:rsidP="0078756B">
      <w:pPr>
        <w:spacing w:after="0"/>
        <w:ind w:left="851"/>
        <w:rPr>
          <w:rFonts w:cs="Times New Roman"/>
          <w:szCs w:val="24"/>
        </w:rPr>
      </w:pPr>
      <w:r w:rsidRPr="004143B9">
        <w:rPr>
          <w:rFonts w:cs="Times New Roman"/>
          <w:szCs w:val="24"/>
        </w:rPr>
        <w:t>Méretarányok átváltása.</w:t>
      </w:r>
    </w:p>
    <w:p w:rsidR="0078756B" w:rsidRPr="004143B9" w:rsidRDefault="0078756B" w:rsidP="0078756B">
      <w:pPr>
        <w:spacing w:after="0"/>
        <w:ind w:left="851"/>
        <w:rPr>
          <w:rFonts w:cs="Times New Roman"/>
          <w:szCs w:val="24"/>
        </w:rPr>
      </w:pPr>
      <w:r w:rsidRPr="004143B9">
        <w:rPr>
          <w:rFonts w:cs="Times New Roman"/>
          <w:szCs w:val="24"/>
        </w:rPr>
        <w:t>Szerkesztési gyakorlatok.</w:t>
      </w:r>
    </w:p>
    <w:p w:rsidR="0078756B" w:rsidRPr="004143B9" w:rsidRDefault="0078756B" w:rsidP="0078756B">
      <w:pPr>
        <w:spacing w:after="0"/>
        <w:ind w:left="851"/>
        <w:rPr>
          <w:rFonts w:cs="Times New Roman"/>
          <w:szCs w:val="24"/>
        </w:rPr>
      </w:pPr>
      <w:r w:rsidRPr="004143B9">
        <w:rPr>
          <w:rFonts w:cs="Times New Roman"/>
          <w:szCs w:val="24"/>
        </w:rPr>
        <w:t>Ábrázolási módok:</w:t>
      </w:r>
    </w:p>
    <w:p w:rsidR="0078756B" w:rsidRPr="004143B9" w:rsidRDefault="0078756B" w:rsidP="0078756B">
      <w:pPr>
        <w:spacing w:after="0"/>
        <w:ind w:left="851"/>
        <w:rPr>
          <w:rFonts w:cs="Times New Roman"/>
          <w:szCs w:val="24"/>
        </w:rPr>
      </w:pPr>
      <w:r w:rsidRPr="004143B9">
        <w:rPr>
          <w:rFonts w:cs="Times New Roman"/>
          <w:szCs w:val="24"/>
        </w:rPr>
        <w:tab/>
        <w:t>Vetületi ábrázolások</w:t>
      </w:r>
    </w:p>
    <w:p w:rsidR="0078756B" w:rsidRPr="004143B9" w:rsidRDefault="0078756B" w:rsidP="0078756B">
      <w:pPr>
        <w:spacing w:after="0"/>
        <w:ind w:left="851"/>
        <w:rPr>
          <w:rFonts w:cs="Times New Roman"/>
          <w:szCs w:val="24"/>
        </w:rPr>
      </w:pPr>
      <w:r w:rsidRPr="004143B9">
        <w:rPr>
          <w:rFonts w:cs="Times New Roman"/>
          <w:szCs w:val="24"/>
        </w:rPr>
        <w:tab/>
        <w:t>Axonometrikus ábrázolások</w:t>
      </w:r>
    </w:p>
    <w:p w:rsidR="0078756B" w:rsidRPr="004143B9" w:rsidRDefault="0078756B" w:rsidP="0078756B">
      <w:pPr>
        <w:spacing w:after="0"/>
        <w:ind w:left="851"/>
        <w:rPr>
          <w:rFonts w:cs="Times New Roman"/>
          <w:szCs w:val="24"/>
        </w:rPr>
      </w:pPr>
      <w:r w:rsidRPr="004143B9">
        <w:rPr>
          <w:rFonts w:cs="Times New Roman"/>
          <w:szCs w:val="24"/>
        </w:rPr>
        <w:t xml:space="preserve">Az építészeti rajzokon használt tervi jelölések értelmezése, gyakorlati </w:t>
      </w:r>
      <w:r w:rsidRPr="004143B9">
        <w:rPr>
          <w:rFonts w:cs="Times New Roman"/>
          <w:szCs w:val="24"/>
        </w:rPr>
        <w:tab/>
        <w:t>jelentősége a kivitelezés során.</w:t>
      </w:r>
    </w:p>
    <w:p w:rsidR="0078756B" w:rsidRPr="004143B9" w:rsidRDefault="0078756B" w:rsidP="0078756B">
      <w:pPr>
        <w:spacing w:after="0"/>
        <w:ind w:left="851"/>
        <w:rPr>
          <w:rFonts w:cs="Times New Roman"/>
          <w:szCs w:val="24"/>
        </w:rPr>
      </w:pPr>
      <w:r w:rsidRPr="004143B9">
        <w:rPr>
          <w:rFonts w:cs="Times New Roman"/>
          <w:szCs w:val="24"/>
        </w:rPr>
        <w:t>Anyagjelölések ismertetése, részletrajzon való felismerése.</w:t>
      </w:r>
    </w:p>
    <w:p w:rsidR="0078756B" w:rsidRPr="004143B9" w:rsidRDefault="0078756B" w:rsidP="0078756B">
      <w:pPr>
        <w:spacing w:after="0"/>
        <w:ind w:left="851"/>
        <w:rPr>
          <w:rFonts w:cs="Times New Roman"/>
          <w:szCs w:val="24"/>
        </w:rPr>
      </w:pPr>
      <w:r w:rsidRPr="004143B9">
        <w:rPr>
          <w:rFonts w:cs="Times New Roman"/>
          <w:szCs w:val="24"/>
        </w:rPr>
        <w:t>Az építészeti rajz formai követelményei.</w:t>
      </w:r>
    </w:p>
    <w:p w:rsidR="0078756B" w:rsidRPr="004143B9" w:rsidRDefault="0078756B" w:rsidP="0078756B">
      <w:pPr>
        <w:spacing w:after="0"/>
        <w:ind w:left="851"/>
        <w:rPr>
          <w:rFonts w:cs="Times New Roman"/>
          <w:szCs w:val="24"/>
        </w:rPr>
      </w:pPr>
      <w:r w:rsidRPr="004143B9">
        <w:rPr>
          <w:rFonts w:cs="Times New Roman"/>
          <w:szCs w:val="24"/>
        </w:rPr>
        <w:t>Építészeti rajzok megismerése, értelmezése.</w:t>
      </w:r>
    </w:p>
    <w:p w:rsidR="0078756B" w:rsidRPr="004143B9" w:rsidRDefault="0078756B" w:rsidP="0078756B">
      <w:pPr>
        <w:spacing w:after="0"/>
        <w:ind w:left="851"/>
        <w:rPr>
          <w:rFonts w:cs="Times New Roman"/>
          <w:szCs w:val="24"/>
        </w:rPr>
      </w:pPr>
      <w:r w:rsidRPr="004143B9">
        <w:rPr>
          <w:rFonts w:cs="Times New Roman"/>
          <w:szCs w:val="24"/>
        </w:rPr>
        <w:t>Engedélyezési és kiviteli terv szerepe a megvalósítás folyamatában.</w:t>
      </w:r>
    </w:p>
    <w:p w:rsidR="0078756B" w:rsidRPr="004143B9" w:rsidRDefault="0078756B" w:rsidP="0078756B">
      <w:pPr>
        <w:spacing w:after="0"/>
        <w:ind w:left="851"/>
        <w:rPr>
          <w:rFonts w:cs="Times New Roman"/>
          <w:szCs w:val="24"/>
        </w:rPr>
      </w:pPr>
      <w:r w:rsidRPr="004143B9">
        <w:rPr>
          <w:rFonts w:cs="Times New Roman"/>
          <w:szCs w:val="24"/>
        </w:rPr>
        <w:t>Kiviteli tervrajz olvasása, értelmezése.</w:t>
      </w:r>
    </w:p>
    <w:p w:rsidR="0078756B" w:rsidRPr="004143B9" w:rsidRDefault="0078756B" w:rsidP="0078756B">
      <w:pPr>
        <w:spacing w:after="0"/>
        <w:ind w:left="851"/>
        <w:rPr>
          <w:rFonts w:cs="Times New Roman"/>
          <w:szCs w:val="24"/>
        </w:rPr>
      </w:pPr>
      <w:r w:rsidRPr="004143B9">
        <w:rPr>
          <w:rFonts w:cs="Times New Roman"/>
          <w:szCs w:val="24"/>
        </w:rPr>
        <w:t>Műszaki rajz készítése megadott szempontok alapján.</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84BEB"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Épületfizika</w:t>
      </w:r>
      <w:r w:rsidR="00DF1227" w:rsidRPr="004143B9">
        <w:rPr>
          <w:rFonts w:cs="Times New Roman"/>
          <w:b/>
          <w:i/>
          <w:szCs w:val="24"/>
        </w:rPr>
        <w:tab/>
      </w:r>
      <w:r w:rsidRPr="004143B9">
        <w:rPr>
          <w:rFonts w:cs="Times New Roman"/>
          <w:b/>
          <w:i/>
          <w:szCs w:val="24"/>
        </w:rPr>
        <w:t>12</w:t>
      </w:r>
      <w:r w:rsidR="00DF1227" w:rsidRPr="004143B9">
        <w:rPr>
          <w:rFonts w:cs="Times New Roman"/>
          <w:b/>
          <w:i/>
          <w:szCs w:val="24"/>
        </w:rPr>
        <w:t xml:space="preserve"> óra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Épület</w:t>
      </w:r>
      <w:r w:rsidR="00C80360" w:rsidRPr="004143B9">
        <w:rPr>
          <w:rFonts w:cs="Times New Roman"/>
          <w:szCs w:val="24"/>
        </w:rPr>
        <w:t xml:space="preserve"> </w:t>
      </w:r>
      <w:r w:rsidRPr="004143B9">
        <w:rPr>
          <w:rFonts w:cs="Times New Roman"/>
          <w:szCs w:val="24"/>
        </w:rPr>
        <w:t>szerkezettani alapismeretek alkalmazása.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Statikai alapismeretek gyakorlati alkalmazása.</w:t>
      </w:r>
    </w:p>
    <w:p w:rsidR="00184BEB" w:rsidRPr="004143B9" w:rsidRDefault="00184BEB" w:rsidP="00184BEB">
      <w:pPr>
        <w:tabs>
          <w:tab w:val="left" w:pos="1418"/>
          <w:tab w:val="right" w:pos="9072"/>
        </w:tabs>
        <w:spacing w:after="0"/>
        <w:ind w:left="851"/>
        <w:rPr>
          <w:rFonts w:cs="Times New Roman"/>
          <w:szCs w:val="24"/>
        </w:rPr>
      </w:pPr>
      <w:proofErr w:type="spellStart"/>
      <w:r w:rsidRPr="004143B9">
        <w:rPr>
          <w:rFonts w:cs="Times New Roman"/>
          <w:szCs w:val="24"/>
        </w:rPr>
        <w:t>Hőterhelési</w:t>
      </w:r>
      <w:proofErr w:type="spellEnd"/>
      <w:r w:rsidRPr="004143B9">
        <w:rPr>
          <w:rFonts w:cs="Times New Roman"/>
          <w:szCs w:val="24"/>
        </w:rPr>
        <w:t xml:space="preserve"> korlátok.</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Páraterhelés.</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Akusztika alapjai, hangszigetelési ismeretek.</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Épületgépészeti és energetikai ismeretek.</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Elektromos szakipar alapjai.</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Hidrotechnikai tulajdonságok.</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Szerkezeteket károsító nedvesség előfordulási formái.</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Vízszigetelő anyagok fajtái, felhasználási gyakorlata.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Talajpára, talajnedvesség elleni szigetelés anyagai, szigetelési módok bemutatása.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Szigetelő anyagok fektetése, toldása.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lastRenderedPageBreak/>
        <w:t>Szigetelések kivitelezése során keletkezett hulladékok tárolása, kezelése.</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Szigetelési hibák korrigálása.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Kapcsolódó tervekben méretmegadási módok gyakorlati alkalmazása.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Szigetelések anyagjelölése a terveken.</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Anyagszükséglet meghatározása tervdokumentáció alapján.</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Épületeket érő hő és hanghatások.</w:t>
      </w:r>
    </w:p>
    <w:p w:rsidR="00184BEB" w:rsidRPr="004143B9" w:rsidRDefault="00184BEB" w:rsidP="00184BEB">
      <w:pPr>
        <w:tabs>
          <w:tab w:val="left" w:pos="1418"/>
          <w:tab w:val="right" w:pos="9072"/>
        </w:tabs>
        <w:spacing w:after="0"/>
        <w:ind w:left="851"/>
        <w:rPr>
          <w:rFonts w:cs="Times New Roman"/>
          <w:szCs w:val="24"/>
        </w:rPr>
      </w:pPr>
      <w:proofErr w:type="spellStart"/>
      <w:r w:rsidRPr="004143B9">
        <w:rPr>
          <w:rFonts w:cs="Times New Roman"/>
          <w:szCs w:val="24"/>
        </w:rPr>
        <w:t>Hőtechnikai</w:t>
      </w:r>
      <w:proofErr w:type="spellEnd"/>
      <w:r w:rsidRPr="004143B9">
        <w:rPr>
          <w:rFonts w:cs="Times New Roman"/>
          <w:szCs w:val="24"/>
        </w:rPr>
        <w:t xml:space="preserve"> ismeretek:</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b/>
        <w:t>Hővezetés</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b/>
        <w:t>Hősugárzás</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b/>
        <w:t>Hőáramlás</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b/>
      </w:r>
      <w:proofErr w:type="spellStart"/>
      <w:r w:rsidRPr="004143B9">
        <w:rPr>
          <w:rFonts w:cs="Times New Roman"/>
          <w:szCs w:val="24"/>
        </w:rPr>
        <w:t>Hőátbocsátási</w:t>
      </w:r>
      <w:proofErr w:type="spellEnd"/>
      <w:r w:rsidRPr="004143B9">
        <w:rPr>
          <w:rFonts w:cs="Times New Roman"/>
          <w:szCs w:val="24"/>
        </w:rPr>
        <w:t xml:space="preserve"> tényező</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b/>
      </w:r>
      <w:proofErr w:type="spellStart"/>
      <w:r w:rsidRPr="004143B9">
        <w:rPr>
          <w:rFonts w:cs="Times New Roman"/>
          <w:szCs w:val="24"/>
        </w:rPr>
        <w:t>Hőtágulás</w:t>
      </w:r>
      <w:proofErr w:type="spellEnd"/>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b/>
        <w:t>Tűzállóság</w:t>
      </w:r>
    </w:p>
    <w:p w:rsidR="00184BEB" w:rsidRPr="004143B9" w:rsidRDefault="00184BEB" w:rsidP="00184BEB">
      <w:pPr>
        <w:tabs>
          <w:tab w:val="left" w:pos="1418"/>
          <w:tab w:val="right" w:pos="9072"/>
        </w:tabs>
        <w:spacing w:after="0"/>
        <w:ind w:left="851"/>
        <w:rPr>
          <w:rFonts w:cs="Times New Roman"/>
          <w:szCs w:val="24"/>
        </w:rPr>
      </w:pPr>
      <w:proofErr w:type="spellStart"/>
      <w:r w:rsidRPr="004143B9">
        <w:rPr>
          <w:rFonts w:cs="Times New Roman"/>
          <w:szCs w:val="24"/>
        </w:rPr>
        <w:t>Hőtechnikai</w:t>
      </w:r>
      <w:proofErr w:type="spellEnd"/>
      <w:r w:rsidRPr="004143B9">
        <w:rPr>
          <w:rFonts w:cs="Times New Roman"/>
          <w:szCs w:val="24"/>
        </w:rPr>
        <w:t xml:space="preserve"> jellemzők.</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Akusztikai alapfogalmak.</w:t>
      </w:r>
    </w:p>
    <w:p w:rsidR="00184BEB" w:rsidRPr="004143B9" w:rsidRDefault="00184BEB" w:rsidP="00184BEB">
      <w:pPr>
        <w:tabs>
          <w:tab w:val="left" w:pos="1418"/>
          <w:tab w:val="right" w:pos="9072"/>
        </w:tabs>
        <w:spacing w:after="0"/>
        <w:ind w:left="851"/>
        <w:rPr>
          <w:rFonts w:cs="Times New Roman"/>
          <w:szCs w:val="24"/>
        </w:rPr>
      </w:pPr>
      <w:proofErr w:type="spellStart"/>
      <w:r w:rsidRPr="004143B9">
        <w:rPr>
          <w:rFonts w:cs="Times New Roman"/>
          <w:szCs w:val="24"/>
        </w:rPr>
        <w:t>Hőhíd</w:t>
      </w:r>
      <w:proofErr w:type="spellEnd"/>
      <w:r w:rsidRPr="004143B9">
        <w:rPr>
          <w:rFonts w:cs="Times New Roman"/>
          <w:szCs w:val="24"/>
        </w:rPr>
        <w:t xml:space="preserve"> épületszerkezetekre gyakorolt hatása.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Hő- és hangszigetelő anyagokkal szemben támasztott követelmények.</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Hő- és hangszigetelés alapanyagai, fajtái, jellemzői.</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Hő- és hangszigetelési technológiák gyakorlati alkalmazása.</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Utólagos hő- és hangszigetelése készítése.</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Hő- és hangszigetelés jelölése tervrajzokon, részletrajzokon.</w:t>
      </w:r>
    </w:p>
    <w:p w:rsidR="00184BEB" w:rsidRPr="004143B9" w:rsidRDefault="00184BEB" w:rsidP="00184BEB">
      <w:pPr>
        <w:tabs>
          <w:tab w:val="left" w:pos="1418"/>
          <w:tab w:val="right" w:pos="9072"/>
        </w:tabs>
        <w:spacing w:after="0"/>
        <w:ind w:left="851"/>
        <w:rPr>
          <w:rFonts w:cs="Times New Roman"/>
          <w:szCs w:val="24"/>
        </w:rPr>
      </w:pPr>
      <w:r w:rsidRPr="004143B9">
        <w:rPr>
          <w:rFonts w:cs="Times New Roman"/>
          <w:szCs w:val="24"/>
        </w:rPr>
        <w:t>Hő- és hangszigetelések készítésére vonatkozó munkavédelmi előírások betartása.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7E3007" w:rsidP="00DF1227">
      <w:pPr>
        <w:spacing w:after="0"/>
        <w:ind w:left="426"/>
        <w:rPr>
          <w:rFonts w:cs="Times New Roman"/>
          <w:szCs w:val="24"/>
        </w:rPr>
      </w:pPr>
      <w:r w:rsidRPr="004143B9">
        <w:rPr>
          <w:rFonts w:cs="Times New Roman"/>
          <w:szCs w:val="24"/>
        </w:rPr>
        <w:t>Szaktanterem</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010F5" w:rsidRPr="004143B9" w:rsidTr="00F010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F010F5" w:rsidRPr="004143B9" w:rsidTr="00F010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10F5" w:rsidRPr="004143B9" w:rsidRDefault="00F010F5" w:rsidP="00F010F5">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10F5" w:rsidRPr="004143B9" w:rsidRDefault="00F010F5" w:rsidP="00F010F5">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10F5" w:rsidRPr="004143B9" w:rsidRDefault="00F010F5" w:rsidP="00F010F5">
            <w:pPr>
              <w:spacing w:after="0"/>
              <w:jc w:val="left"/>
              <w:rPr>
                <w:rFonts w:eastAsia="Times New Roman" w:cs="Times New Roman"/>
                <w:color w:val="000000"/>
                <w:szCs w:val="24"/>
                <w:lang w:eastAsia="hu-HU"/>
              </w:rPr>
            </w:pPr>
          </w:p>
        </w:tc>
      </w:tr>
      <w:tr w:rsidR="00F010F5" w:rsidRPr="004143B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FE1706" w:rsidRPr="004143B9" w:rsidRDefault="00FE1706"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F010F5" w:rsidRPr="004143B9" w:rsidTr="00F010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F010F5" w:rsidRPr="004143B9" w:rsidTr="00F010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010F5" w:rsidRPr="004143B9" w:rsidRDefault="00F010F5" w:rsidP="00F010F5">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010F5" w:rsidRPr="004143B9" w:rsidRDefault="00F010F5" w:rsidP="00F010F5">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10F5" w:rsidRPr="004143B9" w:rsidRDefault="00F010F5" w:rsidP="00F010F5">
            <w:pPr>
              <w:spacing w:after="0"/>
              <w:jc w:val="left"/>
              <w:rPr>
                <w:rFonts w:eastAsia="Times New Roman" w:cs="Times New Roman"/>
                <w:color w:val="000000"/>
                <w:szCs w:val="24"/>
                <w:lang w:eastAsia="hu-HU"/>
              </w:rPr>
            </w:pP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F010F5" w:rsidRPr="004143B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F010F5" w:rsidRPr="004143B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4143B9" w:rsidRDefault="00F010F5" w:rsidP="00F010F5">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p>
    <w:p w:rsidR="00DF1227" w:rsidRPr="004143B9" w:rsidRDefault="00DF1227" w:rsidP="00DF1227">
      <w:pPr>
        <w:spacing w:before="2880"/>
        <w:jc w:val="center"/>
        <w:rPr>
          <w:rFonts w:cs="Times New Roman"/>
          <w:b/>
          <w:sz w:val="36"/>
          <w:szCs w:val="36"/>
        </w:rPr>
      </w:pPr>
      <w:r w:rsidRPr="004143B9">
        <w:rPr>
          <w:rFonts w:cs="Times New Roman"/>
          <w:b/>
          <w:sz w:val="36"/>
          <w:szCs w:val="36"/>
        </w:rPr>
        <w:t>A</w:t>
      </w:r>
    </w:p>
    <w:p w:rsidR="00DF1227" w:rsidRPr="004143B9" w:rsidRDefault="00424E6E" w:rsidP="00DF1227">
      <w:pPr>
        <w:spacing w:after="480"/>
        <w:jc w:val="center"/>
        <w:rPr>
          <w:rFonts w:cs="Times New Roman"/>
          <w:b/>
          <w:sz w:val="36"/>
          <w:szCs w:val="36"/>
        </w:rPr>
      </w:pPr>
      <w:r w:rsidRPr="006B6C76">
        <w:rPr>
          <w:rFonts w:cs="Times New Roman"/>
          <w:b/>
          <w:sz w:val="36"/>
          <w:szCs w:val="36"/>
        </w:rPr>
        <w:t>11855</w:t>
      </w:r>
      <w:r w:rsidR="00DF1227" w:rsidRPr="006B6C76">
        <w:rPr>
          <w:rFonts w:cs="Times New Roman"/>
          <w:b/>
          <w:sz w:val="36"/>
          <w:szCs w:val="36"/>
        </w:rPr>
        <w:t>-</w:t>
      </w:r>
      <w:r w:rsidRPr="006B6C76">
        <w:rPr>
          <w:rFonts w:cs="Times New Roman"/>
          <w:b/>
          <w:sz w:val="36"/>
          <w:szCs w:val="36"/>
        </w:rPr>
        <w:t>16</w:t>
      </w:r>
      <w:r w:rsidR="00DF1227" w:rsidRPr="004143B9">
        <w:rPr>
          <w:rFonts w:cs="Times New Roman"/>
          <w:b/>
          <w:sz w:val="36"/>
          <w:szCs w:val="36"/>
        </w:rPr>
        <w:t xml:space="preserve"> azonosító számú</w:t>
      </w:r>
    </w:p>
    <w:p w:rsidR="00424E6E" w:rsidRPr="004143B9" w:rsidRDefault="00424E6E" w:rsidP="00424E6E">
      <w:pPr>
        <w:jc w:val="center"/>
        <w:rPr>
          <w:rFonts w:cs="Times New Roman"/>
          <w:b/>
          <w:sz w:val="36"/>
          <w:szCs w:val="36"/>
        </w:rPr>
      </w:pPr>
      <w:r w:rsidRPr="004143B9">
        <w:rPr>
          <w:rFonts w:cs="Times New Roman"/>
          <w:b/>
          <w:sz w:val="36"/>
          <w:szCs w:val="36"/>
        </w:rPr>
        <w:t>Burkolás előkészítés</w:t>
      </w:r>
    </w:p>
    <w:p w:rsidR="00DF1227" w:rsidRPr="004143B9" w:rsidRDefault="00DF1227" w:rsidP="00DF1227">
      <w:pPr>
        <w:jc w:val="center"/>
        <w:rPr>
          <w:rFonts w:cs="Times New Roman"/>
          <w:b/>
          <w:sz w:val="36"/>
          <w:szCs w:val="36"/>
        </w:rPr>
      </w:pPr>
    </w:p>
    <w:p w:rsidR="00DF1227" w:rsidRPr="004143B9" w:rsidRDefault="00DF1227" w:rsidP="00DF1227">
      <w:pPr>
        <w:jc w:val="center"/>
        <w:rPr>
          <w:rFonts w:cs="Times New Roman"/>
          <w:b/>
          <w:sz w:val="36"/>
          <w:szCs w:val="36"/>
        </w:rPr>
      </w:pPr>
      <w:proofErr w:type="gramStart"/>
      <w:r w:rsidRPr="004143B9">
        <w:rPr>
          <w:rFonts w:cs="Times New Roman"/>
          <w:b/>
          <w:sz w:val="36"/>
          <w:szCs w:val="36"/>
        </w:rPr>
        <w:t>megnevezésű</w:t>
      </w:r>
      <w:proofErr w:type="gramEnd"/>
    </w:p>
    <w:p w:rsidR="00DF1227" w:rsidRPr="004143B9" w:rsidRDefault="00DF1227" w:rsidP="00DF1227">
      <w:pPr>
        <w:spacing w:before="480" w:after="480"/>
        <w:jc w:val="center"/>
        <w:rPr>
          <w:rFonts w:cs="Times New Roman"/>
          <w:b/>
          <w:sz w:val="36"/>
          <w:szCs w:val="36"/>
        </w:rPr>
      </w:pPr>
      <w:proofErr w:type="gramStart"/>
      <w:r w:rsidRPr="004143B9">
        <w:rPr>
          <w:rFonts w:cs="Times New Roman"/>
          <w:b/>
          <w:sz w:val="36"/>
          <w:szCs w:val="36"/>
        </w:rPr>
        <w:t>szakmai</w:t>
      </w:r>
      <w:proofErr w:type="gramEnd"/>
      <w:r w:rsidRPr="004143B9">
        <w:rPr>
          <w:rFonts w:cs="Times New Roman"/>
          <w:b/>
          <w:sz w:val="36"/>
          <w:szCs w:val="36"/>
        </w:rPr>
        <w:t xml:space="preserve"> követelménymodul</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tantárgyai</w:t>
      </w:r>
      <w:proofErr w:type="gramEnd"/>
      <w:r w:rsidRPr="004143B9">
        <w:rPr>
          <w:rFonts w:cs="Times New Roman"/>
          <w:b/>
          <w:sz w:val="36"/>
          <w:szCs w:val="36"/>
        </w:rPr>
        <w:t>, témakörei</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r w:rsidRPr="004143B9">
        <w:rPr>
          <w:rFonts w:cs="Times New Roman"/>
          <w:szCs w:val="24"/>
        </w:rPr>
        <w:lastRenderedPageBreak/>
        <w:t xml:space="preserve">A </w:t>
      </w:r>
      <w:r w:rsidR="00424E6E" w:rsidRPr="004143B9">
        <w:rPr>
          <w:rFonts w:cs="Times New Roman"/>
          <w:szCs w:val="24"/>
        </w:rPr>
        <w:t>11855-16</w:t>
      </w:r>
      <w:r w:rsidRPr="004143B9">
        <w:rPr>
          <w:rFonts w:cs="Times New Roman"/>
          <w:szCs w:val="24"/>
        </w:rPr>
        <w:t xml:space="preserve"> azonosító számú </w:t>
      </w:r>
      <w:r w:rsidR="00424E6E" w:rsidRPr="004143B9">
        <w:rPr>
          <w:rFonts w:cs="Times New Roman"/>
          <w:szCs w:val="24"/>
        </w:rPr>
        <w:t>Burkolás előkészítés</w:t>
      </w:r>
      <w:r w:rsidRPr="004143B9">
        <w:rPr>
          <w:rFonts w:cs="Times New Roman"/>
          <w:szCs w:val="24"/>
        </w:rPr>
        <w:t xml:space="preserve"> megnevezésű szakmai követelménymodulhoz tartozó tantárgyak és témakörök oktatása során fejlesztendő kompetenciák</w:t>
      </w:r>
    </w:p>
    <w:tbl>
      <w:tblPr>
        <w:tblW w:w="5525" w:type="dxa"/>
        <w:jc w:val="center"/>
        <w:tblCellMar>
          <w:left w:w="70" w:type="dxa"/>
          <w:right w:w="70" w:type="dxa"/>
        </w:tblCellMar>
        <w:tblLook w:val="04A0" w:firstRow="1" w:lastRow="0" w:firstColumn="1" w:lastColumn="0" w:noHBand="0" w:noVBand="1"/>
      </w:tblPr>
      <w:tblGrid>
        <w:gridCol w:w="3980"/>
        <w:gridCol w:w="700"/>
        <w:gridCol w:w="845"/>
      </w:tblGrid>
      <w:tr w:rsidR="00AB1133" w:rsidRPr="004143B9" w:rsidTr="003E7A1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0" w:type="dxa"/>
            <w:tcBorders>
              <w:top w:val="single" w:sz="8" w:space="0" w:color="auto"/>
              <w:left w:val="nil"/>
              <w:bottom w:val="single" w:sz="8" w:space="0" w:color="auto"/>
              <w:right w:val="single" w:sz="8" w:space="0" w:color="auto"/>
            </w:tcBorders>
            <w:shd w:val="clear" w:color="auto" w:fill="auto"/>
            <w:textDirection w:val="btLr"/>
            <w:vAlign w:val="bottom"/>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Burkolás előkészítése</w:t>
            </w:r>
          </w:p>
        </w:tc>
        <w:tc>
          <w:tcPr>
            <w:tcW w:w="845" w:type="dxa"/>
            <w:tcBorders>
              <w:top w:val="single" w:sz="8" w:space="0" w:color="auto"/>
              <w:left w:val="nil"/>
              <w:bottom w:val="single" w:sz="8" w:space="0" w:color="auto"/>
              <w:right w:val="single" w:sz="8" w:space="0" w:color="auto"/>
            </w:tcBorders>
            <w:shd w:val="clear" w:color="auto" w:fill="auto"/>
            <w:textDirection w:val="btLr"/>
            <w:vAlign w:val="bottom"/>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Burkolás előkészítés gyakorlat</w:t>
            </w:r>
          </w:p>
        </w:tc>
      </w:tr>
      <w:tr w:rsidR="00AB1133" w:rsidRPr="004143B9" w:rsidTr="003E7A19">
        <w:trPr>
          <w:trHeight w:val="300"/>
          <w:jc w:val="center"/>
        </w:trPr>
        <w:tc>
          <w:tcPr>
            <w:tcW w:w="552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4143B9" w:rsidRDefault="00AB1133" w:rsidP="00AB1133">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FELADATOK</w:t>
            </w:r>
          </w:p>
        </w:tc>
      </w:tr>
      <w:tr w:rsidR="00AB1133" w:rsidRPr="004143B9" w:rsidTr="003E7A19">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Ellenőrzi a burkolás megkezdése előtt a burkolandó aljzat minőségét, méreteit, hibáit, tisztaságát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Előkészíti a fogadószerkezetet a burkolat elhelyezésére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Burkolandó felületet javításhoz, aljzatkiegyenlítéshez technológia sorrendet meghatároz</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Síkot, lejtést ellenőriz</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Ismeri a burkolatok kialakítására vonatkozó műszaki irányelveket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Ismeri alapszinten az elektronikus építési napló részeit és tartalmát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Burkolati tervet készít az adott felületről</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Munkaállványt készít és bont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Szemrevételezi és ellenőrzi a leszállított burkoló elemek minőségét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Használja az előírt munkavédelmi eszközöket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Betartja a munkavédelmi, biztonságtechnikai előírásokat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300"/>
          <w:jc w:val="center"/>
        </w:trPr>
        <w:tc>
          <w:tcPr>
            <w:tcW w:w="552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4143B9" w:rsidRDefault="00AB1133" w:rsidP="00AB1133">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SZAKMAI ISMERETEK</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Munkafolyamat megtervezése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Az elburkolandó szerkezetek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Méretellenőrzés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Digitális és hagyományos mérő és kitűző eszközök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Burkolati tervek olvasása, értelmezése, önálló elkészítése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Elektronikus építési napló tartalmi részei</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Aljzatkiegyenlítő, aljzatjavító anyagok, aljzatkiegyenlítés, aljzatjavítási munkák technológiája</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4" w:space="0" w:color="auto"/>
              <w:right w:val="single" w:sz="8" w:space="0" w:color="auto"/>
            </w:tcBorders>
            <w:shd w:val="clear" w:color="auto" w:fill="auto"/>
            <w:vAlign w:val="bottom"/>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Burkolatot fogadó szerkezetek jellemzői, anyagai</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lastRenderedPageBreak/>
              <w:t>Kent vízszigetelések anyagai, felhasználási technológiája</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Az alapfelülettel szemben támasztott követelmények és az arra vonatkozó előírások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Hidegburkolatok, csempeburkolatok anyagai</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Burkolat kiegészítő elemek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Burkoló munkához szükséges építőipari gépek, masszakeverő, betonkeverő, vibrátorok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Állványépítés (hagyományos munka állványok)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Munkavédelmi és biztonságtechnikai előírások</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 xml:space="preserve">Az egyéni védőeszközökhöz tartozó tájékoztatók ismerete és az azokban foglaltak alkalmazása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300"/>
          <w:jc w:val="center"/>
        </w:trPr>
        <w:tc>
          <w:tcPr>
            <w:tcW w:w="552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4143B9" w:rsidRDefault="00AB1133" w:rsidP="00AB1133">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SZAKMAI KÉSZSÉGEK</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Mérő- és kitűző eszközök készség szintű használata</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Műszaki rajz készítése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Burkoló kéziszerszámok, kisgépek használata</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Fogadó épületszerkezetek ismerete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Burkolatok kialakítására vonatkozó műszaki irányelvek ismerete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300"/>
          <w:jc w:val="center"/>
        </w:trPr>
        <w:tc>
          <w:tcPr>
            <w:tcW w:w="552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4143B9" w:rsidRDefault="00AB1133" w:rsidP="00AB1133">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SZEMÉLYES KOMPETENCIÁK</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Önállóság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Kézügyesség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Fejlődőképesség, önfejlesztés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300"/>
          <w:jc w:val="center"/>
        </w:trPr>
        <w:tc>
          <w:tcPr>
            <w:tcW w:w="552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4143B9" w:rsidRDefault="00AB1133" w:rsidP="00AB1133">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TÁRSAS KOMPETENCIÁK</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Konszenzus készség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Segítőkészség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300"/>
          <w:jc w:val="center"/>
        </w:trPr>
        <w:tc>
          <w:tcPr>
            <w:tcW w:w="552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4143B9" w:rsidRDefault="00AB1133" w:rsidP="00AB1133">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MÓDSZERKOMPETENCIÁK</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Rendszerező képesség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Áttekintő képesség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AB1133" w:rsidRPr="004143B9" w:rsidTr="003E7A19">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4143B9" w:rsidRDefault="00AB1133" w:rsidP="00AB1133">
            <w:pPr>
              <w:spacing w:after="0"/>
              <w:rPr>
                <w:rFonts w:eastAsia="Times New Roman" w:cs="Times New Roman"/>
                <w:color w:val="000000"/>
                <w:szCs w:val="24"/>
                <w:lang w:eastAsia="hu-HU"/>
              </w:rPr>
            </w:pPr>
            <w:r w:rsidRPr="004143B9">
              <w:rPr>
                <w:rFonts w:eastAsia="Times New Roman" w:cs="Times New Roman"/>
                <w:color w:val="000000"/>
                <w:szCs w:val="24"/>
                <w:lang w:eastAsia="hu-HU"/>
              </w:rPr>
              <w:t>Gyakorlatias feladatértelmezés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bl>
    <w:p w:rsidR="00DF1227" w:rsidRPr="004143B9" w:rsidRDefault="00DF1227" w:rsidP="00DF1227">
      <w:pPr>
        <w:jc w:val="center"/>
        <w:rPr>
          <w:rFonts w:cs="Times New Roman"/>
          <w:szCs w:val="24"/>
        </w:rPr>
      </w:pPr>
    </w:p>
    <w:p w:rsidR="00DF1227" w:rsidRPr="004143B9" w:rsidRDefault="00DF1227" w:rsidP="00DF1227">
      <w:pPr>
        <w:rPr>
          <w:rFonts w:cs="Times New Roman"/>
          <w:szCs w:val="24"/>
        </w:rPr>
      </w:pPr>
      <w:r w:rsidRPr="004143B9">
        <w:rPr>
          <w:rFonts w:cs="Times New Roman"/>
          <w:szCs w:val="24"/>
        </w:rPr>
        <w:br w:type="page"/>
      </w:r>
    </w:p>
    <w:p w:rsidR="00DF1227" w:rsidRPr="004143B9" w:rsidRDefault="00DF1227" w:rsidP="00DF1227">
      <w:pPr>
        <w:spacing w:after="0"/>
        <w:rPr>
          <w:rFonts w:cs="Times New Roman"/>
          <w:szCs w:val="24"/>
        </w:rPr>
      </w:pPr>
    </w:p>
    <w:p w:rsidR="00DF1227" w:rsidRPr="004143B9" w:rsidRDefault="002D7B92" w:rsidP="00DF1227">
      <w:pPr>
        <w:pStyle w:val="Listaszerbekezds"/>
        <w:numPr>
          <w:ilvl w:val="0"/>
          <w:numId w:val="8"/>
        </w:numPr>
        <w:tabs>
          <w:tab w:val="right" w:pos="9072"/>
        </w:tabs>
        <w:spacing w:after="0"/>
        <w:rPr>
          <w:rFonts w:cs="Times New Roman"/>
          <w:b/>
          <w:szCs w:val="24"/>
        </w:rPr>
      </w:pPr>
      <w:r w:rsidRPr="004143B9">
        <w:rPr>
          <w:rFonts w:cs="Times New Roman"/>
          <w:b/>
          <w:szCs w:val="24"/>
        </w:rPr>
        <w:t>Burkolás előkészítés</w:t>
      </w:r>
      <w:r w:rsidR="00DF1227" w:rsidRPr="004143B9">
        <w:rPr>
          <w:rFonts w:cs="Times New Roman"/>
          <w:b/>
          <w:szCs w:val="24"/>
        </w:rPr>
        <w:t xml:space="preserve"> tantárgy</w:t>
      </w:r>
      <w:r w:rsidR="00DF1227" w:rsidRPr="004143B9">
        <w:rPr>
          <w:rFonts w:cs="Times New Roman"/>
          <w:b/>
          <w:szCs w:val="24"/>
        </w:rPr>
        <w:tab/>
      </w:r>
      <w:r w:rsidR="003E7A19" w:rsidRPr="004143B9">
        <w:rPr>
          <w:rFonts w:cs="Times New Roman"/>
          <w:b/>
          <w:szCs w:val="24"/>
        </w:rPr>
        <w:t>247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2D7B92" w:rsidRPr="004143B9" w:rsidRDefault="002D7B92" w:rsidP="002D7B92">
      <w:pPr>
        <w:widowControl w:val="0"/>
        <w:suppressAutoHyphens/>
        <w:spacing w:after="0"/>
        <w:ind w:left="425"/>
        <w:rPr>
          <w:rFonts w:cs="Times New Roman"/>
          <w:b/>
          <w:kern w:val="1"/>
          <w:szCs w:val="24"/>
          <w:lang w:eastAsia="hi-IN" w:bidi="hi-IN"/>
        </w:rPr>
      </w:pPr>
      <w:r w:rsidRPr="004143B9">
        <w:rPr>
          <w:rFonts w:cs="Times New Roman"/>
          <w:kern w:val="1"/>
          <w:szCs w:val="24"/>
          <w:lang w:eastAsia="hi-IN" w:bidi="hi-IN"/>
        </w:rPr>
        <w:t>Hidegburkolási munkákat megelőző munkafolyamatok megismerése. Burkolatok fogadószerkezeteinek, fogadófelületeinek ellenőrzése, előkészítése, hidegburkolatok kitűzésének elsajátítása.</w:t>
      </w:r>
    </w:p>
    <w:p w:rsidR="00DF1227" w:rsidRPr="004143B9" w:rsidRDefault="002D7B92" w:rsidP="002D7B92">
      <w:pPr>
        <w:spacing w:after="0"/>
        <w:ind w:left="425"/>
        <w:rPr>
          <w:rFonts w:cs="Times New Roman"/>
          <w:szCs w:val="24"/>
          <w:lang w:eastAsia="hu-HU"/>
        </w:rPr>
      </w:pPr>
      <w:r w:rsidRPr="004143B9">
        <w:rPr>
          <w:rFonts w:cs="Times New Roman"/>
          <w:kern w:val="1"/>
          <w:szCs w:val="24"/>
          <w:lang w:eastAsia="hi-IN" w:bidi="hi-IN"/>
        </w:rPr>
        <w:t>Hidegburkolatok készítéséhez szükséges anyagok fajtáinak, jellemzőinek ismerete, hidegburkolást megelőző munkafolyamatok ismerete, burkolandó felületek felmérése, vázlatkészítése, anyagszükséglet meghatározása.</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2D7B92" w:rsidP="002D7B92">
      <w:pPr>
        <w:spacing w:after="0"/>
        <w:ind w:left="425"/>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2D7B92"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Burkolandó felület ellenőrzése, előkészítése</w:t>
      </w:r>
      <w:r w:rsidR="00DF1227" w:rsidRPr="004143B9">
        <w:rPr>
          <w:rFonts w:cs="Times New Roman"/>
          <w:b/>
          <w:i/>
          <w:szCs w:val="24"/>
        </w:rPr>
        <w:tab/>
      </w:r>
      <w:r w:rsidR="003E7A19" w:rsidRPr="004143B9">
        <w:rPr>
          <w:rFonts w:cs="Times New Roman"/>
          <w:b/>
          <w:i/>
          <w:szCs w:val="24"/>
        </w:rPr>
        <w:t xml:space="preserve">36 </w:t>
      </w:r>
      <w:r w:rsidR="00DF1227" w:rsidRPr="004143B9">
        <w:rPr>
          <w:rFonts w:cs="Times New Roman"/>
          <w:b/>
          <w:i/>
          <w:szCs w:val="24"/>
        </w:rPr>
        <w:t>óra</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Kültéri-, és beltéri burkolatok típusai, rendszerezése</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Fogadószerkezetek, fogadófelületek fajtái</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Burkolatok aljzatainak ismertetése:</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Aljzatbetonok</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proofErr w:type="spellStart"/>
      <w:r w:rsidR="008D1154" w:rsidRPr="004143B9">
        <w:rPr>
          <w:rFonts w:cs="Times New Roman"/>
          <w:kern w:val="1"/>
          <w:szCs w:val="24"/>
          <w:lang w:eastAsia="hi-IN" w:bidi="hi-IN"/>
        </w:rPr>
        <w:t>Esztrichek</w:t>
      </w:r>
      <w:proofErr w:type="spellEnd"/>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Úsztatott aljzatok</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Száraz aljzatok</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proofErr w:type="gramStart"/>
      <w:r w:rsidR="008D1154" w:rsidRPr="004143B9">
        <w:rPr>
          <w:rFonts w:cs="Times New Roman"/>
          <w:kern w:val="1"/>
          <w:szCs w:val="24"/>
          <w:lang w:eastAsia="hi-IN" w:bidi="hi-IN"/>
        </w:rPr>
        <w:t>Vakolatok</w:t>
      </w:r>
      <w:proofErr w:type="gramEnd"/>
      <w:r w:rsidR="008D1154" w:rsidRPr="004143B9">
        <w:rPr>
          <w:rFonts w:cs="Times New Roman"/>
          <w:kern w:val="1"/>
          <w:szCs w:val="24"/>
          <w:lang w:eastAsia="hi-IN" w:bidi="hi-IN"/>
        </w:rPr>
        <w:t xml:space="preserve"> mint aljzatok</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Meglévő burkolatok, mint aljzatok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Aljzatokkal szemben támasztott követelmények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Aljzatok hibái, javítása:</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Repedések</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Felületi egyenetlenségek</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Porózusság, érdesség</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Szennyeződések</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Vizes alapfelület</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Szintkülönbség</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Kellő szilárdság hiánya</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Nem kellően száraz aljzat</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r w:rsidR="008D1154" w:rsidRPr="004143B9">
        <w:rPr>
          <w:rFonts w:cs="Times New Roman"/>
          <w:kern w:val="1"/>
          <w:szCs w:val="24"/>
          <w:lang w:eastAsia="hi-IN" w:bidi="hi-IN"/>
        </w:rPr>
        <w:t>Nem megfelelő hőmérséklet</w:t>
      </w:r>
    </w:p>
    <w:p w:rsidR="008D1154" w:rsidRPr="004143B9" w:rsidRDefault="007071A7"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b/>
      </w:r>
      <w:proofErr w:type="spellStart"/>
      <w:r w:rsidR="008D1154" w:rsidRPr="004143B9">
        <w:rPr>
          <w:rFonts w:cs="Times New Roman"/>
          <w:kern w:val="1"/>
          <w:szCs w:val="24"/>
          <w:lang w:eastAsia="hi-IN" w:bidi="hi-IN"/>
        </w:rPr>
        <w:t>Sókivirágzás</w:t>
      </w:r>
      <w:proofErr w:type="spellEnd"/>
      <w:r w:rsidR="008D1154" w:rsidRPr="004143B9">
        <w:rPr>
          <w:rFonts w:cs="Times New Roman"/>
          <w:kern w:val="1"/>
          <w:szCs w:val="24"/>
          <w:lang w:eastAsia="hi-IN" w:bidi="hi-IN"/>
        </w:rPr>
        <w:t xml:space="preserve"> a burkolandó felületen</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Aljzatjavító szerek, aljzatkiegyenlítők készítési technológiája</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Burkolandó felületek alapozása</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Épületszerkezeteket érő hatások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Használati-, és üzemi víz elleni szigetelések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Dilatációs hézagok jelentősége, kialakítása</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Burkoló munka szerszámai, gépei</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Hidegburkolatok anyagai</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Burkolat kiegészítő elemek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Hidegburkolatokra vonatkozó minőségi követelmények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8D1154"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Burkolatok kitűzése</w:t>
      </w:r>
      <w:r w:rsidR="00DF1227" w:rsidRPr="004143B9">
        <w:rPr>
          <w:rFonts w:cs="Times New Roman"/>
          <w:b/>
          <w:i/>
          <w:szCs w:val="24"/>
        </w:rPr>
        <w:tab/>
      </w:r>
      <w:r w:rsidR="003E7A19" w:rsidRPr="004143B9">
        <w:rPr>
          <w:rFonts w:cs="Times New Roman"/>
          <w:b/>
          <w:i/>
          <w:szCs w:val="24"/>
        </w:rPr>
        <w:t>36</w:t>
      </w:r>
      <w:r w:rsidR="00DF1227" w:rsidRPr="004143B9">
        <w:rPr>
          <w:rFonts w:cs="Times New Roman"/>
          <w:b/>
          <w:i/>
          <w:szCs w:val="24"/>
        </w:rPr>
        <w:t xml:space="preserve"> óra</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Mérőeszközök, kitűző eszközök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lastRenderedPageBreak/>
        <w:t>Távolságmérés eszközei</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Hosszmérés eszközei</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Irányok kitűző eszközei</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Jelölőeszközök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Fogadófelületek felületi és méreti ellenőrzése</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Fogadófelületek síkjainak ell</w:t>
      </w:r>
      <w:r w:rsidR="00ED33ED" w:rsidRPr="004143B9">
        <w:rPr>
          <w:rFonts w:cs="Times New Roman"/>
          <w:kern w:val="1"/>
          <w:szCs w:val="24"/>
          <w:lang w:eastAsia="hi-IN" w:bidi="hi-IN"/>
        </w:rPr>
        <w:t>enőrzése</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Burkolatok helyének meghatározása</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Burkolat kitűzési feladatok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Fal és padlófelületek ellenőrzése</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Lejtések kialakítása és erre vonatkozó előírások</w:t>
      </w:r>
    </w:p>
    <w:p w:rsidR="008D1154" w:rsidRPr="004143B9" w:rsidRDefault="008D1154" w:rsidP="008D1154">
      <w:pPr>
        <w:widowControl w:val="0"/>
        <w:tabs>
          <w:tab w:val="left" w:pos="1418"/>
        </w:tabs>
        <w:suppressAutoHyphens/>
        <w:spacing w:after="0"/>
        <w:ind w:left="851"/>
        <w:rPr>
          <w:rFonts w:cs="Times New Roman"/>
          <w:kern w:val="1"/>
          <w:szCs w:val="24"/>
          <w:lang w:eastAsia="hi-IN" w:bidi="hi-IN"/>
        </w:rPr>
      </w:pPr>
      <w:r w:rsidRPr="004143B9">
        <w:rPr>
          <w:rFonts w:cs="Times New Roman"/>
          <w:kern w:val="1"/>
          <w:szCs w:val="24"/>
          <w:lang w:eastAsia="hi-IN" w:bidi="hi-IN"/>
        </w:rPr>
        <w:t>Burkolatok kitűzésére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FE399B"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Műszaki rajz alapjai</w:t>
      </w:r>
      <w:r w:rsidR="00DF1227" w:rsidRPr="004143B9">
        <w:rPr>
          <w:rFonts w:cs="Times New Roman"/>
          <w:b/>
          <w:i/>
          <w:szCs w:val="24"/>
        </w:rPr>
        <w:tab/>
      </w:r>
      <w:r w:rsidR="003E7A19" w:rsidRPr="004143B9">
        <w:rPr>
          <w:rFonts w:cs="Times New Roman"/>
          <w:b/>
          <w:i/>
          <w:szCs w:val="24"/>
        </w:rPr>
        <w:t>72</w:t>
      </w:r>
      <w:r w:rsidR="00DF1227" w:rsidRPr="004143B9">
        <w:rPr>
          <w:rFonts w:cs="Times New Roman"/>
          <w:b/>
          <w:i/>
          <w:szCs w:val="24"/>
        </w:rPr>
        <w:t xml:space="preserve"> óra</w:t>
      </w:r>
    </w:p>
    <w:p w:rsidR="00FE399B" w:rsidRPr="004143B9" w:rsidRDefault="00FE399B" w:rsidP="00FE399B">
      <w:pPr>
        <w:widowControl w:val="0"/>
        <w:suppressAutoHyphens/>
        <w:spacing w:after="0"/>
        <w:ind w:left="851"/>
        <w:rPr>
          <w:rFonts w:cs="Times New Roman"/>
          <w:kern w:val="2"/>
          <w:szCs w:val="24"/>
          <w:lang w:eastAsia="hi-IN" w:bidi="hi-IN"/>
        </w:rPr>
      </w:pPr>
      <w:r w:rsidRPr="004143B9">
        <w:rPr>
          <w:rFonts w:cs="Times New Roman"/>
          <w:kern w:val="2"/>
          <w:szCs w:val="24"/>
          <w:lang w:eastAsia="hi-IN" w:bidi="hi-IN"/>
        </w:rPr>
        <w:t>Szerkesztési gyakorlatok</w:t>
      </w:r>
    </w:p>
    <w:p w:rsidR="00FE399B" w:rsidRPr="004143B9" w:rsidRDefault="00FE399B" w:rsidP="00FE399B">
      <w:pPr>
        <w:widowControl w:val="0"/>
        <w:suppressAutoHyphens/>
        <w:spacing w:after="0"/>
        <w:ind w:left="851"/>
        <w:rPr>
          <w:rFonts w:cs="Times New Roman"/>
          <w:kern w:val="2"/>
          <w:szCs w:val="24"/>
          <w:lang w:eastAsia="hi-IN" w:bidi="hi-IN"/>
        </w:rPr>
      </w:pPr>
      <w:r w:rsidRPr="004143B9">
        <w:rPr>
          <w:rFonts w:cs="Times New Roman"/>
          <w:kern w:val="2"/>
          <w:szCs w:val="24"/>
          <w:lang w:eastAsia="hi-IN" w:bidi="hi-IN"/>
        </w:rPr>
        <w:t>Síkmértani alapszerkesztések</w:t>
      </w:r>
    </w:p>
    <w:p w:rsidR="00FE399B" w:rsidRPr="004143B9" w:rsidRDefault="00FE399B" w:rsidP="00FE399B">
      <w:pPr>
        <w:widowControl w:val="0"/>
        <w:suppressAutoHyphens/>
        <w:spacing w:after="0"/>
        <w:ind w:left="851"/>
        <w:rPr>
          <w:rFonts w:cs="Times New Roman"/>
          <w:kern w:val="2"/>
          <w:szCs w:val="24"/>
          <w:lang w:eastAsia="hi-IN" w:bidi="hi-IN"/>
        </w:rPr>
      </w:pPr>
      <w:r w:rsidRPr="004143B9">
        <w:rPr>
          <w:rFonts w:cs="Times New Roman"/>
          <w:kern w:val="2"/>
          <w:szCs w:val="24"/>
          <w:lang w:eastAsia="hi-IN" w:bidi="hi-IN"/>
        </w:rPr>
        <w:t>Ábrázolási módok alkalmazása, jelentősége a burkoló munka során</w:t>
      </w:r>
    </w:p>
    <w:p w:rsidR="00FE399B" w:rsidRPr="004143B9" w:rsidRDefault="00FE399B" w:rsidP="00FE399B">
      <w:pPr>
        <w:widowControl w:val="0"/>
        <w:suppressAutoHyphens/>
        <w:spacing w:after="0"/>
        <w:ind w:left="851"/>
        <w:rPr>
          <w:rFonts w:cs="Times New Roman"/>
          <w:kern w:val="2"/>
          <w:szCs w:val="24"/>
          <w:lang w:eastAsia="hi-IN" w:bidi="hi-IN"/>
        </w:rPr>
      </w:pPr>
      <w:r w:rsidRPr="004143B9">
        <w:rPr>
          <w:rFonts w:cs="Times New Roman"/>
          <w:kern w:val="2"/>
          <w:szCs w:val="24"/>
          <w:lang w:eastAsia="hi-IN" w:bidi="hi-IN"/>
        </w:rPr>
        <w:tab/>
        <w:t>Vetületi ábrázolások</w:t>
      </w:r>
    </w:p>
    <w:p w:rsidR="00FE399B" w:rsidRPr="004143B9" w:rsidRDefault="00FE399B" w:rsidP="00FE399B">
      <w:pPr>
        <w:widowControl w:val="0"/>
        <w:suppressAutoHyphens/>
        <w:spacing w:after="0"/>
        <w:ind w:left="851"/>
        <w:rPr>
          <w:rFonts w:cs="Times New Roman"/>
          <w:kern w:val="2"/>
          <w:szCs w:val="24"/>
          <w:lang w:eastAsia="hi-IN" w:bidi="hi-IN"/>
        </w:rPr>
      </w:pPr>
      <w:r w:rsidRPr="004143B9">
        <w:rPr>
          <w:rFonts w:cs="Times New Roman"/>
          <w:kern w:val="2"/>
          <w:szCs w:val="24"/>
          <w:lang w:eastAsia="hi-IN" w:bidi="hi-IN"/>
        </w:rPr>
        <w:tab/>
        <w:t>Axonometrikus ábrázolások</w:t>
      </w:r>
    </w:p>
    <w:p w:rsidR="00FE399B" w:rsidRPr="004143B9" w:rsidRDefault="00FE399B" w:rsidP="00FE399B">
      <w:pPr>
        <w:tabs>
          <w:tab w:val="left" w:pos="1418"/>
          <w:tab w:val="right" w:pos="9072"/>
        </w:tabs>
        <w:spacing w:after="0"/>
        <w:ind w:left="851"/>
        <w:rPr>
          <w:rFonts w:cs="Times New Roman"/>
          <w:szCs w:val="24"/>
        </w:rPr>
      </w:pPr>
      <w:r w:rsidRPr="004143B9">
        <w:rPr>
          <w:rFonts w:cs="Times New Roman"/>
          <w:kern w:val="2"/>
          <w:szCs w:val="24"/>
          <w:lang w:eastAsia="hi-IN" w:bidi="hi-IN"/>
        </w:rPr>
        <w:t>Tervolvasási, értelmezési feladatok alaprajzról, metszetről, homlokzati rajzról</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0B36A2"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Burkolati tervek</w:t>
      </w:r>
      <w:r w:rsidR="00DF1227" w:rsidRPr="004143B9">
        <w:rPr>
          <w:rFonts w:cs="Times New Roman"/>
          <w:b/>
          <w:i/>
          <w:szCs w:val="24"/>
        </w:rPr>
        <w:tab/>
      </w:r>
      <w:r w:rsidR="003E7A19" w:rsidRPr="004143B9">
        <w:rPr>
          <w:rFonts w:cs="Times New Roman"/>
          <w:b/>
          <w:i/>
          <w:szCs w:val="24"/>
        </w:rPr>
        <w:t>12</w:t>
      </w:r>
      <w:r w:rsidR="00DF1227" w:rsidRPr="004143B9">
        <w:rPr>
          <w:rFonts w:cs="Times New Roman"/>
          <w:b/>
          <w:i/>
          <w:szCs w:val="24"/>
        </w:rPr>
        <w:t xml:space="preserve"> óra</w:t>
      </w:r>
    </w:p>
    <w:p w:rsidR="000B36A2" w:rsidRPr="004143B9" w:rsidRDefault="000B36A2" w:rsidP="000B36A2">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Szerkezetek jelölések értelmezése, ábrázolása, részletrajzok</w:t>
      </w:r>
    </w:p>
    <w:p w:rsidR="000B36A2" w:rsidRPr="004143B9" w:rsidRDefault="000B36A2" w:rsidP="000B36A2">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Hidegburkolati terv készítése különböző épületszerkezetek esetén</w:t>
      </w:r>
    </w:p>
    <w:p w:rsidR="000B36A2" w:rsidRPr="004143B9" w:rsidRDefault="000B36A2" w:rsidP="000B36A2">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Rétegrendek, rétegfelépítések ábrázolása különböző fogadószerkezetek esetén:</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Beltéri burkolatok;</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t>Külté</w:t>
      </w:r>
      <w:r w:rsidR="004055B2" w:rsidRPr="004143B9">
        <w:rPr>
          <w:rFonts w:cs="Times New Roman"/>
          <w:szCs w:val="24"/>
        </w:rPr>
        <w:t>r</w:t>
      </w:r>
      <w:r w:rsidR="000B36A2" w:rsidRPr="004143B9">
        <w:rPr>
          <w:rFonts w:cs="Times New Roman"/>
          <w:szCs w:val="24"/>
        </w:rPr>
        <w:t>i burkolatok;</w:t>
      </w:r>
    </w:p>
    <w:p w:rsidR="000B36A2" w:rsidRPr="004143B9" w:rsidRDefault="000F376C" w:rsidP="00ED33ED">
      <w:pPr>
        <w:tabs>
          <w:tab w:val="left" w:pos="851"/>
        </w:tabs>
        <w:autoSpaceDE w:val="0"/>
        <w:autoSpaceDN w:val="0"/>
        <w:adjustRightInd w:val="0"/>
        <w:spacing w:after="0"/>
        <w:ind w:left="851"/>
        <w:rPr>
          <w:rFonts w:cs="Times New Roman"/>
          <w:szCs w:val="24"/>
        </w:rPr>
      </w:pPr>
      <w:r w:rsidRPr="004143B9">
        <w:rPr>
          <w:rFonts w:cs="Times New Roman"/>
          <w:szCs w:val="24"/>
        </w:rPr>
        <w:t>Tervezési megoldások különleges szerkezeteknél</w:t>
      </w:r>
      <w:r w:rsidR="000B36A2" w:rsidRPr="004143B9">
        <w:rPr>
          <w:rFonts w:cs="Times New Roman"/>
          <w:szCs w:val="24"/>
        </w:rPr>
        <w:t>:</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Fűtött padlók</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Medencék</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Termálfürdők</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Saválló padlók</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Nagyteherbírású (ipari) padlók</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Nagyformátumú lapok</w:t>
      </w:r>
    </w:p>
    <w:p w:rsidR="000B36A2" w:rsidRPr="004143B9" w:rsidRDefault="00ED33ED" w:rsidP="00ED33ED">
      <w:pPr>
        <w:tabs>
          <w:tab w:val="left" w:pos="567"/>
        </w:tabs>
        <w:autoSpaceDE w:val="0"/>
        <w:autoSpaceDN w:val="0"/>
        <w:adjustRightInd w:val="0"/>
        <w:spacing w:after="0"/>
        <w:ind w:left="851"/>
        <w:rPr>
          <w:rFonts w:cs="Times New Roman"/>
          <w:szCs w:val="24"/>
        </w:rPr>
      </w:pPr>
      <w:r w:rsidRPr="004143B9">
        <w:rPr>
          <w:rFonts w:cs="Times New Roman"/>
          <w:szCs w:val="24"/>
        </w:rPr>
        <w:tab/>
      </w:r>
      <w:r w:rsidR="000B36A2" w:rsidRPr="004143B9">
        <w:rPr>
          <w:rFonts w:cs="Times New Roman"/>
          <w:szCs w:val="24"/>
        </w:rPr>
        <w:t>Természetes kőburkolatok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0B36A2"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Padlóburkolatok anyagszükséglete</w:t>
      </w:r>
      <w:r w:rsidR="00DF1227" w:rsidRPr="004143B9">
        <w:rPr>
          <w:rFonts w:cs="Times New Roman"/>
          <w:b/>
          <w:i/>
          <w:szCs w:val="24"/>
        </w:rPr>
        <w:tab/>
      </w:r>
      <w:r w:rsidR="003E7A19" w:rsidRPr="004143B9">
        <w:rPr>
          <w:rFonts w:cs="Times New Roman"/>
          <w:b/>
          <w:i/>
          <w:szCs w:val="24"/>
        </w:rPr>
        <w:t>18</w:t>
      </w:r>
      <w:r w:rsidR="00DF1227" w:rsidRPr="004143B9">
        <w:rPr>
          <w:rFonts w:cs="Times New Roman"/>
          <w:b/>
          <w:i/>
          <w:szCs w:val="24"/>
        </w:rPr>
        <w:t xml:space="preserve"> óra</w:t>
      </w:r>
    </w:p>
    <w:p w:rsidR="000B36A2" w:rsidRPr="004143B9" w:rsidRDefault="000B36A2" w:rsidP="000B36A2">
      <w:pPr>
        <w:spacing w:after="0"/>
        <w:ind w:left="851"/>
        <w:rPr>
          <w:rFonts w:cs="Times New Roman"/>
          <w:szCs w:val="24"/>
        </w:rPr>
      </w:pPr>
      <w:r w:rsidRPr="004143B9">
        <w:rPr>
          <w:rFonts w:cs="Times New Roman"/>
          <w:szCs w:val="24"/>
        </w:rPr>
        <w:t>Szakmai számítási feladatok alapjai, vízszintes fogadószerkezetek méret meghatározása:</w:t>
      </w:r>
    </w:p>
    <w:p w:rsidR="000B36A2" w:rsidRPr="004143B9" w:rsidRDefault="000B36A2" w:rsidP="000B36A2">
      <w:pPr>
        <w:spacing w:after="0"/>
        <w:ind w:left="851"/>
        <w:rPr>
          <w:rFonts w:cs="Times New Roman"/>
          <w:szCs w:val="24"/>
        </w:rPr>
      </w:pPr>
      <w:r w:rsidRPr="004143B9">
        <w:rPr>
          <w:rFonts w:cs="Times New Roman"/>
          <w:szCs w:val="24"/>
        </w:rPr>
        <w:tab/>
      </w:r>
      <w:r w:rsidR="00E2554D" w:rsidRPr="004143B9">
        <w:rPr>
          <w:rFonts w:cs="Times New Roman"/>
          <w:szCs w:val="24"/>
        </w:rPr>
        <w:t>Alapterület számítása</w:t>
      </w:r>
    </w:p>
    <w:p w:rsidR="000B36A2" w:rsidRPr="004143B9" w:rsidRDefault="000B36A2" w:rsidP="000B36A2">
      <w:pPr>
        <w:spacing w:after="0"/>
        <w:ind w:left="851"/>
        <w:rPr>
          <w:rFonts w:cs="Times New Roman"/>
          <w:szCs w:val="24"/>
        </w:rPr>
      </w:pPr>
      <w:r w:rsidRPr="004143B9">
        <w:rPr>
          <w:rFonts w:cs="Times New Roman"/>
          <w:szCs w:val="24"/>
        </w:rPr>
        <w:tab/>
        <w:t>Kerület számítása</w:t>
      </w:r>
    </w:p>
    <w:p w:rsidR="000B36A2" w:rsidRPr="004143B9" w:rsidRDefault="000B36A2" w:rsidP="000B36A2">
      <w:pPr>
        <w:spacing w:after="0"/>
        <w:ind w:left="851"/>
        <w:rPr>
          <w:rFonts w:cs="Times New Roman"/>
          <w:szCs w:val="24"/>
        </w:rPr>
      </w:pPr>
      <w:r w:rsidRPr="004143B9">
        <w:rPr>
          <w:rFonts w:cs="Times New Roman"/>
          <w:szCs w:val="24"/>
        </w:rPr>
        <w:tab/>
        <w:t>Térfogat számítás</w:t>
      </w:r>
    </w:p>
    <w:p w:rsidR="000B36A2" w:rsidRPr="004143B9" w:rsidRDefault="000B36A2" w:rsidP="000B36A2">
      <w:pPr>
        <w:spacing w:after="0"/>
        <w:ind w:left="851"/>
        <w:rPr>
          <w:rFonts w:cs="Times New Roman"/>
          <w:szCs w:val="24"/>
        </w:rPr>
      </w:pPr>
      <w:r w:rsidRPr="004143B9">
        <w:rPr>
          <w:rFonts w:cs="Times New Roman"/>
          <w:szCs w:val="24"/>
        </w:rPr>
        <w:tab/>
        <w:t>Lejtések meghatározása</w:t>
      </w:r>
    </w:p>
    <w:p w:rsidR="000B36A2" w:rsidRPr="004143B9" w:rsidRDefault="000B36A2" w:rsidP="000B36A2">
      <w:pPr>
        <w:spacing w:after="0"/>
        <w:ind w:left="851"/>
        <w:rPr>
          <w:rFonts w:cs="Times New Roman"/>
          <w:szCs w:val="24"/>
        </w:rPr>
      </w:pPr>
      <w:r w:rsidRPr="004143B9">
        <w:rPr>
          <w:rFonts w:cs="Times New Roman"/>
          <w:szCs w:val="24"/>
        </w:rPr>
        <w:t>Mintás burkolatok anyagmennyisége</w:t>
      </w:r>
    </w:p>
    <w:p w:rsidR="000B36A2" w:rsidRPr="004143B9" w:rsidRDefault="000B36A2" w:rsidP="000B36A2">
      <w:pPr>
        <w:spacing w:after="0"/>
        <w:ind w:left="851"/>
        <w:rPr>
          <w:rFonts w:cs="Times New Roman"/>
          <w:szCs w:val="24"/>
        </w:rPr>
      </w:pPr>
      <w:r w:rsidRPr="004143B9">
        <w:rPr>
          <w:rFonts w:cs="Times New Roman"/>
          <w:szCs w:val="24"/>
        </w:rPr>
        <w:t>Munkaterület felmérése</w:t>
      </w:r>
    </w:p>
    <w:p w:rsidR="00DF1227" w:rsidRPr="004143B9" w:rsidRDefault="000B36A2" w:rsidP="000B36A2">
      <w:pPr>
        <w:spacing w:after="0"/>
        <w:ind w:left="851"/>
        <w:rPr>
          <w:rFonts w:cs="Times New Roman"/>
          <w:szCs w:val="24"/>
        </w:rPr>
      </w:pPr>
      <w:r w:rsidRPr="004143B9">
        <w:rPr>
          <w:rFonts w:cs="Times New Roman"/>
          <w:szCs w:val="24"/>
        </w:rPr>
        <w:t>Vázlatkészítés felmérés alapján</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04335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Falburkolatok anyagszükséglete</w:t>
      </w:r>
      <w:r w:rsidR="00DF1227" w:rsidRPr="004143B9">
        <w:rPr>
          <w:rFonts w:cs="Times New Roman"/>
          <w:b/>
          <w:i/>
          <w:szCs w:val="24"/>
        </w:rPr>
        <w:tab/>
      </w:r>
      <w:r w:rsidRPr="004143B9">
        <w:rPr>
          <w:rFonts w:cs="Times New Roman"/>
          <w:b/>
          <w:i/>
          <w:szCs w:val="24"/>
        </w:rPr>
        <w:t>18</w:t>
      </w:r>
      <w:r w:rsidR="003E7A19" w:rsidRPr="004143B9">
        <w:rPr>
          <w:rFonts w:cs="Times New Roman"/>
          <w:b/>
          <w:i/>
          <w:szCs w:val="24"/>
        </w:rPr>
        <w:t xml:space="preserve"> óra</w:t>
      </w:r>
    </w:p>
    <w:p w:rsidR="0004335A" w:rsidRPr="004143B9" w:rsidRDefault="0004335A" w:rsidP="0004335A">
      <w:pPr>
        <w:spacing w:after="0"/>
        <w:ind w:left="851"/>
        <w:rPr>
          <w:rFonts w:cs="Times New Roman"/>
          <w:szCs w:val="24"/>
        </w:rPr>
      </w:pPr>
      <w:r w:rsidRPr="004143B9">
        <w:rPr>
          <w:rFonts w:cs="Times New Roman"/>
          <w:szCs w:val="24"/>
        </w:rPr>
        <w:t>Szakmai számítási feladatok alapjai, függőleges fogadószerkezetek méret meghatározása:</w:t>
      </w:r>
    </w:p>
    <w:p w:rsidR="0004335A" w:rsidRPr="004143B9" w:rsidRDefault="00E2554D" w:rsidP="0004335A">
      <w:pPr>
        <w:spacing w:after="0"/>
        <w:ind w:left="851"/>
        <w:rPr>
          <w:rFonts w:cs="Times New Roman"/>
          <w:szCs w:val="24"/>
        </w:rPr>
      </w:pPr>
      <w:r w:rsidRPr="004143B9">
        <w:rPr>
          <w:rFonts w:cs="Times New Roman"/>
          <w:szCs w:val="24"/>
        </w:rPr>
        <w:tab/>
        <w:t>Alapterület számítása</w:t>
      </w:r>
    </w:p>
    <w:p w:rsidR="0004335A" w:rsidRPr="004143B9" w:rsidRDefault="0004335A" w:rsidP="0004335A">
      <w:pPr>
        <w:spacing w:after="0"/>
        <w:ind w:left="851"/>
        <w:rPr>
          <w:rFonts w:cs="Times New Roman"/>
          <w:szCs w:val="24"/>
        </w:rPr>
      </w:pPr>
      <w:r w:rsidRPr="004143B9">
        <w:rPr>
          <w:rFonts w:cs="Times New Roman"/>
          <w:szCs w:val="24"/>
        </w:rPr>
        <w:lastRenderedPageBreak/>
        <w:tab/>
        <w:t>Kerület számítása</w:t>
      </w:r>
    </w:p>
    <w:p w:rsidR="0004335A" w:rsidRPr="004143B9" w:rsidRDefault="0004335A" w:rsidP="0004335A">
      <w:pPr>
        <w:spacing w:after="0"/>
        <w:ind w:left="851"/>
        <w:rPr>
          <w:rFonts w:cs="Times New Roman"/>
          <w:szCs w:val="24"/>
        </w:rPr>
      </w:pPr>
      <w:r w:rsidRPr="004143B9">
        <w:rPr>
          <w:rFonts w:cs="Times New Roman"/>
          <w:szCs w:val="24"/>
        </w:rPr>
        <w:tab/>
        <w:t>Térfogat számítás</w:t>
      </w:r>
    </w:p>
    <w:p w:rsidR="0004335A" w:rsidRPr="004143B9" w:rsidRDefault="0004335A" w:rsidP="0004335A">
      <w:pPr>
        <w:spacing w:after="0"/>
        <w:ind w:left="851"/>
        <w:rPr>
          <w:rFonts w:cs="Times New Roman"/>
          <w:szCs w:val="24"/>
        </w:rPr>
      </w:pPr>
      <w:r w:rsidRPr="004143B9">
        <w:rPr>
          <w:rFonts w:cs="Times New Roman"/>
          <w:szCs w:val="24"/>
        </w:rPr>
        <w:tab/>
        <w:t>Felszínszámítás</w:t>
      </w:r>
    </w:p>
    <w:p w:rsidR="0004335A" w:rsidRPr="004143B9" w:rsidRDefault="0004335A" w:rsidP="0004335A">
      <w:pPr>
        <w:spacing w:after="0"/>
        <w:ind w:left="851"/>
        <w:rPr>
          <w:rFonts w:cs="Times New Roman"/>
          <w:szCs w:val="24"/>
        </w:rPr>
      </w:pPr>
      <w:r w:rsidRPr="004143B9">
        <w:rPr>
          <w:rFonts w:cs="Times New Roman"/>
          <w:szCs w:val="24"/>
        </w:rPr>
        <w:t>Adott felületen különböző méretű burkolólapok anyagmennyisége</w:t>
      </w:r>
    </w:p>
    <w:p w:rsidR="0004335A" w:rsidRPr="004143B9" w:rsidRDefault="0004335A" w:rsidP="0004335A">
      <w:pPr>
        <w:spacing w:after="0"/>
        <w:ind w:left="851"/>
        <w:rPr>
          <w:rFonts w:cs="Times New Roman"/>
          <w:szCs w:val="24"/>
        </w:rPr>
      </w:pPr>
      <w:r w:rsidRPr="004143B9">
        <w:rPr>
          <w:rFonts w:cs="Times New Roman"/>
          <w:szCs w:val="24"/>
        </w:rPr>
        <w:t>Munkaterület felmérése</w:t>
      </w:r>
    </w:p>
    <w:p w:rsidR="0004335A" w:rsidRPr="004143B9" w:rsidRDefault="0004335A" w:rsidP="0004335A">
      <w:pPr>
        <w:spacing w:after="0"/>
        <w:ind w:left="851"/>
        <w:rPr>
          <w:rFonts w:cs="Times New Roman"/>
          <w:szCs w:val="24"/>
        </w:rPr>
      </w:pPr>
      <w:r w:rsidRPr="004143B9">
        <w:rPr>
          <w:rFonts w:cs="Times New Roman"/>
          <w:szCs w:val="24"/>
        </w:rPr>
        <w:t>Vázlatkészítés felmérés alapján</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880F8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Hidegburkolati tervek</w:t>
      </w:r>
      <w:r w:rsidR="00DF1227" w:rsidRPr="004143B9">
        <w:rPr>
          <w:rFonts w:cs="Times New Roman"/>
          <w:b/>
          <w:i/>
          <w:szCs w:val="24"/>
        </w:rPr>
        <w:tab/>
      </w:r>
      <w:r w:rsidR="003E7A19" w:rsidRPr="004143B9">
        <w:rPr>
          <w:rFonts w:cs="Times New Roman"/>
          <w:b/>
          <w:i/>
          <w:szCs w:val="24"/>
        </w:rPr>
        <w:t>24</w:t>
      </w:r>
      <w:r w:rsidR="00DF1227" w:rsidRPr="004143B9">
        <w:rPr>
          <w:rFonts w:cs="Times New Roman"/>
          <w:b/>
          <w:i/>
          <w:szCs w:val="24"/>
        </w:rPr>
        <w:t xml:space="preserve"> óra</w:t>
      </w:r>
    </w:p>
    <w:p w:rsidR="00880F8E" w:rsidRPr="004143B9" w:rsidRDefault="00880F8E" w:rsidP="00880F8E">
      <w:pPr>
        <w:spacing w:after="0"/>
        <w:ind w:left="851"/>
        <w:rPr>
          <w:rFonts w:cs="Times New Roman"/>
          <w:kern w:val="2"/>
          <w:szCs w:val="24"/>
          <w:lang w:eastAsia="hi-IN" w:bidi="hi-IN"/>
        </w:rPr>
      </w:pPr>
      <w:r w:rsidRPr="004143B9">
        <w:rPr>
          <w:rFonts w:cs="Times New Roman"/>
          <w:kern w:val="2"/>
          <w:szCs w:val="24"/>
          <w:lang w:eastAsia="hi-IN" w:bidi="hi-IN"/>
        </w:rPr>
        <w:t>Az építészeti rajzokon használt tervi jelölések értelmezése</w:t>
      </w:r>
    </w:p>
    <w:p w:rsidR="00880F8E" w:rsidRPr="004143B9" w:rsidRDefault="00880F8E" w:rsidP="00880F8E">
      <w:pPr>
        <w:spacing w:after="0"/>
        <w:ind w:left="851"/>
        <w:rPr>
          <w:rFonts w:cs="Times New Roman"/>
          <w:kern w:val="2"/>
          <w:szCs w:val="24"/>
          <w:lang w:eastAsia="hi-IN" w:bidi="hi-IN"/>
        </w:rPr>
      </w:pPr>
      <w:r w:rsidRPr="004143B9">
        <w:rPr>
          <w:rFonts w:cs="Times New Roman"/>
          <w:kern w:val="2"/>
          <w:szCs w:val="24"/>
          <w:lang w:eastAsia="hi-IN" w:bidi="hi-IN"/>
        </w:rPr>
        <w:t>Burkoló munkához kapcsolódó építészeti rajzok elemzése:</w:t>
      </w:r>
    </w:p>
    <w:p w:rsidR="00880F8E" w:rsidRPr="004143B9" w:rsidRDefault="00880F8E" w:rsidP="00880F8E">
      <w:pPr>
        <w:spacing w:after="0"/>
        <w:ind w:left="851"/>
        <w:rPr>
          <w:rFonts w:cs="Times New Roman"/>
          <w:kern w:val="2"/>
          <w:szCs w:val="24"/>
          <w:lang w:eastAsia="hi-IN" w:bidi="hi-IN"/>
        </w:rPr>
      </w:pPr>
      <w:r w:rsidRPr="004143B9">
        <w:rPr>
          <w:rFonts w:cs="Times New Roman"/>
          <w:kern w:val="2"/>
          <w:szCs w:val="24"/>
          <w:lang w:eastAsia="hi-IN" w:bidi="hi-IN"/>
        </w:rPr>
        <w:tab/>
        <w:t>Alaprajz;</w:t>
      </w:r>
    </w:p>
    <w:p w:rsidR="00880F8E" w:rsidRPr="004143B9" w:rsidRDefault="00880F8E" w:rsidP="00880F8E">
      <w:pPr>
        <w:spacing w:after="0"/>
        <w:ind w:left="851"/>
        <w:rPr>
          <w:rFonts w:cs="Times New Roman"/>
          <w:kern w:val="2"/>
          <w:szCs w:val="24"/>
          <w:lang w:eastAsia="hi-IN" w:bidi="hi-IN"/>
        </w:rPr>
      </w:pPr>
      <w:r w:rsidRPr="004143B9">
        <w:rPr>
          <w:rFonts w:cs="Times New Roman"/>
          <w:kern w:val="2"/>
          <w:szCs w:val="24"/>
          <w:lang w:eastAsia="hi-IN" w:bidi="hi-IN"/>
        </w:rPr>
        <w:tab/>
        <w:t>Metszet;</w:t>
      </w:r>
    </w:p>
    <w:p w:rsidR="00880F8E" w:rsidRPr="004143B9" w:rsidRDefault="00880F8E" w:rsidP="00880F8E">
      <w:pPr>
        <w:spacing w:after="0"/>
        <w:ind w:left="851"/>
        <w:rPr>
          <w:rFonts w:cs="Times New Roman"/>
          <w:kern w:val="2"/>
          <w:szCs w:val="24"/>
          <w:lang w:eastAsia="hi-IN" w:bidi="hi-IN"/>
        </w:rPr>
      </w:pPr>
      <w:r w:rsidRPr="004143B9">
        <w:rPr>
          <w:rFonts w:cs="Times New Roman"/>
          <w:kern w:val="2"/>
          <w:szCs w:val="24"/>
          <w:lang w:eastAsia="hi-IN" w:bidi="hi-IN"/>
        </w:rPr>
        <w:tab/>
        <w:t>Homlokzati rajz;</w:t>
      </w:r>
    </w:p>
    <w:p w:rsidR="00880F8E" w:rsidRPr="004143B9" w:rsidRDefault="00880F8E" w:rsidP="00880F8E">
      <w:pPr>
        <w:spacing w:after="0"/>
        <w:ind w:left="851"/>
        <w:rPr>
          <w:rFonts w:cs="Times New Roman"/>
          <w:kern w:val="2"/>
          <w:szCs w:val="24"/>
          <w:lang w:eastAsia="hi-IN" w:bidi="hi-IN"/>
        </w:rPr>
      </w:pPr>
      <w:r w:rsidRPr="004143B9">
        <w:rPr>
          <w:rFonts w:cs="Times New Roman"/>
          <w:kern w:val="2"/>
          <w:szCs w:val="24"/>
          <w:lang w:eastAsia="hi-IN" w:bidi="hi-IN"/>
        </w:rPr>
        <w:tab/>
        <w:t>Burkolati terv</w:t>
      </w:r>
    </w:p>
    <w:p w:rsidR="00047ADA" w:rsidRPr="004143B9" w:rsidRDefault="00880F8E" w:rsidP="00880F8E">
      <w:pPr>
        <w:spacing w:after="0"/>
        <w:ind w:left="851"/>
        <w:rPr>
          <w:rFonts w:cs="Times New Roman"/>
          <w:szCs w:val="24"/>
        </w:rPr>
      </w:pPr>
      <w:r w:rsidRPr="004143B9">
        <w:rPr>
          <w:rFonts w:cs="Times New Roman"/>
          <w:szCs w:val="24"/>
        </w:rPr>
        <w:t>Burkolati tervek bemutatása, értelmezése, elemzése</w:t>
      </w:r>
    </w:p>
    <w:p w:rsidR="00880F8E" w:rsidRPr="004143B9" w:rsidRDefault="00880F8E" w:rsidP="00880F8E">
      <w:pPr>
        <w:spacing w:after="0"/>
        <w:ind w:left="851"/>
        <w:rPr>
          <w:rFonts w:cs="Times New Roman"/>
          <w:szCs w:val="24"/>
        </w:rPr>
      </w:pPr>
      <w:r w:rsidRPr="004143B9">
        <w:rPr>
          <w:rFonts w:cs="Times New Roman"/>
          <w:szCs w:val="24"/>
        </w:rPr>
        <w:t>Komplex feladatok gyakorlása</w:t>
      </w:r>
    </w:p>
    <w:p w:rsidR="00047ADA" w:rsidRPr="004143B9" w:rsidRDefault="00047ADA" w:rsidP="00880F8E">
      <w:pPr>
        <w:spacing w:after="0"/>
        <w:ind w:left="851"/>
        <w:rPr>
          <w:rFonts w:cs="Times New Roman"/>
          <w:szCs w:val="24"/>
        </w:rPr>
      </w:pPr>
      <w:r w:rsidRPr="004143B9">
        <w:rPr>
          <w:rFonts w:cs="Times New Roman"/>
          <w:szCs w:val="24"/>
        </w:rPr>
        <w:t>Elektronikus építési napló tartalmi részei</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D7B5D"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Burkolási technológiák</w:t>
      </w:r>
      <w:r w:rsidR="00DF1227" w:rsidRPr="004143B9">
        <w:rPr>
          <w:rFonts w:cs="Times New Roman"/>
          <w:b/>
          <w:i/>
          <w:szCs w:val="24"/>
        </w:rPr>
        <w:tab/>
      </w:r>
      <w:r w:rsidR="003E7A19" w:rsidRPr="004143B9">
        <w:rPr>
          <w:rFonts w:cs="Times New Roman"/>
          <w:b/>
          <w:i/>
          <w:szCs w:val="24"/>
        </w:rPr>
        <w:t>11</w:t>
      </w:r>
      <w:r w:rsidR="00DF1227" w:rsidRPr="004143B9">
        <w:rPr>
          <w:rFonts w:cs="Times New Roman"/>
          <w:b/>
          <w:i/>
          <w:szCs w:val="24"/>
        </w:rPr>
        <w:t xml:space="preserve"> óra</w:t>
      </w:r>
    </w:p>
    <w:p w:rsidR="001D7B5D" w:rsidRPr="004143B9" w:rsidRDefault="001D7B5D" w:rsidP="001D7B5D">
      <w:pPr>
        <w:spacing w:after="0"/>
        <w:ind w:left="851"/>
        <w:rPr>
          <w:rFonts w:cs="Times New Roman"/>
          <w:szCs w:val="24"/>
        </w:rPr>
      </w:pPr>
      <w:r w:rsidRPr="004143B9">
        <w:rPr>
          <w:rFonts w:cs="Times New Roman"/>
          <w:szCs w:val="24"/>
        </w:rPr>
        <w:t>Burkoló munka folyamatainak megtervezése</w:t>
      </w:r>
    </w:p>
    <w:p w:rsidR="001D7B5D" w:rsidRPr="004143B9" w:rsidRDefault="001D7B5D" w:rsidP="001D7B5D">
      <w:pPr>
        <w:spacing w:after="0"/>
        <w:ind w:left="851"/>
        <w:rPr>
          <w:rFonts w:cs="Times New Roman"/>
          <w:szCs w:val="24"/>
        </w:rPr>
      </w:pPr>
      <w:r w:rsidRPr="004143B9">
        <w:rPr>
          <w:rFonts w:cs="Times New Roman"/>
          <w:szCs w:val="24"/>
        </w:rPr>
        <w:t>Burkolólap meghatározása és kiválasztása</w:t>
      </w:r>
    </w:p>
    <w:p w:rsidR="001D7B5D" w:rsidRPr="004143B9" w:rsidRDefault="001D7B5D" w:rsidP="001D7B5D">
      <w:pPr>
        <w:spacing w:after="0"/>
        <w:ind w:left="851"/>
        <w:rPr>
          <w:rFonts w:cs="Times New Roman"/>
          <w:szCs w:val="24"/>
        </w:rPr>
      </w:pPr>
      <w:r w:rsidRPr="004143B9">
        <w:rPr>
          <w:rFonts w:cs="Times New Roman"/>
          <w:szCs w:val="24"/>
        </w:rPr>
        <w:t xml:space="preserve">Munkafolyamatok </w:t>
      </w:r>
      <w:r w:rsidR="003C7F00" w:rsidRPr="004143B9">
        <w:rPr>
          <w:rFonts w:cs="Times New Roman"/>
          <w:szCs w:val="24"/>
        </w:rPr>
        <w:t>sorrendjének</w:t>
      </w:r>
      <w:r w:rsidRPr="004143B9">
        <w:rPr>
          <w:rFonts w:cs="Times New Roman"/>
          <w:szCs w:val="24"/>
        </w:rPr>
        <w:t xml:space="preserve"> meghatározása</w:t>
      </w:r>
    </w:p>
    <w:p w:rsidR="001D7B5D" w:rsidRPr="004143B9" w:rsidRDefault="001D7B5D" w:rsidP="001D7B5D">
      <w:pPr>
        <w:spacing w:after="0"/>
        <w:ind w:left="851"/>
        <w:rPr>
          <w:rFonts w:cs="Times New Roman"/>
          <w:szCs w:val="24"/>
        </w:rPr>
      </w:pPr>
      <w:r w:rsidRPr="004143B9">
        <w:rPr>
          <w:rFonts w:cs="Times New Roman"/>
          <w:szCs w:val="24"/>
        </w:rPr>
        <w:t>Burkolási munkák technológiai sorrendjeinek meghatározása</w:t>
      </w:r>
    </w:p>
    <w:p w:rsidR="001D7B5D" w:rsidRPr="004143B9" w:rsidRDefault="001D7B5D" w:rsidP="001D7B5D">
      <w:pPr>
        <w:spacing w:after="0"/>
        <w:ind w:left="851"/>
        <w:rPr>
          <w:rFonts w:cs="Times New Roman"/>
          <w:szCs w:val="24"/>
        </w:rPr>
      </w:pPr>
      <w:r w:rsidRPr="004143B9">
        <w:rPr>
          <w:rFonts w:cs="Times New Roman"/>
          <w:szCs w:val="24"/>
        </w:rPr>
        <w:t>Burkolati terv, és megrendelői igények alapján történő technológiai sorrend meghatározása</w:t>
      </w:r>
    </w:p>
    <w:p w:rsidR="001D7B5D" w:rsidRPr="004143B9" w:rsidRDefault="001D7B5D" w:rsidP="001D7B5D">
      <w:pPr>
        <w:spacing w:after="0"/>
        <w:ind w:left="851"/>
        <w:rPr>
          <w:rFonts w:cs="Times New Roman"/>
          <w:szCs w:val="24"/>
        </w:rPr>
      </w:pPr>
      <w:r w:rsidRPr="004143B9">
        <w:rPr>
          <w:rFonts w:cs="Times New Roman"/>
          <w:szCs w:val="24"/>
        </w:rPr>
        <w:t>Komplex feladatok gyakorlása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D7B5D"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Anyagszükséglet számítás</w:t>
      </w:r>
      <w:r w:rsidR="00DF1227" w:rsidRPr="004143B9">
        <w:rPr>
          <w:rFonts w:cs="Times New Roman"/>
          <w:b/>
          <w:i/>
          <w:szCs w:val="24"/>
        </w:rPr>
        <w:tab/>
      </w:r>
      <w:r w:rsidR="003E7A19" w:rsidRPr="004143B9">
        <w:rPr>
          <w:rFonts w:cs="Times New Roman"/>
          <w:b/>
          <w:i/>
          <w:szCs w:val="24"/>
        </w:rPr>
        <w:t>20</w:t>
      </w:r>
      <w:r w:rsidR="00DF1227" w:rsidRPr="004143B9">
        <w:rPr>
          <w:rFonts w:cs="Times New Roman"/>
          <w:b/>
          <w:i/>
          <w:szCs w:val="24"/>
        </w:rPr>
        <w:t xml:space="preserve"> óra</w:t>
      </w:r>
    </w:p>
    <w:p w:rsidR="001D7B5D" w:rsidRPr="004143B9" w:rsidRDefault="001D7B5D" w:rsidP="001D7B5D">
      <w:pPr>
        <w:tabs>
          <w:tab w:val="left" w:pos="1418"/>
          <w:tab w:val="right" w:pos="9072"/>
        </w:tabs>
        <w:spacing w:after="0"/>
        <w:ind w:left="851"/>
        <w:rPr>
          <w:rFonts w:cs="Times New Roman"/>
          <w:szCs w:val="24"/>
        </w:rPr>
      </w:pPr>
      <w:r w:rsidRPr="004143B9">
        <w:rPr>
          <w:rFonts w:cs="Times New Roman"/>
          <w:szCs w:val="24"/>
        </w:rPr>
        <w:t>Beltéri falburkolatok anyagszükségletének meghatározása</w:t>
      </w:r>
    </w:p>
    <w:p w:rsidR="001D7B5D" w:rsidRPr="004143B9" w:rsidRDefault="001D7B5D" w:rsidP="001D7B5D">
      <w:pPr>
        <w:tabs>
          <w:tab w:val="left" w:pos="1418"/>
          <w:tab w:val="right" w:pos="9072"/>
        </w:tabs>
        <w:spacing w:after="0"/>
        <w:ind w:left="851"/>
        <w:rPr>
          <w:rFonts w:cs="Times New Roman"/>
          <w:szCs w:val="24"/>
        </w:rPr>
      </w:pPr>
      <w:r w:rsidRPr="004143B9">
        <w:rPr>
          <w:rFonts w:cs="Times New Roman"/>
          <w:szCs w:val="24"/>
        </w:rPr>
        <w:t>Beltéri padlóburkolatok anyagszükségletének meghatározása</w:t>
      </w:r>
    </w:p>
    <w:p w:rsidR="001D7B5D" w:rsidRPr="004143B9" w:rsidRDefault="001D7B5D" w:rsidP="001D7B5D">
      <w:pPr>
        <w:tabs>
          <w:tab w:val="left" w:pos="1418"/>
          <w:tab w:val="right" w:pos="9072"/>
        </w:tabs>
        <w:spacing w:after="0"/>
        <w:ind w:left="851"/>
        <w:rPr>
          <w:rFonts w:cs="Times New Roman"/>
          <w:szCs w:val="24"/>
        </w:rPr>
      </w:pPr>
      <w:r w:rsidRPr="004143B9">
        <w:rPr>
          <w:rFonts w:cs="Times New Roman"/>
          <w:szCs w:val="24"/>
        </w:rPr>
        <w:t>Speciális burkolatok anyagszükségletének meghatározása</w:t>
      </w:r>
    </w:p>
    <w:p w:rsidR="001D7B5D" w:rsidRPr="004143B9" w:rsidRDefault="001D7B5D" w:rsidP="001D7B5D">
      <w:pPr>
        <w:tabs>
          <w:tab w:val="left" w:pos="1418"/>
          <w:tab w:val="right" w:pos="9072"/>
        </w:tabs>
        <w:spacing w:after="0"/>
        <w:ind w:left="851"/>
        <w:rPr>
          <w:rFonts w:cs="Times New Roman"/>
          <w:szCs w:val="24"/>
        </w:rPr>
      </w:pPr>
      <w:r w:rsidRPr="004143B9">
        <w:rPr>
          <w:rFonts w:cs="Times New Roman"/>
          <w:szCs w:val="24"/>
        </w:rPr>
        <w:t>Térburkolatok anyagszükségletének meghatározása</w:t>
      </w:r>
    </w:p>
    <w:p w:rsidR="001D7B5D" w:rsidRPr="004143B9" w:rsidRDefault="001D7B5D" w:rsidP="001D7B5D">
      <w:pPr>
        <w:tabs>
          <w:tab w:val="left" w:pos="1418"/>
          <w:tab w:val="right" w:pos="9072"/>
        </w:tabs>
        <w:spacing w:after="0"/>
        <w:ind w:left="851"/>
        <w:rPr>
          <w:rFonts w:cs="Times New Roman"/>
          <w:szCs w:val="24"/>
        </w:rPr>
      </w:pPr>
      <w:r w:rsidRPr="004143B9">
        <w:rPr>
          <w:rFonts w:cs="Times New Roman"/>
          <w:bCs/>
          <w:szCs w:val="24"/>
        </w:rPr>
        <w:t>Burkolt felület lejtésének meghatározása</w:t>
      </w:r>
    </w:p>
    <w:p w:rsidR="001D7B5D" w:rsidRPr="004143B9" w:rsidRDefault="001D7B5D" w:rsidP="001D7B5D">
      <w:pPr>
        <w:spacing w:after="0"/>
        <w:ind w:left="851"/>
        <w:rPr>
          <w:rFonts w:cs="Times New Roman"/>
          <w:szCs w:val="24"/>
        </w:rPr>
      </w:pPr>
      <w:r w:rsidRPr="004143B9">
        <w:rPr>
          <w:rFonts w:cs="Times New Roman"/>
          <w:szCs w:val="24"/>
        </w:rPr>
        <w:t>Komplex feladatok gyakorlása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1133" w:rsidRPr="004143B9" w:rsidTr="003E7A19">
        <w:trPr>
          <w:trHeight w:val="447"/>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 w:val="22"/>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 w:val="22"/>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 w:val="22"/>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 w:val="22"/>
                <w:szCs w:val="24"/>
                <w:lang w:eastAsia="hu-HU"/>
              </w:rPr>
              <w:t xml:space="preserve">Alkalmazandó eszközök és felszerelések </w:t>
            </w:r>
          </w:p>
        </w:tc>
      </w:tr>
      <w:tr w:rsidR="00AB1133" w:rsidRPr="004143B9" w:rsidTr="003E7A19">
        <w:trPr>
          <w:trHeight w:val="117"/>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 w:val="22"/>
                <w:lang w:eastAsia="hu-HU"/>
              </w:rPr>
            </w:pPr>
            <w:r w:rsidRPr="004143B9">
              <w:rPr>
                <w:rFonts w:eastAsia="Times New Roman" w:cs="Times New Roman"/>
                <w:color w:val="000000"/>
                <w:sz w:val="22"/>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AB1133" w:rsidRPr="004143B9" w:rsidTr="00AB11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AB1133" w:rsidRPr="004143B9" w:rsidTr="00AB11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AB1133" w:rsidRPr="004143B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Gyakorlati munkavégzés körében</w:t>
            </w:r>
          </w:p>
        </w:tc>
      </w:tr>
      <w:tr w:rsidR="00AB1133" w:rsidRPr="004143B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3E7A19" w:rsidRPr="004143B9" w:rsidRDefault="003E7A19" w:rsidP="00DF1227">
      <w:pPr>
        <w:spacing w:after="0"/>
        <w:ind w:left="426"/>
        <w:rPr>
          <w:rFonts w:cs="Times New Roman"/>
          <w:szCs w:val="24"/>
        </w:rPr>
      </w:pPr>
    </w:p>
    <w:p w:rsidR="003E7A19" w:rsidRPr="004143B9" w:rsidRDefault="003E7A19" w:rsidP="00DF1227">
      <w:pPr>
        <w:spacing w:after="0"/>
        <w:ind w:left="426"/>
        <w:rPr>
          <w:rFonts w:cs="Times New Roman"/>
          <w:szCs w:val="24"/>
        </w:rPr>
      </w:pPr>
    </w:p>
    <w:p w:rsidR="003E7A19" w:rsidRPr="004143B9" w:rsidRDefault="003E7A19"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9C3876" w:rsidP="00DF1227">
      <w:pPr>
        <w:pStyle w:val="Listaszerbekezds"/>
        <w:numPr>
          <w:ilvl w:val="0"/>
          <w:numId w:val="8"/>
        </w:numPr>
        <w:tabs>
          <w:tab w:val="right" w:pos="9072"/>
        </w:tabs>
        <w:spacing w:after="0"/>
        <w:rPr>
          <w:rFonts w:cs="Times New Roman"/>
          <w:b/>
          <w:szCs w:val="24"/>
        </w:rPr>
      </w:pPr>
      <w:r w:rsidRPr="004143B9">
        <w:rPr>
          <w:rFonts w:cs="Times New Roman"/>
          <w:b/>
          <w:szCs w:val="24"/>
        </w:rPr>
        <w:lastRenderedPageBreak/>
        <w:t>Burkolás előkészítés gyakorlat</w:t>
      </w:r>
      <w:r w:rsidR="00DF1227" w:rsidRPr="004143B9">
        <w:rPr>
          <w:rFonts w:cs="Times New Roman"/>
          <w:b/>
          <w:szCs w:val="24"/>
        </w:rPr>
        <w:t xml:space="preserve"> tantárgy</w:t>
      </w:r>
      <w:r w:rsidR="00DF1227" w:rsidRPr="004143B9">
        <w:rPr>
          <w:rFonts w:cs="Times New Roman"/>
          <w:b/>
          <w:szCs w:val="24"/>
        </w:rPr>
        <w:tab/>
      </w:r>
      <w:r w:rsidR="003E7A19" w:rsidRPr="004143B9">
        <w:rPr>
          <w:rFonts w:cs="Times New Roman"/>
          <w:b/>
          <w:szCs w:val="24"/>
        </w:rPr>
        <w:t>216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9C3876" w:rsidRPr="004143B9" w:rsidRDefault="009C3876" w:rsidP="009C3876">
      <w:pPr>
        <w:tabs>
          <w:tab w:val="left" w:pos="3465"/>
        </w:tabs>
        <w:spacing w:after="0"/>
        <w:ind w:left="425"/>
        <w:rPr>
          <w:rFonts w:cs="Times New Roman"/>
          <w:szCs w:val="24"/>
        </w:rPr>
      </w:pPr>
      <w:r w:rsidRPr="004143B9">
        <w:rPr>
          <w:rFonts w:cs="Times New Roman"/>
          <w:kern w:val="1"/>
          <w:szCs w:val="24"/>
          <w:lang w:eastAsia="hi-IN" w:bidi="hi-IN"/>
        </w:rPr>
        <w:t xml:space="preserve">Megismertetni a tanulókkal a burkolást megelőző munkafázisokat, </w:t>
      </w:r>
      <w:r w:rsidR="009D6C58" w:rsidRPr="004143B9">
        <w:rPr>
          <w:rFonts w:cs="Times New Roman"/>
          <w:kern w:val="1"/>
          <w:szCs w:val="24"/>
          <w:lang w:eastAsia="hi-IN" w:bidi="hi-IN"/>
        </w:rPr>
        <w:t xml:space="preserve">munkafolyamatokat. </w:t>
      </w:r>
      <w:r w:rsidRPr="004143B9">
        <w:rPr>
          <w:rFonts w:cs="Times New Roman"/>
          <w:kern w:val="1"/>
          <w:szCs w:val="24"/>
          <w:lang w:eastAsia="hi-IN" w:bidi="hi-IN"/>
        </w:rPr>
        <w:t>Burkoló munkák elvégzéséhez szükséges ismeretek megszerzése, burkolás anyagainak alkalmazása, es</w:t>
      </w:r>
      <w:r w:rsidR="009D6C58" w:rsidRPr="004143B9">
        <w:rPr>
          <w:rFonts w:cs="Times New Roman"/>
          <w:kern w:val="1"/>
          <w:szCs w:val="24"/>
          <w:lang w:eastAsia="hi-IN" w:bidi="hi-IN"/>
        </w:rPr>
        <w:t>zközeinek megfelelő használata.</w:t>
      </w:r>
      <w:r w:rsidRPr="004143B9">
        <w:rPr>
          <w:rFonts w:cs="Times New Roman"/>
          <w:kern w:val="1"/>
          <w:szCs w:val="24"/>
          <w:lang w:eastAsia="hi-IN" w:bidi="hi-IN"/>
        </w:rPr>
        <w:t xml:space="preserve"> A fogadószerkezetek előkészítése, burkolat kitűzési munkálatok szakszerű elvégzése. A munkafolyamatok elvégzése közben a munkavédelmi előírások betartása.</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9C3876" w:rsidP="009C3876">
      <w:pPr>
        <w:spacing w:after="0"/>
        <w:ind w:left="425"/>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3938A9"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Burkolandó felület ellenőrzése</w:t>
      </w:r>
      <w:r w:rsidR="00DF1227" w:rsidRPr="004143B9">
        <w:rPr>
          <w:rFonts w:cs="Times New Roman"/>
          <w:b/>
          <w:i/>
          <w:szCs w:val="24"/>
        </w:rPr>
        <w:tab/>
      </w:r>
      <w:r w:rsidR="003E7A19" w:rsidRPr="004143B9">
        <w:rPr>
          <w:rFonts w:cs="Times New Roman"/>
          <w:b/>
          <w:i/>
          <w:szCs w:val="24"/>
        </w:rPr>
        <w:t>48 óra</w:t>
      </w:r>
    </w:p>
    <w:p w:rsidR="003938A9" w:rsidRPr="004143B9" w:rsidRDefault="003938A9" w:rsidP="00710188">
      <w:pPr>
        <w:tabs>
          <w:tab w:val="left" w:pos="851"/>
        </w:tabs>
        <w:spacing w:after="0"/>
        <w:ind w:left="851"/>
        <w:rPr>
          <w:rFonts w:cs="Times New Roman"/>
          <w:szCs w:val="24"/>
        </w:rPr>
      </w:pPr>
      <w:r w:rsidRPr="004143B9">
        <w:rPr>
          <w:rFonts w:cs="Times New Roman"/>
          <w:szCs w:val="24"/>
        </w:rPr>
        <w:t>Munkaterület előkészítése</w:t>
      </w:r>
    </w:p>
    <w:p w:rsidR="003938A9" w:rsidRPr="004143B9" w:rsidRDefault="003938A9" w:rsidP="00710188">
      <w:pPr>
        <w:spacing w:after="0"/>
        <w:ind w:leftChars="354" w:left="850"/>
        <w:rPr>
          <w:rFonts w:cs="Times New Roman"/>
          <w:szCs w:val="24"/>
        </w:rPr>
      </w:pPr>
      <w:r w:rsidRPr="004143B9">
        <w:rPr>
          <w:rFonts w:cs="Times New Roman"/>
          <w:szCs w:val="24"/>
        </w:rPr>
        <w:t>Fogadófelületek felületi és méreti ellenőrzése</w:t>
      </w:r>
    </w:p>
    <w:p w:rsidR="003938A9" w:rsidRPr="004143B9" w:rsidRDefault="003938A9" w:rsidP="00710188">
      <w:pPr>
        <w:spacing w:after="0"/>
        <w:ind w:leftChars="354" w:left="850"/>
        <w:rPr>
          <w:rFonts w:cs="Times New Roman"/>
          <w:szCs w:val="24"/>
        </w:rPr>
      </w:pPr>
      <w:r w:rsidRPr="004143B9">
        <w:rPr>
          <w:rFonts w:cs="Times New Roman"/>
          <w:szCs w:val="24"/>
        </w:rPr>
        <w:t>Fogadófelületek síkjainak ellenőrzése</w:t>
      </w:r>
    </w:p>
    <w:p w:rsidR="003938A9" w:rsidRPr="004143B9" w:rsidRDefault="003938A9" w:rsidP="00710188">
      <w:pPr>
        <w:spacing w:after="0"/>
        <w:ind w:leftChars="354" w:left="850"/>
        <w:rPr>
          <w:rFonts w:cs="Times New Roman"/>
          <w:szCs w:val="24"/>
        </w:rPr>
      </w:pPr>
      <w:r w:rsidRPr="004143B9">
        <w:rPr>
          <w:rFonts w:cs="Times New Roman"/>
          <w:szCs w:val="24"/>
        </w:rPr>
        <w:t>Mérőeszközök, kitűző eszközök használata</w:t>
      </w:r>
    </w:p>
    <w:p w:rsidR="003938A9" w:rsidRPr="004143B9" w:rsidRDefault="003938A9" w:rsidP="00710188">
      <w:pPr>
        <w:spacing w:after="0"/>
        <w:ind w:leftChars="354" w:left="850"/>
        <w:rPr>
          <w:rFonts w:cs="Times New Roman"/>
          <w:szCs w:val="24"/>
        </w:rPr>
      </w:pPr>
      <w:r w:rsidRPr="004143B9">
        <w:rPr>
          <w:rFonts w:cs="Times New Roman"/>
          <w:szCs w:val="24"/>
        </w:rPr>
        <w:t>Mérési gyakorlatok, burkolatok helyének meghatározása</w:t>
      </w:r>
    </w:p>
    <w:p w:rsidR="003938A9" w:rsidRPr="004143B9" w:rsidRDefault="003938A9" w:rsidP="00710188">
      <w:pPr>
        <w:spacing w:after="0"/>
        <w:ind w:leftChars="354" w:left="850"/>
        <w:rPr>
          <w:rFonts w:cs="Times New Roman"/>
          <w:szCs w:val="24"/>
        </w:rPr>
      </w:pPr>
      <w:r w:rsidRPr="004143B9">
        <w:rPr>
          <w:rFonts w:cs="Times New Roman"/>
          <w:szCs w:val="24"/>
        </w:rPr>
        <w:t>Burkolás előkészítés eszközök, gépek ismerete, szakszerű alkalmazása</w:t>
      </w:r>
    </w:p>
    <w:p w:rsidR="00710188" w:rsidRPr="004143B9" w:rsidRDefault="00710188" w:rsidP="00710188">
      <w:pPr>
        <w:widowControl w:val="0"/>
        <w:tabs>
          <w:tab w:val="left" w:pos="1418"/>
        </w:tabs>
        <w:suppressAutoHyphens/>
        <w:spacing w:after="0"/>
        <w:ind w:leftChars="354" w:left="850"/>
        <w:rPr>
          <w:rFonts w:cs="Times New Roman"/>
          <w:kern w:val="1"/>
          <w:szCs w:val="24"/>
          <w:lang w:eastAsia="hi-IN" w:bidi="hi-IN"/>
        </w:rPr>
      </w:pPr>
      <w:r w:rsidRPr="004143B9">
        <w:rPr>
          <w:rFonts w:cs="Times New Roman"/>
          <w:szCs w:val="24"/>
        </w:rPr>
        <w:t>Állványépítés (hagyományos munka állványok)</w:t>
      </w:r>
    </w:p>
    <w:p w:rsidR="003938A9" w:rsidRPr="004143B9" w:rsidRDefault="003938A9" w:rsidP="00710188">
      <w:pPr>
        <w:spacing w:after="0"/>
        <w:ind w:leftChars="354" w:left="850"/>
        <w:rPr>
          <w:rFonts w:cs="Times New Roman"/>
          <w:szCs w:val="24"/>
        </w:rPr>
      </w:pPr>
      <w:r w:rsidRPr="004143B9">
        <w:rPr>
          <w:rFonts w:cs="Times New Roman"/>
          <w:szCs w:val="24"/>
        </w:rPr>
        <w:t>Burkolás előkészítés munkafolyamataira v</w:t>
      </w:r>
      <w:r w:rsidR="00812E52" w:rsidRPr="004143B9">
        <w:rPr>
          <w:rFonts w:cs="Times New Roman"/>
          <w:szCs w:val="24"/>
        </w:rPr>
        <w:t>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3938A9"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Burkolati aljzat előkészítése</w:t>
      </w:r>
      <w:r w:rsidR="00DF1227" w:rsidRPr="004143B9">
        <w:rPr>
          <w:rFonts w:cs="Times New Roman"/>
          <w:b/>
          <w:i/>
          <w:szCs w:val="24"/>
        </w:rPr>
        <w:tab/>
      </w:r>
      <w:r w:rsidR="00D06E37" w:rsidRPr="004143B9">
        <w:rPr>
          <w:rFonts w:cs="Times New Roman"/>
          <w:b/>
          <w:i/>
          <w:szCs w:val="24"/>
        </w:rPr>
        <w:t>48</w:t>
      </w:r>
      <w:r w:rsidR="00DF1227" w:rsidRPr="004143B9">
        <w:rPr>
          <w:rFonts w:cs="Times New Roman"/>
          <w:b/>
          <w:i/>
          <w:szCs w:val="24"/>
        </w:rPr>
        <w:t xml:space="preserve"> óra</w:t>
      </w:r>
    </w:p>
    <w:p w:rsidR="003938A9" w:rsidRPr="004143B9" w:rsidRDefault="00812E52" w:rsidP="003938A9">
      <w:pPr>
        <w:autoSpaceDE w:val="0"/>
        <w:autoSpaceDN w:val="0"/>
        <w:adjustRightInd w:val="0"/>
        <w:spacing w:after="0"/>
        <w:ind w:left="851"/>
        <w:rPr>
          <w:rFonts w:cs="Times New Roman"/>
          <w:szCs w:val="24"/>
        </w:rPr>
      </w:pPr>
      <w:r w:rsidRPr="004143B9">
        <w:rPr>
          <w:rFonts w:cs="Times New Roman"/>
          <w:szCs w:val="24"/>
        </w:rPr>
        <w:t>Felületek alapozása</w:t>
      </w:r>
    </w:p>
    <w:p w:rsidR="003938A9" w:rsidRPr="004143B9" w:rsidRDefault="003938A9" w:rsidP="003938A9">
      <w:pPr>
        <w:autoSpaceDE w:val="0"/>
        <w:autoSpaceDN w:val="0"/>
        <w:adjustRightInd w:val="0"/>
        <w:spacing w:after="0"/>
        <w:ind w:left="851"/>
        <w:rPr>
          <w:rFonts w:cs="Times New Roman"/>
          <w:szCs w:val="24"/>
        </w:rPr>
      </w:pPr>
      <w:r w:rsidRPr="004143B9">
        <w:rPr>
          <w:rFonts w:cs="Times New Roman"/>
          <w:szCs w:val="24"/>
        </w:rPr>
        <w:t>Aljzatjavító szerek, aljzatkiegyenlítők készítési technológiája</w:t>
      </w:r>
    </w:p>
    <w:p w:rsidR="003938A9" w:rsidRPr="004143B9" w:rsidRDefault="003938A9" w:rsidP="003938A9">
      <w:pPr>
        <w:autoSpaceDE w:val="0"/>
        <w:autoSpaceDN w:val="0"/>
        <w:adjustRightInd w:val="0"/>
        <w:spacing w:after="0"/>
        <w:ind w:left="851"/>
        <w:rPr>
          <w:rFonts w:cs="Times New Roman"/>
          <w:szCs w:val="24"/>
        </w:rPr>
      </w:pPr>
      <w:proofErr w:type="spellStart"/>
      <w:r w:rsidRPr="004143B9">
        <w:rPr>
          <w:rFonts w:cs="Times New Roman"/>
          <w:szCs w:val="24"/>
        </w:rPr>
        <w:t>Esztrichek</w:t>
      </w:r>
      <w:proofErr w:type="spellEnd"/>
      <w:r w:rsidRPr="004143B9">
        <w:rPr>
          <w:rFonts w:cs="Times New Roman"/>
          <w:szCs w:val="24"/>
        </w:rPr>
        <w:t xml:space="preserve"> alkalmazása</w:t>
      </w:r>
    </w:p>
    <w:p w:rsidR="003938A9" w:rsidRPr="004143B9" w:rsidRDefault="003938A9" w:rsidP="003938A9">
      <w:pPr>
        <w:autoSpaceDE w:val="0"/>
        <w:autoSpaceDN w:val="0"/>
        <w:adjustRightInd w:val="0"/>
        <w:spacing w:after="0"/>
        <w:ind w:left="851"/>
        <w:rPr>
          <w:rFonts w:cs="Times New Roman"/>
          <w:szCs w:val="24"/>
        </w:rPr>
      </w:pPr>
      <w:r w:rsidRPr="004143B9">
        <w:rPr>
          <w:rFonts w:cs="Times New Roman"/>
          <w:szCs w:val="24"/>
        </w:rPr>
        <w:t>Száraz aljzatok</w:t>
      </w:r>
    </w:p>
    <w:p w:rsidR="003938A9" w:rsidRPr="004143B9" w:rsidRDefault="00812E52" w:rsidP="003938A9">
      <w:pPr>
        <w:autoSpaceDE w:val="0"/>
        <w:autoSpaceDN w:val="0"/>
        <w:adjustRightInd w:val="0"/>
        <w:spacing w:after="0"/>
        <w:ind w:left="851"/>
        <w:rPr>
          <w:rFonts w:cs="Times New Roman"/>
          <w:szCs w:val="24"/>
        </w:rPr>
      </w:pPr>
      <w:r w:rsidRPr="004143B9">
        <w:rPr>
          <w:rFonts w:cs="Times New Roman"/>
          <w:szCs w:val="24"/>
        </w:rPr>
        <w:t>Burkolás meglévő burkolatra</w:t>
      </w:r>
    </w:p>
    <w:p w:rsidR="003938A9" w:rsidRPr="004143B9" w:rsidRDefault="003938A9" w:rsidP="003938A9">
      <w:pPr>
        <w:tabs>
          <w:tab w:val="left" w:pos="1418"/>
          <w:tab w:val="right" w:pos="9072"/>
        </w:tabs>
        <w:spacing w:after="0"/>
        <w:ind w:left="851"/>
        <w:rPr>
          <w:rFonts w:cs="Times New Roman"/>
          <w:szCs w:val="24"/>
        </w:rPr>
      </w:pPr>
      <w:r w:rsidRPr="004143B9">
        <w:rPr>
          <w:rFonts w:cs="Times New Roman"/>
          <w:szCs w:val="24"/>
        </w:rPr>
        <w:t>Aljzatok hibáinak javítása</w:t>
      </w:r>
    </w:p>
    <w:p w:rsidR="003938A9" w:rsidRPr="004143B9" w:rsidRDefault="003938A9" w:rsidP="003938A9">
      <w:pPr>
        <w:autoSpaceDE w:val="0"/>
        <w:autoSpaceDN w:val="0"/>
        <w:adjustRightInd w:val="0"/>
        <w:spacing w:after="0"/>
        <w:ind w:left="851"/>
        <w:rPr>
          <w:rFonts w:cs="Times New Roman"/>
          <w:szCs w:val="24"/>
        </w:rPr>
      </w:pPr>
      <w:r w:rsidRPr="004143B9">
        <w:rPr>
          <w:rFonts w:cs="Times New Roman"/>
          <w:szCs w:val="24"/>
        </w:rPr>
        <w:t>Nedvesség elleni szigetelés módjai, anyagai, azok használata</w:t>
      </w:r>
    </w:p>
    <w:p w:rsidR="003938A9" w:rsidRPr="004143B9" w:rsidRDefault="003938A9" w:rsidP="003938A9">
      <w:pPr>
        <w:tabs>
          <w:tab w:val="left" w:pos="1418"/>
          <w:tab w:val="right" w:pos="9072"/>
        </w:tabs>
        <w:spacing w:after="0"/>
        <w:ind w:left="851"/>
        <w:rPr>
          <w:rFonts w:cs="Times New Roman"/>
          <w:szCs w:val="24"/>
        </w:rPr>
      </w:pPr>
      <w:r w:rsidRPr="004143B9">
        <w:rPr>
          <w:rFonts w:cs="Times New Roman"/>
          <w:szCs w:val="24"/>
        </w:rPr>
        <w:t>Használati és üzemi víz elleni védelem</w:t>
      </w:r>
    </w:p>
    <w:p w:rsidR="003938A9" w:rsidRPr="004143B9" w:rsidRDefault="003938A9" w:rsidP="003938A9">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Beton és vasbeton padlóburkolatok</w:t>
      </w:r>
    </w:p>
    <w:p w:rsidR="003938A9" w:rsidRPr="004143B9" w:rsidRDefault="003938A9" w:rsidP="003938A9">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Vákuum betonpadlók</w:t>
      </w:r>
    </w:p>
    <w:p w:rsidR="003938A9" w:rsidRPr="004143B9" w:rsidRDefault="003938A9" w:rsidP="003938A9">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Dilatációs hézagok készítése</w:t>
      </w:r>
    </w:p>
    <w:p w:rsidR="00DF1227" w:rsidRPr="004143B9" w:rsidRDefault="003938A9" w:rsidP="003938A9">
      <w:pPr>
        <w:tabs>
          <w:tab w:val="left" w:pos="1418"/>
          <w:tab w:val="right" w:pos="9072"/>
        </w:tabs>
        <w:spacing w:after="0"/>
        <w:ind w:left="851"/>
        <w:rPr>
          <w:rFonts w:cs="Times New Roman"/>
          <w:kern w:val="1"/>
          <w:szCs w:val="24"/>
          <w:lang w:eastAsia="hi-IN" w:bidi="hi-IN"/>
        </w:rPr>
      </w:pPr>
      <w:r w:rsidRPr="004143B9">
        <w:rPr>
          <w:rFonts w:cs="Times New Roman"/>
          <w:kern w:val="1"/>
          <w:szCs w:val="24"/>
          <w:lang w:eastAsia="hi-IN" w:bidi="hi-IN"/>
        </w:rPr>
        <w:t>Munkafolyamatra vonatkozó munkavédelmi előírások betartása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E90A05"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Burkolatok anyagai, szerszámok, gépek alkalmazása</w:t>
      </w:r>
      <w:r w:rsidR="00DF1227" w:rsidRPr="004143B9">
        <w:rPr>
          <w:rFonts w:cs="Times New Roman"/>
          <w:b/>
          <w:i/>
          <w:szCs w:val="24"/>
        </w:rPr>
        <w:tab/>
      </w:r>
      <w:r w:rsidR="00D06E37" w:rsidRPr="004143B9">
        <w:rPr>
          <w:rFonts w:cs="Times New Roman"/>
          <w:b/>
          <w:i/>
          <w:szCs w:val="24"/>
        </w:rPr>
        <w:t>36</w:t>
      </w:r>
      <w:r w:rsidR="00DF1227" w:rsidRPr="004143B9">
        <w:rPr>
          <w:rFonts w:cs="Times New Roman"/>
          <w:b/>
          <w:i/>
          <w:szCs w:val="24"/>
        </w:rPr>
        <w:t xml:space="preserve"> óra</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Hidegburkolatok anyagai, ismetere, alkalmazása</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Burkolólapok előkészítése</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Burkolólapokra vonatkozó előírások, lapok osztályozása</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Burkolóelemek megmunkálása:</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ab/>
        <w:t>Karcolás</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ab/>
        <w:t>Csempevágás</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ab/>
        <w:t>Furatok készítése</w:t>
      </w:r>
    </w:p>
    <w:p w:rsidR="00E90A05" w:rsidRPr="004143B9" w:rsidRDefault="00E90A05" w:rsidP="00E90A05">
      <w:pPr>
        <w:autoSpaceDE w:val="0"/>
        <w:autoSpaceDN w:val="0"/>
        <w:adjustRightInd w:val="0"/>
        <w:spacing w:after="0"/>
        <w:ind w:left="851"/>
        <w:rPr>
          <w:rFonts w:cs="Times New Roman"/>
          <w:szCs w:val="24"/>
        </w:rPr>
      </w:pPr>
      <w:r w:rsidRPr="004143B9">
        <w:rPr>
          <w:rFonts w:cs="Times New Roman"/>
          <w:szCs w:val="24"/>
        </w:rPr>
        <w:tab/>
        <w:t>Kivágások készítése</w:t>
      </w:r>
    </w:p>
    <w:p w:rsidR="00E90A05" w:rsidRPr="004143B9" w:rsidRDefault="00E90A05" w:rsidP="00E90A05">
      <w:pPr>
        <w:spacing w:after="0"/>
        <w:ind w:left="851"/>
        <w:rPr>
          <w:rFonts w:cs="Times New Roman"/>
          <w:szCs w:val="24"/>
        </w:rPr>
      </w:pPr>
      <w:r w:rsidRPr="004143B9">
        <w:rPr>
          <w:rFonts w:cs="Times New Roman"/>
          <w:szCs w:val="24"/>
        </w:rPr>
        <w:t>Hidegburkolatok megmunkálásának szerszámai és gépei, azok alkalmazása</w:t>
      </w:r>
    </w:p>
    <w:p w:rsidR="00E90A05" w:rsidRPr="004143B9" w:rsidRDefault="00E90A05" w:rsidP="00E90A05">
      <w:pPr>
        <w:spacing w:after="0"/>
        <w:ind w:left="851"/>
        <w:rPr>
          <w:rFonts w:cs="Times New Roman"/>
          <w:szCs w:val="24"/>
        </w:rPr>
      </w:pPr>
      <w:r w:rsidRPr="004143B9">
        <w:rPr>
          <w:rFonts w:cs="Times New Roman"/>
          <w:kern w:val="1"/>
          <w:szCs w:val="24"/>
          <w:lang w:eastAsia="hi-IN" w:bidi="hi-IN"/>
        </w:rPr>
        <w:t>Munkafolyamatra vonatkozó munkavédelmi előírások betartása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0432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lastRenderedPageBreak/>
        <w:t>Burkolatok kitűzése, kiosztása</w:t>
      </w:r>
      <w:r w:rsidR="00DF1227" w:rsidRPr="004143B9">
        <w:rPr>
          <w:rFonts w:cs="Times New Roman"/>
          <w:b/>
          <w:i/>
          <w:szCs w:val="24"/>
        </w:rPr>
        <w:tab/>
      </w:r>
      <w:r w:rsidR="00D06E37" w:rsidRPr="004143B9">
        <w:rPr>
          <w:rFonts w:cs="Times New Roman"/>
          <w:b/>
          <w:i/>
          <w:szCs w:val="24"/>
        </w:rPr>
        <w:t>48</w:t>
      </w:r>
      <w:r w:rsidR="00DF1227" w:rsidRPr="004143B9">
        <w:rPr>
          <w:rFonts w:cs="Times New Roman"/>
          <w:b/>
          <w:i/>
          <w:szCs w:val="24"/>
        </w:rPr>
        <w:t xml:space="preserve"> óra</w:t>
      </w:r>
    </w:p>
    <w:p w:rsidR="00D0432E" w:rsidRPr="004143B9" w:rsidRDefault="00D0432E" w:rsidP="00D0432E">
      <w:pPr>
        <w:spacing w:after="0"/>
        <w:ind w:left="851"/>
        <w:rPr>
          <w:rFonts w:cs="Times New Roman"/>
          <w:szCs w:val="24"/>
        </w:rPr>
      </w:pPr>
      <w:r w:rsidRPr="004143B9">
        <w:rPr>
          <w:rFonts w:cs="Times New Roman"/>
          <w:szCs w:val="24"/>
        </w:rPr>
        <w:t>Burkolatok kitűzése, kiosztása, lapok elrendezése különböző fogadófelületek és technológiák esetén:</w:t>
      </w:r>
    </w:p>
    <w:p w:rsidR="00D0432E" w:rsidRPr="004143B9" w:rsidRDefault="00D0432E" w:rsidP="00D0432E">
      <w:pPr>
        <w:spacing w:after="0"/>
        <w:ind w:left="851"/>
        <w:rPr>
          <w:rFonts w:cs="Times New Roman"/>
          <w:szCs w:val="24"/>
        </w:rPr>
      </w:pPr>
      <w:r w:rsidRPr="004143B9">
        <w:rPr>
          <w:rFonts w:cs="Times New Roman"/>
          <w:szCs w:val="24"/>
        </w:rPr>
        <w:tab/>
        <w:t>Beltéri falburkolatok</w:t>
      </w:r>
    </w:p>
    <w:p w:rsidR="00D0432E" w:rsidRPr="004143B9" w:rsidRDefault="00D0432E" w:rsidP="00D0432E">
      <w:pPr>
        <w:spacing w:after="0"/>
        <w:ind w:left="851"/>
        <w:rPr>
          <w:rFonts w:cs="Times New Roman"/>
          <w:szCs w:val="24"/>
        </w:rPr>
      </w:pPr>
      <w:r w:rsidRPr="004143B9">
        <w:rPr>
          <w:rFonts w:cs="Times New Roman"/>
          <w:szCs w:val="24"/>
        </w:rPr>
        <w:tab/>
        <w:t>Beltéri padlóburkolatok</w:t>
      </w:r>
    </w:p>
    <w:p w:rsidR="00D0432E" w:rsidRPr="004143B9" w:rsidRDefault="00D0432E" w:rsidP="00D0432E">
      <w:pPr>
        <w:spacing w:after="0"/>
        <w:ind w:left="851"/>
        <w:rPr>
          <w:rFonts w:cs="Times New Roman"/>
          <w:szCs w:val="24"/>
        </w:rPr>
      </w:pPr>
      <w:r w:rsidRPr="004143B9">
        <w:rPr>
          <w:rFonts w:cs="Times New Roman"/>
          <w:szCs w:val="24"/>
        </w:rPr>
        <w:tab/>
        <w:t>Térburkolatok</w:t>
      </w:r>
    </w:p>
    <w:p w:rsidR="00DF1227" w:rsidRPr="004143B9" w:rsidRDefault="00D0432E" w:rsidP="00D0432E">
      <w:pPr>
        <w:spacing w:after="0"/>
        <w:ind w:left="851"/>
        <w:rPr>
          <w:rFonts w:cs="Times New Roman"/>
          <w:szCs w:val="24"/>
        </w:rPr>
      </w:pPr>
      <w:r w:rsidRPr="004143B9">
        <w:rPr>
          <w:rFonts w:cs="Times New Roman"/>
          <w:szCs w:val="24"/>
        </w:rPr>
        <w:tab/>
        <w:t>Speciális burkolatok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0432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Mérési gyakorlatok, vázlatkészítés</w:t>
      </w:r>
      <w:r w:rsidR="00DF1227" w:rsidRPr="004143B9">
        <w:rPr>
          <w:rFonts w:cs="Times New Roman"/>
          <w:b/>
          <w:i/>
          <w:szCs w:val="24"/>
        </w:rPr>
        <w:tab/>
      </w:r>
      <w:r w:rsidR="00D06E37" w:rsidRPr="004143B9">
        <w:rPr>
          <w:rFonts w:cs="Times New Roman"/>
          <w:b/>
          <w:i/>
          <w:szCs w:val="24"/>
        </w:rPr>
        <w:t>36</w:t>
      </w:r>
      <w:r w:rsidR="00DF1227" w:rsidRPr="004143B9">
        <w:rPr>
          <w:rFonts w:cs="Times New Roman"/>
          <w:b/>
          <w:i/>
          <w:szCs w:val="24"/>
        </w:rPr>
        <w:t xml:space="preserve"> óra</w:t>
      </w:r>
    </w:p>
    <w:p w:rsidR="00D0432E" w:rsidRPr="004143B9" w:rsidRDefault="00D0432E" w:rsidP="00D0432E">
      <w:pPr>
        <w:spacing w:after="0"/>
        <w:ind w:left="851"/>
        <w:rPr>
          <w:rFonts w:cs="Times New Roman"/>
          <w:szCs w:val="24"/>
        </w:rPr>
      </w:pPr>
      <w:r w:rsidRPr="004143B9">
        <w:rPr>
          <w:rFonts w:cs="Times New Roman"/>
          <w:szCs w:val="24"/>
        </w:rPr>
        <w:t>Komplex gyakorlati feladatok</w:t>
      </w:r>
    </w:p>
    <w:p w:rsidR="00D0432E" w:rsidRPr="004143B9" w:rsidRDefault="00D0432E" w:rsidP="00D0432E">
      <w:pPr>
        <w:spacing w:after="0"/>
        <w:ind w:left="851"/>
        <w:rPr>
          <w:rFonts w:cs="Times New Roman"/>
          <w:szCs w:val="24"/>
        </w:rPr>
      </w:pPr>
      <w:r w:rsidRPr="004143B9">
        <w:rPr>
          <w:rFonts w:cs="Times New Roman"/>
          <w:szCs w:val="24"/>
        </w:rPr>
        <w:t>Munkaterület felmérése</w:t>
      </w:r>
    </w:p>
    <w:p w:rsidR="00D0432E" w:rsidRPr="004143B9" w:rsidRDefault="00D0432E" w:rsidP="00D0432E">
      <w:pPr>
        <w:spacing w:after="0"/>
        <w:ind w:left="851"/>
        <w:rPr>
          <w:rFonts w:cs="Times New Roman"/>
          <w:szCs w:val="24"/>
        </w:rPr>
      </w:pPr>
      <w:r w:rsidRPr="004143B9">
        <w:rPr>
          <w:rFonts w:cs="Times New Roman"/>
          <w:szCs w:val="24"/>
        </w:rPr>
        <w:t>Fogadófelület ellenőrzése</w:t>
      </w:r>
    </w:p>
    <w:p w:rsidR="00D0432E" w:rsidRPr="004143B9" w:rsidRDefault="00D0432E" w:rsidP="00D0432E">
      <w:pPr>
        <w:spacing w:after="0"/>
        <w:ind w:left="851"/>
        <w:rPr>
          <w:rFonts w:cs="Times New Roman"/>
          <w:szCs w:val="24"/>
        </w:rPr>
      </w:pPr>
      <w:r w:rsidRPr="004143B9">
        <w:rPr>
          <w:rFonts w:cs="Times New Roman"/>
          <w:szCs w:val="24"/>
        </w:rPr>
        <w:t>Burkolati tervek alapján anyagszükséglet meghatározása</w:t>
      </w:r>
    </w:p>
    <w:p w:rsidR="00D0432E" w:rsidRPr="004143B9" w:rsidRDefault="00D0432E" w:rsidP="00D0432E">
      <w:pPr>
        <w:spacing w:after="0"/>
        <w:ind w:left="851"/>
        <w:rPr>
          <w:rFonts w:cs="Times New Roman"/>
          <w:szCs w:val="24"/>
        </w:rPr>
      </w:pPr>
      <w:r w:rsidRPr="004143B9">
        <w:rPr>
          <w:rFonts w:cs="Times New Roman"/>
          <w:szCs w:val="24"/>
        </w:rPr>
        <w:t>Vázlatkészítés, információk rendszerezése, rétegrend meghatározása</w:t>
      </w:r>
    </w:p>
    <w:p w:rsidR="00DF1227" w:rsidRPr="004143B9" w:rsidRDefault="00D0432E" w:rsidP="00D0432E">
      <w:pPr>
        <w:tabs>
          <w:tab w:val="left" w:pos="1418"/>
          <w:tab w:val="right" w:pos="9072"/>
        </w:tabs>
        <w:spacing w:after="0"/>
        <w:ind w:left="851"/>
        <w:rPr>
          <w:rFonts w:cs="Times New Roman"/>
          <w:szCs w:val="24"/>
        </w:rPr>
      </w:pPr>
      <w:r w:rsidRPr="004143B9">
        <w:rPr>
          <w:rFonts w:cs="Times New Roman"/>
          <w:szCs w:val="24"/>
        </w:rPr>
        <w:t>Burkolást megelőző munkarészek elkészítése a technológiai sorrend betartásával</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D0432E" w:rsidP="00D0432E">
      <w:pPr>
        <w:spacing w:after="0"/>
        <w:ind w:left="425"/>
        <w:rPr>
          <w:rFonts w:cs="Times New Roman"/>
          <w:szCs w:val="24"/>
        </w:rPr>
      </w:pPr>
      <w:r w:rsidRPr="004143B9">
        <w:rPr>
          <w:rFonts w:cs="Times New Roman"/>
          <w:szCs w:val="24"/>
        </w:rPr>
        <w:t>Tanműhely, Építési terület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i/>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AB1133" w:rsidRPr="004143B9" w:rsidTr="00AB11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AB1133" w:rsidRPr="004143B9" w:rsidTr="00AB11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AB1133" w:rsidRPr="004143B9" w:rsidTr="0033424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AB1133" w:rsidRPr="004143B9" w:rsidTr="0033424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4143B9" w:rsidRDefault="00AB1133" w:rsidP="00AB1133">
            <w:pPr>
              <w:spacing w:after="0"/>
              <w:jc w:val="left"/>
              <w:rPr>
                <w:rFonts w:eastAsia="Times New Roman" w:cs="Times New Roman"/>
                <w:color w:val="000000"/>
                <w:szCs w:val="24"/>
                <w:lang w:eastAsia="hu-HU"/>
              </w:rPr>
            </w:pP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Gyakorlati munkavégzés körében</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Szolgáltatási tevékenységek körében</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AB1133"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4143B9" w:rsidRDefault="00AB1133" w:rsidP="00AB1133">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DF1227" w:rsidP="00DF1227">
      <w:pPr>
        <w:rPr>
          <w:rFonts w:cs="Times New Roman"/>
          <w:szCs w:val="24"/>
        </w:rPr>
      </w:pPr>
    </w:p>
    <w:p w:rsidR="00242BB4" w:rsidRPr="004143B9" w:rsidRDefault="00242BB4" w:rsidP="00DF1227">
      <w:pPr>
        <w:spacing w:before="2880"/>
        <w:jc w:val="center"/>
        <w:rPr>
          <w:rFonts w:cs="Times New Roman"/>
          <w:b/>
          <w:sz w:val="36"/>
          <w:szCs w:val="36"/>
        </w:rPr>
      </w:pPr>
    </w:p>
    <w:p w:rsidR="00DF1227" w:rsidRPr="004143B9" w:rsidRDefault="00DF1227" w:rsidP="00DF1227">
      <w:pPr>
        <w:spacing w:before="2880"/>
        <w:jc w:val="center"/>
        <w:rPr>
          <w:rFonts w:cs="Times New Roman"/>
          <w:b/>
          <w:sz w:val="36"/>
          <w:szCs w:val="36"/>
        </w:rPr>
      </w:pPr>
      <w:r w:rsidRPr="004143B9">
        <w:rPr>
          <w:rFonts w:cs="Times New Roman"/>
          <w:b/>
          <w:sz w:val="36"/>
          <w:szCs w:val="36"/>
        </w:rPr>
        <w:t>A</w:t>
      </w:r>
    </w:p>
    <w:p w:rsidR="00DF1227" w:rsidRPr="004143B9" w:rsidRDefault="00D427E5" w:rsidP="00DF1227">
      <w:pPr>
        <w:spacing w:after="480"/>
        <w:jc w:val="center"/>
        <w:rPr>
          <w:rFonts w:cs="Times New Roman"/>
          <w:b/>
          <w:sz w:val="36"/>
          <w:szCs w:val="36"/>
        </w:rPr>
      </w:pPr>
      <w:r w:rsidRPr="004143B9">
        <w:rPr>
          <w:rFonts w:cs="Times New Roman"/>
          <w:b/>
          <w:sz w:val="36"/>
          <w:szCs w:val="36"/>
        </w:rPr>
        <w:t>11856-16</w:t>
      </w:r>
      <w:r w:rsidR="00DF1227" w:rsidRPr="004143B9">
        <w:rPr>
          <w:rFonts w:cs="Times New Roman"/>
          <w:b/>
          <w:sz w:val="36"/>
          <w:szCs w:val="36"/>
        </w:rPr>
        <w:t xml:space="preserve"> azonosító számú</w:t>
      </w:r>
    </w:p>
    <w:p w:rsidR="00D427E5" w:rsidRPr="004143B9" w:rsidRDefault="00C80FF4" w:rsidP="00D427E5">
      <w:pPr>
        <w:jc w:val="center"/>
        <w:rPr>
          <w:rFonts w:cs="Times New Roman"/>
          <w:b/>
          <w:sz w:val="36"/>
          <w:szCs w:val="36"/>
        </w:rPr>
      </w:pPr>
      <w:r w:rsidRPr="004143B9">
        <w:rPr>
          <w:rFonts w:cs="Times New Roman"/>
          <w:b/>
          <w:sz w:val="36"/>
          <w:szCs w:val="36"/>
        </w:rPr>
        <w:t>Hidegburkolás</w:t>
      </w:r>
    </w:p>
    <w:p w:rsidR="00DF1227" w:rsidRPr="004143B9" w:rsidRDefault="00DF1227" w:rsidP="00DF1227">
      <w:pPr>
        <w:jc w:val="center"/>
        <w:rPr>
          <w:rFonts w:cs="Times New Roman"/>
          <w:b/>
          <w:sz w:val="36"/>
          <w:szCs w:val="36"/>
        </w:rPr>
      </w:pPr>
    </w:p>
    <w:p w:rsidR="00DF1227" w:rsidRPr="004143B9" w:rsidRDefault="00DF1227" w:rsidP="00DF1227">
      <w:pPr>
        <w:jc w:val="center"/>
        <w:rPr>
          <w:rFonts w:cs="Times New Roman"/>
          <w:b/>
          <w:sz w:val="36"/>
          <w:szCs w:val="36"/>
        </w:rPr>
      </w:pPr>
      <w:proofErr w:type="gramStart"/>
      <w:r w:rsidRPr="004143B9">
        <w:rPr>
          <w:rFonts w:cs="Times New Roman"/>
          <w:b/>
          <w:sz w:val="36"/>
          <w:szCs w:val="36"/>
        </w:rPr>
        <w:t>megnevezésű</w:t>
      </w:r>
      <w:proofErr w:type="gramEnd"/>
    </w:p>
    <w:p w:rsidR="00DF1227" w:rsidRPr="004143B9" w:rsidRDefault="00DF1227" w:rsidP="00DF1227">
      <w:pPr>
        <w:spacing w:before="480" w:after="480"/>
        <w:jc w:val="center"/>
        <w:rPr>
          <w:rFonts w:cs="Times New Roman"/>
          <w:b/>
          <w:sz w:val="36"/>
          <w:szCs w:val="36"/>
        </w:rPr>
      </w:pPr>
      <w:proofErr w:type="gramStart"/>
      <w:r w:rsidRPr="004143B9">
        <w:rPr>
          <w:rFonts w:cs="Times New Roman"/>
          <w:b/>
          <w:sz w:val="36"/>
          <w:szCs w:val="36"/>
        </w:rPr>
        <w:t>szakmai</w:t>
      </w:r>
      <w:proofErr w:type="gramEnd"/>
      <w:r w:rsidRPr="004143B9">
        <w:rPr>
          <w:rFonts w:cs="Times New Roman"/>
          <w:b/>
          <w:sz w:val="36"/>
          <w:szCs w:val="36"/>
        </w:rPr>
        <w:t xml:space="preserve"> követelménymodul</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tantárgyai</w:t>
      </w:r>
      <w:proofErr w:type="gramEnd"/>
      <w:r w:rsidRPr="004143B9">
        <w:rPr>
          <w:rFonts w:cs="Times New Roman"/>
          <w:b/>
          <w:sz w:val="36"/>
          <w:szCs w:val="36"/>
        </w:rPr>
        <w:t>, témakörei</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r w:rsidRPr="004143B9">
        <w:rPr>
          <w:rFonts w:cs="Times New Roman"/>
          <w:szCs w:val="24"/>
        </w:rPr>
        <w:lastRenderedPageBreak/>
        <w:t xml:space="preserve">A </w:t>
      </w:r>
      <w:r w:rsidR="00D427E5" w:rsidRPr="004143B9">
        <w:rPr>
          <w:rFonts w:cs="Times New Roman"/>
          <w:szCs w:val="24"/>
        </w:rPr>
        <w:t>11856-16</w:t>
      </w:r>
      <w:r w:rsidRPr="004143B9">
        <w:rPr>
          <w:rFonts w:cs="Times New Roman"/>
          <w:szCs w:val="24"/>
        </w:rPr>
        <w:t xml:space="preserve">. azonosító számú </w:t>
      </w:r>
      <w:r w:rsidR="00D427E5" w:rsidRPr="004143B9">
        <w:rPr>
          <w:rFonts w:cs="Times New Roman"/>
          <w:szCs w:val="24"/>
        </w:rPr>
        <w:t>Hidegburkolás</w:t>
      </w:r>
      <w:r w:rsidRPr="004143B9">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F348F1" w:rsidRPr="004143B9" w:rsidTr="00F348F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center"/>
              <w:rPr>
                <w:rFonts w:eastAsia="Times New Roman" w:cs="Times New Roman"/>
                <w:color w:val="000000"/>
                <w:sz w:val="20"/>
                <w:szCs w:val="20"/>
                <w:lang w:eastAsia="hu-HU"/>
              </w:rPr>
            </w:pPr>
            <w:bookmarkStart w:id="11" w:name="_MON_1524224782"/>
            <w:bookmarkStart w:id="12" w:name="_MON_1524093491"/>
            <w:bookmarkStart w:id="13" w:name="_MON_1524224486"/>
            <w:bookmarkEnd w:id="11"/>
            <w:bookmarkEnd w:id="12"/>
            <w:bookmarkEnd w:id="13"/>
            <w:r w:rsidRPr="004143B9">
              <w:rPr>
                <w:rFonts w:eastAsia="Times New Roman" w:cs="Times New Roman"/>
                <w:color w:val="000000"/>
                <w:sz w:val="20"/>
                <w:szCs w:val="20"/>
                <w:lang w:eastAsia="hu-HU"/>
              </w:rPr>
              <w:t> </w:t>
            </w:r>
          </w:p>
        </w:tc>
        <w:tc>
          <w:tcPr>
            <w:tcW w:w="700" w:type="dxa"/>
            <w:tcBorders>
              <w:top w:val="single" w:sz="8" w:space="0" w:color="auto"/>
              <w:left w:val="nil"/>
              <w:bottom w:val="single" w:sz="8" w:space="0" w:color="auto"/>
              <w:right w:val="single" w:sz="8" w:space="0" w:color="auto"/>
            </w:tcBorders>
            <w:shd w:val="clear" w:color="auto" w:fill="auto"/>
            <w:textDirection w:val="btLr"/>
            <w:vAlign w:val="bottom"/>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Hidegburkolás</w:t>
            </w:r>
          </w:p>
        </w:tc>
        <w:tc>
          <w:tcPr>
            <w:tcW w:w="700" w:type="dxa"/>
            <w:tcBorders>
              <w:top w:val="single" w:sz="8" w:space="0" w:color="auto"/>
              <w:left w:val="nil"/>
              <w:bottom w:val="single" w:sz="8" w:space="0" w:color="auto"/>
              <w:right w:val="single" w:sz="8" w:space="0" w:color="auto"/>
            </w:tcBorders>
            <w:shd w:val="clear" w:color="auto" w:fill="auto"/>
            <w:textDirection w:val="btLr"/>
            <w:vAlign w:val="bottom"/>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Hidegburkolás gyakorlat</w:t>
            </w:r>
          </w:p>
        </w:tc>
      </w:tr>
      <w:tr w:rsidR="00F348F1" w:rsidRPr="004143B9" w:rsidTr="00F348F1">
        <w:trPr>
          <w:trHeight w:val="300"/>
          <w:jc w:val="center"/>
        </w:trPr>
        <w:tc>
          <w:tcPr>
            <w:tcW w:w="538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F348F1" w:rsidRPr="004143B9" w:rsidRDefault="00F348F1" w:rsidP="00F348F1">
            <w:pPr>
              <w:spacing w:after="0"/>
              <w:jc w:val="center"/>
              <w:rPr>
                <w:rFonts w:eastAsia="Times New Roman" w:cs="Times New Roman"/>
                <w:b/>
                <w:color w:val="000000"/>
                <w:sz w:val="20"/>
                <w:szCs w:val="20"/>
                <w:lang w:eastAsia="hu-HU"/>
              </w:rPr>
            </w:pPr>
            <w:r w:rsidRPr="004143B9">
              <w:rPr>
                <w:rFonts w:eastAsia="Times New Roman" w:cs="Times New Roman"/>
                <w:b/>
                <w:color w:val="000000"/>
                <w:sz w:val="22"/>
                <w:szCs w:val="20"/>
                <w:lang w:eastAsia="hu-HU"/>
              </w:rPr>
              <w:t>FELADATOK</w:t>
            </w:r>
          </w:p>
        </w:tc>
      </w:tr>
      <w:tr w:rsidR="00F348F1" w:rsidRPr="004143B9" w:rsidTr="00F348F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Ellenőrzi a burkolás megkezdése előtt a burkolandó aljzat minőségét, méreteit, hibáit, tisztaságát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Előkészíti a fogadószerkezetet a burkolat elhelyezésére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Burkolandó felületet javít, aljzatkiegyenlítést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Síkot, lejtést ellenőriz</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Egyszerű felületek esetén burkolati tervet készít hidegburkoláshoz</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Hidegburkolatok készítéséhez anyagszükségletet számol</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Kitűzi a burkolat helyét, síkját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Habarcsot készít, ragasztóanyagot kever</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Alkalmazott veszélyes anyagok/keverékek biztonsági adatlapjainak ismerete és az azokban foglaltak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Iránypontokat, vezetősávokat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Burkolólapot vág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Elhelyezi a felületre a burkolólapokat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proofErr w:type="spellStart"/>
            <w:r w:rsidRPr="004143B9">
              <w:rPr>
                <w:rFonts w:eastAsia="Times New Roman" w:cs="Times New Roman"/>
                <w:color w:val="000000"/>
                <w:sz w:val="22"/>
                <w:lang w:eastAsia="hu-HU"/>
              </w:rPr>
              <w:t>Élvédő-</w:t>
            </w:r>
            <w:proofErr w:type="spellEnd"/>
            <w:r w:rsidRPr="004143B9">
              <w:rPr>
                <w:rFonts w:eastAsia="Times New Roman" w:cs="Times New Roman"/>
                <w:color w:val="000000"/>
                <w:sz w:val="22"/>
                <w:lang w:eastAsia="hu-HU"/>
              </w:rPr>
              <w:t>, és burkolat kiegészítő elemeket helyez el</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Hézagol, fugáz</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Letisztítja a burkolatot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Szemrevételezi a javítandó/ bontandó burkolatot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Burkolati hibát diagnosztizál</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Előkészíti a fogadószerkezetet a burkolat javítási munkálataira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Burkolandó felületet javít, felület kiegyenlítést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Javítja a hidegburkolatok hibáit, meglévő burkolatot felújít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Elvégzi a burkolatok szükségszerű bontási munkáit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Használja az előírt munkavédelmi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Betartja a munkavédelmi, biztonságtechnikai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4143B9" w:rsidRDefault="00F348F1" w:rsidP="00F348F1">
            <w:pPr>
              <w:spacing w:after="0"/>
              <w:jc w:val="center"/>
              <w:rPr>
                <w:rFonts w:eastAsia="Times New Roman" w:cs="Times New Roman"/>
                <w:b/>
                <w:color w:val="000000"/>
                <w:sz w:val="22"/>
                <w:lang w:eastAsia="hu-HU"/>
              </w:rPr>
            </w:pPr>
            <w:r w:rsidRPr="004143B9">
              <w:rPr>
                <w:rFonts w:eastAsia="Times New Roman" w:cs="Times New Roman"/>
                <w:b/>
                <w:color w:val="000000"/>
                <w:sz w:val="22"/>
                <w:lang w:eastAsia="hu-HU"/>
              </w:rPr>
              <w:t>SZAKMAI ISMERETEK</w:t>
            </w:r>
          </w:p>
        </w:tc>
      </w:tr>
      <w:tr w:rsidR="00F348F1" w:rsidRPr="004143B9" w:rsidTr="00F348F1">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 xml:space="preserve">Munkafolyamat megtervezése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Elburkolandó szerkezetek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lastRenderedPageBreak/>
              <w:t>Méretellenőrzés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Mérő és kitűző eszközök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Aljzatkiegyenlítő, aljzatjavító anyagok, aljzatkiegyenlítés, aljzatjavítási munkák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Burkolat fogadó szerkezetek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Hidegburkolatok, csempeburkolatok anyagai</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Burkolat kiegészítő elemek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Fugázó, rugalmas hézagkitöltő anyagok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Fugázás, rugalmas hézagkitöltés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Ágyazó habarcs alapanyagai,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Ragasztott vékonyágyas hidegburkolat készítésének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Hagyományos vastagágyas burkolat készítésének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Burkoló munkához szükséges építőipari gépek, masszakeverő, betonkeverő</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Burkolatok javítási munkáinak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Burkolatok felújítási munkáinak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lang w:eastAsia="hu-HU"/>
              </w:rPr>
            </w:pPr>
            <w:r w:rsidRPr="004143B9">
              <w:rPr>
                <w:rFonts w:eastAsia="Times New Roman" w:cs="Times New Roman"/>
                <w:color w:val="000000"/>
                <w:sz w:val="22"/>
                <w:lang w:eastAsia="hu-HU"/>
              </w:rPr>
              <w:t>Munkavédelmi és biztonságtechnikai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4143B9" w:rsidRDefault="00F348F1" w:rsidP="00F348F1">
            <w:pPr>
              <w:spacing w:after="0"/>
              <w:jc w:val="center"/>
              <w:rPr>
                <w:rFonts w:eastAsia="Times New Roman" w:cs="Times New Roman"/>
                <w:b/>
                <w:color w:val="000000"/>
                <w:sz w:val="20"/>
                <w:szCs w:val="20"/>
                <w:lang w:eastAsia="hu-HU"/>
              </w:rPr>
            </w:pPr>
            <w:r w:rsidRPr="004143B9">
              <w:rPr>
                <w:rFonts w:eastAsia="Times New Roman" w:cs="Times New Roman"/>
                <w:b/>
                <w:color w:val="000000"/>
                <w:sz w:val="22"/>
                <w:szCs w:val="20"/>
                <w:lang w:eastAsia="hu-HU"/>
              </w:rPr>
              <w:t>SZAKMAI KÉSZSÉGEK</w:t>
            </w:r>
          </w:p>
        </w:tc>
      </w:tr>
      <w:tr w:rsidR="00F348F1" w:rsidRPr="004143B9"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Építészeti műszaki tervek és dokumentációk, burkolati tervek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Burkoló kéziszerszámok, kisgépek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Burkolati rajz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Hidegburkolat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Diagnosztikai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4143B9" w:rsidRDefault="00F348F1" w:rsidP="00F348F1">
            <w:pPr>
              <w:spacing w:after="0"/>
              <w:jc w:val="center"/>
              <w:rPr>
                <w:rFonts w:eastAsia="Times New Roman" w:cs="Times New Roman"/>
                <w:b/>
                <w:color w:val="000000"/>
                <w:sz w:val="20"/>
                <w:szCs w:val="20"/>
                <w:lang w:eastAsia="hu-HU"/>
              </w:rPr>
            </w:pPr>
            <w:r w:rsidRPr="004143B9">
              <w:rPr>
                <w:rFonts w:eastAsia="Times New Roman" w:cs="Times New Roman"/>
                <w:b/>
                <w:color w:val="000000"/>
                <w:sz w:val="22"/>
                <w:szCs w:val="20"/>
                <w:lang w:eastAsia="hu-HU"/>
              </w:rPr>
              <w:t>SZEMÉLYES KOMPETENCIÁK</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4143B9" w:rsidRDefault="00F348F1" w:rsidP="00F348F1">
            <w:pPr>
              <w:spacing w:after="0"/>
              <w:jc w:val="center"/>
              <w:rPr>
                <w:rFonts w:eastAsia="Times New Roman" w:cs="Times New Roman"/>
                <w:b/>
                <w:color w:val="000000"/>
                <w:sz w:val="20"/>
                <w:szCs w:val="20"/>
                <w:lang w:eastAsia="hu-HU"/>
              </w:rPr>
            </w:pPr>
            <w:r w:rsidRPr="004143B9">
              <w:rPr>
                <w:rFonts w:eastAsia="Times New Roman" w:cs="Times New Roman"/>
                <w:b/>
                <w:color w:val="000000"/>
                <w:sz w:val="22"/>
                <w:szCs w:val="20"/>
                <w:lang w:eastAsia="hu-HU"/>
              </w:rPr>
              <w:t>TÁRSAS KOMPETENCIÁK</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Konszenzus készség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Fogalmazó készség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4143B9" w:rsidRDefault="00F348F1" w:rsidP="00F348F1">
            <w:pPr>
              <w:spacing w:after="0"/>
              <w:jc w:val="center"/>
              <w:rPr>
                <w:rFonts w:eastAsia="Times New Roman" w:cs="Times New Roman"/>
                <w:b/>
                <w:color w:val="000000"/>
                <w:sz w:val="22"/>
                <w:szCs w:val="20"/>
                <w:lang w:eastAsia="hu-HU"/>
              </w:rPr>
            </w:pPr>
            <w:r w:rsidRPr="004143B9">
              <w:rPr>
                <w:rFonts w:eastAsia="Times New Roman" w:cs="Times New Roman"/>
                <w:b/>
                <w:color w:val="000000"/>
                <w:sz w:val="22"/>
                <w:szCs w:val="20"/>
                <w:lang w:eastAsia="hu-HU"/>
              </w:rPr>
              <w:t>MÓDSZERKOMPETENCIÁK</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r w:rsidR="00F348F1" w:rsidRPr="004143B9"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4143B9" w:rsidRDefault="00F348F1" w:rsidP="00F348F1">
            <w:pPr>
              <w:spacing w:after="0"/>
              <w:jc w:val="left"/>
              <w:rPr>
                <w:rFonts w:eastAsia="Times New Roman" w:cs="Times New Roman"/>
                <w:color w:val="000000"/>
                <w:sz w:val="22"/>
                <w:szCs w:val="20"/>
                <w:lang w:eastAsia="hu-HU"/>
              </w:rPr>
            </w:pPr>
            <w:r w:rsidRPr="004143B9">
              <w:rPr>
                <w:rFonts w:eastAsia="Times New Roman" w:cs="Times New Roman"/>
                <w:color w:val="000000"/>
                <w:sz w:val="22"/>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4143B9" w:rsidRDefault="00F348F1" w:rsidP="00F348F1">
            <w:pPr>
              <w:spacing w:after="0"/>
              <w:jc w:val="center"/>
              <w:rPr>
                <w:rFonts w:eastAsia="Times New Roman" w:cs="Times New Roman"/>
                <w:color w:val="000000"/>
                <w:sz w:val="20"/>
                <w:szCs w:val="20"/>
                <w:lang w:eastAsia="hu-HU"/>
              </w:rPr>
            </w:pPr>
            <w:r w:rsidRPr="004143B9">
              <w:rPr>
                <w:rFonts w:eastAsia="Times New Roman" w:cs="Times New Roman"/>
                <w:color w:val="000000"/>
                <w:sz w:val="20"/>
                <w:szCs w:val="20"/>
                <w:lang w:eastAsia="hu-HU"/>
              </w:rPr>
              <w:t>x</w:t>
            </w:r>
          </w:p>
        </w:tc>
      </w:tr>
    </w:tbl>
    <w:p w:rsidR="00DF1227" w:rsidRPr="004143B9" w:rsidRDefault="00DF1227" w:rsidP="00DF1227">
      <w:pPr>
        <w:jc w:val="center"/>
        <w:rPr>
          <w:rFonts w:cs="Times New Roman"/>
          <w:szCs w:val="24"/>
        </w:rPr>
      </w:pPr>
    </w:p>
    <w:p w:rsidR="00DF1227" w:rsidRPr="004143B9" w:rsidRDefault="00DF1227" w:rsidP="00DF1227">
      <w:pPr>
        <w:rPr>
          <w:rFonts w:cs="Times New Roman"/>
          <w:szCs w:val="24"/>
        </w:rPr>
      </w:pPr>
      <w:r w:rsidRPr="004143B9">
        <w:rPr>
          <w:rFonts w:cs="Times New Roman"/>
          <w:szCs w:val="24"/>
        </w:rPr>
        <w:br w:type="page"/>
      </w:r>
    </w:p>
    <w:p w:rsidR="00DF1227" w:rsidRPr="004143B9" w:rsidRDefault="00DF1227" w:rsidP="00DF1227">
      <w:pPr>
        <w:spacing w:after="0"/>
        <w:rPr>
          <w:rFonts w:cs="Times New Roman"/>
          <w:szCs w:val="24"/>
        </w:rPr>
      </w:pPr>
    </w:p>
    <w:p w:rsidR="00DF1227" w:rsidRPr="004143B9" w:rsidRDefault="007C683D" w:rsidP="00DF1227">
      <w:pPr>
        <w:pStyle w:val="Listaszerbekezds"/>
        <w:numPr>
          <w:ilvl w:val="0"/>
          <w:numId w:val="8"/>
        </w:numPr>
        <w:tabs>
          <w:tab w:val="right" w:pos="9072"/>
        </w:tabs>
        <w:spacing w:after="0"/>
        <w:rPr>
          <w:rFonts w:cs="Times New Roman"/>
          <w:b/>
          <w:szCs w:val="24"/>
        </w:rPr>
      </w:pPr>
      <w:r w:rsidRPr="004143B9">
        <w:rPr>
          <w:rFonts w:cs="Times New Roman"/>
          <w:b/>
          <w:szCs w:val="24"/>
        </w:rPr>
        <w:t>Hidegburkolás</w:t>
      </w:r>
      <w:r w:rsidR="00DF1227" w:rsidRPr="004143B9">
        <w:rPr>
          <w:rFonts w:cs="Times New Roman"/>
          <w:b/>
          <w:szCs w:val="24"/>
        </w:rPr>
        <w:t xml:space="preserve"> tantárgy</w:t>
      </w:r>
      <w:r w:rsidR="00DF1227" w:rsidRPr="004143B9">
        <w:rPr>
          <w:rFonts w:cs="Times New Roman"/>
          <w:b/>
          <w:szCs w:val="24"/>
        </w:rPr>
        <w:tab/>
      </w:r>
      <w:r w:rsidR="00D06E37" w:rsidRPr="004143B9">
        <w:rPr>
          <w:rFonts w:cs="Times New Roman"/>
          <w:b/>
          <w:szCs w:val="24"/>
        </w:rPr>
        <w:t>247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33424C" w:rsidRPr="004143B9" w:rsidRDefault="00196506" w:rsidP="00196506">
      <w:pPr>
        <w:spacing w:after="0"/>
        <w:ind w:left="425"/>
        <w:rPr>
          <w:rFonts w:cs="Times New Roman"/>
          <w:szCs w:val="24"/>
        </w:rPr>
      </w:pPr>
      <w:r w:rsidRPr="004143B9">
        <w:rPr>
          <w:rFonts w:cs="Times New Roman"/>
          <w:kern w:val="1"/>
          <w:szCs w:val="24"/>
          <w:lang w:eastAsia="hi-IN" w:bidi="hi-IN"/>
        </w:rPr>
        <w:t>Hidegburkolatok készítéséhez szükséges anyagok fajtáinak, jellemzőinek ismerete. Hagyományos vastagágyas és ragasztott vékonyágyas burkolatok készítésére vonatkozó előírások elsajátítása.</w:t>
      </w:r>
      <w:r w:rsidRPr="004143B9">
        <w:rPr>
          <w:rFonts w:cs="Times New Roman"/>
          <w:szCs w:val="24"/>
        </w:rPr>
        <w:t xml:space="preserve"> Hidegburkolatok hibáinak felismerése, azok javítása.</w:t>
      </w:r>
      <w:r w:rsidRPr="004143B9">
        <w:rPr>
          <w:rFonts w:cs="Times New Roman"/>
          <w:kern w:val="1"/>
          <w:szCs w:val="24"/>
          <w:lang w:eastAsia="hi-IN" w:bidi="hi-IN"/>
        </w:rPr>
        <w:t xml:space="preserve"> Burkolati terv </w:t>
      </w:r>
    </w:p>
    <w:p w:rsidR="00DF1227" w:rsidRPr="004143B9" w:rsidRDefault="00196506" w:rsidP="00196506">
      <w:pPr>
        <w:spacing w:after="0"/>
        <w:ind w:left="425"/>
        <w:rPr>
          <w:rFonts w:cs="Times New Roman"/>
          <w:kern w:val="1"/>
          <w:szCs w:val="24"/>
          <w:lang w:eastAsia="hi-IN" w:bidi="hi-IN"/>
        </w:rPr>
      </w:pPr>
      <w:proofErr w:type="gramStart"/>
      <w:r w:rsidRPr="004143B9">
        <w:rPr>
          <w:rFonts w:cs="Times New Roman"/>
          <w:szCs w:val="24"/>
        </w:rPr>
        <w:t>mu</w:t>
      </w:r>
      <w:r w:rsidR="0063261E" w:rsidRPr="004143B9">
        <w:rPr>
          <w:rFonts w:cs="Times New Roman"/>
          <w:szCs w:val="24"/>
        </w:rPr>
        <w:t>nkavédelmi</w:t>
      </w:r>
      <w:proofErr w:type="gramEnd"/>
      <w:r w:rsidR="0063261E" w:rsidRPr="004143B9">
        <w:rPr>
          <w:rFonts w:cs="Times New Roman"/>
          <w:szCs w:val="24"/>
        </w:rPr>
        <w:t xml:space="preserve"> előírások betartása.</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196506" w:rsidP="00196506">
      <w:pPr>
        <w:spacing w:after="0"/>
        <w:ind w:left="425"/>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EA09C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Hidegburkolatok anyagai, megmunkálásuk</w:t>
      </w:r>
      <w:r w:rsidR="00DF1227" w:rsidRPr="004143B9">
        <w:rPr>
          <w:rFonts w:cs="Times New Roman"/>
          <w:b/>
          <w:i/>
          <w:szCs w:val="24"/>
        </w:rPr>
        <w:tab/>
      </w:r>
      <w:r w:rsidR="00D06E37" w:rsidRPr="004143B9">
        <w:rPr>
          <w:rFonts w:cs="Times New Roman"/>
          <w:b/>
          <w:i/>
          <w:szCs w:val="24"/>
        </w:rPr>
        <w:t>66</w:t>
      </w:r>
      <w:r w:rsidR="00DF1227" w:rsidRPr="004143B9">
        <w:rPr>
          <w:rFonts w:cs="Times New Roman"/>
          <w:b/>
          <w:i/>
          <w:szCs w:val="24"/>
        </w:rPr>
        <w:t xml:space="preserve"> óra</w:t>
      </w:r>
    </w:p>
    <w:p w:rsidR="00EA09C8" w:rsidRPr="004143B9" w:rsidRDefault="00EA09C8" w:rsidP="00EA09C8">
      <w:pPr>
        <w:tabs>
          <w:tab w:val="left" w:pos="1418"/>
        </w:tabs>
        <w:autoSpaceDE w:val="0"/>
        <w:autoSpaceDN w:val="0"/>
        <w:adjustRightInd w:val="0"/>
        <w:spacing w:after="0"/>
        <w:ind w:left="851"/>
        <w:rPr>
          <w:rFonts w:cs="Times New Roman"/>
          <w:szCs w:val="24"/>
        </w:rPr>
      </w:pPr>
      <w:r w:rsidRPr="004143B9">
        <w:rPr>
          <w:rFonts w:cs="Times New Roman"/>
          <w:szCs w:val="24"/>
        </w:rPr>
        <w:t>Építési kerámiák alapanyaga, gyártása</w:t>
      </w:r>
    </w:p>
    <w:p w:rsidR="00EA09C8" w:rsidRPr="004143B9" w:rsidRDefault="00EA09C8" w:rsidP="00EA09C8">
      <w:pPr>
        <w:tabs>
          <w:tab w:val="left" w:pos="1418"/>
        </w:tabs>
        <w:autoSpaceDE w:val="0"/>
        <w:autoSpaceDN w:val="0"/>
        <w:adjustRightInd w:val="0"/>
        <w:spacing w:after="0"/>
        <w:ind w:left="851"/>
        <w:rPr>
          <w:rFonts w:cs="Times New Roman"/>
          <w:szCs w:val="24"/>
        </w:rPr>
      </w:pPr>
      <w:r w:rsidRPr="004143B9">
        <w:rPr>
          <w:rFonts w:cs="Times New Roman"/>
          <w:szCs w:val="24"/>
        </w:rPr>
        <w:t>Kerámia burkoló anyagok</w:t>
      </w:r>
    </w:p>
    <w:p w:rsidR="00113E89" w:rsidRPr="004143B9" w:rsidRDefault="00113E89" w:rsidP="00EA09C8">
      <w:pPr>
        <w:tabs>
          <w:tab w:val="left" w:pos="1418"/>
        </w:tabs>
        <w:autoSpaceDE w:val="0"/>
        <w:autoSpaceDN w:val="0"/>
        <w:adjustRightInd w:val="0"/>
        <w:spacing w:after="0"/>
        <w:ind w:left="851"/>
        <w:rPr>
          <w:rFonts w:cs="Times New Roman"/>
          <w:szCs w:val="24"/>
        </w:rPr>
      </w:pPr>
      <w:proofErr w:type="spellStart"/>
      <w:r w:rsidRPr="004143B9">
        <w:rPr>
          <w:rFonts w:cs="Times New Roman"/>
          <w:szCs w:val="24"/>
        </w:rPr>
        <w:t>Élvédők</w:t>
      </w:r>
      <w:proofErr w:type="spellEnd"/>
      <w:r w:rsidRPr="004143B9">
        <w:rPr>
          <w:rFonts w:cs="Times New Roman"/>
          <w:szCs w:val="24"/>
        </w:rPr>
        <w:t>, hajlatképző elemek, csempe idomok típusai</w:t>
      </w:r>
    </w:p>
    <w:p w:rsidR="00EA09C8" w:rsidRPr="004143B9" w:rsidRDefault="00EA09C8" w:rsidP="00EA09C8">
      <w:pPr>
        <w:tabs>
          <w:tab w:val="left" w:pos="1418"/>
        </w:tabs>
        <w:autoSpaceDE w:val="0"/>
        <w:autoSpaceDN w:val="0"/>
        <w:adjustRightInd w:val="0"/>
        <w:spacing w:after="0"/>
        <w:ind w:left="851"/>
        <w:rPr>
          <w:rFonts w:cs="Times New Roman"/>
          <w:szCs w:val="24"/>
        </w:rPr>
      </w:pPr>
      <w:r w:rsidRPr="004143B9">
        <w:rPr>
          <w:rFonts w:cs="Times New Roman"/>
          <w:szCs w:val="24"/>
        </w:rPr>
        <w:t>Burkolóelemek megmunkálása:</w:t>
      </w:r>
    </w:p>
    <w:p w:rsidR="00EA09C8" w:rsidRPr="004143B9" w:rsidRDefault="00EA09C8" w:rsidP="00EA09C8">
      <w:pPr>
        <w:tabs>
          <w:tab w:val="left" w:pos="1418"/>
        </w:tabs>
        <w:autoSpaceDE w:val="0"/>
        <w:autoSpaceDN w:val="0"/>
        <w:adjustRightInd w:val="0"/>
        <w:spacing w:after="0"/>
        <w:ind w:left="851"/>
        <w:rPr>
          <w:rFonts w:cs="Times New Roman"/>
          <w:szCs w:val="24"/>
        </w:rPr>
      </w:pPr>
      <w:r w:rsidRPr="004143B9">
        <w:rPr>
          <w:rFonts w:cs="Times New Roman"/>
          <w:szCs w:val="24"/>
        </w:rPr>
        <w:tab/>
        <w:t>Karcolás</w:t>
      </w:r>
    </w:p>
    <w:p w:rsidR="00EA09C8" w:rsidRPr="004143B9" w:rsidRDefault="00EA09C8" w:rsidP="00EA09C8">
      <w:pPr>
        <w:tabs>
          <w:tab w:val="left" w:pos="1418"/>
        </w:tabs>
        <w:autoSpaceDE w:val="0"/>
        <w:autoSpaceDN w:val="0"/>
        <w:adjustRightInd w:val="0"/>
        <w:spacing w:after="0"/>
        <w:ind w:left="851"/>
        <w:rPr>
          <w:rFonts w:cs="Times New Roman"/>
          <w:szCs w:val="24"/>
        </w:rPr>
      </w:pPr>
      <w:r w:rsidRPr="004143B9">
        <w:rPr>
          <w:rFonts w:cs="Times New Roman"/>
          <w:szCs w:val="24"/>
        </w:rPr>
        <w:tab/>
        <w:t>Csempevágás</w:t>
      </w:r>
    </w:p>
    <w:p w:rsidR="00EA09C8" w:rsidRPr="004143B9" w:rsidRDefault="00EA09C8" w:rsidP="00EA09C8">
      <w:pPr>
        <w:tabs>
          <w:tab w:val="left" w:pos="1418"/>
        </w:tabs>
        <w:autoSpaceDE w:val="0"/>
        <w:autoSpaceDN w:val="0"/>
        <w:adjustRightInd w:val="0"/>
        <w:spacing w:after="0"/>
        <w:ind w:left="851"/>
        <w:rPr>
          <w:rFonts w:cs="Times New Roman"/>
          <w:szCs w:val="24"/>
        </w:rPr>
      </w:pPr>
      <w:r w:rsidRPr="004143B9">
        <w:rPr>
          <w:rFonts w:cs="Times New Roman"/>
          <w:szCs w:val="24"/>
        </w:rPr>
        <w:tab/>
        <w:t>Furatok, kivágások készítése</w:t>
      </w:r>
    </w:p>
    <w:p w:rsidR="00EA09C8" w:rsidRPr="004143B9" w:rsidRDefault="00EA09C8" w:rsidP="00EA09C8">
      <w:pPr>
        <w:tabs>
          <w:tab w:val="left" w:pos="1418"/>
        </w:tabs>
        <w:autoSpaceDE w:val="0"/>
        <w:autoSpaceDN w:val="0"/>
        <w:adjustRightInd w:val="0"/>
        <w:spacing w:after="0"/>
        <w:ind w:left="851"/>
        <w:rPr>
          <w:rFonts w:cs="Times New Roman"/>
          <w:szCs w:val="24"/>
        </w:rPr>
      </w:pPr>
      <w:r w:rsidRPr="004143B9">
        <w:rPr>
          <w:rFonts w:cs="Times New Roman"/>
          <w:szCs w:val="24"/>
        </w:rPr>
        <w:t>Hidegburkolatok megmunkálásának szerszámai, gépei:</w:t>
      </w:r>
    </w:p>
    <w:p w:rsidR="00EA09C8" w:rsidRPr="004143B9" w:rsidRDefault="00EA09C8" w:rsidP="00EA09C8">
      <w:pPr>
        <w:autoSpaceDE w:val="0"/>
        <w:autoSpaceDN w:val="0"/>
        <w:adjustRightInd w:val="0"/>
        <w:spacing w:after="0"/>
        <w:ind w:left="851"/>
        <w:rPr>
          <w:rFonts w:cs="Times New Roman"/>
          <w:szCs w:val="24"/>
        </w:rPr>
      </w:pPr>
      <w:r w:rsidRPr="004143B9">
        <w:rPr>
          <w:rFonts w:cs="Times New Roman"/>
          <w:szCs w:val="24"/>
        </w:rPr>
        <w:tab/>
      </w:r>
      <w:proofErr w:type="spellStart"/>
      <w:r w:rsidRPr="004143B9">
        <w:rPr>
          <w:rFonts w:cs="Times New Roman"/>
          <w:szCs w:val="24"/>
        </w:rPr>
        <w:t>Karcolótű</w:t>
      </w:r>
      <w:proofErr w:type="spellEnd"/>
    </w:p>
    <w:p w:rsidR="00EA09C8" w:rsidRPr="004143B9" w:rsidRDefault="00EA09C8" w:rsidP="00EA09C8">
      <w:pPr>
        <w:autoSpaceDE w:val="0"/>
        <w:autoSpaceDN w:val="0"/>
        <w:adjustRightInd w:val="0"/>
        <w:spacing w:after="0"/>
        <w:ind w:left="851"/>
        <w:rPr>
          <w:rFonts w:cs="Times New Roman"/>
          <w:szCs w:val="24"/>
        </w:rPr>
      </w:pPr>
      <w:r w:rsidRPr="004143B9">
        <w:rPr>
          <w:rFonts w:cs="Times New Roman"/>
          <w:szCs w:val="24"/>
        </w:rPr>
        <w:tab/>
        <w:t>Csempetörő fogó</w:t>
      </w:r>
    </w:p>
    <w:p w:rsidR="00EA09C8" w:rsidRPr="004143B9" w:rsidRDefault="00EA09C8" w:rsidP="00EA09C8">
      <w:pPr>
        <w:autoSpaceDE w:val="0"/>
        <w:autoSpaceDN w:val="0"/>
        <w:adjustRightInd w:val="0"/>
        <w:spacing w:after="0"/>
        <w:ind w:left="851"/>
        <w:rPr>
          <w:rFonts w:cs="Times New Roman"/>
          <w:szCs w:val="24"/>
        </w:rPr>
      </w:pPr>
      <w:r w:rsidRPr="004143B9">
        <w:rPr>
          <w:rFonts w:cs="Times New Roman"/>
          <w:szCs w:val="24"/>
        </w:rPr>
        <w:tab/>
        <w:t>Állványos kerekes csempevágó</w:t>
      </w:r>
    </w:p>
    <w:p w:rsidR="00EA09C8" w:rsidRPr="004143B9" w:rsidRDefault="00EA09C8" w:rsidP="00EA09C8">
      <w:pPr>
        <w:autoSpaceDE w:val="0"/>
        <w:autoSpaceDN w:val="0"/>
        <w:adjustRightInd w:val="0"/>
        <w:spacing w:after="0"/>
        <w:ind w:left="851"/>
        <w:rPr>
          <w:rFonts w:cs="Times New Roman"/>
          <w:szCs w:val="24"/>
        </w:rPr>
      </w:pPr>
      <w:r w:rsidRPr="004143B9">
        <w:rPr>
          <w:rFonts w:cs="Times New Roman"/>
          <w:szCs w:val="24"/>
        </w:rPr>
        <w:tab/>
        <w:t>Gyorsdaraboló</w:t>
      </w:r>
    </w:p>
    <w:p w:rsidR="00EA09C8" w:rsidRPr="004143B9" w:rsidRDefault="00EA09C8" w:rsidP="00EA09C8">
      <w:pPr>
        <w:autoSpaceDE w:val="0"/>
        <w:autoSpaceDN w:val="0"/>
        <w:adjustRightInd w:val="0"/>
        <w:spacing w:after="0"/>
        <w:ind w:left="851"/>
        <w:rPr>
          <w:rFonts w:cs="Times New Roman"/>
          <w:szCs w:val="24"/>
        </w:rPr>
      </w:pPr>
      <w:r w:rsidRPr="004143B9">
        <w:rPr>
          <w:rFonts w:cs="Times New Roman"/>
          <w:szCs w:val="24"/>
        </w:rPr>
        <w:t>Hidegburkolatok kialakításának kézi szerszámai, eszközei</w:t>
      </w:r>
    </w:p>
    <w:p w:rsidR="00DF1227" w:rsidRPr="004143B9" w:rsidRDefault="00EA09C8" w:rsidP="00EA09C8">
      <w:pPr>
        <w:widowControl w:val="0"/>
        <w:tabs>
          <w:tab w:val="left" w:pos="1418"/>
        </w:tabs>
        <w:suppressAutoHyphens/>
        <w:spacing w:after="0"/>
        <w:ind w:left="851"/>
        <w:rPr>
          <w:rFonts w:cs="Times New Roman"/>
          <w:szCs w:val="24"/>
        </w:rPr>
      </w:pPr>
      <w:r w:rsidRPr="004143B9">
        <w:rPr>
          <w:rFonts w:cs="Times New Roman"/>
          <w:szCs w:val="24"/>
        </w:rPr>
        <w:t>Hidegburkolatok kialakításának gépei</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B82BD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Hagyományos vastagágyas fal és padlóburkolás</w:t>
      </w:r>
      <w:r w:rsidR="00DF1227" w:rsidRPr="004143B9">
        <w:rPr>
          <w:rFonts w:cs="Times New Roman"/>
          <w:b/>
          <w:i/>
          <w:szCs w:val="24"/>
        </w:rPr>
        <w:tab/>
      </w:r>
      <w:r w:rsidR="00D06E37" w:rsidRPr="004143B9">
        <w:rPr>
          <w:rFonts w:cs="Times New Roman"/>
          <w:b/>
          <w:i/>
          <w:szCs w:val="24"/>
        </w:rPr>
        <w:t>24</w:t>
      </w:r>
      <w:r w:rsidR="00DF1227" w:rsidRPr="004143B9">
        <w:rPr>
          <w:rFonts w:cs="Times New Roman"/>
          <w:b/>
          <w:i/>
          <w:szCs w:val="24"/>
        </w:rPr>
        <w:t xml:space="preserve"> óra</w:t>
      </w:r>
    </w:p>
    <w:p w:rsidR="00B82BD8" w:rsidRPr="004143B9" w:rsidRDefault="00B82BD8" w:rsidP="00B82BD8">
      <w:pPr>
        <w:autoSpaceDE w:val="0"/>
        <w:autoSpaceDN w:val="0"/>
        <w:adjustRightInd w:val="0"/>
        <w:spacing w:after="0"/>
        <w:ind w:left="851"/>
        <w:rPr>
          <w:rFonts w:cs="Times New Roman"/>
          <w:szCs w:val="24"/>
        </w:rPr>
      </w:pPr>
      <w:r w:rsidRPr="004143B9">
        <w:rPr>
          <w:rFonts w:cs="Times New Roman"/>
          <w:szCs w:val="24"/>
        </w:rPr>
        <w:t>Nedvesség hatása az épületben</w:t>
      </w:r>
    </w:p>
    <w:p w:rsidR="00B82BD8" w:rsidRPr="004143B9" w:rsidRDefault="00B82BD8" w:rsidP="00B82BD8">
      <w:pPr>
        <w:autoSpaceDE w:val="0"/>
        <w:autoSpaceDN w:val="0"/>
        <w:adjustRightInd w:val="0"/>
        <w:spacing w:after="0"/>
        <w:ind w:left="851"/>
        <w:rPr>
          <w:rFonts w:cs="Times New Roman"/>
          <w:szCs w:val="24"/>
        </w:rPr>
      </w:pPr>
      <w:r w:rsidRPr="004143B9">
        <w:rPr>
          <w:rFonts w:cs="Times New Roman"/>
          <w:szCs w:val="24"/>
        </w:rPr>
        <w:t>Nedvesség elleni szigetelés módjai, anyagai, azok használata</w:t>
      </w:r>
    </w:p>
    <w:p w:rsidR="00B82BD8" w:rsidRPr="004143B9" w:rsidRDefault="00B82BD8" w:rsidP="00B82BD8">
      <w:pPr>
        <w:autoSpaceDE w:val="0"/>
        <w:autoSpaceDN w:val="0"/>
        <w:adjustRightInd w:val="0"/>
        <w:spacing w:after="0"/>
        <w:ind w:left="851"/>
        <w:rPr>
          <w:rFonts w:cs="Times New Roman"/>
          <w:szCs w:val="24"/>
        </w:rPr>
      </w:pPr>
      <w:r w:rsidRPr="004143B9">
        <w:rPr>
          <w:rFonts w:cs="Times New Roman"/>
          <w:szCs w:val="24"/>
        </w:rPr>
        <w:t>Használati és üzemi víz elleni védelem</w:t>
      </w:r>
    </w:p>
    <w:p w:rsidR="00B82BD8" w:rsidRPr="004143B9" w:rsidRDefault="00B82BD8" w:rsidP="00B82BD8">
      <w:pPr>
        <w:autoSpaceDE w:val="0"/>
        <w:autoSpaceDN w:val="0"/>
        <w:adjustRightInd w:val="0"/>
        <w:spacing w:after="0"/>
        <w:ind w:left="851"/>
        <w:rPr>
          <w:rFonts w:cs="Times New Roman"/>
          <w:szCs w:val="24"/>
        </w:rPr>
      </w:pPr>
      <w:r w:rsidRPr="004143B9">
        <w:rPr>
          <w:rFonts w:cs="Times New Roman"/>
          <w:szCs w:val="24"/>
        </w:rPr>
        <w:t xml:space="preserve">Padlóösszefolyó és padlószint lejtés szerepe és kivitelezése a vizes helyiségekben </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Ágyazó habarcs alapanyagai, összetétele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Ágyazó habarcskeverés kézzel és géppel</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Hagyományos vastagágyas padlóburkolat készítésének munkafolyamatai</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Munkaterület, helyiség előkészítése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Habarcságy készítés</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Lehúzott habarcságyba való fektetés jellemzői, menete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Egyenkénti fektetés sajátosságai</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Lábazati elemek ragasztása</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Dilatációs, és munkahézagok kialakítása</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Fugázás</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Burkolt felület tisztítása</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Burkolt felület utókezelése, védelme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Hagyományos vastagágyas falburkolat készítése, kivitelezése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Falfelület ellenőrzése, előkészítése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Falburkolás habarcsai, alapanyagai, jellemzői, készítése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lastRenderedPageBreak/>
        <w:t>Burkolóanyag előkészítése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Burkolati sík meghatározása, kitűzés</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Burkolat síkjának ellenőrzése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Iránylapok elhelyezése, burkolat kiosztás</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Burkolás, lapelhelyezés</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Kiegészítő elemek elhelyezése</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Dilatációs, és munkahézagok kialakítása</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Csempe burkolat fugázása, tisztítása</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Kád, mosdó, zuhanytálca elhelyezése, burkolása</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Falsarok kialakítás</w:t>
      </w:r>
    </w:p>
    <w:p w:rsidR="00B82BD8" w:rsidRPr="004143B9" w:rsidRDefault="00B82BD8" w:rsidP="00B82BD8">
      <w:pPr>
        <w:autoSpaceDE w:val="0"/>
        <w:autoSpaceDN w:val="0"/>
        <w:adjustRightInd w:val="0"/>
        <w:spacing w:after="0"/>
        <w:ind w:left="851"/>
        <w:rPr>
          <w:rFonts w:cs="Times New Roman"/>
          <w:bCs/>
          <w:szCs w:val="24"/>
        </w:rPr>
      </w:pPr>
      <w:r w:rsidRPr="004143B9">
        <w:rPr>
          <w:rFonts w:cs="Times New Roman"/>
          <w:bCs/>
          <w:szCs w:val="24"/>
        </w:rPr>
        <w:t>Hagyományos vastagágyas burkolás kivitelezésére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B82BD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Ragasztott vékonyágyas fal és padlóburkolás</w:t>
      </w:r>
      <w:r w:rsidR="00DF1227" w:rsidRPr="004143B9">
        <w:rPr>
          <w:rFonts w:cs="Times New Roman"/>
          <w:b/>
          <w:i/>
          <w:szCs w:val="24"/>
        </w:rPr>
        <w:tab/>
      </w:r>
      <w:r w:rsidR="00D06E37" w:rsidRPr="004143B9">
        <w:rPr>
          <w:rFonts w:cs="Times New Roman"/>
          <w:b/>
          <w:i/>
          <w:szCs w:val="24"/>
        </w:rPr>
        <w:t>36</w:t>
      </w:r>
      <w:r w:rsidR="00DF1227" w:rsidRPr="004143B9">
        <w:rPr>
          <w:rFonts w:cs="Times New Roman"/>
          <w:b/>
          <w:i/>
          <w:szCs w:val="24"/>
        </w:rPr>
        <w:t xml:space="preserve"> óra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Burkolatragasztók alapanyagai, gyártása, felhasználása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Burkolatragasztók típusai, csoportosítása: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Kötőanyag szerint</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Ragasztóágy vastagsága szerint</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Szín szerint</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Kötési idő szerint</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Diszperzió tartalom szerint</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Komponensek száma szerint</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Csemperagasztók fajtái, szabvány szerinti besorolása:</w:t>
      </w:r>
    </w:p>
    <w:p w:rsidR="00B82BD8" w:rsidRPr="004143B9" w:rsidRDefault="00B82BD8" w:rsidP="00F005AE">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Normál cementkötésű ragasztók ismertetése</w:t>
      </w:r>
    </w:p>
    <w:p w:rsidR="00B82BD8" w:rsidRPr="004143B9" w:rsidRDefault="00B82BD8" w:rsidP="00F005AE">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Flexibilis ragasztók</w:t>
      </w:r>
    </w:p>
    <w:p w:rsidR="00B82BD8" w:rsidRPr="004143B9" w:rsidRDefault="00B82BD8" w:rsidP="00F005AE">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Diszperziós ragasztók</w:t>
      </w:r>
    </w:p>
    <w:p w:rsidR="00B82BD8" w:rsidRPr="004143B9" w:rsidRDefault="00B82BD8" w:rsidP="00F005AE">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Gyorsan kötő ragasztók</w:t>
      </w:r>
    </w:p>
    <w:p w:rsidR="00B82BD8" w:rsidRPr="004143B9" w:rsidRDefault="00B82BD8" w:rsidP="00F005AE">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Műgyanta ragasztók</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Ragasztott vékonyágyas burkolat készítésének eszközei, gépei</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Vékonyágyas padlóburkolás munkafolyamatai</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Ragasztóanyagok előkészítése, ragasztóanyag felhordásának módjai</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Burkolólapok elhelyezése falfelületre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Csempesorok és oszlopok kitűzése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Vékonyágyas ragasztott burkolat készítése: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Aljzatbetonra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r>
      <w:proofErr w:type="spellStart"/>
      <w:r w:rsidRPr="004143B9">
        <w:rPr>
          <w:rFonts w:cs="Times New Roman"/>
          <w:szCs w:val="24"/>
        </w:rPr>
        <w:t>Gipszesztrichre</w:t>
      </w:r>
      <w:proofErr w:type="spellEnd"/>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r>
      <w:proofErr w:type="spellStart"/>
      <w:r w:rsidRPr="004143B9">
        <w:rPr>
          <w:rFonts w:cs="Times New Roman"/>
          <w:szCs w:val="24"/>
        </w:rPr>
        <w:t>Cementesztrichre</w:t>
      </w:r>
      <w:proofErr w:type="spellEnd"/>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Vakolt felületre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Vakolatlan felületre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Gipszkartonra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Fém felületre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Meglévő kerámialapra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Faforgács és OSB lapokra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Fugázó anyagok típusai:</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Cementkötésű hézagoló habarcsok</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ab/>
        <w:t>Kétkomponensű fugázók</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Rugalmas hézagkitöltő anyagok (szilikon)</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Fugák kialakítása</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Burkolat tisztítása fugázás után</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Csempeburkolat készítése vizes helyiségekben</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lastRenderedPageBreak/>
        <w:t>Fal és padlóburkolat szigetelése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Szigetelés védelme</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Hidegburkolatok kiegészítő szerkezetei</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Épület elválasztó hézag, vakhézag, szegélyhézag</w:t>
      </w:r>
    </w:p>
    <w:p w:rsidR="00B82BD8" w:rsidRPr="004143B9" w:rsidRDefault="00B82BD8" w:rsidP="00B82BD8">
      <w:pPr>
        <w:tabs>
          <w:tab w:val="left" w:pos="1560"/>
          <w:tab w:val="left" w:pos="1843"/>
        </w:tabs>
        <w:autoSpaceDE w:val="0"/>
        <w:autoSpaceDN w:val="0"/>
        <w:adjustRightInd w:val="0"/>
        <w:spacing w:after="0"/>
        <w:ind w:left="851"/>
        <w:rPr>
          <w:rFonts w:cs="Times New Roman"/>
          <w:szCs w:val="24"/>
        </w:rPr>
      </w:pPr>
      <w:r w:rsidRPr="004143B9">
        <w:rPr>
          <w:rFonts w:cs="Times New Roman"/>
          <w:szCs w:val="24"/>
        </w:rPr>
        <w:t>Csatlakozási hézag kialakítása:</w:t>
      </w:r>
    </w:p>
    <w:p w:rsidR="00B82BD8" w:rsidRPr="004143B9" w:rsidRDefault="00B82BD8" w:rsidP="00B82BD8">
      <w:pPr>
        <w:tabs>
          <w:tab w:val="left" w:pos="567"/>
          <w:tab w:val="left" w:pos="1560"/>
          <w:tab w:val="left" w:pos="1843"/>
        </w:tabs>
        <w:autoSpaceDE w:val="0"/>
        <w:autoSpaceDN w:val="0"/>
        <w:adjustRightInd w:val="0"/>
        <w:spacing w:after="0"/>
        <w:ind w:left="851"/>
        <w:rPr>
          <w:rFonts w:cs="Times New Roman"/>
          <w:szCs w:val="24"/>
        </w:rPr>
      </w:pPr>
      <w:r w:rsidRPr="004143B9">
        <w:rPr>
          <w:rFonts w:cs="Times New Roman"/>
          <w:szCs w:val="24"/>
        </w:rPr>
        <w:tab/>
        <w:t>Azonos burkolóanyagok csatlakozása</w:t>
      </w:r>
    </w:p>
    <w:p w:rsidR="00B82BD8" w:rsidRPr="004143B9" w:rsidRDefault="00B82BD8" w:rsidP="00B82BD8">
      <w:pPr>
        <w:tabs>
          <w:tab w:val="left" w:pos="567"/>
          <w:tab w:val="left" w:pos="1560"/>
          <w:tab w:val="left" w:pos="1843"/>
        </w:tabs>
        <w:autoSpaceDE w:val="0"/>
        <w:autoSpaceDN w:val="0"/>
        <w:adjustRightInd w:val="0"/>
        <w:spacing w:after="0"/>
        <w:ind w:left="851"/>
        <w:rPr>
          <w:rFonts w:cs="Times New Roman"/>
          <w:szCs w:val="24"/>
        </w:rPr>
      </w:pPr>
      <w:r w:rsidRPr="004143B9">
        <w:rPr>
          <w:rFonts w:cs="Times New Roman"/>
          <w:szCs w:val="24"/>
        </w:rPr>
        <w:tab/>
        <w:t>Különböző burkolóanyagok csatlakozása</w:t>
      </w:r>
    </w:p>
    <w:p w:rsidR="00DF1227" w:rsidRPr="004143B9" w:rsidRDefault="00B82BD8" w:rsidP="00B82BD8">
      <w:pPr>
        <w:tabs>
          <w:tab w:val="left" w:pos="567"/>
          <w:tab w:val="left" w:pos="1560"/>
          <w:tab w:val="left" w:pos="1843"/>
        </w:tabs>
        <w:autoSpaceDE w:val="0"/>
        <w:autoSpaceDN w:val="0"/>
        <w:adjustRightInd w:val="0"/>
        <w:spacing w:after="0"/>
        <w:ind w:left="851"/>
        <w:rPr>
          <w:rFonts w:cs="Times New Roman"/>
          <w:szCs w:val="24"/>
        </w:rPr>
      </w:pPr>
      <w:r w:rsidRPr="004143B9">
        <w:rPr>
          <w:rFonts w:cs="Times New Roman"/>
          <w:szCs w:val="24"/>
        </w:rPr>
        <w:t>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88220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Hidegburkolatok hibái, javításuk</w:t>
      </w:r>
      <w:r w:rsidR="00DF1227" w:rsidRPr="004143B9">
        <w:rPr>
          <w:rFonts w:cs="Times New Roman"/>
          <w:b/>
          <w:i/>
          <w:szCs w:val="24"/>
        </w:rPr>
        <w:tab/>
      </w:r>
      <w:r w:rsidR="00D06E37" w:rsidRPr="004143B9">
        <w:rPr>
          <w:rFonts w:cs="Times New Roman"/>
          <w:b/>
          <w:i/>
          <w:szCs w:val="24"/>
        </w:rPr>
        <w:t>18</w:t>
      </w:r>
      <w:r w:rsidR="00DF1227" w:rsidRPr="004143B9">
        <w:rPr>
          <w:rFonts w:cs="Times New Roman"/>
          <w:b/>
          <w:i/>
          <w:szCs w:val="24"/>
        </w:rPr>
        <w:t xml:space="preserve"> óra</w:t>
      </w:r>
    </w:p>
    <w:p w:rsidR="0088220A" w:rsidRPr="004143B9" w:rsidRDefault="0088220A" w:rsidP="0088220A">
      <w:pPr>
        <w:autoSpaceDE w:val="0"/>
        <w:autoSpaceDN w:val="0"/>
        <w:adjustRightInd w:val="0"/>
        <w:spacing w:after="0"/>
        <w:ind w:left="851"/>
        <w:rPr>
          <w:rFonts w:cs="Times New Roman"/>
          <w:bCs/>
          <w:szCs w:val="24"/>
        </w:rPr>
      </w:pPr>
      <w:r w:rsidRPr="004143B9">
        <w:rPr>
          <w:rFonts w:cs="Times New Roman"/>
          <w:bCs/>
          <w:szCs w:val="24"/>
        </w:rPr>
        <w:t>Hagyományos vastagágyas burkolat hibái, azok javítása</w:t>
      </w:r>
    </w:p>
    <w:p w:rsidR="0088220A" w:rsidRPr="004143B9" w:rsidRDefault="0088220A" w:rsidP="0088220A">
      <w:pPr>
        <w:autoSpaceDE w:val="0"/>
        <w:autoSpaceDN w:val="0"/>
        <w:adjustRightInd w:val="0"/>
        <w:spacing w:after="0"/>
        <w:ind w:left="851"/>
        <w:rPr>
          <w:rFonts w:cs="Times New Roman"/>
          <w:bCs/>
          <w:szCs w:val="24"/>
        </w:rPr>
      </w:pPr>
      <w:r w:rsidRPr="004143B9">
        <w:rPr>
          <w:rFonts w:cs="Times New Roman"/>
          <w:bCs/>
          <w:szCs w:val="24"/>
        </w:rPr>
        <w:t>Beltéri lapburkolatok hibái, padlóburkolatok javítása, cseréje</w:t>
      </w:r>
    </w:p>
    <w:p w:rsidR="0088220A" w:rsidRPr="004143B9" w:rsidRDefault="0088220A" w:rsidP="0088220A">
      <w:pPr>
        <w:autoSpaceDE w:val="0"/>
        <w:autoSpaceDN w:val="0"/>
        <w:adjustRightInd w:val="0"/>
        <w:spacing w:after="0"/>
        <w:ind w:left="851"/>
        <w:rPr>
          <w:rFonts w:cs="Times New Roman"/>
          <w:bCs/>
          <w:szCs w:val="24"/>
        </w:rPr>
      </w:pPr>
      <w:r w:rsidRPr="004143B9">
        <w:rPr>
          <w:rFonts w:cs="Times New Roman"/>
          <w:bCs/>
          <w:szCs w:val="24"/>
        </w:rPr>
        <w:t>Beltéri falburkolatok hibái, falburkolatok javítása, cseréje</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88220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Hidegburkolatok tervei</w:t>
      </w:r>
      <w:r w:rsidR="00DF1227" w:rsidRPr="004143B9">
        <w:rPr>
          <w:rFonts w:cs="Times New Roman"/>
          <w:b/>
          <w:i/>
          <w:szCs w:val="24"/>
        </w:rPr>
        <w:tab/>
      </w:r>
      <w:r w:rsidR="00D06E37" w:rsidRPr="004143B9">
        <w:rPr>
          <w:rFonts w:cs="Times New Roman"/>
          <w:b/>
          <w:i/>
          <w:szCs w:val="24"/>
        </w:rPr>
        <w:t>36</w:t>
      </w:r>
      <w:r w:rsidR="00DF1227" w:rsidRPr="004143B9">
        <w:rPr>
          <w:rFonts w:cs="Times New Roman"/>
          <w:b/>
          <w:i/>
          <w:szCs w:val="24"/>
        </w:rPr>
        <w:t xml:space="preserve"> óra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Fal, és padlóburkolatok rajzai, méretarányok, méretmegadás módja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Burkolati terven alkalmazott jelölések</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Burkolati minták, díszítő elemek</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Falfelület burkolatának tervei</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Nyílással áttört falfelület csempekiosztása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Fürdőszoba berendezési tárgyainak elhelyezése</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Fürdőszoba falának csempekiosztása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Fürdőkád körüli falburkolat</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Mosdókagyló körüli burkolatok</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Mellékhelyiség falfelületének lapkiosztása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Konyha berendezési tárgyai</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Konyha falfelületének lapkiosztása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Padlóburkolat lapkiosztása, padlók mintázata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Szélfogó burkolatai</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Nappali, étkező, konyha burkolata</w:t>
      </w:r>
    </w:p>
    <w:p w:rsidR="0088220A" w:rsidRPr="004143B9" w:rsidRDefault="0088220A" w:rsidP="00A1239A">
      <w:pPr>
        <w:tabs>
          <w:tab w:val="left" w:pos="567"/>
        </w:tabs>
        <w:autoSpaceDE w:val="0"/>
        <w:autoSpaceDN w:val="0"/>
        <w:adjustRightInd w:val="0"/>
        <w:spacing w:after="0"/>
        <w:ind w:left="851"/>
        <w:rPr>
          <w:rFonts w:cs="Times New Roman"/>
          <w:szCs w:val="24"/>
        </w:rPr>
      </w:pPr>
      <w:r w:rsidRPr="004143B9">
        <w:rPr>
          <w:rFonts w:cs="Times New Roman"/>
          <w:szCs w:val="24"/>
        </w:rPr>
        <w:t>Garázs padlóburkolata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F34F8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Hidegburkolatok anyagszükséglete</w:t>
      </w:r>
      <w:r w:rsidR="00DF1227" w:rsidRPr="004143B9">
        <w:rPr>
          <w:rFonts w:cs="Times New Roman"/>
          <w:b/>
          <w:i/>
          <w:szCs w:val="24"/>
        </w:rPr>
        <w:tab/>
      </w:r>
      <w:r w:rsidR="00CB1F7B" w:rsidRPr="004143B9">
        <w:rPr>
          <w:rFonts w:cs="Times New Roman"/>
          <w:b/>
          <w:i/>
          <w:szCs w:val="24"/>
        </w:rPr>
        <w:t>3</w:t>
      </w:r>
      <w:r w:rsidR="002631CD" w:rsidRPr="004143B9">
        <w:rPr>
          <w:rFonts w:cs="Times New Roman"/>
          <w:b/>
          <w:i/>
          <w:szCs w:val="24"/>
        </w:rPr>
        <w:t>6</w:t>
      </w:r>
      <w:r w:rsidR="00DF1227" w:rsidRPr="004143B9">
        <w:rPr>
          <w:rFonts w:cs="Times New Roman"/>
          <w:b/>
          <w:i/>
          <w:szCs w:val="24"/>
        </w:rPr>
        <w:t xml:space="preserve"> óra</w:t>
      </w:r>
    </w:p>
    <w:p w:rsidR="00F34F8A" w:rsidRPr="004143B9" w:rsidRDefault="00F34F8A" w:rsidP="00A1239A">
      <w:pPr>
        <w:tabs>
          <w:tab w:val="left" w:pos="567"/>
        </w:tabs>
        <w:autoSpaceDE w:val="0"/>
        <w:autoSpaceDN w:val="0"/>
        <w:adjustRightInd w:val="0"/>
        <w:spacing w:after="0"/>
        <w:ind w:left="851"/>
        <w:rPr>
          <w:rFonts w:cs="Times New Roman"/>
          <w:szCs w:val="24"/>
        </w:rPr>
      </w:pPr>
      <w:r w:rsidRPr="004143B9">
        <w:rPr>
          <w:rFonts w:cs="Times New Roman"/>
          <w:szCs w:val="24"/>
        </w:rPr>
        <w:t>Burkolati tervek alapján anyagszükséglet meghatározása</w:t>
      </w:r>
    </w:p>
    <w:p w:rsidR="00F34F8A" w:rsidRPr="004143B9" w:rsidRDefault="00F34F8A" w:rsidP="00A1239A">
      <w:pPr>
        <w:tabs>
          <w:tab w:val="left" w:pos="709"/>
        </w:tabs>
        <w:autoSpaceDE w:val="0"/>
        <w:autoSpaceDN w:val="0"/>
        <w:adjustRightInd w:val="0"/>
        <w:spacing w:after="0"/>
        <w:ind w:left="851"/>
        <w:rPr>
          <w:rFonts w:cs="Times New Roman"/>
          <w:szCs w:val="24"/>
        </w:rPr>
      </w:pPr>
      <w:r w:rsidRPr="004143B9">
        <w:rPr>
          <w:rFonts w:cs="Times New Roman"/>
          <w:szCs w:val="24"/>
        </w:rPr>
        <w:t>Hidegburkolat felületének kiszámítása függőleges és vízszintes felületen beltéri burkolatok esetén (terület, kerületszámítással)</w:t>
      </w:r>
    </w:p>
    <w:p w:rsidR="00F34F8A" w:rsidRPr="004143B9" w:rsidRDefault="00F34F8A" w:rsidP="00A1239A">
      <w:pPr>
        <w:tabs>
          <w:tab w:val="left" w:pos="709"/>
        </w:tabs>
        <w:autoSpaceDE w:val="0"/>
        <w:autoSpaceDN w:val="0"/>
        <w:adjustRightInd w:val="0"/>
        <w:spacing w:after="0"/>
        <w:ind w:left="851"/>
        <w:rPr>
          <w:rFonts w:cs="Times New Roman"/>
          <w:szCs w:val="24"/>
        </w:rPr>
      </w:pPr>
      <w:r w:rsidRPr="004143B9">
        <w:rPr>
          <w:rFonts w:cs="Times New Roman"/>
          <w:szCs w:val="24"/>
        </w:rPr>
        <w:t>Burkolólapok mennyiségének meghatározása függőleges és vízszintes felületen beltéri burkolatok esetén (darabszám, rendelési egység)</w:t>
      </w:r>
    </w:p>
    <w:p w:rsidR="00F34F8A" w:rsidRPr="004143B9" w:rsidRDefault="00F34F8A" w:rsidP="00A1239A">
      <w:pPr>
        <w:tabs>
          <w:tab w:val="left" w:pos="567"/>
        </w:tabs>
        <w:autoSpaceDE w:val="0"/>
        <w:autoSpaceDN w:val="0"/>
        <w:adjustRightInd w:val="0"/>
        <w:spacing w:after="0"/>
        <w:ind w:left="851"/>
        <w:rPr>
          <w:rFonts w:cs="Times New Roman"/>
          <w:szCs w:val="24"/>
        </w:rPr>
      </w:pPr>
      <w:r w:rsidRPr="004143B9">
        <w:rPr>
          <w:rFonts w:cs="Times New Roman"/>
          <w:szCs w:val="24"/>
        </w:rPr>
        <w:t>Ragasztóanyag anyagszükséglete (terület, rendelési egység)</w:t>
      </w:r>
    </w:p>
    <w:p w:rsidR="00F34F8A" w:rsidRPr="004143B9" w:rsidRDefault="00F34F8A" w:rsidP="00A1239A">
      <w:pPr>
        <w:tabs>
          <w:tab w:val="left" w:pos="567"/>
        </w:tabs>
        <w:autoSpaceDE w:val="0"/>
        <w:autoSpaceDN w:val="0"/>
        <w:adjustRightInd w:val="0"/>
        <w:spacing w:after="0"/>
        <w:ind w:left="851"/>
        <w:rPr>
          <w:rFonts w:cs="Times New Roman"/>
          <w:szCs w:val="24"/>
        </w:rPr>
      </w:pPr>
      <w:r w:rsidRPr="004143B9">
        <w:rPr>
          <w:rFonts w:cs="Times New Roman"/>
          <w:szCs w:val="24"/>
        </w:rPr>
        <w:t>Hagyományos vastagágyas falburkolat ágyazatának anyagszükséglete (alkotóelemek szerint)</w:t>
      </w:r>
    </w:p>
    <w:p w:rsidR="00F34F8A" w:rsidRPr="004143B9" w:rsidRDefault="00F34F8A" w:rsidP="00A1239A">
      <w:pPr>
        <w:tabs>
          <w:tab w:val="left" w:pos="567"/>
        </w:tabs>
        <w:autoSpaceDE w:val="0"/>
        <w:autoSpaceDN w:val="0"/>
        <w:adjustRightInd w:val="0"/>
        <w:spacing w:after="0"/>
        <w:ind w:left="851"/>
        <w:rPr>
          <w:rFonts w:cs="Times New Roman"/>
          <w:szCs w:val="24"/>
        </w:rPr>
      </w:pPr>
      <w:r w:rsidRPr="004143B9">
        <w:rPr>
          <w:rFonts w:cs="Times New Roman"/>
          <w:szCs w:val="24"/>
        </w:rPr>
        <w:t>Burkolandó felület, fugázó anyag mennyiségének számítása</w:t>
      </w:r>
    </w:p>
    <w:p w:rsidR="00F34F8A" w:rsidRPr="004143B9" w:rsidRDefault="00F34F8A" w:rsidP="00A1239A">
      <w:pPr>
        <w:tabs>
          <w:tab w:val="left" w:pos="567"/>
        </w:tabs>
        <w:autoSpaceDE w:val="0"/>
        <w:autoSpaceDN w:val="0"/>
        <w:adjustRightInd w:val="0"/>
        <w:spacing w:after="0"/>
        <w:ind w:left="851"/>
        <w:rPr>
          <w:rFonts w:cs="Times New Roman"/>
          <w:szCs w:val="24"/>
        </w:rPr>
      </w:pPr>
      <w:r w:rsidRPr="004143B9">
        <w:rPr>
          <w:rFonts w:cs="Times New Roman"/>
          <w:szCs w:val="24"/>
        </w:rPr>
        <w:t>Burkolt felület lejtésének meghatározása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F34F8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Hidegburkolási komplex ismeretek</w:t>
      </w:r>
      <w:r w:rsidR="00DF1227" w:rsidRPr="004143B9">
        <w:rPr>
          <w:rFonts w:cs="Times New Roman"/>
          <w:b/>
          <w:i/>
          <w:szCs w:val="24"/>
        </w:rPr>
        <w:tab/>
      </w:r>
      <w:r w:rsidRPr="004143B9">
        <w:rPr>
          <w:rFonts w:cs="Times New Roman"/>
          <w:b/>
          <w:i/>
          <w:szCs w:val="24"/>
        </w:rPr>
        <w:t>3</w:t>
      </w:r>
      <w:r w:rsidR="002631CD" w:rsidRPr="004143B9">
        <w:rPr>
          <w:rFonts w:cs="Times New Roman"/>
          <w:b/>
          <w:i/>
          <w:szCs w:val="24"/>
        </w:rPr>
        <w:t>1</w:t>
      </w:r>
      <w:r w:rsidR="00DF1227" w:rsidRPr="004143B9">
        <w:rPr>
          <w:rFonts w:cs="Times New Roman"/>
          <w:b/>
          <w:i/>
          <w:szCs w:val="24"/>
        </w:rPr>
        <w:t xml:space="preserve"> óra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Burkolati terv készítése, burkolási technológia sorrendjének meghatározásával, anyagszükséglet számítással beltéri falburkolatok esetén:</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ab/>
        <w:t>Fürdőszoba falainak lapkiosztása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ab/>
        <w:t>Konyha falainak lapkiosztása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lastRenderedPageBreak/>
        <w:t>Burkolati terv készítése, burkolási technológia sorrendjének meghatározásával, anyagszükséglet számítással beltéri padlóburkolatok esetén:</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ab/>
        <w:t>Fürdőszoba padlóburkolatának lapkiosztása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ab/>
        <w:t>Konyhai padlóburkolat lapkiosztása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ab/>
        <w:t>Nappali padlóburkolat lapkiosztása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ab/>
        <w:t>Szélfogó, előtér padlóburkolat lapkiosztása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ab/>
        <w:t>Garázs padlóburkolatának lapkiosztása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Burkolandó felületek lehetséges mintázatnak rajzolása</w:t>
      </w:r>
    </w:p>
    <w:p w:rsidR="00F34F8A" w:rsidRPr="004143B9" w:rsidRDefault="00F34F8A" w:rsidP="00F34F8A">
      <w:pPr>
        <w:tabs>
          <w:tab w:val="left" w:pos="1418"/>
          <w:tab w:val="right" w:pos="9072"/>
        </w:tabs>
        <w:spacing w:after="0"/>
        <w:ind w:left="851"/>
        <w:rPr>
          <w:rFonts w:cs="Times New Roman"/>
          <w:szCs w:val="24"/>
        </w:rPr>
      </w:pPr>
      <w:r w:rsidRPr="004143B9">
        <w:rPr>
          <w:rFonts w:cs="Times New Roman"/>
          <w:szCs w:val="24"/>
        </w:rPr>
        <w:t>Rétegrendek, rétegfelépítések meghatározása fogadószerkezetek ismeretében, hozzá kapcsolódó számítási feladatok</w:t>
      </w:r>
    </w:p>
    <w:p w:rsidR="00A85795" w:rsidRPr="004143B9" w:rsidRDefault="00A85795" w:rsidP="00A85795">
      <w:pPr>
        <w:tabs>
          <w:tab w:val="left" w:pos="1418"/>
          <w:tab w:val="right" w:pos="9072"/>
        </w:tabs>
        <w:spacing w:after="0"/>
        <w:ind w:left="851"/>
        <w:rPr>
          <w:rFonts w:cs="Times New Roman"/>
          <w:szCs w:val="24"/>
        </w:rPr>
      </w:pPr>
      <w:r w:rsidRPr="004143B9">
        <w:rPr>
          <w:rFonts w:cs="Times New Roman"/>
          <w:szCs w:val="24"/>
        </w:rPr>
        <w:t>Anyagszükséglet kigyűjtés, kiszerelési egységek meghatározása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i/>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3424C" w:rsidRPr="004143B9" w:rsidTr="003342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33424C" w:rsidRPr="004143B9" w:rsidTr="003342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33424C" w:rsidRPr="004143B9" w:rsidTr="0033424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33424C" w:rsidRPr="004143B9" w:rsidTr="0033424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A9058C">
        <w:trPr>
          <w:trHeight w:val="7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A9058C">
        <w:trPr>
          <w:trHeight w:val="624"/>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9060D6" w:rsidP="00DF1227">
      <w:pPr>
        <w:pStyle w:val="Listaszerbekezds"/>
        <w:numPr>
          <w:ilvl w:val="0"/>
          <w:numId w:val="8"/>
        </w:numPr>
        <w:tabs>
          <w:tab w:val="right" w:pos="9072"/>
        </w:tabs>
        <w:spacing w:after="0"/>
        <w:rPr>
          <w:rFonts w:cs="Times New Roman"/>
          <w:b/>
          <w:szCs w:val="24"/>
        </w:rPr>
      </w:pPr>
      <w:r w:rsidRPr="004143B9">
        <w:rPr>
          <w:rFonts w:cs="Times New Roman"/>
          <w:b/>
          <w:szCs w:val="24"/>
        </w:rPr>
        <w:t>Hidegburkolás gyakorlat</w:t>
      </w:r>
      <w:r w:rsidR="00DF1227" w:rsidRPr="004143B9">
        <w:rPr>
          <w:rFonts w:cs="Times New Roman"/>
          <w:b/>
          <w:szCs w:val="24"/>
        </w:rPr>
        <w:t xml:space="preserve"> tantárgy</w:t>
      </w:r>
      <w:r w:rsidR="00DF1227" w:rsidRPr="004143B9">
        <w:rPr>
          <w:rFonts w:cs="Times New Roman"/>
          <w:b/>
          <w:szCs w:val="24"/>
        </w:rPr>
        <w:tab/>
      </w:r>
      <w:r w:rsidR="0057707B" w:rsidRPr="004143B9">
        <w:rPr>
          <w:rFonts w:cs="Times New Roman"/>
          <w:b/>
          <w:szCs w:val="24"/>
        </w:rPr>
        <w:t>860</w:t>
      </w:r>
      <w:r w:rsidR="00A9058C" w:rsidRPr="004143B9">
        <w:rPr>
          <w:rFonts w:cs="Times New Roman"/>
          <w:b/>
          <w:szCs w:val="24"/>
        </w:rPr>
        <w:t xml:space="preserve">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DF1227" w:rsidRPr="004143B9" w:rsidRDefault="00401FBF" w:rsidP="00401FBF">
      <w:pPr>
        <w:widowControl w:val="0"/>
        <w:suppressAutoHyphens/>
        <w:spacing w:after="0"/>
        <w:ind w:left="425"/>
        <w:rPr>
          <w:rFonts w:cs="Times New Roman"/>
          <w:kern w:val="1"/>
          <w:szCs w:val="24"/>
          <w:lang w:eastAsia="hi-IN" w:bidi="hi-IN"/>
        </w:rPr>
      </w:pPr>
      <w:r w:rsidRPr="004143B9">
        <w:rPr>
          <w:rFonts w:cs="Times New Roman"/>
          <w:kern w:val="1"/>
          <w:szCs w:val="24"/>
          <w:lang w:eastAsia="hi-IN" w:bidi="hi-IN"/>
        </w:rPr>
        <w:t>Megismertetni a tanulókkal a különböző beltéri hidegburkolatok készítésének munkafolyamatait, technológiáit. Fal és padlóburkolatok elkészítéséhez szükséges ismeretek megszerzése, burkolás anyagainak alkalmazása, eszközeine</w:t>
      </w:r>
      <w:r w:rsidR="009D75E9" w:rsidRPr="004143B9">
        <w:rPr>
          <w:rFonts w:cs="Times New Roman"/>
          <w:kern w:val="1"/>
          <w:szCs w:val="24"/>
          <w:lang w:eastAsia="hi-IN" w:bidi="hi-IN"/>
        </w:rPr>
        <w:t xml:space="preserve">k, gépek megfelelő használata. </w:t>
      </w:r>
      <w:r w:rsidRPr="004143B9">
        <w:rPr>
          <w:rFonts w:cs="Times New Roman"/>
          <w:kern w:val="1"/>
          <w:szCs w:val="24"/>
          <w:lang w:eastAsia="hi-IN" w:bidi="hi-IN"/>
        </w:rPr>
        <w:t>Burkolati tervek alapján anyagszükségletek számítása. A munkafolyamatok elvégzése közben a munkavédelmi előírások betartása.</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401FBF" w:rsidRPr="004143B9" w:rsidRDefault="00401FBF" w:rsidP="00401FBF">
      <w:pPr>
        <w:spacing w:after="0"/>
        <w:ind w:left="425"/>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401FBF"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 xml:space="preserve">Hidegburkolatok kitűzése </w:t>
      </w:r>
      <w:r w:rsidR="00DF1227" w:rsidRPr="004143B9">
        <w:rPr>
          <w:rFonts w:cs="Times New Roman"/>
          <w:b/>
          <w:i/>
          <w:szCs w:val="24"/>
        </w:rPr>
        <w:tab/>
      </w:r>
      <w:r w:rsidR="00A9058C" w:rsidRPr="004143B9">
        <w:rPr>
          <w:rFonts w:cs="Times New Roman"/>
          <w:b/>
          <w:i/>
          <w:szCs w:val="24"/>
        </w:rPr>
        <w:t>178</w:t>
      </w:r>
      <w:r w:rsidR="00DF1227" w:rsidRPr="004143B9">
        <w:rPr>
          <w:rFonts w:cs="Times New Roman"/>
          <w:b/>
          <w:i/>
          <w:szCs w:val="24"/>
        </w:rPr>
        <w:t xml:space="preserve"> óra</w:t>
      </w:r>
    </w:p>
    <w:p w:rsidR="00401FBF" w:rsidRPr="004143B9" w:rsidRDefault="00401FBF" w:rsidP="00401FBF">
      <w:pPr>
        <w:spacing w:after="0"/>
        <w:ind w:left="851"/>
        <w:rPr>
          <w:rFonts w:cs="Times New Roman"/>
          <w:szCs w:val="24"/>
        </w:rPr>
      </w:pPr>
      <w:r w:rsidRPr="004143B9">
        <w:rPr>
          <w:rFonts w:cs="Times New Roman"/>
          <w:szCs w:val="24"/>
        </w:rPr>
        <w:t>Munkaterület előkészítése</w:t>
      </w:r>
    </w:p>
    <w:p w:rsidR="00401FBF" w:rsidRPr="004143B9" w:rsidRDefault="00401FBF" w:rsidP="00401FBF">
      <w:pPr>
        <w:spacing w:after="0"/>
        <w:ind w:left="851"/>
        <w:rPr>
          <w:rFonts w:cs="Times New Roman"/>
          <w:szCs w:val="24"/>
        </w:rPr>
      </w:pPr>
      <w:r w:rsidRPr="004143B9">
        <w:rPr>
          <w:rFonts w:cs="Times New Roman"/>
          <w:szCs w:val="24"/>
        </w:rPr>
        <w:t>Fogadófelületek felületi és méreti ellenőrzése</w:t>
      </w:r>
    </w:p>
    <w:p w:rsidR="00401FBF" w:rsidRPr="004143B9" w:rsidRDefault="00401FBF" w:rsidP="00401FBF">
      <w:pPr>
        <w:spacing w:after="0"/>
        <w:ind w:left="851"/>
        <w:rPr>
          <w:rFonts w:cs="Times New Roman"/>
          <w:szCs w:val="24"/>
        </w:rPr>
      </w:pPr>
      <w:r w:rsidRPr="004143B9">
        <w:rPr>
          <w:rFonts w:cs="Times New Roman"/>
          <w:szCs w:val="24"/>
        </w:rPr>
        <w:t>Fogadófelületek síkjainak ellenőrzése</w:t>
      </w:r>
    </w:p>
    <w:p w:rsidR="00401FBF" w:rsidRPr="004143B9" w:rsidRDefault="00401FBF" w:rsidP="00401FBF">
      <w:pPr>
        <w:spacing w:after="0"/>
        <w:ind w:left="851"/>
        <w:rPr>
          <w:rFonts w:cs="Times New Roman"/>
          <w:szCs w:val="24"/>
        </w:rPr>
      </w:pPr>
      <w:r w:rsidRPr="004143B9">
        <w:rPr>
          <w:rFonts w:cs="Times New Roman"/>
          <w:szCs w:val="24"/>
        </w:rPr>
        <w:t>Mérőeszközök, kitűző eszközök használata</w:t>
      </w:r>
    </w:p>
    <w:p w:rsidR="00401FBF" w:rsidRPr="004143B9" w:rsidRDefault="00401FBF" w:rsidP="00401FBF">
      <w:pPr>
        <w:spacing w:after="0"/>
        <w:ind w:left="851"/>
        <w:rPr>
          <w:rFonts w:cs="Times New Roman"/>
          <w:szCs w:val="24"/>
        </w:rPr>
      </w:pPr>
      <w:r w:rsidRPr="004143B9">
        <w:rPr>
          <w:rFonts w:cs="Times New Roman"/>
          <w:szCs w:val="24"/>
        </w:rPr>
        <w:t>Mérési gyakorlatok, burkolatok helyének meghatározása</w:t>
      </w:r>
    </w:p>
    <w:p w:rsidR="00401FBF" w:rsidRPr="004143B9" w:rsidRDefault="00401FBF" w:rsidP="00401FBF">
      <w:pPr>
        <w:spacing w:after="0"/>
        <w:ind w:left="851"/>
        <w:rPr>
          <w:rFonts w:cs="Times New Roman"/>
          <w:szCs w:val="24"/>
        </w:rPr>
      </w:pPr>
      <w:r w:rsidRPr="004143B9">
        <w:rPr>
          <w:rFonts w:cs="Times New Roman"/>
          <w:kern w:val="1"/>
          <w:szCs w:val="24"/>
          <w:lang w:eastAsia="hi-IN" w:bidi="hi-IN"/>
        </w:rPr>
        <w:t>Meglévő épületen végzett felmérési feladatok</w:t>
      </w:r>
    </w:p>
    <w:p w:rsidR="00401FBF" w:rsidRPr="004143B9" w:rsidRDefault="00401FBF" w:rsidP="00401FBF">
      <w:pPr>
        <w:spacing w:after="0"/>
        <w:ind w:left="851"/>
        <w:rPr>
          <w:rFonts w:cs="Times New Roman"/>
          <w:szCs w:val="24"/>
        </w:rPr>
      </w:pPr>
      <w:r w:rsidRPr="004143B9">
        <w:rPr>
          <w:rFonts w:cs="Times New Roman"/>
          <w:kern w:val="1"/>
          <w:szCs w:val="24"/>
          <w:lang w:eastAsia="hi-IN" w:bidi="hi-IN"/>
        </w:rPr>
        <w:t>Magasságmérési gyakorlatok</w:t>
      </w:r>
    </w:p>
    <w:p w:rsidR="00401FBF" w:rsidRPr="004143B9" w:rsidRDefault="00401FBF" w:rsidP="00401FBF">
      <w:pPr>
        <w:spacing w:after="0"/>
        <w:ind w:left="851"/>
        <w:rPr>
          <w:rFonts w:cs="Times New Roman"/>
          <w:szCs w:val="24"/>
        </w:rPr>
      </w:pPr>
      <w:r w:rsidRPr="004143B9">
        <w:rPr>
          <w:rFonts w:cs="Times New Roman"/>
          <w:kern w:val="1"/>
          <w:szCs w:val="24"/>
          <w:lang w:eastAsia="hi-IN" w:bidi="hi-IN"/>
        </w:rPr>
        <w:t>Hosszmérési gyakorlatok</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Szintvonal szerepe és meghatározása</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Mérési, kitűzési hibák</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Műszaki tervek értelmezése, rajzolvasás, alkalmazása a kitűzés során</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Kiviteli tervdokumentáció értelmezése, szerepe a gyakorlatban</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lastRenderedPageBreak/>
        <w:t>Engedélyezési tervdokumentáció értelmezése, alkalmazása a kitűzés során</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Burkolati tervek értelmezése</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Alaprajz és metszeti rajz értelmezése</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Beltéri padlóburkolatok kitűzése</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Beltéri falburkolatok helyének meghatározása egyszerű felületen</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Beltéri falburkolatok helyének meghatározása összetett felületen</w:t>
      </w:r>
    </w:p>
    <w:p w:rsidR="00401FBF" w:rsidRPr="004143B9" w:rsidRDefault="00401FBF" w:rsidP="00401FBF">
      <w:pPr>
        <w:spacing w:after="0"/>
        <w:ind w:left="851"/>
        <w:rPr>
          <w:rFonts w:cs="Times New Roman"/>
          <w:kern w:val="1"/>
          <w:szCs w:val="24"/>
          <w:lang w:eastAsia="hi-IN" w:bidi="hi-IN"/>
        </w:rPr>
      </w:pPr>
      <w:r w:rsidRPr="004143B9">
        <w:rPr>
          <w:rFonts w:cs="Times New Roman"/>
          <w:kern w:val="1"/>
          <w:szCs w:val="24"/>
          <w:lang w:eastAsia="hi-IN" w:bidi="hi-IN"/>
        </w:rPr>
        <w:t>Burkolatok kitűzési munkáira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401FBF"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Hagyományos vastagágyas fal és padlóburkolat készítése</w:t>
      </w:r>
      <w:r w:rsidR="00DF1227" w:rsidRPr="004143B9">
        <w:rPr>
          <w:rFonts w:cs="Times New Roman"/>
          <w:b/>
          <w:i/>
          <w:szCs w:val="24"/>
        </w:rPr>
        <w:tab/>
      </w:r>
      <w:r w:rsidR="00E33CAE" w:rsidRPr="004143B9">
        <w:rPr>
          <w:rFonts w:cs="Times New Roman"/>
          <w:b/>
          <w:i/>
          <w:szCs w:val="24"/>
        </w:rPr>
        <w:t>175</w:t>
      </w:r>
      <w:r w:rsidR="00DF1227" w:rsidRPr="004143B9">
        <w:rPr>
          <w:rFonts w:cs="Times New Roman"/>
          <w:b/>
          <w:i/>
          <w:szCs w:val="24"/>
        </w:rPr>
        <w:t xml:space="preserve"> óra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Hidegburkolatok anyagai, ismetere, alkalmazása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Burkolólapokra vonatkozó előírások, lapok osztályozása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Burkolóelemek megmunkálása: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ab/>
        <w:t>Karcolás</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ab/>
        <w:t>Csempevágás</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ab/>
        <w:t>Furatok készítése</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ab/>
        <w:t>Kivágások készítése</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Hidegburkolatok megmunkálásának szerszámai és gépei, azok alkalmazása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Nedvesség elleni szigetelés módjai, anyagai, azok használata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Használati és üzemi víz elleni védelem</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Padlóösszefolyó és padlószint lejtés s</w:t>
      </w:r>
      <w:r w:rsidR="00080460" w:rsidRPr="004143B9">
        <w:rPr>
          <w:rFonts w:cs="Times New Roman"/>
          <w:szCs w:val="24"/>
        </w:rPr>
        <w:t xml:space="preserve">zerepe és kivitelezése a vizes </w:t>
      </w:r>
      <w:r w:rsidRPr="004143B9">
        <w:rPr>
          <w:rFonts w:cs="Times New Roman"/>
          <w:szCs w:val="24"/>
        </w:rPr>
        <w:t>helyiségekben</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Ágyazó habarcs alapanyagai, összetétele, alapanyagok előkészítése</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Ágyazó habarcskeverése kézzel és géppel</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Hagyományos vastagágyas padlóburkolat készítése</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Hagyományos vastagágyas falburkolat készítése, kivitelezése</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Hidegburkolás kisgépei:</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ab/>
        <w:t>Ragasztó keverőgép</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ab/>
        <w:t>Sarokköszörű gép</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ab/>
      </w:r>
      <w:proofErr w:type="spellStart"/>
      <w:r w:rsidRPr="004143B9">
        <w:rPr>
          <w:rFonts w:cs="Times New Roman"/>
          <w:bCs/>
          <w:szCs w:val="24"/>
        </w:rPr>
        <w:t>Ütvefúró</w:t>
      </w:r>
      <w:proofErr w:type="spellEnd"/>
      <w:r w:rsidRPr="004143B9">
        <w:rPr>
          <w:rFonts w:cs="Times New Roman"/>
          <w:bCs/>
          <w:szCs w:val="24"/>
        </w:rPr>
        <w:t xml:space="preserve"> és vésőgép</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ab/>
        <w:t>Kézi fúrógép</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ab/>
        <w:t>Vizes vágógép</w:t>
      </w:r>
    </w:p>
    <w:p w:rsidR="00401FBF" w:rsidRPr="004143B9" w:rsidRDefault="00401FBF" w:rsidP="00401FBF">
      <w:pPr>
        <w:autoSpaceDE w:val="0"/>
        <w:autoSpaceDN w:val="0"/>
        <w:adjustRightInd w:val="0"/>
        <w:spacing w:after="0"/>
        <w:ind w:left="851"/>
        <w:rPr>
          <w:rFonts w:cs="Times New Roman"/>
          <w:bCs/>
          <w:szCs w:val="24"/>
        </w:rPr>
      </w:pPr>
      <w:r w:rsidRPr="004143B9">
        <w:rPr>
          <w:rFonts w:cs="Times New Roman"/>
          <w:bCs/>
          <w:szCs w:val="24"/>
        </w:rPr>
        <w:tab/>
        <w:t>Görgős vágógép</w:t>
      </w:r>
    </w:p>
    <w:p w:rsidR="00401FBF" w:rsidRPr="004143B9" w:rsidRDefault="00401FBF" w:rsidP="00401FBF">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Munkafolyamatra vonatkozó munkavédelmi előírások betartása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401FBF"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Vékonyágyas padlóburkolat készítése</w:t>
      </w:r>
      <w:r w:rsidR="00DF1227" w:rsidRPr="004143B9">
        <w:rPr>
          <w:rFonts w:cs="Times New Roman"/>
          <w:b/>
          <w:i/>
          <w:szCs w:val="24"/>
        </w:rPr>
        <w:tab/>
      </w:r>
      <w:r w:rsidR="0057707B" w:rsidRPr="004143B9">
        <w:rPr>
          <w:rFonts w:cs="Times New Roman"/>
          <w:b/>
          <w:i/>
          <w:szCs w:val="24"/>
        </w:rPr>
        <w:t>26</w:t>
      </w:r>
      <w:r w:rsidR="00A9058C" w:rsidRPr="004143B9">
        <w:rPr>
          <w:rFonts w:cs="Times New Roman"/>
          <w:b/>
          <w:i/>
          <w:szCs w:val="24"/>
        </w:rPr>
        <w:t>5</w:t>
      </w:r>
      <w:r w:rsidR="00DF1227" w:rsidRPr="004143B9">
        <w:rPr>
          <w:rFonts w:cs="Times New Roman"/>
          <w:b/>
          <w:i/>
          <w:szCs w:val="24"/>
        </w:rPr>
        <w:t xml:space="preserve"> óra</w:t>
      </w:r>
    </w:p>
    <w:p w:rsidR="00401FBF" w:rsidRPr="004143B9" w:rsidRDefault="00401FBF" w:rsidP="00401FBF">
      <w:pPr>
        <w:spacing w:after="0"/>
        <w:ind w:left="851"/>
        <w:rPr>
          <w:rFonts w:cs="Times New Roman"/>
          <w:szCs w:val="24"/>
        </w:rPr>
      </w:pPr>
      <w:r w:rsidRPr="004143B9">
        <w:rPr>
          <w:rFonts w:cs="Times New Roman"/>
          <w:szCs w:val="24"/>
        </w:rPr>
        <w:t>Burkolandó felületek alapozása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Vékonyágyas padlóburkolat készítése különböző rendeltetésű helységekben</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Vékonyágyas ragasztott burkolat elhelyezése</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Ragasztóanyagok fajtái, alkalmazása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Fugázó anyagok fajtái, alkalmazása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Rugalmas hézagkitöltés</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Fugázás előkészítése</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Fugaanyag keverése, bedolgozása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Burkolat tisztítása fugázás után</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Padlóburkolat készítése vizes helyiségekben</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Hidegburkolatok kiegészítő szerkezetei</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Csatlakozási hézag kialakítása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Padlóburkolat hibái, azok javítása</w:t>
      </w:r>
    </w:p>
    <w:p w:rsidR="00401FBF" w:rsidRPr="004143B9" w:rsidRDefault="00401FBF" w:rsidP="00401FBF">
      <w:pPr>
        <w:autoSpaceDE w:val="0"/>
        <w:autoSpaceDN w:val="0"/>
        <w:adjustRightInd w:val="0"/>
        <w:spacing w:after="0"/>
        <w:ind w:left="851"/>
        <w:rPr>
          <w:rFonts w:cs="Times New Roman"/>
          <w:szCs w:val="24"/>
        </w:rPr>
      </w:pPr>
      <w:r w:rsidRPr="004143B9">
        <w:rPr>
          <w:rFonts w:cs="Times New Roman"/>
          <w:szCs w:val="24"/>
        </w:rPr>
        <w:t>Hidegburkolatok készítésére vonatkozó munkavédelmi előírások</w:t>
      </w:r>
    </w:p>
    <w:p w:rsidR="0057707B" w:rsidRPr="004143B9" w:rsidRDefault="0057707B" w:rsidP="00401FBF">
      <w:pPr>
        <w:autoSpaceDE w:val="0"/>
        <w:autoSpaceDN w:val="0"/>
        <w:adjustRightInd w:val="0"/>
        <w:spacing w:after="0"/>
        <w:ind w:left="851"/>
        <w:rPr>
          <w:rFonts w:cs="Times New Roman"/>
          <w:szCs w:val="24"/>
        </w:rPr>
      </w:pP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826256"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lastRenderedPageBreak/>
        <w:t>Vékonyágyas falburkolat készítése</w:t>
      </w:r>
      <w:r w:rsidR="00DF1227" w:rsidRPr="004143B9">
        <w:rPr>
          <w:rFonts w:cs="Times New Roman"/>
          <w:b/>
          <w:i/>
          <w:szCs w:val="24"/>
        </w:rPr>
        <w:tab/>
      </w:r>
      <w:r w:rsidR="0057707B" w:rsidRPr="004143B9">
        <w:rPr>
          <w:rFonts w:cs="Times New Roman"/>
          <w:b/>
          <w:i/>
          <w:szCs w:val="24"/>
        </w:rPr>
        <w:t>211</w:t>
      </w:r>
      <w:r w:rsidR="00DF1227" w:rsidRPr="004143B9">
        <w:rPr>
          <w:rFonts w:cs="Times New Roman"/>
          <w:b/>
          <w:i/>
          <w:szCs w:val="24"/>
        </w:rPr>
        <w:t xml:space="preserve"> óra</w:t>
      </w:r>
    </w:p>
    <w:p w:rsidR="00826256" w:rsidRPr="004143B9" w:rsidRDefault="00826256" w:rsidP="00826256">
      <w:pPr>
        <w:spacing w:after="0"/>
        <w:ind w:left="851"/>
        <w:rPr>
          <w:rFonts w:cs="Times New Roman"/>
          <w:szCs w:val="24"/>
        </w:rPr>
      </w:pPr>
      <w:r w:rsidRPr="004143B9">
        <w:rPr>
          <w:rFonts w:cs="Times New Roman"/>
          <w:szCs w:val="24"/>
        </w:rPr>
        <w:t>Burkolandó felületek alapozása</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Vékonyágyas ragasztott falburkolat készítése különböző rendeltetésű helységekben</w:t>
      </w:r>
    </w:p>
    <w:p w:rsidR="00826256" w:rsidRPr="004143B9" w:rsidRDefault="00826256" w:rsidP="00826256">
      <w:pPr>
        <w:spacing w:after="0"/>
        <w:ind w:left="851"/>
        <w:rPr>
          <w:rFonts w:cs="Times New Roman"/>
          <w:szCs w:val="24"/>
        </w:rPr>
      </w:pPr>
      <w:r w:rsidRPr="004143B9">
        <w:rPr>
          <w:rFonts w:cs="Times New Roman"/>
          <w:szCs w:val="24"/>
        </w:rPr>
        <w:t>Fogadófelület ellenőrzése</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Vékonyágyas ragasztott falburkolat elhelyezése</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Ragasztóanyagok fajtái, alkalmazása</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Fugázó anyagok fajtái, alkalmazása</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Rugalmas hézagkitöltés</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Fugázás előkészítése</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Fugaanyag keverése, bedolgozása</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Burkolat tisztítása fugázás után</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Csempeburkolat készítése vizes helyiségekben</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Hidegburkolatok kiegészítő szerkezetei</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Csatlakozási hézag kialakítása</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Falburkolat hibái, azok javítása</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Komplex gyakorlati feladatok</w:t>
      </w:r>
    </w:p>
    <w:p w:rsidR="00826256" w:rsidRPr="004143B9" w:rsidRDefault="00826256" w:rsidP="00826256">
      <w:pPr>
        <w:autoSpaceDE w:val="0"/>
        <w:autoSpaceDN w:val="0"/>
        <w:adjustRightInd w:val="0"/>
        <w:spacing w:after="0"/>
        <w:ind w:left="851"/>
        <w:rPr>
          <w:rFonts w:cs="Times New Roman"/>
          <w:szCs w:val="24"/>
        </w:rPr>
      </w:pPr>
      <w:r w:rsidRPr="004143B9">
        <w:rPr>
          <w:rFonts w:cs="Times New Roman"/>
          <w:szCs w:val="24"/>
        </w:rPr>
        <w:t>Hidegburkolatok készítésére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B81EE8" w:rsidP="00B81EE8">
      <w:pPr>
        <w:spacing w:after="0"/>
        <w:ind w:left="425"/>
        <w:rPr>
          <w:rFonts w:cs="Times New Roman"/>
          <w:szCs w:val="24"/>
        </w:rPr>
      </w:pPr>
      <w:r w:rsidRPr="004143B9">
        <w:rPr>
          <w:rFonts w:cs="Times New Roman"/>
          <w:szCs w:val="24"/>
        </w:rPr>
        <w:t>Tanműhely, Építési terület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i/>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3424C" w:rsidRPr="004143B9" w:rsidTr="003342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33424C" w:rsidRPr="004143B9" w:rsidTr="003342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3424C" w:rsidRPr="004143B9" w:rsidTr="0033424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33424C" w:rsidRPr="004143B9" w:rsidTr="0033424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Gyakorlati munkavégzés körében</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Vizsgálati tevékenységek körében</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Szolgáltatási tevékenységek körében</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p>
    <w:p w:rsidR="00DF1227" w:rsidRPr="004143B9" w:rsidRDefault="00DF1227" w:rsidP="00DF1227">
      <w:pPr>
        <w:spacing w:before="2880"/>
        <w:jc w:val="center"/>
        <w:rPr>
          <w:rFonts w:cs="Times New Roman"/>
          <w:b/>
          <w:sz w:val="36"/>
          <w:szCs w:val="36"/>
        </w:rPr>
      </w:pPr>
      <w:r w:rsidRPr="004143B9">
        <w:rPr>
          <w:rFonts w:cs="Times New Roman"/>
          <w:b/>
          <w:sz w:val="36"/>
          <w:szCs w:val="36"/>
        </w:rPr>
        <w:t>A</w:t>
      </w:r>
    </w:p>
    <w:p w:rsidR="00DF1227" w:rsidRPr="004143B9" w:rsidRDefault="00C04DA8" w:rsidP="00DF1227">
      <w:pPr>
        <w:spacing w:after="480"/>
        <w:jc w:val="center"/>
        <w:rPr>
          <w:rFonts w:cs="Times New Roman"/>
          <w:b/>
          <w:sz w:val="36"/>
          <w:szCs w:val="36"/>
        </w:rPr>
      </w:pPr>
      <w:r w:rsidRPr="006B6C76">
        <w:rPr>
          <w:rFonts w:cs="Times New Roman"/>
          <w:b/>
          <w:sz w:val="36"/>
          <w:szCs w:val="36"/>
        </w:rPr>
        <w:t>11857</w:t>
      </w:r>
      <w:r w:rsidR="00DF1227" w:rsidRPr="006B6C76">
        <w:rPr>
          <w:rFonts w:cs="Times New Roman"/>
          <w:b/>
          <w:sz w:val="36"/>
          <w:szCs w:val="36"/>
        </w:rPr>
        <w:t>-</w:t>
      </w:r>
      <w:r w:rsidRPr="006B6C76">
        <w:rPr>
          <w:rFonts w:cs="Times New Roman"/>
          <w:b/>
          <w:sz w:val="36"/>
          <w:szCs w:val="36"/>
        </w:rPr>
        <w:t>16</w:t>
      </w:r>
      <w:r w:rsidR="00DF1227" w:rsidRPr="006B6C76">
        <w:rPr>
          <w:rFonts w:cs="Times New Roman"/>
          <w:b/>
          <w:sz w:val="36"/>
          <w:szCs w:val="36"/>
        </w:rPr>
        <w:t xml:space="preserve"> azonosító</w:t>
      </w:r>
      <w:r w:rsidR="00DF1227" w:rsidRPr="004143B9">
        <w:rPr>
          <w:rFonts w:cs="Times New Roman"/>
          <w:b/>
          <w:sz w:val="36"/>
          <w:szCs w:val="36"/>
        </w:rPr>
        <w:t xml:space="preserve"> számú</w:t>
      </w:r>
    </w:p>
    <w:p w:rsidR="00DF1227" w:rsidRPr="004143B9" w:rsidRDefault="00C04DA8" w:rsidP="00DF1227">
      <w:pPr>
        <w:jc w:val="center"/>
        <w:rPr>
          <w:rFonts w:cs="Times New Roman"/>
          <w:b/>
          <w:sz w:val="36"/>
          <w:szCs w:val="36"/>
        </w:rPr>
      </w:pPr>
      <w:r w:rsidRPr="004143B9">
        <w:rPr>
          <w:rFonts w:cs="Times New Roman"/>
          <w:b/>
          <w:sz w:val="36"/>
          <w:szCs w:val="36"/>
        </w:rPr>
        <w:t xml:space="preserve">Speciális burkolás </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megnevezésű</w:t>
      </w:r>
      <w:proofErr w:type="gramEnd"/>
    </w:p>
    <w:p w:rsidR="00DF1227" w:rsidRPr="004143B9" w:rsidRDefault="00DF1227" w:rsidP="00DF1227">
      <w:pPr>
        <w:spacing w:before="480" w:after="480"/>
        <w:jc w:val="center"/>
        <w:rPr>
          <w:rFonts w:cs="Times New Roman"/>
          <w:b/>
          <w:sz w:val="36"/>
          <w:szCs w:val="36"/>
        </w:rPr>
      </w:pPr>
      <w:proofErr w:type="gramStart"/>
      <w:r w:rsidRPr="004143B9">
        <w:rPr>
          <w:rFonts w:cs="Times New Roman"/>
          <w:b/>
          <w:sz w:val="36"/>
          <w:szCs w:val="36"/>
        </w:rPr>
        <w:t>szakmai</w:t>
      </w:r>
      <w:proofErr w:type="gramEnd"/>
      <w:r w:rsidRPr="004143B9">
        <w:rPr>
          <w:rFonts w:cs="Times New Roman"/>
          <w:b/>
          <w:sz w:val="36"/>
          <w:szCs w:val="36"/>
        </w:rPr>
        <w:t xml:space="preserve"> követelménymodul</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tantárgyai</w:t>
      </w:r>
      <w:proofErr w:type="gramEnd"/>
      <w:r w:rsidRPr="004143B9">
        <w:rPr>
          <w:rFonts w:cs="Times New Roman"/>
          <w:b/>
          <w:sz w:val="36"/>
          <w:szCs w:val="36"/>
        </w:rPr>
        <w:t>, témakörei</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r w:rsidRPr="004143B9">
        <w:rPr>
          <w:rFonts w:cs="Times New Roman"/>
          <w:szCs w:val="24"/>
        </w:rPr>
        <w:lastRenderedPageBreak/>
        <w:t xml:space="preserve">A </w:t>
      </w:r>
      <w:r w:rsidR="00C04DA8" w:rsidRPr="004143B9">
        <w:rPr>
          <w:rFonts w:cs="Times New Roman"/>
          <w:szCs w:val="24"/>
        </w:rPr>
        <w:t>11857</w:t>
      </w:r>
      <w:r w:rsidR="00CF7890" w:rsidRPr="004143B9">
        <w:rPr>
          <w:rFonts w:cs="Times New Roman"/>
          <w:szCs w:val="24"/>
        </w:rPr>
        <w:t>-</w:t>
      </w:r>
      <w:r w:rsidR="00C04DA8" w:rsidRPr="004143B9">
        <w:rPr>
          <w:rFonts w:cs="Times New Roman"/>
          <w:szCs w:val="24"/>
        </w:rPr>
        <w:t>16</w:t>
      </w:r>
      <w:r w:rsidRPr="004143B9">
        <w:rPr>
          <w:rFonts w:cs="Times New Roman"/>
          <w:szCs w:val="24"/>
        </w:rPr>
        <w:t xml:space="preserve"> azonosító számú </w:t>
      </w:r>
      <w:r w:rsidR="00C04DA8" w:rsidRPr="004143B9">
        <w:rPr>
          <w:rFonts w:cs="Times New Roman"/>
          <w:szCs w:val="24"/>
        </w:rPr>
        <w:t>Speciális burkolás</w:t>
      </w:r>
      <w:r w:rsidRPr="004143B9">
        <w:rPr>
          <w:rFonts w:cs="Times New Roman"/>
          <w:szCs w:val="24"/>
        </w:rPr>
        <w:t xml:space="preserve"> megnevezésű szakmai követelménymodulhoz tartozó tantárgyak és témakörök oktatása során fejlesztendő kompetenciák</w:t>
      </w:r>
    </w:p>
    <w:tbl>
      <w:tblPr>
        <w:tblW w:w="5525" w:type="dxa"/>
        <w:jc w:val="center"/>
        <w:tblCellMar>
          <w:left w:w="70" w:type="dxa"/>
          <w:right w:w="70" w:type="dxa"/>
        </w:tblCellMar>
        <w:tblLook w:val="04A0" w:firstRow="1" w:lastRow="0" w:firstColumn="1" w:lastColumn="0" w:noHBand="0" w:noVBand="1"/>
      </w:tblPr>
      <w:tblGrid>
        <w:gridCol w:w="3980"/>
        <w:gridCol w:w="700"/>
        <w:gridCol w:w="845"/>
      </w:tblGrid>
      <w:tr w:rsidR="0033424C" w:rsidRPr="004143B9" w:rsidTr="005279F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Speciális burkolás</w:t>
            </w:r>
          </w:p>
        </w:tc>
        <w:tc>
          <w:tcPr>
            <w:tcW w:w="845" w:type="dxa"/>
            <w:tcBorders>
              <w:top w:val="single" w:sz="4" w:space="0" w:color="auto"/>
              <w:left w:val="nil"/>
              <w:bottom w:val="single" w:sz="4" w:space="0" w:color="auto"/>
              <w:right w:val="single" w:sz="4" w:space="0" w:color="auto"/>
            </w:tcBorders>
            <w:shd w:val="clear" w:color="auto" w:fill="auto"/>
            <w:textDirection w:val="btLr"/>
            <w:vAlign w:val="bottom"/>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Speciális burkolatok gyakorlat</w:t>
            </w:r>
          </w:p>
        </w:tc>
      </w:tr>
      <w:tr w:rsidR="0033424C" w:rsidRPr="004143B9" w:rsidTr="005279FC">
        <w:trPr>
          <w:trHeight w:val="300"/>
          <w:jc w:val="center"/>
        </w:trPr>
        <w:tc>
          <w:tcPr>
            <w:tcW w:w="5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FELADATOK</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Felméri a munkaterület megközelítésének lehetséges módjait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Előkészíti a fogadószerkezetet a burkolat elhelyezésére (felületet javít, aljzatkiegyenlítést készít, méretet ellenőriz)</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Egyszerű felületek esetén burkolati tervet készít burkoláshoz</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Speciális burkolatok készítéséhez anyagszükségletet számol</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Vízszigetelést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Kitűzi a burkolat helyét, síkját, lejtést ellenőriz</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Habarcsot készít / ragasztóanyagot kever</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Iránypontokat, vezetősávokat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Elhelyezi a felületre a burkolólapokat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proofErr w:type="spellStart"/>
            <w:r w:rsidRPr="004143B9">
              <w:rPr>
                <w:rFonts w:eastAsia="Times New Roman" w:cs="Times New Roman"/>
                <w:color w:val="000000"/>
                <w:sz w:val="22"/>
                <w:szCs w:val="24"/>
                <w:lang w:eastAsia="hu-HU"/>
              </w:rPr>
              <w:t>Élvédő-</w:t>
            </w:r>
            <w:proofErr w:type="spellEnd"/>
            <w:r w:rsidRPr="004143B9">
              <w:rPr>
                <w:rFonts w:eastAsia="Times New Roman" w:cs="Times New Roman"/>
                <w:color w:val="000000"/>
                <w:sz w:val="22"/>
                <w:szCs w:val="24"/>
                <w:lang w:eastAsia="hu-HU"/>
              </w:rPr>
              <w:t>, és kiegészítő elemeket helyez el</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Hézagol, fugáz</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Letisztítja a burkolatot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Lépcsőburkolatot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Pillér-, és oszlopburkolatot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Medenceburkolatot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Erkély-, és teraszburkolatot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Lábazatburkolatot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nil"/>
              <w:right w:val="nil"/>
            </w:tcBorders>
            <w:shd w:val="clear" w:color="auto" w:fill="auto"/>
            <w:noWrap/>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Állványt épít és bont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Homlokzatburkolatot (ragasztott) készít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Burkolati hibát diagnosztizál</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Javítja a meglévő burkolatok hibáit, burkolatot felújít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Burkolatok javításához, felújításához anyagszükségletet számol</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Elvégzi a burkolatok szükségszerű bontási munkáit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Használja az előírt munkavédelmi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Betartja a munkavédelmi, biztonságtechnikai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33424C" w:rsidRPr="004143B9" w:rsidRDefault="0033424C" w:rsidP="005279FC">
            <w:pPr>
              <w:spacing w:after="0"/>
              <w:jc w:val="center"/>
              <w:rPr>
                <w:rFonts w:eastAsia="Times New Roman" w:cs="Times New Roman"/>
                <w:b/>
                <w:color w:val="000000"/>
                <w:sz w:val="22"/>
                <w:szCs w:val="24"/>
                <w:lang w:eastAsia="hu-HU"/>
              </w:rPr>
            </w:pPr>
            <w:r w:rsidRPr="004143B9">
              <w:rPr>
                <w:rFonts w:eastAsia="Times New Roman" w:cs="Times New Roman"/>
                <w:b/>
                <w:color w:val="000000"/>
                <w:szCs w:val="24"/>
                <w:lang w:eastAsia="hu-HU"/>
              </w:rPr>
              <w:t>SZAKMAI ISMERETEK</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Munkafolyamat megtervezése</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Méretellenőrzés</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Mérő és kitűző eszközök</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lastRenderedPageBreak/>
              <w:t>Burkoló szakrajz</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Aljzatkiegyenlítő, aljzatjavító anyagok, aljzatkiegyenlítés, aljzatjavítási munkák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Burkolat kiegészítő elemek</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Ágyazó habarcs alapanyagai,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Ragasztott vékonyágyas burkolat készítésének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Hagyományos vastagágyas burkolat készítésének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Fugázás, rugalmas hézagkitöltés anyagainak, technológiájának ismerete</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Homlokzatburkolatok anyagai, homlokzati burkolás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Erkély-, és teraszburkolat anyagai, rögzítési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Lépcsőburkolatok anyagai, burkolási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Pillér- és oszlopburkolatok anyagai, burkolási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Lábazatburkolatok anyagai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Medenceburkolás anyagai, burkolási technológiái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Homlokzatburkolatok hibái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Erkély-, és teraszburkolat hibái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Lépcsőburkolatok hibái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Pillér- és oszlopburkolatok hibái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Lábazatburkolatok hibái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Medenceburkolás hibái</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Burkolatok felújítási munkáinak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Burkoló munkához szükséges építőipari gépek, masszakeverő, betonkeverő, vibrátorok</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Munkavédelmi és biztonságtechnikai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300"/>
          <w:jc w:val="center"/>
        </w:trPr>
        <w:tc>
          <w:tcPr>
            <w:tcW w:w="5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b/>
                <w:color w:val="000000"/>
                <w:sz w:val="22"/>
                <w:szCs w:val="24"/>
                <w:lang w:eastAsia="hu-HU"/>
              </w:rPr>
            </w:pPr>
            <w:r w:rsidRPr="004143B9">
              <w:rPr>
                <w:rFonts w:eastAsia="Times New Roman" w:cs="Times New Roman"/>
                <w:b/>
                <w:color w:val="000000"/>
                <w:szCs w:val="24"/>
                <w:lang w:eastAsia="hu-HU"/>
              </w:rPr>
              <w:t>SZAKMAI KÉSZSÉGEK</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Építészeti műszaki tervek és dokumentációk, burkolati tervek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Mérő- és kitűző eszközök készség szintű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Szükséges technológiák és sorrendjük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Burkoló kéziszerszámok, kisgépek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Diagnosztikai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300"/>
          <w:jc w:val="center"/>
        </w:trPr>
        <w:tc>
          <w:tcPr>
            <w:tcW w:w="5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SZEMÉLYES KOMPETENCIÁK</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300"/>
          <w:jc w:val="center"/>
        </w:trPr>
        <w:tc>
          <w:tcPr>
            <w:tcW w:w="5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lastRenderedPageBreak/>
              <w:t>TÁRSAS KOMPETENCIÁK</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Konszenzus készség</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300"/>
          <w:jc w:val="center"/>
        </w:trPr>
        <w:tc>
          <w:tcPr>
            <w:tcW w:w="5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MÓDSZERKOMPETENCIÁK</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33424C" w:rsidRPr="004143B9" w:rsidTr="005279F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45" w:type="dxa"/>
            <w:tcBorders>
              <w:top w:val="nil"/>
              <w:left w:val="nil"/>
              <w:bottom w:val="single" w:sz="4" w:space="0" w:color="auto"/>
              <w:right w:val="single" w:sz="4" w:space="0" w:color="auto"/>
            </w:tcBorders>
            <w:shd w:val="clear" w:color="auto" w:fill="auto"/>
            <w:noWrap/>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bl>
    <w:p w:rsidR="00DF1227" w:rsidRPr="004143B9" w:rsidRDefault="00DF1227" w:rsidP="00DF1227">
      <w:pPr>
        <w:jc w:val="center"/>
        <w:rPr>
          <w:rFonts w:cs="Times New Roman"/>
          <w:szCs w:val="24"/>
        </w:rPr>
      </w:pPr>
    </w:p>
    <w:p w:rsidR="00DF1227" w:rsidRPr="004143B9" w:rsidRDefault="00DF1227" w:rsidP="00DF1227">
      <w:pPr>
        <w:rPr>
          <w:rFonts w:cs="Times New Roman"/>
          <w:szCs w:val="24"/>
        </w:rPr>
      </w:pPr>
      <w:r w:rsidRPr="004143B9">
        <w:rPr>
          <w:rFonts w:cs="Times New Roman"/>
          <w:szCs w:val="24"/>
        </w:rPr>
        <w:br w:type="page"/>
      </w:r>
    </w:p>
    <w:p w:rsidR="00DF1227" w:rsidRPr="004143B9" w:rsidRDefault="00DF1227" w:rsidP="00DF1227">
      <w:pPr>
        <w:spacing w:after="0"/>
        <w:rPr>
          <w:rFonts w:cs="Times New Roman"/>
          <w:szCs w:val="24"/>
        </w:rPr>
      </w:pPr>
    </w:p>
    <w:p w:rsidR="00DF1227" w:rsidRPr="004143B9" w:rsidRDefault="00A81D3C" w:rsidP="00DF1227">
      <w:pPr>
        <w:pStyle w:val="Listaszerbekezds"/>
        <w:numPr>
          <w:ilvl w:val="0"/>
          <w:numId w:val="8"/>
        </w:numPr>
        <w:tabs>
          <w:tab w:val="right" w:pos="9072"/>
        </w:tabs>
        <w:spacing w:after="0"/>
        <w:rPr>
          <w:rFonts w:cs="Times New Roman"/>
          <w:b/>
          <w:szCs w:val="24"/>
        </w:rPr>
      </w:pPr>
      <w:r w:rsidRPr="004143B9">
        <w:rPr>
          <w:rFonts w:cs="Times New Roman"/>
          <w:b/>
          <w:szCs w:val="24"/>
        </w:rPr>
        <w:t>Speciális burkolás</w:t>
      </w:r>
      <w:r w:rsidR="00DF1227" w:rsidRPr="004143B9">
        <w:rPr>
          <w:rFonts w:cs="Times New Roman"/>
          <w:b/>
          <w:szCs w:val="24"/>
        </w:rPr>
        <w:t xml:space="preserve"> tantárgy</w:t>
      </w:r>
      <w:r w:rsidR="00DF1227" w:rsidRPr="004143B9">
        <w:rPr>
          <w:rFonts w:cs="Times New Roman"/>
          <w:b/>
          <w:szCs w:val="24"/>
        </w:rPr>
        <w:tab/>
      </w:r>
      <w:r w:rsidR="005279FC" w:rsidRPr="004143B9">
        <w:rPr>
          <w:rFonts w:cs="Times New Roman"/>
          <w:b/>
          <w:szCs w:val="24"/>
        </w:rPr>
        <w:t>175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D62F1A" w:rsidRPr="004143B9" w:rsidRDefault="00D62F1A" w:rsidP="00D62F1A">
      <w:pPr>
        <w:spacing w:after="0"/>
        <w:ind w:left="426"/>
        <w:rPr>
          <w:rFonts w:cs="Times New Roman"/>
          <w:szCs w:val="24"/>
        </w:rPr>
      </w:pPr>
      <w:r w:rsidRPr="004143B9">
        <w:rPr>
          <w:rFonts w:cs="Times New Roman"/>
          <w:szCs w:val="24"/>
        </w:rPr>
        <w:t xml:space="preserve">A tanuló megismerje a speciális burkolatokat, azok fogadó felületeinek kialakítására vonatkozó előírásokat, szükséges anyagok alkalmazástechnológiáját. Felismerje a </w:t>
      </w:r>
      <w:proofErr w:type="spellStart"/>
      <w:r w:rsidRPr="004143B9">
        <w:rPr>
          <w:rFonts w:cs="Times New Roman"/>
          <w:szCs w:val="24"/>
        </w:rPr>
        <w:t>kül-</w:t>
      </w:r>
      <w:proofErr w:type="spellEnd"/>
      <w:r w:rsidRPr="004143B9">
        <w:rPr>
          <w:rFonts w:cs="Times New Roman"/>
          <w:szCs w:val="24"/>
        </w:rPr>
        <w:t xml:space="preserve"> és beltéri speciális burkolatok hibáit. </w:t>
      </w:r>
    </w:p>
    <w:p w:rsidR="00DF1227" w:rsidRPr="004143B9" w:rsidRDefault="00D62F1A" w:rsidP="00D62F1A">
      <w:pPr>
        <w:spacing w:after="0"/>
        <w:ind w:left="426"/>
        <w:rPr>
          <w:rFonts w:cs="Times New Roman"/>
          <w:szCs w:val="24"/>
        </w:rPr>
      </w:pPr>
      <w:r w:rsidRPr="004143B9">
        <w:rPr>
          <w:rFonts w:cs="Times New Roman"/>
          <w:szCs w:val="24"/>
        </w:rPr>
        <w:t>Egyszerűbb felületek esetén burkolati tervet, és a hozzá kapcsolódó anyagszükséglet számítást készítse el. Ismerje meg a munkafolyamatokra vonatkozó munkavédelmi előírásokat.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D62F1A" w:rsidP="00DF1227">
      <w:pPr>
        <w:spacing w:after="0"/>
        <w:ind w:left="426"/>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Burkolandó felület ellenőrzése, e</w:t>
      </w:r>
      <w:r w:rsidR="00DE305B" w:rsidRPr="004143B9">
        <w:rPr>
          <w:rFonts w:cs="Times New Roman"/>
          <w:b/>
          <w:i/>
          <w:szCs w:val="24"/>
        </w:rPr>
        <w:t>lőkészítése, burkolatok kitűzés</w:t>
      </w:r>
      <w:r w:rsidR="007F5393" w:rsidRPr="004143B9">
        <w:rPr>
          <w:rFonts w:cs="Times New Roman"/>
          <w:b/>
          <w:i/>
          <w:szCs w:val="24"/>
        </w:rPr>
        <w:t>e</w:t>
      </w:r>
      <w:r w:rsidR="00DF1227" w:rsidRPr="004143B9">
        <w:rPr>
          <w:rFonts w:cs="Times New Roman"/>
          <w:b/>
          <w:i/>
          <w:szCs w:val="24"/>
        </w:rPr>
        <w:tab/>
      </w:r>
      <w:r w:rsidR="00080460" w:rsidRPr="004143B9">
        <w:rPr>
          <w:rFonts w:cs="Times New Roman"/>
          <w:b/>
          <w:i/>
          <w:szCs w:val="24"/>
        </w:rPr>
        <w:t xml:space="preserve"> </w:t>
      </w:r>
      <w:r w:rsidR="005279FC" w:rsidRPr="004143B9">
        <w:rPr>
          <w:rFonts w:cs="Times New Roman"/>
          <w:b/>
          <w:szCs w:val="24"/>
        </w:rPr>
        <w:t xml:space="preserve">18 </w:t>
      </w:r>
      <w:r w:rsidR="00DF1227" w:rsidRPr="004143B9">
        <w:rPr>
          <w:rFonts w:cs="Times New Roman"/>
          <w:b/>
          <w:szCs w:val="24"/>
        </w:rPr>
        <w:t>óra</w:t>
      </w:r>
    </w:p>
    <w:p w:rsidR="00D62F1A" w:rsidRPr="004143B9" w:rsidRDefault="00D62F1A" w:rsidP="00D62F1A">
      <w:pPr>
        <w:spacing w:after="0"/>
        <w:ind w:left="851"/>
        <w:rPr>
          <w:rFonts w:cs="Times New Roman"/>
          <w:szCs w:val="24"/>
        </w:rPr>
      </w:pPr>
      <w:r w:rsidRPr="004143B9">
        <w:rPr>
          <w:rFonts w:cs="Times New Roman"/>
          <w:szCs w:val="24"/>
        </w:rPr>
        <w:t>Fogadószerkezetek, fogadófelületek fajtái</w:t>
      </w:r>
    </w:p>
    <w:p w:rsidR="00D62F1A" w:rsidRPr="004143B9" w:rsidRDefault="00D62F1A" w:rsidP="00D62F1A">
      <w:pPr>
        <w:spacing w:after="0"/>
        <w:ind w:left="851"/>
        <w:rPr>
          <w:rFonts w:cs="Times New Roman"/>
          <w:szCs w:val="24"/>
        </w:rPr>
      </w:pPr>
      <w:r w:rsidRPr="004143B9">
        <w:rPr>
          <w:rFonts w:cs="Times New Roman"/>
          <w:szCs w:val="24"/>
        </w:rPr>
        <w:t>Fogadófelületek felületi és méreti ellenőrzése</w:t>
      </w:r>
    </w:p>
    <w:p w:rsidR="00D62F1A" w:rsidRPr="004143B9" w:rsidRDefault="00D62F1A" w:rsidP="00D62F1A">
      <w:pPr>
        <w:spacing w:after="0"/>
        <w:ind w:left="851"/>
        <w:rPr>
          <w:rFonts w:cs="Times New Roman"/>
          <w:szCs w:val="24"/>
        </w:rPr>
      </w:pPr>
      <w:r w:rsidRPr="004143B9">
        <w:rPr>
          <w:rFonts w:cs="Times New Roman"/>
          <w:szCs w:val="24"/>
        </w:rPr>
        <w:t>Fogadófelületek síkjainak ellenőrzése</w:t>
      </w:r>
    </w:p>
    <w:p w:rsidR="00D62F1A" w:rsidRPr="004143B9" w:rsidRDefault="00D62F1A" w:rsidP="00D62F1A">
      <w:pPr>
        <w:spacing w:after="0"/>
        <w:ind w:left="851"/>
        <w:rPr>
          <w:rFonts w:cs="Times New Roman"/>
          <w:szCs w:val="24"/>
        </w:rPr>
      </w:pPr>
      <w:r w:rsidRPr="004143B9">
        <w:rPr>
          <w:rFonts w:cs="Times New Roman"/>
          <w:szCs w:val="24"/>
        </w:rPr>
        <w:t>Speciális burkolatok aljzatainak típusai</w:t>
      </w:r>
    </w:p>
    <w:p w:rsidR="00D62F1A" w:rsidRPr="004143B9" w:rsidRDefault="00D62F1A" w:rsidP="00D62F1A">
      <w:pPr>
        <w:spacing w:after="0"/>
        <w:ind w:left="851"/>
        <w:rPr>
          <w:rFonts w:cs="Times New Roman"/>
          <w:szCs w:val="24"/>
        </w:rPr>
      </w:pPr>
      <w:r w:rsidRPr="004143B9">
        <w:rPr>
          <w:rFonts w:cs="Times New Roman"/>
          <w:szCs w:val="24"/>
        </w:rPr>
        <w:t>Meglévő burkolatok, mint aljzatok</w:t>
      </w:r>
    </w:p>
    <w:p w:rsidR="00D62F1A" w:rsidRPr="004143B9" w:rsidRDefault="00D62F1A" w:rsidP="00D62F1A">
      <w:pPr>
        <w:spacing w:after="0"/>
        <w:ind w:left="851"/>
        <w:rPr>
          <w:rFonts w:cs="Times New Roman"/>
          <w:szCs w:val="24"/>
        </w:rPr>
      </w:pPr>
      <w:r w:rsidRPr="004143B9">
        <w:rPr>
          <w:rFonts w:cs="Times New Roman"/>
          <w:szCs w:val="24"/>
        </w:rPr>
        <w:t>Alapfelületekkel szemben támasztott követelmények:</w:t>
      </w:r>
    </w:p>
    <w:p w:rsidR="00D62F1A" w:rsidRPr="004143B9" w:rsidRDefault="00D62F1A" w:rsidP="00D62F1A">
      <w:pPr>
        <w:spacing w:after="0"/>
        <w:ind w:left="851"/>
        <w:rPr>
          <w:rFonts w:cs="Times New Roman"/>
          <w:szCs w:val="24"/>
        </w:rPr>
      </w:pPr>
      <w:r w:rsidRPr="004143B9">
        <w:rPr>
          <w:rFonts w:cs="Times New Roman"/>
          <w:szCs w:val="24"/>
        </w:rPr>
        <w:tab/>
        <w:t>Rendeltetési hely és használati körülmények</w:t>
      </w:r>
    </w:p>
    <w:p w:rsidR="00D62F1A" w:rsidRPr="004143B9" w:rsidRDefault="00D62F1A" w:rsidP="00D62F1A">
      <w:pPr>
        <w:spacing w:after="0"/>
        <w:ind w:left="851"/>
        <w:rPr>
          <w:rFonts w:cs="Times New Roman"/>
          <w:szCs w:val="24"/>
        </w:rPr>
      </w:pPr>
      <w:r w:rsidRPr="004143B9">
        <w:rPr>
          <w:rFonts w:cs="Times New Roman"/>
          <w:szCs w:val="24"/>
        </w:rPr>
        <w:tab/>
        <w:t>Érleltség, épség</w:t>
      </w:r>
    </w:p>
    <w:p w:rsidR="00D62F1A" w:rsidRPr="004143B9" w:rsidRDefault="00D62F1A" w:rsidP="00D62F1A">
      <w:pPr>
        <w:spacing w:after="0"/>
        <w:ind w:left="851"/>
        <w:rPr>
          <w:rFonts w:cs="Times New Roman"/>
          <w:szCs w:val="24"/>
        </w:rPr>
      </w:pPr>
      <w:r w:rsidRPr="004143B9">
        <w:rPr>
          <w:rFonts w:cs="Times New Roman"/>
          <w:szCs w:val="24"/>
        </w:rPr>
        <w:tab/>
        <w:t xml:space="preserve">Az </w:t>
      </w:r>
      <w:proofErr w:type="spellStart"/>
      <w:r w:rsidRPr="004143B9">
        <w:rPr>
          <w:rFonts w:cs="Times New Roman"/>
          <w:szCs w:val="24"/>
        </w:rPr>
        <w:t>esztrich</w:t>
      </w:r>
      <w:proofErr w:type="spellEnd"/>
      <w:r w:rsidRPr="004143B9">
        <w:rPr>
          <w:rFonts w:cs="Times New Roman"/>
          <w:szCs w:val="24"/>
        </w:rPr>
        <w:t xml:space="preserve"> tömörsége teljes rétegvastagságban</w:t>
      </w:r>
    </w:p>
    <w:p w:rsidR="00D62F1A" w:rsidRPr="004143B9" w:rsidRDefault="00D62F1A" w:rsidP="00D62F1A">
      <w:pPr>
        <w:spacing w:after="0"/>
        <w:ind w:left="851"/>
        <w:rPr>
          <w:rFonts w:cs="Times New Roman"/>
          <w:szCs w:val="24"/>
        </w:rPr>
      </w:pPr>
      <w:r w:rsidRPr="004143B9">
        <w:rPr>
          <w:rFonts w:cs="Times New Roman"/>
          <w:szCs w:val="24"/>
        </w:rPr>
        <w:tab/>
        <w:t>Felületi szilárdság</w:t>
      </w:r>
    </w:p>
    <w:p w:rsidR="00D62F1A" w:rsidRPr="004143B9" w:rsidRDefault="00D62F1A" w:rsidP="00D62F1A">
      <w:pPr>
        <w:spacing w:after="0"/>
        <w:ind w:left="851"/>
        <w:rPr>
          <w:rFonts w:cs="Times New Roman"/>
          <w:szCs w:val="24"/>
        </w:rPr>
      </w:pPr>
      <w:r w:rsidRPr="004143B9">
        <w:rPr>
          <w:rFonts w:cs="Times New Roman"/>
          <w:szCs w:val="24"/>
        </w:rPr>
        <w:tab/>
        <w:t>Fűtött aljzatok előkészítése burkolásra</w:t>
      </w:r>
    </w:p>
    <w:p w:rsidR="00D62F1A" w:rsidRPr="004143B9" w:rsidRDefault="00D62F1A" w:rsidP="00D62F1A">
      <w:pPr>
        <w:spacing w:after="0"/>
        <w:ind w:left="851"/>
        <w:rPr>
          <w:rFonts w:cs="Times New Roman"/>
          <w:szCs w:val="24"/>
        </w:rPr>
      </w:pPr>
      <w:r w:rsidRPr="004143B9">
        <w:rPr>
          <w:rFonts w:cs="Times New Roman"/>
          <w:szCs w:val="24"/>
        </w:rPr>
        <w:tab/>
        <w:t>Szennyeződés mentesség</w:t>
      </w:r>
    </w:p>
    <w:p w:rsidR="00D62F1A" w:rsidRPr="004143B9" w:rsidRDefault="00D62F1A" w:rsidP="00D62F1A">
      <w:pPr>
        <w:spacing w:after="0"/>
        <w:ind w:left="851"/>
        <w:rPr>
          <w:rFonts w:cs="Times New Roman"/>
          <w:szCs w:val="24"/>
        </w:rPr>
      </w:pPr>
      <w:r w:rsidRPr="004143B9">
        <w:rPr>
          <w:rFonts w:cs="Times New Roman"/>
          <w:szCs w:val="24"/>
        </w:rPr>
        <w:t>Aljzatok esetleges hibái, javítása</w:t>
      </w:r>
    </w:p>
    <w:p w:rsidR="00D62F1A" w:rsidRPr="004143B9" w:rsidRDefault="00D62F1A" w:rsidP="00D62F1A">
      <w:pPr>
        <w:spacing w:after="0"/>
        <w:ind w:left="851"/>
        <w:rPr>
          <w:rFonts w:cs="Times New Roman"/>
          <w:szCs w:val="24"/>
        </w:rPr>
      </w:pPr>
      <w:r w:rsidRPr="004143B9">
        <w:rPr>
          <w:rFonts w:cs="Times New Roman"/>
          <w:szCs w:val="24"/>
        </w:rPr>
        <w:t>Aljzatjavító szerek, aljzatkiegyenlítők készítési technológiája</w:t>
      </w:r>
    </w:p>
    <w:p w:rsidR="00D62F1A" w:rsidRPr="004143B9" w:rsidRDefault="00D62F1A" w:rsidP="00D62F1A">
      <w:pPr>
        <w:spacing w:after="0"/>
        <w:ind w:left="851"/>
        <w:rPr>
          <w:rFonts w:cs="Times New Roman"/>
          <w:szCs w:val="24"/>
        </w:rPr>
      </w:pPr>
      <w:r w:rsidRPr="004143B9">
        <w:rPr>
          <w:rFonts w:cs="Times New Roman"/>
          <w:szCs w:val="24"/>
        </w:rPr>
        <w:t>Burkolandó felületek alapozása</w:t>
      </w:r>
    </w:p>
    <w:p w:rsidR="00D62F1A" w:rsidRPr="004143B9" w:rsidRDefault="00D62F1A" w:rsidP="00D62F1A">
      <w:pPr>
        <w:spacing w:after="0"/>
        <w:ind w:left="851"/>
        <w:rPr>
          <w:rFonts w:cs="Times New Roman"/>
          <w:szCs w:val="24"/>
        </w:rPr>
      </w:pPr>
      <w:r w:rsidRPr="004143B9">
        <w:rPr>
          <w:rFonts w:cs="Times New Roman"/>
          <w:szCs w:val="24"/>
        </w:rPr>
        <w:t>Öntött és önterülő aljzatok fajtái, sajátosságai</w:t>
      </w:r>
    </w:p>
    <w:p w:rsidR="00D62F1A" w:rsidRPr="004143B9" w:rsidRDefault="00D62F1A" w:rsidP="00D62F1A">
      <w:pPr>
        <w:spacing w:after="0"/>
        <w:ind w:left="851"/>
        <w:rPr>
          <w:rFonts w:cs="Times New Roman"/>
          <w:szCs w:val="24"/>
        </w:rPr>
      </w:pPr>
      <w:r w:rsidRPr="004143B9">
        <w:rPr>
          <w:rFonts w:cs="Times New Roman"/>
          <w:szCs w:val="24"/>
        </w:rPr>
        <w:t>Dilatációs hézagok jelentősége, kialakítása</w:t>
      </w:r>
    </w:p>
    <w:p w:rsidR="00D62F1A" w:rsidRPr="004143B9" w:rsidRDefault="00D62F1A" w:rsidP="00D62F1A">
      <w:pPr>
        <w:spacing w:after="0"/>
        <w:ind w:left="851"/>
        <w:rPr>
          <w:rFonts w:cs="Times New Roman"/>
          <w:szCs w:val="24"/>
        </w:rPr>
      </w:pPr>
      <w:r w:rsidRPr="004143B9">
        <w:rPr>
          <w:rFonts w:cs="Times New Roman"/>
          <w:szCs w:val="24"/>
        </w:rPr>
        <w:t>Kenhető (folyékony) vízszigetelő anyagok</w:t>
      </w:r>
    </w:p>
    <w:p w:rsidR="00D62F1A" w:rsidRPr="004143B9" w:rsidRDefault="00D62F1A" w:rsidP="00D62F1A">
      <w:pPr>
        <w:spacing w:after="0"/>
        <w:ind w:left="851"/>
        <w:rPr>
          <w:rFonts w:cs="Times New Roman"/>
          <w:szCs w:val="24"/>
        </w:rPr>
      </w:pPr>
      <w:r w:rsidRPr="004143B9">
        <w:rPr>
          <w:rFonts w:cs="Times New Roman"/>
          <w:szCs w:val="24"/>
        </w:rPr>
        <w:t>Lemezes vízszigetelő anyagok</w:t>
      </w:r>
    </w:p>
    <w:p w:rsidR="00D62F1A" w:rsidRPr="004143B9" w:rsidRDefault="00D62F1A" w:rsidP="00D62F1A">
      <w:pPr>
        <w:spacing w:after="0"/>
        <w:ind w:left="851"/>
        <w:rPr>
          <w:rFonts w:cs="Times New Roman"/>
          <w:szCs w:val="24"/>
        </w:rPr>
      </w:pPr>
      <w:r w:rsidRPr="004143B9">
        <w:rPr>
          <w:rFonts w:cs="Times New Roman"/>
          <w:szCs w:val="24"/>
        </w:rPr>
        <w:t>Mérőeszközök, kitűző eszközök</w:t>
      </w:r>
    </w:p>
    <w:p w:rsidR="00D62F1A" w:rsidRPr="004143B9" w:rsidRDefault="00D62F1A" w:rsidP="00D62F1A">
      <w:pPr>
        <w:spacing w:after="0"/>
        <w:ind w:left="851"/>
        <w:rPr>
          <w:rFonts w:cs="Times New Roman"/>
          <w:szCs w:val="24"/>
        </w:rPr>
      </w:pPr>
      <w:r w:rsidRPr="004143B9">
        <w:rPr>
          <w:rFonts w:cs="Times New Roman"/>
          <w:szCs w:val="24"/>
        </w:rPr>
        <w:t>Mérési gyakorlatok, burkolatok helyének meghatározása</w:t>
      </w:r>
    </w:p>
    <w:p w:rsidR="00DF1227" w:rsidRPr="004143B9" w:rsidRDefault="00D62F1A" w:rsidP="00D62F1A">
      <w:pPr>
        <w:spacing w:after="0"/>
        <w:ind w:left="851"/>
        <w:rPr>
          <w:rFonts w:cs="Times New Roman"/>
          <w:szCs w:val="24"/>
        </w:rPr>
      </w:pPr>
      <w:r w:rsidRPr="004143B9">
        <w:rPr>
          <w:rFonts w:cs="Times New Roman"/>
          <w:szCs w:val="24"/>
        </w:rPr>
        <w:t>Speciális burkolatok kialakításának munkafolyamataira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Pillérek és oszlopok burkolatai</w:t>
      </w:r>
      <w:r w:rsidR="00DF1227" w:rsidRPr="004143B9">
        <w:rPr>
          <w:rFonts w:cs="Times New Roman"/>
          <w:b/>
          <w:i/>
          <w:szCs w:val="24"/>
        </w:rPr>
        <w:tab/>
      </w:r>
      <w:r w:rsidR="005279FC" w:rsidRPr="004143B9">
        <w:rPr>
          <w:rFonts w:cs="Times New Roman"/>
          <w:b/>
          <w:i/>
          <w:szCs w:val="24"/>
        </w:rPr>
        <w:t>18</w:t>
      </w:r>
      <w:r w:rsidR="00DF1227" w:rsidRPr="004143B9">
        <w:rPr>
          <w:rFonts w:cs="Times New Roman"/>
          <w:b/>
          <w:i/>
          <w:szCs w:val="24"/>
        </w:rPr>
        <w:t xml:space="preserve"> óra</w:t>
      </w:r>
    </w:p>
    <w:p w:rsidR="00D62F1A" w:rsidRPr="004143B9" w:rsidRDefault="00D62F1A" w:rsidP="00D62F1A">
      <w:pPr>
        <w:spacing w:after="0"/>
        <w:ind w:left="851"/>
        <w:rPr>
          <w:rFonts w:cs="Times New Roman"/>
          <w:szCs w:val="24"/>
        </w:rPr>
      </w:pPr>
      <w:r w:rsidRPr="004143B9">
        <w:rPr>
          <w:rFonts w:cs="Times New Roman"/>
          <w:szCs w:val="24"/>
        </w:rPr>
        <w:t>Kiselemes burkolás előkészítése</w:t>
      </w:r>
    </w:p>
    <w:p w:rsidR="00D62F1A" w:rsidRPr="004143B9" w:rsidRDefault="00D62F1A" w:rsidP="00D62F1A">
      <w:pPr>
        <w:spacing w:after="0"/>
        <w:ind w:left="851"/>
        <w:rPr>
          <w:rFonts w:cs="Times New Roman"/>
          <w:szCs w:val="24"/>
        </w:rPr>
      </w:pPr>
      <w:r w:rsidRPr="004143B9">
        <w:rPr>
          <w:rFonts w:cs="Times New Roman"/>
          <w:szCs w:val="24"/>
        </w:rPr>
        <w:t>Kő- és kerámialap burkolatok jellemzői</w:t>
      </w:r>
    </w:p>
    <w:p w:rsidR="00D62F1A" w:rsidRPr="004143B9" w:rsidRDefault="00D62F1A" w:rsidP="00D62F1A">
      <w:pPr>
        <w:spacing w:after="0"/>
        <w:ind w:left="851"/>
        <w:rPr>
          <w:rFonts w:cs="Times New Roman"/>
          <w:szCs w:val="24"/>
        </w:rPr>
      </w:pPr>
      <w:r w:rsidRPr="004143B9">
        <w:rPr>
          <w:rFonts w:cs="Times New Roman"/>
          <w:szCs w:val="24"/>
        </w:rPr>
        <w:t>Mozaiklap burkolatok</w:t>
      </w:r>
    </w:p>
    <w:p w:rsidR="00D62F1A" w:rsidRPr="004143B9" w:rsidRDefault="00D62F1A" w:rsidP="00D62F1A">
      <w:pPr>
        <w:spacing w:after="0"/>
        <w:ind w:left="851"/>
        <w:rPr>
          <w:rFonts w:cs="Times New Roman"/>
          <w:szCs w:val="24"/>
        </w:rPr>
      </w:pPr>
      <w:r w:rsidRPr="004143B9">
        <w:rPr>
          <w:rFonts w:cs="Times New Roman"/>
          <w:szCs w:val="24"/>
        </w:rPr>
        <w:tab/>
        <w:t>Előkészítés</w:t>
      </w:r>
    </w:p>
    <w:p w:rsidR="00D62F1A" w:rsidRPr="004143B9" w:rsidRDefault="00D62F1A" w:rsidP="00D62F1A">
      <w:pPr>
        <w:spacing w:after="0"/>
        <w:ind w:left="851"/>
        <w:rPr>
          <w:rFonts w:cs="Times New Roman"/>
          <w:szCs w:val="24"/>
        </w:rPr>
      </w:pPr>
      <w:r w:rsidRPr="004143B9">
        <w:rPr>
          <w:rFonts w:cs="Times New Roman"/>
          <w:szCs w:val="24"/>
        </w:rPr>
        <w:tab/>
        <w:t>Burkolás sablonnal</w:t>
      </w:r>
    </w:p>
    <w:p w:rsidR="00D62F1A" w:rsidRPr="004143B9" w:rsidRDefault="00D62F1A" w:rsidP="00D62F1A">
      <w:pPr>
        <w:spacing w:after="0"/>
        <w:ind w:left="851"/>
        <w:rPr>
          <w:rFonts w:cs="Times New Roman"/>
          <w:szCs w:val="24"/>
        </w:rPr>
      </w:pPr>
      <w:r w:rsidRPr="004143B9">
        <w:rPr>
          <w:rFonts w:cs="Times New Roman"/>
          <w:szCs w:val="24"/>
        </w:rPr>
        <w:tab/>
        <w:t>Burkolás hálós mozaikkal</w:t>
      </w:r>
    </w:p>
    <w:p w:rsidR="00D62F1A" w:rsidRPr="004143B9" w:rsidRDefault="00D62F1A" w:rsidP="00D62F1A">
      <w:pPr>
        <w:spacing w:after="0"/>
        <w:ind w:left="851"/>
        <w:rPr>
          <w:rFonts w:cs="Times New Roman"/>
          <w:szCs w:val="24"/>
        </w:rPr>
      </w:pPr>
      <w:r w:rsidRPr="004143B9">
        <w:rPr>
          <w:rFonts w:cs="Times New Roman"/>
          <w:szCs w:val="24"/>
        </w:rPr>
        <w:tab/>
        <w:t>Kapcsolódó befejező munkák</w:t>
      </w:r>
    </w:p>
    <w:p w:rsidR="00D62F1A" w:rsidRPr="004143B9" w:rsidRDefault="00D62F1A" w:rsidP="00D62F1A">
      <w:pPr>
        <w:spacing w:after="0"/>
        <w:ind w:left="851"/>
        <w:rPr>
          <w:rFonts w:cs="Times New Roman"/>
          <w:szCs w:val="24"/>
        </w:rPr>
      </w:pPr>
      <w:r w:rsidRPr="004143B9">
        <w:rPr>
          <w:rFonts w:cs="Times New Roman"/>
          <w:szCs w:val="24"/>
        </w:rPr>
        <w:t>Pillérek burkolásának technológiája</w:t>
      </w:r>
    </w:p>
    <w:p w:rsidR="00D62F1A" w:rsidRPr="004143B9" w:rsidRDefault="00D62F1A" w:rsidP="00D62F1A">
      <w:pPr>
        <w:spacing w:after="0"/>
        <w:ind w:left="851"/>
        <w:rPr>
          <w:rFonts w:cs="Times New Roman"/>
          <w:szCs w:val="24"/>
        </w:rPr>
      </w:pPr>
      <w:r w:rsidRPr="004143B9">
        <w:rPr>
          <w:rFonts w:cs="Times New Roman"/>
          <w:szCs w:val="24"/>
        </w:rPr>
        <w:lastRenderedPageBreak/>
        <w:t>Oszlopok burkolásának technológiája</w:t>
      </w:r>
    </w:p>
    <w:p w:rsidR="00D62F1A" w:rsidRPr="004143B9" w:rsidRDefault="00D62F1A" w:rsidP="00D62F1A">
      <w:pPr>
        <w:spacing w:after="0"/>
        <w:ind w:left="851"/>
        <w:rPr>
          <w:rFonts w:cs="Times New Roman"/>
          <w:szCs w:val="24"/>
        </w:rPr>
      </w:pPr>
      <w:r w:rsidRPr="004143B9">
        <w:rPr>
          <w:rFonts w:cs="Times New Roman"/>
          <w:szCs w:val="24"/>
        </w:rPr>
        <w:t>Íves felületek burkolata</w:t>
      </w:r>
    </w:p>
    <w:p w:rsidR="00DF1227" w:rsidRPr="004143B9" w:rsidRDefault="00D62F1A" w:rsidP="00D62F1A">
      <w:pPr>
        <w:spacing w:after="0"/>
        <w:ind w:left="851"/>
        <w:rPr>
          <w:rFonts w:cs="Times New Roman"/>
          <w:szCs w:val="24"/>
        </w:rPr>
      </w:pPr>
      <w:r w:rsidRPr="004143B9">
        <w:rPr>
          <w:rFonts w:cs="Times New Roman"/>
          <w:szCs w:val="24"/>
        </w:rPr>
        <w:t>Oszlop- és pillérburkolatok hibái, javítási lehetőségeik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Burkolati terv készítése, anyagszükséglet számítás</w:t>
      </w:r>
      <w:r w:rsidR="00DF1227" w:rsidRPr="004143B9">
        <w:rPr>
          <w:rFonts w:cs="Times New Roman"/>
          <w:b/>
          <w:i/>
          <w:szCs w:val="24"/>
        </w:rPr>
        <w:tab/>
      </w:r>
      <w:r w:rsidR="005279FC" w:rsidRPr="004143B9">
        <w:rPr>
          <w:rFonts w:cs="Times New Roman"/>
          <w:b/>
          <w:i/>
          <w:szCs w:val="24"/>
        </w:rPr>
        <w:t>51</w:t>
      </w:r>
      <w:r w:rsidR="00DF1227" w:rsidRPr="004143B9">
        <w:rPr>
          <w:rFonts w:cs="Times New Roman"/>
          <w:b/>
          <w:i/>
          <w:szCs w:val="24"/>
        </w:rPr>
        <w:t xml:space="preserve"> óra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Burkoló szakrajz</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Tervelemzés, az alapfelület és a burkolat kialakításának megtervezése</w:t>
      </w:r>
    </w:p>
    <w:p w:rsidR="00D62F1A" w:rsidRPr="004143B9" w:rsidRDefault="00D62F1A" w:rsidP="00D62F1A">
      <w:pPr>
        <w:tabs>
          <w:tab w:val="left" w:pos="1418"/>
          <w:tab w:val="right" w:pos="9072"/>
        </w:tabs>
        <w:spacing w:after="0"/>
        <w:ind w:left="851"/>
        <w:rPr>
          <w:rFonts w:cs="Times New Roman"/>
          <w:szCs w:val="24"/>
        </w:rPr>
      </w:pPr>
      <w:proofErr w:type="gramStart"/>
      <w:r w:rsidRPr="004143B9">
        <w:rPr>
          <w:rFonts w:cs="Times New Roman"/>
          <w:szCs w:val="24"/>
        </w:rPr>
        <w:t>Sík felületek</w:t>
      </w:r>
      <w:proofErr w:type="gramEnd"/>
      <w:r w:rsidRPr="004143B9">
        <w:rPr>
          <w:rFonts w:cs="Times New Roman"/>
          <w:szCs w:val="24"/>
        </w:rPr>
        <w:t xml:space="preserve"> burkolási terve</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Íves felületek burkolási terve</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Minták elhelyezésének tervezése</w:t>
      </w:r>
    </w:p>
    <w:p w:rsidR="00900197" w:rsidRPr="004143B9" w:rsidRDefault="00900197" w:rsidP="00900197">
      <w:pPr>
        <w:tabs>
          <w:tab w:val="left" w:pos="1418"/>
        </w:tabs>
        <w:autoSpaceDE w:val="0"/>
        <w:autoSpaceDN w:val="0"/>
        <w:adjustRightInd w:val="0"/>
        <w:spacing w:after="0"/>
        <w:ind w:left="851"/>
        <w:rPr>
          <w:rFonts w:cs="Times New Roman"/>
          <w:szCs w:val="24"/>
        </w:rPr>
      </w:pPr>
      <w:proofErr w:type="spellStart"/>
      <w:r w:rsidRPr="004143B9">
        <w:rPr>
          <w:rFonts w:cs="Times New Roman"/>
          <w:szCs w:val="24"/>
        </w:rPr>
        <w:t>Élvédők</w:t>
      </w:r>
      <w:proofErr w:type="spellEnd"/>
      <w:r w:rsidRPr="004143B9">
        <w:rPr>
          <w:rFonts w:cs="Times New Roman"/>
          <w:szCs w:val="24"/>
        </w:rPr>
        <w:t>, hajlatképző elemek, csempe idomok elhelyezésének tervezése</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Alapterületek, lejtések meghatározása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Burkolatmagasság számítás</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Mintás burkolatok anyagmennyiség számítása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Pillérek, medencék komplex anyagmennyiség számítása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 xml:space="preserve">Kültéri burkolatok </w:t>
      </w:r>
      <w:proofErr w:type="gramStart"/>
      <w:r w:rsidRPr="004143B9">
        <w:rPr>
          <w:rFonts w:cs="Times New Roman"/>
          <w:szCs w:val="24"/>
        </w:rPr>
        <w:t>( terasz</w:t>
      </w:r>
      <w:proofErr w:type="gramEnd"/>
      <w:r w:rsidRPr="004143B9">
        <w:rPr>
          <w:rFonts w:cs="Times New Roman"/>
          <w:szCs w:val="24"/>
        </w:rPr>
        <w:t>, erkély ) komplex anyagigény számítása</w:t>
      </w:r>
    </w:p>
    <w:p w:rsidR="00D62F1A" w:rsidRPr="004143B9" w:rsidRDefault="00D62F1A" w:rsidP="00D62F1A">
      <w:pPr>
        <w:tabs>
          <w:tab w:val="left" w:pos="1418"/>
          <w:tab w:val="right" w:pos="9072"/>
        </w:tabs>
        <w:spacing w:after="0"/>
        <w:ind w:left="851"/>
        <w:rPr>
          <w:rFonts w:cs="Times New Roman"/>
          <w:szCs w:val="24"/>
        </w:rPr>
      </w:pPr>
      <w:proofErr w:type="spellStart"/>
      <w:r w:rsidRPr="004143B9">
        <w:rPr>
          <w:rFonts w:cs="Times New Roman"/>
          <w:szCs w:val="24"/>
        </w:rPr>
        <w:t>Kül-</w:t>
      </w:r>
      <w:proofErr w:type="spellEnd"/>
      <w:r w:rsidRPr="004143B9">
        <w:rPr>
          <w:rFonts w:cs="Times New Roman"/>
          <w:szCs w:val="24"/>
        </w:rPr>
        <w:t xml:space="preserve"> és beltéri lépcső burkolatok komplex anyagmennyiség számítása</w:t>
      </w:r>
    </w:p>
    <w:p w:rsidR="00DF1227" w:rsidRPr="004143B9" w:rsidRDefault="00D62F1A" w:rsidP="00DF1227">
      <w:pPr>
        <w:tabs>
          <w:tab w:val="left" w:pos="1418"/>
          <w:tab w:val="right" w:pos="9072"/>
        </w:tabs>
        <w:spacing w:after="0"/>
        <w:ind w:left="851"/>
        <w:rPr>
          <w:rFonts w:cs="Times New Roman"/>
          <w:szCs w:val="24"/>
        </w:rPr>
      </w:pPr>
      <w:r w:rsidRPr="004143B9">
        <w:rPr>
          <w:rFonts w:cs="Times New Roman"/>
          <w:szCs w:val="24"/>
        </w:rPr>
        <w:t>Homlokzat burkolatok komplex anyagmennyiség számítása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Lábazat- és homlokzatburkolatok</w:t>
      </w:r>
      <w:r w:rsidR="00DF1227" w:rsidRPr="004143B9">
        <w:rPr>
          <w:rFonts w:cs="Times New Roman"/>
          <w:b/>
          <w:i/>
          <w:szCs w:val="24"/>
        </w:rPr>
        <w:tab/>
      </w:r>
      <w:r w:rsidR="005279FC" w:rsidRPr="004143B9">
        <w:rPr>
          <w:rFonts w:cs="Times New Roman"/>
          <w:b/>
          <w:i/>
          <w:szCs w:val="24"/>
        </w:rPr>
        <w:t>24</w:t>
      </w:r>
      <w:r w:rsidR="00DF1227" w:rsidRPr="004143B9">
        <w:rPr>
          <w:rFonts w:cs="Times New Roman"/>
          <w:b/>
          <w:i/>
          <w:szCs w:val="24"/>
        </w:rPr>
        <w:t xml:space="preserve"> óra</w:t>
      </w:r>
    </w:p>
    <w:p w:rsidR="00D62F1A" w:rsidRPr="004143B9" w:rsidRDefault="00D62F1A" w:rsidP="00D62F1A">
      <w:pPr>
        <w:spacing w:after="0"/>
        <w:ind w:left="851"/>
        <w:rPr>
          <w:rFonts w:cs="Times New Roman"/>
          <w:szCs w:val="24"/>
        </w:rPr>
      </w:pPr>
      <w:r w:rsidRPr="004143B9">
        <w:rPr>
          <w:rFonts w:cs="Times New Roman"/>
          <w:szCs w:val="24"/>
        </w:rPr>
        <w:t>Lábazat- és homlokzatburkolatokat érő hatások</w:t>
      </w:r>
    </w:p>
    <w:p w:rsidR="00D62F1A" w:rsidRPr="004143B9" w:rsidRDefault="00D62F1A" w:rsidP="00D62F1A">
      <w:pPr>
        <w:spacing w:after="0"/>
        <w:ind w:left="851"/>
        <w:rPr>
          <w:rFonts w:cs="Times New Roman"/>
          <w:szCs w:val="24"/>
        </w:rPr>
      </w:pPr>
      <w:r w:rsidRPr="004143B9">
        <w:rPr>
          <w:rFonts w:cs="Times New Roman"/>
          <w:szCs w:val="24"/>
        </w:rPr>
        <w:t>Lábazat- és homlokzatburkolatokkal szemben támasztott követelmények</w:t>
      </w:r>
    </w:p>
    <w:p w:rsidR="00D62F1A" w:rsidRPr="004143B9" w:rsidRDefault="00D62F1A" w:rsidP="00D62F1A">
      <w:pPr>
        <w:spacing w:after="0"/>
        <w:ind w:left="851"/>
        <w:rPr>
          <w:rFonts w:cs="Times New Roman"/>
          <w:szCs w:val="24"/>
        </w:rPr>
      </w:pPr>
      <w:r w:rsidRPr="004143B9">
        <w:rPr>
          <w:rFonts w:cs="Times New Roman"/>
          <w:szCs w:val="24"/>
        </w:rPr>
        <w:t>Homlokzatburkolatok osztályozása, csoportosítása</w:t>
      </w:r>
    </w:p>
    <w:p w:rsidR="00D62F1A" w:rsidRPr="004143B9" w:rsidRDefault="00D62F1A" w:rsidP="00D62F1A">
      <w:pPr>
        <w:spacing w:after="0"/>
        <w:ind w:left="851"/>
        <w:rPr>
          <w:rFonts w:cs="Times New Roman"/>
          <w:szCs w:val="24"/>
        </w:rPr>
      </w:pPr>
      <w:r w:rsidRPr="004143B9">
        <w:rPr>
          <w:rFonts w:cs="Times New Roman"/>
          <w:szCs w:val="24"/>
        </w:rPr>
        <w:t>Lábazati falak:</w:t>
      </w:r>
    </w:p>
    <w:p w:rsidR="00D62F1A" w:rsidRPr="004143B9" w:rsidRDefault="00D62F1A" w:rsidP="00D62F1A">
      <w:pPr>
        <w:spacing w:after="0"/>
        <w:ind w:left="851"/>
        <w:rPr>
          <w:rFonts w:cs="Times New Roman"/>
          <w:szCs w:val="24"/>
        </w:rPr>
      </w:pPr>
      <w:r w:rsidRPr="004143B9">
        <w:rPr>
          <w:rFonts w:cs="Times New Roman"/>
          <w:szCs w:val="24"/>
        </w:rPr>
        <w:tab/>
        <w:t>Ragasztott lábazat burkolatok</w:t>
      </w:r>
    </w:p>
    <w:p w:rsidR="00D62F1A" w:rsidRPr="004143B9" w:rsidRDefault="00D62F1A" w:rsidP="00D62F1A">
      <w:pPr>
        <w:spacing w:after="0"/>
        <w:ind w:left="851"/>
        <w:rPr>
          <w:rFonts w:cs="Times New Roman"/>
          <w:szCs w:val="24"/>
        </w:rPr>
      </w:pPr>
      <w:r w:rsidRPr="004143B9">
        <w:rPr>
          <w:rFonts w:cs="Times New Roman"/>
          <w:szCs w:val="24"/>
        </w:rPr>
        <w:tab/>
        <w:t>Egyéb lábazatok</w:t>
      </w:r>
    </w:p>
    <w:p w:rsidR="00D62F1A" w:rsidRPr="004143B9" w:rsidRDefault="00D62F1A" w:rsidP="00D62F1A">
      <w:pPr>
        <w:spacing w:after="0"/>
        <w:ind w:left="851"/>
        <w:rPr>
          <w:rFonts w:cs="Times New Roman"/>
          <w:szCs w:val="24"/>
        </w:rPr>
      </w:pPr>
      <w:r w:rsidRPr="004143B9">
        <w:rPr>
          <w:rFonts w:cs="Times New Roman"/>
          <w:szCs w:val="24"/>
        </w:rPr>
        <w:tab/>
        <w:t>Színes lábazatvakolatok</w:t>
      </w:r>
    </w:p>
    <w:p w:rsidR="00D62F1A" w:rsidRPr="004143B9" w:rsidRDefault="00D62F1A" w:rsidP="00D62F1A">
      <w:pPr>
        <w:spacing w:after="0"/>
        <w:ind w:left="851"/>
        <w:rPr>
          <w:rFonts w:cs="Times New Roman"/>
          <w:szCs w:val="24"/>
        </w:rPr>
      </w:pPr>
      <w:r w:rsidRPr="004143B9">
        <w:rPr>
          <w:rFonts w:cs="Times New Roman"/>
          <w:szCs w:val="24"/>
        </w:rPr>
        <w:t>Homlokzatburkolatok:</w:t>
      </w:r>
    </w:p>
    <w:p w:rsidR="00D62F1A" w:rsidRPr="004143B9" w:rsidRDefault="00D62F1A" w:rsidP="00D62F1A">
      <w:pPr>
        <w:spacing w:after="0"/>
        <w:ind w:left="851"/>
        <w:rPr>
          <w:rFonts w:cs="Times New Roman"/>
          <w:szCs w:val="24"/>
        </w:rPr>
      </w:pPr>
      <w:r w:rsidRPr="004143B9">
        <w:rPr>
          <w:rFonts w:cs="Times New Roman"/>
          <w:szCs w:val="24"/>
        </w:rPr>
        <w:tab/>
        <w:t>Ragasztott tégla homlokzatburkolatok</w:t>
      </w:r>
    </w:p>
    <w:p w:rsidR="00D62F1A" w:rsidRPr="004143B9" w:rsidRDefault="00D62F1A" w:rsidP="00D62F1A">
      <w:pPr>
        <w:spacing w:after="0"/>
        <w:ind w:left="851"/>
        <w:rPr>
          <w:rFonts w:cs="Times New Roman"/>
          <w:szCs w:val="24"/>
        </w:rPr>
      </w:pPr>
      <w:r w:rsidRPr="004143B9">
        <w:rPr>
          <w:rFonts w:cs="Times New Roman"/>
          <w:szCs w:val="24"/>
        </w:rPr>
        <w:tab/>
        <w:t>Kerámia lap homlokzatburkolatok</w:t>
      </w:r>
    </w:p>
    <w:p w:rsidR="00D62F1A" w:rsidRPr="004143B9" w:rsidRDefault="00D62F1A" w:rsidP="00D62F1A">
      <w:pPr>
        <w:spacing w:after="0"/>
        <w:ind w:left="851"/>
        <w:rPr>
          <w:rFonts w:cs="Times New Roman"/>
          <w:szCs w:val="24"/>
        </w:rPr>
      </w:pPr>
      <w:r w:rsidRPr="004143B9">
        <w:rPr>
          <w:rFonts w:cs="Times New Roman"/>
          <w:szCs w:val="24"/>
        </w:rPr>
        <w:tab/>
        <w:t>Ragasztott kőlap homlokzatburkolatok</w:t>
      </w:r>
    </w:p>
    <w:p w:rsidR="00D62F1A" w:rsidRPr="004143B9" w:rsidRDefault="00D62F1A" w:rsidP="00D62F1A">
      <w:pPr>
        <w:spacing w:after="0"/>
        <w:ind w:left="851"/>
        <w:rPr>
          <w:rFonts w:cs="Times New Roman"/>
          <w:szCs w:val="24"/>
        </w:rPr>
      </w:pPr>
      <w:r w:rsidRPr="004143B9">
        <w:rPr>
          <w:rFonts w:cs="Times New Roman"/>
          <w:szCs w:val="24"/>
        </w:rPr>
        <w:tab/>
        <w:t>Klinkertégla burkolatok</w:t>
      </w:r>
    </w:p>
    <w:p w:rsidR="00D62F1A" w:rsidRPr="004143B9" w:rsidRDefault="00D62F1A" w:rsidP="00D62F1A">
      <w:pPr>
        <w:spacing w:after="0"/>
        <w:ind w:left="851"/>
        <w:rPr>
          <w:rFonts w:cs="Times New Roman"/>
          <w:szCs w:val="24"/>
        </w:rPr>
      </w:pPr>
      <w:r w:rsidRPr="004143B9">
        <w:rPr>
          <w:rFonts w:cs="Times New Roman"/>
          <w:szCs w:val="24"/>
        </w:rPr>
        <w:t>Homlokzatburkolatok hibái, javítási lehetőségeik</w:t>
      </w:r>
    </w:p>
    <w:p w:rsidR="00D62F1A" w:rsidRPr="004143B9" w:rsidRDefault="00D62F1A" w:rsidP="00D62F1A">
      <w:pPr>
        <w:spacing w:after="0"/>
        <w:ind w:left="851"/>
        <w:rPr>
          <w:rFonts w:cs="Times New Roman"/>
          <w:szCs w:val="24"/>
        </w:rPr>
      </w:pPr>
      <w:r w:rsidRPr="004143B9">
        <w:rPr>
          <w:rFonts w:cs="Times New Roman"/>
          <w:szCs w:val="24"/>
        </w:rPr>
        <w:t>Szükséges munkaállvány építési és bontási technológiája</w:t>
      </w:r>
    </w:p>
    <w:p w:rsidR="00DF1227" w:rsidRPr="004143B9" w:rsidRDefault="00D62F1A" w:rsidP="00D62F1A">
      <w:pPr>
        <w:spacing w:after="0"/>
        <w:ind w:left="851"/>
        <w:rPr>
          <w:rFonts w:cs="Times New Roman"/>
          <w:szCs w:val="24"/>
        </w:rPr>
      </w:pPr>
      <w:r w:rsidRPr="004143B9">
        <w:rPr>
          <w:rFonts w:cs="Times New Roman"/>
          <w:szCs w:val="24"/>
        </w:rPr>
        <w:t>Homlokzatburkolatok készítésére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Lépcső burkolatai</w:t>
      </w:r>
      <w:r w:rsidR="00DF1227" w:rsidRPr="004143B9">
        <w:rPr>
          <w:rFonts w:cs="Times New Roman"/>
          <w:b/>
          <w:i/>
          <w:szCs w:val="24"/>
        </w:rPr>
        <w:tab/>
      </w:r>
      <w:r w:rsidR="005279FC" w:rsidRPr="004143B9">
        <w:rPr>
          <w:rFonts w:cs="Times New Roman"/>
          <w:b/>
          <w:i/>
          <w:szCs w:val="24"/>
        </w:rPr>
        <w:t>18</w:t>
      </w:r>
      <w:r w:rsidR="00DF1227" w:rsidRPr="004143B9">
        <w:rPr>
          <w:rFonts w:cs="Times New Roman"/>
          <w:b/>
          <w:i/>
          <w:szCs w:val="24"/>
        </w:rPr>
        <w:t xml:space="preserve"> óra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Lépcsők részei, fogalmak</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Lépcsők jellemző méretei</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Külső lépcsők típusai</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Belső lépcsők típusai</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Lépcső burkolatok típusai, anyagi jellemzőik, kiegészítő elemek</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Lépcső él</w:t>
      </w:r>
      <w:r w:rsidR="0057707B" w:rsidRPr="004143B9">
        <w:rPr>
          <w:rFonts w:cs="Times New Roman"/>
          <w:szCs w:val="24"/>
        </w:rPr>
        <w:t xml:space="preserve"> </w:t>
      </w:r>
      <w:r w:rsidRPr="004143B9">
        <w:rPr>
          <w:rFonts w:cs="Times New Roman"/>
          <w:szCs w:val="24"/>
        </w:rPr>
        <w:t>védőinek elhelyezése</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Lépcső szegélyezés</w:t>
      </w:r>
      <w:r w:rsidR="0038059E" w:rsidRPr="004143B9">
        <w:rPr>
          <w:rFonts w:cs="Times New Roman"/>
          <w:szCs w:val="24"/>
        </w:rPr>
        <w:t>e</w:t>
      </w:r>
      <w:r w:rsidRPr="004143B9">
        <w:rPr>
          <w:rFonts w:cs="Times New Roman"/>
          <w:szCs w:val="24"/>
        </w:rPr>
        <w:t>, lábazata</w:t>
      </w:r>
    </w:p>
    <w:p w:rsidR="00D62F1A" w:rsidRPr="004143B9" w:rsidRDefault="0038059E" w:rsidP="00D62F1A">
      <w:pPr>
        <w:tabs>
          <w:tab w:val="left" w:pos="1418"/>
          <w:tab w:val="right" w:pos="9072"/>
        </w:tabs>
        <w:spacing w:after="0"/>
        <w:ind w:left="851"/>
        <w:rPr>
          <w:rFonts w:cs="Times New Roman"/>
          <w:szCs w:val="24"/>
        </w:rPr>
      </w:pPr>
      <w:r w:rsidRPr="004143B9">
        <w:rPr>
          <w:rFonts w:cs="Times New Roman"/>
          <w:szCs w:val="24"/>
        </w:rPr>
        <w:t xml:space="preserve">Kültéri lépcsők </w:t>
      </w:r>
      <w:r w:rsidR="00D62F1A" w:rsidRPr="004143B9">
        <w:rPr>
          <w:rFonts w:cs="Times New Roman"/>
          <w:szCs w:val="24"/>
        </w:rPr>
        <w:t>szerkezeti kialakítása, vízelvezetése</w:t>
      </w:r>
    </w:p>
    <w:p w:rsidR="00DF1227" w:rsidRPr="004143B9" w:rsidRDefault="00D62F1A" w:rsidP="00DF1227">
      <w:pPr>
        <w:tabs>
          <w:tab w:val="left" w:pos="1418"/>
          <w:tab w:val="right" w:pos="9072"/>
        </w:tabs>
        <w:spacing w:after="0"/>
        <w:ind w:left="851"/>
        <w:rPr>
          <w:rFonts w:cs="Times New Roman"/>
          <w:szCs w:val="24"/>
        </w:rPr>
      </w:pPr>
      <w:r w:rsidRPr="004143B9">
        <w:rPr>
          <w:rFonts w:cs="Times New Roman"/>
          <w:szCs w:val="24"/>
        </w:rPr>
        <w:t>Meglévő burkolat hibáinak diagnosztizálása, javítása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Teraszok, erkélyek burkolatai</w:t>
      </w:r>
      <w:r w:rsidR="00DF1227" w:rsidRPr="004143B9">
        <w:rPr>
          <w:rFonts w:cs="Times New Roman"/>
          <w:b/>
          <w:i/>
          <w:szCs w:val="24"/>
        </w:rPr>
        <w:tab/>
      </w:r>
      <w:r w:rsidR="005279FC" w:rsidRPr="004143B9">
        <w:rPr>
          <w:rFonts w:cs="Times New Roman"/>
          <w:b/>
          <w:i/>
          <w:szCs w:val="24"/>
        </w:rPr>
        <w:t>18</w:t>
      </w:r>
      <w:r w:rsidR="00DF1227" w:rsidRPr="004143B9">
        <w:rPr>
          <w:rFonts w:cs="Times New Roman"/>
          <w:b/>
          <w:i/>
          <w:szCs w:val="24"/>
        </w:rPr>
        <w:t xml:space="preserve"> óra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Kült</w:t>
      </w:r>
      <w:r w:rsidR="00FE7F11" w:rsidRPr="004143B9">
        <w:rPr>
          <w:rFonts w:cs="Times New Roman"/>
          <w:szCs w:val="24"/>
        </w:rPr>
        <w:t>éri, fagyálló burkoló anyagok (</w:t>
      </w:r>
      <w:r w:rsidRPr="004143B9">
        <w:rPr>
          <w:rFonts w:cs="Times New Roman"/>
          <w:szCs w:val="24"/>
        </w:rPr>
        <w:t>bur</w:t>
      </w:r>
      <w:r w:rsidR="00FE7F11" w:rsidRPr="004143B9">
        <w:rPr>
          <w:rFonts w:cs="Times New Roman"/>
          <w:szCs w:val="24"/>
        </w:rPr>
        <w:t>koló lapok, ragasztók, fugázók)</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Burkolást megelőző munkarészek, fogadószerkezet előkészítése</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lastRenderedPageBreak/>
        <w:t>Lejtést adó réteg kialakítása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Szerkezeti felépítés</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Erkélyburkolatok rétegfelépítése</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Tető teraszburkolatok rétegfelépítése</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Szakszerű vízelvezetés tervezése, kialakítása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Lezárási lehetőségek, szegélyek</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Dilatációk kialakítása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Meglévő burkolatok hibáinak diagnosztizálása, javítása</w:t>
      </w:r>
    </w:p>
    <w:p w:rsidR="00D62F1A" w:rsidRPr="004143B9" w:rsidRDefault="00D62F1A" w:rsidP="00D62F1A">
      <w:pPr>
        <w:tabs>
          <w:tab w:val="left" w:pos="1418"/>
          <w:tab w:val="right" w:pos="9072"/>
        </w:tabs>
        <w:spacing w:after="0"/>
        <w:ind w:left="851"/>
        <w:rPr>
          <w:rFonts w:cs="Times New Roman"/>
          <w:szCs w:val="24"/>
        </w:rPr>
      </w:pPr>
      <w:r w:rsidRPr="004143B9">
        <w:rPr>
          <w:rFonts w:cs="Times New Roman"/>
          <w:szCs w:val="24"/>
        </w:rPr>
        <w:t>Meglévő burkolat felújítása</w:t>
      </w:r>
    </w:p>
    <w:p w:rsidR="00DF1227" w:rsidRPr="004143B9" w:rsidRDefault="00D62F1A" w:rsidP="00DF1227">
      <w:pPr>
        <w:tabs>
          <w:tab w:val="left" w:pos="1418"/>
          <w:tab w:val="right" w:pos="9072"/>
        </w:tabs>
        <w:spacing w:after="0"/>
        <w:ind w:left="851"/>
        <w:rPr>
          <w:rFonts w:cs="Times New Roman"/>
          <w:szCs w:val="24"/>
        </w:rPr>
      </w:pPr>
      <w:r w:rsidRPr="004143B9">
        <w:rPr>
          <w:rFonts w:cs="Times New Roman"/>
          <w:szCs w:val="24"/>
        </w:rPr>
        <w:t>Speciális burkolatok készítésére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95791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Medence burkolatai</w:t>
      </w:r>
      <w:r w:rsidR="00DF1227" w:rsidRPr="004143B9">
        <w:rPr>
          <w:rFonts w:cs="Times New Roman"/>
          <w:b/>
          <w:i/>
          <w:szCs w:val="24"/>
        </w:rPr>
        <w:tab/>
      </w:r>
      <w:r w:rsidR="005279FC" w:rsidRPr="004143B9">
        <w:rPr>
          <w:rFonts w:cs="Times New Roman"/>
          <w:b/>
          <w:i/>
          <w:szCs w:val="24"/>
        </w:rPr>
        <w:t>12</w:t>
      </w:r>
      <w:r w:rsidR="00DF1227" w:rsidRPr="004143B9">
        <w:rPr>
          <w:rFonts w:cs="Times New Roman"/>
          <w:b/>
          <w:i/>
          <w:szCs w:val="24"/>
        </w:rPr>
        <w:t xml:space="preserve"> óra</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Medence fogalma, típusai</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Medencénél használt burkoló anyagok</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Fogadó felületének kialakítása</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Szükséges vízszigetelések kialakítása</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Élek, szegélyek, peremek kialakítása</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Normál vizes medencékhez használatos anyagok és technológiájuk</w:t>
      </w:r>
    </w:p>
    <w:p w:rsidR="00DF1227" w:rsidRPr="004143B9" w:rsidRDefault="0095791E" w:rsidP="00DF1227">
      <w:pPr>
        <w:tabs>
          <w:tab w:val="left" w:pos="1418"/>
          <w:tab w:val="right" w:pos="9072"/>
        </w:tabs>
        <w:spacing w:after="0"/>
        <w:ind w:left="851"/>
        <w:rPr>
          <w:rFonts w:cs="Times New Roman"/>
          <w:szCs w:val="24"/>
        </w:rPr>
      </w:pPr>
      <w:r w:rsidRPr="004143B9">
        <w:rPr>
          <w:rFonts w:cs="Times New Roman"/>
          <w:szCs w:val="24"/>
        </w:rPr>
        <w:t>Termálvizes medencékhez használatos anyagok és technológiájuk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95791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Speciális burkolatok</w:t>
      </w:r>
      <w:r w:rsidR="00DF1227" w:rsidRPr="004143B9">
        <w:rPr>
          <w:rFonts w:cs="Times New Roman"/>
          <w:b/>
          <w:i/>
          <w:szCs w:val="24"/>
        </w:rPr>
        <w:tab/>
      </w:r>
      <w:r w:rsidR="005279FC" w:rsidRPr="004143B9">
        <w:rPr>
          <w:rFonts w:cs="Times New Roman"/>
          <w:b/>
          <w:i/>
          <w:szCs w:val="24"/>
        </w:rPr>
        <w:t>16</w:t>
      </w:r>
      <w:r w:rsidR="00DF1227" w:rsidRPr="004143B9">
        <w:rPr>
          <w:rFonts w:cs="Times New Roman"/>
          <w:b/>
          <w:i/>
          <w:szCs w:val="24"/>
        </w:rPr>
        <w:t xml:space="preserve"> óra</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Saválló falburkolatok és padlók kialakítása</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Nagy formátumú lapok elhelyezésének technológiája</w:t>
      </w:r>
    </w:p>
    <w:p w:rsidR="0095791E" w:rsidRPr="004143B9" w:rsidRDefault="0095791E" w:rsidP="0095791E">
      <w:pPr>
        <w:tabs>
          <w:tab w:val="left" w:pos="1418"/>
          <w:tab w:val="right" w:pos="9072"/>
        </w:tabs>
        <w:spacing w:after="0"/>
        <w:ind w:left="851"/>
        <w:rPr>
          <w:rFonts w:cs="Times New Roman"/>
          <w:szCs w:val="24"/>
        </w:rPr>
      </w:pPr>
      <w:r w:rsidRPr="004143B9">
        <w:rPr>
          <w:rFonts w:cs="Times New Roman"/>
          <w:szCs w:val="24"/>
        </w:rPr>
        <w:t xml:space="preserve">Természetes kőburkolatok kialakítása </w:t>
      </w:r>
      <w:proofErr w:type="spellStart"/>
      <w:r w:rsidRPr="004143B9">
        <w:rPr>
          <w:rFonts w:cs="Times New Roman"/>
          <w:szCs w:val="24"/>
        </w:rPr>
        <w:t>kültérben</w:t>
      </w:r>
      <w:proofErr w:type="spellEnd"/>
      <w:r w:rsidRPr="004143B9">
        <w:rPr>
          <w:rFonts w:cs="Times New Roman"/>
          <w:szCs w:val="24"/>
        </w:rPr>
        <w:t xml:space="preserve"> és </w:t>
      </w:r>
      <w:proofErr w:type="spellStart"/>
      <w:r w:rsidRPr="004143B9">
        <w:rPr>
          <w:rFonts w:cs="Times New Roman"/>
          <w:szCs w:val="24"/>
        </w:rPr>
        <w:t>beltérben</w:t>
      </w:r>
      <w:proofErr w:type="spellEnd"/>
      <w:r w:rsidRPr="004143B9">
        <w:rPr>
          <w:rFonts w:cs="Times New Roman"/>
          <w:szCs w:val="24"/>
        </w:rPr>
        <w:t xml:space="preserve"> (ragasztott technológia)</w:t>
      </w:r>
    </w:p>
    <w:p w:rsidR="00DF1227" w:rsidRPr="004143B9" w:rsidRDefault="0095791E" w:rsidP="00DF1227">
      <w:pPr>
        <w:tabs>
          <w:tab w:val="left" w:pos="1418"/>
          <w:tab w:val="right" w:pos="9072"/>
        </w:tabs>
        <w:spacing w:after="0"/>
        <w:ind w:left="851"/>
        <w:rPr>
          <w:rFonts w:cs="Times New Roman"/>
          <w:szCs w:val="24"/>
        </w:rPr>
      </w:pPr>
      <w:r w:rsidRPr="004143B9">
        <w:rPr>
          <w:rFonts w:cs="Times New Roman"/>
          <w:szCs w:val="24"/>
        </w:rPr>
        <w:t>Vékony lapok elhelyezésének technológiája</w:t>
      </w:r>
    </w:p>
    <w:p w:rsidR="00113E89" w:rsidRPr="004143B9" w:rsidRDefault="00113E89" w:rsidP="00DF1227">
      <w:pPr>
        <w:tabs>
          <w:tab w:val="left" w:pos="1418"/>
          <w:tab w:val="right" w:pos="9072"/>
        </w:tabs>
        <w:spacing w:after="0"/>
        <w:ind w:left="851"/>
        <w:rPr>
          <w:rFonts w:cs="Times New Roman"/>
          <w:szCs w:val="24"/>
        </w:rPr>
      </w:pPr>
      <w:r w:rsidRPr="004143B9">
        <w:rPr>
          <w:rFonts w:cs="Times New Roman"/>
          <w:szCs w:val="24"/>
        </w:rPr>
        <w:t>Speciál</w:t>
      </w:r>
      <w:r w:rsidR="007F5393" w:rsidRPr="004143B9">
        <w:rPr>
          <w:rFonts w:cs="Times New Roman"/>
          <w:szCs w:val="24"/>
        </w:rPr>
        <w:t>is igényeknek megfelelő lapok (</w:t>
      </w:r>
      <w:r w:rsidRPr="004143B9">
        <w:rPr>
          <w:rFonts w:cs="Times New Roman"/>
          <w:szCs w:val="24"/>
        </w:rPr>
        <w:t xml:space="preserve">pl. csúszásmentes lapok, nagy </w:t>
      </w:r>
      <w:proofErr w:type="spellStart"/>
      <w:r w:rsidRPr="004143B9">
        <w:rPr>
          <w:rFonts w:cs="Times New Roman"/>
          <w:szCs w:val="24"/>
        </w:rPr>
        <w:t>kopásállóságú</w:t>
      </w:r>
      <w:proofErr w:type="spellEnd"/>
      <w:r w:rsidRPr="004143B9">
        <w:rPr>
          <w:rFonts w:cs="Times New Roman"/>
          <w:szCs w:val="24"/>
        </w:rPr>
        <w:t xml:space="preserve"> lapok) elhelyezésének technológiája</w:t>
      </w:r>
    </w:p>
    <w:p w:rsidR="00113E89" w:rsidRPr="004143B9" w:rsidRDefault="00113E89" w:rsidP="00DF1227">
      <w:pPr>
        <w:tabs>
          <w:tab w:val="left" w:pos="1418"/>
          <w:tab w:val="right" w:pos="9072"/>
        </w:tabs>
        <w:spacing w:after="0"/>
        <w:ind w:left="851"/>
        <w:rPr>
          <w:rFonts w:cs="Times New Roman"/>
          <w:szCs w:val="24"/>
        </w:rPr>
      </w:pPr>
      <w:r w:rsidRPr="004143B9">
        <w:rPr>
          <w:rFonts w:cs="Times New Roman"/>
          <w:szCs w:val="24"/>
        </w:rPr>
        <w:t>Burkolatokat kiegészítő speciális csempeidomok</w:t>
      </w:r>
      <w:r w:rsidR="00900197" w:rsidRPr="004143B9">
        <w:rPr>
          <w:rFonts w:cs="Times New Roman"/>
          <w:szCs w:val="24"/>
        </w:rPr>
        <w:t xml:space="preserve"> típusai, elhelyezésük technológiája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95791E" w:rsidP="00DF1227">
      <w:pPr>
        <w:spacing w:after="0"/>
        <w:ind w:left="426"/>
        <w:rPr>
          <w:rFonts w:cs="Times New Roman"/>
          <w:szCs w:val="24"/>
        </w:rPr>
      </w:pPr>
      <w:r w:rsidRPr="004143B9">
        <w:rPr>
          <w:rFonts w:cs="Times New Roman"/>
          <w:szCs w:val="24"/>
        </w:rPr>
        <w:t>Szaktanterem</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95791E" w:rsidP="00DF1227">
      <w:pPr>
        <w:spacing w:after="0"/>
        <w:ind w:left="426"/>
        <w:rPr>
          <w:rFonts w:cs="Times New Roman"/>
          <w:i/>
          <w:szCs w:val="24"/>
        </w:rPr>
      </w:pPr>
      <w:r w:rsidRPr="004143B9">
        <w:rPr>
          <w:rFonts w:cs="Times New Roman"/>
          <w:i/>
          <w:szCs w:val="24"/>
        </w:rPr>
        <w:t>-</w:t>
      </w: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3424C" w:rsidRPr="004143B9" w:rsidTr="003342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33424C" w:rsidRPr="004143B9" w:rsidTr="003342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anyagminták</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5279FC" w:rsidRPr="004143B9" w:rsidRDefault="005279FC" w:rsidP="00DF1227">
      <w:pPr>
        <w:spacing w:after="0"/>
        <w:ind w:left="426"/>
        <w:rPr>
          <w:rFonts w:cs="Times New Roman"/>
          <w:szCs w:val="24"/>
        </w:rPr>
      </w:pPr>
    </w:p>
    <w:p w:rsidR="005279FC" w:rsidRPr="004143B9" w:rsidRDefault="005279FC"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33424C" w:rsidRPr="004143B9" w:rsidTr="005E0A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33424C" w:rsidRPr="004143B9" w:rsidTr="005E0A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4143B9" w:rsidRDefault="0033424C" w:rsidP="0033424C">
            <w:pPr>
              <w:spacing w:after="0"/>
              <w:jc w:val="left"/>
              <w:rPr>
                <w:rFonts w:eastAsia="Times New Roman" w:cs="Times New Roman"/>
                <w:color w:val="000000"/>
                <w:szCs w:val="24"/>
                <w:lang w:eastAsia="hu-HU"/>
              </w:rPr>
            </w:pP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33424C"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33424C"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33424C"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33424C"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4143B9" w:rsidRDefault="0033424C" w:rsidP="0033424C">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137498" w:rsidP="00DF1227">
      <w:pPr>
        <w:pStyle w:val="Listaszerbekezds"/>
        <w:numPr>
          <w:ilvl w:val="0"/>
          <w:numId w:val="8"/>
        </w:numPr>
        <w:tabs>
          <w:tab w:val="right" w:pos="9072"/>
        </w:tabs>
        <w:spacing w:after="0"/>
        <w:rPr>
          <w:rFonts w:cs="Times New Roman"/>
          <w:b/>
          <w:szCs w:val="24"/>
        </w:rPr>
      </w:pPr>
      <w:r w:rsidRPr="004143B9">
        <w:rPr>
          <w:rFonts w:cs="Times New Roman"/>
          <w:b/>
          <w:szCs w:val="24"/>
        </w:rPr>
        <w:t>Speciális burkolás gyakorlat</w:t>
      </w:r>
      <w:r w:rsidR="00DF1227" w:rsidRPr="004143B9">
        <w:rPr>
          <w:rFonts w:cs="Times New Roman"/>
          <w:b/>
          <w:szCs w:val="24"/>
        </w:rPr>
        <w:t xml:space="preserve"> tantárgy</w:t>
      </w:r>
      <w:r w:rsidR="00DF1227" w:rsidRPr="004143B9">
        <w:rPr>
          <w:rFonts w:cs="Times New Roman"/>
          <w:b/>
          <w:szCs w:val="24"/>
        </w:rPr>
        <w:tab/>
      </w:r>
      <w:r w:rsidR="002F4E11" w:rsidRPr="004143B9">
        <w:rPr>
          <w:rFonts w:cs="Times New Roman"/>
          <w:b/>
          <w:szCs w:val="24"/>
        </w:rPr>
        <w:t>654</w:t>
      </w:r>
      <w:r w:rsidR="005279FC" w:rsidRPr="004143B9">
        <w:rPr>
          <w:rFonts w:cs="Times New Roman"/>
          <w:b/>
          <w:szCs w:val="24"/>
        </w:rPr>
        <w:t xml:space="preserve"> 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DF1227" w:rsidRPr="004143B9" w:rsidRDefault="00137498" w:rsidP="00DF1227">
      <w:pPr>
        <w:spacing w:after="0"/>
        <w:ind w:left="426"/>
        <w:rPr>
          <w:rFonts w:cs="Times New Roman"/>
          <w:szCs w:val="24"/>
        </w:rPr>
      </w:pPr>
      <w:r w:rsidRPr="004143B9">
        <w:rPr>
          <w:rFonts w:cs="Times New Roman"/>
          <w:szCs w:val="24"/>
        </w:rPr>
        <w:t xml:space="preserve">Megismertetni a tanulókkal a különböző speciálisburkolatok készítésének munkafolyamatait, technológiáit. Ezen burkoló munkák elvégzéséhez szükséges ismeretek megszerzése, speciális burkolás anyagainak ismerete és szakszerű alkalmazása, eszközeinek megfelelő használata. A szükséges mérő és kitűző eszközök használatának készségszintű ismerete. A munkafolyamatok elvégzése közben a munkavédelmi előírások </w:t>
      </w:r>
      <w:r w:rsidRPr="004143B9">
        <w:rPr>
          <w:rFonts w:cs="Times New Roman"/>
          <w:szCs w:val="24"/>
        </w:rPr>
        <w:lastRenderedPageBreak/>
        <w:t>betartása. Eközben készség szintre emelni a burkolási munkához szükséges kisgépek és eszközök használatát. Kültéri- és beltéri speciálisburkolatok elkészítése, javítása.</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137498" w:rsidP="00DF1227">
      <w:pPr>
        <w:spacing w:after="0"/>
        <w:ind w:left="426"/>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Burkolandó felület ellenőrzése, előkészítése, burkolatok kitűzése</w:t>
      </w:r>
      <w:r w:rsidR="00DE305B" w:rsidRPr="004143B9">
        <w:rPr>
          <w:rFonts w:cs="Times New Roman"/>
          <w:b/>
          <w:i/>
          <w:szCs w:val="24"/>
        </w:rPr>
        <w:t xml:space="preserve"> </w:t>
      </w:r>
      <w:r w:rsidR="00DF1227" w:rsidRPr="004143B9">
        <w:rPr>
          <w:rFonts w:cs="Times New Roman"/>
          <w:b/>
          <w:i/>
          <w:szCs w:val="24"/>
        </w:rPr>
        <w:tab/>
      </w:r>
      <w:r w:rsidR="002F4E11" w:rsidRPr="004143B9">
        <w:rPr>
          <w:rFonts w:cs="Times New Roman"/>
          <w:b/>
          <w:szCs w:val="24"/>
        </w:rPr>
        <w:t>106</w:t>
      </w:r>
      <w:r w:rsidR="00DF1227" w:rsidRPr="004143B9">
        <w:rPr>
          <w:rFonts w:cs="Times New Roman"/>
          <w:b/>
          <w:i/>
          <w:szCs w:val="24"/>
        </w:rPr>
        <w:t xml:space="preserve"> óra</w:t>
      </w:r>
    </w:p>
    <w:p w:rsidR="00137498" w:rsidRPr="004143B9" w:rsidRDefault="00137498" w:rsidP="00137498">
      <w:pPr>
        <w:spacing w:after="0"/>
        <w:ind w:left="851"/>
        <w:rPr>
          <w:rFonts w:cs="Times New Roman"/>
          <w:szCs w:val="24"/>
        </w:rPr>
      </w:pPr>
      <w:r w:rsidRPr="004143B9">
        <w:rPr>
          <w:rFonts w:cs="Times New Roman"/>
          <w:szCs w:val="24"/>
        </w:rPr>
        <w:t>Fogadófelületek felületi és méreti ellenőrzése.</w:t>
      </w:r>
    </w:p>
    <w:p w:rsidR="00137498" w:rsidRPr="004143B9" w:rsidRDefault="00137498" w:rsidP="00137498">
      <w:pPr>
        <w:spacing w:after="0"/>
        <w:ind w:left="851"/>
        <w:rPr>
          <w:rFonts w:cs="Times New Roman"/>
          <w:szCs w:val="24"/>
        </w:rPr>
      </w:pPr>
      <w:r w:rsidRPr="004143B9">
        <w:rPr>
          <w:rFonts w:cs="Times New Roman"/>
          <w:szCs w:val="24"/>
        </w:rPr>
        <w:t>Fogadófelületek síkjainak ellenőrzése.</w:t>
      </w:r>
    </w:p>
    <w:p w:rsidR="00137498" w:rsidRPr="004143B9" w:rsidRDefault="00137498" w:rsidP="00137498">
      <w:pPr>
        <w:spacing w:after="0"/>
        <w:ind w:left="851"/>
        <w:rPr>
          <w:rFonts w:cs="Times New Roman"/>
          <w:szCs w:val="24"/>
        </w:rPr>
      </w:pPr>
      <w:r w:rsidRPr="004143B9">
        <w:rPr>
          <w:rFonts w:cs="Times New Roman"/>
          <w:szCs w:val="24"/>
        </w:rPr>
        <w:t>Speciális burkolatok aljzatainak típusai.</w:t>
      </w:r>
    </w:p>
    <w:p w:rsidR="00137498" w:rsidRPr="004143B9" w:rsidRDefault="00137498" w:rsidP="00137498">
      <w:pPr>
        <w:spacing w:after="0"/>
        <w:ind w:left="851"/>
        <w:rPr>
          <w:rFonts w:cs="Times New Roman"/>
          <w:szCs w:val="24"/>
        </w:rPr>
      </w:pPr>
      <w:r w:rsidRPr="004143B9">
        <w:rPr>
          <w:rFonts w:cs="Times New Roman"/>
          <w:szCs w:val="24"/>
        </w:rPr>
        <w:t>Meglévő burkolatok, mint aljzatok.</w:t>
      </w:r>
    </w:p>
    <w:p w:rsidR="00137498" w:rsidRPr="004143B9" w:rsidRDefault="00137498" w:rsidP="00137498">
      <w:pPr>
        <w:spacing w:after="0"/>
        <w:ind w:left="851"/>
        <w:rPr>
          <w:rFonts w:cs="Times New Roman"/>
          <w:szCs w:val="24"/>
        </w:rPr>
      </w:pPr>
      <w:r w:rsidRPr="004143B9">
        <w:rPr>
          <w:rFonts w:cs="Times New Roman"/>
          <w:szCs w:val="24"/>
        </w:rPr>
        <w:t>Alapfelületekkel szemben támasztott követelmények:</w:t>
      </w:r>
    </w:p>
    <w:p w:rsidR="00137498" w:rsidRPr="004143B9" w:rsidRDefault="00137498" w:rsidP="00137498">
      <w:pPr>
        <w:spacing w:after="0"/>
        <w:ind w:left="851"/>
        <w:rPr>
          <w:rFonts w:cs="Times New Roman"/>
          <w:szCs w:val="24"/>
        </w:rPr>
      </w:pPr>
      <w:r w:rsidRPr="004143B9">
        <w:rPr>
          <w:rFonts w:cs="Times New Roman"/>
          <w:szCs w:val="24"/>
        </w:rPr>
        <w:tab/>
        <w:t>Rendeltetési hely és használati körülmények</w:t>
      </w:r>
    </w:p>
    <w:p w:rsidR="00137498" w:rsidRPr="004143B9" w:rsidRDefault="00137498" w:rsidP="00137498">
      <w:pPr>
        <w:spacing w:after="0"/>
        <w:ind w:left="851"/>
        <w:rPr>
          <w:rFonts w:cs="Times New Roman"/>
          <w:szCs w:val="24"/>
        </w:rPr>
      </w:pPr>
      <w:r w:rsidRPr="004143B9">
        <w:rPr>
          <w:rFonts w:cs="Times New Roman"/>
          <w:szCs w:val="24"/>
        </w:rPr>
        <w:tab/>
        <w:t>Érleltség, épség</w:t>
      </w:r>
    </w:p>
    <w:p w:rsidR="00137498" w:rsidRPr="004143B9" w:rsidRDefault="00137498" w:rsidP="00137498">
      <w:pPr>
        <w:spacing w:after="0"/>
        <w:ind w:left="851"/>
        <w:rPr>
          <w:rFonts w:cs="Times New Roman"/>
          <w:szCs w:val="24"/>
        </w:rPr>
      </w:pPr>
      <w:r w:rsidRPr="004143B9">
        <w:rPr>
          <w:rFonts w:cs="Times New Roman"/>
          <w:szCs w:val="24"/>
        </w:rPr>
        <w:tab/>
        <w:t xml:space="preserve">Az </w:t>
      </w:r>
      <w:proofErr w:type="spellStart"/>
      <w:r w:rsidRPr="004143B9">
        <w:rPr>
          <w:rFonts w:cs="Times New Roman"/>
          <w:szCs w:val="24"/>
        </w:rPr>
        <w:t>esztrich</w:t>
      </w:r>
      <w:proofErr w:type="spellEnd"/>
      <w:r w:rsidRPr="004143B9">
        <w:rPr>
          <w:rFonts w:cs="Times New Roman"/>
          <w:szCs w:val="24"/>
        </w:rPr>
        <w:t xml:space="preserve"> tömörsége teljes rétegvastagságban</w:t>
      </w:r>
    </w:p>
    <w:p w:rsidR="00137498" w:rsidRPr="004143B9" w:rsidRDefault="00137498" w:rsidP="00137498">
      <w:pPr>
        <w:spacing w:after="0"/>
        <w:ind w:left="851"/>
        <w:rPr>
          <w:rFonts w:cs="Times New Roman"/>
          <w:szCs w:val="24"/>
        </w:rPr>
      </w:pPr>
      <w:r w:rsidRPr="004143B9">
        <w:rPr>
          <w:rFonts w:cs="Times New Roman"/>
          <w:szCs w:val="24"/>
        </w:rPr>
        <w:tab/>
        <w:t>Felületi szilárdság</w:t>
      </w:r>
    </w:p>
    <w:p w:rsidR="00137498" w:rsidRPr="004143B9" w:rsidRDefault="00137498" w:rsidP="00137498">
      <w:pPr>
        <w:spacing w:after="0"/>
        <w:ind w:left="851"/>
        <w:rPr>
          <w:rFonts w:cs="Times New Roman"/>
          <w:szCs w:val="24"/>
        </w:rPr>
      </w:pPr>
      <w:r w:rsidRPr="004143B9">
        <w:rPr>
          <w:rFonts w:cs="Times New Roman"/>
          <w:szCs w:val="24"/>
        </w:rPr>
        <w:tab/>
        <w:t>Fűtött aljzatok előkészítése burkolásra</w:t>
      </w:r>
    </w:p>
    <w:p w:rsidR="00137498" w:rsidRPr="004143B9" w:rsidRDefault="00137498" w:rsidP="00137498">
      <w:pPr>
        <w:spacing w:after="0"/>
        <w:ind w:left="851"/>
        <w:rPr>
          <w:rFonts w:cs="Times New Roman"/>
          <w:szCs w:val="24"/>
        </w:rPr>
      </w:pPr>
      <w:r w:rsidRPr="004143B9">
        <w:rPr>
          <w:rFonts w:cs="Times New Roman"/>
          <w:szCs w:val="24"/>
        </w:rPr>
        <w:tab/>
        <w:t>Szennyeződés mentesség</w:t>
      </w:r>
    </w:p>
    <w:p w:rsidR="00137498" w:rsidRPr="004143B9" w:rsidRDefault="00137498" w:rsidP="00137498">
      <w:pPr>
        <w:spacing w:after="0"/>
        <w:ind w:left="851"/>
        <w:rPr>
          <w:rFonts w:cs="Times New Roman"/>
          <w:szCs w:val="24"/>
        </w:rPr>
      </w:pPr>
      <w:r w:rsidRPr="004143B9">
        <w:rPr>
          <w:rFonts w:cs="Times New Roman"/>
          <w:szCs w:val="24"/>
        </w:rPr>
        <w:t>Aljzatok esetleges hibái, javítása:</w:t>
      </w:r>
    </w:p>
    <w:p w:rsidR="00137498" w:rsidRPr="004143B9" w:rsidRDefault="00137498" w:rsidP="00137498">
      <w:pPr>
        <w:spacing w:after="0"/>
        <w:ind w:left="851"/>
        <w:rPr>
          <w:rFonts w:cs="Times New Roman"/>
          <w:szCs w:val="24"/>
        </w:rPr>
      </w:pPr>
      <w:r w:rsidRPr="004143B9">
        <w:rPr>
          <w:rFonts w:cs="Times New Roman"/>
          <w:szCs w:val="24"/>
        </w:rPr>
        <w:t>Aljzatjavító szerek, aljzatkiegyenlítők készítése.</w:t>
      </w:r>
    </w:p>
    <w:p w:rsidR="00137498" w:rsidRPr="004143B9" w:rsidRDefault="00137498" w:rsidP="00137498">
      <w:pPr>
        <w:spacing w:after="0"/>
        <w:ind w:left="851"/>
        <w:rPr>
          <w:rFonts w:cs="Times New Roman"/>
          <w:szCs w:val="24"/>
        </w:rPr>
      </w:pPr>
      <w:r w:rsidRPr="004143B9">
        <w:rPr>
          <w:rFonts w:cs="Times New Roman"/>
          <w:szCs w:val="24"/>
        </w:rPr>
        <w:t>Burkolandó felületek alapozása.</w:t>
      </w:r>
    </w:p>
    <w:p w:rsidR="00137498" w:rsidRPr="004143B9" w:rsidRDefault="00137498" w:rsidP="00137498">
      <w:pPr>
        <w:spacing w:after="0"/>
        <w:ind w:left="851"/>
        <w:rPr>
          <w:rFonts w:cs="Times New Roman"/>
          <w:szCs w:val="24"/>
        </w:rPr>
      </w:pPr>
      <w:r w:rsidRPr="004143B9">
        <w:rPr>
          <w:rFonts w:cs="Times New Roman"/>
          <w:szCs w:val="24"/>
        </w:rPr>
        <w:t>Öntött és önterülő aljzatok alkalmazása.</w:t>
      </w:r>
    </w:p>
    <w:p w:rsidR="00137498" w:rsidRPr="004143B9" w:rsidRDefault="00137498" w:rsidP="00137498">
      <w:pPr>
        <w:spacing w:after="0"/>
        <w:ind w:left="851"/>
        <w:rPr>
          <w:rFonts w:cs="Times New Roman"/>
          <w:szCs w:val="24"/>
        </w:rPr>
      </w:pPr>
      <w:r w:rsidRPr="004143B9">
        <w:rPr>
          <w:rFonts w:cs="Times New Roman"/>
          <w:szCs w:val="24"/>
        </w:rPr>
        <w:t>Dilatációs hézagok kialakítása.</w:t>
      </w:r>
    </w:p>
    <w:p w:rsidR="00137498" w:rsidRPr="004143B9" w:rsidRDefault="00137498" w:rsidP="00137498">
      <w:pPr>
        <w:spacing w:after="0"/>
        <w:ind w:left="851"/>
        <w:rPr>
          <w:rFonts w:cs="Times New Roman"/>
          <w:szCs w:val="24"/>
        </w:rPr>
      </w:pPr>
      <w:r w:rsidRPr="004143B9">
        <w:rPr>
          <w:rFonts w:cs="Times New Roman"/>
          <w:szCs w:val="24"/>
        </w:rPr>
        <w:t>Kenhető (folyékony) vízszigetelő anyagok.</w:t>
      </w:r>
    </w:p>
    <w:p w:rsidR="00137498" w:rsidRPr="004143B9" w:rsidRDefault="00137498" w:rsidP="00137498">
      <w:pPr>
        <w:spacing w:after="0"/>
        <w:ind w:left="851"/>
        <w:rPr>
          <w:rFonts w:cs="Times New Roman"/>
          <w:szCs w:val="24"/>
        </w:rPr>
      </w:pPr>
      <w:r w:rsidRPr="004143B9">
        <w:rPr>
          <w:rFonts w:cs="Times New Roman"/>
          <w:szCs w:val="24"/>
        </w:rPr>
        <w:t>Lemezes vízszigetelő anyagok.</w:t>
      </w:r>
    </w:p>
    <w:p w:rsidR="00137498" w:rsidRPr="004143B9" w:rsidRDefault="00137498" w:rsidP="00137498">
      <w:pPr>
        <w:spacing w:after="0"/>
        <w:ind w:left="851"/>
        <w:rPr>
          <w:rFonts w:cs="Times New Roman"/>
          <w:szCs w:val="24"/>
        </w:rPr>
      </w:pPr>
      <w:r w:rsidRPr="004143B9">
        <w:rPr>
          <w:rFonts w:cs="Times New Roman"/>
          <w:szCs w:val="24"/>
        </w:rPr>
        <w:t>Mérőeszközök, kitűző eszközök használata.</w:t>
      </w:r>
    </w:p>
    <w:p w:rsidR="00137498" w:rsidRPr="004143B9" w:rsidRDefault="00137498" w:rsidP="00137498">
      <w:pPr>
        <w:spacing w:after="0"/>
        <w:ind w:left="851"/>
        <w:rPr>
          <w:rFonts w:cs="Times New Roman"/>
          <w:szCs w:val="24"/>
        </w:rPr>
      </w:pPr>
      <w:r w:rsidRPr="004143B9">
        <w:rPr>
          <w:rFonts w:cs="Times New Roman"/>
          <w:szCs w:val="24"/>
        </w:rPr>
        <w:t>Mérési gyakorlatok, burkolatok helyének meghatározása.</w:t>
      </w:r>
    </w:p>
    <w:p w:rsidR="00137498" w:rsidRPr="004143B9" w:rsidRDefault="00137498" w:rsidP="00137498">
      <w:pPr>
        <w:spacing w:after="0"/>
        <w:ind w:left="851"/>
        <w:rPr>
          <w:rFonts w:cs="Times New Roman"/>
          <w:szCs w:val="24"/>
        </w:rPr>
      </w:pPr>
      <w:r w:rsidRPr="004143B9">
        <w:rPr>
          <w:rFonts w:cs="Times New Roman"/>
          <w:szCs w:val="24"/>
        </w:rPr>
        <w:t>Speciális burkolatok kialakításához használt kisgépek ismerete, szakszerű alkalmazása</w:t>
      </w:r>
    </w:p>
    <w:p w:rsidR="00DF1227" w:rsidRPr="004143B9" w:rsidRDefault="00137498" w:rsidP="00137498">
      <w:pPr>
        <w:spacing w:after="0"/>
        <w:ind w:left="851"/>
        <w:rPr>
          <w:rFonts w:cs="Times New Roman"/>
          <w:szCs w:val="24"/>
        </w:rPr>
      </w:pPr>
      <w:r w:rsidRPr="004143B9">
        <w:rPr>
          <w:rFonts w:cs="Times New Roman"/>
          <w:szCs w:val="24"/>
        </w:rPr>
        <w:t>Speciális burkolatok kialakításának munkafolyamataira vonatkozó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EC0F13"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Pillérek és oszlopok burkolatai</w:t>
      </w:r>
      <w:r w:rsidR="00DF1227" w:rsidRPr="004143B9">
        <w:rPr>
          <w:rFonts w:cs="Times New Roman"/>
          <w:b/>
          <w:i/>
          <w:szCs w:val="24"/>
        </w:rPr>
        <w:tab/>
      </w:r>
      <w:r w:rsidR="002F4E11" w:rsidRPr="004143B9">
        <w:rPr>
          <w:rFonts w:cs="Times New Roman"/>
          <w:b/>
          <w:szCs w:val="24"/>
        </w:rPr>
        <w:t>90</w:t>
      </w:r>
      <w:r w:rsidR="00DF1227" w:rsidRPr="004143B9">
        <w:rPr>
          <w:rFonts w:cs="Times New Roman"/>
          <w:b/>
          <w:szCs w:val="24"/>
        </w:rPr>
        <w:t xml:space="preserve"> óra</w:t>
      </w:r>
    </w:p>
    <w:p w:rsidR="00EC0F13" w:rsidRPr="004143B9" w:rsidRDefault="00EC0F13" w:rsidP="00EC0F13">
      <w:pPr>
        <w:spacing w:after="0"/>
        <w:ind w:left="851"/>
        <w:rPr>
          <w:rFonts w:cs="Times New Roman"/>
          <w:szCs w:val="24"/>
        </w:rPr>
      </w:pPr>
      <w:r w:rsidRPr="004143B9">
        <w:rPr>
          <w:rFonts w:cs="Times New Roman"/>
          <w:szCs w:val="24"/>
        </w:rPr>
        <w:t>Kiselemes burkolás előkészítése</w:t>
      </w:r>
    </w:p>
    <w:p w:rsidR="00EC0F13" w:rsidRPr="004143B9" w:rsidRDefault="00EC0F13" w:rsidP="00EC0F13">
      <w:pPr>
        <w:spacing w:after="0"/>
        <w:ind w:left="851"/>
        <w:rPr>
          <w:rFonts w:cs="Times New Roman"/>
          <w:szCs w:val="24"/>
        </w:rPr>
      </w:pPr>
      <w:r w:rsidRPr="004143B9">
        <w:rPr>
          <w:rFonts w:cs="Times New Roman"/>
          <w:szCs w:val="24"/>
        </w:rPr>
        <w:t>Kő- és kerámialap burkolatok jellemzői</w:t>
      </w:r>
    </w:p>
    <w:p w:rsidR="00EC0F13" w:rsidRPr="004143B9" w:rsidRDefault="00EC0F13" w:rsidP="00EC0F13">
      <w:pPr>
        <w:spacing w:after="0"/>
        <w:ind w:left="851"/>
        <w:rPr>
          <w:rFonts w:cs="Times New Roman"/>
          <w:szCs w:val="24"/>
        </w:rPr>
      </w:pPr>
      <w:r w:rsidRPr="004143B9">
        <w:rPr>
          <w:rFonts w:cs="Times New Roman"/>
          <w:szCs w:val="24"/>
        </w:rPr>
        <w:t>Mozaiklap burkolatok</w:t>
      </w:r>
    </w:p>
    <w:p w:rsidR="00EC0F13" w:rsidRPr="004143B9" w:rsidRDefault="00EC0F13" w:rsidP="00EC0F13">
      <w:pPr>
        <w:spacing w:after="0"/>
        <w:ind w:left="851"/>
        <w:rPr>
          <w:rFonts w:cs="Times New Roman"/>
          <w:szCs w:val="24"/>
        </w:rPr>
      </w:pPr>
      <w:r w:rsidRPr="004143B9">
        <w:rPr>
          <w:rFonts w:cs="Times New Roman"/>
          <w:szCs w:val="24"/>
        </w:rPr>
        <w:tab/>
        <w:t>Előkészítés</w:t>
      </w:r>
    </w:p>
    <w:p w:rsidR="00EC0F13" w:rsidRPr="004143B9" w:rsidRDefault="00EC0F13" w:rsidP="00EC0F13">
      <w:pPr>
        <w:spacing w:after="0"/>
        <w:ind w:left="851"/>
        <w:rPr>
          <w:rFonts w:cs="Times New Roman"/>
          <w:szCs w:val="24"/>
        </w:rPr>
      </w:pPr>
      <w:r w:rsidRPr="004143B9">
        <w:rPr>
          <w:rFonts w:cs="Times New Roman"/>
          <w:szCs w:val="24"/>
        </w:rPr>
        <w:tab/>
        <w:t>Burkolás sablonnal</w:t>
      </w:r>
    </w:p>
    <w:p w:rsidR="00EC0F13" w:rsidRPr="004143B9" w:rsidRDefault="00EC0F13" w:rsidP="00EC0F13">
      <w:pPr>
        <w:spacing w:after="0"/>
        <w:ind w:left="851"/>
        <w:rPr>
          <w:rFonts w:cs="Times New Roman"/>
          <w:szCs w:val="24"/>
        </w:rPr>
      </w:pPr>
      <w:r w:rsidRPr="004143B9">
        <w:rPr>
          <w:rFonts w:cs="Times New Roman"/>
          <w:szCs w:val="24"/>
        </w:rPr>
        <w:tab/>
        <w:t>Burkolás hálós mozaikkal</w:t>
      </w:r>
    </w:p>
    <w:p w:rsidR="00EC0F13" w:rsidRPr="004143B9" w:rsidRDefault="00FA290E" w:rsidP="00EC0F13">
      <w:pPr>
        <w:spacing w:after="0"/>
        <w:ind w:left="851"/>
        <w:rPr>
          <w:rFonts w:cs="Times New Roman"/>
          <w:szCs w:val="24"/>
        </w:rPr>
      </w:pPr>
      <w:r w:rsidRPr="004143B9">
        <w:rPr>
          <w:rFonts w:cs="Times New Roman"/>
          <w:szCs w:val="24"/>
        </w:rPr>
        <w:tab/>
        <w:t>K</w:t>
      </w:r>
      <w:r w:rsidR="00EC0F13" w:rsidRPr="004143B9">
        <w:rPr>
          <w:rFonts w:cs="Times New Roman"/>
          <w:szCs w:val="24"/>
        </w:rPr>
        <w:t>apcsolódó befejező munkák</w:t>
      </w:r>
    </w:p>
    <w:p w:rsidR="00EC0F13" w:rsidRPr="004143B9" w:rsidRDefault="00EC0F13" w:rsidP="00EC0F13">
      <w:pPr>
        <w:spacing w:after="0"/>
        <w:ind w:left="851"/>
        <w:rPr>
          <w:rFonts w:cs="Times New Roman"/>
          <w:szCs w:val="24"/>
        </w:rPr>
      </w:pPr>
      <w:r w:rsidRPr="004143B9">
        <w:rPr>
          <w:rFonts w:cs="Times New Roman"/>
          <w:szCs w:val="24"/>
        </w:rPr>
        <w:t>Pillérek burkolásának technológiája</w:t>
      </w:r>
    </w:p>
    <w:p w:rsidR="00EC0F13" w:rsidRPr="004143B9" w:rsidRDefault="00EC0F13" w:rsidP="00EC0F13">
      <w:pPr>
        <w:spacing w:after="0"/>
        <w:ind w:left="851"/>
        <w:rPr>
          <w:rFonts w:cs="Times New Roman"/>
          <w:szCs w:val="24"/>
        </w:rPr>
      </w:pPr>
      <w:r w:rsidRPr="004143B9">
        <w:rPr>
          <w:rFonts w:cs="Times New Roman"/>
          <w:szCs w:val="24"/>
        </w:rPr>
        <w:t>Oszlopok burkolásának technológiája</w:t>
      </w:r>
    </w:p>
    <w:p w:rsidR="00EC0F13" w:rsidRPr="004143B9" w:rsidRDefault="00EC0F13" w:rsidP="00EC0F13">
      <w:pPr>
        <w:spacing w:after="0"/>
        <w:ind w:left="851"/>
        <w:rPr>
          <w:rFonts w:cs="Times New Roman"/>
          <w:szCs w:val="24"/>
        </w:rPr>
      </w:pPr>
      <w:r w:rsidRPr="004143B9">
        <w:rPr>
          <w:rFonts w:cs="Times New Roman"/>
          <w:szCs w:val="24"/>
        </w:rPr>
        <w:t>Oszlop- és pillérburkolatok hibái, javítási lehetőségeik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EC0F13"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Lábazat- és homlokzatburkolatok</w:t>
      </w:r>
      <w:r w:rsidR="00DF1227" w:rsidRPr="004143B9">
        <w:rPr>
          <w:rFonts w:cs="Times New Roman"/>
          <w:b/>
          <w:i/>
          <w:szCs w:val="24"/>
        </w:rPr>
        <w:tab/>
      </w:r>
      <w:r w:rsidR="002F4E11" w:rsidRPr="004143B9">
        <w:rPr>
          <w:rFonts w:cs="Times New Roman"/>
          <w:b/>
          <w:szCs w:val="24"/>
        </w:rPr>
        <w:t>126</w:t>
      </w:r>
      <w:r w:rsidR="00DF1227" w:rsidRPr="004143B9">
        <w:rPr>
          <w:rFonts w:cs="Times New Roman"/>
          <w:b/>
          <w:szCs w:val="24"/>
        </w:rPr>
        <w:t xml:space="preserve"> óra</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Lábazat- és homlokzatburkolatokat érő hatások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Lábazat- és homlokzatburkolatokkal szemben támasztott követelmények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Lábazati falak burkolatának kialakítása</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lastRenderedPageBreak/>
        <w:tab/>
        <w:t>Ragasztott lábazat burkolatok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ab/>
        <w:t>Egyéb lábazatok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ab/>
        <w:t>Színes lábazatvakolatok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Homlokzatburkolatok kialakítása</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ab/>
        <w:t>Ragasztott tégla homlokzatburkolatok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ab/>
        <w:t>Kerámia lap homlokzatburkolatok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ab/>
        <w:t>Ragasztott kőlap homlokzatburkolatok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ab/>
        <w:t>Klinkertégla burkolatok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Homlokzatburkolatok hibái, javítási lehetőségeik</w:t>
      </w:r>
    </w:p>
    <w:p w:rsidR="00EC0F13" w:rsidRPr="004143B9" w:rsidRDefault="00EC0F13" w:rsidP="00EC0F13">
      <w:pPr>
        <w:tabs>
          <w:tab w:val="left" w:pos="1418"/>
          <w:tab w:val="right" w:pos="9072"/>
        </w:tabs>
        <w:spacing w:after="0"/>
        <w:ind w:left="851"/>
        <w:rPr>
          <w:rFonts w:cs="Times New Roman"/>
          <w:szCs w:val="24"/>
        </w:rPr>
      </w:pPr>
      <w:r w:rsidRPr="004143B9">
        <w:rPr>
          <w:rFonts w:cs="Times New Roman"/>
          <w:szCs w:val="24"/>
        </w:rPr>
        <w:t>Szükséges munkaállvány építési és bontási technológiája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Lépcső burkolatai</w:t>
      </w:r>
      <w:r w:rsidR="00DF1227" w:rsidRPr="004143B9">
        <w:rPr>
          <w:rFonts w:cs="Times New Roman"/>
          <w:b/>
          <w:i/>
          <w:szCs w:val="24"/>
        </w:rPr>
        <w:tab/>
      </w:r>
      <w:r w:rsidR="002F4E11" w:rsidRPr="004143B9">
        <w:rPr>
          <w:rFonts w:cs="Times New Roman"/>
          <w:b/>
          <w:szCs w:val="24"/>
        </w:rPr>
        <w:t>36</w:t>
      </w:r>
      <w:r w:rsidR="00DF1227" w:rsidRPr="004143B9">
        <w:rPr>
          <w:rFonts w:cs="Times New Roman"/>
          <w:b/>
          <w:szCs w:val="24"/>
        </w:rPr>
        <w:t xml:space="preserve"> óra</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Lépcsők elemei, jellemző méretei</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Külső lépcsők típusai</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Belső lépcsők típusai</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Lépcsőburkolatok kitűzése</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Lépcső burkolatok típusai, anyagi jellemzőik</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 xml:space="preserve">Lépcső </w:t>
      </w:r>
      <w:proofErr w:type="spellStart"/>
      <w:r w:rsidRPr="004143B9">
        <w:rPr>
          <w:rFonts w:cs="Times New Roman"/>
          <w:szCs w:val="24"/>
        </w:rPr>
        <w:t>élvédőinek</w:t>
      </w:r>
      <w:proofErr w:type="spellEnd"/>
      <w:r w:rsidRPr="004143B9">
        <w:rPr>
          <w:rFonts w:cs="Times New Roman"/>
          <w:szCs w:val="24"/>
        </w:rPr>
        <w:t xml:space="preserve"> elhelyezése</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Lépcső szegélyezés</w:t>
      </w:r>
      <w:r w:rsidR="002974B4" w:rsidRPr="004143B9">
        <w:rPr>
          <w:rFonts w:cs="Times New Roman"/>
          <w:szCs w:val="24"/>
        </w:rPr>
        <w:t>e</w:t>
      </w:r>
    </w:p>
    <w:p w:rsidR="00DF1227" w:rsidRPr="004143B9" w:rsidRDefault="00137498" w:rsidP="00DF1227">
      <w:pPr>
        <w:tabs>
          <w:tab w:val="left" w:pos="1418"/>
          <w:tab w:val="right" w:pos="9072"/>
        </w:tabs>
        <w:spacing w:after="0"/>
        <w:ind w:left="851"/>
        <w:rPr>
          <w:rFonts w:cs="Times New Roman"/>
          <w:szCs w:val="24"/>
        </w:rPr>
      </w:pPr>
      <w:r w:rsidRPr="004143B9">
        <w:rPr>
          <w:rFonts w:cs="Times New Roman"/>
          <w:szCs w:val="24"/>
        </w:rPr>
        <w:t>Meglévő burkolat hibáinak diagnosztizálása, javítása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Teraszok, erkélyek burkolatai</w:t>
      </w:r>
      <w:r w:rsidR="00DF1227" w:rsidRPr="004143B9">
        <w:rPr>
          <w:rFonts w:cs="Times New Roman"/>
          <w:b/>
          <w:i/>
          <w:szCs w:val="24"/>
        </w:rPr>
        <w:tab/>
      </w:r>
      <w:r w:rsidR="002F4E11" w:rsidRPr="004143B9">
        <w:rPr>
          <w:rFonts w:cs="Times New Roman"/>
          <w:b/>
          <w:szCs w:val="24"/>
        </w:rPr>
        <w:t>85</w:t>
      </w:r>
      <w:r w:rsidR="00DF1227" w:rsidRPr="004143B9">
        <w:rPr>
          <w:rFonts w:cs="Times New Roman"/>
          <w:b/>
          <w:szCs w:val="24"/>
        </w:rPr>
        <w:t xml:space="preserve"> óra</w:t>
      </w:r>
    </w:p>
    <w:p w:rsidR="00137498" w:rsidRPr="004143B9" w:rsidRDefault="00137498" w:rsidP="00137498">
      <w:pPr>
        <w:spacing w:after="0"/>
        <w:ind w:left="851"/>
        <w:rPr>
          <w:rFonts w:cs="Times New Roman"/>
          <w:szCs w:val="24"/>
        </w:rPr>
      </w:pPr>
      <w:r w:rsidRPr="004143B9">
        <w:rPr>
          <w:rFonts w:cs="Times New Roman"/>
          <w:szCs w:val="24"/>
        </w:rPr>
        <w:t>Burkolást megelőző munkarészek</w:t>
      </w:r>
    </w:p>
    <w:p w:rsidR="00137498" w:rsidRPr="004143B9" w:rsidRDefault="00137498" w:rsidP="00137498">
      <w:pPr>
        <w:spacing w:after="0"/>
        <w:ind w:left="851"/>
        <w:rPr>
          <w:rFonts w:cs="Times New Roman"/>
          <w:szCs w:val="24"/>
        </w:rPr>
      </w:pPr>
      <w:r w:rsidRPr="004143B9">
        <w:rPr>
          <w:rFonts w:cs="Times New Roman"/>
          <w:szCs w:val="24"/>
        </w:rPr>
        <w:t>Erkélyburkolatok kialakítása</w:t>
      </w:r>
    </w:p>
    <w:p w:rsidR="00137498" w:rsidRPr="004143B9" w:rsidRDefault="00137498" w:rsidP="00137498">
      <w:pPr>
        <w:spacing w:after="0"/>
        <w:ind w:left="851"/>
        <w:rPr>
          <w:rFonts w:cs="Times New Roman"/>
          <w:szCs w:val="24"/>
        </w:rPr>
      </w:pPr>
      <w:r w:rsidRPr="004143B9">
        <w:rPr>
          <w:rFonts w:cs="Times New Roman"/>
          <w:szCs w:val="24"/>
        </w:rPr>
        <w:t xml:space="preserve">Vízcseppentők, </w:t>
      </w:r>
      <w:proofErr w:type="spellStart"/>
      <w:r w:rsidRPr="004143B9">
        <w:rPr>
          <w:rFonts w:cs="Times New Roman"/>
          <w:szCs w:val="24"/>
        </w:rPr>
        <w:t>élvédők</w:t>
      </w:r>
      <w:proofErr w:type="spellEnd"/>
      <w:r w:rsidRPr="004143B9">
        <w:rPr>
          <w:rFonts w:cs="Times New Roman"/>
          <w:szCs w:val="24"/>
        </w:rPr>
        <w:t xml:space="preserve"> elhelyezése</w:t>
      </w:r>
    </w:p>
    <w:p w:rsidR="00137498" w:rsidRPr="004143B9" w:rsidRDefault="00137498" w:rsidP="00137498">
      <w:pPr>
        <w:spacing w:after="0"/>
        <w:ind w:left="851"/>
        <w:rPr>
          <w:rFonts w:cs="Times New Roman"/>
          <w:szCs w:val="24"/>
        </w:rPr>
      </w:pPr>
      <w:r w:rsidRPr="004143B9">
        <w:rPr>
          <w:rFonts w:cs="Times New Roman"/>
          <w:szCs w:val="24"/>
        </w:rPr>
        <w:t>Teraszburkolatok kialakítása</w:t>
      </w:r>
    </w:p>
    <w:p w:rsidR="00137498" w:rsidRPr="004143B9" w:rsidRDefault="00137498" w:rsidP="00137498">
      <w:pPr>
        <w:spacing w:after="0"/>
        <w:ind w:left="851"/>
        <w:rPr>
          <w:rFonts w:cs="Times New Roman"/>
          <w:szCs w:val="24"/>
        </w:rPr>
      </w:pPr>
      <w:r w:rsidRPr="004143B9">
        <w:rPr>
          <w:rFonts w:cs="Times New Roman"/>
          <w:szCs w:val="24"/>
        </w:rPr>
        <w:t>Tető teraszburkolatok kialakítása</w:t>
      </w:r>
    </w:p>
    <w:p w:rsidR="00137498" w:rsidRPr="004143B9" w:rsidRDefault="00137498" w:rsidP="00137498">
      <w:pPr>
        <w:spacing w:after="0"/>
        <w:ind w:left="851"/>
        <w:rPr>
          <w:rFonts w:cs="Times New Roman"/>
          <w:szCs w:val="24"/>
        </w:rPr>
      </w:pPr>
      <w:r w:rsidRPr="004143B9">
        <w:rPr>
          <w:rFonts w:cs="Times New Roman"/>
          <w:szCs w:val="24"/>
        </w:rPr>
        <w:t>Szakszerű vízelvezetés tervezése, kialakítása</w:t>
      </w:r>
    </w:p>
    <w:p w:rsidR="00137498" w:rsidRPr="004143B9" w:rsidRDefault="00137498" w:rsidP="00137498">
      <w:pPr>
        <w:spacing w:after="0"/>
        <w:ind w:left="851"/>
        <w:rPr>
          <w:rFonts w:cs="Times New Roman"/>
          <w:szCs w:val="24"/>
        </w:rPr>
      </w:pPr>
      <w:r w:rsidRPr="004143B9">
        <w:rPr>
          <w:rFonts w:cs="Times New Roman"/>
          <w:szCs w:val="24"/>
        </w:rPr>
        <w:t>Összefolyók kialakítása</w:t>
      </w:r>
    </w:p>
    <w:p w:rsidR="00137498" w:rsidRPr="004143B9" w:rsidRDefault="00137498" w:rsidP="00137498">
      <w:pPr>
        <w:spacing w:after="0"/>
        <w:ind w:left="851"/>
        <w:rPr>
          <w:rFonts w:cs="Times New Roman"/>
          <w:szCs w:val="24"/>
        </w:rPr>
      </w:pPr>
      <w:r w:rsidRPr="004143B9">
        <w:rPr>
          <w:rFonts w:cs="Times New Roman"/>
          <w:szCs w:val="24"/>
        </w:rPr>
        <w:t>Lezárási lehetőségek, szegélyek</w:t>
      </w:r>
    </w:p>
    <w:p w:rsidR="00137498" w:rsidRPr="004143B9" w:rsidRDefault="00137498" w:rsidP="00137498">
      <w:pPr>
        <w:spacing w:after="0"/>
        <w:ind w:left="851"/>
        <w:rPr>
          <w:rFonts w:cs="Times New Roman"/>
          <w:szCs w:val="24"/>
        </w:rPr>
      </w:pPr>
      <w:r w:rsidRPr="004143B9">
        <w:rPr>
          <w:rFonts w:cs="Times New Roman"/>
          <w:szCs w:val="24"/>
        </w:rPr>
        <w:t>Dilatációk kialakítása</w:t>
      </w:r>
    </w:p>
    <w:p w:rsidR="00137498" w:rsidRPr="004143B9" w:rsidRDefault="00137498" w:rsidP="00137498">
      <w:pPr>
        <w:spacing w:after="0"/>
        <w:ind w:left="851"/>
        <w:rPr>
          <w:rFonts w:cs="Times New Roman"/>
          <w:szCs w:val="24"/>
        </w:rPr>
      </w:pPr>
      <w:r w:rsidRPr="004143B9">
        <w:rPr>
          <w:rFonts w:cs="Times New Roman"/>
          <w:szCs w:val="24"/>
        </w:rPr>
        <w:t>Meglévő burkolatok hibáinak diagnosztizálása, javítása</w:t>
      </w:r>
    </w:p>
    <w:p w:rsidR="00DF1227" w:rsidRPr="004143B9" w:rsidRDefault="00137498" w:rsidP="00137498">
      <w:pPr>
        <w:spacing w:after="0"/>
        <w:ind w:left="851"/>
        <w:rPr>
          <w:rFonts w:cs="Times New Roman"/>
          <w:szCs w:val="24"/>
        </w:rPr>
      </w:pPr>
      <w:r w:rsidRPr="004143B9">
        <w:rPr>
          <w:rFonts w:cs="Times New Roman"/>
          <w:szCs w:val="24"/>
        </w:rPr>
        <w:t>Meglévő burkolat felújítása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Medence burkolatai</w:t>
      </w:r>
      <w:r w:rsidR="00DF1227" w:rsidRPr="004143B9">
        <w:rPr>
          <w:rFonts w:cs="Times New Roman"/>
          <w:b/>
          <w:i/>
          <w:szCs w:val="24"/>
        </w:rPr>
        <w:tab/>
      </w:r>
      <w:r w:rsidR="002F4E11" w:rsidRPr="004143B9">
        <w:rPr>
          <w:rFonts w:cs="Times New Roman"/>
          <w:b/>
          <w:szCs w:val="24"/>
        </w:rPr>
        <w:t>67</w:t>
      </w:r>
      <w:r w:rsidR="00DF1227" w:rsidRPr="004143B9">
        <w:rPr>
          <w:rFonts w:cs="Times New Roman"/>
          <w:b/>
          <w:szCs w:val="24"/>
        </w:rPr>
        <w:t xml:space="preserve"> óra</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Medencénél használt burkoló anyagok alkalmazása</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Fogadó felületének kialakítása</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Szükséges vízszigetelések kialakítása</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Normál vizes medencékhez használatos anyagok és technológiájuk</w:t>
      </w:r>
    </w:p>
    <w:p w:rsidR="00DF1227" w:rsidRPr="004143B9" w:rsidRDefault="00137498" w:rsidP="00DF1227">
      <w:pPr>
        <w:tabs>
          <w:tab w:val="left" w:pos="1418"/>
          <w:tab w:val="right" w:pos="9072"/>
        </w:tabs>
        <w:spacing w:after="0"/>
        <w:ind w:left="851"/>
        <w:rPr>
          <w:rFonts w:cs="Times New Roman"/>
          <w:szCs w:val="24"/>
        </w:rPr>
      </w:pPr>
      <w:r w:rsidRPr="004143B9">
        <w:rPr>
          <w:rFonts w:cs="Times New Roman"/>
          <w:szCs w:val="24"/>
        </w:rPr>
        <w:t>Termálvizes medencékhez használatos anyagok és technológiájuk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Speciális burkolatok</w:t>
      </w:r>
      <w:r w:rsidR="00DF1227" w:rsidRPr="004143B9">
        <w:rPr>
          <w:rFonts w:cs="Times New Roman"/>
          <w:b/>
          <w:i/>
          <w:szCs w:val="24"/>
        </w:rPr>
        <w:tab/>
      </w:r>
      <w:r w:rsidR="002F4E11" w:rsidRPr="004143B9">
        <w:rPr>
          <w:rFonts w:cs="Times New Roman"/>
          <w:b/>
          <w:szCs w:val="24"/>
        </w:rPr>
        <w:t>77</w:t>
      </w:r>
      <w:r w:rsidR="00DF1227" w:rsidRPr="004143B9">
        <w:rPr>
          <w:rFonts w:cs="Times New Roman"/>
          <w:b/>
          <w:szCs w:val="24"/>
        </w:rPr>
        <w:t xml:space="preserve"> óra</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Saválló falburkolatok és padlók kialakítása</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Nagy formátumú lapok elhelyezése</w:t>
      </w:r>
    </w:p>
    <w:p w:rsidR="00137498" w:rsidRPr="004143B9" w:rsidRDefault="00137498" w:rsidP="00137498">
      <w:pPr>
        <w:tabs>
          <w:tab w:val="left" w:pos="1418"/>
          <w:tab w:val="right" w:pos="9072"/>
        </w:tabs>
        <w:spacing w:after="0"/>
        <w:ind w:left="851"/>
        <w:rPr>
          <w:rFonts w:cs="Times New Roman"/>
          <w:szCs w:val="24"/>
        </w:rPr>
      </w:pPr>
      <w:r w:rsidRPr="004143B9">
        <w:rPr>
          <w:rFonts w:cs="Times New Roman"/>
          <w:szCs w:val="24"/>
        </w:rPr>
        <w:t xml:space="preserve">Természetes kőburkolatok kialakítása </w:t>
      </w:r>
      <w:proofErr w:type="spellStart"/>
      <w:r w:rsidRPr="004143B9">
        <w:rPr>
          <w:rFonts w:cs="Times New Roman"/>
          <w:szCs w:val="24"/>
        </w:rPr>
        <w:t>kül</w:t>
      </w:r>
      <w:r w:rsidR="00156F02" w:rsidRPr="004143B9">
        <w:rPr>
          <w:rFonts w:cs="Times New Roman"/>
          <w:szCs w:val="24"/>
        </w:rPr>
        <w:t>térben</w:t>
      </w:r>
      <w:proofErr w:type="spellEnd"/>
      <w:r w:rsidRPr="004143B9">
        <w:rPr>
          <w:rFonts w:cs="Times New Roman"/>
          <w:szCs w:val="24"/>
        </w:rPr>
        <w:t xml:space="preserve"> és </w:t>
      </w:r>
      <w:proofErr w:type="spellStart"/>
      <w:r w:rsidRPr="004143B9">
        <w:rPr>
          <w:rFonts w:cs="Times New Roman"/>
          <w:szCs w:val="24"/>
        </w:rPr>
        <w:t>beltérben</w:t>
      </w:r>
      <w:proofErr w:type="spellEnd"/>
      <w:r w:rsidRPr="004143B9">
        <w:rPr>
          <w:rFonts w:cs="Times New Roman"/>
          <w:szCs w:val="24"/>
        </w:rPr>
        <w:t xml:space="preserve"> (ragasztott technológia)</w:t>
      </w:r>
    </w:p>
    <w:p w:rsidR="00DF1227" w:rsidRPr="004143B9" w:rsidRDefault="00137498" w:rsidP="00DF1227">
      <w:pPr>
        <w:tabs>
          <w:tab w:val="left" w:pos="1418"/>
          <w:tab w:val="right" w:pos="9072"/>
        </w:tabs>
        <w:spacing w:after="0"/>
        <w:ind w:left="851"/>
        <w:rPr>
          <w:rFonts w:cs="Times New Roman"/>
          <w:szCs w:val="24"/>
        </w:rPr>
      </w:pPr>
      <w:r w:rsidRPr="004143B9">
        <w:rPr>
          <w:rFonts w:cs="Times New Roman"/>
          <w:szCs w:val="24"/>
        </w:rPr>
        <w:t>Vékony lapok elhelyezése</w:t>
      </w:r>
    </w:p>
    <w:p w:rsidR="00900197" w:rsidRPr="004143B9" w:rsidRDefault="00900197" w:rsidP="00900197">
      <w:pPr>
        <w:tabs>
          <w:tab w:val="left" w:pos="1418"/>
          <w:tab w:val="right" w:pos="9072"/>
        </w:tabs>
        <w:spacing w:after="0"/>
        <w:ind w:left="851"/>
        <w:rPr>
          <w:rFonts w:cs="Times New Roman"/>
          <w:szCs w:val="24"/>
        </w:rPr>
      </w:pPr>
      <w:r w:rsidRPr="004143B9">
        <w:rPr>
          <w:rFonts w:cs="Times New Roman"/>
          <w:szCs w:val="24"/>
        </w:rPr>
        <w:t>Speciál</w:t>
      </w:r>
      <w:r w:rsidR="00384BB9" w:rsidRPr="004143B9">
        <w:rPr>
          <w:rFonts w:cs="Times New Roman"/>
          <w:szCs w:val="24"/>
        </w:rPr>
        <w:t>is igényeknek megfelelő lapok (</w:t>
      </w:r>
      <w:r w:rsidRPr="004143B9">
        <w:rPr>
          <w:rFonts w:cs="Times New Roman"/>
          <w:szCs w:val="24"/>
        </w:rPr>
        <w:t xml:space="preserve">pl. csúszásmentes lapok, nagy </w:t>
      </w:r>
      <w:proofErr w:type="spellStart"/>
      <w:r w:rsidRPr="004143B9">
        <w:rPr>
          <w:rFonts w:cs="Times New Roman"/>
          <w:szCs w:val="24"/>
        </w:rPr>
        <w:t>kopásállóságú</w:t>
      </w:r>
      <w:proofErr w:type="spellEnd"/>
      <w:r w:rsidRPr="004143B9">
        <w:rPr>
          <w:rFonts w:cs="Times New Roman"/>
          <w:szCs w:val="24"/>
        </w:rPr>
        <w:t xml:space="preserve"> lapok) elhelyezése</w:t>
      </w:r>
    </w:p>
    <w:p w:rsidR="00900197" w:rsidRPr="004143B9" w:rsidRDefault="00900197" w:rsidP="00900197">
      <w:pPr>
        <w:tabs>
          <w:tab w:val="left" w:pos="1418"/>
          <w:tab w:val="right" w:pos="9072"/>
        </w:tabs>
        <w:spacing w:after="0"/>
        <w:ind w:left="851"/>
        <w:rPr>
          <w:rFonts w:cs="Times New Roman"/>
          <w:szCs w:val="24"/>
        </w:rPr>
      </w:pPr>
      <w:r w:rsidRPr="004143B9">
        <w:rPr>
          <w:rFonts w:cs="Times New Roman"/>
          <w:szCs w:val="24"/>
        </w:rPr>
        <w:t>Burkolatokat kiegészítő speciális csempeidomok elhelyezése</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137498" w:rsidP="00DF1227">
      <w:pPr>
        <w:spacing w:after="0"/>
        <w:ind w:left="426"/>
        <w:rPr>
          <w:rFonts w:cs="Times New Roman"/>
          <w:szCs w:val="24"/>
        </w:rPr>
      </w:pPr>
      <w:r w:rsidRPr="004143B9">
        <w:rPr>
          <w:rFonts w:cs="Times New Roman"/>
          <w:szCs w:val="24"/>
        </w:rPr>
        <w:t>Tanműhely, Építési terület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E0A17" w:rsidRPr="004143B9" w:rsidTr="005E0A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5E0A17" w:rsidRPr="004143B9" w:rsidTr="005E0A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5E0A17" w:rsidRPr="004143B9" w:rsidTr="005E0A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5E0A17" w:rsidRPr="004143B9" w:rsidTr="005E0A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2F4E11">
        <w:trPr>
          <w:trHeight w:val="664"/>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5E0A17" w:rsidRPr="004143B9" w:rsidTr="002F4E11">
        <w:trPr>
          <w:trHeight w:val="378"/>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5E0A17" w:rsidRPr="004143B9" w:rsidTr="002F4E11">
        <w:trPr>
          <w:trHeight w:val="316"/>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2F4E11">
        <w:trPr>
          <w:trHeight w:val="419"/>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5E0A17" w:rsidRPr="004143B9" w:rsidTr="002F4E11">
        <w:trPr>
          <w:trHeight w:val="441"/>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Gyakorlati munkavégzés körében</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Vizsgálati tevékenységek körében</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Szolgáltatási tevékenységek körében</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2F4E11" w:rsidRPr="004143B9" w:rsidRDefault="002F4E11">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p>
    <w:p w:rsidR="00DF1227" w:rsidRPr="004143B9" w:rsidRDefault="00DF1227" w:rsidP="00DF1227">
      <w:pPr>
        <w:spacing w:before="2880"/>
        <w:jc w:val="center"/>
        <w:rPr>
          <w:rFonts w:cs="Times New Roman"/>
          <w:b/>
          <w:sz w:val="36"/>
          <w:szCs w:val="36"/>
        </w:rPr>
      </w:pPr>
      <w:r w:rsidRPr="004143B9">
        <w:rPr>
          <w:rFonts w:cs="Times New Roman"/>
          <w:b/>
          <w:sz w:val="36"/>
          <w:szCs w:val="36"/>
        </w:rPr>
        <w:t>A</w:t>
      </w:r>
    </w:p>
    <w:p w:rsidR="00DF1227" w:rsidRPr="004143B9" w:rsidRDefault="00A9726D" w:rsidP="00DF1227">
      <w:pPr>
        <w:spacing w:after="480"/>
        <w:jc w:val="center"/>
        <w:rPr>
          <w:rFonts w:cs="Times New Roman"/>
          <w:b/>
          <w:sz w:val="36"/>
          <w:szCs w:val="36"/>
        </w:rPr>
      </w:pPr>
      <w:r w:rsidRPr="006B6C76">
        <w:rPr>
          <w:rFonts w:cs="Times New Roman"/>
          <w:b/>
          <w:sz w:val="36"/>
          <w:szCs w:val="36"/>
        </w:rPr>
        <w:t>11725</w:t>
      </w:r>
      <w:r w:rsidR="00DF1227" w:rsidRPr="006B6C76">
        <w:rPr>
          <w:rFonts w:cs="Times New Roman"/>
          <w:b/>
          <w:sz w:val="36"/>
          <w:szCs w:val="36"/>
        </w:rPr>
        <w:t>-</w:t>
      </w:r>
      <w:r w:rsidRPr="006B6C76">
        <w:rPr>
          <w:rFonts w:cs="Times New Roman"/>
          <w:b/>
          <w:sz w:val="36"/>
          <w:szCs w:val="36"/>
        </w:rPr>
        <w:t>16</w:t>
      </w:r>
      <w:r w:rsidR="00DF1227" w:rsidRPr="004143B9">
        <w:rPr>
          <w:rFonts w:cs="Times New Roman"/>
          <w:b/>
          <w:sz w:val="36"/>
          <w:szCs w:val="36"/>
        </w:rPr>
        <w:t xml:space="preserve"> azonosító számú</w:t>
      </w:r>
    </w:p>
    <w:p w:rsidR="00DF1227" w:rsidRPr="004143B9" w:rsidRDefault="00A9726D" w:rsidP="00DF1227">
      <w:pPr>
        <w:jc w:val="center"/>
        <w:rPr>
          <w:rFonts w:cs="Times New Roman"/>
          <w:b/>
          <w:sz w:val="36"/>
          <w:szCs w:val="36"/>
        </w:rPr>
      </w:pPr>
      <w:r w:rsidRPr="004143B9">
        <w:rPr>
          <w:rFonts w:cs="Times New Roman"/>
          <w:b/>
          <w:sz w:val="36"/>
          <w:szCs w:val="36"/>
        </w:rPr>
        <w:t>Térburkolás</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megnevezésű</w:t>
      </w:r>
      <w:proofErr w:type="gramEnd"/>
    </w:p>
    <w:p w:rsidR="00DF1227" w:rsidRPr="004143B9" w:rsidRDefault="00DF1227" w:rsidP="00DF1227">
      <w:pPr>
        <w:spacing w:before="480" w:after="480"/>
        <w:jc w:val="center"/>
        <w:rPr>
          <w:rFonts w:cs="Times New Roman"/>
          <w:b/>
          <w:sz w:val="36"/>
          <w:szCs w:val="36"/>
        </w:rPr>
      </w:pPr>
      <w:proofErr w:type="gramStart"/>
      <w:r w:rsidRPr="004143B9">
        <w:rPr>
          <w:rFonts w:cs="Times New Roman"/>
          <w:b/>
          <w:sz w:val="36"/>
          <w:szCs w:val="36"/>
        </w:rPr>
        <w:t>szakmai</w:t>
      </w:r>
      <w:proofErr w:type="gramEnd"/>
      <w:r w:rsidRPr="004143B9">
        <w:rPr>
          <w:rFonts w:cs="Times New Roman"/>
          <w:b/>
          <w:sz w:val="36"/>
          <w:szCs w:val="36"/>
        </w:rPr>
        <w:t xml:space="preserve"> követelménymodul</w:t>
      </w:r>
    </w:p>
    <w:p w:rsidR="00DF1227" w:rsidRPr="004143B9" w:rsidRDefault="00DF1227" w:rsidP="00DF1227">
      <w:pPr>
        <w:jc w:val="center"/>
        <w:rPr>
          <w:rFonts w:cs="Times New Roman"/>
          <w:b/>
          <w:sz w:val="36"/>
          <w:szCs w:val="36"/>
        </w:rPr>
      </w:pPr>
      <w:proofErr w:type="gramStart"/>
      <w:r w:rsidRPr="004143B9">
        <w:rPr>
          <w:rFonts w:cs="Times New Roman"/>
          <w:b/>
          <w:sz w:val="36"/>
          <w:szCs w:val="36"/>
        </w:rPr>
        <w:t>tantárgyai</w:t>
      </w:r>
      <w:proofErr w:type="gramEnd"/>
      <w:r w:rsidRPr="004143B9">
        <w:rPr>
          <w:rFonts w:cs="Times New Roman"/>
          <w:b/>
          <w:sz w:val="36"/>
          <w:szCs w:val="36"/>
        </w:rPr>
        <w:t>, témakörei</w:t>
      </w: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rPr>
          <w:rFonts w:cs="Times New Roman"/>
          <w:szCs w:val="24"/>
        </w:rPr>
      </w:pPr>
      <w:r w:rsidRPr="004143B9">
        <w:rPr>
          <w:rFonts w:cs="Times New Roman"/>
          <w:szCs w:val="24"/>
        </w:rPr>
        <w:lastRenderedPageBreak/>
        <w:t xml:space="preserve">A </w:t>
      </w:r>
      <w:r w:rsidR="00A9726D" w:rsidRPr="004143B9">
        <w:rPr>
          <w:rFonts w:cs="Times New Roman"/>
          <w:szCs w:val="24"/>
        </w:rPr>
        <w:t>11725</w:t>
      </w:r>
      <w:r w:rsidRPr="004143B9">
        <w:rPr>
          <w:rFonts w:cs="Times New Roman"/>
          <w:szCs w:val="24"/>
        </w:rPr>
        <w:t>-</w:t>
      </w:r>
      <w:r w:rsidR="00A9726D" w:rsidRPr="004143B9">
        <w:rPr>
          <w:rFonts w:cs="Times New Roman"/>
          <w:szCs w:val="24"/>
        </w:rPr>
        <w:t>16</w:t>
      </w:r>
      <w:r w:rsidRPr="004143B9">
        <w:rPr>
          <w:rFonts w:cs="Times New Roman"/>
          <w:szCs w:val="24"/>
        </w:rPr>
        <w:t xml:space="preserve"> azonosító számú </w:t>
      </w:r>
      <w:r w:rsidR="00A9726D" w:rsidRPr="004143B9">
        <w:rPr>
          <w:rFonts w:cs="Times New Roman"/>
          <w:szCs w:val="24"/>
        </w:rPr>
        <w:t>Térburkolás</w:t>
      </w:r>
      <w:bookmarkStart w:id="14" w:name="_GoBack"/>
      <w:bookmarkEnd w:id="14"/>
      <w:r w:rsidRPr="004143B9">
        <w:rPr>
          <w:rFonts w:cs="Times New Roman"/>
          <w:szCs w:val="24"/>
        </w:rPr>
        <w:t xml:space="preserve"> megnevezésű szakmai követelménymodulhoz tartozó tantárgyak és témakörök oktatása során fejlesztendő kompetenciák</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567"/>
        <w:gridCol w:w="709"/>
      </w:tblGrid>
      <w:tr w:rsidR="005E0A17" w:rsidRPr="004143B9" w:rsidTr="005E0A17">
        <w:trPr>
          <w:trHeight w:val="1755"/>
          <w:jc w:val="center"/>
        </w:trPr>
        <w:tc>
          <w:tcPr>
            <w:tcW w:w="4248" w:type="dxa"/>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567" w:type="dxa"/>
            <w:shd w:val="clear" w:color="auto" w:fill="auto"/>
            <w:textDirection w:val="btLr"/>
            <w:vAlign w:val="bottom"/>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Térburkolás</w:t>
            </w:r>
          </w:p>
        </w:tc>
        <w:tc>
          <w:tcPr>
            <w:tcW w:w="709" w:type="dxa"/>
            <w:shd w:val="clear" w:color="auto" w:fill="auto"/>
            <w:textDirection w:val="btLr"/>
            <w:vAlign w:val="bottom"/>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Térburkolás gyakorlat</w:t>
            </w:r>
          </w:p>
        </w:tc>
      </w:tr>
      <w:tr w:rsidR="005E0A17" w:rsidRPr="004143B9" w:rsidTr="005E0A17">
        <w:trPr>
          <w:trHeight w:val="300"/>
          <w:jc w:val="center"/>
        </w:trPr>
        <w:tc>
          <w:tcPr>
            <w:tcW w:w="5524" w:type="dxa"/>
            <w:gridSpan w:val="3"/>
            <w:shd w:val="clear" w:color="auto" w:fill="auto"/>
            <w:noWrap/>
            <w:vAlign w:val="center"/>
            <w:hideMark/>
          </w:tcPr>
          <w:p w:rsidR="005E0A17" w:rsidRPr="004143B9" w:rsidRDefault="005E0A17" w:rsidP="005E0A17">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FELADATOK</w:t>
            </w:r>
          </w:p>
        </w:tc>
      </w:tr>
      <w:tr w:rsidR="005E0A17" w:rsidRPr="004143B9" w:rsidTr="005E0A17">
        <w:trPr>
          <w:trHeight w:val="945"/>
          <w:jc w:val="center"/>
        </w:trPr>
        <w:tc>
          <w:tcPr>
            <w:tcW w:w="4248" w:type="dxa"/>
            <w:shd w:val="clear" w:color="auto" w:fill="auto"/>
            <w:noWrap/>
            <w:vAlign w:val="center"/>
            <w:hideMark/>
          </w:tcPr>
          <w:p w:rsidR="005E0A17" w:rsidRPr="004143B9" w:rsidRDefault="005E0A17" w:rsidP="005E0A17">
            <w:pPr>
              <w:spacing w:after="0"/>
              <w:rPr>
                <w:rFonts w:eastAsia="Times New Roman" w:cs="Times New Roman"/>
                <w:color w:val="000000"/>
                <w:sz w:val="22"/>
                <w:szCs w:val="24"/>
                <w:lang w:eastAsia="hu-HU"/>
              </w:rPr>
            </w:pPr>
            <w:r w:rsidRPr="004143B9">
              <w:rPr>
                <w:rFonts w:eastAsia="Times New Roman" w:cs="Times New Roman"/>
                <w:color w:val="000000"/>
                <w:sz w:val="22"/>
                <w:szCs w:val="24"/>
                <w:lang w:eastAsia="hu-HU"/>
              </w:rPr>
              <w:t>Ellenőrzi a burkolás megkezdése előtt a burkolandó fogadófelület minőségét, hibáit, méretét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Egyszerű felületek esetén burkolati tervet készít térburkoláshoz</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Térburkolatok készítéséhez anyagszükségletet számol</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Térburkolat kialakításához szükséges, kisebb földmunkákat végez</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Előkészíti a munkaterületet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Kialakítja a térburkolat fogadófelületét (ágyazatát/aljzatát) a burkolat elhelyezéséhez</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Kitűzi a burkolat helyét, síkját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Felszíni vízelvezetést készít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Térkövet vág</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Térburkoló elemeket helyez el</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Szegélyelemeket helyez el</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Felületet tömöríti, hézagolja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Letisztítja a burkolatot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Ellenőrzi a burkolati síkot, a kialakított lejtést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Diagnosztizálja és javítja a térburkolatok esetleges hibáit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Térburkolatot újít fel</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76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Ismeri és alkalmazza a vállalkozás jogkövető működése érdekében a fogyasztóvédelmi előírásokat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Használja az előírt munkavédelmi eszközöket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Betartja a munkavédelmi, biztonságtechnikai előírásokat</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300"/>
          <w:jc w:val="center"/>
        </w:trPr>
        <w:tc>
          <w:tcPr>
            <w:tcW w:w="5524" w:type="dxa"/>
            <w:gridSpan w:val="3"/>
            <w:shd w:val="clear" w:color="auto" w:fill="auto"/>
            <w:noWrap/>
            <w:vAlign w:val="center"/>
            <w:hideMark/>
          </w:tcPr>
          <w:p w:rsidR="005E0A17" w:rsidRPr="004143B9" w:rsidRDefault="005E0A17" w:rsidP="005E0A17">
            <w:pPr>
              <w:spacing w:after="0"/>
              <w:jc w:val="center"/>
              <w:rPr>
                <w:rFonts w:eastAsia="Times New Roman" w:cs="Times New Roman"/>
                <w:color w:val="000000"/>
                <w:sz w:val="22"/>
                <w:szCs w:val="24"/>
                <w:lang w:eastAsia="hu-HU"/>
              </w:rPr>
            </w:pPr>
            <w:r w:rsidRPr="004143B9">
              <w:rPr>
                <w:rFonts w:eastAsia="Times New Roman" w:cs="Times New Roman"/>
                <w:color w:val="000000"/>
                <w:sz w:val="22"/>
                <w:szCs w:val="24"/>
                <w:lang w:eastAsia="hu-HU"/>
              </w:rPr>
              <w:t>SZAKMAI ISMERETEK</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Munkafolyamat megtervezése</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Méretellenőrzés</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Mérő és kitűző eszközök</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Térburkoló szakrajz</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76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Aljzatkiegyenlítő, aljzatjavító anyagok, aljzatkiegyenlítés, aljzatjavítási munkák technológiája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Burkolat kiegészítő elemek</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Speciális burkoló elemek (vezetősávok kialakítása)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lastRenderedPageBreak/>
              <w:t>Hézagoló anyagok és alkalmazásuk technológiája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Térburkoláshoz használt anyagok</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Térburkolat készítésének technológiája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Burkoló munkához szükséges építőipari gépek, masszakeverő, betonkeverő, vibrátorok</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Talajmunkák, tömörítési munkák technológiája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A képzéshez illeszkedő hazai és európai uniós fogyasztóvédelmi előírások</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Burkolatok javítási, felújítási munkáinak technológiája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Munkavédelmi és biztonságtechnikai előírások</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300"/>
          <w:jc w:val="center"/>
        </w:trPr>
        <w:tc>
          <w:tcPr>
            <w:tcW w:w="5524" w:type="dxa"/>
            <w:gridSpan w:val="3"/>
            <w:shd w:val="clear" w:color="auto" w:fill="auto"/>
            <w:noWrap/>
            <w:vAlign w:val="center"/>
            <w:hideMark/>
          </w:tcPr>
          <w:p w:rsidR="005E0A17" w:rsidRPr="004143B9" w:rsidRDefault="005E0A17" w:rsidP="005E0A17">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SZAKMAI KÉSZSÉGEK</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Építészeti műszaki tervek és dokumentációk, burkolati tervek olvasása, értelmezése</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510"/>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Mérő- és kitűző eszközök készség szintű használata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Burkoló kéziszerszámok, kisgépek használata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Burkolati rajz készítése</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 w:val="22"/>
                <w:szCs w:val="24"/>
                <w:lang w:eastAsia="hu-HU"/>
              </w:rPr>
            </w:pPr>
            <w:r w:rsidRPr="004143B9">
              <w:rPr>
                <w:rFonts w:eastAsia="Times New Roman" w:cs="Times New Roman"/>
                <w:color w:val="000000"/>
                <w:sz w:val="22"/>
                <w:szCs w:val="24"/>
                <w:lang w:eastAsia="hu-HU"/>
              </w:rPr>
              <w:t>Tömörítő eszközök használata</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300"/>
          <w:jc w:val="center"/>
        </w:trPr>
        <w:tc>
          <w:tcPr>
            <w:tcW w:w="5524" w:type="dxa"/>
            <w:gridSpan w:val="3"/>
            <w:shd w:val="clear" w:color="auto" w:fill="auto"/>
            <w:noWrap/>
            <w:vAlign w:val="center"/>
            <w:hideMark/>
          </w:tcPr>
          <w:p w:rsidR="005E0A17" w:rsidRPr="004143B9" w:rsidRDefault="005E0A17" w:rsidP="005E0A17">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SZEMÉLYES KOMPETENCIÁK</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Önállóság</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Rugalmasság</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Türelmesség</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300"/>
          <w:jc w:val="center"/>
        </w:trPr>
        <w:tc>
          <w:tcPr>
            <w:tcW w:w="5524" w:type="dxa"/>
            <w:gridSpan w:val="3"/>
            <w:shd w:val="clear" w:color="auto" w:fill="auto"/>
            <w:noWrap/>
            <w:vAlign w:val="center"/>
            <w:hideMark/>
          </w:tcPr>
          <w:p w:rsidR="005E0A17" w:rsidRPr="004143B9" w:rsidRDefault="005E0A17" w:rsidP="005E0A17">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TÁRSAS KOMPETENCIÁK</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Konszenzus készség</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Segítőkészség</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proofErr w:type="spellStart"/>
            <w:r w:rsidRPr="004143B9">
              <w:rPr>
                <w:rFonts w:eastAsia="Times New Roman" w:cs="Times New Roman"/>
                <w:color w:val="000000"/>
                <w:szCs w:val="24"/>
                <w:lang w:eastAsia="hu-HU"/>
              </w:rPr>
              <w:t>Irányítatóság</w:t>
            </w:r>
            <w:proofErr w:type="spellEnd"/>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300"/>
          <w:jc w:val="center"/>
        </w:trPr>
        <w:tc>
          <w:tcPr>
            <w:tcW w:w="5524" w:type="dxa"/>
            <w:gridSpan w:val="3"/>
            <w:shd w:val="clear" w:color="auto" w:fill="auto"/>
            <w:noWrap/>
            <w:vAlign w:val="center"/>
            <w:hideMark/>
          </w:tcPr>
          <w:p w:rsidR="005E0A17" w:rsidRPr="004143B9" w:rsidRDefault="005E0A17" w:rsidP="005E0A17">
            <w:pPr>
              <w:spacing w:after="0"/>
              <w:jc w:val="center"/>
              <w:rPr>
                <w:rFonts w:eastAsia="Times New Roman" w:cs="Times New Roman"/>
                <w:b/>
                <w:color w:val="000000"/>
                <w:szCs w:val="24"/>
                <w:lang w:eastAsia="hu-HU"/>
              </w:rPr>
            </w:pPr>
            <w:r w:rsidRPr="004143B9">
              <w:rPr>
                <w:rFonts w:eastAsia="Times New Roman" w:cs="Times New Roman"/>
                <w:b/>
                <w:color w:val="000000"/>
                <w:szCs w:val="24"/>
                <w:lang w:eastAsia="hu-HU"/>
              </w:rPr>
              <w:t>MÓDSZERKOMPETENCIÁK</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Problémamegoldás, hibaelhárítás</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Gyakorlatias feladatértelmezés</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r w:rsidR="005E0A17" w:rsidRPr="004143B9" w:rsidTr="005E0A17">
        <w:trPr>
          <w:trHeight w:val="255"/>
          <w:jc w:val="center"/>
        </w:trPr>
        <w:tc>
          <w:tcPr>
            <w:tcW w:w="4248" w:type="dxa"/>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Módszeres munkavégzés</w:t>
            </w:r>
          </w:p>
        </w:tc>
        <w:tc>
          <w:tcPr>
            <w:tcW w:w="567"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09" w:type="dxa"/>
            <w:shd w:val="clear" w:color="auto" w:fill="auto"/>
            <w:noWrap/>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r>
    </w:tbl>
    <w:p w:rsidR="00DF1227" w:rsidRPr="004143B9" w:rsidRDefault="00DF1227" w:rsidP="00DF1227">
      <w:pPr>
        <w:jc w:val="center"/>
        <w:rPr>
          <w:rFonts w:cs="Times New Roman"/>
          <w:szCs w:val="24"/>
        </w:rPr>
      </w:pPr>
    </w:p>
    <w:p w:rsidR="00DF1227" w:rsidRPr="004143B9" w:rsidRDefault="00DF1227" w:rsidP="00DF1227">
      <w:pPr>
        <w:rPr>
          <w:rFonts w:cs="Times New Roman"/>
          <w:szCs w:val="24"/>
        </w:rPr>
      </w:pPr>
      <w:r w:rsidRPr="004143B9">
        <w:rPr>
          <w:rFonts w:cs="Times New Roman"/>
          <w:szCs w:val="24"/>
        </w:rPr>
        <w:br w:type="page"/>
      </w:r>
    </w:p>
    <w:p w:rsidR="00DF1227" w:rsidRPr="004143B9" w:rsidRDefault="00A9726D" w:rsidP="00DF1227">
      <w:pPr>
        <w:pStyle w:val="Listaszerbekezds"/>
        <w:numPr>
          <w:ilvl w:val="0"/>
          <w:numId w:val="8"/>
        </w:numPr>
        <w:tabs>
          <w:tab w:val="right" w:pos="9072"/>
        </w:tabs>
        <w:spacing w:after="0"/>
        <w:rPr>
          <w:rFonts w:cs="Times New Roman"/>
          <w:b/>
          <w:szCs w:val="24"/>
        </w:rPr>
      </w:pPr>
      <w:r w:rsidRPr="004143B9">
        <w:rPr>
          <w:rFonts w:cs="Times New Roman"/>
          <w:b/>
          <w:szCs w:val="24"/>
        </w:rPr>
        <w:lastRenderedPageBreak/>
        <w:t>Térburkolás</w:t>
      </w:r>
      <w:r w:rsidR="00DF1227" w:rsidRPr="004143B9">
        <w:rPr>
          <w:rFonts w:cs="Times New Roman"/>
          <w:b/>
          <w:szCs w:val="24"/>
        </w:rPr>
        <w:t xml:space="preserve"> tantárgy</w:t>
      </w:r>
      <w:r w:rsidR="00DF1227" w:rsidRPr="004143B9">
        <w:rPr>
          <w:rFonts w:cs="Times New Roman"/>
          <w:b/>
          <w:szCs w:val="24"/>
        </w:rPr>
        <w:tab/>
      </w:r>
      <w:r w:rsidR="00242BB4" w:rsidRPr="004143B9">
        <w:rPr>
          <w:rFonts w:cs="Times New Roman"/>
          <w:b/>
          <w:szCs w:val="24"/>
        </w:rPr>
        <w:t xml:space="preserve">72 </w:t>
      </w:r>
      <w:r w:rsidR="002F4E11" w:rsidRPr="004143B9">
        <w:rPr>
          <w:rFonts w:cs="Times New Roman"/>
          <w:b/>
          <w:szCs w:val="24"/>
        </w:rPr>
        <w:t>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A9726D" w:rsidRPr="004143B9" w:rsidRDefault="00A9726D" w:rsidP="00A9726D">
      <w:pPr>
        <w:spacing w:after="0"/>
        <w:ind w:left="426"/>
        <w:rPr>
          <w:rFonts w:cs="Times New Roman"/>
          <w:szCs w:val="24"/>
        </w:rPr>
      </w:pPr>
      <w:r w:rsidRPr="004143B9">
        <w:rPr>
          <w:rFonts w:cs="Times New Roman"/>
          <w:szCs w:val="24"/>
        </w:rPr>
        <w:t>Térburkolatok fogadószerkezeteinek, fogadófelületeinek ellenőrzése, velük szemben támasztott követelmények ismerete.</w:t>
      </w:r>
    </w:p>
    <w:p w:rsidR="00DF1227" w:rsidRPr="004143B9" w:rsidRDefault="00A9726D" w:rsidP="00A9726D">
      <w:pPr>
        <w:spacing w:after="0"/>
        <w:ind w:left="426"/>
        <w:rPr>
          <w:rFonts w:cs="Times New Roman"/>
          <w:szCs w:val="24"/>
        </w:rPr>
      </w:pPr>
      <w:r w:rsidRPr="004143B9">
        <w:rPr>
          <w:rFonts w:cs="Times New Roman"/>
          <w:szCs w:val="24"/>
        </w:rPr>
        <w:t>Térburkolatok készítéséhez szükséges anyagok fajtáinak, jellemzőinek ismerete. Térburkolatok készítésére vonatkozó előírások elsajátítása. Térburkolási tervek készítése egyszerűbb felületek esetén. Térburkoló munkák elvégzéséhez szükséges elméleti ismeretek megszerzése. Térburkolatok anyagainak, elhelyezési technológiájának meghatározása, tervdokumentációk alapján anyagszükséglet számolása.</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A9726D" w:rsidP="00DF1227">
      <w:pPr>
        <w:spacing w:after="0"/>
        <w:ind w:left="426"/>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A9726D"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Térburkolás előkészítő munkái</w:t>
      </w:r>
      <w:r w:rsidR="00DF1227" w:rsidRPr="004143B9">
        <w:rPr>
          <w:rFonts w:cs="Times New Roman"/>
          <w:b/>
          <w:i/>
          <w:szCs w:val="24"/>
        </w:rPr>
        <w:tab/>
      </w:r>
      <w:r w:rsidR="002F4E11" w:rsidRPr="004143B9">
        <w:rPr>
          <w:rFonts w:cs="Times New Roman"/>
          <w:b/>
          <w:i/>
          <w:szCs w:val="24"/>
        </w:rPr>
        <w:t xml:space="preserve">18 </w:t>
      </w:r>
      <w:r w:rsidR="00DF1227" w:rsidRPr="004143B9">
        <w:rPr>
          <w:rFonts w:cs="Times New Roman"/>
          <w:b/>
          <w:szCs w:val="24"/>
        </w:rPr>
        <w:t>óra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Térburkolatok csoportosítása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Térburkolatokkal szemben támasztott követelmények</w:t>
      </w:r>
    </w:p>
    <w:p w:rsidR="00A9726D" w:rsidRPr="004143B9" w:rsidRDefault="00CB14A5" w:rsidP="00A9726D">
      <w:pPr>
        <w:tabs>
          <w:tab w:val="left" w:pos="1418"/>
          <w:tab w:val="right" w:pos="9072"/>
        </w:tabs>
        <w:spacing w:after="0"/>
        <w:ind w:left="851"/>
        <w:rPr>
          <w:rFonts w:cs="Times New Roman"/>
          <w:szCs w:val="24"/>
        </w:rPr>
      </w:pPr>
      <w:r w:rsidRPr="004143B9">
        <w:rPr>
          <w:rFonts w:cs="Times New Roman"/>
          <w:szCs w:val="24"/>
        </w:rPr>
        <w:t>Térburkolat rétegrendjei</w:t>
      </w:r>
    </w:p>
    <w:p w:rsidR="00A9726D" w:rsidRPr="004143B9" w:rsidRDefault="00CB14A5" w:rsidP="00A9726D">
      <w:pPr>
        <w:tabs>
          <w:tab w:val="left" w:pos="1418"/>
          <w:tab w:val="right" w:pos="9072"/>
        </w:tabs>
        <w:spacing w:after="0"/>
        <w:ind w:left="851"/>
        <w:rPr>
          <w:rFonts w:cs="Times New Roman"/>
          <w:szCs w:val="24"/>
        </w:rPr>
      </w:pPr>
      <w:r w:rsidRPr="004143B9">
        <w:rPr>
          <w:rFonts w:cs="Times New Roman"/>
          <w:szCs w:val="24"/>
        </w:rPr>
        <w:t>Kitűzési feladatok</w:t>
      </w:r>
    </w:p>
    <w:p w:rsidR="00A9726D" w:rsidRPr="004143B9" w:rsidRDefault="00CB14A5" w:rsidP="00A9726D">
      <w:pPr>
        <w:tabs>
          <w:tab w:val="left" w:pos="1418"/>
          <w:tab w:val="right" w:pos="9072"/>
        </w:tabs>
        <w:spacing w:after="0"/>
        <w:ind w:left="851"/>
        <w:rPr>
          <w:rFonts w:cs="Times New Roman"/>
          <w:szCs w:val="24"/>
        </w:rPr>
      </w:pPr>
      <w:r w:rsidRPr="004143B9">
        <w:rPr>
          <w:rFonts w:cs="Times New Roman"/>
          <w:szCs w:val="24"/>
        </w:rPr>
        <w:t>Térburkolás talajmunkái</w:t>
      </w:r>
    </w:p>
    <w:p w:rsidR="00A9726D" w:rsidRPr="004143B9" w:rsidRDefault="00CB14A5" w:rsidP="00A9726D">
      <w:pPr>
        <w:tabs>
          <w:tab w:val="left" w:pos="1418"/>
          <w:tab w:val="right" w:pos="9072"/>
        </w:tabs>
        <w:spacing w:after="0"/>
        <w:ind w:left="851"/>
        <w:rPr>
          <w:rFonts w:cs="Times New Roman"/>
          <w:szCs w:val="24"/>
        </w:rPr>
      </w:pPr>
      <w:r w:rsidRPr="004143B9">
        <w:rPr>
          <w:rFonts w:cs="Times New Roman"/>
          <w:szCs w:val="24"/>
        </w:rPr>
        <w:t>Tükör kialakítása</w:t>
      </w:r>
    </w:p>
    <w:p w:rsidR="00A9726D" w:rsidRPr="004143B9" w:rsidRDefault="00CB14A5" w:rsidP="00A9726D">
      <w:pPr>
        <w:tabs>
          <w:tab w:val="left" w:pos="1418"/>
          <w:tab w:val="right" w:pos="9072"/>
        </w:tabs>
        <w:spacing w:after="0"/>
        <w:ind w:left="851"/>
        <w:rPr>
          <w:rFonts w:cs="Times New Roman"/>
          <w:szCs w:val="24"/>
        </w:rPr>
      </w:pPr>
      <w:r w:rsidRPr="004143B9">
        <w:rPr>
          <w:rFonts w:cs="Times New Roman"/>
          <w:szCs w:val="24"/>
        </w:rPr>
        <w:t>Földmunkák eszközei, gépei</w:t>
      </w:r>
    </w:p>
    <w:p w:rsidR="00A9726D" w:rsidRPr="004143B9" w:rsidRDefault="00CB14A5" w:rsidP="00A9726D">
      <w:pPr>
        <w:tabs>
          <w:tab w:val="left" w:pos="1418"/>
          <w:tab w:val="right" w:pos="9072"/>
        </w:tabs>
        <w:spacing w:after="0"/>
        <w:ind w:left="851"/>
        <w:rPr>
          <w:rFonts w:cs="Times New Roman"/>
          <w:szCs w:val="24"/>
        </w:rPr>
      </w:pPr>
      <w:r w:rsidRPr="004143B9">
        <w:rPr>
          <w:rFonts w:cs="Times New Roman"/>
          <w:szCs w:val="24"/>
        </w:rPr>
        <w:t>Talajstabilizálás</w:t>
      </w:r>
    </w:p>
    <w:p w:rsidR="00A9726D" w:rsidRPr="004143B9" w:rsidRDefault="00CB14A5" w:rsidP="00A9726D">
      <w:pPr>
        <w:tabs>
          <w:tab w:val="left" w:pos="1418"/>
          <w:tab w:val="right" w:pos="9072"/>
        </w:tabs>
        <w:spacing w:after="0"/>
        <w:ind w:left="851"/>
        <w:rPr>
          <w:rFonts w:cs="Times New Roman"/>
          <w:szCs w:val="24"/>
        </w:rPr>
      </w:pPr>
      <w:r w:rsidRPr="004143B9">
        <w:rPr>
          <w:rFonts w:cs="Times New Roman"/>
          <w:szCs w:val="24"/>
        </w:rPr>
        <w:t>Talajtömörítés</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Alaprétegek készítése:</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ab/>
        <w:t>Fogadószerkezetek kialakítása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ab/>
        <w:t>Mozgási hézagok kialakítása</w:t>
      </w:r>
    </w:p>
    <w:p w:rsidR="00DF1227" w:rsidRPr="004143B9" w:rsidRDefault="00A9726D" w:rsidP="00DF1227">
      <w:pPr>
        <w:tabs>
          <w:tab w:val="left" w:pos="1418"/>
          <w:tab w:val="right" w:pos="9072"/>
        </w:tabs>
        <w:spacing w:after="0"/>
        <w:ind w:left="851"/>
        <w:rPr>
          <w:rFonts w:cs="Times New Roman"/>
          <w:szCs w:val="24"/>
        </w:rPr>
      </w:pPr>
      <w:r w:rsidRPr="004143B9">
        <w:rPr>
          <w:rFonts w:cs="Times New Roman"/>
          <w:szCs w:val="24"/>
        </w:rPr>
        <w:t>Térburkolat</w:t>
      </w:r>
      <w:r w:rsidR="00CB14A5" w:rsidRPr="004143B9">
        <w:rPr>
          <w:rFonts w:cs="Times New Roman"/>
          <w:szCs w:val="24"/>
        </w:rPr>
        <w:t>ok készítésének eszközei, gépei</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A9726D"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Térburkolat készítése</w:t>
      </w:r>
      <w:r w:rsidR="00DF1227" w:rsidRPr="004143B9">
        <w:rPr>
          <w:rFonts w:cs="Times New Roman"/>
          <w:b/>
          <w:i/>
          <w:szCs w:val="24"/>
        </w:rPr>
        <w:tab/>
      </w:r>
      <w:r w:rsidR="002F4E11" w:rsidRPr="004143B9">
        <w:rPr>
          <w:rFonts w:cs="Times New Roman"/>
          <w:b/>
          <w:szCs w:val="24"/>
        </w:rPr>
        <w:t xml:space="preserve">18 </w:t>
      </w:r>
      <w:r w:rsidR="00DF1227" w:rsidRPr="004143B9">
        <w:rPr>
          <w:rFonts w:cs="Times New Roman"/>
          <w:b/>
          <w:szCs w:val="24"/>
        </w:rPr>
        <w:t>óra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 xml:space="preserve">Szegélyek </w:t>
      </w:r>
      <w:r w:rsidR="00154BC8" w:rsidRPr="004143B9">
        <w:rPr>
          <w:rFonts w:cs="Times New Roman"/>
          <w:szCs w:val="24"/>
        </w:rPr>
        <w:t>elhelyezése</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Vízelvezetés (felszíni, szivárgó</w:t>
      </w:r>
      <w:r w:rsidR="00154BC8" w:rsidRPr="004143B9">
        <w:rPr>
          <w:rFonts w:cs="Times New Roman"/>
          <w:szCs w:val="24"/>
        </w:rPr>
        <w:t>), burkolati lejtés kialakítása</w:t>
      </w:r>
    </w:p>
    <w:p w:rsidR="00A9726D" w:rsidRPr="004143B9" w:rsidRDefault="00E007FC" w:rsidP="00A9726D">
      <w:pPr>
        <w:tabs>
          <w:tab w:val="left" w:pos="1418"/>
          <w:tab w:val="right" w:pos="9072"/>
        </w:tabs>
        <w:spacing w:after="0"/>
        <w:ind w:left="851"/>
        <w:rPr>
          <w:rFonts w:cs="Times New Roman"/>
          <w:szCs w:val="24"/>
        </w:rPr>
      </w:pPr>
      <w:r w:rsidRPr="004143B9">
        <w:rPr>
          <w:rFonts w:cs="Times New Roman"/>
          <w:szCs w:val="24"/>
        </w:rPr>
        <w:t>Homokágyazatba fektetés</w:t>
      </w:r>
      <w:r w:rsidR="00A9726D" w:rsidRPr="004143B9">
        <w:rPr>
          <w:rFonts w:cs="Times New Roman"/>
          <w:szCs w:val="24"/>
        </w:rPr>
        <w:t xml:space="preserve"> általános előírá</w:t>
      </w:r>
      <w:r w:rsidR="00154BC8" w:rsidRPr="004143B9">
        <w:rPr>
          <w:rFonts w:cs="Times New Roman"/>
          <w:szCs w:val="24"/>
        </w:rPr>
        <w:t>sai különböző terhelések esetén</w:t>
      </w:r>
    </w:p>
    <w:p w:rsidR="00A9726D" w:rsidRPr="004143B9" w:rsidRDefault="00E007FC" w:rsidP="00A9726D">
      <w:pPr>
        <w:tabs>
          <w:tab w:val="left" w:pos="1418"/>
          <w:tab w:val="right" w:pos="9072"/>
        </w:tabs>
        <w:spacing w:after="0"/>
        <w:ind w:left="851"/>
        <w:rPr>
          <w:rFonts w:cs="Times New Roman"/>
          <w:szCs w:val="24"/>
        </w:rPr>
      </w:pPr>
      <w:r w:rsidRPr="004143B9">
        <w:rPr>
          <w:rFonts w:cs="Times New Roman"/>
          <w:szCs w:val="24"/>
        </w:rPr>
        <w:t>Zúzottkő ágyazatba fektetés</w:t>
      </w:r>
      <w:r w:rsidR="00A9726D" w:rsidRPr="004143B9">
        <w:rPr>
          <w:rFonts w:cs="Times New Roman"/>
          <w:szCs w:val="24"/>
        </w:rPr>
        <w:t xml:space="preserve"> általános előírá</w:t>
      </w:r>
      <w:r w:rsidR="00154BC8" w:rsidRPr="004143B9">
        <w:rPr>
          <w:rFonts w:cs="Times New Roman"/>
          <w:szCs w:val="24"/>
        </w:rPr>
        <w:t>sai különböző terhelések esetén</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Burkolóelemek fektetése:</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ab/>
        <w:t>Kézi fektetés sajátosságai</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ab/>
        <w:t>Gépi fektetés sajátosságai</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Felület tömörítése, hézagolása.</w:t>
      </w:r>
    </w:p>
    <w:p w:rsidR="00A9726D" w:rsidRPr="004143B9" w:rsidRDefault="00154BC8" w:rsidP="00A9726D">
      <w:pPr>
        <w:tabs>
          <w:tab w:val="left" w:pos="1418"/>
          <w:tab w:val="right" w:pos="9072"/>
        </w:tabs>
        <w:spacing w:after="0"/>
        <w:ind w:left="851"/>
        <w:rPr>
          <w:rFonts w:cs="Times New Roman"/>
          <w:szCs w:val="24"/>
        </w:rPr>
      </w:pPr>
      <w:r w:rsidRPr="004143B9">
        <w:rPr>
          <w:rFonts w:cs="Times New Roman"/>
          <w:szCs w:val="24"/>
        </w:rPr>
        <w:t>Felület tisztítása</w:t>
      </w:r>
    </w:p>
    <w:p w:rsidR="00A9726D" w:rsidRPr="004143B9" w:rsidRDefault="00154BC8" w:rsidP="00A9726D">
      <w:pPr>
        <w:tabs>
          <w:tab w:val="left" w:pos="1418"/>
          <w:tab w:val="right" w:pos="9072"/>
        </w:tabs>
        <w:spacing w:after="0"/>
        <w:ind w:left="851"/>
        <w:rPr>
          <w:rFonts w:cs="Times New Roman"/>
          <w:szCs w:val="24"/>
        </w:rPr>
      </w:pPr>
      <w:r w:rsidRPr="004143B9">
        <w:rPr>
          <w:rFonts w:cs="Times New Roman"/>
          <w:szCs w:val="24"/>
        </w:rPr>
        <w:t>Burkolatfektetés habarcságyba</w:t>
      </w:r>
    </w:p>
    <w:p w:rsidR="00A9726D" w:rsidRPr="004143B9" w:rsidRDefault="00A9726D" w:rsidP="00A9726D">
      <w:pPr>
        <w:tabs>
          <w:tab w:val="left" w:pos="1418"/>
          <w:tab w:val="right" w:pos="9072"/>
        </w:tabs>
        <w:spacing w:after="0"/>
        <w:ind w:left="851"/>
        <w:rPr>
          <w:rFonts w:cs="Times New Roman"/>
          <w:szCs w:val="24"/>
        </w:rPr>
      </w:pPr>
      <w:proofErr w:type="spellStart"/>
      <w:r w:rsidRPr="004143B9">
        <w:rPr>
          <w:rFonts w:cs="Times New Roman"/>
          <w:szCs w:val="24"/>
        </w:rPr>
        <w:t>Klinker</w:t>
      </w:r>
      <w:proofErr w:type="spellEnd"/>
      <w:r w:rsidRPr="004143B9">
        <w:rPr>
          <w:rFonts w:cs="Times New Roman"/>
          <w:szCs w:val="24"/>
        </w:rPr>
        <w:t>, kő é</w:t>
      </w:r>
      <w:r w:rsidR="00154BC8" w:rsidRPr="004143B9">
        <w:rPr>
          <w:rFonts w:cs="Times New Roman"/>
          <w:szCs w:val="24"/>
        </w:rPr>
        <w:t>s beton térburkolatok jellemzői</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Kapcsolódó szerkezetek beépí</w:t>
      </w:r>
      <w:r w:rsidR="00154BC8" w:rsidRPr="004143B9">
        <w:rPr>
          <w:rFonts w:cs="Times New Roman"/>
          <w:szCs w:val="24"/>
        </w:rPr>
        <w:t>tése, csatlakozások kialakítása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Térburkolatok hibái, javítása: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ab/>
        <w:t>Sérült aljzat javítása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ab/>
        <w:t>Burkolatjavítás, elemek cseréje</w:t>
      </w:r>
    </w:p>
    <w:p w:rsidR="00A9726D" w:rsidRPr="004143B9" w:rsidRDefault="00154BC8" w:rsidP="00A9726D">
      <w:pPr>
        <w:tabs>
          <w:tab w:val="left" w:pos="1418"/>
          <w:tab w:val="right" w:pos="9072"/>
        </w:tabs>
        <w:spacing w:after="0"/>
        <w:ind w:left="851"/>
        <w:rPr>
          <w:rFonts w:cs="Times New Roman"/>
          <w:szCs w:val="24"/>
        </w:rPr>
      </w:pPr>
      <w:r w:rsidRPr="004143B9">
        <w:rPr>
          <w:rFonts w:cs="Times New Roman"/>
          <w:szCs w:val="24"/>
        </w:rPr>
        <w:t>Burkolókövek deponálása</w:t>
      </w:r>
    </w:p>
    <w:p w:rsidR="00A9726D" w:rsidRPr="004143B9" w:rsidRDefault="00A9726D" w:rsidP="00A9726D">
      <w:pPr>
        <w:tabs>
          <w:tab w:val="left" w:pos="1418"/>
          <w:tab w:val="right" w:pos="9072"/>
        </w:tabs>
        <w:spacing w:after="0"/>
        <w:ind w:left="851"/>
        <w:rPr>
          <w:rFonts w:cs="Times New Roman"/>
          <w:szCs w:val="24"/>
        </w:rPr>
      </w:pPr>
      <w:r w:rsidRPr="004143B9">
        <w:rPr>
          <w:rFonts w:cs="Times New Roman"/>
          <w:szCs w:val="24"/>
        </w:rPr>
        <w:t>Té</w:t>
      </w:r>
      <w:r w:rsidR="00154BC8" w:rsidRPr="004143B9">
        <w:rPr>
          <w:rFonts w:cs="Times New Roman"/>
          <w:szCs w:val="24"/>
        </w:rPr>
        <w:t>rburkolat anyagainak szállítása</w:t>
      </w:r>
    </w:p>
    <w:p w:rsidR="00DF1227" w:rsidRPr="004143B9" w:rsidRDefault="00A9726D" w:rsidP="00DF1227">
      <w:pPr>
        <w:tabs>
          <w:tab w:val="left" w:pos="1418"/>
          <w:tab w:val="right" w:pos="9072"/>
        </w:tabs>
        <w:spacing w:after="0"/>
        <w:ind w:left="851"/>
        <w:rPr>
          <w:rFonts w:cs="Times New Roman"/>
          <w:szCs w:val="24"/>
        </w:rPr>
      </w:pPr>
      <w:r w:rsidRPr="004143B9">
        <w:rPr>
          <w:rFonts w:cs="Times New Roman"/>
          <w:szCs w:val="24"/>
        </w:rPr>
        <w:t>Térburkolatok készítésére v</w:t>
      </w:r>
      <w:r w:rsidR="00154BC8" w:rsidRPr="004143B9">
        <w:rPr>
          <w:rFonts w:cs="Times New Roman"/>
          <w:szCs w:val="24"/>
        </w:rPr>
        <w:t>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A032F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Térburkolatok tervei, anyagszükséglete</w:t>
      </w:r>
      <w:r w:rsidR="00DF1227" w:rsidRPr="004143B9">
        <w:rPr>
          <w:rFonts w:cs="Times New Roman"/>
          <w:b/>
          <w:i/>
          <w:szCs w:val="24"/>
        </w:rPr>
        <w:tab/>
      </w:r>
      <w:r w:rsidR="002F4E11" w:rsidRPr="004143B9">
        <w:rPr>
          <w:rFonts w:cs="Times New Roman"/>
          <w:b/>
          <w:i/>
          <w:szCs w:val="24"/>
        </w:rPr>
        <w:t>34</w:t>
      </w:r>
      <w:r w:rsidR="00DF1227" w:rsidRPr="004143B9">
        <w:rPr>
          <w:rFonts w:cs="Times New Roman"/>
          <w:b/>
          <w:i/>
          <w:szCs w:val="24"/>
        </w:rPr>
        <w:t xml:space="preserve"> </w:t>
      </w:r>
      <w:r w:rsidR="00DF1227" w:rsidRPr="004143B9">
        <w:rPr>
          <w:rFonts w:cs="Times New Roman"/>
          <w:b/>
          <w:szCs w:val="24"/>
        </w:rPr>
        <w:t>óra</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Térburkola</w:t>
      </w:r>
      <w:r w:rsidR="00B677CB" w:rsidRPr="004143B9">
        <w:rPr>
          <w:rFonts w:cs="Times New Roman"/>
          <w:szCs w:val="24"/>
        </w:rPr>
        <w:t>ti minták, fektetési mintázatok</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Térburkolat kiosztási tervén</w:t>
      </w:r>
      <w:r w:rsidR="00B677CB" w:rsidRPr="004143B9">
        <w:rPr>
          <w:rFonts w:cs="Times New Roman"/>
          <w:szCs w:val="24"/>
        </w:rPr>
        <w:t>ek rajzolása egyszerű felületen</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Víz</w:t>
      </w:r>
      <w:r w:rsidR="00B677CB" w:rsidRPr="004143B9">
        <w:rPr>
          <w:rFonts w:cs="Times New Roman"/>
          <w:szCs w:val="24"/>
        </w:rPr>
        <w:t>elvezetés és lejtés kialakítása</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 xml:space="preserve">Burkolati tervek </w:t>
      </w:r>
      <w:r w:rsidR="00B677CB" w:rsidRPr="004143B9">
        <w:rPr>
          <w:rFonts w:cs="Times New Roman"/>
          <w:szCs w:val="24"/>
        </w:rPr>
        <w:t>olvasási, értelmezési feladatai</w:t>
      </w:r>
    </w:p>
    <w:p w:rsidR="00A032FE" w:rsidRPr="004143B9" w:rsidRDefault="00B677CB" w:rsidP="00A032FE">
      <w:pPr>
        <w:tabs>
          <w:tab w:val="left" w:pos="1418"/>
          <w:tab w:val="right" w:pos="9072"/>
        </w:tabs>
        <w:spacing w:after="0"/>
        <w:ind w:left="851"/>
        <w:rPr>
          <w:rFonts w:cs="Times New Roman"/>
          <w:szCs w:val="24"/>
        </w:rPr>
      </w:pPr>
      <w:r w:rsidRPr="004143B9">
        <w:rPr>
          <w:rFonts w:cs="Times New Roman"/>
          <w:szCs w:val="24"/>
        </w:rPr>
        <w:t>Rétegrendek rajzi ábrázolása</w:t>
      </w:r>
    </w:p>
    <w:p w:rsidR="00A032FE" w:rsidRPr="004143B9" w:rsidRDefault="00B677CB" w:rsidP="00A032FE">
      <w:pPr>
        <w:tabs>
          <w:tab w:val="left" w:pos="1418"/>
          <w:tab w:val="right" w:pos="9072"/>
        </w:tabs>
        <w:spacing w:after="0"/>
        <w:ind w:left="851"/>
        <w:rPr>
          <w:rFonts w:cs="Times New Roman"/>
          <w:szCs w:val="24"/>
        </w:rPr>
      </w:pPr>
      <w:r w:rsidRPr="004143B9">
        <w:rPr>
          <w:rFonts w:cs="Times New Roman"/>
          <w:szCs w:val="24"/>
        </w:rPr>
        <w:t>Járdák, szegélyek kialakítása</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Íves felület</w:t>
      </w:r>
      <w:r w:rsidR="00B677CB" w:rsidRPr="004143B9">
        <w:rPr>
          <w:rFonts w:cs="Times New Roman"/>
          <w:szCs w:val="24"/>
        </w:rPr>
        <w:t>ek burkolati tervei, kiosztása</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Térburkolatok komplex anyagszükséglet számítása burkolat terv alapján:</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t>Terület számítás</w:t>
      </w:r>
      <w:r w:rsidR="00B677CB" w:rsidRPr="004143B9">
        <w:rPr>
          <w:rFonts w:cs="Times New Roman"/>
          <w:szCs w:val="24"/>
        </w:rPr>
        <w:t>a</w:t>
      </w:r>
    </w:p>
    <w:p w:rsidR="00A032FE" w:rsidRPr="004143B9" w:rsidRDefault="00B677CB" w:rsidP="00A032FE">
      <w:pPr>
        <w:tabs>
          <w:tab w:val="left" w:pos="1418"/>
          <w:tab w:val="right" w:pos="9072"/>
        </w:tabs>
        <w:spacing w:after="0"/>
        <w:ind w:left="851"/>
        <w:rPr>
          <w:rFonts w:cs="Times New Roman"/>
          <w:szCs w:val="24"/>
        </w:rPr>
      </w:pPr>
      <w:r w:rsidRPr="004143B9">
        <w:rPr>
          <w:rFonts w:cs="Times New Roman"/>
          <w:szCs w:val="24"/>
        </w:rPr>
        <w:tab/>
        <w:t>Szükséges földmunka mennyisége</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t>Ágyazat kialakításához sz</w:t>
      </w:r>
      <w:r w:rsidR="00B677CB" w:rsidRPr="004143B9">
        <w:rPr>
          <w:rFonts w:cs="Times New Roman"/>
          <w:szCs w:val="24"/>
        </w:rPr>
        <w:t>ükséges anyagok és mennyiségeik</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r>
      <w:proofErr w:type="gramStart"/>
      <w:r w:rsidRPr="004143B9">
        <w:rPr>
          <w:rFonts w:cs="Times New Roman"/>
          <w:szCs w:val="24"/>
        </w:rPr>
        <w:t>db</w:t>
      </w:r>
      <w:proofErr w:type="gramEnd"/>
      <w:r w:rsidRPr="004143B9">
        <w:rPr>
          <w:rFonts w:cs="Times New Roman"/>
          <w:szCs w:val="24"/>
        </w:rPr>
        <w:t xml:space="preserve"> szám ( mintázat esetén típusonként)</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t>Szükséges kiegészítők és szegély elemek száma</w:t>
      </w:r>
    </w:p>
    <w:p w:rsidR="00DF1227" w:rsidRPr="004143B9" w:rsidRDefault="00A032FE" w:rsidP="00DF1227">
      <w:pPr>
        <w:tabs>
          <w:tab w:val="left" w:pos="1418"/>
          <w:tab w:val="right" w:pos="9072"/>
        </w:tabs>
        <w:spacing w:after="0"/>
        <w:ind w:left="851"/>
        <w:rPr>
          <w:rFonts w:cs="Times New Roman"/>
          <w:szCs w:val="24"/>
        </w:rPr>
      </w:pPr>
      <w:r w:rsidRPr="004143B9">
        <w:rPr>
          <w:rFonts w:cs="Times New Roman"/>
          <w:szCs w:val="24"/>
        </w:rPr>
        <w:tab/>
        <w:t>Kiszerelési egység, rendelési mennyiség megadása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A032F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Fogyasztóvédelmi alapismeretek</w:t>
      </w:r>
      <w:r w:rsidR="00DF1227" w:rsidRPr="004143B9">
        <w:rPr>
          <w:rFonts w:cs="Times New Roman"/>
          <w:b/>
          <w:i/>
          <w:szCs w:val="24"/>
        </w:rPr>
        <w:tab/>
      </w:r>
      <w:r w:rsidRPr="004143B9">
        <w:rPr>
          <w:rFonts w:cs="Times New Roman"/>
          <w:b/>
          <w:szCs w:val="24"/>
        </w:rPr>
        <w:t>2</w:t>
      </w:r>
      <w:r w:rsidR="002F4E11" w:rsidRPr="004143B9">
        <w:rPr>
          <w:rFonts w:cs="Times New Roman"/>
          <w:b/>
          <w:szCs w:val="24"/>
        </w:rPr>
        <w:t xml:space="preserve"> óra</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t>Alapfogalmak (termék, s</w:t>
      </w:r>
      <w:r w:rsidR="00B677CB" w:rsidRPr="004143B9">
        <w:rPr>
          <w:rFonts w:cs="Times New Roman"/>
          <w:szCs w:val="24"/>
        </w:rPr>
        <w:t>zolgáltatás, békéltető testület</w:t>
      </w:r>
      <w:r w:rsidRPr="004143B9">
        <w:rPr>
          <w:rFonts w:cs="Times New Roman"/>
          <w:szCs w:val="24"/>
        </w:rPr>
        <w:t>)</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t>Piacfelügyeleti alapfogalmak</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t>Használhatóság ellenőrzése egy terméknél</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ab/>
        <w:t>Szavatosságra és jótállásra vonatkozó tudnivalók</w:t>
      </w:r>
    </w:p>
    <w:p w:rsidR="00DF1227" w:rsidRPr="004143B9" w:rsidRDefault="00A032FE" w:rsidP="00DF1227">
      <w:pPr>
        <w:tabs>
          <w:tab w:val="left" w:pos="1418"/>
          <w:tab w:val="right" w:pos="9072"/>
        </w:tabs>
        <w:spacing w:after="0"/>
        <w:ind w:left="851"/>
        <w:rPr>
          <w:rFonts w:cs="Times New Roman"/>
          <w:szCs w:val="24"/>
        </w:rPr>
      </w:pPr>
      <w:r w:rsidRPr="004143B9">
        <w:rPr>
          <w:rFonts w:cs="Times New Roman"/>
          <w:szCs w:val="24"/>
        </w:rPr>
        <w:tab/>
        <w:t>Panaszkezelés, ügyfélszolgálat</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A032FE" w:rsidP="00DF1227">
      <w:pPr>
        <w:spacing w:after="0"/>
        <w:ind w:left="426"/>
        <w:rPr>
          <w:rFonts w:cs="Times New Roman"/>
          <w:i/>
          <w:szCs w:val="24"/>
        </w:rPr>
      </w:pPr>
      <w:r w:rsidRPr="004143B9">
        <w:rPr>
          <w:rFonts w:cs="Times New Roman"/>
          <w:i/>
          <w:szCs w:val="24"/>
        </w:rPr>
        <w: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E0A17" w:rsidRPr="004143B9" w:rsidTr="005E0A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5E0A17" w:rsidRPr="004143B9" w:rsidTr="005E0A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2F4E11" w:rsidRPr="004143B9" w:rsidRDefault="002F4E11" w:rsidP="00DF1227">
      <w:pPr>
        <w:spacing w:after="0"/>
        <w:ind w:left="426"/>
        <w:rPr>
          <w:rFonts w:cs="Times New Roman"/>
          <w:szCs w:val="24"/>
        </w:rPr>
      </w:pPr>
    </w:p>
    <w:p w:rsidR="002F4E11" w:rsidRPr="004143B9" w:rsidRDefault="002F4E11">
      <w:pPr>
        <w:spacing w:after="200" w:line="276" w:lineRule="auto"/>
        <w:jc w:val="left"/>
        <w:rPr>
          <w:rFonts w:cs="Times New Roman"/>
          <w:szCs w:val="24"/>
        </w:rPr>
      </w:pPr>
      <w:r w:rsidRPr="004143B9">
        <w:rPr>
          <w:rFonts w:cs="Times New Roman"/>
          <w:szCs w:val="24"/>
        </w:rPr>
        <w:br w:type="page"/>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960"/>
        <w:gridCol w:w="2679"/>
        <w:gridCol w:w="780"/>
        <w:gridCol w:w="927"/>
        <w:gridCol w:w="900"/>
        <w:gridCol w:w="2254"/>
      </w:tblGrid>
      <w:tr w:rsidR="005E0A17" w:rsidRPr="004143B9" w:rsidTr="00C5184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5E0A17" w:rsidRPr="004143B9" w:rsidTr="00C5184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4143B9" w:rsidRDefault="005E0A17" w:rsidP="005E0A17">
            <w:pPr>
              <w:spacing w:after="0"/>
              <w:jc w:val="left"/>
              <w:rPr>
                <w:rFonts w:eastAsia="Times New Roman" w:cs="Times New Roman"/>
                <w:color w:val="000000"/>
                <w:szCs w:val="24"/>
                <w:lang w:eastAsia="hu-HU"/>
              </w:rPr>
            </w:pP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Gyakorlati munkavégzés körében</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Szolgáltatási tevékenységek körében</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5E0A17" w:rsidRPr="004143B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4143B9" w:rsidRDefault="005E0A17" w:rsidP="005E0A17">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rPr>
          <w:rFonts w:cs="Times New Roman"/>
          <w:szCs w:val="24"/>
        </w:rPr>
      </w:pPr>
    </w:p>
    <w:p w:rsidR="00DF1227" w:rsidRPr="004143B9" w:rsidRDefault="00A032FE" w:rsidP="00DF1227">
      <w:pPr>
        <w:pStyle w:val="Listaszerbekezds"/>
        <w:numPr>
          <w:ilvl w:val="0"/>
          <w:numId w:val="8"/>
        </w:numPr>
        <w:tabs>
          <w:tab w:val="right" w:pos="9072"/>
        </w:tabs>
        <w:spacing w:after="0"/>
        <w:rPr>
          <w:rFonts w:cs="Times New Roman"/>
          <w:b/>
          <w:szCs w:val="24"/>
        </w:rPr>
      </w:pPr>
      <w:r w:rsidRPr="004143B9">
        <w:rPr>
          <w:rFonts w:cs="Times New Roman"/>
          <w:b/>
          <w:szCs w:val="24"/>
        </w:rPr>
        <w:t>Térburkolás gyakorlat</w:t>
      </w:r>
      <w:r w:rsidR="00DF1227" w:rsidRPr="004143B9">
        <w:rPr>
          <w:rFonts w:cs="Times New Roman"/>
          <w:b/>
          <w:szCs w:val="24"/>
        </w:rPr>
        <w:t xml:space="preserve"> tantárgy</w:t>
      </w:r>
      <w:r w:rsidR="00DF1227" w:rsidRPr="004143B9">
        <w:rPr>
          <w:rFonts w:cs="Times New Roman"/>
          <w:b/>
          <w:szCs w:val="24"/>
        </w:rPr>
        <w:tab/>
      </w:r>
      <w:r w:rsidR="0057707B" w:rsidRPr="004143B9">
        <w:rPr>
          <w:rFonts w:cs="Times New Roman"/>
          <w:b/>
          <w:szCs w:val="24"/>
        </w:rPr>
        <w:t xml:space="preserve">273 </w:t>
      </w:r>
      <w:r w:rsidR="00DF1227" w:rsidRPr="004143B9">
        <w:rPr>
          <w:rFonts w:cs="Times New Roman"/>
          <w:b/>
          <w:szCs w:val="24"/>
        </w:rPr>
        <w:t>óra</w:t>
      </w:r>
    </w:p>
    <w:p w:rsidR="00DF1227" w:rsidRPr="004143B9" w:rsidRDefault="00DF1227" w:rsidP="00DF1227">
      <w:pPr>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tanításának célja</w:t>
      </w:r>
    </w:p>
    <w:p w:rsidR="00A032FE" w:rsidRPr="004143B9" w:rsidRDefault="00A032FE" w:rsidP="00A032FE">
      <w:pPr>
        <w:spacing w:after="0"/>
        <w:ind w:left="426"/>
        <w:rPr>
          <w:rFonts w:cs="Times New Roman"/>
          <w:szCs w:val="24"/>
        </w:rPr>
      </w:pPr>
      <w:r w:rsidRPr="004143B9">
        <w:rPr>
          <w:rFonts w:cs="Times New Roman"/>
          <w:szCs w:val="24"/>
        </w:rPr>
        <w:t>Térburkolatok fogadószerkezeteinek, fogadófelületeinek ellenőrzése, előkészítése, térburkolatok kitűzésének elsajátítása.</w:t>
      </w:r>
    </w:p>
    <w:p w:rsidR="00DF1227" w:rsidRPr="004143B9" w:rsidRDefault="00A032FE" w:rsidP="00A032FE">
      <w:pPr>
        <w:spacing w:after="0"/>
        <w:ind w:left="426"/>
        <w:rPr>
          <w:rFonts w:cs="Times New Roman"/>
          <w:szCs w:val="24"/>
        </w:rPr>
      </w:pPr>
      <w:r w:rsidRPr="004143B9">
        <w:rPr>
          <w:rFonts w:cs="Times New Roman"/>
          <w:szCs w:val="24"/>
        </w:rPr>
        <w:t>Térburkolatok készítéséhez szükséges anyagok fajtáinak, jellemzőinek ismerete, alkalmazása a gyakorlatban. Térburkolatok készítésére vonatkozó előírások betartása. Térburkoló munkák elvégzéséhez szükséges gyakorlati ismeretek megszerzése. Térburkolatok anyagainak, elhelyezési technológiájának meghatározása, tervdokumentációk alapján szakszerű kivitelezése.</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Kapcsolódó közismereti, szakmai tartalmak</w:t>
      </w:r>
    </w:p>
    <w:p w:rsidR="00DF1227" w:rsidRPr="004143B9" w:rsidRDefault="00A032FE" w:rsidP="00DF1227">
      <w:pPr>
        <w:spacing w:after="0"/>
        <w:ind w:left="426"/>
        <w:rPr>
          <w:rFonts w:cs="Times New Roman"/>
          <w:szCs w:val="24"/>
        </w:rPr>
      </w:pPr>
      <w:r w:rsidRPr="004143B9">
        <w:rPr>
          <w:rFonts w:cs="Times New Roman"/>
          <w:szCs w:val="24"/>
        </w:rPr>
        <w:t>A tantárgy az adott évfolyamba lépés feltételeiként megjelölt közismereti és szakmai tartalmakra épül.</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Témakörök</w:t>
      </w:r>
    </w:p>
    <w:p w:rsidR="00DF1227" w:rsidRPr="004143B9" w:rsidRDefault="00A032FE"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Térburkolás követelményei, tervei, anyagszámítása</w:t>
      </w:r>
      <w:r w:rsidR="00DF1227" w:rsidRPr="004143B9">
        <w:rPr>
          <w:rFonts w:cs="Times New Roman"/>
          <w:b/>
          <w:i/>
          <w:szCs w:val="24"/>
        </w:rPr>
        <w:tab/>
      </w:r>
      <w:r w:rsidR="0057707B" w:rsidRPr="004143B9">
        <w:rPr>
          <w:rFonts w:cs="Times New Roman"/>
          <w:b/>
          <w:i/>
          <w:szCs w:val="24"/>
        </w:rPr>
        <w:t xml:space="preserve">52 </w:t>
      </w:r>
      <w:r w:rsidR="00DF1227" w:rsidRPr="004143B9">
        <w:rPr>
          <w:rFonts w:cs="Times New Roman"/>
          <w:b/>
          <w:szCs w:val="24"/>
        </w:rPr>
        <w:t>óra</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Térburkolatokkal szemben támasztott követelmények</w:t>
      </w:r>
    </w:p>
    <w:p w:rsidR="00A032FE" w:rsidRPr="004143B9" w:rsidRDefault="00C87107" w:rsidP="00A032FE">
      <w:pPr>
        <w:tabs>
          <w:tab w:val="left" w:pos="1418"/>
          <w:tab w:val="right" w:pos="9072"/>
        </w:tabs>
        <w:spacing w:after="0"/>
        <w:ind w:left="851"/>
        <w:rPr>
          <w:rFonts w:cs="Times New Roman"/>
          <w:szCs w:val="24"/>
        </w:rPr>
      </w:pPr>
      <w:r w:rsidRPr="004143B9">
        <w:rPr>
          <w:rFonts w:cs="Times New Roman"/>
          <w:szCs w:val="24"/>
        </w:rPr>
        <w:t>Térburkolati minták</w:t>
      </w:r>
    </w:p>
    <w:p w:rsidR="00A032FE" w:rsidRPr="004143B9" w:rsidRDefault="00C87107" w:rsidP="00A032FE">
      <w:pPr>
        <w:tabs>
          <w:tab w:val="left" w:pos="1418"/>
          <w:tab w:val="right" w:pos="9072"/>
        </w:tabs>
        <w:spacing w:after="0"/>
        <w:ind w:left="851"/>
        <w:rPr>
          <w:rFonts w:cs="Times New Roman"/>
          <w:szCs w:val="24"/>
        </w:rPr>
      </w:pPr>
      <w:r w:rsidRPr="004143B9">
        <w:rPr>
          <w:rFonts w:cs="Times New Roman"/>
          <w:szCs w:val="24"/>
        </w:rPr>
        <w:t>Rajzolvasási feladatok</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Járdák, szegélyek burkolati terv</w:t>
      </w:r>
      <w:r w:rsidR="00C87107" w:rsidRPr="004143B9">
        <w:rPr>
          <w:rFonts w:cs="Times New Roman"/>
          <w:szCs w:val="24"/>
        </w:rPr>
        <w:t>ei alapján a burkolat kiosztása</w:t>
      </w:r>
    </w:p>
    <w:p w:rsidR="00A032FE" w:rsidRPr="004143B9" w:rsidRDefault="00C87107" w:rsidP="00A032FE">
      <w:pPr>
        <w:tabs>
          <w:tab w:val="left" w:pos="1418"/>
          <w:tab w:val="right" w:pos="9072"/>
        </w:tabs>
        <w:spacing w:after="0"/>
        <w:ind w:left="851"/>
        <w:rPr>
          <w:rFonts w:cs="Times New Roman"/>
          <w:szCs w:val="24"/>
        </w:rPr>
      </w:pPr>
      <w:r w:rsidRPr="004143B9">
        <w:rPr>
          <w:rFonts w:cs="Times New Roman"/>
          <w:szCs w:val="24"/>
        </w:rPr>
        <w:t>Térburkolat rétegrendjei</w:t>
      </w:r>
    </w:p>
    <w:p w:rsidR="00A032FE" w:rsidRPr="004143B9" w:rsidRDefault="00A032FE" w:rsidP="00A032FE">
      <w:pPr>
        <w:tabs>
          <w:tab w:val="left" w:pos="1418"/>
          <w:tab w:val="right" w:pos="9072"/>
        </w:tabs>
        <w:spacing w:after="0"/>
        <w:ind w:left="851"/>
        <w:rPr>
          <w:rFonts w:cs="Times New Roman"/>
          <w:szCs w:val="24"/>
        </w:rPr>
      </w:pPr>
      <w:r w:rsidRPr="004143B9">
        <w:rPr>
          <w:rFonts w:cs="Times New Roman"/>
          <w:szCs w:val="24"/>
        </w:rPr>
        <w:t>Térburkolatok komplex anyagszükséglet számítása burkolat terv alapján (terület, db szám, kiszerelési egység)</w:t>
      </w:r>
    </w:p>
    <w:p w:rsidR="00A032FE" w:rsidRPr="004143B9" w:rsidRDefault="00C87107" w:rsidP="00A032FE">
      <w:pPr>
        <w:tabs>
          <w:tab w:val="left" w:pos="1418"/>
          <w:tab w:val="right" w:pos="9072"/>
        </w:tabs>
        <w:spacing w:after="0"/>
        <w:ind w:left="851"/>
        <w:rPr>
          <w:rFonts w:cs="Times New Roman"/>
          <w:szCs w:val="24"/>
        </w:rPr>
      </w:pPr>
      <w:r w:rsidRPr="004143B9">
        <w:rPr>
          <w:rFonts w:cs="Times New Roman"/>
          <w:szCs w:val="24"/>
        </w:rPr>
        <w:t>Burkolókövek deponálása</w:t>
      </w:r>
    </w:p>
    <w:p w:rsidR="00DF1227" w:rsidRPr="004143B9" w:rsidRDefault="00A032FE" w:rsidP="00DF1227">
      <w:pPr>
        <w:tabs>
          <w:tab w:val="left" w:pos="1418"/>
          <w:tab w:val="right" w:pos="9072"/>
        </w:tabs>
        <w:spacing w:after="0"/>
        <w:ind w:left="851"/>
        <w:rPr>
          <w:rFonts w:cs="Times New Roman"/>
          <w:szCs w:val="24"/>
        </w:rPr>
      </w:pPr>
      <w:r w:rsidRPr="004143B9">
        <w:rPr>
          <w:rFonts w:cs="Times New Roman"/>
          <w:szCs w:val="24"/>
        </w:rPr>
        <w:t>Té</w:t>
      </w:r>
      <w:r w:rsidR="00C87107" w:rsidRPr="004143B9">
        <w:rPr>
          <w:rFonts w:cs="Times New Roman"/>
          <w:szCs w:val="24"/>
        </w:rPr>
        <w:t>rburkolat anyagainak szállítása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57A99"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Térburkolás előkészítő munkái</w:t>
      </w:r>
      <w:r w:rsidR="00DF1227" w:rsidRPr="004143B9">
        <w:rPr>
          <w:rFonts w:cs="Times New Roman"/>
          <w:b/>
          <w:i/>
          <w:szCs w:val="24"/>
        </w:rPr>
        <w:tab/>
      </w:r>
      <w:r w:rsidR="0057707B" w:rsidRPr="004143B9">
        <w:rPr>
          <w:rFonts w:cs="Times New Roman"/>
          <w:b/>
          <w:i/>
          <w:szCs w:val="24"/>
        </w:rPr>
        <w:t xml:space="preserve">51 </w:t>
      </w:r>
      <w:r w:rsidR="00242BB4" w:rsidRPr="004143B9">
        <w:rPr>
          <w:rFonts w:cs="Times New Roman"/>
          <w:b/>
          <w:szCs w:val="24"/>
        </w:rPr>
        <w:t>ó</w:t>
      </w:r>
      <w:r w:rsidR="00DF1227" w:rsidRPr="004143B9">
        <w:rPr>
          <w:rFonts w:cs="Times New Roman"/>
          <w:b/>
          <w:szCs w:val="24"/>
        </w:rPr>
        <w:t>ra</w:t>
      </w:r>
    </w:p>
    <w:p w:rsidR="00157A99" w:rsidRPr="004143B9" w:rsidRDefault="00157A99" w:rsidP="00157A99">
      <w:pPr>
        <w:tabs>
          <w:tab w:val="left" w:pos="1418"/>
          <w:tab w:val="right" w:pos="9072"/>
        </w:tabs>
        <w:spacing w:after="0"/>
        <w:ind w:left="851"/>
        <w:rPr>
          <w:rFonts w:cs="Times New Roman"/>
          <w:szCs w:val="24"/>
        </w:rPr>
      </w:pPr>
      <w:r w:rsidRPr="004143B9">
        <w:rPr>
          <w:rFonts w:cs="Times New Roman"/>
          <w:szCs w:val="24"/>
        </w:rPr>
        <w:t>Térburk</w:t>
      </w:r>
      <w:r w:rsidR="00C87107" w:rsidRPr="004143B9">
        <w:rPr>
          <w:rFonts w:cs="Times New Roman"/>
          <w:szCs w:val="24"/>
        </w:rPr>
        <w:t>olás talajmunkáink kivitelezése</w:t>
      </w:r>
    </w:p>
    <w:p w:rsidR="00157A99" w:rsidRPr="004143B9" w:rsidRDefault="00157A99" w:rsidP="00157A99">
      <w:pPr>
        <w:tabs>
          <w:tab w:val="left" w:pos="1418"/>
          <w:tab w:val="right" w:pos="9072"/>
        </w:tabs>
        <w:spacing w:after="0"/>
        <w:ind w:left="851"/>
        <w:rPr>
          <w:rFonts w:cs="Times New Roman"/>
          <w:szCs w:val="24"/>
        </w:rPr>
      </w:pPr>
      <w:r w:rsidRPr="004143B9">
        <w:rPr>
          <w:rFonts w:cs="Times New Roman"/>
          <w:szCs w:val="24"/>
        </w:rPr>
        <w:t>Földmunkák es</w:t>
      </w:r>
      <w:r w:rsidR="00C87107" w:rsidRPr="004143B9">
        <w:rPr>
          <w:rFonts w:cs="Times New Roman"/>
          <w:szCs w:val="24"/>
        </w:rPr>
        <w:t>zközeinek, gépeinek alkalmazása</w:t>
      </w:r>
    </w:p>
    <w:p w:rsidR="00157A99" w:rsidRPr="004143B9" w:rsidRDefault="00157A99" w:rsidP="00157A99">
      <w:pPr>
        <w:tabs>
          <w:tab w:val="left" w:pos="1418"/>
          <w:tab w:val="right" w:pos="9072"/>
        </w:tabs>
        <w:spacing w:after="0"/>
        <w:ind w:left="851"/>
        <w:rPr>
          <w:rFonts w:cs="Times New Roman"/>
          <w:szCs w:val="24"/>
        </w:rPr>
      </w:pPr>
      <w:r w:rsidRPr="004143B9">
        <w:rPr>
          <w:rFonts w:cs="Times New Roman"/>
          <w:szCs w:val="24"/>
        </w:rPr>
        <w:t>Térburkolatok készítésének, es</w:t>
      </w:r>
      <w:r w:rsidR="00C87107" w:rsidRPr="004143B9">
        <w:rPr>
          <w:rFonts w:cs="Times New Roman"/>
          <w:szCs w:val="24"/>
        </w:rPr>
        <w:t>zközeinek, gépeinek alkalmazása</w:t>
      </w:r>
    </w:p>
    <w:p w:rsidR="00157A99" w:rsidRPr="004143B9" w:rsidRDefault="00C87107" w:rsidP="00157A99">
      <w:pPr>
        <w:tabs>
          <w:tab w:val="left" w:pos="1418"/>
          <w:tab w:val="right" w:pos="9072"/>
        </w:tabs>
        <w:spacing w:after="0"/>
        <w:ind w:left="851"/>
        <w:rPr>
          <w:rFonts w:cs="Times New Roman"/>
          <w:szCs w:val="24"/>
        </w:rPr>
      </w:pPr>
      <w:r w:rsidRPr="004143B9">
        <w:rPr>
          <w:rFonts w:cs="Times New Roman"/>
          <w:szCs w:val="24"/>
        </w:rPr>
        <w:t>Tükör kialakítása</w:t>
      </w:r>
    </w:p>
    <w:p w:rsidR="00157A99" w:rsidRPr="004143B9" w:rsidRDefault="00C87107" w:rsidP="00157A99">
      <w:pPr>
        <w:tabs>
          <w:tab w:val="left" w:pos="1418"/>
          <w:tab w:val="right" w:pos="9072"/>
        </w:tabs>
        <w:spacing w:after="0"/>
        <w:ind w:left="851"/>
        <w:rPr>
          <w:rFonts w:cs="Times New Roman"/>
          <w:szCs w:val="24"/>
        </w:rPr>
      </w:pPr>
      <w:r w:rsidRPr="004143B9">
        <w:rPr>
          <w:rFonts w:cs="Times New Roman"/>
          <w:szCs w:val="24"/>
        </w:rPr>
        <w:t>Kitűzési feladatok elvégzése</w:t>
      </w:r>
    </w:p>
    <w:p w:rsidR="00157A99" w:rsidRPr="004143B9" w:rsidRDefault="00C87107" w:rsidP="00157A99">
      <w:pPr>
        <w:tabs>
          <w:tab w:val="left" w:pos="1418"/>
          <w:tab w:val="right" w:pos="9072"/>
        </w:tabs>
        <w:spacing w:after="0"/>
        <w:ind w:left="851"/>
        <w:rPr>
          <w:rFonts w:cs="Times New Roman"/>
          <w:szCs w:val="24"/>
        </w:rPr>
      </w:pPr>
      <w:r w:rsidRPr="004143B9">
        <w:rPr>
          <w:rFonts w:cs="Times New Roman"/>
          <w:szCs w:val="24"/>
        </w:rPr>
        <w:t>Talajtömörítés</w:t>
      </w:r>
    </w:p>
    <w:p w:rsidR="00157A99" w:rsidRPr="004143B9" w:rsidRDefault="00C87107" w:rsidP="00157A99">
      <w:pPr>
        <w:tabs>
          <w:tab w:val="left" w:pos="1418"/>
          <w:tab w:val="right" w:pos="9072"/>
        </w:tabs>
        <w:spacing w:after="0"/>
        <w:ind w:left="851"/>
        <w:rPr>
          <w:rFonts w:cs="Times New Roman"/>
          <w:szCs w:val="24"/>
        </w:rPr>
      </w:pPr>
      <w:r w:rsidRPr="004143B9">
        <w:rPr>
          <w:rFonts w:cs="Times New Roman"/>
          <w:szCs w:val="24"/>
        </w:rPr>
        <w:t>Talajstabilizálás</w:t>
      </w:r>
    </w:p>
    <w:p w:rsidR="00157A99" w:rsidRPr="004143B9" w:rsidRDefault="00157A99" w:rsidP="00157A99">
      <w:pPr>
        <w:tabs>
          <w:tab w:val="left" w:pos="1418"/>
          <w:tab w:val="right" w:pos="9072"/>
        </w:tabs>
        <w:spacing w:after="0"/>
        <w:ind w:left="851"/>
        <w:rPr>
          <w:rFonts w:cs="Times New Roman"/>
          <w:szCs w:val="24"/>
        </w:rPr>
      </w:pPr>
      <w:r w:rsidRPr="004143B9">
        <w:rPr>
          <w:rFonts w:cs="Times New Roman"/>
          <w:szCs w:val="24"/>
        </w:rPr>
        <w:t>Alaprétegek készítése:</w:t>
      </w:r>
    </w:p>
    <w:p w:rsidR="00157A99" w:rsidRPr="004143B9" w:rsidRDefault="00157A99" w:rsidP="00157A99">
      <w:pPr>
        <w:tabs>
          <w:tab w:val="left" w:pos="1418"/>
          <w:tab w:val="right" w:pos="9072"/>
        </w:tabs>
        <w:spacing w:after="0"/>
        <w:ind w:left="851"/>
        <w:rPr>
          <w:rFonts w:cs="Times New Roman"/>
          <w:szCs w:val="24"/>
        </w:rPr>
      </w:pPr>
      <w:r w:rsidRPr="004143B9">
        <w:rPr>
          <w:rFonts w:cs="Times New Roman"/>
          <w:szCs w:val="24"/>
        </w:rPr>
        <w:tab/>
        <w:t>Fogadószerkezetek kialakítása</w:t>
      </w:r>
    </w:p>
    <w:p w:rsidR="00DF1227" w:rsidRPr="004143B9" w:rsidRDefault="00157A99" w:rsidP="00DF1227">
      <w:pPr>
        <w:tabs>
          <w:tab w:val="left" w:pos="1418"/>
          <w:tab w:val="right" w:pos="9072"/>
        </w:tabs>
        <w:spacing w:after="0"/>
        <w:ind w:left="851"/>
        <w:rPr>
          <w:rFonts w:cs="Times New Roman"/>
          <w:szCs w:val="24"/>
        </w:rPr>
      </w:pPr>
      <w:r w:rsidRPr="004143B9">
        <w:rPr>
          <w:rFonts w:cs="Times New Roman"/>
          <w:szCs w:val="24"/>
        </w:rPr>
        <w:tab/>
        <w:t>Mozgási hézagok kialakítása</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157A99" w:rsidP="00DF1227">
      <w:pPr>
        <w:pStyle w:val="Listaszerbekezds"/>
        <w:numPr>
          <w:ilvl w:val="2"/>
          <w:numId w:val="8"/>
        </w:numPr>
        <w:tabs>
          <w:tab w:val="left" w:pos="1701"/>
          <w:tab w:val="right" w:pos="9072"/>
        </w:tabs>
        <w:spacing w:after="0"/>
        <w:ind w:left="993" w:hanging="426"/>
        <w:rPr>
          <w:rFonts w:cs="Times New Roman"/>
          <w:b/>
          <w:i/>
          <w:szCs w:val="24"/>
        </w:rPr>
      </w:pPr>
      <w:r w:rsidRPr="004143B9">
        <w:rPr>
          <w:rFonts w:cs="Times New Roman"/>
          <w:b/>
          <w:i/>
          <w:szCs w:val="24"/>
        </w:rPr>
        <w:t>Térburkolás készítése, befejező munkálatok</w:t>
      </w:r>
      <w:r w:rsidR="00DF1227" w:rsidRPr="004143B9">
        <w:rPr>
          <w:rFonts w:cs="Times New Roman"/>
          <w:b/>
          <w:i/>
          <w:szCs w:val="24"/>
        </w:rPr>
        <w:tab/>
      </w:r>
      <w:r w:rsidR="002F4E11" w:rsidRPr="004143B9">
        <w:rPr>
          <w:rFonts w:cs="Times New Roman"/>
          <w:b/>
          <w:szCs w:val="24"/>
        </w:rPr>
        <w:t>17</w:t>
      </w:r>
      <w:r w:rsidR="0057707B" w:rsidRPr="004143B9">
        <w:rPr>
          <w:rFonts w:cs="Times New Roman"/>
          <w:b/>
          <w:szCs w:val="24"/>
        </w:rPr>
        <w:t xml:space="preserve">0 </w:t>
      </w:r>
      <w:r w:rsidR="00DF1227" w:rsidRPr="004143B9">
        <w:rPr>
          <w:rFonts w:cs="Times New Roman"/>
          <w:b/>
          <w:szCs w:val="24"/>
        </w:rPr>
        <w:t>óra</w:t>
      </w:r>
    </w:p>
    <w:p w:rsidR="00157A99" w:rsidRPr="004143B9" w:rsidRDefault="00C87107" w:rsidP="00157A99">
      <w:pPr>
        <w:spacing w:after="0"/>
        <w:ind w:left="851"/>
        <w:rPr>
          <w:rFonts w:cs="Times New Roman"/>
          <w:szCs w:val="24"/>
        </w:rPr>
      </w:pPr>
      <w:r w:rsidRPr="004143B9">
        <w:rPr>
          <w:rFonts w:cs="Times New Roman"/>
          <w:szCs w:val="24"/>
        </w:rPr>
        <w:t>Szegélyek elhelyezése</w:t>
      </w:r>
    </w:p>
    <w:p w:rsidR="00157A99" w:rsidRPr="004143B9" w:rsidRDefault="00157A99" w:rsidP="00157A99">
      <w:pPr>
        <w:spacing w:after="0"/>
        <w:ind w:left="851"/>
        <w:rPr>
          <w:rFonts w:cs="Times New Roman"/>
          <w:szCs w:val="24"/>
        </w:rPr>
      </w:pPr>
      <w:r w:rsidRPr="004143B9">
        <w:rPr>
          <w:rFonts w:cs="Times New Roman"/>
          <w:szCs w:val="24"/>
        </w:rPr>
        <w:t>Fe</w:t>
      </w:r>
      <w:r w:rsidR="00C87107" w:rsidRPr="004143B9">
        <w:rPr>
          <w:rFonts w:cs="Times New Roman"/>
          <w:szCs w:val="24"/>
        </w:rPr>
        <w:t>lszíni vízelvezetés kialakítása</w:t>
      </w:r>
    </w:p>
    <w:p w:rsidR="00157A99" w:rsidRPr="004143B9" w:rsidRDefault="00157A99" w:rsidP="00157A99">
      <w:pPr>
        <w:spacing w:after="0"/>
        <w:ind w:left="851"/>
        <w:rPr>
          <w:rFonts w:cs="Times New Roman"/>
          <w:szCs w:val="24"/>
        </w:rPr>
      </w:pPr>
      <w:r w:rsidRPr="004143B9">
        <w:rPr>
          <w:rFonts w:cs="Times New Roman"/>
          <w:szCs w:val="24"/>
        </w:rPr>
        <w:t xml:space="preserve">Térburkolat </w:t>
      </w:r>
      <w:r w:rsidR="00F14ACF" w:rsidRPr="004143B9">
        <w:rPr>
          <w:rFonts w:cs="Times New Roman"/>
          <w:szCs w:val="24"/>
        </w:rPr>
        <w:t>fektetése</w:t>
      </w:r>
      <w:r w:rsidRPr="004143B9">
        <w:rPr>
          <w:rFonts w:cs="Times New Roman"/>
          <w:szCs w:val="24"/>
        </w:rPr>
        <w:t xml:space="preserve"> homokágyazatba és zúzottkő ágyazat</w:t>
      </w:r>
      <w:r w:rsidR="00C87107" w:rsidRPr="004143B9">
        <w:rPr>
          <w:rFonts w:cs="Times New Roman"/>
          <w:szCs w:val="24"/>
        </w:rPr>
        <w:t>ba, különböző terhelések esetén</w:t>
      </w:r>
    </w:p>
    <w:p w:rsidR="00157A99" w:rsidRPr="004143B9" w:rsidRDefault="00C87107" w:rsidP="00157A99">
      <w:pPr>
        <w:spacing w:after="0"/>
        <w:ind w:left="851"/>
        <w:rPr>
          <w:rFonts w:cs="Times New Roman"/>
          <w:szCs w:val="24"/>
        </w:rPr>
      </w:pPr>
      <w:r w:rsidRPr="004143B9">
        <w:rPr>
          <w:rFonts w:cs="Times New Roman"/>
          <w:szCs w:val="24"/>
        </w:rPr>
        <w:t>Burkolóelemek fektetése</w:t>
      </w:r>
    </w:p>
    <w:p w:rsidR="00157A99" w:rsidRPr="004143B9" w:rsidRDefault="00157A99" w:rsidP="00157A99">
      <w:pPr>
        <w:spacing w:after="0"/>
        <w:ind w:left="851"/>
        <w:rPr>
          <w:rFonts w:cs="Times New Roman"/>
          <w:szCs w:val="24"/>
        </w:rPr>
      </w:pPr>
      <w:r w:rsidRPr="004143B9">
        <w:rPr>
          <w:rFonts w:cs="Times New Roman"/>
          <w:szCs w:val="24"/>
        </w:rPr>
        <w:t>Felület töm</w:t>
      </w:r>
      <w:r w:rsidR="00C87107" w:rsidRPr="004143B9">
        <w:rPr>
          <w:rFonts w:cs="Times New Roman"/>
          <w:szCs w:val="24"/>
        </w:rPr>
        <w:t>örítése, hézagolása, tisztítása</w:t>
      </w:r>
    </w:p>
    <w:p w:rsidR="00157A99" w:rsidRPr="004143B9" w:rsidRDefault="00157A99" w:rsidP="00157A99">
      <w:pPr>
        <w:spacing w:after="0"/>
        <w:ind w:left="851"/>
        <w:rPr>
          <w:rFonts w:cs="Times New Roman"/>
          <w:szCs w:val="24"/>
        </w:rPr>
      </w:pPr>
      <w:r w:rsidRPr="004143B9">
        <w:rPr>
          <w:rFonts w:cs="Times New Roman"/>
          <w:szCs w:val="24"/>
        </w:rPr>
        <w:t>Burkolatfektetés habarcságyba</w:t>
      </w:r>
    </w:p>
    <w:p w:rsidR="00157A99" w:rsidRPr="004143B9" w:rsidRDefault="00157A99" w:rsidP="00157A99">
      <w:pPr>
        <w:spacing w:after="0"/>
        <w:ind w:left="851"/>
        <w:rPr>
          <w:rFonts w:cs="Times New Roman"/>
          <w:szCs w:val="24"/>
        </w:rPr>
      </w:pPr>
      <w:proofErr w:type="spellStart"/>
      <w:r w:rsidRPr="004143B9">
        <w:rPr>
          <w:rFonts w:cs="Times New Roman"/>
          <w:szCs w:val="24"/>
        </w:rPr>
        <w:t>Klinker</w:t>
      </w:r>
      <w:proofErr w:type="spellEnd"/>
      <w:r w:rsidRPr="004143B9">
        <w:rPr>
          <w:rFonts w:cs="Times New Roman"/>
          <w:szCs w:val="24"/>
        </w:rPr>
        <w:t>, kő és beton burkoló elemekből térburkolatok készítése</w:t>
      </w:r>
    </w:p>
    <w:p w:rsidR="00157A99" w:rsidRPr="004143B9" w:rsidRDefault="00157A99" w:rsidP="00157A99">
      <w:pPr>
        <w:spacing w:after="0"/>
        <w:ind w:left="851"/>
        <w:rPr>
          <w:rFonts w:cs="Times New Roman"/>
          <w:szCs w:val="24"/>
        </w:rPr>
      </w:pPr>
      <w:r w:rsidRPr="004143B9">
        <w:rPr>
          <w:rFonts w:cs="Times New Roman"/>
          <w:szCs w:val="24"/>
        </w:rPr>
        <w:t>Térburkolatok hibái, javítása:</w:t>
      </w:r>
    </w:p>
    <w:p w:rsidR="00157A99" w:rsidRPr="004143B9" w:rsidRDefault="00157A99" w:rsidP="00157A99">
      <w:pPr>
        <w:spacing w:after="0"/>
        <w:ind w:left="851"/>
        <w:rPr>
          <w:rFonts w:cs="Times New Roman"/>
          <w:szCs w:val="24"/>
        </w:rPr>
      </w:pPr>
      <w:r w:rsidRPr="004143B9">
        <w:rPr>
          <w:rFonts w:cs="Times New Roman"/>
          <w:szCs w:val="24"/>
        </w:rPr>
        <w:lastRenderedPageBreak/>
        <w:tab/>
        <w:t>Sérült aljzat javítása</w:t>
      </w:r>
    </w:p>
    <w:p w:rsidR="00157A99" w:rsidRPr="004143B9" w:rsidRDefault="00157A99" w:rsidP="00157A99">
      <w:pPr>
        <w:spacing w:after="0"/>
        <w:ind w:left="851"/>
        <w:rPr>
          <w:rFonts w:cs="Times New Roman"/>
          <w:szCs w:val="24"/>
        </w:rPr>
      </w:pPr>
      <w:r w:rsidRPr="004143B9">
        <w:rPr>
          <w:rFonts w:cs="Times New Roman"/>
          <w:szCs w:val="24"/>
        </w:rPr>
        <w:tab/>
        <w:t>Burkolatjavítás, elemek cseréje</w:t>
      </w:r>
    </w:p>
    <w:p w:rsidR="00DF1227" w:rsidRPr="004143B9" w:rsidRDefault="00157A99" w:rsidP="00157A99">
      <w:pPr>
        <w:spacing w:after="0"/>
        <w:ind w:left="851"/>
        <w:rPr>
          <w:rFonts w:cs="Times New Roman"/>
          <w:szCs w:val="24"/>
        </w:rPr>
      </w:pPr>
      <w:r w:rsidRPr="004143B9">
        <w:rPr>
          <w:rFonts w:cs="Times New Roman"/>
          <w:szCs w:val="24"/>
        </w:rPr>
        <w:t>Térburkolatok készítésére v</w:t>
      </w:r>
      <w:r w:rsidR="00C87107" w:rsidRPr="004143B9">
        <w:rPr>
          <w:rFonts w:cs="Times New Roman"/>
          <w:szCs w:val="24"/>
        </w:rPr>
        <w:t>onatkozó munkavédelmi előírások</w:t>
      </w:r>
    </w:p>
    <w:p w:rsidR="00DF1227" w:rsidRPr="004143B9" w:rsidRDefault="00DF1227" w:rsidP="00DF1227">
      <w:pPr>
        <w:tabs>
          <w:tab w:val="left" w:pos="1418"/>
          <w:tab w:val="right" w:pos="9072"/>
        </w:tabs>
        <w:spacing w:after="0"/>
        <w:ind w:left="851"/>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képzés javasolt helyszíne (ajánlás)</w:t>
      </w:r>
    </w:p>
    <w:p w:rsidR="00DF1227" w:rsidRPr="004143B9" w:rsidRDefault="00157A99" w:rsidP="00DF1227">
      <w:pPr>
        <w:spacing w:after="0"/>
        <w:ind w:left="426"/>
        <w:rPr>
          <w:rFonts w:cs="Times New Roman"/>
          <w:szCs w:val="24"/>
        </w:rPr>
      </w:pPr>
      <w:r w:rsidRPr="004143B9">
        <w:rPr>
          <w:rFonts w:cs="Times New Roman"/>
          <w:szCs w:val="24"/>
        </w:rPr>
        <w:t>Tanműhely, Építési terület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elsajátítása során alkalmazható sajátos módszerek, tanulói tevékenységformák (ajánlás)</w:t>
      </w:r>
    </w:p>
    <w:p w:rsidR="00DF1227" w:rsidRPr="004143B9" w:rsidRDefault="00DF1227" w:rsidP="00DF1227">
      <w:pPr>
        <w:spacing w:after="0"/>
        <w:ind w:left="426"/>
        <w:rPr>
          <w:rFonts w:cs="Times New Roman"/>
          <w:szCs w:val="24"/>
        </w:rPr>
      </w:pPr>
    </w:p>
    <w:p w:rsidR="00DF1227" w:rsidRPr="004143B9" w:rsidRDefault="00157A99" w:rsidP="00DF1227">
      <w:pPr>
        <w:spacing w:after="0"/>
        <w:ind w:left="426"/>
        <w:rPr>
          <w:rFonts w:cs="Times New Roman"/>
          <w:i/>
          <w:szCs w:val="24"/>
        </w:rPr>
      </w:pPr>
      <w:r w:rsidRPr="004143B9">
        <w:rPr>
          <w:rFonts w:cs="Times New Roman"/>
          <w:i/>
          <w:szCs w:val="24"/>
        </w:rPr>
        <w:t>-</w:t>
      </w: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2"/>
          <w:numId w:val="8"/>
        </w:numPr>
        <w:spacing w:after="0"/>
        <w:rPr>
          <w:rFonts w:cs="Times New Roman"/>
          <w:b/>
          <w:szCs w:val="24"/>
        </w:rPr>
      </w:pPr>
      <w:r w:rsidRPr="004143B9">
        <w:rPr>
          <w:rFonts w:cs="Times New Roman"/>
          <w:b/>
          <w:szCs w:val="24"/>
        </w:rPr>
        <w:t>A tantárgy elsajátítása során alkalmazható sajátos módszerek (ajánlás)</w:t>
      </w:r>
    </w:p>
    <w:p w:rsidR="00192918" w:rsidRPr="004143B9" w:rsidRDefault="00192918" w:rsidP="00192918">
      <w:pPr>
        <w:pStyle w:val="Listaszerbekezds"/>
        <w:spacing w:after="0"/>
        <w:ind w:left="1224"/>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354"/>
        <w:gridCol w:w="743"/>
        <w:gridCol w:w="351"/>
        <w:gridCol w:w="1992"/>
        <w:gridCol w:w="427"/>
        <w:gridCol w:w="486"/>
        <w:gridCol w:w="356"/>
        <w:gridCol w:w="584"/>
        <w:gridCol w:w="343"/>
        <w:gridCol w:w="544"/>
        <w:gridCol w:w="356"/>
        <w:gridCol w:w="1542"/>
        <w:gridCol w:w="422"/>
      </w:tblGrid>
      <w:tr w:rsidR="00192918" w:rsidRPr="004143B9" w:rsidTr="00192918">
        <w:trPr>
          <w:gridAfter w:val="1"/>
          <w:wAfter w:w="422" w:type="dxa"/>
          <w:trHeight w:val="600"/>
          <w:jc w:val="center"/>
        </w:trPr>
        <w:tc>
          <w:tcPr>
            <w:tcW w:w="10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3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Alkalmazott oktatási módszer neve</w:t>
            </w:r>
          </w:p>
        </w:tc>
        <w:tc>
          <w:tcPr>
            <w:tcW w:w="2740" w:type="dxa"/>
            <w:gridSpan w:val="6"/>
            <w:tcBorders>
              <w:top w:val="single" w:sz="4" w:space="0" w:color="auto"/>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A tanulói tevékenység szervezeti kerete</w:t>
            </w:r>
          </w:p>
        </w:tc>
        <w:tc>
          <w:tcPr>
            <w:tcW w:w="1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192918" w:rsidRPr="004143B9" w:rsidTr="00192918">
        <w:trPr>
          <w:gridAfter w:val="1"/>
          <w:wAfter w:w="422" w:type="dxa"/>
          <w:trHeight w:val="255"/>
          <w:jc w:val="center"/>
        </w:trPr>
        <w:tc>
          <w:tcPr>
            <w:tcW w:w="1097" w:type="dxa"/>
            <w:gridSpan w:val="2"/>
            <w:vMerge/>
            <w:tcBorders>
              <w:top w:val="single" w:sz="4" w:space="0" w:color="auto"/>
              <w:left w:val="single" w:sz="4" w:space="0" w:color="auto"/>
              <w:bottom w:val="single" w:sz="4" w:space="0" w:color="auto"/>
              <w:right w:val="single" w:sz="4" w:space="0" w:color="auto"/>
            </w:tcBorders>
            <w:vAlign w:val="center"/>
            <w:hideMark/>
          </w:tcPr>
          <w:p w:rsidR="00192918" w:rsidRPr="004143B9" w:rsidRDefault="00192918" w:rsidP="00C80360">
            <w:pPr>
              <w:spacing w:after="0"/>
              <w:jc w:val="left"/>
              <w:rPr>
                <w:rFonts w:eastAsia="Times New Roman" w:cs="Times New Roman"/>
                <w:color w:val="000000"/>
                <w:szCs w:val="24"/>
                <w:lang w:eastAsia="hu-HU"/>
              </w:rPr>
            </w:pPr>
          </w:p>
        </w:tc>
        <w:tc>
          <w:tcPr>
            <w:tcW w:w="2343" w:type="dxa"/>
            <w:gridSpan w:val="2"/>
            <w:vMerge/>
            <w:tcBorders>
              <w:top w:val="single" w:sz="4" w:space="0" w:color="auto"/>
              <w:left w:val="single" w:sz="4" w:space="0" w:color="auto"/>
              <w:bottom w:val="single" w:sz="4" w:space="0" w:color="auto"/>
              <w:right w:val="single" w:sz="4" w:space="0" w:color="auto"/>
            </w:tcBorders>
            <w:vAlign w:val="center"/>
            <w:hideMark/>
          </w:tcPr>
          <w:p w:rsidR="00192918" w:rsidRPr="004143B9" w:rsidRDefault="00192918" w:rsidP="00C80360">
            <w:pPr>
              <w:spacing w:after="0"/>
              <w:jc w:val="left"/>
              <w:rPr>
                <w:rFonts w:eastAsia="Times New Roman" w:cs="Times New Roman"/>
                <w:color w:val="000000"/>
                <w:szCs w:val="24"/>
                <w:lang w:eastAsia="hu-HU"/>
              </w:rPr>
            </w:pPr>
          </w:p>
        </w:tc>
        <w:tc>
          <w:tcPr>
            <w:tcW w:w="913"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4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w:t>
            </w:r>
          </w:p>
        </w:tc>
        <w:tc>
          <w:tcPr>
            <w:tcW w:w="88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w:t>
            </w:r>
          </w:p>
        </w:tc>
        <w:tc>
          <w:tcPr>
            <w:tcW w:w="1898" w:type="dxa"/>
            <w:gridSpan w:val="2"/>
            <w:vMerge/>
            <w:tcBorders>
              <w:top w:val="single" w:sz="4" w:space="0" w:color="auto"/>
              <w:left w:val="single" w:sz="4" w:space="0" w:color="auto"/>
              <w:bottom w:val="single" w:sz="4" w:space="0" w:color="auto"/>
              <w:right w:val="single" w:sz="4" w:space="0" w:color="auto"/>
            </w:tcBorders>
            <w:vAlign w:val="center"/>
            <w:hideMark/>
          </w:tcPr>
          <w:p w:rsidR="00192918" w:rsidRPr="004143B9" w:rsidRDefault="00192918" w:rsidP="00C80360">
            <w:pPr>
              <w:spacing w:after="0"/>
              <w:jc w:val="left"/>
              <w:rPr>
                <w:rFonts w:eastAsia="Times New Roman" w:cs="Times New Roman"/>
                <w:color w:val="000000"/>
                <w:szCs w:val="24"/>
                <w:lang w:eastAsia="hu-HU"/>
              </w:rPr>
            </w:pPr>
          </w:p>
        </w:tc>
      </w:tr>
      <w:tr w:rsidR="00192918" w:rsidRPr="004143B9" w:rsidTr="00192918">
        <w:trPr>
          <w:gridAfter w:val="1"/>
          <w:wAfter w:w="422" w:type="dxa"/>
          <w:trHeight w:val="255"/>
          <w:jc w:val="center"/>
        </w:trPr>
        <w:tc>
          <w:tcPr>
            <w:tcW w:w="1097"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2343"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magyarázat</w:t>
            </w:r>
          </w:p>
        </w:tc>
        <w:tc>
          <w:tcPr>
            <w:tcW w:w="913"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4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8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898"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rPr>
          <w:gridAfter w:val="1"/>
          <w:wAfter w:w="422" w:type="dxa"/>
          <w:trHeight w:val="255"/>
          <w:jc w:val="center"/>
        </w:trPr>
        <w:tc>
          <w:tcPr>
            <w:tcW w:w="1097"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2343"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megbeszélés</w:t>
            </w:r>
          </w:p>
        </w:tc>
        <w:tc>
          <w:tcPr>
            <w:tcW w:w="913"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4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88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898"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rPr>
          <w:gridAfter w:val="1"/>
          <w:wAfter w:w="422" w:type="dxa"/>
          <w:trHeight w:val="255"/>
          <w:jc w:val="center"/>
        </w:trPr>
        <w:tc>
          <w:tcPr>
            <w:tcW w:w="1097"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2343"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szemléltetés</w:t>
            </w:r>
          </w:p>
        </w:tc>
        <w:tc>
          <w:tcPr>
            <w:tcW w:w="913"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4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88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898"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Sorszám</w:t>
            </w:r>
          </w:p>
        </w:tc>
        <w:tc>
          <w:tcPr>
            <w:tcW w:w="24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tevékenységforma</w:t>
            </w:r>
          </w:p>
        </w:tc>
        <w:tc>
          <w:tcPr>
            <w:tcW w:w="2669" w:type="dxa"/>
            <w:gridSpan w:val="6"/>
            <w:tcBorders>
              <w:top w:val="single" w:sz="4" w:space="0" w:color="auto"/>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Tanulói tevékenység szervezési kerete (differenciálási módok)</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xml:space="preserve">Alkalmazandó eszközök és felszerelések </w:t>
            </w:r>
          </w:p>
        </w:tc>
      </w:tr>
      <w:tr w:rsidR="00192918" w:rsidRPr="004143B9" w:rsidTr="00192918">
        <w:tblPrEx>
          <w:jc w:val="left"/>
        </w:tblPrEx>
        <w:trPr>
          <w:gridBefore w:val="1"/>
          <w:wBefore w:w="354" w:type="dxa"/>
          <w:trHeight w:val="510"/>
        </w:trPr>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192918" w:rsidRPr="004143B9" w:rsidRDefault="00192918" w:rsidP="00C80360">
            <w:pPr>
              <w:spacing w:after="0"/>
              <w:jc w:val="left"/>
              <w:rPr>
                <w:rFonts w:eastAsia="Times New Roman" w:cs="Times New Roman"/>
                <w:color w:val="000000"/>
                <w:szCs w:val="24"/>
                <w:lang w:eastAsia="hu-HU"/>
              </w:rPr>
            </w:pPr>
          </w:p>
        </w:tc>
        <w:tc>
          <w:tcPr>
            <w:tcW w:w="2419" w:type="dxa"/>
            <w:gridSpan w:val="2"/>
            <w:vMerge/>
            <w:tcBorders>
              <w:top w:val="single" w:sz="4" w:space="0" w:color="auto"/>
              <w:left w:val="single" w:sz="4" w:space="0" w:color="auto"/>
              <w:bottom w:val="single" w:sz="4" w:space="0" w:color="auto"/>
              <w:right w:val="single" w:sz="4" w:space="0" w:color="auto"/>
            </w:tcBorders>
            <w:vAlign w:val="center"/>
            <w:hideMark/>
          </w:tcPr>
          <w:p w:rsidR="00192918" w:rsidRPr="004143B9" w:rsidRDefault="00192918" w:rsidP="00C80360">
            <w:pPr>
              <w:spacing w:after="0"/>
              <w:jc w:val="left"/>
              <w:rPr>
                <w:rFonts w:eastAsia="Times New Roman" w:cs="Times New Roman"/>
                <w:color w:val="000000"/>
                <w:szCs w:val="24"/>
                <w:lang w:eastAsia="hu-HU"/>
              </w:rPr>
            </w:pP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egyéni</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csoport-bontás</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osztály-keret</w:t>
            </w: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192918" w:rsidRPr="004143B9" w:rsidRDefault="00192918" w:rsidP="00C80360">
            <w:pPr>
              <w:spacing w:after="0"/>
              <w:jc w:val="left"/>
              <w:rPr>
                <w:rFonts w:eastAsia="Times New Roman" w:cs="Times New Roman"/>
                <w:color w:val="000000"/>
                <w:szCs w:val="24"/>
                <w:lang w:eastAsia="hu-HU"/>
              </w:rPr>
            </w:pP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000000" w:fill="D9D9D9"/>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w:t>
            </w:r>
          </w:p>
        </w:tc>
        <w:tc>
          <w:tcPr>
            <w:tcW w:w="7052" w:type="dxa"/>
            <w:gridSpan w:val="10"/>
            <w:tcBorders>
              <w:top w:val="single" w:sz="4" w:space="0" w:color="auto"/>
              <w:left w:val="nil"/>
              <w:bottom w:val="single" w:sz="4" w:space="0" w:color="auto"/>
              <w:right w:val="single" w:sz="4" w:space="0" w:color="000000"/>
            </w:tcBorders>
            <w:shd w:val="clear" w:color="000000" w:fill="D9D9D9"/>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 feldolgozó tevékenységek</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1.1.</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önálló rendszerezése</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510"/>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1.2.</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Információk feladattal vezetett rendszerezése</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000000" w:fill="D9D9D9"/>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w:t>
            </w:r>
          </w:p>
        </w:tc>
        <w:tc>
          <w:tcPr>
            <w:tcW w:w="7052" w:type="dxa"/>
            <w:gridSpan w:val="10"/>
            <w:tcBorders>
              <w:top w:val="single" w:sz="4" w:space="0" w:color="auto"/>
              <w:left w:val="nil"/>
              <w:bottom w:val="single" w:sz="4" w:space="0" w:color="auto"/>
              <w:right w:val="single" w:sz="4" w:space="0" w:color="000000"/>
            </w:tcBorders>
            <w:shd w:val="clear" w:color="000000" w:fill="D9D9D9"/>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Ismeretalkalmazási gyakorló tevékenységek, feladatok</w:t>
            </w:r>
          </w:p>
        </w:tc>
      </w:tr>
      <w:tr w:rsidR="00192918" w:rsidRPr="004143B9" w:rsidTr="00192918">
        <w:tblPrEx>
          <w:jc w:val="left"/>
        </w:tblPrEx>
        <w:trPr>
          <w:gridBefore w:val="1"/>
          <w:wBefore w:w="354" w:type="dxa"/>
          <w:trHeight w:val="510"/>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2.1.</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Tapasztalatok utólagos ismertetése szóban</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510"/>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2.2.</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Tapasztalatok helyszíni ismertetése szóban</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000000" w:fill="D9D9D9"/>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w:t>
            </w:r>
          </w:p>
        </w:tc>
        <w:tc>
          <w:tcPr>
            <w:tcW w:w="7052" w:type="dxa"/>
            <w:gridSpan w:val="10"/>
            <w:tcBorders>
              <w:top w:val="single" w:sz="4" w:space="0" w:color="auto"/>
              <w:left w:val="nil"/>
              <w:bottom w:val="single" w:sz="4" w:space="0" w:color="auto"/>
              <w:right w:val="single" w:sz="4" w:space="0" w:color="000000"/>
            </w:tcBorders>
            <w:shd w:val="clear" w:color="000000" w:fill="D9D9D9"/>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Képi információk körében</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3.1.</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értelmezése</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3.2.</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rajz elemzés, hibakeresés</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000000" w:fill="D9D9D9"/>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w:t>
            </w:r>
          </w:p>
        </w:tc>
        <w:tc>
          <w:tcPr>
            <w:tcW w:w="7052" w:type="dxa"/>
            <w:gridSpan w:val="10"/>
            <w:tcBorders>
              <w:top w:val="single" w:sz="4" w:space="0" w:color="auto"/>
              <w:left w:val="nil"/>
              <w:bottom w:val="single" w:sz="4" w:space="0" w:color="auto"/>
              <w:right w:val="single" w:sz="4" w:space="0" w:color="000000"/>
            </w:tcBorders>
            <w:shd w:val="clear" w:color="000000" w:fill="D9D9D9"/>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Komplex információk körében</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4.1.</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Esetleírás készítése</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510"/>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4..2.</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Esemény helyszíni értékelése szóban felkészülés után</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000000" w:fill="D9D9D9"/>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w:t>
            </w:r>
          </w:p>
        </w:tc>
        <w:tc>
          <w:tcPr>
            <w:tcW w:w="7052" w:type="dxa"/>
            <w:gridSpan w:val="10"/>
            <w:tcBorders>
              <w:top w:val="single" w:sz="4" w:space="0" w:color="auto"/>
              <w:left w:val="nil"/>
              <w:bottom w:val="single" w:sz="4" w:space="0" w:color="auto"/>
              <w:right w:val="single" w:sz="4" w:space="0" w:color="000000"/>
            </w:tcBorders>
            <w:shd w:val="clear" w:color="000000" w:fill="D9D9D9"/>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munkaformák körében</w:t>
            </w:r>
          </w:p>
        </w:tc>
      </w:tr>
      <w:tr w:rsidR="00192918" w:rsidRPr="004143B9" w:rsidTr="00192918">
        <w:tblPrEx>
          <w:jc w:val="left"/>
        </w:tblPrEx>
        <w:trPr>
          <w:gridBefore w:val="1"/>
          <w:wBefore w:w="354" w:type="dxa"/>
          <w:trHeight w:val="510"/>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5.1.</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Kiscsoportos szakmai munkavégzés irányítással</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5.2.</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xml:space="preserve">Csoportos </w:t>
            </w:r>
            <w:r w:rsidRPr="004143B9">
              <w:rPr>
                <w:rFonts w:eastAsia="Times New Roman" w:cs="Times New Roman"/>
                <w:color w:val="000000"/>
                <w:szCs w:val="24"/>
                <w:lang w:eastAsia="hu-HU"/>
              </w:rPr>
              <w:lastRenderedPageBreak/>
              <w:t>helyzetgyakorlat</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lastRenderedPageBreak/>
              <w:t>5.3.</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Csoportos versenyjáték</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255"/>
        </w:trPr>
        <w:tc>
          <w:tcPr>
            <w:tcW w:w="1094" w:type="dxa"/>
            <w:gridSpan w:val="2"/>
            <w:tcBorders>
              <w:top w:val="nil"/>
              <w:left w:val="single" w:sz="4" w:space="0" w:color="auto"/>
              <w:bottom w:val="single" w:sz="4" w:space="0" w:color="auto"/>
              <w:right w:val="single" w:sz="4" w:space="0" w:color="auto"/>
            </w:tcBorders>
            <w:shd w:val="clear" w:color="000000" w:fill="D9D9D9"/>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w:t>
            </w:r>
          </w:p>
        </w:tc>
        <w:tc>
          <w:tcPr>
            <w:tcW w:w="7052" w:type="dxa"/>
            <w:gridSpan w:val="10"/>
            <w:tcBorders>
              <w:top w:val="single" w:sz="4" w:space="0" w:color="auto"/>
              <w:left w:val="nil"/>
              <w:bottom w:val="single" w:sz="4" w:space="0" w:color="auto"/>
              <w:right w:val="single" w:sz="4" w:space="0" w:color="000000"/>
            </w:tcBorders>
            <w:shd w:val="clear" w:color="000000" w:fill="D9D9D9"/>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Szolgáltatási tevékenységek körében</w:t>
            </w:r>
          </w:p>
        </w:tc>
      </w:tr>
      <w:tr w:rsidR="00192918" w:rsidRPr="004143B9" w:rsidTr="00192918">
        <w:tblPrEx>
          <w:jc w:val="left"/>
        </w:tblPrEx>
        <w:trPr>
          <w:gridBefore w:val="1"/>
          <w:wBefore w:w="354" w:type="dxa"/>
          <w:trHeight w:val="510"/>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6.1.</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felügyelet mellett</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r w:rsidR="00192918" w:rsidRPr="004143B9" w:rsidTr="00192918">
        <w:tblPrEx>
          <w:jc w:val="left"/>
        </w:tblPrEx>
        <w:trPr>
          <w:gridBefore w:val="1"/>
          <w:wBefore w:w="354" w:type="dxa"/>
          <w:trHeight w:val="510"/>
        </w:trPr>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6.2.</w:t>
            </w:r>
          </w:p>
        </w:tc>
        <w:tc>
          <w:tcPr>
            <w:tcW w:w="2419"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Önálló szakmai munkavégzés közvetlen irányítással</w:t>
            </w:r>
          </w:p>
        </w:tc>
        <w:tc>
          <w:tcPr>
            <w:tcW w:w="842"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x</w:t>
            </w:r>
          </w:p>
        </w:tc>
        <w:tc>
          <w:tcPr>
            <w:tcW w:w="900"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center"/>
              <w:rPr>
                <w:rFonts w:eastAsia="Times New Roman" w:cs="Times New Roman"/>
                <w:color w:val="000000"/>
                <w:szCs w:val="24"/>
                <w:lang w:eastAsia="hu-HU"/>
              </w:rPr>
            </w:pPr>
            <w:r w:rsidRPr="004143B9">
              <w:rPr>
                <w:rFonts w:eastAsia="Times New Roman" w:cs="Times New Roman"/>
                <w:color w:val="000000"/>
                <w:szCs w:val="24"/>
                <w:lang w:eastAsia="hu-HU"/>
              </w:rPr>
              <w:t> </w:t>
            </w:r>
          </w:p>
        </w:tc>
        <w:tc>
          <w:tcPr>
            <w:tcW w:w="1964" w:type="dxa"/>
            <w:gridSpan w:val="2"/>
            <w:tcBorders>
              <w:top w:val="nil"/>
              <w:left w:val="nil"/>
              <w:bottom w:val="single" w:sz="4" w:space="0" w:color="auto"/>
              <w:right w:val="single" w:sz="4" w:space="0" w:color="auto"/>
            </w:tcBorders>
            <w:shd w:val="clear" w:color="auto" w:fill="auto"/>
            <w:vAlign w:val="center"/>
            <w:hideMark/>
          </w:tcPr>
          <w:p w:rsidR="00192918" w:rsidRPr="004143B9" w:rsidRDefault="00192918" w:rsidP="00C80360">
            <w:pPr>
              <w:spacing w:after="0"/>
              <w:jc w:val="left"/>
              <w:rPr>
                <w:rFonts w:eastAsia="Times New Roman" w:cs="Times New Roman"/>
                <w:color w:val="000000"/>
                <w:szCs w:val="24"/>
                <w:lang w:eastAsia="hu-HU"/>
              </w:rPr>
            </w:pPr>
            <w:r w:rsidRPr="004143B9">
              <w:rPr>
                <w:rFonts w:eastAsia="Times New Roman" w:cs="Times New Roman"/>
                <w:color w:val="000000"/>
                <w:szCs w:val="24"/>
                <w:lang w:eastAsia="hu-HU"/>
              </w:rPr>
              <w:t> </w:t>
            </w:r>
          </w:p>
        </w:tc>
      </w:tr>
    </w:tbl>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pStyle w:val="Listaszerbekezds"/>
        <w:numPr>
          <w:ilvl w:val="1"/>
          <w:numId w:val="8"/>
        </w:numPr>
        <w:spacing w:after="0"/>
        <w:rPr>
          <w:rFonts w:cs="Times New Roman"/>
          <w:b/>
          <w:szCs w:val="24"/>
        </w:rPr>
      </w:pPr>
      <w:r w:rsidRPr="004143B9">
        <w:rPr>
          <w:rFonts w:cs="Times New Roman"/>
          <w:b/>
          <w:szCs w:val="24"/>
        </w:rPr>
        <w:t>A tantárgy értékelésének módja</w:t>
      </w:r>
    </w:p>
    <w:p w:rsidR="00DF1227" w:rsidRPr="004143B9" w:rsidRDefault="00DF1227" w:rsidP="00DF1227">
      <w:pPr>
        <w:spacing w:after="0"/>
        <w:ind w:left="426"/>
        <w:rPr>
          <w:rFonts w:cs="Times New Roman"/>
          <w:szCs w:val="24"/>
        </w:rPr>
      </w:pPr>
      <w:r w:rsidRPr="004143B9">
        <w:rPr>
          <w:rFonts w:cs="Times New Roman"/>
          <w:szCs w:val="24"/>
        </w:rPr>
        <w:t>A nemzeti köznevelésről szóló 2011. évi CXC. törvény. 54. § (2) a) pontja szerinti értékeléssel.</w:t>
      </w:r>
    </w:p>
    <w:p w:rsidR="00DF1227" w:rsidRPr="004143B9" w:rsidRDefault="00DF1227" w:rsidP="00DF1227">
      <w:pPr>
        <w:spacing w:after="0"/>
        <w:ind w:left="426"/>
        <w:rPr>
          <w:rFonts w:cs="Times New Roman"/>
          <w:szCs w:val="24"/>
        </w:rPr>
      </w:pPr>
    </w:p>
    <w:p w:rsidR="00DF1227" w:rsidRPr="004143B9" w:rsidRDefault="00DF1227" w:rsidP="00DF1227">
      <w:pPr>
        <w:spacing w:after="0"/>
        <w:ind w:left="426"/>
        <w:rPr>
          <w:rFonts w:cs="Times New Roman"/>
          <w:szCs w:val="24"/>
        </w:rPr>
      </w:pPr>
    </w:p>
    <w:p w:rsidR="00DF1227" w:rsidRPr="004143B9" w:rsidRDefault="00DF1227" w:rsidP="00DF1227">
      <w:pPr>
        <w:spacing w:after="200" w:line="276" w:lineRule="auto"/>
        <w:jc w:val="left"/>
        <w:rPr>
          <w:rFonts w:cs="Times New Roman"/>
          <w:szCs w:val="24"/>
        </w:rPr>
      </w:pPr>
      <w:r w:rsidRPr="004143B9">
        <w:rPr>
          <w:rFonts w:cs="Times New Roman"/>
          <w:szCs w:val="24"/>
        </w:rPr>
        <w:br w:type="page"/>
      </w:r>
    </w:p>
    <w:p w:rsidR="001B1209" w:rsidRPr="004143B9" w:rsidRDefault="001B1209" w:rsidP="001B1209">
      <w:pPr>
        <w:spacing w:after="0"/>
        <w:jc w:val="center"/>
        <w:rPr>
          <w:rFonts w:cs="Times New Roman"/>
          <w:b/>
          <w:caps/>
          <w:szCs w:val="24"/>
        </w:rPr>
      </w:pPr>
      <w:r w:rsidRPr="004143B9">
        <w:rPr>
          <w:rFonts w:cs="Times New Roman"/>
          <w:b/>
          <w:caps/>
          <w:szCs w:val="24"/>
        </w:rPr>
        <w:lastRenderedPageBreak/>
        <w:t>Összefüggő szakmai gyakorlat</w:t>
      </w:r>
    </w:p>
    <w:p w:rsidR="001B1209" w:rsidRPr="004143B9" w:rsidRDefault="001B1209" w:rsidP="001B1209">
      <w:pPr>
        <w:spacing w:after="0"/>
        <w:rPr>
          <w:rFonts w:cs="Times New Roman"/>
          <w:szCs w:val="24"/>
        </w:rPr>
      </w:pPr>
    </w:p>
    <w:p w:rsidR="001B1209" w:rsidRPr="004143B9" w:rsidRDefault="00E11E02" w:rsidP="001B1209">
      <w:pPr>
        <w:spacing w:after="0"/>
        <w:jc w:val="center"/>
        <w:rPr>
          <w:rFonts w:cs="Times New Roman"/>
          <w:b/>
          <w:bCs/>
          <w:szCs w:val="24"/>
        </w:rPr>
      </w:pPr>
      <w:r w:rsidRPr="004143B9">
        <w:rPr>
          <w:rFonts w:cs="Times New Roman"/>
          <w:b/>
          <w:bCs/>
          <w:szCs w:val="24"/>
        </w:rPr>
        <w:t>Négy</w:t>
      </w:r>
      <w:r w:rsidR="001B1209" w:rsidRPr="004143B9">
        <w:rPr>
          <w:rFonts w:cs="Times New Roman"/>
          <w:b/>
          <w:bCs/>
          <w:szCs w:val="24"/>
        </w:rPr>
        <w:t xml:space="preserve"> évfolyamos oktatás közismereti képzéssel</w:t>
      </w:r>
    </w:p>
    <w:p w:rsidR="001B1209" w:rsidRPr="004143B9" w:rsidRDefault="003C6044" w:rsidP="001B1209">
      <w:pPr>
        <w:spacing w:after="0"/>
        <w:jc w:val="center"/>
        <w:rPr>
          <w:rFonts w:cs="Times New Roman"/>
          <w:szCs w:val="24"/>
        </w:rPr>
      </w:pPr>
      <w:r w:rsidRPr="004143B9">
        <w:rPr>
          <w:rFonts w:cs="Times New Roman"/>
          <w:szCs w:val="24"/>
        </w:rPr>
        <w:t>9. évfolyamot követően 70</w:t>
      </w:r>
      <w:r w:rsidR="001B1209" w:rsidRPr="004143B9">
        <w:rPr>
          <w:rFonts w:cs="Times New Roman"/>
          <w:szCs w:val="24"/>
        </w:rPr>
        <w:t xml:space="preserve"> óra</w:t>
      </w:r>
    </w:p>
    <w:p w:rsidR="001B1209" w:rsidRPr="004143B9" w:rsidRDefault="003C6044" w:rsidP="001B1209">
      <w:pPr>
        <w:spacing w:after="0"/>
        <w:jc w:val="center"/>
        <w:rPr>
          <w:rFonts w:cs="Times New Roman"/>
          <w:szCs w:val="24"/>
        </w:rPr>
      </w:pPr>
      <w:r w:rsidRPr="004143B9">
        <w:rPr>
          <w:rFonts w:cs="Times New Roman"/>
          <w:szCs w:val="24"/>
        </w:rPr>
        <w:t>10. évfolyamot követően 105</w:t>
      </w:r>
      <w:r w:rsidR="001B1209" w:rsidRPr="004143B9">
        <w:rPr>
          <w:rFonts w:cs="Times New Roman"/>
          <w:szCs w:val="24"/>
        </w:rPr>
        <w:t xml:space="preserve"> óra</w:t>
      </w:r>
    </w:p>
    <w:p w:rsidR="003C6044" w:rsidRPr="004143B9" w:rsidRDefault="003C6044" w:rsidP="003C6044">
      <w:pPr>
        <w:spacing w:after="0"/>
        <w:jc w:val="center"/>
        <w:rPr>
          <w:rFonts w:cs="Times New Roman"/>
          <w:szCs w:val="24"/>
        </w:rPr>
      </w:pPr>
      <w:r w:rsidRPr="004143B9">
        <w:rPr>
          <w:rFonts w:cs="Times New Roman"/>
          <w:szCs w:val="24"/>
        </w:rPr>
        <w:t>11. évfolyamot követően 105 óra</w:t>
      </w:r>
    </w:p>
    <w:p w:rsidR="003C6044" w:rsidRPr="004143B9" w:rsidRDefault="003C6044" w:rsidP="001B1209">
      <w:pPr>
        <w:spacing w:after="0"/>
        <w:jc w:val="center"/>
        <w:rPr>
          <w:rFonts w:cs="Times New Roman"/>
          <w:szCs w:val="24"/>
        </w:rPr>
      </w:pPr>
    </w:p>
    <w:p w:rsidR="001B1209" w:rsidRPr="004143B9" w:rsidRDefault="001B1209" w:rsidP="001B1209">
      <w:pPr>
        <w:spacing w:after="0"/>
        <w:rPr>
          <w:rFonts w:cs="Times New Roman"/>
          <w:szCs w:val="24"/>
        </w:rPr>
      </w:pPr>
    </w:p>
    <w:p w:rsidR="001B1209" w:rsidRPr="004143B9" w:rsidRDefault="001B1209" w:rsidP="001B1209">
      <w:pPr>
        <w:spacing w:after="0"/>
        <w:rPr>
          <w:rFonts w:cs="Times New Roman"/>
          <w:szCs w:val="24"/>
        </w:rPr>
      </w:pPr>
      <w:r w:rsidRPr="004143B9">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4143B9" w:rsidRDefault="001B1209" w:rsidP="001B1209">
      <w:pPr>
        <w:spacing w:after="0"/>
        <w:rPr>
          <w:rFonts w:cs="Times New Roman"/>
          <w:szCs w:val="24"/>
        </w:rPr>
      </w:pPr>
    </w:p>
    <w:p w:rsidR="001B1209" w:rsidRPr="004143B9" w:rsidRDefault="00E11E02" w:rsidP="001B1209">
      <w:pPr>
        <w:spacing w:after="0"/>
        <w:rPr>
          <w:rFonts w:cs="Times New Roman"/>
          <w:szCs w:val="24"/>
        </w:rPr>
      </w:pPr>
      <w:proofErr w:type="gramStart"/>
      <w:r w:rsidRPr="004143B9">
        <w:rPr>
          <w:rFonts w:cs="Times New Roman"/>
          <w:szCs w:val="24"/>
        </w:rPr>
        <w:t xml:space="preserve">Az  </w:t>
      </w:r>
      <w:r w:rsidR="001B1209" w:rsidRPr="004143B9">
        <w:rPr>
          <w:rFonts w:cs="Times New Roman"/>
          <w:szCs w:val="24"/>
        </w:rPr>
        <w:t>9</w:t>
      </w:r>
      <w:proofErr w:type="gramEnd"/>
      <w:r w:rsidR="001B1209" w:rsidRPr="004143B9">
        <w:rPr>
          <w:rFonts w:cs="Times New Roman"/>
          <w:szCs w:val="24"/>
        </w:rPr>
        <w:t>. évfolyamot követő szakmai gyakorlat szakmai tartalma:</w:t>
      </w:r>
    </w:p>
    <w:p w:rsidR="0053256F" w:rsidRPr="004143B9" w:rsidRDefault="0053256F" w:rsidP="0053256F">
      <w:pPr>
        <w:tabs>
          <w:tab w:val="left" w:pos="1418"/>
          <w:tab w:val="right" w:pos="9072"/>
        </w:tabs>
        <w:spacing w:after="0"/>
        <w:ind w:left="851"/>
        <w:rPr>
          <w:rFonts w:cs="Times New Roman"/>
          <w:szCs w:val="24"/>
        </w:rPr>
      </w:pPr>
      <w:r w:rsidRPr="004143B9">
        <w:rPr>
          <w:rFonts w:cs="Times New Roman"/>
          <w:szCs w:val="24"/>
        </w:rPr>
        <w:t>Alapvető építési és kivite</w:t>
      </w:r>
      <w:r w:rsidR="006C2CD7" w:rsidRPr="004143B9">
        <w:rPr>
          <w:rFonts w:cs="Times New Roman"/>
          <w:szCs w:val="24"/>
        </w:rPr>
        <w:t>lezési technológiák alkalmazása</w:t>
      </w:r>
    </w:p>
    <w:p w:rsidR="0053256F" w:rsidRPr="004143B9" w:rsidRDefault="0053256F" w:rsidP="0053256F">
      <w:pPr>
        <w:tabs>
          <w:tab w:val="left" w:pos="1418"/>
          <w:tab w:val="right" w:pos="9072"/>
        </w:tabs>
        <w:spacing w:after="0"/>
        <w:ind w:left="851"/>
        <w:rPr>
          <w:rFonts w:cs="Times New Roman"/>
          <w:szCs w:val="24"/>
        </w:rPr>
      </w:pPr>
      <w:r w:rsidRPr="004143B9">
        <w:rPr>
          <w:rFonts w:cs="Times New Roman"/>
          <w:szCs w:val="24"/>
        </w:rPr>
        <w:t>Építési a</w:t>
      </w:r>
      <w:r w:rsidR="006C2CD7" w:rsidRPr="004143B9">
        <w:rPr>
          <w:rFonts w:cs="Times New Roman"/>
          <w:szCs w:val="24"/>
        </w:rPr>
        <w:t>lapanyagok szakszerű használata</w:t>
      </w:r>
    </w:p>
    <w:p w:rsidR="0053256F" w:rsidRPr="004143B9" w:rsidRDefault="0053256F" w:rsidP="0053256F">
      <w:pPr>
        <w:tabs>
          <w:tab w:val="left" w:pos="1418"/>
          <w:tab w:val="right" w:pos="9072"/>
        </w:tabs>
        <w:spacing w:after="0"/>
        <w:ind w:left="851"/>
        <w:rPr>
          <w:rFonts w:cs="Times New Roman"/>
          <w:szCs w:val="24"/>
        </w:rPr>
      </w:pPr>
      <w:r w:rsidRPr="004143B9">
        <w:rPr>
          <w:rFonts w:cs="Times New Roman"/>
          <w:szCs w:val="24"/>
        </w:rPr>
        <w:t>Építési alapanyagok</w:t>
      </w:r>
      <w:r w:rsidR="006C2CD7" w:rsidRPr="004143B9">
        <w:rPr>
          <w:rFonts w:cs="Times New Roman"/>
          <w:szCs w:val="24"/>
        </w:rPr>
        <w:t xml:space="preserve"> tárolására vonatkozó előírások</w:t>
      </w:r>
    </w:p>
    <w:p w:rsidR="0053256F" w:rsidRPr="004143B9" w:rsidRDefault="0053256F" w:rsidP="0053256F">
      <w:pPr>
        <w:tabs>
          <w:tab w:val="left" w:pos="1418"/>
          <w:tab w:val="right" w:pos="9072"/>
        </w:tabs>
        <w:spacing w:after="0"/>
        <w:ind w:left="851"/>
        <w:rPr>
          <w:rFonts w:cs="Times New Roman"/>
          <w:szCs w:val="24"/>
        </w:rPr>
      </w:pPr>
      <w:r w:rsidRPr="004143B9">
        <w:rPr>
          <w:rFonts w:cs="Times New Roman"/>
          <w:szCs w:val="24"/>
        </w:rPr>
        <w:t>Szervezés</w:t>
      </w:r>
      <w:r w:rsidR="006C2CD7" w:rsidRPr="004143B9">
        <w:rPr>
          <w:rFonts w:cs="Times New Roman"/>
          <w:szCs w:val="24"/>
        </w:rPr>
        <w:t>i munkafolyamatok lebonyolítása</w:t>
      </w:r>
    </w:p>
    <w:p w:rsidR="0053256F" w:rsidRPr="004143B9" w:rsidRDefault="0053256F" w:rsidP="0053256F">
      <w:pPr>
        <w:tabs>
          <w:tab w:val="left" w:pos="1418"/>
          <w:tab w:val="right" w:pos="9072"/>
        </w:tabs>
        <w:spacing w:after="0"/>
        <w:ind w:left="851"/>
        <w:jc w:val="left"/>
        <w:rPr>
          <w:rFonts w:cs="Times New Roman"/>
          <w:szCs w:val="24"/>
        </w:rPr>
      </w:pPr>
      <w:r w:rsidRPr="004143B9">
        <w:rPr>
          <w:rFonts w:cs="Times New Roman"/>
          <w:szCs w:val="24"/>
        </w:rPr>
        <w:t>Kivitelezési munkálatok megkezdése, nyomon követése, ellenőrzé</w:t>
      </w:r>
      <w:r w:rsidR="006C2CD7" w:rsidRPr="004143B9">
        <w:rPr>
          <w:rFonts w:cs="Times New Roman"/>
          <w:szCs w:val="24"/>
        </w:rPr>
        <w:t>se, lebonyolítása</w:t>
      </w:r>
    </w:p>
    <w:p w:rsidR="0053256F" w:rsidRPr="004143B9" w:rsidRDefault="0053256F" w:rsidP="0053256F">
      <w:pPr>
        <w:spacing w:after="0"/>
        <w:ind w:left="851"/>
        <w:rPr>
          <w:rFonts w:cs="Times New Roman"/>
          <w:szCs w:val="24"/>
        </w:rPr>
      </w:pPr>
      <w:r w:rsidRPr="004143B9">
        <w:rPr>
          <w:rFonts w:cs="Times New Roman"/>
          <w:szCs w:val="24"/>
        </w:rPr>
        <w:t>Építészeti rajzok megismerése, értelmezése, alkalmazása</w:t>
      </w:r>
    </w:p>
    <w:p w:rsidR="0053256F" w:rsidRPr="004143B9" w:rsidRDefault="0053256F" w:rsidP="0053256F">
      <w:pPr>
        <w:tabs>
          <w:tab w:val="left" w:pos="851"/>
        </w:tabs>
        <w:spacing w:after="0"/>
        <w:ind w:left="851"/>
        <w:rPr>
          <w:rFonts w:cs="Times New Roman"/>
          <w:szCs w:val="24"/>
        </w:rPr>
      </w:pPr>
      <w:r w:rsidRPr="004143B9">
        <w:rPr>
          <w:rFonts w:cs="Times New Roman"/>
          <w:szCs w:val="24"/>
        </w:rPr>
        <w:t>Munkaterület előkészítése</w:t>
      </w:r>
    </w:p>
    <w:p w:rsidR="0053256F" w:rsidRPr="004143B9" w:rsidRDefault="0053256F" w:rsidP="0053256F">
      <w:pPr>
        <w:spacing w:after="0"/>
        <w:ind w:leftChars="354" w:left="850"/>
        <w:rPr>
          <w:rFonts w:cs="Times New Roman"/>
          <w:szCs w:val="24"/>
        </w:rPr>
      </w:pPr>
      <w:r w:rsidRPr="004143B9">
        <w:rPr>
          <w:rFonts w:cs="Times New Roman"/>
          <w:szCs w:val="24"/>
        </w:rPr>
        <w:t>Fogadófelületek felületi és méreti ellenőrzése</w:t>
      </w:r>
    </w:p>
    <w:p w:rsidR="0053256F" w:rsidRPr="004143B9" w:rsidRDefault="0053256F" w:rsidP="0053256F">
      <w:pPr>
        <w:spacing w:after="0"/>
        <w:ind w:leftChars="354" w:left="850"/>
        <w:rPr>
          <w:rFonts w:cs="Times New Roman"/>
          <w:szCs w:val="24"/>
        </w:rPr>
      </w:pPr>
      <w:r w:rsidRPr="004143B9">
        <w:rPr>
          <w:rFonts w:cs="Times New Roman"/>
          <w:szCs w:val="24"/>
        </w:rPr>
        <w:t>Mérőeszközök, kitűző eszközök használata</w:t>
      </w:r>
    </w:p>
    <w:p w:rsidR="0053256F" w:rsidRPr="004143B9" w:rsidRDefault="0053256F" w:rsidP="0053256F">
      <w:pPr>
        <w:autoSpaceDE w:val="0"/>
        <w:autoSpaceDN w:val="0"/>
        <w:adjustRightInd w:val="0"/>
        <w:spacing w:after="0"/>
        <w:ind w:left="851"/>
        <w:rPr>
          <w:rFonts w:cs="Times New Roman"/>
          <w:szCs w:val="24"/>
        </w:rPr>
      </w:pPr>
      <w:proofErr w:type="spellStart"/>
      <w:r w:rsidRPr="004143B9">
        <w:rPr>
          <w:rFonts w:cs="Times New Roman"/>
          <w:szCs w:val="24"/>
        </w:rPr>
        <w:t>Esztrichek</w:t>
      </w:r>
      <w:proofErr w:type="spellEnd"/>
      <w:r w:rsidRPr="004143B9">
        <w:rPr>
          <w:rFonts w:cs="Times New Roman"/>
          <w:szCs w:val="24"/>
        </w:rPr>
        <w:t xml:space="preserve"> alkalmazása</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Száraz aljzatok</w:t>
      </w:r>
    </w:p>
    <w:p w:rsidR="0053256F" w:rsidRPr="004143B9" w:rsidRDefault="00470ED2" w:rsidP="0053256F">
      <w:pPr>
        <w:autoSpaceDE w:val="0"/>
        <w:autoSpaceDN w:val="0"/>
        <w:adjustRightInd w:val="0"/>
        <w:spacing w:after="0"/>
        <w:ind w:left="851"/>
        <w:rPr>
          <w:rFonts w:cs="Times New Roman"/>
          <w:szCs w:val="24"/>
        </w:rPr>
      </w:pPr>
      <w:r w:rsidRPr="004143B9">
        <w:rPr>
          <w:rFonts w:cs="Times New Roman"/>
          <w:szCs w:val="24"/>
        </w:rPr>
        <w:t>Burkolás meglévő burkolatra</w:t>
      </w:r>
    </w:p>
    <w:p w:rsidR="0053256F" w:rsidRPr="004143B9" w:rsidRDefault="0053256F" w:rsidP="0053256F">
      <w:pPr>
        <w:tabs>
          <w:tab w:val="left" w:pos="1418"/>
          <w:tab w:val="right" w:pos="9072"/>
        </w:tabs>
        <w:spacing w:after="0"/>
        <w:ind w:left="851"/>
        <w:rPr>
          <w:rFonts w:cs="Times New Roman"/>
          <w:szCs w:val="24"/>
        </w:rPr>
      </w:pPr>
      <w:r w:rsidRPr="004143B9">
        <w:rPr>
          <w:rFonts w:cs="Times New Roman"/>
          <w:szCs w:val="24"/>
        </w:rPr>
        <w:t>Aljzatok hibáinak javítása</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Nedvesség elleni szigetelés módjai, anyagai, azok használata</w:t>
      </w:r>
    </w:p>
    <w:p w:rsidR="0053256F" w:rsidRPr="004143B9" w:rsidRDefault="0053256F" w:rsidP="0053256F">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Beton és vasbeton padlóburkolatok</w:t>
      </w:r>
    </w:p>
    <w:p w:rsidR="0053256F" w:rsidRPr="004143B9" w:rsidRDefault="0053256F" w:rsidP="0053256F">
      <w:pPr>
        <w:widowControl w:val="0"/>
        <w:suppressAutoHyphens/>
        <w:spacing w:after="0"/>
        <w:ind w:left="851"/>
        <w:rPr>
          <w:rFonts w:cs="Times New Roman"/>
          <w:kern w:val="1"/>
          <w:szCs w:val="24"/>
          <w:lang w:eastAsia="hi-IN" w:bidi="hi-IN"/>
        </w:rPr>
      </w:pPr>
      <w:r w:rsidRPr="004143B9">
        <w:rPr>
          <w:rFonts w:cs="Times New Roman"/>
          <w:kern w:val="1"/>
          <w:szCs w:val="24"/>
          <w:lang w:eastAsia="hi-IN" w:bidi="hi-IN"/>
        </w:rPr>
        <w:t>Dilatációs hézagok készítése</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Hidegburkolatok anyagai, ismetere, alkalmazása</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Burkolólapok előkészítése, megmunkálása</w:t>
      </w:r>
    </w:p>
    <w:p w:rsidR="0053256F" w:rsidRPr="004143B9" w:rsidRDefault="0053256F" w:rsidP="0053256F">
      <w:pPr>
        <w:spacing w:after="0"/>
        <w:ind w:left="851"/>
        <w:rPr>
          <w:rFonts w:cs="Times New Roman"/>
          <w:szCs w:val="24"/>
        </w:rPr>
      </w:pPr>
      <w:r w:rsidRPr="004143B9">
        <w:rPr>
          <w:rFonts w:cs="Times New Roman"/>
          <w:szCs w:val="24"/>
        </w:rPr>
        <w:t>Komplex gyakorlati feladatok kivitelezése</w:t>
      </w:r>
    </w:p>
    <w:p w:rsidR="0053256F" w:rsidRPr="004143B9" w:rsidRDefault="0053256F" w:rsidP="0053256F">
      <w:pPr>
        <w:spacing w:after="0"/>
        <w:ind w:left="851"/>
        <w:rPr>
          <w:rFonts w:cs="Times New Roman"/>
          <w:kern w:val="1"/>
          <w:szCs w:val="24"/>
          <w:lang w:eastAsia="hi-IN" w:bidi="hi-IN"/>
        </w:rPr>
      </w:pPr>
      <w:r w:rsidRPr="004143B9">
        <w:rPr>
          <w:rFonts w:cs="Times New Roman"/>
          <w:kern w:val="1"/>
          <w:szCs w:val="24"/>
          <w:lang w:eastAsia="hi-IN" w:bidi="hi-IN"/>
        </w:rPr>
        <w:t>Burkolati tervek értelmezése</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Hidegburkolatok anyagainak ismerete, alkalmazása</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Burkolólapokra vonatkozó előírások, lapok osztályozása</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Burkolóelemek megmunkálása</w:t>
      </w:r>
    </w:p>
    <w:p w:rsidR="00EA0910" w:rsidRPr="004143B9" w:rsidRDefault="00EA0910" w:rsidP="00EA0910">
      <w:pPr>
        <w:autoSpaceDE w:val="0"/>
        <w:autoSpaceDN w:val="0"/>
        <w:adjustRightInd w:val="0"/>
        <w:spacing w:after="0"/>
        <w:ind w:left="851"/>
        <w:jc w:val="left"/>
        <w:rPr>
          <w:rFonts w:cs="Times New Roman"/>
          <w:szCs w:val="24"/>
        </w:rPr>
      </w:pPr>
      <w:r w:rsidRPr="004143B9">
        <w:rPr>
          <w:rFonts w:cs="Times New Roman"/>
          <w:szCs w:val="24"/>
        </w:rPr>
        <w:t>Vastagágyas padlóburkolat és falburkolat készítése különböző rendeltetésű helységekben</w:t>
      </w:r>
    </w:p>
    <w:p w:rsidR="0053256F" w:rsidRPr="004143B9" w:rsidRDefault="0053256F" w:rsidP="0053256F">
      <w:pPr>
        <w:autoSpaceDE w:val="0"/>
        <w:autoSpaceDN w:val="0"/>
        <w:adjustRightInd w:val="0"/>
        <w:spacing w:after="0"/>
        <w:ind w:left="851"/>
        <w:rPr>
          <w:rFonts w:cs="Times New Roman"/>
          <w:szCs w:val="24"/>
        </w:rPr>
      </w:pPr>
      <w:r w:rsidRPr="004143B9">
        <w:rPr>
          <w:rFonts w:cs="Times New Roman"/>
          <w:szCs w:val="24"/>
        </w:rPr>
        <w:t>Hidegburkolatok készítésére vonatkozó munkavédelmi előírások</w:t>
      </w:r>
    </w:p>
    <w:p w:rsidR="001B1209" w:rsidRPr="004143B9" w:rsidRDefault="001B1209" w:rsidP="001B1209">
      <w:pPr>
        <w:spacing w:after="0"/>
        <w:rPr>
          <w:rFonts w:cs="Times New Roman"/>
          <w:szCs w:val="24"/>
        </w:rPr>
      </w:pPr>
    </w:p>
    <w:p w:rsidR="001B1209" w:rsidRPr="004143B9" w:rsidRDefault="00E11E02" w:rsidP="001B1209">
      <w:pPr>
        <w:spacing w:after="0"/>
        <w:rPr>
          <w:rFonts w:cs="Times New Roman"/>
          <w:szCs w:val="24"/>
        </w:rPr>
      </w:pPr>
      <w:r w:rsidRPr="004143B9">
        <w:rPr>
          <w:rFonts w:cs="Times New Roman"/>
          <w:szCs w:val="24"/>
        </w:rPr>
        <w:t xml:space="preserve">A </w:t>
      </w:r>
      <w:r w:rsidR="001B1209" w:rsidRPr="004143B9">
        <w:rPr>
          <w:rFonts w:cs="Times New Roman"/>
          <w:szCs w:val="24"/>
        </w:rPr>
        <w:t>10. évfolyamot követő szakmai gyakorlat szakmai tartalma:</w:t>
      </w:r>
    </w:p>
    <w:p w:rsidR="003112BF" w:rsidRPr="004143B9" w:rsidRDefault="003112BF" w:rsidP="003112BF">
      <w:pPr>
        <w:spacing w:after="0"/>
        <w:ind w:left="851"/>
        <w:rPr>
          <w:rFonts w:cs="Times New Roman"/>
          <w:szCs w:val="24"/>
        </w:rPr>
      </w:pPr>
      <w:r w:rsidRPr="004143B9">
        <w:rPr>
          <w:rFonts w:cs="Times New Roman"/>
          <w:szCs w:val="24"/>
        </w:rPr>
        <w:t>Munkaterület előkészítése</w:t>
      </w:r>
    </w:p>
    <w:p w:rsidR="003112BF" w:rsidRPr="004143B9" w:rsidRDefault="003112BF" w:rsidP="003112BF">
      <w:pPr>
        <w:spacing w:after="0"/>
        <w:ind w:left="851"/>
        <w:rPr>
          <w:rFonts w:cs="Times New Roman"/>
          <w:szCs w:val="24"/>
        </w:rPr>
      </w:pPr>
      <w:r w:rsidRPr="004143B9">
        <w:rPr>
          <w:rFonts w:cs="Times New Roman"/>
          <w:szCs w:val="24"/>
        </w:rPr>
        <w:t>Fogadófelületek felületi és méreti ellenőrzése</w:t>
      </w:r>
    </w:p>
    <w:p w:rsidR="003112BF" w:rsidRPr="004143B9" w:rsidRDefault="003112BF" w:rsidP="003112BF">
      <w:pPr>
        <w:autoSpaceDE w:val="0"/>
        <w:autoSpaceDN w:val="0"/>
        <w:adjustRightInd w:val="0"/>
        <w:spacing w:after="0"/>
        <w:ind w:left="851"/>
        <w:jc w:val="left"/>
        <w:rPr>
          <w:rFonts w:cs="Times New Roman"/>
          <w:szCs w:val="24"/>
        </w:rPr>
      </w:pPr>
      <w:r w:rsidRPr="004143B9">
        <w:rPr>
          <w:rFonts w:cs="Times New Roman"/>
          <w:szCs w:val="24"/>
        </w:rPr>
        <w:t>Komplex gyakorlati feladatok kivitelezése</w:t>
      </w:r>
    </w:p>
    <w:p w:rsidR="003112BF" w:rsidRPr="004143B9" w:rsidRDefault="003112BF" w:rsidP="003112BF">
      <w:pPr>
        <w:autoSpaceDE w:val="0"/>
        <w:autoSpaceDN w:val="0"/>
        <w:adjustRightInd w:val="0"/>
        <w:spacing w:after="0"/>
        <w:ind w:left="851"/>
        <w:jc w:val="left"/>
        <w:rPr>
          <w:rFonts w:cs="Times New Roman"/>
          <w:szCs w:val="24"/>
        </w:rPr>
      </w:pPr>
      <w:r w:rsidRPr="004143B9">
        <w:rPr>
          <w:rFonts w:cs="Times New Roman"/>
          <w:szCs w:val="24"/>
        </w:rPr>
        <w:t>Vékonyágyas padlóburkolat készítése különböző rendeltetésű hely</w:t>
      </w:r>
      <w:r w:rsidR="00470ED2" w:rsidRPr="004143B9">
        <w:rPr>
          <w:rFonts w:cs="Times New Roman"/>
          <w:szCs w:val="24"/>
        </w:rPr>
        <w:t>i</w:t>
      </w:r>
      <w:r w:rsidRPr="004143B9">
        <w:rPr>
          <w:rFonts w:cs="Times New Roman"/>
          <w:szCs w:val="24"/>
        </w:rPr>
        <w:t>ségekben</w:t>
      </w:r>
    </w:p>
    <w:p w:rsidR="003112BF" w:rsidRPr="004143B9" w:rsidRDefault="003112BF" w:rsidP="003112BF">
      <w:pPr>
        <w:tabs>
          <w:tab w:val="left" w:pos="1418"/>
          <w:tab w:val="right" w:pos="9072"/>
        </w:tabs>
        <w:spacing w:after="0"/>
        <w:ind w:left="851"/>
        <w:rPr>
          <w:rFonts w:cs="Times New Roman"/>
          <w:szCs w:val="24"/>
        </w:rPr>
      </w:pPr>
      <w:r w:rsidRPr="004143B9">
        <w:rPr>
          <w:rFonts w:cs="Times New Roman"/>
          <w:szCs w:val="24"/>
        </w:rPr>
        <w:t>Lábazati falak burkolatának kialakítása</w:t>
      </w:r>
    </w:p>
    <w:p w:rsidR="003112BF" w:rsidRPr="004143B9" w:rsidRDefault="003112BF" w:rsidP="003112BF">
      <w:pPr>
        <w:tabs>
          <w:tab w:val="left" w:pos="1418"/>
          <w:tab w:val="right" w:pos="9072"/>
        </w:tabs>
        <w:spacing w:after="0"/>
        <w:ind w:left="851"/>
        <w:rPr>
          <w:rFonts w:cs="Times New Roman"/>
          <w:szCs w:val="24"/>
        </w:rPr>
      </w:pPr>
      <w:r w:rsidRPr="004143B9">
        <w:rPr>
          <w:rFonts w:cs="Times New Roman"/>
          <w:szCs w:val="24"/>
        </w:rPr>
        <w:t>Homlokzatburkolatok kialakítása</w:t>
      </w:r>
    </w:p>
    <w:p w:rsidR="003112BF" w:rsidRPr="004143B9" w:rsidRDefault="003112BF" w:rsidP="003112BF">
      <w:pPr>
        <w:tabs>
          <w:tab w:val="left" w:pos="1418"/>
          <w:tab w:val="right" w:pos="9072"/>
        </w:tabs>
        <w:spacing w:after="0"/>
        <w:ind w:left="851"/>
        <w:rPr>
          <w:rFonts w:cs="Times New Roman"/>
          <w:szCs w:val="24"/>
        </w:rPr>
      </w:pPr>
      <w:r w:rsidRPr="004143B9">
        <w:rPr>
          <w:rFonts w:cs="Times New Roman"/>
          <w:szCs w:val="24"/>
        </w:rPr>
        <w:t>Homlokzatburkolatok hibái, javítási lehetőségeik</w:t>
      </w:r>
    </w:p>
    <w:p w:rsidR="003112BF" w:rsidRPr="004143B9" w:rsidRDefault="003112BF" w:rsidP="003112BF">
      <w:pPr>
        <w:tabs>
          <w:tab w:val="left" w:pos="1418"/>
          <w:tab w:val="right" w:pos="9072"/>
        </w:tabs>
        <w:spacing w:after="0"/>
        <w:ind w:left="851"/>
        <w:rPr>
          <w:rFonts w:cs="Times New Roman"/>
          <w:szCs w:val="24"/>
        </w:rPr>
      </w:pPr>
      <w:r w:rsidRPr="004143B9">
        <w:rPr>
          <w:rFonts w:cs="Times New Roman"/>
          <w:szCs w:val="24"/>
        </w:rPr>
        <w:t>Szükséges munkaállvány építési és bontási technológiája</w:t>
      </w:r>
    </w:p>
    <w:p w:rsidR="003112BF" w:rsidRPr="004143B9" w:rsidRDefault="003112BF" w:rsidP="003112BF">
      <w:pPr>
        <w:spacing w:after="0"/>
        <w:ind w:left="851"/>
        <w:rPr>
          <w:rFonts w:cs="Times New Roman"/>
          <w:szCs w:val="24"/>
        </w:rPr>
      </w:pPr>
      <w:r w:rsidRPr="004143B9">
        <w:rPr>
          <w:rFonts w:cs="Times New Roman"/>
          <w:szCs w:val="24"/>
        </w:rPr>
        <w:t>Kiselemes burkolás előkészítése</w:t>
      </w:r>
    </w:p>
    <w:p w:rsidR="003112BF" w:rsidRPr="004143B9" w:rsidRDefault="003112BF" w:rsidP="003112BF">
      <w:pPr>
        <w:spacing w:after="0"/>
        <w:ind w:left="851"/>
        <w:rPr>
          <w:rFonts w:cs="Times New Roman"/>
          <w:szCs w:val="24"/>
        </w:rPr>
      </w:pPr>
      <w:r w:rsidRPr="004143B9">
        <w:rPr>
          <w:rFonts w:cs="Times New Roman"/>
          <w:szCs w:val="24"/>
        </w:rPr>
        <w:lastRenderedPageBreak/>
        <w:t>Pillérek burkolásának technológiája</w:t>
      </w:r>
    </w:p>
    <w:p w:rsidR="003112BF" w:rsidRPr="004143B9" w:rsidRDefault="003112BF" w:rsidP="003112BF">
      <w:pPr>
        <w:spacing w:after="0"/>
        <w:ind w:left="851"/>
        <w:rPr>
          <w:rFonts w:cs="Times New Roman"/>
          <w:szCs w:val="24"/>
        </w:rPr>
      </w:pPr>
      <w:r w:rsidRPr="004143B9">
        <w:rPr>
          <w:rFonts w:cs="Times New Roman"/>
          <w:szCs w:val="24"/>
        </w:rPr>
        <w:t>Oszlopok burkolásának technológiája</w:t>
      </w:r>
    </w:p>
    <w:p w:rsidR="003112BF" w:rsidRPr="004143B9" w:rsidRDefault="003112BF" w:rsidP="003112BF">
      <w:pPr>
        <w:spacing w:after="0"/>
        <w:ind w:left="851"/>
        <w:rPr>
          <w:rFonts w:cs="Times New Roman"/>
          <w:szCs w:val="24"/>
        </w:rPr>
      </w:pPr>
      <w:r w:rsidRPr="004143B9">
        <w:rPr>
          <w:rFonts w:cs="Times New Roman"/>
          <w:szCs w:val="24"/>
        </w:rPr>
        <w:t>Oszlop- és pillérburkolatok hibái, javítási lehetőségeik</w:t>
      </w:r>
    </w:p>
    <w:p w:rsidR="00C80360" w:rsidRPr="004143B9" w:rsidRDefault="00C80360" w:rsidP="003112BF">
      <w:pPr>
        <w:spacing w:after="0"/>
        <w:ind w:left="851"/>
        <w:rPr>
          <w:rFonts w:cs="Times New Roman"/>
          <w:szCs w:val="24"/>
        </w:rPr>
      </w:pPr>
    </w:p>
    <w:p w:rsidR="001B1209" w:rsidRPr="004143B9" w:rsidRDefault="00E11E02" w:rsidP="001B1209">
      <w:pPr>
        <w:spacing w:after="0"/>
        <w:rPr>
          <w:rFonts w:cs="Times New Roman"/>
          <w:szCs w:val="24"/>
        </w:rPr>
      </w:pPr>
      <w:proofErr w:type="gramStart"/>
      <w:r w:rsidRPr="004143B9">
        <w:rPr>
          <w:rFonts w:cs="Times New Roman"/>
          <w:szCs w:val="24"/>
        </w:rPr>
        <w:t xml:space="preserve">Az  </w:t>
      </w:r>
      <w:r w:rsidR="00C80360" w:rsidRPr="004143B9">
        <w:rPr>
          <w:rFonts w:cs="Times New Roman"/>
          <w:szCs w:val="24"/>
        </w:rPr>
        <w:t>11</w:t>
      </w:r>
      <w:proofErr w:type="gramEnd"/>
      <w:r w:rsidR="00C80360" w:rsidRPr="004143B9">
        <w:rPr>
          <w:rFonts w:cs="Times New Roman"/>
          <w:szCs w:val="24"/>
        </w:rPr>
        <w:t>. évfolyamot követő szakmai gyakorlat szakmai tartalma:</w:t>
      </w:r>
    </w:p>
    <w:p w:rsidR="00EA0910" w:rsidRPr="004143B9" w:rsidRDefault="00EA0910" w:rsidP="00EA0910">
      <w:pPr>
        <w:tabs>
          <w:tab w:val="left" w:pos="851"/>
        </w:tabs>
        <w:spacing w:after="0"/>
        <w:ind w:left="851"/>
        <w:rPr>
          <w:rFonts w:cs="Times New Roman"/>
          <w:szCs w:val="24"/>
        </w:rPr>
      </w:pPr>
      <w:r w:rsidRPr="004143B9">
        <w:rPr>
          <w:rFonts w:cs="Times New Roman"/>
          <w:szCs w:val="24"/>
        </w:rPr>
        <w:t>Munkaterület előkészítése</w:t>
      </w:r>
    </w:p>
    <w:p w:rsidR="00EA0910" w:rsidRPr="004143B9" w:rsidRDefault="00EA0910" w:rsidP="00EA0910">
      <w:pPr>
        <w:spacing w:after="0"/>
        <w:ind w:leftChars="354" w:left="850"/>
        <w:rPr>
          <w:rFonts w:cs="Times New Roman"/>
          <w:szCs w:val="24"/>
        </w:rPr>
      </w:pPr>
      <w:r w:rsidRPr="004143B9">
        <w:rPr>
          <w:rFonts w:cs="Times New Roman"/>
          <w:szCs w:val="24"/>
        </w:rPr>
        <w:t>Fogadófelületek felületi és méreti ellenőrzése</w:t>
      </w:r>
    </w:p>
    <w:p w:rsidR="00EA0910" w:rsidRPr="004143B9" w:rsidRDefault="00EA0910" w:rsidP="00EA0910">
      <w:pPr>
        <w:spacing w:after="0"/>
        <w:ind w:leftChars="354" w:left="850"/>
        <w:rPr>
          <w:rFonts w:cs="Times New Roman"/>
          <w:szCs w:val="24"/>
        </w:rPr>
      </w:pPr>
      <w:r w:rsidRPr="004143B9">
        <w:rPr>
          <w:rFonts w:cs="Times New Roman"/>
          <w:szCs w:val="24"/>
        </w:rPr>
        <w:t>Mérőeszközök, kitűző eszközök használata</w:t>
      </w:r>
    </w:p>
    <w:p w:rsidR="00EA0910" w:rsidRPr="004143B9" w:rsidRDefault="00EA0910" w:rsidP="00EA0910">
      <w:pPr>
        <w:autoSpaceDE w:val="0"/>
        <w:autoSpaceDN w:val="0"/>
        <w:adjustRightInd w:val="0"/>
        <w:spacing w:after="0"/>
        <w:ind w:left="851"/>
        <w:jc w:val="left"/>
        <w:rPr>
          <w:rFonts w:cs="Times New Roman"/>
          <w:szCs w:val="24"/>
        </w:rPr>
      </w:pPr>
      <w:r w:rsidRPr="004143B9">
        <w:rPr>
          <w:rFonts w:cs="Times New Roman"/>
          <w:szCs w:val="24"/>
        </w:rPr>
        <w:t>Vékonyágyas padlóburkolat és falburkolat készítése különböző rendeltetésű helyiségekben</w:t>
      </w:r>
    </w:p>
    <w:p w:rsidR="00EA0910" w:rsidRPr="004143B9" w:rsidRDefault="00EA0910" w:rsidP="00EA0910">
      <w:pPr>
        <w:tabs>
          <w:tab w:val="left" w:pos="1418"/>
          <w:tab w:val="right" w:pos="9072"/>
        </w:tabs>
        <w:spacing w:after="0"/>
        <w:ind w:left="851"/>
        <w:rPr>
          <w:rFonts w:cs="Times New Roman"/>
          <w:szCs w:val="24"/>
        </w:rPr>
      </w:pPr>
      <w:r w:rsidRPr="004143B9">
        <w:rPr>
          <w:rFonts w:cs="Times New Roman"/>
          <w:szCs w:val="24"/>
        </w:rPr>
        <w:t>Lábazati falak és homlokzatburkolatok kialakításának gyakorlata</w:t>
      </w:r>
    </w:p>
    <w:p w:rsidR="00EA0910" w:rsidRPr="004143B9" w:rsidRDefault="00EA0910" w:rsidP="00EA0910">
      <w:pPr>
        <w:spacing w:after="0"/>
        <w:ind w:left="142" w:firstLine="709"/>
        <w:rPr>
          <w:rFonts w:cs="Times New Roman"/>
          <w:szCs w:val="24"/>
        </w:rPr>
      </w:pPr>
      <w:r w:rsidRPr="004143B9">
        <w:rPr>
          <w:rFonts w:cs="Times New Roman"/>
          <w:szCs w:val="24"/>
        </w:rPr>
        <w:t>Lépcsőburkolatok kitűzése, elkészítése</w:t>
      </w:r>
    </w:p>
    <w:p w:rsidR="00EA0910" w:rsidRPr="004143B9" w:rsidRDefault="00EA0910" w:rsidP="00EA0910">
      <w:pPr>
        <w:spacing w:after="0"/>
        <w:ind w:left="142" w:firstLine="709"/>
        <w:rPr>
          <w:rFonts w:cs="Times New Roman"/>
          <w:szCs w:val="24"/>
        </w:rPr>
      </w:pPr>
      <w:r w:rsidRPr="004143B9">
        <w:rPr>
          <w:rFonts w:cs="Times New Roman"/>
          <w:szCs w:val="24"/>
        </w:rPr>
        <w:t>Erkély- és teraszburkolatok kialakításának gyakorlata</w:t>
      </w:r>
    </w:p>
    <w:p w:rsidR="00EA0910" w:rsidRPr="004143B9" w:rsidRDefault="00EA0910" w:rsidP="00EA0910">
      <w:pPr>
        <w:spacing w:after="0"/>
        <w:ind w:left="142" w:firstLine="709"/>
        <w:rPr>
          <w:rFonts w:cs="Times New Roman"/>
          <w:szCs w:val="24"/>
        </w:rPr>
      </w:pPr>
      <w:r w:rsidRPr="004143B9">
        <w:rPr>
          <w:rFonts w:cs="Times New Roman"/>
          <w:szCs w:val="24"/>
        </w:rPr>
        <w:t>Medence burkolásának technológiája</w:t>
      </w:r>
    </w:p>
    <w:p w:rsidR="00EA0910" w:rsidRPr="004143B9" w:rsidRDefault="00EA0910" w:rsidP="00EA0910">
      <w:pPr>
        <w:spacing w:after="0"/>
        <w:ind w:left="142" w:firstLine="709"/>
        <w:rPr>
          <w:rFonts w:cs="Times New Roman"/>
          <w:szCs w:val="24"/>
        </w:rPr>
      </w:pPr>
      <w:r w:rsidRPr="004143B9">
        <w:rPr>
          <w:rFonts w:cs="Times New Roman"/>
          <w:szCs w:val="24"/>
        </w:rPr>
        <w:t>Meglévő burkolat hibáinak diagnosztizálása, javítása</w:t>
      </w:r>
    </w:p>
    <w:p w:rsidR="00EA0910" w:rsidRPr="004143B9" w:rsidRDefault="00EA0910" w:rsidP="00EA0910">
      <w:pPr>
        <w:spacing w:after="0"/>
        <w:ind w:left="142" w:firstLine="709"/>
        <w:rPr>
          <w:rFonts w:cs="Times New Roman"/>
          <w:szCs w:val="24"/>
        </w:rPr>
      </w:pPr>
      <w:r w:rsidRPr="004143B9">
        <w:rPr>
          <w:rFonts w:cs="Times New Roman"/>
          <w:szCs w:val="24"/>
        </w:rPr>
        <w:t>Burkolatok kialakításának munkafolyamataira vonatkozó munkavédelmi előírások</w:t>
      </w:r>
    </w:p>
    <w:p w:rsidR="00EA0910" w:rsidRPr="004143B9" w:rsidRDefault="00EA0910" w:rsidP="00EA0910">
      <w:pPr>
        <w:spacing w:after="0"/>
        <w:ind w:left="142" w:firstLine="709"/>
        <w:rPr>
          <w:rFonts w:cs="Times New Roman"/>
          <w:szCs w:val="24"/>
        </w:rPr>
      </w:pPr>
      <w:r w:rsidRPr="004143B9">
        <w:rPr>
          <w:rFonts w:cs="Times New Roman"/>
          <w:szCs w:val="24"/>
        </w:rPr>
        <w:t>Járdák, szegélyek burkolati tervei alapján a térburkolat kiosztása</w:t>
      </w:r>
    </w:p>
    <w:p w:rsidR="00EA0910" w:rsidRPr="004143B9" w:rsidRDefault="00EA0910" w:rsidP="00EA0910">
      <w:pPr>
        <w:spacing w:after="0"/>
        <w:ind w:left="142" w:firstLine="709"/>
        <w:rPr>
          <w:rFonts w:cs="Times New Roman"/>
          <w:szCs w:val="24"/>
        </w:rPr>
      </w:pPr>
      <w:r w:rsidRPr="004143B9">
        <w:rPr>
          <w:rFonts w:cs="Times New Roman"/>
          <w:szCs w:val="24"/>
        </w:rPr>
        <w:t>Térburkolás talajmunkáinak kivitelezése</w:t>
      </w:r>
    </w:p>
    <w:p w:rsidR="00EA0910" w:rsidRPr="004143B9" w:rsidRDefault="00EA0910" w:rsidP="00EA0910">
      <w:pPr>
        <w:spacing w:after="0"/>
        <w:ind w:left="142" w:firstLine="709"/>
        <w:rPr>
          <w:rFonts w:cs="Times New Roman"/>
          <w:szCs w:val="24"/>
        </w:rPr>
      </w:pPr>
      <w:r w:rsidRPr="004143B9">
        <w:rPr>
          <w:rFonts w:cs="Times New Roman"/>
          <w:szCs w:val="24"/>
        </w:rPr>
        <w:t>Kitűzési feladatok elvégzése</w:t>
      </w:r>
    </w:p>
    <w:p w:rsidR="00EA0910" w:rsidRPr="004143B9" w:rsidRDefault="00EA0910" w:rsidP="00EA0910">
      <w:pPr>
        <w:spacing w:after="0"/>
        <w:ind w:left="142" w:firstLine="709"/>
        <w:rPr>
          <w:rFonts w:cs="Times New Roman"/>
          <w:szCs w:val="24"/>
        </w:rPr>
      </w:pPr>
      <w:r w:rsidRPr="004143B9">
        <w:rPr>
          <w:rFonts w:cs="Times New Roman"/>
          <w:szCs w:val="24"/>
        </w:rPr>
        <w:t>Alaprétegek elkészítése</w:t>
      </w:r>
    </w:p>
    <w:p w:rsidR="00EA0910" w:rsidRPr="004143B9" w:rsidRDefault="00EA0910" w:rsidP="00EA0910">
      <w:pPr>
        <w:spacing w:after="0"/>
        <w:ind w:left="142" w:firstLine="709"/>
        <w:rPr>
          <w:rFonts w:cs="Times New Roman"/>
          <w:szCs w:val="24"/>
        </w:rPr>
      </w:pPr>
      <w:r w:rsidRPr="004143B9">
        <w:rPr>
          <w:rFonts w:cs="Times New Roman"/>
          <w:szCs w:val="24"/>
        </w:rPr>
        <w:t>Szegélyek elhelyezése</w:t>
      </w:r>
    </w:p>
    <w:p w:rsidR="00EA0910" w:rsidRPr="004143B9" w:rsidRDefault="00EA0910" w:rsidP="00EA0910">
      <w:pPr>
        <w:spacing w:after="0"/>
        <w:ind w:left="142" w:firstLine="709"/>
        <w:rPr>
          <w:rFonts w:cs="Times New Roman"/>
          <w:szCs w:val="24"/>
        </w:rPr>
      </w:pPr>
      <w:r w:rsidRPr="004143B9">
        <w:rPr>
          <w:rFonts w:cs="Times New Roman"/>
          <w:szCs w:val="24"/>
        </w:rPr>
        <w:t>Felszíni vízelvezetés kialakítása</w:t>
      </w:r>
    </w:p>
    <w:p w:rsidR="00EA0910" w:rsidRPr="004143B9" w:rsidRDefault="00EA0910" w:rsidP="00EA0910">
      <w:pPr>
        <w:spacing w:after="0"/>
        <w:ind w:left="142" w:firstLine="709"/>
        <w:rPr>
          <w:rFonts w:cs="Times New Roman"/>
          <w:szCs w:val="24"/>
        </w:rPr>
      </w:pPr>
      <w:r w:rsidRPr="004143B9">
        <w:rPr>
          <w:rFonts w:cs="Times New Roman"/>
          <w:szCs w:val="24"/>
        </w:rPr>
        <w:t>Burkolóelemek fektetése</w:t>
      </w:r>
    </w:p>
    <w:p w:rsidR="00EA0910" w:rsidRPr="004143B9" w:rsidRDefault="00EA0910" w:rsidP="00EA0910">
      <w:pPr>
        <w:spacing w:after="0"/>
        <w:ind w:left="142" w:firstLine="709"/>
        <w:rPr>
          <w:rFonts w:cs="Times New Roman"/>
          <w:szCs w:val="24"/>
        </w:rPr>
      </w:pPr>
      <w:r w:rsidRPr="004143B9">
        <w:rPr>
          <w:rFonts w:cs="Times New Roman"/>
          <w:szCs w:val="24"/>
        </w:rPr>
        <w:t>Felület tömörítése, hézagolása, tisztítása</w:t>
      </w:r>
    </w:p>
    <w:p w:rsidR="00235D02" w:rsidRPr="004143B9" w:rsidRDefault="00EA0910" w:rsidP="00EA0910">
      <w:pPr>
        <w:spacing w:after="0"/>
        <w:ind w:left="142" w:firstLine="709"/>
        <w:rPr>
          <w:rFonts w:cs="Times New Roman"/>
          <w:szCs w:val="24"/>
        </w:rPr>
      </w:pPr>
      <w:r w:rsidRPr="004143B9">
        <w:rPr>
          <w:rFonts w:cs="Times New Roman"/>
          <w:szCs w:val="24"/>
        </w:rPr>
        <w:t>Térburkolatok készítésére vonatkozó munkavédelmi előírások</w:t>
      </w:r>
    </w:p>
    <w:sectPr w:rsidR="00235D02" w:rsidRPr="004143B9"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AA" w:rsidRDefault="00AC4CAA" w:rsidP="00B945BE">
      <w:pPr>
        <w:spacing w:after="0"/>
      </w:pPr>
      <w:r>
        <w:separator/>
      </w:r>
    </w:p>
  </w:endnote>
  <w:endnote w:type="continuationSeparator" w:id="0">
    <w:p w:rsidR="00AC4CAA" w:rsidRDefault="00AC4CA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1"/>
    <w:family w:val="roman"/>
    <w:pitch w:val="variable"/>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1A" w:rsidRPr="00B862AB" w:rsidRDefault="00EF101A">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AA" w:rsidRDefault="00AC4CAA" w:rsidP="00B945BE">
      <w:pPr>
        <w:spacing w:after="0"/>
      </w:pPr>
      <w:r>
        <w:separator/>
      </w:r>
    </w:p>
  </w:footnote>
  <w:footnote w:type="continuationSeparator" w:id="0">
    <w:p w:rsidR="00AC4CAA" w:rsidRDefault="00AC4CAA"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1A" w:rsidRPr="00B862AB" w:rsidRDefault="00EF101A"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4ACC7A"/>
    <w:name w:val="WW8Num1"/>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640EFD"/>
    <w:multiLevelType w:val="hybridMultilevel"/>
    <w:tmpl w:val="79C855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7F68D5"/>
    <w:multiLevelType w:val="hybridMultilevel"/>
    <w:tmpl w:val="0360CD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769173C"/>
    <w:multiLevelType w:val="multilevel"/>
    <w:tmpl w:val="BD6EBD16"/>
    <w:lvl w:ilvl="0">
      <w:start w:val="5"/>
      <w:numFmt w:val="upperRoman"/>
      <w:lvlText w:val="%1."/>
      <w:lvlJc w:val="left"/>
      <w:pPr>
        <w:tabs>
          <w:tab w:val="num" w:pos="750"/>
        </w:tabs>
        <w:ind w:left="750" w:hanging="72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41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43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450" w:hanging="1440"/>
      </w:pPr>
      <w:rPr>
        <w:rFonts w:hint="default"/>
        <w:b/>
      </w:rPr>
    </w:lvl>
    <w:lvl w:ilvl="7">
      <w:start w:val="1"/>
      <w:numFmt w:val="decimal"/>
      <w:isLgl/>
      <w:lvlText w:val="%1.%2.%3.%4.%5.%6.%7.%8."/>
      <w:lvlJc w:val="left"/>
      <w:pPr>
        <w:ind w:left="3780" w:hanging="1440"/>
      </w:pPr>
      <w:rPr>
        <w:rFonts w:hint="default"/>
        <w:b/>
      </w:rPr>
    </w:lvl>
    <w:lvl w:ilvl="8">
      <w:start w:val="1"/>
      <w:numFmt w:val="decimal"/>
      <w:isLgl/>
      <w:lvlText w:val="%1.%2.%3.%4.%5.%6.%7.%8.%9."/>
      <w:lvlJc w:val="left"/>
      <w:pPr>
        <w:ind w:left="4470" w:hanging="1800"/>
      </w:pPr>
      <w:rPr>
        <w:rFonts w:hint="default"/>
        <w:b/>
      </w:rPr>
    </w:lvl>
  </w:abstractNum>
  <w:abstractNum w:abstractNumId="11">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C874CF"/>
    <w:multiLevelType w:val="hybridMultilevel"/>
    <w:tmpl w:val="EA80B80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606E372D"/>
    <w:multiLevelType w:val="hybridMultilevel"/>
    <w:tmpl w:val="D62E43AA"/>
    <w:lvl w:ilvl="0" w:tplc="0AA25FB0">
      <w:start w:val="1"/>
      <w:numFmt w:val="bullet"/>
      <w:lvlText w:val=""/>
      <w:lvlJc w:val="left"/>
      <w:pPr>
        <w:ind w:left="720" w:hanging="360"/>
      </w:pPr>
      <w:rPr>
        <w:rFonts w:ascii="Symbol" w:hAnsi="Symbol" w:hint="default"/>
      </w:rPr>
    </w:lvl>
    <w:lvl w:ilvl="1" w:tplc="53B81BB8" w:tentative="1">
      <w:start w:val="1"/>
      <w:numFmt w:val="bullet"/>
      <w:lvlText w:val="o"/>
      <w:lvlJc w:val="left"/>
      <w:pPr>
        <w:ind w:left="1440" w:hanging="360"/>
      </w:pPr>
      <w:rPr>
        <w:rFonts w:ascii="Courier New" w:hAnsi="Courier New" w:cs="Courier New" w:hint="default"/>
      </w:rPr>
    </w:lvl>
    <w:lvl w:ilvl="2" w:tplc="CBE6D1B6" w:tentative="1">
      <w:start w:val="1"/>
      <w:numFmt w:val="bullet"/>
      <w:lvlText w:val=""/>
      <w:lvlJc w:val="left"/>
      <w:pPr>
        <w:ind w:left="2160" w:hanging="360"/>
      </w:pPr>
      <w:rPr>
        <w:rFonts w:ascii="Wingdings" w:hAnsi="Wingdings" w:hint="default"/>
      </w:rPr>
    </w:lvl>
    <w:lvl w:ilvl="3" w:tplc="C6DC72DA" w:tentative="1">
      <w:start w:val="1"/>
      <w:numFmt w:val="bullet"/>
      <w:lvlText w:val=""/>
      <w:lvlJc w:val="left"/>
      <w:pPr>
        <w:ind w:left="2880" w:hanging="360"/>
      </w:pPr>
      <w:rPr>
        <w:rFonts w:ascii="Symbol" w:hAnsi="Symbol" w:hint="default"/>
      </w:rPr>
    </w:lvl>
    <w:lvl w:ilvl="4" w:tplc="B5228DA6" w:tentative="1">
      <w:start w:val="1"/>
      <w:numFmt w:val="bullet"/>
      <w:lvlText w:val="o"/>
      <w:lvlJc w:val="left"/>
      <w:pPr>
        <w:ind w:left="3600" w:hanging="360"/>
      </w:pPr>
      <w:rPr>
        <w:rFonts w:ascii="Courier New" w:hAnsi="Courier New" w:cs="Courier New" w:hint="default"/>
      </w:rPr>
    </w:lvl>
    <w:lvl w:ilvl="5" w:tplc="9978058E" w:tentative="1">
      <w:start w:val="1"/>
      <w:numFmt w:val="bullet"/>
      <w:lvlText w:val=""/>
      <w:lvlJc w:val="left"/>
      <w:pPr>
        <w:ind w:left="4320" w:hanging="360"/>
      </w:pPr>
      <w:rPr>
        <w:rFonts w:ascii="Wingdings" w:hAnsi="Wingdings" w:hint="default"/>
      </w:rPr>
    </w:lvl>
    <w:lvl w:ilvl="6" w:tplc="893C240C" w:tentative="1">
      <w:start w:val="1"/>
      <w:numFmt w:val="bullet"/>
      <w:lvlText w:val=""/>
      <w:lvlJc w:val="left"/>
      <w:pPr>
        <w:ind w:left="5040" w:hanging="360"/>
      </w:pPr>
      <w:rPr>
        <w:rFonts w:ascii="Symbol" w:hAnsi="Symbol" w:hint="default"/>
      </w:rPr>
    </w:lvl>
    <w:lvl w:ilvl="7" w:tplc="528C4BCE" w:tentative="1">
      <w:start w:val="1"/>
      <w:numFmt w:val="bullet"/>
      <w:lvlText w:val="o"/>
      <w:lvlJc w:val="left"/>
      <w:pPr>
        <w:ind w:left="5760" w:hanging="360"/>
      </w:pPr>
      <w:rPr>
        <w:rFonts w:ascii="Courier New" w:hAnsi="Courier New" w:cs="Courier New" w:hint="default"/>
      </w:rPr>
    </w:lvl>
    <w:lvl w:ilvl="8" w:tplc="B6D6B582" w:tentative="1">
      <w:start w:val="1"/>
      <w:numFmt w:val="bullet"/>
      <w:lvlText w:val=""/>
      <w:lvlJc w:val="left"/>
      <w:pPr>
        <w:ind w:left="6480" w:hanging="360"/>
      </w:pPr>
      <w:rPr>
        <w:rFonts w:ascii="Wingdings" w:hAnsi="Wingdings" w:hint="default"/>
      </w:rPr>
    </w:lvl>
  </w:abstractNum>
  <w:abstractNum w:abstractNumId="18">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805CFD"/>
    <w:multiLevelType w:val="hybridMultilevel"/>
    <w:tmpl w:val="7E0AC0EC"/>
    <w:lvl w:ilvl="0" w:tplc="53AC423A">
      <w:start w:val="1"/>
      <w:numFmt w:val="decimal"/>
      <w:lvlText w:val="%1."/>
      <w:lvlJc w:val="left"/>
      <w:pPr>
        <w:ind w:left="720" w:hanging="360"/>
      </w:pPr>
      <w:rPr>
        <w:rFonts w:hint="default"/>
      </w:rPr>
    </w:lvl>
    <w:lvl w:ilvl="1" w:tplc="13D05B76" w:tentative="1">
      <w:start w:val="1"/>
      <w:numFmt w:val="lowerLetter"/>
      <w:lvlText w:val="%2."/>
      <w:lvlJc w:val="left"/>
      <w:pPr>
        <w:ind w:left="1440" w:hanging="360"/>
      </w:pPr>
    </w:lvl>
    <w:lvl w:ilvl="2" w:tplc="1D442E42" w:tentative="1">
      <w:start w:val="1"/>
      <w:numFmt w:val="lowerRoman"/>
      <w:lvlText w:val="%3."/>
      <w:lvlJc w:val="right"/>
      <w:pPr>
        <w:ind w:left="2160" w:hanging="180"/>
      </w:pPr>
    </w:lvl>
    <w:lvl w:ilvl="3" w:tplc="FDD8F870" w:tentative="1">
      <w:start w:val="1"/>
      <w:numFmt w:val="decimal"/>
      <w:lvlText w:val="%4."/>
      <w:lvlJc w:val="left"/>
      <w:pPr>
        <w:ind w:left="2880" w:hanging="360"/>
      </w:pPr>
    </w:lvl>
    <w:lvl w:ilvl="4" w:tplc="9A9A9F56" w:tentative="1">
      <w:start w:val="1"/>
      <w:numFmt w:val="lowerLetter"/>
      <w:lvlText w:val="%5."/>
      <w:lvlJc w:val="left"/>
      <w:pPr>
        <w:ind w:left="3600" w:hanging="360"/>
      </w:pPr>
    </w:lvl>
    <w:lvl w:ilvl="5" w:tplc="205CBED8" w:tentative="1">
      <w:start w:val="1"/>
      <w:numFmt w:val="lowerRoman"/>
      <w:lvlText w:val="%6."/>
      <w:lvlJc w:val="right"/>
      <w:pPr>
        <w:ind w:left="4320" w:hanging="180"/>
      </w:pPr>
    </w:lvl>
    <w:lvl w:ilvl="6" w:tplc="E8AA4B8A" w:tentative="1">
      <w:start w:val="1"/>
      <w:numFmt w:val="decimal"/>
      <w:lvlText w:val="%7."/>
      <w:lvlJc w:val="left"/>
      <w:pPr>
        <w:ind w:left="5040" w:hanging="360"/>
      </w:pPr>
    </w:lvl>
    <w:lvl w:ilvl="7" w:tplc="744296A6" w:tentative="1">
      <w:start w:val="1"/>
      <w:numFmt w:val="lowerLetter"/>
      <w:lvlText w:val="%8."/>
      <w:lvlJc w:val="left"/>
      <w:pPr>
        <w:ind w:left="5760" w:hanging="360"/>
      </w:pPr>
    </w:lvl>
    <w:lvl w:ilvl="8" w:tplc="F9E43D30" w:tentative="1">
      <w:start w:val="1"/>
      <w:numFmt w:val="lowerRoman"/>
      <w:lvlText w:val="%9."/>
      <w:lvlJc w:val="right"/>
      <w:pPr>
        <w:ind w:left="6480" w:hanging="180"/>
      </w:pPr>
    </w:lvl>
  </w:abstractNum>
  <w:abstractNum w:abstractNumId="24">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22"/>
  </w:num>
  <w:num w:numId="5">
    <w:abstractNumId w:val="6"/>
  </w:num>
  <w:num w:numId="6">
    <w:abstractNumId w:val="19"/>
  </w:num>
  <w:num w:numId="7">
    <w:abstractNumId w:val="7"/>
  </w:num>
  <w:num w:numId="8">
    <w:abstractNumId w:val="13"/>
  </w:num>
  <w:num w:numId="9">
    <w:abstractNumId w:val="8"/>
  </w:num>
  <w:num w:numId="10">
    <w:abstractNumId w:val="9"/>
  </w:num>
  <w:num w:numId="11">
    <w:abstractNumId w:val="12"/>
  </w:num>
  <w:num w:numId="12">
    <w:abstractNumId w:val="0"/>
  </w:num>
  <w:num w:numId="13">
    <w:abstractNumId w:val="2"/>
  </w:num>
  <w:num w:numId="14">
    <w:abstractNumId w:val="1"/>
  </w:num>
  <w:num w:numId="15">
    <w:abstractNumId w:val="3"/>
  </w:num>
  <w:num w:numId="16">
    <w:abstractNumId w:val="4"/>
  </w:num>
  <w:num w:numId="17">
    <w:abstractNumId w:val="5"/>
  </w:num>
  <w:num w:numId="18">
    <w:abstractNumId w:val="10"/>
  </w:num>
  <w:num w:numId="19">
    <w:abstractNumId w:val="23"/>
  </w:num>
  <w:num w:numId="20">
    <w:abstractNumId w:val="11"/>
  </w:num>
  <w:num w:numId="21">
    <w:abstractNumId w:val="21"/>
  </w:num>
  <w:num w:numId="22">
    <w:abstractNumId w:val="17"/>
  </w:num>
  <w:num w:numId="23">
    <w:abstractNumId w:val="24"/>
  </w:num>
  <w:num w:numId="24">
    <w:abstractNumId w:val="18"/>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4"/>
    <w:rsid w:val="000023A9"/>
    <w:rsid w:val="000115E1"/>
    <w:rsid w:val="0001418F"/>
    <w:rsid w:val="00014605"/>
    <w:rsid w:val="0002468C"/>
    <w:rsid w:val="00026917"/>
    <w:rsid w:val="00037C4E"/>
    <w:rsid w:val="00040FE4"/>
    <w:rsid w:val="0004335A"/>
    <w:rsid w:val="00047ADA"/>
    <w:rsid w:val="00071DC7"/>
    <w:rsid w:val="000772D7"/>
    <w:rsid w:val="00080460"/>
    <w:rsid w:val="000825C3"/>
    <w:rsid w:val="00082CC6"/>
    <w:rsid w:val="00084024"/>
    <w:rsid w:val="00085137"/>
    <w:rsid w:val="00093A9E"/>
    <w:rsid w:val="00097BE3"/>
    <w:rsid w:val="000A21B7"/>
    <w:rsid w:val="000A7400"/>
    <w:rsid w:val="000B1927"/>
    <w:rsid w:val="000B36A2"/>
    <w:rsid w:val="000B58DF"/>
    <w:rsid w:val="000B5E9D"/>
    <w:rsid w:val="000D355A"/>
    <w:rsid w:val="000E54E7"/>
    <w:rsid w:val="000F2FAB"/>
    <w:rsid w:val="000F376C"/>
    <w:rsid w:val="000F44A2"/>
    <w:rsid w:val="00107DF5"/>
    <w:rsid w:val="00113E89"/>
    <w:rsid w:val="00124176"/>
    <w:rsid w:val="00137498"/>
    <w:rsid w:val="00154BC8"/>
    <w:rsid w:val="00156F02"/>
    <w:rsid w:val="00157A99"/>
    <w:rsid w:val="00184BEB"/>
    <w:rsid w:val="00186508"/>
    <w:rsid w:val="001879FD"/>
    <w:rsid w:val="00192918"/>
    <w:rsid w:val="001953C8"/>
    <w:rsid w:val="00196506"/>
    <w:rsid w:val="001A34DA"/>
    <w:rsid w:val="001A38A9"/>
    <w:rsid w:val="001A7777"/>
    <w:rsid w:val="001B046F"/>
    <w:rsid w:val="001B1209"/>
    <w:rsid w:val="001B5F64"/>
    <w:rsid w:val="001B61A0"/>
    <w:rsid w:val="001D7B5D"/>
    <w:rsid w:val="001D7E5D"/>
    <w:rsid w:val="001E1A48"/>
    <w:rsid w:val="001F08AF"/>
    <w:rsid w:val="001F1A32"/>
    <w:rsid w:val="00207233"/>
    <w:rsid w:val="00216033"/>
    <w:rsid w:val="0021787E"/>
    <w:rsid w:val="00226955"/>
    <w:rsid w:val="00235D02"/>
    <w:rsid w:val="002419B3"/>
    <w:rsid w:val="00242BB4"/>
    <w:rsid w:val="0025489A"/>
    <w:rsid w:val="0025497F"/>
    <w:rsid w:val="0025674F"/>
    <w:rsid w:val="002631CD"/>
    <w:rsid w:val="00266A2C"/>
    <w:rsid w:val="00267A12"/>
    <w:rsid w:val="0027172E"/>
    <w:rsid w:val="00271E52"/>
    <w:rsid w:val="00272083"/>
    <w:rsid w:val="00276C57"/>
    <w:rsid w:val="002832A3"/>
    <w:rsid w:val="00295F79"/>
    <w:rsid w:val="002973D1"/>
    <w:rsid w:val="002974B4"/>
    <w:rsid w:val="002A51F1"/>
    <w:rsid w:val="002A723B"/>
    <w:rsid w:val="002B24B4"/>
    <w:rsid w:val="002C3B1A"/>
    <w:rsid w:val="002C7792"/>
    <w:rsid w:val="002D029F"/>
    <w:rsid w:val="002D654E"/>
    <w:rsid w:val="002D7B92"/>
    <w:rsid w:val="002E45E8"/>
    <w:rsid w:val="002F1645"/>
    <w:rsid w:val="002F2837"/>
    <w:rsid w:val="002F4E11"/>
    <w:rsid w:val="003112BF"/>
    <w:rsid w:val="00320239"/>
    <w:rsid w:val="00320769"/>
    <w:rsid w:val="003325F4"/>
    <w:rsid w:val="0033424C"/>
    <w:rsid w:val="003423D9"/>
    <w:rsid w:val="003468AB"/>
    <w:rsid w:val="00356802"/>
    <w:rsid w:val="00372308"/>
    <w:rsid w:val="003743B8"/>
    <w:rsid w:val="00376601"/>
    <w:rsid w:val="0038059E"/>
    <w:rsid w:val="00381B6C"/>
    <w:rsid w:val="003842BF"/>
    <w:rsid w:val="00384BB9"/>
    <w:rsid w:val="00390F08"/>
    <w:rsid w:val="00391719"/>
    <w:rsid w:val="003938A9"/>
    <w:rsid w:val="003A6396"/>
    <w:rsid w:val="003A7273"/>
    <w:rsid w:val="003B6044"/>
    <w:rsid w:val="003C17E9"/>
    <w:rsid w:val="003C1FBF"/>
    <w:rsid w:val="003C6044"/>
    <w:rsid w:val="003C7F00"/>
    <w:rsid w:val="003D0339"/>
    <w:rsid w:val="003E5F93"/>
    <w:rsid w:val="003E7A19"/>
    <w:rsid w:val="003F525F"/>
    <w:rsid w:val="003F62E1"/>
    <w:rsid w:val="003F6C18"/>
    <w:rsid w:val="004019A8"/>
    <w:rsid w:val="00401FBF"/>
    <w:rsid w:val="004055B2"/>
    <w:rsid w:val="00410929"/>
    <w:rsid w:val="00413B6F"/>
    <w:rsid w:val="004143B9"/>
    <w:rsid w:val="0041674C"/>
    <w:rsid w:val="0042040F"/>
    <w:rsid w:val="00420CA2"/>
    <w:rsid w:val="00424E6E"/>
    <w:rsid w:val="00425B8C"/>
    <w:rsid w:val="00427413"/>
    <w:rsid w:val="00432115"/>
    <w:rsid w:val="00435048"/>
    <w:rsid w:val="00437470"/>
    <w:rsid w:val="0045024B"/>
    <w:rsid w:val="0045474F"/>
    <w:rsid w:val="00467DAE"/>
    <w:rsid w:val="00470ED2"/>
    <w:rsid w:val="0048109B"/>
    <w:rsid w:val="00490B7F"/>
    <w:rsid w:val="0049127E"/>
    <w:rsid w:val="00492A8D"/>
    <w:rsid w:val="0049347A"/>
    <w:rsid w:val="004B0852"/>
    <w:rsid w:val="004C375A"/>
    <w:rsid w:val="004C4FF3"/>
    <w:rsid w:val="004D5DB4"/>
    <w:rsid w:val="004D7AA8"/>
    <w:rsid w:val="004E32A8"/>
    <w:rsid w:val="004F6765"/>
    <w:rsid w:val="00515B18"/>
    <w:rsid w:val="005179A8"/>
    <w:rsid w:val="0052756D"/>
    <w:rsid w:val="005279FC"/>
    <w:rsid w:val="00531EF5"/>
    <w:rsid w:val="0053256F"/>
    <w:rsid w:val="00552513"/>
    <w:rsid w:val="0056021F"/>
    <w:rsid w:val="00565574"/>
    <w:rsid w:val="00565ED1"/>
    <w:rsid w:val="0056667C"/>
    <w:rsid w:val="005762DF"/>
    <w:rsid w:val="0057707B"/>
    <w:rsid w:val="00584478"/>
    <w:rsid w:val="00593E1B"/>
    <w:rsid w:val="005C4D9F"/>
    <w:rsid w:val="005D0A68"/>
    <w:rsid w:val="005E0A17"/>
    <w:rsid w:val="005E1108"/>
    <w:rsid w:val="005F4BDA"/>
    <w:rsid w:val="005F56C7"/>
    <w:rsid w:val="00602463"/>
    <w:rsid w:val="0060289E"/>
    <w:rsid w:val="006243E0"/>
    <w:rsid w:val="0063261E"/>
    <w:rsid w:val="00645B4F"/>
    <w:rsid w:val="0065053C"/>
    <w:rsid w:val="00666504"/>
    <w:rsid w:val="00690B8A"/>
    <w:rsid w:val="00696ADE"/>
    <w:rsid w:val="00696ED9"/>
    <w:rsid w:val="006B2F4D"/>
    <w:rsid w:val="006B3AE4"/>
    <w:rsid w:val="006B6C76"/>
    <w:rsid w:val="006C2600"/>
    <w:rsid w:val="006C2CD7"/>
    <w:rsid w:val="006C2F1A"/>
    <w:rsid w:val="006C53D9"/>
    <w:rsid w:val="006E2E1F"/>
    <w:rsid w:val="006F0E61"/>
    <w:rsid w:val="006F3CB2"/>
    <w:rsid w:val="00702515"/>
    <w:rsid w:val="00704A02"/>
    <w:rsid w:val="007071A7"/>
    <w:rsid w:val="00710068"/>
    <w:rsid w:val="00710188"/>
    <w:rsid w:val="00711835"/>
    <w:rsid w:val="00721D56"/>
    <w:rsid w:val="007308AA"/>
    <w:rsid w:val="00747D29"/>
    <w:rsid w:val="007614B3"/>
    <w:rsid w:val="007619C6"/>
    <w:rsid w:val="007643BD"/>
    <w:rsid w:val="007711F7"/>
    <w:rsid w:val="007761DE"/>
    <w:rsid w:val="0078756B"/>
    <w:rsid w:val="00795995"/>
    <w:rsid w:val="007A53D3"/>
    <w:rsid w:val="007A7334"/>
    <w:rsid w:val="007C683D"/>
    <w:rsid w:val="007D524C"/>
    <w:rsid w:val="007E3007"/>
    <w:rsid w:val="007E482A"/>
    <w:rsid w:val="007F2E08"/>
    <w:rsid w:val="007F5393"/>
    <w:rsid w:val="007F5D8F"/>
    <w:rsid w:val="00801B0D"/>
    <w:rsid w:val="008078E5"/>
    <w:rsid w:val="00807FA9"/>
    <w:rsid w:val="00811551"/>
    <w:rsid w:val="00812E52"/>
    <w:rsid w:val="00826256"/>
    <w:rsid w:val="008305C2"/>
    <w:rsid w:val="00830782"/>
    <w:rsid w:val="0083782C"/>
    <w:rsid w:val="008472E9"/>
    <w:rsid w:val="00856621"/>
    <w:rsid w:val="0085762E"/>
    <w:rsid w:val="008578C1"/>
    <w:rsid w:val="0086156E"/>
    <w:rsid w:val="008673CB"/>
    <w:rsid w:val="00874C37"/>
    <w:rsid w:val="00876453"/>
    <w:rsid w:val="00880F8E"/>
    <w:rsid w:val="0088220A"/>
    <w:rsid w:val="00886C7F"/>
    <w:rsid w:val="008A17AB"/>
    <w:rsid w:val="008A403B"/>
    <w:rsid w:val="008B01A2"/>
    <w:rsid w:val="008B1CC0"/>
    <w:rsid w:val="008C27E3"/>
    <w:rsid w:val="008C5B1B"/>
    <w:rsid w:val="008D1154"/>
    <w:rsid w:val="008D3100"/>
    <w:rsid w:val="008F1A3A"/>
    <w:rsid w:val="008F301A"/>
    <w:rsid w:val="008F3784"/>
    <w:rsid w:val="008F6C2A"/>
    <w:rsid w:val="00900197"/>
    <w:rsid w:val="0090480E"/>
    <w:rsid w:val="009060D6"/>
    <w:rsid w:val="00906ACC"/>
    <w:rsid w:val="00907EED"/>
    <w:rsid w:val="009112E2"/>
    <w:rsid w:val="00926EC4"/>
    <w:rsid w:val="0093401C"/>
    <w:rsid w:val="009340A8"/>
    <w:rsid w:val="00934FF6"/>
    <w:rsid w:val="00941A02"/>
    <w:rsid w:val="0095791E"/>
    <w:rsid w:val="00964371"/>
    <w:rsid w:val="0096446F"/>
    <w:rsid w:val="00985B5E"/>
    <w:rsid w:val="009A47EE"/>
    <w:rsid w:val="009B6E6E"/>
    <w:rsid w:val="009C28EA"/>
    <w:rsid w:val="009C3876"/>
    <w:rsid w:val="009D0211"/>
    <w:rsid w:val="009D3CC1"/>
    <w:rsid w:val="009D6C58"/>
    <w:rsid w:val="009D75E9"/>
    <w:rsid w:val="009F483B"/>
    <w:rsid w:val="00A032FE"/>
    <w:rsid w:val="00A05350"/>
    <w:rsid w:val="00A1239A"/>
    <w:rsid w:val="00A15CB5"/>
    <w:rsid w:val="00A2014A"/>
    <w:rsid w:val="00A24DEC"/>
    <w:rsid w:val="00A33492"/>
    <w:rsid w:val="00A33949"/>
    <w:rsid w:val="00A53415"/>
    <w:rsid w:val="00A65BD4"/>
    <w:rsid w:val="00A65CC1"/>
    <w:rsid w:val="00A80941"/>
    <w:rsid w:val="00A81D3C"/>
    <w:rsid w:val="00A85795"/>
    <w:rsid w:val="00A86685"/>
    <w:rsid w:val="00A9058C"/>
    <w:rsid w:val="00A95BCC"/>
    <w:rsid w:val="00A9726D"/>
    <w:rsid w:val="00AA6D6F"/>
    <w:rsid w:val="00AB1133"/>
    <w:rsid w:val="00AB789B"/>
    <w:rsid w:val="00AC4CAA"/>
    <w:rsid w:val="00AD2E0E"/>
    <w:rsid w:val="00AD7CF9"/>
    <w:rsid w:val="00AE0B76"/>
    <w:rsid w:val="00AF6F1E"/>
    <w:rsid w:val="00B00C68"/>
    <w:rsid w:val="00B01C94"/>
    <w:rsid w:val="00B066B1"/>
    <w:rsid w:val="00B17C5F"/>
    <w:rsid w:val="00B21855"/>
    <w:rsid w:val="00B2491B"/>
    <w:rsid w:val="00B31F94"/>
    <w:rsid w:val="00B352FE"/>
    <w:rsid w:val="00B3700B"/>
    <w:rsid w:val="00B42F15"/>
    <w:rsid w:val="00B45D30"/>
    <w:rsid w:val="00B5074F"/>
    <w:rsid w:val="00B677CB"/>
    <w:rsid w:val="00B74245"/>
    <w:rsid w:val="00B74587"/>
    <w:rsid w:val="00B75532"/>
    <w:rsid w:val="00B777A3"/>
    <w:rsid w:val="00B81EE8"/>
    <w:rsid w:val="00B82BD8"/>
    <w:rsid w:val="00B8470A"/>
    <w:rsid w:val="00B849AE"/>
    <w:rsid w:val="00B862AB"/>
    <w:rsid w:val="00B945BE"/>
    <w:rsid w:val="00B95930"/>
    <w:rsid w:val="00BB05F7"/>
    <w:rsid w:val="00BB4641"/>
    <w:rsid w:val="00BC6DF0"/>
    <w:rsid w:val="00BD3370"/>
    <w:rsid w:val="00C014DE"/>
    <w:rsid w:val="00C02AA5"/>
    <w:rsid w:val="00C02BB7"/>
    <w:rsid w:val="00C04DA8"/>
    <w:rsid w:val="00C0668E"/>
    <w:rsid w:val="00C124C0"/>
    <w:rsid w:val="00C31CF7"/>
    <w:rsid w:val="00C32DFB"/>
    <w:rsid w:val="00C5184D"/>
    <w:rsid w:val="00C64856"/>
    <w:rsid w:val="00C77586"/>
    <w:rsid w:val="00C80360"/>
    <w:rsid w:val="00C80FF4"/>
    <w:rsid w:val="00C85450"/>
    <w:rsid w:val="00C86B7B"/>
    <w:rsid w:val="00C87107"/>
    <w:rsid w:val="00C8784A"/>
    <w:rsid w:val="00CA1969"/>
    <w:rsid w:val="00CB14A5"/>
    <w:rsid w:val="00CB1F7B"/>
    <w:rsid w:val="00CB484D"/>
    <w:rsid w:val="00CC14A3"/>
    <w:rsid w:val="00CC3F6A"/>
    <w:rsid w:val="00CC73F3"/>
    <w:rsid w:val="00CD37F8"/>
    <w:rsid w:val="00CF7890"/>
    <w:rsid w:val="00CF79D1"/>
    <w:rsid w:val="00D0153F"/>
    <w:rsid w:val="00D0432E"/>
    <w:rsid w:val="00D06E37"/>
    <w:rsid w:val="00D12151"/>
    <w:rsid w:val="00D153A3"/>
    <w:rsid w:val="00D208D4"/>
    <w:rsid w:val="00D249CE"/>
    <w:rsid w:val="00D278D7"/>
    <w:rsid w:val="00D41F15"/>
    <w:rsid w:val="00D427E5"/>
    <w:rsid w:val="00D47F69"/>
    <w:rsid w:val="00D52C63"/>
    <w:rsid w:val="00D62F1A"/>
    <w:rsid w:val="00D7142E"/>
    <w:rsid w:val="00D83CE2"/>
    <w:rsid w:val="00D86E2B"/>
    <w:rsid w:val="00D91C46"/>
    <w:rsid w:val="00D93B4D"/>
    <w:rsid w:val="00D95909"/>
    <w:rsid w:val="00DA00F3"/>
    <w:rsid w:val="00DA04D0"/>
    <w:rsid w:val="00DA3990"/>
    <w:rsid w:val="00DC677F"/>
    <w:rsid w:val="00DE305B"/>
    <w:rsid w:val="00DF1227"/>
    <w:rsid w:val="00DF7453"/>
    <w:rsid w:val="00E007FC"/>
    <w:rsid w:val="00E1046E"/>
    <w:rsid w:val="00E11E02"/>
    <w:rsid w:val="00E14A1A"/>
    <w:rsid w:val="00E20EAA"/>
    <w:rsid w:val="00E2258D"/>
    <w:rsid w:val="00E2554D"/>
    <w:rsid w:val="00E327C0"/>
    <w:rsid w:val="00E3329A"/>
    <w:rsid w:val="00E33CAE"/>
    <w:rsid w:val="00E428C0"/>
    <w:rsid w:val="00E431FD"/>
    <w:rsid w:val="00E51DF9"/>
    <w:rsid w:val="00E57804"/>
    <w:rsid w:val="00E57E1C"/>
    <w:rsid w:val="00E6161F"/>
    <w:rsid w:val="00E634F6"/>
    <w:rsid w:val="00E761DE"/>
    <w:rsid w:val="00E776D5"/>
    <w:rsid w:val="00E8470E"/>
    <w:rsid w:val="00E90A05"/>
    <w:rsid w:val="00E91926"/>
    <w:rsid w:val="00E96240"/>
    <w:rsid w:val="00EA029D"/>
    <w:rsid w:val="00EA05C2"/>
    <w:rsid w:val="00EA0910"/>
    <w:rsid w:val="00EA09C8"/>
    <w:rsid w:val="00EC0F13"/>
    <w:rsid w:val="00ED33ED"/>
    <w:rsid w:val="00ED48AC"/>
    <w:rsid w:val="00EE359D"/>
    <w:rsid w:val="00EF101A"/>
    <w:rsid w:val="00EF29AC"/>
    <w:rsid w:val="00F005AE"/>
    <w:rsid w:val="00F010F5"/>
    <w:rsid w:val="00F0277F"/>
    <w:rsid w:val="00F04B3D"/>
    <w:rsid w:val="00F06248"/>
    <w:rsid w:val="00F14ACF"/>
    <w:rsid w:val="00F24097"/>
    <w:rsid w:val="00F331CF"/>
    <w:rsid w:val="00F348F1"/>
    <w:rsid w:val="00F34F8A"/>
    <w:rsid w:val="00F41AF1"/>
    <w:rsid w:val="00F5257F"/>
    <w:rsid w:val="00F572EF"/>
    <w:rsid w:val="00F62065"/>
    <w:rsid w:val="00F94329"/>
    <w:rsid w:val="00F963B9"/>
    <w:rsid w:val="00F97037"/>
    <w:rsid w:val="00F971FE"/>
    <w:rsid w:val="00FA290E"/>
    <w:rsid w:val="00FA384C"/>
    <w:rsid w:val="00FB273F"/>
    <w:rsid w:val="00FC0E64"/>
    <w:rsid w:val="00FD2804"/>
    <w:rsid w:val="00FD4677"/>
    <w:rsid w:val="00FE1706"/>
    <w:rsid w:val="00FE399B"/>
    <w:rsid w:val="00FE7F11"/>
    <w:rsid w:val="00FE7FC1"/>
    <w:rsid w:val="00FF2FA4"/>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qFormat/>
    <w:rsid w:val="000A21B7"/>
    <w:pPr>
      <w:ind w:left="720"/>
      <w:contextualSpacing/>
    </w:pPr>
  </w:style>
  <w:style w:type="character" w:styleId="Hiperhivatkozs">
    <w:name w:val="Hyperlink"/>
    <w:basedOn w:val="Bekezdsalapbettpusa"/>
    <w:uiPriority w:val="99"/>
    <w:semiHidden/>
    <w:unhideWhenUsed/>
    <w:rsid w:val="002832A3"/>
    <w:rPr>
      <w:color w:val="0000FF"/>
      <w:u w:val="single"/>
    </w:rPr>
  </w:style>
  <w:style w:type="character" w:styleId="Mrltotthiperhivatkozs">
    <w:name w:val="FollowedHyperlink"/>
    <w:basedOn w:val="Bekezdsalapbettpusa"/>
    <w:uiPriority w:val="99"/>
    <w:semiHidden/>
    <w:unhideWhenUsed/>
    <w:rsid w:val="002832A3"/>
    <w:rPr>
      <w:color w:val="800080"/>
      <w:u w:val="single"/>
    </w:rPr>
  </w:style>
  <w:style w:type="paragraph" w:customStyle="1" w:styleId="xl63">
    <w:name w:val="xl6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2832A3"/>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2832A3"/>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2832A3"/>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2832A3"/>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2832A3"/>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2832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2832A3"/>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283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283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2832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2">
    <w:name w:val="xl92"/>
    <w:basedOn w:val="Norml"/>
    <w:rsid w:val="002832A3"/>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3">
    <w:name w:val="xl93"/>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2832A3"/>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2832A3"/>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2832A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2832A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2832A3"/>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2832A3"/>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2832A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5">
    <w:name w:val="xl105"/>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2832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2832A3"/>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2832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2832A3"/>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2832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2832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2832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2832A3"/>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rsid w:val="002832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2832A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5">
    <w:name w:val="xl125"/>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2832A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8">
    <w:name w:val="xl128"/>
    <w:basedOn w:val="Norml"/>
    <w:rsid w:val="002832A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9">
    <w:name w:val="xl129"/>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2832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2832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6F3C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6F3C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Szvegtrzs21">
    <w:name w:val="Szövegtörzs 21"/>
    <w:basedOn w:val="Norml"/>
    <w:uiPriority w:val="99"/>
    <w:rsid w:val="001A38A9"/>
    <w:pPr>
      <w:widowControl w:val="0"/>
      <w:suppressAutoHyphens/>
      <w:spacing w:line="480" w:lineRule="auto"/>
      <w:jc w:val="left"/>
    </w:pPr>
    <w:rPr>
      <w:rFonts w:ascii="Liberation Serif" w:eastAsia="WenQuanYi Micro Hei" w:hAnsi="Liberation Serif" w:cs="Lohit Hindi"/>
      <w:kern w:val="1"/>
      <w:szCs w:val="24"/>
      <w:lang w:eastAsia="zh-CN" w:bidi="hi-IN"/>
    </w:rPr>
  </w:style>
  <w:style w:type="paragraph" w:customStyle="1" w:styleId="Szvegtrzs22">
    <w:name w:val="Szövegtörzs 22"/>
    <w:basedOn w:val="Norml"/>
    <w:uiPriority w:val="99"/>
    <w:rsid w:val="001A38A9"/>
    <w:pPr>
      <w:widowControl w:val="0"/>
      <w:suppressAutoHyphens/>
      <w:spacing w:line="480" w:lineRule="auto"/>
      <w:jc w:val="left"/>
    </w:pPr>
    <w:rPr>
      <w:rFonts w:ascii="Liberation Serif" w:eastAsia="WenQuanYi Micro Hei" w:hAnsi="Liberation Serif" w:cs="Lohit Hindi"/>
      <w:kern w:val="1"/>
      <w:szCs w:val="24"/>
      <w:lang w:eastAsia="zh-CN" w:bidi="hi-IN"/>
    </w:rPr>
  </w:style>
  <w:style w:type="character" w:styleId="Jegyzethivatkozs">
    <w:name w:val="annotation reference"/>
    <w:basedOn w:val="Bekezdsalapbettpusa"/>
    <w:uiPriority w:val="99"/>
    <w:semiHidden/>
    <w:unhideWhenUsed/>
    <w:rsid w:val="00B42F15"/>
    <w:rPr>
      <w:sz w:val="16"/>
      <w:szCs w:val="16"/>
    </w:rPr>
  </w:style>
  <w:style w:type="paragraph" w:styleId="Jegyzetszveg">
    <w:name w:val="annotation text"/>
    <w:basedOn w:val="Norml"/>
    <w:link w:val="JegyzetszvegChar"/>
    <w:uiPriority w:val="99"/>
    <w:semiHidden/>
    <w:unhideWhenUsed/>
    <w:rsid w:val="00B42F15"/>
    <w:rPr>
      <w:sz w:val="20"/>
      <w:szCs w:val="20"/>
    </w:rPr>
  </w:style>
  <w:style w:type="character" w:customStyle="1" w:styleId="JegyzetszvegChar">
    <w:name w:val="Jegyzetszöveg Char"/>
    <w:basedOn w:val="Bekezdsalapbettpusa"/>
    <w:link w:val="Jegyzetszveg"/>
    <w:uiPriority w:val="99"/>
    <w:semiHidden/>
    <w:rsid w:val="00B42F1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B42F15"/>
    <w:rPr>
      <w:b/>
      <w:bCs/>
    </w:rPr>
  </w:style>
  <w:style w:type="character" w:customStyle="1" w:styleId="MegjegyzstrgyaChar">
    <w:name w:val="Megjegyzés tárgya Char"/>
    <w:basedOn w:val="JegyzetszvegChar"/>
    <w:link w:val="Megjegyzstrgya"/>
    <w:uiPriority w:val="99"/>
    <w:semiHidden/>
    <w:rsid w:val="00B42F15"/>
    <w:rPr>
      <w:rFonts w:ascii="Times New Roman" w:hAnsi="Times New Roman"/>
      <w:b/>
      <w:bCs/>
      <w:sz w:val="20"/>
      <w:szCs w:val="20"/>
    </w:rPr>
  </w:style>
  <w:style w:type="paragraph" w:styleId="Buborkszveg">
    <w:name w:val="Balloon Text"/>
    <w:basedOn w:val="Norml"/>
    <w:link w:val="BuborkszvegChar"/>
    <w:uiPriority w:val="99"/>
    <w:semiHidden/>
    <w:unhideWhenUsed/>
    <w:rsid w:val="00B42F15"/>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F15"/>
    <w:rPr>
      <w:rFonts w:ascii="Tahoma" w:hAnsi="Tahoma" w:cs="Tahoma"/>
      <w:sz w:val="16"/>
      <w:szCs w:val="16"/>
    </w:rPr>
  </w:style>
  <w:style w:type="paragraph" w:customStyle="1" w:styleId="Szvegtrzsbehzssal1">
    <w:name w:val="Szövegtörzs behúzással1"/>
    <w:basedOn w:val="Norml"/>
    <w:rsid w:val="000D355A"/>
    <w:pPr>
      <w:suppressAutoHyphens/>
      <w:ind w:left="283"/>
      <w:jc w:val="left"/>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qFormat/>
    <w:rsid w:val="000A21B7"/>
    <w:pPr>
      <w:ind w:left="720"/>
      <w:contextualSpacing/>
    </w:pPr>
  </w:style>
  <w:style w:type="character" w:styleId="Hiperhivatkozs">
    <w:name w:val="Hyperlink"/>
    <w:basedOn w:val="Bekezdsalapbettpusa"/>
    <w:uiPriority w:val="99"/>
    <w:semiHidden/>
    <w:unhideWhenUsed/>
    <w:rsid w:val="002832A3"/>
    <w:rPr>
      <w:color w:val="0000FF"/>
      <w:u w:val="single"/>
    </w:rPr>
  </w:style>
  <w:style w:type="character" w:styleId="Mrltotthiperhivatkozs">
    <w:name w:val="FollowedHyperlink"/>
    <w:basedOn w:val="Bekezdsalapbettpusa"/>
    <w:uiPriority w:val="99"/>
    <w:semiHidden/>
    <w:unhideWhenUsed/>
    <w:rsid w:val="002832A3"/>
    <w:rPr>
      <w:color w:val="800080"/>
      <w:u w:val="single"/>
    </w:rPr>
  </w:style>
  <w:style w:type="paragraph" w:customStyle="1" w:styleId="xl63">
    <w:name w:val="xl6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2832A3"/>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2832A3"/>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2832A3"/>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2832A3"/>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2832A3"/>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2832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2832A3"/>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283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283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2832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2">
    <w:name w:val="xl92"/>
    <w:basedOn w:val="Norml"/>
    <w:rsid w:val="002832A3"/>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3">
    <w:name w:val="xl93"/>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2832A3"/>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2832A3"/>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2832A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2832A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2832A3"/>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2832A3"/>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2832A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5">
    <w:name w:val="xl105"/>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2832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2832A3"/>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2832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2832A3"/>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2832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2832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2832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2832A3"/>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rsid w:val="002832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2832A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5">
    <w:name w:val="xl125"/>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2832A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8">
    <w:name w:val="xl128"/>
    <w:basedOn w:val="Norml"/>
    <w:rsid w:val="002832A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9">
    <w:name w:val="xl129"/>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2832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2832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6F3C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6F3C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Szvegtrzs21">
    <w:name w:val="Szövegtörzs 21"/>
    <w:basedOn w:val="Norml"/>
    <w:uiPriority w:val="99"/>
    <w:rsid w:val="001A38A9"/>
    <w:pPr>
      <w:widowControl w:val="0"/>
      <w:suppressAutoHyphens/>
      <w:spacing w:line="480" w:lineRule="auto"/>
      <w:jc w:val="left"/>
    </w:pPr>
    <w:rPr>
      <w:rFonts w:ascii="Liberation Serif" w:eastAsia="WenQuanYi Micro Hei" w:hAnsi="Liberation Serif" w:cs="Lohit Hindi"/>
      <w:kern w:val="1"/>
      <w:szCs w:val="24"/>
      <w:lang w:eastAsia="zh-CN" w:bidi="hi-IN"/>
    </w:rPr>
  </w:style>
  <w:style w:type="paragraph" w:customStyle="1" w:styleId="Szvegtrzs22">
    <w:name w:val="Szövegtörzs 22"/>
    <w:basedOn w:val="Norml"/>
    <w:uiPriority w:val="99"/>
    <w:rsid w:val="001A38A9"/>
    <w:pPr>
      <w:widowControl w:val="0"/>
      <w:suppressAutoHyphens/>
      <w:spacing w:line="480" w:lineRule="auto"/>
      <w:jc w:val="left"/>
    </w:pPr>
    <w:rPr>
      <w:rFonts w:ascii="Liberation Serif" w:eastAsia="WenQuanYi Micro Hei" w:hAnsi="Liberation Serif" w:cs="Lohit Hindi"/>
      <w:kern w:val="1"/>
      <w:szCs w:val="24"/>
      <w:lang w:eastAsia="zh-CN" w:bidi="hi-IN"/>
    </w:rPr>
  </w:style>
  <w:style w:type="character" w:styleId="Jegyzethivatkozs">
    <w:name w:val="annotation reference"/>
    <w:basedOn w:val="Bekezdsalapbettpusa"/>
    <w:uiPriority w:val="99"/>
    <w:semiHidden/>
    <w:unhideWhenUsed/>
    <w:rsid w:val="00B42F15"/>
    <w:rPr>
      <w:sz w:val="16"/>
      <w:szCs w:val="16"/>
    </w:rPr>
  </w:style>
  <w:style w:type="paragraph" w:styleId="Jegyzetszveg">
    <w:name w:val="annotation text"/>
    <w:basedOn w:val="Norml"/>
    <w:link w:val="JegyzetszvegChar"/>
    <w:uiPriority w:val="99"/>
    <w:semiHidden/>
    <w:unhideWhenUsed/>
    <w:rsid w:val="00B42F15"/>
    <w:rPr>
      <w:sz w:val="20"/>
      <w:szCs w:val="20"/>
    </w:rPr>
  </w:style>
  <w:style w:type="character" w:customStyle="1" w:styleId="JegyzetszvegChar">
    <w:name w:val="Jegyzetszöveg Char"/>
    <w:basedOn w:val="Bekezdsalapbettpusa"/>
    <w:link w:val="Jegyzetszveg"/>
    <w:uiPriority w:val="99"/>
    <w:semiHidden/>
    <w:rsid w:val="00B42F1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B42F15"/>
    <w:rPr>
      <w:b/>
      <w:bCs/>
    </w:rPr>
  </w:style>
  <w:style w:type="character" w:customStyle="1" w:styleId="MegjegyzstrgyaChar">
    <w:name w:val="Megjegyzés tárgya Char"/>
    <w:basedOn w:val="JegyzetszvegChar"/>
    <w:link w:val="Megjegyzstrgya"/>
    <w:uiPriority w:val="99"/>
    <w:semiHidden/>
    <w:rsid w:val="00B42F15"/>
    <w:rPr>
      <w:rFonts w:ascii="Times New Roman" w:hAnsi="Times New Roman"/>
      <w:b/>
      <w:bCs/>
      <w:sz w:val="20"/>
      <w:szCs w:val="20"/>
    </w:rPr>
  </w:style>
  <w:style w:type="paragraph" w:styleId="Buborkszveg">
    <w:name w:val="Balloon Text"/>
    <w:basedOn w:val="Norml"/>
    <w:link w:val="BuborkszvegChar"/>
    <w:uiPriority w:val="99"/>
    <w:semiHidden/>
    <w:unhideWhenUsed/>
    <w:rsid w:val="00B42F15"/>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F15"/>
    <w:rPr>
      <w:rFonts w:ascii="Tahoma" w:hAnsi="Tahoma" w:cs="Tahoma"/>
      <w:sz w:val="16"/>
      <w:szCs w:val="16"/>
    </w:rPr>
  </w:style>
  <w:style w:type="paragraph" w:customStyle="1" w:styleId="Szvegtrzsbehzssal1">
    <w:name w:val="Szövegtörzs behúzással1"/>
    <w:basedOn w:val="Norml"/>
    <w:rsid w:val="000D355A"/>
    <w:pPr>
      <w:suppressAutoHyphens/>
      <w:ind w:left="283"/>
      <w:jc w:val="left"/>
    </w:pPr>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8303">
      <w:bodyDiv w:val="1"/>
      <w:marLeft w:val="0"/>
      <w:marRight w:val="0"/>
      <w:marTop w:val="0"/>
      <w:marBottom w:val="0"/>
      <w:divBdr>
        <w:top w:val="none" w:sz="0" w:space="0" w:color="auto"/>
        <w:left w:val="none" w:sz="0" w:space="0" w:color="auto"/>
        <w:bottom w:val="none" w:sz="0" w:space="0" w:color="auto"/>
        <w:right w:val="none" w:sz="0" w:space="0" w:color="auto"/>
      </w:divBdr>
    </w:div>
    <w:div w:id="78986460">
      <w:bodyDiv w:val="1"/>
      <w:marLeft w:val="0"/>
      <w:marRight w:val="0"/>
      <w:marTop w:val="0"/>
      <w:marBottom w:val="0"/>
      <w:divBdr>
        <w:top w:val="none" w:sz="0" w:space="0" w:color="auto"/>
        <w:left w:val="none" w:sz="0" w:space="0" w:color="auto"/>
        <w:bottom w:val="none" w:sz="0" w:space="0" w:color="auto"/>
        <w:right w:val="none" w:sz="0" w:space="0" w:color="auto"/>
      </w:divBdr>
    </w:div>
    <w:div w:id="89813342">
      <w:bodyDiv w:val="1"/>
      <w:marLeft w:val="0"/>
      <w:marRight w:val="0"/>
      <w:marTop w:val="0"/>
      <w:marBottom w:val="0"/>
      <w:divBdr>
        <w:top w:val="none" w:sz="0" w:space="0" w:color="auto"/>
        <w:left w:val="none" w:sz="0" w:space="0" w:color="auto"/>
        <w:bottom w:val="none" w:sz="0" w:space="0" w:color="auto"/>
        <w:right w:val="none" w:sz="0" w:space="0" w:color="auto"/>
      </w:divBdr>
    </w:div>
    <w:div w:id="105152108">
      <w:bodyDiv w:val="1"/>
      <w:marLeft w:val="0"/>
      <w:marRight w:val="0"/>
      <w:marTop w:val="0"/>
      <w:marBottom w:val="0"/>
      <w:divBdr>
        <w:top w:val="none" w:sz="0" w:space="0" w:color="auto"/>
        <w:left w:val="none" w:sz="0" w:space="0" w:color="auto"/>
        <w:bottom w:val="none" w:sz="0" w:space="0" w:color="auto"/>
        <w:right w:val="none" w:sz="0" w:space="0" w:color="auto"/>
      </w:divBdr>
    </w:div>
    <w:div w:id="245968664">
      <w:bodyDiv w:val="1"/>
      <w:marLeft w:val="0"/>
      <w:marRight w:val="0"/>
      <w:marTop w:val="0"/>
      <w:marBottom w:val="0"/>
      <w:divBdr>
        <w:top w:val="none" w:sz="0" w:space="0" w:color="auto"/>
        <w:left w:val="none" w:sz="0" w:space="0" w:color="auto"/>
        <w:bottom w:val="none" w:sz="0" w:space="0" w:color="auto"/>
        <w:right w:val="none" w:sz="0" w:space="0" w:color="auto"/>
      </w:divBdr>
    </w:div>
    <w:div w:id="251013997">
      <w:bodyDiv w:val="1"/>
      <w:marLeft w:val="0"/>
      <w:marRight w:val="0"/>
      <w:marTop w:val="0"/>
      <w:marBottom w:val="0"/>
      <w:divBdr>
        <w:top w:val="none" w:sz="0" w:space="0" w:color="auto"/>
        <w:left w:val="none" w:sz="0" w:space="0" w:color="auto"/>
        <w:bottom w:val="none" w:sz="0" w:space="0" w:color="auto"/>
        <w:right w:val="none" w:sz="0" w:space="0" w:color="auto"/>
      </w:divBdr>
    </w:div>
    <w:div w:id="252275714">
      <w:bodyDiv w:val="1"/>
      <w:marLeft w:val="0"/>
      <w:marRight w:val="0"/>
      <w:marTop w:val="0"/>
      <w:marBottom w:val="0"/>
      <w:divBdr>
        <w:top w:val="none" w:sz="0" w:space="0" w:color="auto"/>
        <w:left w:val="none" w:sz="0" w:space="0" w:color="auto"/>
        <w:bottom w:val="none" w:sz="0" w:space="0" w:color="auto"/>
        <w:right w:val="none" w:sz="0" w:space="0" w:color="auto"/>
      </w:divBdr>
    </w:div>
    <w:div w:id="385837259">
      <w:bodyDiv w:val="1"/>
      <w:marLeft w:val="0"/>
      <w:marRight w:val="0"/>
      <w:marTop w:val="0"/>
      <w:marBottom w:val="0"/>
      <w:divBdr>
        <w:top w:val="none" w:sz="0" w:space="0" w:color="auto"/>
        <w:left w:val="none" w:sz="0" w:space="0" w:color="auto"/>
        <w:bottom w:val="none" w:sz="0" w:space="0" w:color="auto"/>
        <w:right w:val="none" w:sz="0" w:space="0" w:color="auto"/>
      </w:divBdr>
    </w:div>
    <w:div w:id="422995394">
      <w:bodyDiv w:val="1"/>
      <w:marLeft w:val="0"/>
      <w:marRight w:val="0"/>
      <w:marTop w:val="0"/>
      <w:marBottom w:val="0"/>
      <w:divBdr>
        <w:top w:val="none" w:sz="0" w:space="0" w:color="auto"/>
        <w:left w:val="none" w:sz="0" w:space="0" w:color="auto"/>
        <w:bottom w:val="none" w:sz="0" w:space="0" w:color="auto"/>
        <w:right w:val="none" w:sz="0" w:space="0" w:color="auto"/>
      </w:divBdr>
    </w:div>
    <w:div w:id="493105199">
      <w:bodyDiv w:val="1"/>
      <w:marLeft w:val="0"/>
      <w:marRight w:val="0"/>
      <w:marTop w:val="0"/>
      <w:marBottom w:val="0"/>
      <w:divBdr>
        <w:top w:val="none" w:sz="0" w:space="0" w:color="auto"/>
        <w:left w:val="none" w:sz="0" w:space="0" w:color="auto"/>
        <w:bottom w:val="none" w:sz="0" w:space="0" w:color="auto"/>
        <w:right w:val="none" w:sz="0" w:space="0" w:color="auto"/>
      </w:divBdr>
    </w:div>
    <w:div w:id="500656173">
      <w:bodyDiv w:val="1"/>
      <w:marLeft w:val="0"/>
      <w:marRight w:val="0"/>
      <w:marTop w:val="0"/>
      <w:marBottom w:val="0"/>
      <w:divBdr>
        <w:top w:val="none" w:sz="0" w:space="0" w:color="auto"/>
        <w:left w:val="none" w:sz="0" w:space="0" w:color="auto"/>
        <w:bottom w:val="none" w:sz="0" w:space="0" w:color="auto"/>
        <w:right w:val="none" w:sz="0" w:space="0" w:color="auto"/>
      </w:divBdr>
    </w:div>
    <w:div w:id="528490208">
      <w:bodyDiv w:val="1"/>
      <w:marLeft w:val="0"/>
      <w:marRight w:val="0"/>
      <w:marTop w:val="0"/>
      <w:marBottom w:val="0"/>
      <w:divBdr>
        <w:top w:val="none" w:sz="0" w:space="0" w:color="auto"/>
        <w:left w:val="none" w:sz="0" w:space="0" w:color="auto"/>
        <w:bottom w:val="none" w:sz="0" w:space="0" w:color="auto"/>
        <w:right w:val="none" w:sz="0" w:space="0" w:color="auto"/>
      </w:divBdr>
    </w:div>
    <w:div w:id="564878445">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75446622">
      <w:bodyDiv w:val="1"/>
      <w:marLeft w:val="0"/>
      <w:marRight w:val="0"/>
      <w:marTop w:val="0"/>
      <w:marBottom w:val="0"/>
      <w:divBdr>
        <w:top w:val="none" w:sz="0" w:space="0" w:color="auto"/>
        <w:left w:val="none" w:sz="0" w:space="0" w:color="auto"/>
        <w:bottom w:val="none" w:sz="0" w:space="0" w:color="auto"/>
        <w:right w:val="none" w:sz="0" w:space="0" w:color="auto"/>
      </w:divBdr>
    </w:div>
    <w:div w:id="817843405">
      <w:bodyDiv w:val="1"/>
      <w:marLeft w:val="0"/>
      <w:marRight w:val="0"/>
      <w:marTop w:val="0"/>
      <w:marBottom w:val="0"/>
      <w:divBdr>
        <w:top w:val="none" w:sz="0" w:space="0" w:color="auto"/>
        <w:left w:val="none" w:sz="0" w:space="0" w:color="auto"/>
        <w:bottom w:val="none" w:sz="0" w:space="0" w:color="auto"/>
        <w:right w:val="none" w:sz="0" w:space="0" w:color="auto"/>
      </w:divBdr>
    </w:div>
    <w:div w:id="879392745">
      <w:bodyDiv w:val="1"/>
      <w:marLeft w:val="0"/>
      <w:marRight w:val="0"/>
      <w:marTop w:val="0"/>
      <w:marBottom w:val="0"/>
      <w:divBdr>
        <w:top w:val="none" w:sz="0" w:space="0" w:color="auto"/>
        <w:left w:val="none" w:sz="0" w:space="0" w:color="auto"/>
        <w:bottom w:val="none" w:sz="0" w:space="0" w:color="auto"/>
        <w:right w:val="none" w:sz="0" w:space="0" w:color="auto"/>
      </w:divBdr>
    </w:div>
    <w:div w:id="901520888">
      <w:bodyDiv w:val="1"/>
      <w:marLeft w:val="0"/>
      <w:marRight w:val="0"/>
      <w:marTop w:val="0"/>
      <w:marBottom w:val="0"/>
      <w:divBdr>
        <w:top w:val="none" w:sz="0" w:space="0" w:color="auto"/>
        <w:left w:val="none" w:sz="0" w:space="0" w:color="auto"/>
        <w:bottom w:val="none" w:sz="0" w:space="0" w:color="auto"/>
        <w:right w:val="none" w:sz="0" w:space="0" w:color="auto"/>
      </w:divBdr>
    </w:div>
    <w:div w:id="1067728376">
      <w:bodyDiv w:val="1"/>
      <w:marLeft w:val="0"/>
      <w:marRight w:val="0"/>
      <w:marTop w:val="0"/>
      <w:marBottom w:val="0"/>
      <w:divBdr>
        <w:top w:val="none" w:sz="0" w:space="0" w:color="auto"/>
        <w:left w:val="none" w:sz="0" w:space="0" w:color="auto"/>
        <w:bottom w:val="none" w:sz="0" w:space="0" w:color="auto"/>
        <w:right w:val="none" w:sz="0" w:space="0" w:color="auto"/>
      </w:divBdr>
    </w:div>
    <w:div w:id="1120564418">
      <w:bodyDiv w:val="1"/>
      <w:marLeft w:val="0"/>
      <w:marRight w:val="0"/>
      <w:marTop w:val="0"/>
      <w:marBottom w:val="0"/>
      <w:divBdr>
        <w:top w:val="none" w:sz="0" w:space="0" w:color="auto"/>
        <w:left w:val="none" w:sz="0" w:space="0" w:color="auto"/>
        <w:bottom w:val="none" w:sz="0" w:space="0" w:color="auto"/>
        <w:right w:val="none" w:sz="0" w:space="0" w:color="auto"/>
      </w:divBdr>
    </w:div>
    <w:div w:id="1152673270">
      <w:bodyDiv w:val="1"/>
      <w:marLeft w:val="0"/>
      <w:marRight w:val="0"/>
      <w:marTop w:val="0"/>
      <w:marBottom w:val="0"/>
      <w:divBdr>
        <w:top w:val="none" w:sz="0" w:space="0" w:color="auto"/>
        <w:left w:val="none" w:sz="0" w:space="0" w:color="auto"/>
        <w:bottom w:val="none" w:sz="0" w:space="0" w:color="auto"/>
        <w:right w:val="none" w:sz="0" w:space="0" w:color="auto"/>
      </w:divBdr>
    </w:div>
    <w:div w:id="1178806930">
      <w:bodyDiv w:val="1"/>
      <w:marLeft w:val="0"/>
      <w:marRight w:val="0"/>
      <w:marTop w:val="0"/>
      <w:marBottom w:val="0"/>
      <w:divBdr>
        <w:top w:val="none" w:sz="0" w:space="0" w:color="auto"/>
        <w:left w:val="none" w:sz="0" w:space="0" w:color="auto"/>
        <w:bottom w:val="none" w:sz="0" w:space="0" w:color="auto"/>
        <w:right w:val="none" w:sz="0" w:space="0" w:color="auto"/>
      </w:divBdr>
    </w:div>
    <w:div w:id="1184903738">
      <w:bodyDiv w:val="1"/>
      <w:marLeft w:val="0"/>
      <w:marRight w:val="0"/>
      <w:marTop w:val="0"/>
      <w:marBottom w:val="0"/>
      <w:divBdr>
        <w:top w:val="none" w:sz="0" w:space="0" w:color="auto"/>
        <w:left w:val="none" w:sz="0" w:space="0" w:color="auto"/>
        <w:bottom w:val="none" w:sz="0" w:space="0" w:color="auto"/>
        <w:right w:val="none" w:sz="0" w:space="0" w:color="auto"/>
      </w:divBdr>
    </w:div>
    <w:div w:id="1186208648">
      <w:bodyDiv w:val="1"/>
      <w:marLeft w:val="0"/>
      <w:marRight w:val="0"/>
      <w:marTop w:val="0"/>
      <w:marBottom w:val="0"/>
      <w:divBdr>
        <w:top w:val="none" w:sz="0" w:space="0" w:color="auto"/>
        <w:left w:val="none" w:sz="0" w:space="0" w:color="auto"/>
        <w:bottom w:val="none" w:sz="0" w:space="0" w:color="auto"/>
        <w:right w:val="none" w:sz="0" w:space="0" w:color="auto"/>
      </w:divBdr>
    </w:div>
    <w:div w:id="1199006698">
      <w:bodyDiv w:val="1"/>
      <w:marLeft w:val="0"/>
      <w:marRight w:val="0"/>
      <w:marTop w:val="0"/>
      <w:marBottom w:val="0"/>
      <w:divBdr>
        <w:top w:val="none" w:sz="0" w:space="0" w:color="auto"/>
        <w:left w:val="none" w:sz="0" w:space="0" w:color="auto"/>
        <w:bottom w:val="none" w:sz="0" w:space="0" w:color="auto"/>
        <w:right w:val="none" w:sz="0" w:space="0" w:color="auto"/>
      </w:divBdr>
    </w:div>
    <w:div w:id="1343168726">
      <w:bodyDiv w:val="1"/>
      <w:marLeft w:val="0"/>
      <w:marRight w:val="0"/>
      <w:marTop w:val="0"/>
      <w:marBottom w:val="0"/>
      <w:divBdr>
        <w:top w:val="none" w:sz="0" w:space="0" w:color="auto"/>
        <w:left w:val="none" w:sz="0" w:space="0" w:color="auto"/>
        <w:bottom w:val="none" w:sz="0" w:space="0" w:color="auto"/>
        <w:right w:val="none" w:sz="0" w:space="0" w:color="auto"/>
      </w:divBdr>
    </w:div>
    <w:div w:id="1392777400">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93450766">
      <w:bodyDiv w:val="1"/>
      <w:marLeft w:val="0"/>
      <w:marRight w:val="0"/>
      <w:marTop w:val="0"/>
      <w:marBottom w:val="0"/>
      <w:divBdr>
        <w:top w:val="none" w:sz="0" w:space="0" w:color="auto"/>
        <w:left w:val="none" w:sz="0" w:space="0" w:color="auto"/>
        <w:bottom w:val="none" w:sz="0" w:space="0" w:color="auto"/>
        <w:right w:val="none" w:sz="0" w:space="0" w:color="auto"/>
      </w:divBdr>
    </w:div>
    <w:div w:id="1506048708">
      <w:bodyDiv w:val="1"/>
      <w:marLeft w:val="0"/>
      <w:marRight w:val="0"/>
      <w:marTop w:val="0"/>
      <w:marBottom w:val="0"/>
      <w:divBdr>
        <w:top w:val="none" w:sz="0" w:space="0" w:color="auto"/>
        <w:left w:val="none" w:sz="0" w:space="0" w:color="auto"/>
        <w:bottom w:val="none" w:sz="0" w:space="0" w:color="auto"/>
        <w:right w:val="none" w:sz="0" w:space="0" w:color="auto"/>
      </w:divBdr>
    </w:div>
    <w:div w:id="1582568295">
      <w:bodyDiv w:val="1"/>
      <w:marLeft w:val="0"/>
      <w:marRight w:val="0"/>
      <w:marTop w:val="0"/>
      <w:marBottom w:val="0"/>
      <w:divBdr>
        <w:top w:val="none" w:sz="0" w:space="0" w:color="auto"/>
        <w:left w:val="none" w:sz="0" w:space="0" w:color="auto"/>
        <w:bottom w:val="none" w:sz="0" w:space="0" w:color="auto"/>
        <w:right w:val="none" w:sz="0" w:space="0" w:color="auto"/>
      </w:divBdr>
    </w:div>
    <w:div w:id="1596328240">
      <w:bodyDiv w:val="1"/>
      <w:marLeft w:val="0"/>
      <w:marRight w:val="0"/>
      <w:marTop w:val="0"/>
      <w:marBottom w:val="0"/>
      <w:divBdr>
        <w:top w:val="none" w:sz="0" w:space="0" w:color="auto"/>
        <w:left w:val="none" w:sz="0" w:space="0" w:color="auto"/>
        <w:bottom w:val="none" w:sz="0" w:space="0" w:color="auto"/>
        <w:right w:val="none" w:sz="0" w:space="0" w:color="auto"/>
      </w:divBdr>
    </w:div>
    <w:div w:id="1608929089">
      <w:bodyDiv w:val="1"/>
      <w:marLeft w:val="0"/>
      <w:marRight w:val="0"/>
      <w:marTop w:val="0"/>
      <w:marBottom w:val="0"/>
      <w:divBdr>
        <w:top w:val="none" w:sz="0" w:space="0" w:color="auto"/>
        <w:left w:val="none" w:sz="0" w:space="0" w:color="auto"/>
        <w:bottom w:val="none" w:sz="0" w:space="0" w:color="auto"/>
        <w:right w:val="none" w:sz="0" w:space="0" w:color="auto"/>
      </w:divBdr>
    </w:div>
    <w:div w:id="1615866839">
      <w:bodyDiv w:val="1"/>
      <w:marLeft w:val="0"/>
      <w:marRight w:val="0"/>
      <w:marTop w:val="0"/>
      <w:marBottom w:val="0"/>
      <w:divBdr>
        <w:top w:val="none" w:sz="0" w:space="0" w:color="auto"/>
        <w:left w:val="none" w:sz="0" w:space="0" w:color="auto"/>
        <w:bottom w:val="none" w:sz="0" w:space="0" w:color="auto"/>
        <w:right w:val="none" w:sz="0" w:space="0" w:color="auto"/>
      </w:divBdr>
    </w:div>
    <w:div w:id="1858734705">
      <w:bodyDiv w:val="1"/>
      <w:marLeft w:val="0"/>
      <w:marRight w:val="0"/>
      <w:marTop w:val="0"/>
      <w:marBottom w:val="0"/>
      <w:divBdr>
        <w:top w:val="none" w:sz="0" w:space="0" w:color="auto"/>
        <w:left w:val="none" w:sz="0" w:space="0" w:color="auto"/>
        <w:bottom w:val="none" w:sz="0" w:space="0" w:color="auto"/>
        <w:right w:val="none" w:sz="0" w:space="0" w:color="auto"/>
      </w:divBdr>
    </w:div>
    <w:div w:id="1891913144">
      <w:bodyDiv w:val="1"/>
      <w:marLeft w:val="0"/>
      <w:marRight w:val="0"/>
      <w:marTop w:val="0"/>
      <w:marBottom w:val="0"/>
      <w:divBdr>
        <w:top w:val="none" w:sz="0" w:space="0" w:color="auto"/>
        <w:left w:val="none" w:sz="0" w:space="0" w:color="auto"/>
        <w:bottom w:val="none" w:sz="0" w:space="0" w:color="auto"/>
        <w:right w:val="none" w:sz="0" w:space="0" w:color="auto"/>
      </w:divBdr>
    </w:div>
    <w:div w:id="1927763341">
      <w:bodyDiv w:val="1"/>
      <w:marLeft w:val="0"/>
      <w:marRight w:val="0"/>
      <w:marTop w:val="0"/>
      <w:marBottom w:val="0"/>
      <w:divBdr>
        <w:top w:val="none" w:sz="0" w:space="0" w:color="auto"/>
        <w:left w:val="none" w:sz="0" w:space="0" w:color="auto"/>
        <w:bottom w:val="none" w:sz="0" w:space="0" w:color="auto"/>
        <w:right w:val="none" w:sz="0" w:space="0" w:color="auto"/>
      </w:divBdr>
    </w:div>
    <w:div w:id="1945116696">
      <w:bodyDiv w:val="1"/>
      <w:marLeft w:val="0"/>
      <w:marRight w:val="0"/>
      <w:marTop w:val="0"/>
      <w:marBottom w:val="0"/>
      <w:divBdr>
        <w:top w:val="none" w:sz="0" w:space="0" w:color="auto"/>
        <w:left w:val="none" w:sz="0" w:space="0" w:color="auto"/>
        <w:bottom w:val="none" w:sz="0" w:space="0" w:color="auto"/>
        <w:right w:val="none" w:sz="0" w:space="0" w:color="auto"/>
      </w:divBdr>
    </w:div>
    <w:div w:id="20322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8B2E-1FFF-43BF-AEDC-8234120A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15</TotalTime>
  <Pages>89</Pages>
  <Words>17553</Words>
  <Characters>121121</Characters>
  <Application>Microsoft Office Word</Application>
  <DocSecurity>0</DocSecurity>
  <Lines>1009</Lines>
  <Paragraphs>276</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 Diána</dc:creator>
  <cp:lastModifiedBy>Bányai Gyula</cp:lastModifiedBy>
  <cp:revision>12</cp:revision>
  <dcterms:created xsi:type="dcterms:W3CDTF">2016-06-27T14:08:00Z</dcterms:created>
  <dcterms:modified xsi:type="dcterms:W3CDTF">2016-08-22T11:49:00Z</dcterms:modified>
</cp:coreProperties>
</file>