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D29" w:rsidRDefault="00506D29" w:rsidP="00D6481D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6.4.</w:t>
      </w:r>
    </w:p>
    <w:p w:rsidR="00D6481D" w:rsidRPr="00D02DFB" w:rsidRDefault="00FE4634" w:rsidP="00D6481D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FE4634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916F65" w:rsidRPr="00D02DFB" w:rsidRDefault="00916F65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D02DFB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16F65" w:rsidRPr="00D02DFB" w:rsidRDefault="00916F6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31 541 01</w:t>
      </w:r>
    </w:p>
    <w:p w:rsidR="00916F65" w:rsidRPr="00D02DFB" w:rsidRDefault="00916F6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BOLTI HENTES</w:t>
      </w:r>
    </w:p>
    <w:p w:rsidR="00916F65" w:rsidRPr="00D02DFB" w:rsidRDefault="00916F65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916F65" w:rsidRPr="00D02DFB" w:rsidRDefault="00FE4634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916F65"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916F65"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16F65" w:rsidRPr="00D02DFB" w:rsidRDefault="00916F65" w:rsidP="000C3BEA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D02DFB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D02DFB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34 541 03 Húsipari termékgyártó szakképesítés kerettanterve alapján</w:t>
      </w:r>
    </w:p>
    <w:p w:rsidR="00916F65" w:rsidRPr="00D02DFB" w:rsidRDefault="00916F65" w:rsidP="000C3BEA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7C2B96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</w:t>
      </w:r>
      <w:r w:rsidRPr="00CC079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szóló </w:t>
      </w:r>
      <w:r w:rsidR="00D92C9E" w:rsidRPr="00CC0791">
        <w:rPr>
          <w:rFonts w:ascii="Times New Roman" w:hAnsi="Times New Roman"/>
          <w:bCs/>
          <w:sz w:val="24"/>
          <w:szCs w:val="24"/>
        </w:rPr>
        <w:t xml:space="preserve">25/2016. (II. 25.) </w:t>
      </w:r>
      <w:r w:rsidRPr="00CC0791">
        <w:rPr>
          <w:rFonts w:ascii="Times New Roman" w:hAnsi="Times New Roman"/>
          <w:kern w:val="1"/>
          <w:sz w:val="24"/>
          <w:szCs w:val="24"/>
          <w:lang w:eastAsia="hi-IN" w:bidi="hi-IN"/>
        </w:rPr>
        <w:t>Korm</w:t>
      </w:r>
      <w:r w:rsidR="00CC079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C0791">
        <w:rPr>
          <w:rFonts w:ascii="Times New Roman" w:hAnsi="Times New Roman"/>
          <w:kern w:val="1"/>
          <w:sz w:val="24"/>
          <w:szCs w:val="24"/>
          <w:lang w:eastAsia="hi-IN" w:bidi="hi-IN"/>
        </w:rPr>
        <w:t>rendelet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:rsidR="00916F65" w:rsidRPr="00D02DFB" w:rsidRDefault="00916F65" w:rsidP="00C11807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D02DFB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D02DFB">
        <w:rPr>
          <w:rFonts w:ascii="Times New Roman" w:hAnsi="Times New Roman"/>
          <w:iCs/>
          <w:sz w:val="24"/>
          <w:szCs w:val="24"/>
        </w:rPr>
        <w:t xml:space="preserve"> szóló</w:t>
      </w:r>
      <w:r w:rsidRPr="00D02DFB">
        <w:rPr>
          <w:rFonts w:ascii="Times New Roman" w:hAnsi="Times New Roman"/>
          <w:sz w:val="24"/>
          <w:szCs w:val="24"/>
        </w:rPr>
        <w:t xml:space="preserve"> 217/2012. (VIII. 9.) Korm</w:t>
      </w:r>
      <w:r w:rsidR="00CC0791">
        <w:rPr>
          <w:rFonts w:ascii="Times New Roman" w:hAnsi="Times New Roman"/>
          <w:sz w:val="24"/>
          <w:szCs w:val="24"/>
        </w:rPr>
        <w:t xml:space="preserve">. </w:t>
      </w:r>
      <w:r w:rsidRPr="00D02DFB">
        <w:rPr>
          <w:rFonts w:ascii="Times New Roman" w:hAnsi="Times New Roman"/>
          <w:sz w:val="24"/>
          <w:szCs w:val="24"/>
        </w:rPr>
        <w:t xml:space="preserve">rendelet, </w:t>
      </w:r>
      <w:r w:rsidR="00CC0791">
        <w:rPr>
          <w:rFonts w:ascii="Times New Roman" w:hAnsi="Times New Roman"/>
          <w:sz w:val="24"/>
          <w:szCs w:val="24"/>
        </w:rPr>
        <w:t>és</w:t>
      </w:r>
    </w:p>
    <w:p w:rsidR="00916F65" w:rsidRPr="00D02DFB" w:rsidRDefault="00916F65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sz w:val="24"/>
          <w:szCs w:val="24"/>
        </w:rPr>
        <w:t>–</w:t>
      </w:r>
      <w:r w:rsidRPr="00D02DFB">
        <w:rPr>
          <w:rFonts w:ascii="Times New Roman" w:hAnsi="Times New Roman"/>
          <w:sz w:val="24"/>
          <w:szCs w:val="24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31 541 01 Bolti hentes </w:t>
      </w:r>
      <w:proofErr w:type="spellStart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 tartalmazó rendelet 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31 541 01 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Bolti hentes 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D02DFB">
        <w:rPr>
          <w:rFonts w:ascii="Times New Roman" w:hAnsi="Times New Roman"/>
          <w:iCs/>
          <w:sz w:val="24"/>
          <w:szCs w:val="24"/>
        </w:rPr>
        <w:t>száma és megnevezése</w:t>
      </w: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D02DFB">
        <w:rPr>
          <w:rFonts w:ascii="Times New Roman" w:hAnsi="Times New Roman"/>
          <w:iCs/>
          <w:sz w:val="24"/>
          <w:szCs w:val="24"/>
        </w:rPr>
        <w:t>száma és megnevezése</w:t>
      </w: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XXXVI. Élelmiszeripar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20%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80%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D02DFB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4C39AA"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alapfokú iskolai végezettség vagy iskolai végzettség hiányában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16F65" w:rsidRPr="00D02DFB" w:rsidRDefault="00916F65" w:rsidP="000C3BEA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kompetencia: a képzés megkezdhető a </w:t>
      </w:r>
      <w:proofErr w:type="spellStart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szakmai és vizsgakövetelményeit kiadó rendelet 3. számú mellékletében a 21. Élelmiszeripar szakmacsoportra meghatározott kompetenciák birtokában 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916F65" w:rsidRPr="00D02DFB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16F65" w:rsidRPr="0082156D">
        <w:trPr>
          <w:jc w:val="center"/>
        </w:trPr>
        <w:tc>
          <w:tcPr>
            <w:tcW w:w="4053" w:type="dxa"/>
          </w:tcPr>
          <w:p w:rsidR="00916F65" w:rsidRPr="00D02DFB" w:rsidRDefault="00916F65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16F65" w:rsidRPr="00D02DFB" w:rsidRDefault="00916F65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16F65" w:rsidRPr="0082156D">
        <w:trPr>
          <w:jc w:val="center"/>
        </w:trPr>
        <w:tc>
          <w:tcPr>
            <w:tcW w:w="4053" w:type="dxa"/>
            <w:vAlign w:val="center"/>
          </w:tcPr>
          <w:p w:rsidR="00916F65" w:rsidRPr="00D02DFB" w:rsidRDefault="00916F65" w:rsidP="00785A77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16F65" w:rsidRPr="00D02DFB" w:rsidRDefault="00916F65" w:rsidP="00785A77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Hűtőberendezés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C11807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D92C9E" w:rsidRPr="00D02DFB" w:rsidRDefault="00D92C9E" w:rsidP="00506D2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D02DFB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D02DFB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D02DFB">
        <w:rPr>
          <w:rFonts w:ascii="Times New Roman" w:hAnsi="Times New Roman"/>
          <w:sz w:val="24"/>
          <w:szCs w:val="24"/>
        </w:rPr>
        <w:t xml:space="preserve"> oktatásához: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D92C9E" w:rsidRPr="00D02DFB" w:rsidRDefault="00D92C9E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FE4634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16F65" w:rsidRPr="00D02DFB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16F65" w:rsidRPr="00D02DFB" w:rsidRDefault="00916F6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16F65" w:rsidRPr="00D02DFB" w:rsidRDefault="00916F6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FE4634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16F65" w:rsidRPr="00D02DFB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16F65" w:rsidRPr="00D02DFB" w:rsidRDefault="00916F6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16F65" w:rsidRPr="00D02DFB" w:rsidRDefault="00916F6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916F65" w:rsidRPr="00D02DFB" w:rsidRDefault="00916F6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FE4634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16F65" w:rsidRPr="00D02DFB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16F65" w:rsidRPr="00D02DFB" w:rsidRDefault="00916F6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16F65" w:rsidRPr="00D02DFB" w:rsidRDefault="00FE4634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16F65" w:rsidRPr="00D02DFB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16F65" w:rsidRPr="00D02DFB" w:rsidRDefault="00916F6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2DFB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DFB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DFB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DFB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2DFB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16F65" w:rsidRPr="0082156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916F65" w:rsidRPr="0082156D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916F65" w:rsidRPr="00D02DFB" w:rsidRDefault="00916F6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D02DFB" w:rsidRDefault="00916F6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DFB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521E72" w:rsidRPr="00D02DFB" w:rsidRDefault="00521E72" w:rsidP="0060085F">
      <w:pPr>
        <w:jc w:val="both"/>
        <w:rPr>
          <w:rFonts w:ascii="Times New Roman" w:hAnsi="Times New Roman"/>
          <w:sz w:val="24"/>
          <w:szCs w:val="24"/>
        </w:rPr>
      </w:pPr>
    </w:p>
    <w:p w:rsidR="00916F65" w:rsidRPr="00D02DFB" w:rsidRDefault="00916F65" w:rsidP="0060085F">
      <w:pPr>
        <w:jc w:val="both"/>
        <w:rPr>
          <w:rFonts w:ascii="Times New Roman" w:hAnsi="Times New Roman"/>
          <w:sz w:val="24"/>
          <w:szCs w:val="24"/>
        </w:rPr>
      </w:pPr>
      <w:r w:rsidRPr="00D02DF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D02DFB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D02DFB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D02DFB">
        <w:rPr>
          <w:rFonts w:ascii="Times New Roman" w:hAnsi="Times New Roman"/>
          <w:b/>
          <w:sz w:val="24"/>
          <w:szCs w:val="24"/>
        </w:rPr>
        <w:t>953</w:t>
      </w:r>
      <w:r w:rsidRPr="00D02DFB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916F65" w:rsidRPr="00D02DFB" w:rsidRDefault="00916F65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8C04C5">
      <w:pPr>
        <w:jc w:val="center"/>
        <w:rPr>
          <w:rFonts w:ascii="Times New Roman" w:hAnsi="Times New Roman"/>
          <w:sz w:val="24"/>
          <w:szCs w:val="24"/>
        </w:rPr>
      </w:pPr>
      <w:r w:rsidRPr="00D02DFB">
        <w:rPr>
          <w:rFonts w:ascii="Times New Roman" w:hAnsi="Times New Roman"/>
          <w:sz w:val="24"/>
          <w:szCs w:val="24"/>
        </w:rPr>
        <w:br w:type="page"/>
      </w:r>
      <w:r w:rsidRPr="00D02DFB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916F65" w:rsidRPr="00D02DFB" w:rsidRDefault="00916F65" w:rsidP="001676C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D02DFB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D02DFB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4C39AA" w:rsidRPr="00D02DFB" w:rsidRDefault="004C39AA" w:rsidP="001676C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025"/>
        <w:gridCol w:w="1164"/>
        <w:gridCol w:w="1127"/>
        <w:gridCol w:w="1223"/>
        <w:gridCol w:w="952"/>
        <w:gridCol w:w="1127"/>
      </w:tblGrid>
      <w:tr w:rsidR="004C39AA" w:rsidRPr="0082156D" w:rsidTr="004C39AA">
        <w:trPr>
          <w:trHeight w:val="315"/>
        </w:trPr>
        <w:tc>
          <w:tcPr>
            <w:tcW w:w="1668" w:type="dxa"/>
            <w:vMerge w:val="restart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 Szakmai követelmény-modulok</w:t>
            </w:r>
          </w:p>
        </w:tc>
        <w:tc>
          <w:tcPr>
            <w:tcW w:w="2025" w:type="dxa"/>
            <w:vMerge w:val="restart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Tantárgyak</w:t>
            </w:r>
          </w:p>
        </w:tc>
        <w:tc>
          <w:tcPr>
            <w:tcW w:w="5593" w:type="dxa"/>
            <w:gridSpan w:val="5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Heti óraszám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025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3514" w:type="dxa"/>
            <w:gridSpan w:val="3"/>
            <w:hideMark/>
          </w:tcPr>
          <w:p w:rsidR="004C39AA" w:rsidRPr="00D02DFB" w:rsidRDefault="00FE4634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SZ</w:t>
            </w:r>
            <w:r w:rsidR="004C39AA" w:rsidRPr="00D02DFB">
              <w:rPr>
                <w:rFonts w:ascii="Times New Roman" w:hAnsi="Times New Roman"/>
                <w:b/>
                <w:bCs/>
                <w:szCs w:val="20"/>
              </w:rPr>
              <w:t>H/1 évfolyam</w:t>
            </w:r>
          </w:p>
        </w:tc>
        <w:tc>
          <w:tcPr>
            <w:tcW w:w="2079" w:type="dxa"/>
            <w:gridSpan w:val="2"/>
            <w:hideMark/>
          </w:tcPr>
          <w:p w:rsidR="004C39AA" w:rsidRPr="00D02DFB" w:rsidRDefault="00FE4634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>SZ</w:t>
            </w:r>
            <w:r w:rsidR="004C39AA" w:rsidRPr="00D02DFB">
              <w:rPr>
                <w:rFonts w:ascii="Times New Roman" w:hAnsi="Times New Roman"/>
                <w:b/>
                <w:bCs/>
                <w:szCs w:val="20"/>
              </w:rPr>
              <w:t>H/2 évfolyam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025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1164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elméleti</w:t>
            </w:r>
          </w:p>
        </w:tc>
        <w:tc>
          <w:tcPr>
            <w:tcW w:w="1127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gyakorlati</w:t>
            </w:r>
          </w:p>
        </w:tc>
        <w:tc>
          <w:tcPr>
            <w:tcW w:w="1223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proofErr w:type="spellStart"/>
            <w:r w:rsidRPr="00D02DFB">
              <w:rPr>
                <w:rFonts w:ascii="Times New Roman" w:hAnsi="Times New Roman"/>
                <w:b/>
                <w:bCs/>
                <w:szCs w:val="20"/>
              </w:rPr>
              <w:t>ögy</w:t>
            </w:r>
            <w:proofErr w:type="spellEnd"/>
          </w:p>
        </w:tc>
        <w:tc>
          <w:tcPr>
            <w:tcW w:w="952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 xml:space="preserve">elméleti </w:t>
            </w:r>
          </w:p>
        </w:tc>
        <w:tc>
          <w:tcPr>
            <w:tcW w:w="1127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gyakorlati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 w:val="restart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10891-16 Mi</w:t>
            </w:r>
            <w:r w:rsidR="00E419B2" w:rsidRPr="00D02DFB">
              <w:rPr>
                <w:rFonts w:ascii="Times New Roman" w:hAnsi="Times New Roman"/>
                <w:b/>
                <w:szCs w:val="20"/>
              </w:rPr>
              <w:t>k</w:t>
            </w:r>
            <w:r w:rsidRPr="00D02DFB">
              <w:rPr>
                <w:rFonts w:ascii="Times New Roman" w:hAnsi="Times New Roman"/>
                <w:b/>
                <w:szCs w:val="20"/>
              </w:rPr>
              <w:t>robiológia, higiénia és minőségbiztosítás</w:t>
            </w: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Mikrobiológia és higiénia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 w:val="restart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105</w:t>
            </w: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Minőségbiztosítás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540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Higiénia gyakorlati alkalmazása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 w:val="restart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10928-16 Darabolás, csontozás</w:t>
            </w:r>
          </w:p>
        </w:tc>
        <w:tc>
          <w:tcPr>
            <w:tcW w:w="2025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Húsipari technológia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Húsipari gépek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0,5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Technológia gyakorlat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5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2B13ED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8</w:t>
            </w: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 w:val="restart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10930-16 Húsipari értékesítés</w:t>
            </w: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Húsipari technológia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</w:tr>
      <w:tr w:rsidR="004C39AA" w:rsidRPr="0082156D" w:rsidTr="004C39AA">
        <w:trPr>
          <w:trHeight w:val="540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Vállalkozási és kereskedelmi ismeretek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1,5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</w:tr>
      <w:tr w:rsidR="004C39AA" w:rsidRPr="0082156D" w:rsidTr="004C39AA">
        <w:trPr>
          <w:trHeight w:val="315"/>
        </w:trPr>
        <w:tc>
          <w:tcPr>
            <w:tcW w:w="1668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025" w:type="dxa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bCs/>
                <w:szCs w:val="20"/>
              </w:rPr>
            </w:pPr>
            <w:r w:rsidRPr="00D02DFB">
              <w:rPr>
                <w:rFonts w:ascii="Times New Roman" w:hAnsi="Times New Roman"/>
                <w:b/>
                <w:bCs/>
                <w:szCs w:val="20"/>
              </w:rPr>
              <w:t>Technológia gyakorlat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 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2B13ED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3,5</w:t>
            </w:r>
          </w:p>
        </w:tc>
      </w:tr>
      <w:tr w:rsidR="004C39AA" w:rsidRPr="0082156D" w:rsidTr="004C39AA">
        <w:trPr>
          <w:trHeight w:val="315"/>
        </w:trPr>
        <w:tc>
          <w:tcPr>
            <w:tcW w:w="3693" w:type="dxa"/>
            <w:gridSpan w:val="2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Összes heti elméleti/gyakorlati óraszám</w:t>
            </w:r>
          </w:p>
        </w:tc>
        <w:tc>
          <w:tcPr>
            <w:tcW w:w="1164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2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5,</w:t>
            </w:r>
            <w:proofErr w:type="spellStart"/>
            <w:r w:rsidRPr="00D02DFB">
              <w:rPr>
                <w:rFonts w:ascii="Times New Roman" w:hAnsi="Times New Roman"/>
                <w:b/>
                <w:szCs w:val="20"/>
              </w:rPr>
              <w:t>5</w:t>
            </w:r>
            <w:proofErr w:type="spellEnd"/>
          </w:p>
        </w:tc>
        <w:tc>
          <w:tcPr>
            <w:tcW w:w="1223" w:type="dxa"/>
            <w:vMerge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952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3</w:t>
            </w:r>
          </w:p>
        </w:tc>
        <w:tc>
          <w:tcPr>
            <w:tcW w:w="1127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11,5</w:t>
            </w:r>
          </w:p>
        </w:tc>
      </w:tr>
      <w:tr w:rsidR="004C39AA" w:rsidRPr="0082156D" w:rsidTr="004C39AA">
        <w:trPr>
          <w:trHeight w:val="315"/>
        </w:trPr>
        <w:tc>
          <w:tcPr>
            <w:tcW w:w="3693" w:type="dxa"/>
            <w:gridSpan w:val="2"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Összes heti/</w:t>
            </w:r>
            <w:proofErr w:type="spellStart"/>
            <w:r w:rsidRPr="00D02DFB">
              <w:rPr>
                <w:rFonts w:ascii="Times New Roman" w:hAnsi="Times New Roman"/>
                <w:b/>
                <w:szCs w:val="20"/>
              </w:rPr>
              <w:t>ögy</w:t>
            </w:r>
            <w:proofErr w:type="spellEnd"/>
            <w:r w:rsidRPr="00D02DFB">
              <w:rPr>
                <w:rFonts w:ascii="Times New Roman" w:hAnsi="Times New Roman"/>
                <w:b/>
                <w:szCs w:val="20"/>
              </w:rPr>
              <w:t xml:space="preserve"> óraszám</w:t>
            </w:r>
          </w:p>
        </w:tc>
        <w:tc>
          <w:tcPr>
            <w:tcW w:w="2291" w:type="dxa"/>
            <w:gridSpan w:val="2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7,5</w:t>
            </w:r>
          </w:p>
        </w:tc>
        <w:tc>
          <w:tcPr>
            <w:tcW w:w="1223" w:type="dxa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105</w:t>
            </w:r>
          </w:p>
        </w:tc>
        <w:tc>
          <w:tcPr>
            <w:tcW w:w="2079" w:type="dxa"/>
            <w:gridSpan w:val="2"/>
            <w:noWrap/>
            <w:hideMark/>
          </w:tcPr>
          <w:p w:rsidR="004C39AA" w:rsidRPr="00D02DFB" w:rsidRDefault="004C39AA" w:rsidP="004C39AA">
            <w:pPr>
              <w:jc w:val="center"/>
              <w:outlineLvl w:val="2"/>
              <w:rPr>
                <w:rFonts w:ascii="Times New Roman" w:hAnsi="Times New Roman"/>
                <w:b/>
                <w:szCs w:val="20"/>
              </w:rPr>
            </w:pPr>
            <w:r w:rsidRPr="00D02DFB">
              <w:rPr>
                <w:rFonts w:ascii="Times New Roman" w:hAnsi="Times New Roman"/>
                <w:b/>
                <w:szCs w:val="20"/>
              </w:rPr>
              <w:t>14,5</w:t>
            </w:r>
          </w:p>
        </w:tc>
      </w:tr>
    </w:tbl>
    <w:p w:rsidR="004C39AA" w:rsidRPr="00D02DFB" w:rsidRDefault="004C39AA" w:rsidP="001676C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916F65" w:rsidRPr="00D02DFB" w:rsidRDefault="00916F65" w:rsidP="001676C9">
      <w:pPr>
        <w:outlineLvl w:val="2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916F65" w:rsidRPr="00D02DFB" w:rsidRDefault="00916F65" w:rsidP="0066410E">
      <w:pPr>
        <w:outlineLvl w:val="2"/>
        <w:rPr>
          <w:rFonts w:ascii="Times New Roman" w:hAnsi="Times New Roman"/>
          <w:b/>
          <w:sz w:val="24"/>
          <w:szCs w:val="24"/>
        </w:rPr>
      </w:pPr>
    </w:p>
    <w:p w:rsidR="00916F65" w:rsidRPr="00D02DFB" w:rsidRDefault="00D02DF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916F65"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16F65" w:rsidRPr="00D02DFB" w:rsidRDefault="00916F65" w:rsidP="008C04C5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sz w:val="24"/>
          <w:szCs w:val="24"/>
        </w:rPr>
        <w:br w:type="page"/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16F65" w:rsidRPr="00D02DFB" w:rsidRDefault="00916F65" w:rsidP="001676C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1824"/>
        <w:gridCol w:w="2081"/>
        <w:gridCol w:w="885"/>
        <w:gridCol w:w="847"/>
        <w:gridCol w:w="724"/>
        <w:gridCol w:w="885"/>
        <w:gridCol w:w="1055"/>
        <w:gridCol w:w="985"/>
      </w:tblGrid>
      <w:tr w:rsidR="004C39AA" w:rsidRPr="0082156D" w:rsidTr="004C39AA">
        <w:trPr>
          <w:trHeight w:val="315"/>
        </w:trPr>
        <w:tc>
          <w:tcPr>
            <w:tcW w:w="1824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Szakmai követelménymodul</w:t>
            </w:r>
          </w:p>
        </w:tc>
        <w:tc>
          <w:tcPr>
            <w:tcW w:w="2081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Tantárgyak/</w:t>
            </w: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témakörök</w:t>
            </w:r>
          </w:p>
        </w:tc>
        <w:tc>
          <w:tcPr>
            <w:tcW w:w="4396" w:type="dxa"/>
            <w:gridSpan w:val="5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Óraszám</w:t>
            </w:r>
          </w:p>
        </w:tc>
        <w:tc>
          <w:tcPr>
            <w:tcW w:w="985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Összesen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456" w:type="dxa"/>
            <w:gridSpan w:val="3"/>
            <w:hideMark/>
          </w:tcPr>
          <w:p w:rsidR="004C39AA" w:rsidRPr="00D02DFB" w:rsidRDefault="004C03F8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4C39AA"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H/1 évfolyam</w:t>
            </w:r>
          </w:p>
        </w:tc>
        <w:tc>
          <w:tcPr>
            <w:tcW w:w="1940" w:type="dxa"/>
            <w:gridSpan w:val="2"/>
            <w:hideMark/>
          </w:tcPr>
          <w:p w:rsidR="004C39AA" w:rsidRPr="00D02DFB" w:rsidRDefault="004C03F8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4C39AA"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H/2 évfolyam</w:t>
            </w:r>
          </w:p>
        </w:tc>
        <w:tc>
          <w:tcPr>
            <w:tcW w:w="985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elméleti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gyakorlati</w:t>
            </w:r>
          </w:p>
        </w:tc>
        <w:tc>
          <w:tcPr>
            <w:tcW w:w="724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proofErr w:type="spellStart"/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ögy</w:t>
            </w:r>
            <w:proofErr w:type="spellEnd"/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elméleti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gyakorlati</w:t>
            </w:r>
          </w:p>
        </w:tc>
        <w:tc>
          <w:tcPr>
            <w:tcW w:w="985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10891-16 Mi</w:t>
            </w:r>
            <w:r w:rsidR="00D92C9E"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k</w:t>
            </w: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robiológia, higiénia és minőségbiztosítás</w:t>
            </w: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Mikrobiológia és higiénia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105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</w:t>
            </w:r>
          </w:p>
        </w:tc>
      </w:tr>
      <w:tr w:rsidR="004C39AA" w:rsidRPr="0082156D" w:rsidTr="004C39AA">
        <w:trPr>
          <w:trHeight w:val="129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Káros és hasznos mikroorganizmusok, Vágóállatokra  jellemző bakteriális, vírusos és paraziták okozta betegségek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12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12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Higiéniához kapcsolódó rendeletek, jogszabályok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 eszköz és üzemhigiénia és környezeti higiénia a húsiparban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4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4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Minőségbiztosítás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17,5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17,5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Élelmiszerbiztonság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ISO 22000 és a HACCP minőségirányítási rendszerek alapelvei az élelmiszeriparban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9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Élelmiszer-biztonsági rendszerek(IFS, BRC) , </w:t>
            </w:r>
            <w:proofErr w:type="spellStart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nyomonkövetés</w:t>
            </w:r>
            <w:proofErr w:type="spellEnd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alapelvei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3,5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3,5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Higiénia gyakorlati alkalmazása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18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</w:t>
            </w:r>
            <w:proofErr w:type="spellStart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-eszköz</w:t>
            </w:r>
            <w:proofErr w:type="spellEnd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és üzemi higiénia betartása  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Jó Higiéniai Gyakorlat alkalmazása a vágási és gyártási folyamatok során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4C39AA" w:rsidRPr="0082156D" w:rsidTr="004C39AA">
        <w:trPr>
          <w:trHeight w:val="105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Takarítást, tisztítást , fertőtlenítést végez, Betartja a környezethigiéniás szabályokat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8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10928-16 Darabolás, csontozás</w:t>
            </w:r>
          </w:p>
        </w:tc>
        <w:tc>
          <w:tcPr>
            <w:tcW w:w="2081" w:type="dxa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Húsipari technológia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36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36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A hús vágás utáni elváltozásai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4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4</w:t>
            </w:r>
          </w:p>
        </w:tc>
      </w:tr>
      <w:tr w:rsidR="004C39AA" w:rsidRPr="0082156D" w:rsidTr="004C39AA">
        <w:trPr>
          <w:trHeight w:val="105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Sertés, marha,borjú, juh kereskedelmi bontása és konyhatechnológiai felhasználhatósága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15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 és marha ipari csontozása, kivágása, húsok osztályozása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6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6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Sertéshúsok pácolásra történő előkészítése, formázása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6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6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A csontozó munkavédelmi és balesetvédelmi előírásai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2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Csontozási veszteség és kihozatal számítások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3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3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Húsipari gépek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18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18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Géptani alapismeretek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Hűtő és fagyasztó berendezések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4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4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Darabolás, csontozás gépei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8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Bőrkézőgépek</w:t>
            </w:r>
            <w:proofErr w:type="spellEnd"/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Technológia gyakorlat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180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280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460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Kések köszörülése, fenése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21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23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Szalonnafélék megmunkálása, előkészítése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35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56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91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féltestek</w:t>
            </w:r>
            <w:proofErr w:type="spellEnd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bebontása, csontozása, osztályozása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42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56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98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Lehúzott sertés </w:t>
            </w:r>
            <w:proofErr w:type="spellStart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féltestek</w:t>
            </w:r>
            <w:proofErr w:type="spellEnd"/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kereskedelmi bontása, csontozása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42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56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98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Marha első-és hátulsó negyed teljes csontozása, kivágása, osztályozása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30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49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79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Marha első-és hátulsó negyed kereskedelmi bontása 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29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42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71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 w:val="restart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10930-16 Húsipari értékesítés</w:t>
            </w:r>
          </w:p>
        </w:tc>
        <w:tc>
          <w:tcPr>
            <w:tcW w:w="2081" w:type="dxa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Húsipari technológia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35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35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Sertés, marha,borjú és juh bolti bontásakor alkalmazott elnevezések 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18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18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Hús és húskészítmények bolti tárolásának előírásai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10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10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Húskészítmények jelölésének szabályai, előírásai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7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7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Vállalkozási és kereskedelmi ismeretek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47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52,5</w:t>
            </w:r>
          </w:p>
        </w:tc>
        <w:tc>
          <w:tcPr>
            <w:tcW w:w="105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52,5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A kereskedelmi egységek munkavédelmi és balesetvédelmi előírásai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4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4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Vállalkozások alapítása, működtetése</w:t>
            </w:r>
          </w:p>
        </w:tc>
        <w:tc>
          <w:tcPr>
            <w:tcW w:w="88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15</w:t>
            </w:r>
          </w:p>
        </w:tc>
        <w:tc>
          <w:tcPr>
            <w:tcW w:w="105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071BD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15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Kereskedelmi alapismeretek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15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15</w:t>
            </w:r>
          </w:p>
        </w:tc>
      </w:tr>
      <w:tr w:rsidR="004C39AA" w:rsidRPr="0082156D" w:rsidTr="004C39AA">
        <w:trPr>
          <w:trHeight w:val="36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Értékesítési módok, folyamatok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C56B80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9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C56B80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9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Fogyasztóvédelmi szabályok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2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Vállalkozások pénzforgalmi szabályai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C56B80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C56B80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5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Fizetési módok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2,5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2,5</w:t>
            </w:r>
          </w:p>
        </w:tc>
      </w:tr>
      <w:tr w:rsidR="004C39AA" w:rsidRPr="0082156D" w:rsidTr="004C39AA">
        <w:trPr>
          <w:trHeight w:val="31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Technológia gyakorlat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0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122,5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122,5</w:t>
            </w:r>
          </w:p>
        </w:tc>
      </w:tr>
      <w:tr w:rsidR="004C39AA" w:rsidRPr="0082156D" w:rsidTr="004C39AA">
        <w:trPr>
          <w:trHeight w:val="105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Tőkehúsok és húskészítmények (csemegeáruk) elhelyezése a hűtőpultokban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30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30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Fagyasztott húsok elhelyezése a fagyasztókban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25</w:t>
            </w:r>
          </w:p>
        </w:tc>
      </w:tr>
      <w:tr w:rsidR="004C39AA" w:rsidRPr="0082156D" w:rsidTr="004C39AA">
        <w:trPr>
          <w:trHeight w:val="795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Húskészítmények szeletelése, csomagolása,és kiszolgálás a pultnál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25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Nyershúsok darálása, dagadó felszúrása, köröm darabolása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25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25</w:t>
            </w:r>
          </w:p>
        </w:tc>
      </w:tr>
      <w:tr w:rsidR="004C39AA" w:rsidRPr="0082156D" w:rsidTr="004C39AA">
        <w:trPr>
          <w:trHeight w:val="540"/>
        </w:trPr>
        <w:tc>
          <w:tcPr>
            <w:tcW w:w="18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2081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Nyugta vagy készpénzfizetési számla kitöltése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 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  <w:t>17,5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  <w:t>17,5</w:t>
            </w:r>
          </w:p>
        </w:tc>
      </w:tr>
      <w:tr w:rsidR="004C39AA" w:rsidRPr="0082156D" w:rsidTr="004C39AA">
        <w:trPr>
          <w:trHeight w:val="315"/>
        </w:trPr>
        <w:tc>
          <w:tcPr>
            <w:tcW w:w="3905" w:type="dxa"/>
            <w:gridSpan w:val="2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Összes éves elméleti/gyakorlati óraszám:</w:t>
            </w: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72</w:t>
            </w:r>
          </w:p>
        </w:tc>
        <w:tc>
          <w:tcPr>
            <w:tcW w:w="847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198</w:t>
            </w:r>
          </w:p>
        </w:tc>
        <w:tc>
          <w:tcPr>
            <w:tcW w:w="724" w:type="dxa"/>
            <w:vMerge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8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105</w:t>
            </w:r>
          </w:p>
        </w:tc>
        <w:tc>
          <w:tcPr>
            <w:tcW w:w="105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402,5</w:t>
            </w:r>
          </w:p>
        </w:tc>
        <w:tc>
          <w:tcPr>
            <w:tcW w:w="985" w:type="dxa"/>
            <w:hideMark/>
          </w:tcPr>
          <w:p w:rsidR="004C39AA" w:rsidRPr="00D02DFB" w:rsidRDefault="00F978A8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777,5</w:t>
            </w:r>
          </w:p>
        </w:tc>
      </w:tr>
      <w:tr w:rsidR="004C39AA" w:rsidRPr="0082156D" w:rsidTr="004C39AA">
        <w:trPr>
          <w:trHeight w:val="315"/>
        </w:trPr>
        <w:tc>
          <w:tcPr>
            <w:tcW w:w="3905" w:type="dxa"/>
            <w:gridSpan w:val="2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Összes éves/</w:t>
            </w:r>
            <w:proofErr w:type="spellStart"/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ögy</w:t>
            </w:r>
            <w:proofErr w:type="spellEnd"/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 xml:space="preserve"> óraszám:</w:t>
            </w:r>
          </w:p>
        </w:tc>
        <w:tc>
          <w:tcPr>
            <w:tcW w:w="1732" w:type="dxa"/>
            <w:gridSpan w:val="2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270</w:t>
            </w:r>
          </w:p>
        </w:tc>
        <w:tc>
          <w:tcPr>
            <w:tcW w:w="724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105</w:t>
            </w:r>
          </w:p>
        </w:tc>
        <w:tc>
          <w:tcPr>
            <w:tcW w:w="1940" w:type="dxa"/>
            <w:gridSpan w:val="2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507,5</w:t>
            </w:r>
          </w:p>
        </w:tc>
        <w:tc>
          <w:tcPr>
            <w:tcW w:w="985" w:type="dxa"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882,5</w:t>
            </w:r>
          </w:p>
        </w:tc>
      </w:tr>
      <w:tr w:rsidR="004C39AA" w:rsidRPr="0082156D" w:rsidTr="004C39AA">
        <w:trPr>
          <w:trHeight w:val="315"/>
        </w:trPr>
        <w:tc>
          <w:tcPr>
            <w:tcW w:w="3905" w:type="dxa"/>
            <w:gridSpan w:val="2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Elméleti óraszámok/aránya</w:t>
            </w:r>
          </w:p>
        </w:tc>
        <w:tc>
          <w:tcPr>
            <w:tcW w:w="5381" w:type="dxa"/>
            <w:gridSpan w:val="6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177/20,05% </w:t>
            </w:r>
          </w:p>
        </w:tc>
      </w:tr>
      <w:tr w:rsidR="004C39AA" w:rsidRPr="0082156D" w:rsidTr="004C39AA">
        <w:trPr>
          <w:trHeight w:val="315"/>
        </w:trPr>
        <w:tc>
          <w:tcPr>
            <w:tcW w:w="3905" w:type="dxa"/>
            <w:gridSpan w:val="2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Gyakorlati óraszámok/aránya</w:t>
            </w:r>
          </w:p>
        </w:tc>
        <w:tc>
          <w:tcPr>
            <w:tcW w:w="5381" w:type="dxa"/>
            <w:gridSpan w:val="6"/>
            <w:noWrap/>
            <w:hideMark/>
          </w:tcPr>
          <w:p w:rsidR="004C39AA" w:rsidRPr="00D02DFB" w:rsidRDefault="004C39AA" w:rsidP="004C39A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D02DFB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705,5/79,94% </w:t>
            </w:r>
          </w:p>
        </w:tc>
      </w:tr>
    </w:tbl>
    <w:p w:rsidR="004C39AA" w:rsidRPr="00D02DFB" w:rsidRDefault="004C39AA" w:rsidP="001676C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D02DFB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D02DF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D02DF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916F65" w:rsidRPr="00D02DFB" w:rsidRDefault="00916F65" w:rsidP="00F93E5F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16F65" w:rsidRPr="00D02DFB" w:rsidRDefault="00916F6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D02DF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02DF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C39AA" w:rsidRPr="00D02DFB" w:rsidRDefault="00916F65" w:rsidP="004C39AA">
      <w:pPr>
        <w:spacing w:before="28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sz w:val="24"/>
          <w:szCs w:val="24"/>
        </w:rPr>
        <w:br w:type="page"/>
      </w:r>
      <w:r w:rsidR="004C39AA" w:rsidRPr="00D02DFB">
        <w:rPr>
          <w:rFonts w:ascii="Times New Roman" w:hAnsi="Times New Roman"/>
          <w:b/>
          <w:sz w:val="36"/>
        </w:rPr>
        <w:lastRenderedPageBreak/>
        <w:t>A</w:t>
      </w:r>
    </w:p>
    <w:p w:rsidR="004C39AA" w:rsidRPr="00D02DFB" w:rsidRDefault="004C39AA" w:rsidP="004C39AA">
      <w:pPr>
        <w:spacing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10891-16 azonosító számú</w:t>
      </w:r>
    </w:p>
    <w:p w:rsidR="004C39AA" w:rsidRPr="00D02DFB" w:rsidRDefault="00D92C9E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Mikrobiológia</w:t>
      </w:r>
      <w:r w:rsidR="004C39AA" w:rsidRPr="00D02DFB">
        <w:rPr>
          <w:rFonts w:ascii="Times New Roman" w:hAnsi="Times New Roman"/>
          <w:b/>
          <w:sz w:val="36"/>
        </w:rPr>
        <w:t>, higiénia és minőségbiztosítás</w:t>
      </w:r>
    </w:p>
    <w:p w:rsidR="004C39AA" w:rsidRPr="00D02DFB" w:rsidRDefault="004C39AA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megnevezésű</w:t>
      </w:r>
    </w:p>
    <w:p w:rsidR="004C39AA" w:rsidRPr="00D02DFB" w:rsidRDefault="004C39AA" w:rsidP="004C39AA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szakmai követelménymodul</w:t>
      </w:r>
    </w:p>
    <w:p w:rsidR="004C39AA" w:rsidRPr="00D02DFB" w:rsidRDefault="004C39AA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tantárgyai, témakörei</w:t>
      </w:r>
    </w:p>
    <w:p w:rsidR="004C39AA" w:rsidRPr="00D02DFB" w:rsidRDefault="004C39AA" w:rsidP="004C39AA">
      <w:pPr>
        <w:spacing w:after="200" w:line="276" w:lineRule="auto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C39AA" w:rsidRPr="00D02DFB" w:rsidRDefault="004C39AA" w:rsidP="004C39AA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A 10891-16 azonosító számú Mi</w:t>
      </w:r>
      <w:r w:rsidR="00D92C9E" w:rsidRPr="00D02DFB">
        <w:rPr>
          <w:rFonts w:ascii="Times New Roman" w:hAnsi="Times New Roman"/>
        </w:rPr>
        <w:t>k</w:t>
      </w:r>
      <w:r w:rsidRPr="00D02DFB">
        <w:rPr>
          <w:rFonts w:ascii="Times New Roman" w:hAnsi="Times New Roman"/>
        </w:rPr>
        <w:t>robiológia</w:t>
      </w:r>
      <w:r w:rsidR="007330A0">
        <w:rPr>
          <w:rFonts w:ascii="Times New Roman" w:hAnsi="Times New Roman"/>
        </w:rPr>
        <w:t>, higiénia és minőségbiztosítás</w:t>
      </w:r>
      <w:r w:rsidR="00D92C9E" w:rsidRPr="00D02DFB">
        <w:rPr>
          <w:rFonts w:ascii="Times New Roman" w:hAnsi="Times New Roman"/>
        </w:rPr>
        <w:t xml:space="preserve"> </w:t>
      </w:r>
      <w:r w:rsidRPr="00D02DFB">
        <w:rPr>
          <w:rFonts w:ascii="Times New Roman" w:hAnsi="Times New Roman"/>
        </w:rPr>
        <w:t>megnevezésű szakmai követelménymodulhoz tartozó tantárgyak és témakörök oktatása során fejlesztendő kompetenciák</w:t>
      </w:r>
    </w:p>
    <w:p w:rsidR="004C39AA" w:rsidRPr="00D02DFB" w:rsidRDefault="004C39AA" w:rsidP="004C39AA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4C39AA" w:rsidRPr="0082156D" w:rsidTr="004C39A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Mikrobiológia és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Higiénia alkalmazása a gyakorlatban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Betartja az új élelmiszerekhez szükséges engedélyezési eljárásokat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Alkalmazza az élelmiszer-higiéniás és élelmiszer-biztonsági előírásokat (törvény, rendelet, minőségügyi kézikönyv)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Alkalmazza a Jó Higiéniai Gyakorlatot (GHP)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Használja a mikrobák elpusztításának módszereit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Mikrobák szaporodásának gátlását végzi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HACCP rendszer előírásait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személyi és környezeti higiéniára vonatkozó előírásokat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Takarítást, tisztítást, fertőtlenítést végez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gyártása során kritikus higiéniai pontokat ellenőriz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ISO 22000, HACCP rendszerek alapelveit ismeri, betartja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Élelmiszer-biztonsági rendszerek (IFS, BRC), </w:t>
            </w: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nyomonkövetés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alapelveit ismeri,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Jegyzőkönyveket, minőségbiztosítási dokumentációkat vezet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alapismereteit használja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hasznos és káros mikroorganizmusok jellemzőit, szaporodásuk és elpusztításuknak lehetőségeit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Higiéniához, minőségbiztosításhoz kapcsolódó rendeletek, jogszabályok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Tisztító-, fertőtlenítőszerek jellemzői, hatásuk, alkalmazhatóságuk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Jó higiéniai gyakorlat elemei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Alapvető minőségbiztosítási dokumentumok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ismeretek: élelmiszeriparban leggyakrabban előforduló káros és hasznos mikroorganizmusok, életfeltételei, jellemzői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útján terjedő megbetegedések, ételmérgezések jelentősége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mikroorganizmusok szerepe a természetben (hasznos, káros)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Vírusok, baktériumok, élesztők, penészek, élelmiszer-ipari szempontból fontos mikroorganizmusok fogalma, alaktana, felépítése, anyagcseréje, telepképzése, előfordulási valószínűsége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élelmiszer-ipari és egészségügyi szempontból fontos mikroorganizmusok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élelmiszer-romlás, a leggyakrabban előforduló élelmiszer-mérgezések, élelmiszer-fertőzések tünetei és az ezzel kapcsolatos higiénés követelmények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élelmiszertermelés alapvető egészségügyi követelményei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életfeltételek és a mikroorganizmusok szaporodása, anyagcseréje közötti összefüggés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endospóraképzés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a vegetatív sejtté alakulás feltételei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mikroorganizmusok anyagcseréjének jelentősége az élelmiszeriparban és egyéb területeken (gyógyszer, mezőgazdaság, az ember anyagcseréjében)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élelmiszeripar szempontjából károsnak ítélt mikroorganizmusok elleni védekezés módjai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íráskészség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olvasott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Információforrások kezelése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Felelősségtudat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ind w:firstLineChars="800" w:firstLine="16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Precizitás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Kapcsolatteremtő 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Határozottság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Higiéniás szemlélet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Logikus gondolkodás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jc w:val="center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Mikrobiológia és higiénia tantárgy</w:t>
      </w:r>
      <w:r w:rsidRPr="00D02DFB">
        <w:rPr>
          <w:rFonts w:ascii="Times New Roman" w:hAnsi="Times New Roman"/>
          <w:b/>
        </w:rPr>
        <w:tab/>
        <w:t>18 óra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húsipari szakmunkás tanulók ismereteket szerezzenek azon mikroorganizmusokról, melyek szerepet játszanak az élelmiszerek előállításánál, tartósításánál, romlásánál. Ismerjék meg a húsiparban előforduló káros, hasznos mikroorganizmusokat. A tanulók tudják az alapvető higiéniai szabályokat, előírásokat. Az elsajátított ismeretek alapozzák meg a húsiparban alkalmazandó higiéniai szemléletet.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Természetismeret, Húsipari technológia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Káros és hasznos mikroorganizmusok, vágóállatokra jellemző bakteriális, vírusos és paraziták okozta betegségek </w:t>
      </w:r>
      <w:r w:rsidRPr="00D02DFB">
        <w:rPr>
          <w:rFonts w:ascii="Times New Roman" w:hAnsi="Times New Roman"/>
          <w:b/>
          <w:i/>
        </w:rPr>
        <w:tab/>
        <w:t>12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mikroorganizmusok elterjedése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Baktériumok jellemzői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Vírusok jellemzői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Gombák jellemzői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Paraziták, élősködők jellemzői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hasznos mikrobáknak jelentősége a hagyományos és gyorsérlelésű szalámiféléknél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Bakteriális betegségek:lépfene, </w:t>
      </w:r>
      <w:proofErr w:type="spellStart"/>
      <w:r w:rsidRPr="00D02DFB">
        <w:rPr>
          <w:rFonts w:ascii="Times New Roman" w:hAnsi="Times New Roman"/>
        </w:rPr>
        <w:t>botulismus</w:t>
      </w:r>
      <w:proofErr w:type="spellEnd"/>
      <w:r w:rsidRPr="00D02DFB">
        <w:rPr>
          <w:rFonts w:ascii="Times New Roman" w:hAnsi="Times New Roman"/>
        </w:rPr>
        <w:t xml:space="preserve">, </w:t>
      </w:r>
      <w:proofErr w:type="spellStart"/>
      <w:r w:rsidRPr="00D02DFB">
        <w:rPr>
          <w:rFonts w:ascii="Times New Roman" w:hAnsi="Times New Roman"/>
        </w:rPr>
        <w:t>tetanus</w:t>
      </w:r>
      <w:proofErr w:type="spellEnd"/>
      <w:r w:rsidRPr="00D02DFB">
        <w:rPr>
          <w:rFonts w:ascii="Times New Roman" w:hAnsi="Times New Roman"/>
        </w:rPr>
        <w:t xml:space="preserve">, sertésorbánc, gümőkór, E-coli, </w:t>
      </w:r>
      <w:proofErr w:type="spellStart"/>
      <w:r w:rsidRPr="00D02DFB">
        <w:rPr>
          <w:rFonts w:ascii="Times New Roman" w:hAnsi="Times New Roman"/>
        </w:rPr>
        <w:t>Szalmonellózis</w:t>
      </w:r>
      <w:proofErr w:type="spellEnd"/>
      <w:r w:rsidRPr="00D02DFB">
        <w:rPr>
          <w:rFonts w:ascii="Times New Roman" w:hAnsi="Times New Roman"/>
        </w:rPr>
        <w:t xml:space="preserve">, Lyme kór, </w:t>
      </w:r>
      <w:proofErr w:type="spellStart"/>
      <w:r w:rsidRPr="00D02DFB">
        <w:rPr>
          <w:rFonts w:ascii="Times New Roman" w:hAnsi="Times New Roman"/>
        </w:rPr>
        <w:t>Malleus</w:t>
      </w:r>
      <w:proofErr w:type="spellEnd"/>
      <w:r w:rsidRPr="00D02DFB">
        <w:rPr>
          <w:rFonts w:ascii="Times New Roman" w:hAnsi="Times New Roman"/>
        </w:rPr>
        <w:t>( takonykór)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Vírus okozta betegségek: Fertőző sertésbénulás, Ragadós száj-és körömfájás, Sertéspestis, Veszettség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proofErr w:type="spellStart"/>
      <w:r w:rsidRPr="00D02DFB">
        <w:rPr>
          <w:rFonts w:ascii="Times New Roman" w:hAnsi="Times New Roman"/>
        </w:rPr>
        <w:t>Retrovírus</w:t>
      </w:r>
      <w:proofErr w:type="spellEnd"/>
      <w:r w:rsidRPr="00D02DFB">
        <w:rPr>
          <w:rFonts w:ascii="Times New Roman" w:hAnsi="Times New Roman"/>
        </w:rPr>
        <w:t xml:space="preserve"> okozta betegség:BSE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Paraziták és élősködők által okozott betegségek:</w:t>
      </w:r>
      <w:proofErr w:type="spellStart"/>
      <w:r w:rsidRPr="00D02DFB">
        <w:rPr>
          <w:rFonts w:ascii="Times New Roman" w:hAnsi="Times New Roman"/>
        </w:rPr>
        <w:t>Trichinellózis</w:t>
      </w:r>
      <w:proofErr w:type="spellEnd"/>
      <w:r w:rsidRPr="00D02DFB">
        <w:rPr>
          <w:rFonts w:ascii="Times New Roman" w:hAnsi="Times New Roman"/>
        </w:rPr>
        <w:t>, borsókakór, mételykór, tüdőférgesség, ostorférgesség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BSE megelőzésével kapcsolatos EU-s szabályok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Higiéniához kapcsolódó rendeletek, jogszabályok</w:t>
      </w:r>
      <w:r w:rsidRPr="00D02DFB">
        <w:rPr>
          <w:rFonts w:ascii="Times New Roman" w:hAnsi="Times New Roman"/>
          <w:b/>
          <w:i/>
        </w:rPr>
        <w:tab/>
        <w:t>2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Európai uniós és hazai rendeletek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Élelmiszer előállításra, forgalmazásra vonatkozó jogszabályok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Kötelező nyilvántartások, dokumentációk.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Személyi, eszköz, üzemhigiénia és környezeti higiénia a húsiparban</w:t>
      </w:r>
      <w:r w:rsidRPr="00D02DFB">
        <w:rPr>
          <w:rFonts w:ascii="Times New Roman" w:hAnsi="Times New Roman"/>
          <w:b/>
          <w:i/>
        </w:rPr>
        <w:tab/>
        <w:t>4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Fekete-fehér öltözőrendszer kialakítása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Testi higiénia biztosítása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Munka és védőruha tisztasága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Munkaeszközök és egyéni védőeszközök tisztántartása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Az alkalmazott berendezések, kialakított felületek, padozatokkal szemben támasztott követelmények 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Épületek, üzemi helyiségek kialakításának szempontjai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Szennyes és tiszta övezetek elkülönítése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Szennyvíz kezelése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Vágási hulladékok zárt tárolása a szennyes övezetben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Szociális hulladékok elkülönített tárolása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Levegő tisztaságának megőrzése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Környezetvédelem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Tanterem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teszt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Minőségbiztosítás tantárgy</w:t>
      </w:r>
      <w:r w:rsidRPr="00D02DFB">
        <w:rPr>
          <w:rFonts w:ascii="Times New Roman" w:hAnsi="Times New Roman"/>
          <w:b/>
        </w:rPr>
        <w:tab/>
        <w:t xml:space="preserve">17,5 óra 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lastRenderedPageBreak/>
        <w:t>A tantárgy tanításának célja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szakmunkás tanulók megismerjék a minőségirányítási és élelmiszerbiztonsági rendszerek alapelveit. Tudják összekapcsolni az üzemi gyakorlatok során a Jó Gyártási gyakorlatot a Jó Higiéniai gyakorlattal. Képesek legyenek a vágástechnológiai- műveletek és a készítménygyártás során felismerni a lehetséges veszélyeket, meghatározni a kritikus határértéket és a megfelelő döntést meghozni az elhárításukra.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Foglakoztatás I. és Húsipari technológia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Élelmiszerbiztonság</w:t>
      </w:r>
      <w:r w:rsidRPr="00D02DFB">
        <w:rPr>
          <w:rFonts w:ascii="Times New Roman" w:hAnsi="Times New Roman"/>
          <w:b/>
          <w:i/>
        </w:rPr>
        <w:tab/>
        <w:t>5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élelmiszerbiztonság jelentősége Európában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fogyasztók és dolgozók egészségvédelme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élelmiszerbiztonság alapja:GMP, GHP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Minőségi előírások az alapanyagok és segédanyagok esetében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Gyártásközi minőség-ellenőrzés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Késztermékek minőségi követelményei és azok ellenőrzése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Kémiai, mikrobiológiai és érzékszervi vizsgálatok jelentősége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ISO 22000 és a HACCP minőségirányítási rendszerek alapelvei az élelmiszeriparban</w:t>
      </w:r>
      <w:r w:rsidRPr="00D02DFB">
        <w:rPr>
          <w:rFonts w:ascii="Times New Roman" w:hAnsi="Times New Roman"/>
          <w:b/>
          <w:i/>
        </w:rPr>
        <w:tab/>
        <w:t>9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ISO 22000 nemzetközi szabvány alkalmazásának belső és külső előnyei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ISO 22000 élelmiszerbiztonsági rendszer követelményei, tanúsítás lehetősége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HACCP rendszer 7 alapelve és azok alkalmazása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Veszélyek és kritikus pontok meghatározása és megelőzésüknek lehetősége a vágási műveleteknél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Veszélyek és kritikus pontok meghatározása és megelőzésüknek lehetősége a készítménygyártási műveleteknél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Veszélyek és kritikus pontok meghatározása és megelőzésüknek lehetősége a csomagolásnál, hulladékkezelésnél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Veszélyek és kritikus pontok meghatározása és megelőzésüknek lehetősége a raktározásnál és szállításnál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Veszélyek a kereskedelmi folyamatoknál és a megelőzés lehetőségei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HACCP –</w:t>
      </w:r>
      <w:proofErr w:type="spellStart"/>
      <w:r w:rsidRPr="00D02DFB">
        <w:rPr>
          <w:rFonts w:ascii="Times New Roman" w:hAnsi="Times New Roman"/>
        </w:rPr>
        <w:t>hez</w:t>
      </w:r>
      <w:proofErr w:type="spellEnd"/>
      <w:r w:rsidRPr="00D02DFB">
        <w:rPr>
          <w:rFonts w:ascii="Times New Roman" w:hAnsi="Times New Roman"/>
        </w:rPr>
        <w:t>, minőségirányítási rendszerekhez kapcsolódó dokumentáció ismerete, kezelése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Élelmiszerbiztonsági rendszerek (IFS és BRC), nyomon követés alapelvei</w:t>
      </w:r>
      <w:r w:rsidRPr="00D02DFB">
        <w:rPr>
          <w:rFonts w:ascii="Times New Roman" w:hAnsi="Times New Roman"/>
          <w:b/>
          <w:i/>
        </w:rPr>
        <w:tab/>
        <w:t>3,5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BRC eredetileg angol, ma már nemzetközi kereskedőláncok élelmiszerbiztonsági rendszere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 BRC követelménymoduljai és azok tartalmának ismertetése: tárolás, elosztás, nagykereskedői és szerződött szolgáltatás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BRC tanúsítvány lényege a termelő és vevő oldaláról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IFS eredetileg német kereskedelmi élelmiszerbiztonsági rendszer, mely szintén nemzetközivé vált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IFS követelményrendszere az élelmiszer –előállítás teljes folyamatára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Az IFS szigorításai (KO-k): idegen test kezelése, nyomon követhetőség, munkatársak tudatossága, felelősége stb.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IFS tanúsítvány lényege a termelő és kereskedő oldaláról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Tanterem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Higiénia gyakorlati alkalmazása tantárgy</w:t>
      </w:r>
      <w:r w:rsidRPr="00D02DFB">
        <w:rPr>
          <w:rFonts w:ascii="Times New Roman" w:hAnsi="Times New Roman"/>
          <w:b/>
        </w:rPr>
        <w:tab/>
        <w:t>18 ó</w:t>
      </w:r>
      <w:r w:rsidR="00D92C9E" w:rsidRPr="00D02DFB">
        <w:rPr>
          <w:rFonts w:ascii="Times New Roman" w:hAnsi="Times New Roman"/>
          <w:b/>
        </w:rPr>
        <w:t xml:space="preserve">ra 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mikrobiológia és higiénia tantárgyban elsajátított elméleti ismereteket tudja alkalmazni gyakorlati munkavégzés során. A tanulók képesek legyenek betartani a személyi higiéniával, a műszaki higiéniával és a környezethigiéniával kapcsolatos szabályokat a munkavégzésük során.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Magyar nyelv és kommunikáció, Természetismeret, Mikrobiológia és higiénia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Személyi,- eszköz és üzemi higiénia betartása</w:t>
      </w:r>
      <w:r w:rsidRPr="00D02DFB">
        <w:rPr>
          <w:rFonts w:ascii="Times New Roman" w:hAnsi="Times New Roman"/>
          <w:b/>
          <w:i/>
        </w:rPr>
        <w:tab/>
        <w:t>5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Használja a fekete-fehér öltözőrendszert a gyakorlaton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Megfelelő tisztálkodás, haj és köröm ápoltsága, rövidsége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Munkaruha  tisztasága, cseréje naponta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Munkaeszközeit a gyakorlat végeztével megtisztítja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Egyéni védőeszközöket a gyakorlat végén megtakarítja és tisztán elteszi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Rendeltetésszerűen használja a személyi higiénia céljait szolgáló eszközöket, berendezéseket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üzemi higiéniai előírásokat maradéktalanul betartja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Jó Higiéniai Gyakorlat alkalmazása a vágási és gyártási folyamatok során</w:t>
      </w:r>
      <w:r w:rsidRPr="00D02DFB">
        <w:rPr>
          <w:rFonts w:ascii="Times New Roman" w:hAnsi="Times New Roman"/>
          <w:b/>
          <w:i/>
        </w:rPr>
        <w:tab/>
        <w:t>5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Betartja a kések fertőtlenítésére vonatkozó előírásokat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Biztosítja a szőrtelenítés, bontás, hasítás munkaműveleteinek higiénikus elvégzését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Ellenőrzi a hűtők hőmérsékletét és tisztaságát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készítménygyártás során a higiéniai előírások betartásával kizárja a fertőzés lehetőségét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Ügyel az eltérő munkaműveletek közötti kézmosásra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Vezeti naprakészen a higiéniával kapcsolatos nyilvántartásokat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Takarítást, tisztítást, fertőtlenítést végez, betartja a környezethigiéniás szabályokat</w:t>
      </w:r>
      <w:r w:rsidRPr="00D02DFB">
        <w:rPr>
          <w:rFonts w:ascii="Times New Roman" w:hAnsi="Times New Roman"/>
          <w:b/>
          <w:i/>
        </w:rPr>
        <w:tab/>
        <w:t>8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Értelmezi a „Takarítási és Fertőtlenítési Utasításban” foglaltakat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Használja a tisztítás, takarítás eszközeit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Kiválasztja a munkaterületnek megfelelő tisztító és fertőtlenítőszert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Meghatározza a kiválasztott tisztító és fertőtlenítőszerek töménységét, hőfokát, behatásuk idejét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tisztítás és fertőtlenítés során használja a szükséges védőfelszerelést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Vezeti a takarításról, fertőtlenítésről a kötelező nyilvántartásokat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Betartja a szennyes tiszta övezetekre vonatkozó szabályokat, előírásokat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Levegő tisztaságának megőrzését elősegíti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Betartja szerves és szervetlen hulladékok tárolásának és kezelésének szabályait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vágási hulladékot haladéktalanul eltávolítja a vágócsarnokból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Betartja a szennyes övezetben lévő zárt tárolás (ATEV) előírásait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</w:t>
      </w: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Tanterem és/vagy üzem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spacing w:after="200" w:line="276" w:lineRule="auto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7330A0" w:rsidRDefault="007330A0" w:rsidP="004C39AA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4C39AA" w:rsidRPr="00D02DFB" w:rsidRDefault="004C39AA" w:rsidP="004C39AA">
      <w:pPr>
        <w:spacing w:before="2880"/>
        <w:jc w:val="center"/>
        <w:rPr>
          <w:rFonts w:ascii="Times New Roman" w:hAnsi="Times New Roman"/>
          <w:b/>
          <w:sz w:val="36"/>
        </w:rPr>
      </w:pPr>
      <w:bookmarkStart w:id="3" w:name="_GoBack"/>
      <w:bookmarkEnd w:id="3"/>
      <w:r w:rsidRPr="00D02DFB">
        <w:rPr>
          <w:rFonts w:ascii="Times New Roman" w:hAnsi="Times New Roman"/>
          <w:b/>
          <w:sz w:val="36"/>
        </w:rPr>
        <w:t>A</w:t>
      </w:r>
    </w:p>
    <w:p w:rsidR="004C39AA" w:rsidRPr="00D02DFB" w:rsidRDefault="004C39AA" w:rsidP="004C39AA">
      <w:pPr>
        <w:spacing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10928-16 azonosító számú</w:t>
      </w:r>
    </w:p>
    <w:p w:rsidR="004C39AA" w:rsidRPr="00D02DFB" w:rsidRDefault="004C39AA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Darabolás, csontozás</w:t>
      </w:r>
    </w:p>
    <w:p w:rsidR="004C39AA" w:rsidRPr="00D02DFB" w:rsidRDefault="004C39AA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megnevezésű</w:t>
      </w:r>
    </w:p>
    <w:p w:rsidR="004C39AA" w:rsidRPr="00D02DFB" w:rsidRDefault="004C39AA" w:rsidP="004C39AA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szakmai követelménymodul</w:t>
      </w:r>
    </w:p>
    <w:p w:rsidR="004C39AA" w:rsidRPr="00D02DFB" w:rsidRDefault="004C39AA" w:rsidP="004C39AA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tantárgyai, témakörei</w:t>
      </w:r>
    </w:p>
    <w:p w:rsidR="004C39AA" w:rsidRPr="00D02DFB" w:rsidRDefault="004C39AA" w:rsidP="004C39AA">
      <w:pPr>
        <w:spacing w:after="200" w:line="276" w:lineRule="auto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C39AA" w:rsidRPr="00D02DFB" w:rsidRDefault="004C39AA" w:rsidP="004C39AA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A 10928-16 azonosító számú Darabolás, csontozás megnevezésű szakmai követelménymodulhoz tartozó tantárgyak és témakörök oktatása során fejlesztendő kompetenciák</w:t>
      </w:r>
    </w:p>
    <w:p w:rsidR="004C39AA" w:rsidRPr="00D02DFB" w:rsidRDefault="004C39AA" w:rsidP="004C39AA">
      <w:pPr>
        <w:jc w:val="center"/>
        <w:rPr>
          <w:rFonts w:ascii="Times New Roman" w:hAnsi="Times New Roman"/>
        </w:rPr>
      </w:pPr>
    </w:p>
    <w:tbl>
      <w:tblPr>
        <w:tblW w:w="78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5"/>
        <w:gridCol w:w="335"/>
        <w:gridCol w:w="335"/>
        <w:gridCol w:w="335"/>
      </w:tblGrid>
      <w:tr w:rsidR="004C39AA" w:rsidRPr="0082156D" w:rsidTr="004C39AA">
        <w:trPr>
          <w:trHeight w:val="1755"/>
          <w:jc w:val="center"/>
        </w:trPr>
        <w:tc>
          <w:tcPr>
            <w:tcW w:w="6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D02DFB">
              <w:rPr>
                <w:rFonts w:ascii="Times New Roman" w:hAnsi="Times New Roman"/>
                <w:color w:val="000000"/>
                <w:sz w:val="16"/>
                <w:szCs w:val="16"/>
              </w:rPr>
              <w:t>Húsipari technológia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D02DFB">
              <w:rPr>
                <w:rFonts w:ascii="Times New Roman" w:hAnsi="Times New Roman"/>
                <w:color w:val="000000"/>
                <w:sz w:val="16"/>
                <w:szCs w:val="16"/>
              </w:rPr>
              <w:t>Húsipari gépek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 w:rsidRPr="00D02DFB">
              <w:rPr>
                <w:rFonts w:ascii="Times New Roman" w:hAnsi="Times New Roman"/>
                <w:color w:val="000000"/>
                <w:sz w:val="16"/>
                <w:szCs w:val="16"/>
              </w:rPr>
              <w:t>Technológi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gyakorlat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Átveszi a munkaterületet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Előkészíti a szükséges anyagokat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Féltest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testtáji darabolását végzi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csontoz, kivág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Húsokat osztályoz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Testet húsrészekre bont, formáz, pácolásra előkészít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Húsokat csomagol és hűtőraktároz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Adminisztrációs munkát végez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Eszközöket használ, gépeket kezel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Vágóállatok csontváza, izomcsoportjai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Juh kereskedelmi húsrészei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Darabolás gépei, berendezései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Csontozás, kivágás eszközei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Darabolás, csontozás eszközeinek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Technológiai, higiéniai előírások alkalmazása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használata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Monotónia-tűrés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Visszacsatolási készség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Motiválhatóság 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300"/>
          <w:jc w:val="center"/>
        </w:trPr>
        <w:tc>
          <w:tcPr>
            <w:tcW w:w="7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C39AA" w:rsidRPr="0082156D" w:rsidTr="004C39AA">
        <w:trPr>
          <w:trHeight w:val="264"/>
          <w:jc w:val="center"/>
        </w:trPr>
        <w:tc>
          <w:tcPr>
            <w:tcW w:w="6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Intenzív munkavégzés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4C39AA" w:rsidRPr="00D02DFB" w:rsidRDefault="004C39AA" w:rsidP="004C39AA">
      <w:pPr>
        <w:jc w:val="center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</w:p>
    <w:p w:rsidR="004C39AA" w:rsidRPr="00D02DFB" w:rsidRDefault="004C39AA" w:rsidP="004D58D8">
      <w:pPr>
        <w:pStyle w:val="Listaszerbekezds"/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Húsipari technológia tantárgy</w:t>
      </w:r>
      <w:r w:rsidRPr="00D02DFB">
        <w:rPr>
          <w:rFonts w:ascii="Times New Roman" w:hAnsi="Times New Roman"/>
          <w:b/>
        </w:rPr>
        <w:tab/>
      </w:r>
      <w:r w:rsidR="004D58D8" w:rsidRPr="00D02DFB">
        <w:rPr>
          <w:rFonts w:ascii="Times New Roman" w:hAnsi="Times New Roman"/>
          <w:b/>
        </w:rPr>
        <w:t xml:space="preserve">36 </w:t>
      </w:r>
      <w:r w:rsidRPr="00D02DFB">
        <w:rPr>
          <w:rFonts w:ascii="Times New Roman" w:hAnsi="Times New Roman"/>
          <w:b/>
        </w:rPr>
        <w:t>óra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tanulók ismerjék meg a hús vágás utáni elváltozásait, érési folyamatait és a lehetséges romlási folyamatokat. A tanulók ismerjék a bolti bontásnál alkalmazott elnevezéseket és a húsok konyhatechnológiai felhasználhatóságát. A sertés-és marhahúsok ipari csontozásánál tudják a húsok osztályba sorolását. Szakszerűen tudják pácolásra előkészíteni a sertés húsokat.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Természetismeret, számolási készség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A hús vágás utáni elváltozásai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 xml:space="preserve">4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 vágás utáni elváltozásai: hullamerevség, érési folyamatok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fogyasztásra feltétel nélkül alkalmas hús jellemzői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Nyershús helytelen tárolásából adódó romlási folyamatok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Sertés, marha,borjú, juh kereskedelmi bontása és konyhatechnológiai felhasználhatósága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 xml:space="preserve">15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sertés tőkehús bolti bontása, húsrészek csomagolása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marha negyedek bolti bontása, húsrészek csomagolása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borjúhús bolti bontása, húsrészek csomagolása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juh bolti bontása, húsrészek csomagolása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Sertés és marha ipari csontozása, kivágása, húsok osztályozása  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 xml:space="preserve">6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félsertés darabolása, teljes csontozása, a húsok kivágása, osztályozása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 Negyed marha darabolása, teljes csontozása, a húsok kivágása, osztályozása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Sertés-és marhahúsok színhústartalom szerinti osztályba sorolása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Sertéshúsok pácolásra történő előkészítése, formázása 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6</w:t>
      </w:r>
      <w:r w:rsidR="00C56B80" w:rsidRPr="00D02DFB">
        <w:rPr>
          <w:rFonts w:ascii="Times New Roman" w:hAnsi="Times New Roman"/>
          <w:b/>
          <w:i/>
        </w:rPr>
        <w:t xml:space="preserve">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Bőrös félsertés pácolásra történő bebontása, darabolása,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Lehúzott félsertés pácolásra történő bebontása, darabolása,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Csontnélküli pácolt húsokhoz csontozás és formázás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A csontozó munkavédelmi és balesetvédelmi előírásai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2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egészséges és biztonságos munkavégzés feltételei a csontozó üzemrészben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Hűtőgépek és hűtési rendszerek biztonságtechnikája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Daraboló gépek és csontozó szalagok biztonságtechnikája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csontozó kések és egyéb kézi szerszámok baleseti veszélyei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Jellemző szín és alakjelek ismerete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Egyéni védőeszközök használatának szabályai 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Csontozási veszteség és kihozatal számítások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3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Csontos sertéshúsból és marhahúsból színhús kihozatal számítás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Csontos sertéshúsból és marhahúsból csontozási melléktermék kihozatal számítás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Csontozási veszteség számítás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Tanterem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lastRenderedPageBreak/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D58D8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</w:t>
      </w:r>
      <w:r w:rsidR="004C39AA" w:rsidRPr="00D02DFB">
        <w:rPr>
          <w:rFonts w:ascii="Times New Roman" w:hAnsi="Times New Roman"/>
          <w:b/>
        </w:rPr>
        <w:t>Húsipari gépek tantárgy</w:t>
      </w:r>
      <w:r w:rsidR="004C39AA" w:rsidRPr="00D02DFB">
        <w:rPr>
          <w:rFonts w:ascii="Times New Roman" w:hAnsi="Times New Roman"/>
          <w:b/>
        </w:rPr>
        <w:tab/>
        <w:t>18 óra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C39AA" w:rsidRPr="00D02DFB" w:rsidRDefault="004C39AA" w:rsidP="004C39AA">
      <w:pPr>
        <w:ind w:left="720"/>
        <w:rPr>
          <w:rFonts w:ascii="Times New Roman" w:hAnsi="Times New Roman"/>
          <w:szCs w:val="24"/>
        </w:rPr>
      </w:pPr>
      <w:r w:rsidRPr="00D02DFB">
        <w:rPr>
          <w:rFonts w:ascii="Times New Roman" w:hAnsi="Times New Roman"/>
          <w:szCs w:val="24"/>
        </w:rPr>
        <w:t>A húsipari szakmunkások géptani ismeretei támasszák alá a technológiai folyamatokat. Képesek legyenek a csontozó üzemek technológiai vonalainak, gépeinek, berendezéseinek üzemeltetésére. Tudják kiválasztani a technológiai művelet végrehajtásához szükséges munkaeszközöket. Ismerjék a  gépek berendezések szerkezeti felépítését, műszaki paramétereit, balesetvédelmi előírásait.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Természetismeret, Húsipari technológia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Géptani alapismeretek</w:t>
      </w:r>
      <w:r w:rsidRPr="00D02DFB">
        <w:rPr>
          <w:rFonts w:ascii="Times New Roman" w:hAnsi="Times New Roman"/>
          <w:b/>
          <w:i/>
        </w:rPr>
        <w:tab/>
        <w:t>5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rajzolás eszközei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Ábrázolási módok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Vetületi ábrázolás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Kötő gépelemek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Forgó mozgást közvetítő gépelemek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Tengelykapcsolók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Csapágyak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Erőátviteli gépelemek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4C39AA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Hűtő és fagyasztó berendezések </w:t>
      </w:r>
      <w:r w:rsidRPr="00D02DFB">
        <w:rPr>
          <w:rFonts w:ascii="Times New Roman" w:hAnsi="Times New Roman"/>
          <w:b/>
          <w:i/>
        </w:rPr>
        <w:tab/>
        <w:t>4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Hűtő-körfolyamat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Hűtőközeg fajták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Hűtőtermek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proofErr w:type="spellStart"/>
      <w:r w:rsidRPr="00D02DFB">
        <w:rPr>
          <w:rFonts w:ascii="Times New Roman" w:hAnsi="Times New Roman"/>
        </w:rPr>
        <w:t>Hűtőgépkocsi</w:t>
      </w:r>
      <w:proofErr w:type="spellEnd"/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Fagyasztó berendezések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Daraboló és csontozás gépei </w:t>
      </w:r>
      <w:r w:rsidRPr="00D02DFB">
        <w:rPr>
          <w:rFonts w:ascii="Times New Roman" w:hAnsi="Times New Roman"/>
          <w:b/>
          <w:i/>
        </w:rPr>
        <w:tab/>
        <w:t>8</w:t>
      </w:r>
      <w:r w:rsidR="00C56B80" w:rsidRPr="00D02DFB">
        <w:rPr>
          <w:rFonts w:ascii="Times New Roman" w:hAnsi="Times New Roman"/>
          <w:b/>
          <w:i/>
        </w:rPr>
        <w:t xml:space="preserve">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Daraboló szalagfűrész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Daraboló körfűrészek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Csontozó szalagok: fém és műanyag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Görgősor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Hagyományos kések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Zárt markolatú kés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Gyűrűs kés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Dugattyús csontszeparátor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Csigás csontszeparátor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proofErr w:type="spellStart"/>
      <w:r w:rsidRPr="00D02DFB">
        <w:rPr>
          <w:rFonts w:ascii="Times New Roman" w:hAnsi="Times New Roman"/>
          <w:b/>
          <w:i/>
        </w:rPr>
        <w:t>Bőrkézőgépek</w:t>
      </w:r>
      <w:proofErr w:type="spellEnd"/>
      <w:r w:rsidRPr="00D02DFB">
        <w:rPr>
          <w:rFonts w:ascii="Times New Roman" w:hAnsi="Times New Roman"/>
          <w:b/>
          <w:i/>
        </w:rPr>
        <w:tab/>
        <w:t>1 óra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Kézi adagolású </w:t>
      </w:r>
      <w:proofErr w:type="spellStart"/>
      <w:r w:rsidRPr="00D02DFB">
        <w:rPr>
          <w:rFonts w:ascii="Times New Roman" w:hAnsi="Times New Roman"/>
        </w:rPr>
        <w:t>bőrkézőgép</w:t>
      </w:r>
      <w:proofErr w:type="spellEnd"/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projektor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D58D8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</w:t>
      </w:r>
      <w:r w:rsidR="004C39AA" w:rsidRPr="00D02DFB">
        <w:rPr>
          <w:rFonts w:ascii="Times New Roman" w:hAnsi="Times New Roman"/>
          <w:b/>
        </w:rPr>
        <w:t>Technológiai gyakorlat tantárgy</w:t>
      </w:r>
      <w:r w:rsidR="004C39AA" w:rsidRPr="00D02DFB">
        <w:rPr>
          <w:rFonts w:ascii="Times New Roman" w:hAnsi="Times New Roman"/>
          <w:b/>
        </w:rPr>
        <w:tab/>
      </w:r>
      <w:r w:rsidRPr="00D02DFB">
        <w:rPr>
          <w:rFonts w:ascii="Times New Roman" w:hAnsi="Times New Roman"/>
          <w:b/>
        </w:rPr>
        <w:t xml:space="preserve">460 </w:t>
      </w:r>
      <w:r w:rsidR="004C39AA" w:rsidRPr="00D02DFB">
        <w:rPr>
          <w:rFonts w:ascii="Times New Roman" w:hAnsi="Times New Roman"/>
          <w:b/>
        </w:rPr>
        <w:t>óra</w:t>
      </w:r>
    </w:p>
    <w:p w:rsidR="004C39AA" w:rsidRPr="00D02DFB" w:rsidRDefault="004C39AA" w:rsidP="004C39AA">
      <w:pPr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C39AA" w:rsidRPr="00D02DFB" w:rsidRDefault="004C39AA" w:rsidP="004C39AA">
      <w:pPr>
        <w:widowControl w:val="0"/>
        <w:suppressAutoHyphens/>
        <w:ind w:left="720"/>
        <w:rPr>
          <w:rFonts w:ascii="Times New Roman" w:hAnsi="Times New Roman"/>
          <w:b/>
          <w:bCs/>
          <w:kern w:val="2"/>
          <w:szCs w:val="24"/>
          <w:lang w:eastAsia="hi-IN" w:bidi="hi-IN"/>
        </w:rPr>
      </w:pPr>
      <w:r w:rsidRPr="00D02DFB">
        <w:rPr>
          <w:rFonts w:ascii="Times New Roman" w:hAnsi="Times New Roman"/>
          <w:szCs w:val="24"/>
        </w:rPr>
        <w:t xml:space="preserve">Olyan húsipari gyakorlati ismeretek nyújtása, készségek fejlesztése, melyek keretében begyakorolják a munkaműveleteket, elsajátítják a szakmai fogásokat. A gyakorlati munka során fejlődjön a tanulók munkabírása, kitartása, kézügyessége. Törekedjenek a fegyelmezett, pontos munkavégzésre. Legyenek képesek utasításra a szakmai műveleteket önállóan elvégezni, szokjanak hozzá a produktív munkavégzéshez. 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lastRenderedPageBreak/>
        <w:t>Kapcsolódó közismereti, szakmai tartalmak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Húsipari technológia, Húsipari gépek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Kések köszörülése, fenése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 xml:space="preserve">23 </w:t>
      </w:r>
      <w:r w:rsidRPr="00D02DFB">
        <w:rPr>
          <w:rFonts w:ascii="Times New Roman" w:hAnsi="Times New Roman"/>
          <w:b/>
          <w:i/>
        </w:rPr>
        <w:t>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csontozó kések, fenőacélok, polírozók fajtái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Egyéni védőeszközök használata késes munkához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Kések biztonságos tartása, késtartó használata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köszörűgép működtetésének elsajátítása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Kések köszörülése géppel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Kések fenése, polírozása kézzel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Szalonnafélék megmunkálása, előkészítése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91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szalonnatábla testtájak szerinti darabolása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Hátszalonna formázása, puha zsiradék és húsdarabok eltávolítása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Tokaszalonnáról a mirigyek és véres részek eltávolítása, toka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Hasa szalonnáról a tejmirigyek és húsdarabok eltávolítása, szalonna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oldalszalonnáról a bordák bordaközi izmokkal történő eltávolítása, a kolozsvári szalonna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Császárszalonnából a bordák eltávolítása késsel vagy bordakihúzóval, a császár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Nyak és vékony hátszalonna formázása kenyérszalonnának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Farszalonna összevágása étkezési tepertőnek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Has és tokaszalonna bőrkézése géppel készítménygyártáshoz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Lehúzott sertés </w:t>
      </w:r>
      <w:proofErr w:type="spellStart"/>
      <w:r w:rsidRPr="00D02DFB">
        <w:rPr>
          <w:rFonts w:ascii="Times New Roman" w:hAnsi="Times New Roman"/>
          <w:b/>
          <w:i/>
        </w:rPr>
        <w:t>féltestek</w:t>
      </w:r>
      <w:proofErr w:type="spellEnd"/>
      <w:r w:rsidRPr="00D02DFB">
        <w:rPr>
          <w:rFonts w:ascii="Times New Roman" w:hAnsi="Times New Roman"/>
          <w:b/>
          <w:i/>
        </w:rPr>
        <w:t xml:space="preserve"> bebontása, csontozása, osztályozása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98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Félsertések bebontása késsel vagy daraboló fűrésszel testtájakra, húsrészekre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Comb, lapocka, karaj, tarja, oldalas, csülök teljes ipari csontozása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húsokról a puha zsiradék és véres részek, mirigyek kivágása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 osztályozása színhústartalom alapján: S-90, S-80, S-80k,S-70, S-70k,S-60k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 xml:space="preserve">Lehúzott sertés </w:t>
      </w:r>
      <w:proofErr w:type="spellStart"/>
      <w:r w:rsidRPr="00D02DFB">
        <w:rPr>
          <w:rFonts w:ascii="Times New Roman" w:hAnsi="Times New Roman"/>
          <w:b/>
          <w:i/>
        </w:rPr>
        <w:t>féltestek</w:t>
      </w:r>
      <w:proofErr w:type="spellEnd"/>
      <w:r w:rsidRPr="00D02DFB">
        <w:rPr>
          <w:rFonts w:ascii="Times New Roman" w:hAnsi="Times New Roman"/>
          <w:b/>
          <w:i/>
        </w:rPr>
        <w:t xml:space="preserve"> kereskedelmi bontása, csontozása,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98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Félsertések bebontása késsel testtájakra, húsrészekre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Comb és lapocka csontozása minden esetben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Karaj, tarja előállítása csontosan megformázva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Karaj, tarja előállítása csont nélkül, megformázva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Oldalas csontosan, megformázva kerül értékesítésre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Első és hátsó csülök csontosan kerül forgalmazásra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Sertésfej és köröm csontosan kerül forgalmazásra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dagadót ketté kell választani tölteni és darálni való húsnak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Bőrös szalonnás félsertés kereskedelmi bontása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Bőrös comb, bőrös lapocka, bőrös karaj, bőrös tarja és bőrös császárszalonna előállítása, formázása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Marha első-és hátulsó negyed teljes csont</w:t>
      </w:r>
      <w:r w:rsidR="004D58D8" w:rsidRPr="00D02DFB">
        <w:rPr>
          <w:rFonts w:ascii="Times New Roman" w:hAnsi="Times New Roman"/>
          <w:b/>
          <w:i/>
        </w:rPr>
        <w:t>ozása, kivágása, osztályozása</w:t>
      </w:r>
      <w:r w:rsidR="004D58D8" w:rsidRPr="00D02DFB">
        <w:rPr>
          <w:rFonts w:ascii="Times New Roman" w:hAnsi="Times New Roman"/>
          <w:b/>
          <w:i/>
        </w:rPr>
        <w:tab/>
        <w:t>79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Előhűtött marha elülső negyed bontása, darabolása: nyak, lapocka, elülső lábszár, tarja, rostélyos, csontos oldalas, szegy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Előhűtött marha hátulsó negyed bontása, darabolása: hátszín, comb, vesepecsenye, lengőbordák, hátulsó lábszár, medencehús, marhafarok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Húskészítménygyártáshoz a marha minden húsrészét csontozni kell.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Húsok kivágása: csontozás után a marhahúsból a nem megengedett kötőszöveti elemeket el kell távolítani, mint Faggyút, durva inakat, véres részeket.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Marhahúsok osztályozása: Színhústartalom, faggyútartalom és látható kötőszövet alapján: M-90, M-80, M-80k, M-70, M-70k, M-60k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Marha első-és hátulsó negyed kereskedelmi bontása</w:t>
      </w:r>
      <w:r w:rsidRPr="00D02DFB">
        <w:rPr>
          <w:rFonts w:ascii="Times New Roman" w:hAnsi="Times New Roman"/>
          <w:b/>
          <w:i/>
        </w:rPr>
        <w:tab/>
      </w:r>
      <w:r w:rsidR="004D58D8" w:rsidRPr="00D02DFB">
        <w:rPr>
          <w:rFonts w:ascii="Times New Roman" w:hAnsi="Times New Roman"/>
          <w:b/>
          <w:i/>
        </w:rPr>
        <w:t>71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Előhűtött marha elülső negyed bontása, darabolása: nyak, lapocka, elülső lábszár, tarja, rostélyos, csontos oldalas, szegy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Csontozásra és szétbontásra kerül az első negyedből a lapocka: oldallapocka, </w:t>
      </w:r>
      <w:proofErr w:type="spellStart"/>
      <w:r w:rsidRPr="00D02DFB">
        <w:rPr>
          <w:rFonts w:ascii="Times New Roman" w:hAnsi="Times New Roman"/>
        </w:rPr>
        <w:t>stefánia</w:t>
      </w:r>
      <w:proofErr w:type="spellEnd"/>
      <w:r w:rsidRPr="00D02DFB">
        <w:rPr>
          <w:rFonts w:ascii="Times New Roman" w:hAnsi="Times New Roman"/>
        </w:rPr>
        <w:t>, vastaglapocka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Kicsontozva kerül forgalomba:tarja, lábszárhús, nyakhús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Csontosan kerül értékesítésre:rostélyos, oldalas, szegy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Előhűtött marha hátulsó negyed bontása, darabolása: hátszín, comb, vesepecsenye, lengőbordák, hátulsó lábszár, marhafarok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Csontozásra és szétbontásra kerül a comb: gömbölyűfelsál, hosszúfelsál, felsál-dekli, csípőfartő, feketepecsenye, fehérpecsenye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Kicsontozva kerül értékesítésre a hátszín, a hátulsó lábszár, lengőbordák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 nélküli hús: vesepecsenye, puha hátszín</w:t>
      </w:r>
    </w:p>
    <w:p w:rsidR="004C39AA" w:rsidRPr="00D02DFB" w:rsidRDefault="004C39AA" w:rsidP="004C39AA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Csontosan kerül forgalomba a hátsó negyedből: marhafarok</w:t>
      </w: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4C39AA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  <w:i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C39AA" w:rsidRPr="0082156D" w:rsidTr="004C39AA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szakoktató által elkészített mintadarab 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9AA" w:rsidRPr="0082156D" w:rsidTr="004C39A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C39AA" w:rsidRPr="0082156D" w:rsidTr="004C39A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9AA" w:rsidRPr="00D02DFB" w:rsidRDefault="004C39AA" w:rsidP="004C39A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ind w:left="426"/>
        <w:rPr>
          <w:rFonts w:ascii="Times New Roman" w:hAnsi="Times New Roman"/>
        </w:rPr>
      </w:pPr>
    </w:p>
    <w:p w:rsidR="004C39AA" w:rsidRPr="00D02DFB" w:rsidRDefault="004C39AA" w:rsidP="004C39AA">
      <w:pPr>
        <w:spacing w:after="200" w:line="276" w:lineRule="auto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506D29" w:rsidRDefault="00506D29" w:rsidP="004D58D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4D58D8" w:rsidRPr="00D02DFB" w:rsidRDefault="004D58D8" w:rsidP="004D58D8">
      <w:pPr>
        <w:spacing w:before="28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A</w:t>
      </w:r>
    </w:p>
    <w:p w:rsidR="004D58D8" w:rsidRPr="00D02DFB" w:rsidRDefault="004D58D8" w:rsidP="004D58D8">
      <w:pPr>
        <w:spacing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10930-16 azonosító számú</w:t>
      </w:r>
    </w:p>
    <w:p w:rsidR="004D58D8" w:rsidRPr="00D02DFB" w:rsidRDefault="004D58D8" w:rsidP="004D58D8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Húsipari értékesítés</w:t>
      </w:r>
    </w:p>
    <w:p w:rsidR="004D58D8" w:rsidRPr="00D02DFB" w:rsidRDefault="004D58D8" w:rsidP="004D58D8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megnevezésű</w:t>
      </w:r>
    </w:p>
    <w:p w:rsidR="004D58D8" w:rsidRPr="00D02DFB" w:rsidRDefault="004D58D8" w:rsidP="004D58D8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szakmai követelménymodul</w:t>
      </w:r>
    </w:p>
    <w:p w:rsidR="004D58D8" w:rsidRPr="00D02DFB" w:rsidRDefault="004D58D8" w:rsidP="004D58D8">
      <w:pPr>
        <w:jc w:val="center"/>
        <w:rPr>
          <w:rFonts w:ascii="Times New Roman" w:hAnsi="Times New Roman"/>
          <w:b/>
          <w:sz w:val="36"/>
        </w:rPr>
      </w:pPr>
      <w:r w:rsidRPr="00D02DFB">
        <w:rPr>
          <w:rFonts w:ascii="Times New Roman" w:hAnsi="Times New Roman"/>
          <w:b/>
          <w:sz w:val="36"/>
        </w:rPr>
        <w:t>tantárgyai, témakörei</w:t>
      </w:r>
    </w:p>
    <w:p w:rsidR="004D58D8" w:rsidRPr="00D02DFB" w:rsidRDefault="004D58D8" w:rsidP="004D58D8">
      <w:pPr>
        <w:spacing w:after="200" w:line="276" w:lineRule="auto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D58D8" w:rsidRPr="00D02DFB" w:rsidRDefault="004D58D8" w:rsidP="004D58D8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A 10930-16 azonosító számú Húsipari értékesítés</w:t>
      </w:r>
      <w:r w:rsidR="001F6B02" w:rsidRPr="00D02DFB">
        <w:rPr>
          <w:rFonts w:ascii="Times New Roman" w:hAnsi="Times New Roman"/>
        </w:rPr>
        <w:t xml:space="preserve"> </w:t>
      </w:r>
      <w:r w:rsidRPr="00D02DFB">
        <w:rPr>
          <w:rFonts w:ascii="Times New Roman" w:hAnsi="Times New Roman"/>
        </w:rPr>
        <w:t>megnevezésű szakmai követelménymodulhoz tartozó tantárgyak és témakörök oktatása során fejlesztendő kompetenciák</w:t>
      </w:r>
    </w:p>
    <w:p w:rsidR="004D58D8" w:rsidRPr="00D02DFB" w:rsidRDefault="004D58D8" w:rsidP="004D58D8">
      <w:pPr>
        <w:jc w:val="center"/>
        <w:rPr>
          <w:rFonts w:ascii="Times New Roman" w:hAnsi="Times New Roman"/>
        </w:rPr>
      </w:pPr>
    </w:p>
    <w:tbl>
      <w:tblPr>
        <w:tblW w:w="91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6"/>
        <w:gridCol w:w="724"/>
        <w:gridCol w:w="853"/>
        <w:gridCol w:w="992"/>
        <w:gridCol w:w="882"/>
      </w:tblGrid>
      <w:tr w:rsidR="004D58D8" w:rsidRPr="0082156D" w:rsidTr="004D58D8">
        <w:trPr>
          <w:trHeight w:val="1755"/>
          <w:jc w:val="center"/>
        </w:trPr>
        <w:tc>
          <w:tcPr>
            <w:tcW w:w="5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Húsipari technológia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Húsipari gépek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Vállalkozási és kereskedelmi ismeretek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Technológia gyakorlat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Anyagokat átvesz, raktároz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Sertés, marha, juh, húsrészeket darabol, csontoz, darál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Hús, húskészítmény pultra történő előkészítését elvégzi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Kereskedelemben húst, húskészítményt értékesít, kiszolgál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Kereskedelmi egység higiéniai előírásait betartja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Termékek jelölésével kapcsolatos előírásokat alkalmaz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Kést, darálót, </w:t>
            </w: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szeletelőgépet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, egyéb eszközöket biztonságosan, higiénikusan működtet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Vevőket segít kiszolgálni, tájékoztat, informál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Vevőkkel udvariasan kommunikál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Válalkozást</w:t>
            </w:r>
            <w:proofErr w:type="spellEnd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indít, működtet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792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vállalkozás jogkövető működése érdekében a fogyasztóvédelmi előírásokat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Árukezelést, raktározást, leltározást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Kereskedelmi alapok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Vállalkozási alapok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Húsáruismeret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képzéshez illeszkedő hazai és európai uniós fogyasztóvédelmi előírások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Dokumentumok, naplók, jegyzőkönyvek vezetése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Köznyelvi beszédkészség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Külső megjelenés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Türelmesség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Meggyőzőkészség, udvariasság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300"/>
          <w:jc w:val="center"/>
        </w:trPr>
        <w:tc>
          <w:tcPr>
            <w:tcW w:w="9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58D8" w:rsidRPr="0082156D" w:rsidTr="004D58D8">
        <w:trPr>
          <w:trHeight w:val="264"/>
          <w:jc w:val="center"/>
        </w:trPr>
        <w:tc>
          <w:tcPr>
            <w:tcW w:w="5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Módszeres munkavégzés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4D58D8" w:rsidRPr="00D02DFB" w:rsidRDefault="004D58D8" w:rsidP="004D58D8">
      <w:pPr>
        <w:jc w:val="center"/>
        <w:rPr>
          <w:rFonts w:ascii="Times New Roman" w:hAnsi="Times New Roman"/>
        </w:rPr>
      </w:pPr>
    </w:p>
    <w:p w:rsidR="004D58D8" w:rsidRPr="00D02DFB" w:rsidRDefault="004D58D8" w:rsidP="004D58D8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1F6B02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</w:t>
      </w:r>
      <w:r w:rsidR="004D58D8" w:rsidRPr="00D02DFB">
        <w:rPr>
          <w:rFonts w:ascii="Times New Roman" w:hAnsi="Times New Roman"/>
          <w:b/>
        </w:rPr>
        <w:t>Húsipari technológia tantárgy</w:t>
      </w:r>
      <w:r w:rsidR="004D58D8" w:rsidRPr="00D02DFB">
        <w:rPr>
          <w:rFonts w:ascii="Times New Roman" w:hAnsi="Times New Roman"/>
          <w:b/>
        </w:rPr>
        <w:tab/>
      </w:r>
      <w:r w:rsidRPr="00D02DFB">
        <w:rPr>
          <w:rFonts w:ascii="Times New Roman" w:hAnsi="Times New Roman"/>
          <w:b/>
        </w:rPr>
        <w:t>35</w:t>
      </w:r>
      <w:r w:rsidR="004D58D8" w:rsidRPr="00D02DFB">
        <w:rPr>
          <w:rFonts w:ascii="Times New Roman" w:hAnsi="Times New Roman"/>
          <w:b/>
        </w:rPr>
        <w:t xml:space="preserve"> óra</w:t>
      </w: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Ismerjék a vágóállat fajok húsrészeinek bolti bontásnál alkalmazott elnevezéseit. Tudják az egyes húsrészek konyhatechnológia szerinti felhasználhatóságát. Ismerjék a húsok és húskészítmények bolti tárolási előírásait. Tudják a húskészítmények jelölésének előírásait, szabályait.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Húsipari technológia, Húsipari gépek, Magyar nyelv és kommunikáció, Számolási készség, Vállalkozási és kereskedelmi ismeretek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Sertés, marha,borjú és juh bolti bontásakor alkalmazott elnevezések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18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Sertés bolti bontásának elnevezései: sertésfej, tarja, rövidkaraj, hosszúkaraj, lapocka, comb, oldalas, tölteni való dagadó, darálnivaló dagadó, első és hátsó csülök, első és hátsó köröm, sertésfarok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Marha bolti bontásának elnevezései:tarja, rostélyos, nyakhús,  </w:t>
      </w:r>
      <w:proofErr w:type="spellStart"/>
      <w:r w:rsidRPr="00D02DFB">
        <w:rPr>
          <w:rFonts w:ascii="Times New Roman" w:hAnsi="Times New Roman"/>
        </w:rPr>
        <w:t>stefánia</w:t>
      </w:r>
      <w:proofErr w:type="spellEnd"/>
      <w:r w:rsidRPr="00D02DFB">
        <w:rPr>
          <w:rFonts w:ascii="Times New Roman" w:hAnsi="Times New Roman"/>
        </w:rPr>
        <w:t>, oldallapocka, vastaglapocka, csontos szegy, puhaszegy, oldalas, csontos hátszín, puhahátszín, gömbölyűfelsál, hosszúfelsál, feketepecsenye, fehérpecsenye, nudli, vesepecsenye, lábszárhús, marhafarok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Borjúhús bolti elnevezései: borjúgerinc, borjúfilé, nyak, lapocka, szegy, hasaalja, lábszár, </w:t>
      </w:r>
      <w:proofErr w:type="spellStart"/>
      <w:r w:rsidRPr="00D02DFB">
        <w:rPr>
          <w:rFonts w:ascii="Times New Roman" w:hAnsi="Times New Roman"/>
        </w:rPr>
        <w:t>frikandó</w:t>
      </w:r>
      <w:proofErr w:type="spellEnd"/>
      <w:r w:rsidRPr="00D02DFB">
        <w:rPr>
          <w:rFonts w:ascii="Times New Roman" w:hAnsi="Times New Roman"/>
        </w:rPr>
        <w:t>, borjúdió, fartő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Juh( birka) bolti elnevezései:comb, gerinc, filé, nyak, lapocka, szegy, hasaalja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Hús és húskészítmények bolti tárolásának előírásai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10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húsbolt különböző állatfajok húsát forgalmazza: sertés, marha, borjú, juh és baromfi, esetleg vadak húsát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 bolti bontása és csontozása után hűtőpultba helyezése húsrészenkénti csoportosításban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húsokon nem lehet véres rész, csonttörmelék, puha zsiradék, idegen szennyeződés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nyershúsok állatfajonkénti elkülönítése a hűtőpultokba, fagyasztókban és a hűtőraktárakban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 hűtőterek és fagyasztók hőmérsékletének ellenőrzése: hűtőtér 0  és + 5 </w:t>
      </w:r>
      <w:proofErr w:type="spellStart"/>
      <w:r w:rsidRPr="00D02DFB">
        <w:rPr>
          <w:rFonts w:ascii="Times New Roman" w:hAnsi="Times New Roman"/>
        </w:rPr>
        <w:t>C</w:t>
      </w:r>
      <w:r w:rsidRPr="00D02DFB">
        <w:rPr>
          <w:rFonts w:ascii="Times New Roman" w:hAnsi="Times New Roman"/>
          <w:vertAlign w:val="superscript"/>
        </w:rPr>
        <w:t>o</w:t>
      </w:r>
      <w:proofErr w:type="spellEnd"/>
      <w:r w:rsidRPr="00D02DFB">
        <w:rPr>
          <w:rFonts w:ascii="Times New Roman" w:hAnsi="Times New Roman"/>
        </w:rPr>
        <w:t xml:space="preserve"> között, fagyasztótér -18 </w:t>
      </w:r>
      <w:proofErr w:type="spellStart"/>
      <w:r w:rsidRPr="00D02DFB">
        <w:rPr>
          <w:rFonts w:ascii="Times New Roman" w:hAnsi="Times New Roman"/>
        </w:rPr>
        <w:t>C</w:t>
      </w:r>
      <w:r w:rsidRPr="00D02DFB">
        <w:rPr>
          <w:rFonts w:ascii="Times New Roman" w:hAnsi="Times New Roman"/>
          <w:vertAlign w:val="superscript"/>
        </w:rPr>
        <w:t>o</w:t>
      </w:r>
      <w:proofErr w:type="spellEnd"/>
      <w:r w:rsidRPr="00D02DFB">
        <w:rPr>
          <w:rFonts w:ascii="Times New Roman" w:hAnsi="Times New Roman"/>
          <w:vertAlign w:val="superscript"/>
        </w:rPr>
        <w:t xml:space="preserve"> </w:t>
      </w:r>
      <w:r w:rsidRPr="00D02DFB">
        <w:rPr>
          <w:rFonts w:ascii="Times New Roman" w:hAnsi="Times New Roman"/>
        </w:rPr>
        <w:t>alatt kell hogy legyen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Újrafagyasztás tilalma 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Húskészítmények forgalmazása  előrecsomagolt formában történik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fogyasztói csomagolással el nem látott terméket a boltban kell csomagolni és a vevőnek így lehet átadni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boltban keletkező szerves hulladék kezelése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 húsboltra vonatkozó higiéniai előírások 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Húskészítmények jelölésének szabályai, előírásai</w:t>
      </w:r>
      <w:r w:rsidRPr="00D02DFB">
        <w:rPr>
          <w:rFonts w:ascii="Times New Roman" w:hAnsi="Times New Roman"/>
          <w:b/>
          <w:i/>
        </w:rPr>
        <w:tab/>
        <w:t>7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élelmiszereken, így a húskészítményeken is az alábbi adatokat kell feltüntetni: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húskészítmény megnevezése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összetevők felsorolása csökkenő sorrendben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előrecsomagolt terméknél annak nettó mennyisége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minőség-megőrzési időtartam lejárata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minőségmegőrzéshez szükséges tárolási hőmérséklet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élelmiszer előállítójának vagy forgalmazójának neve vagy cégneve és címe</w:t>
      </w:r>
    </w:p>
    <w:p w:rsidR="004D58D8" w:rsidRPr="00D02DFB" w:rsidRDefault="004D58D8" w:rsidP="001F6B02">
      <w:pPr>
        <w:pStyle w:val="Listaszerbekezds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eredet vagy származás hely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jelölésnek olyannak kell lennie, hogy ne vezesse félre a fogyasztót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Egyetlen alapanyagból álló terméknél nem kötelező az összetétel feltüntetése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Hatályos jogszabályok a termékjelöléssel kapcsolatban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Tanterem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  <w:i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58D8" w:rsidRPr="0082156D" w:rsidTr="004D58D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házi </w:t>
            </w:r>
            <w:proofErr w:type="spellStart"/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feldat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58D8" w:rsidRPr="0082156D" w:rsidTr="004D58D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1F6B02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</w:rPr>
      </w:pPr>
      <w:r w:rsidRPr="00D02DFB">
        <w:rPr>
          <w:rFonts w:ascii="Times New Roman" w:hAnsi="Times New Roman"/>
          <w:b/>
        </w:rPr>
        <w:t xml:space="preserve"> </w:t>
      </w:r>
    </w:p>
    <w:p w:rsidR="004D58D8" w:rsidRPr="00D02DFB" w:rsidRDefault="001F6B02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</w:t>
      </w:r>
      <w:r w:rsidR="004D58D8" w:rsidRPr="00D02DFB">
        <w:rPr>
          <w:rFonts w:ascii="Times New Roman" w:hAnsi="Times New Roman"/>
          <w:b/>
        </w:rPr>
        <w:t>Vállalkozási és kereskedelmi ismeretek tantárgy</w:t>
      </w:r>
      <w:r w:rsidR="004D58D8" w:rsidRPr="00D02DFB">
        <w:rPr>
          <w:rFonts w:ascii="Times New Roman" w:hAnsi="Times New Roman"/>
          <w:b/>
        </w:rPr>
        <w:tab/>
      </w:r>
      <w:r w:rsidRPr="00D02DFB">
        <w:rPr>
          <w:rFonts w:ascii="Times New Roman" w:hAnsi="Times New Roman"/>
          <w:b/>
        </w:rPr>
        <w:t>52</w:t>
      </w:r>
      <w:r w:rsidR="004D58D8" w:rsidRPr="00D02DFB">
        <w:rPr>
          <w:rFonts w:ascii="Times New Roman" w:hAnsi="Times New Roman"/>
          <w:b/>
        </w:rPr>
        <w:t>,5 óra</w:t>
      </w: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húsipari szakmunkások megismerjék és megértsék a gazdasági folyamatok összefüggéseit. Az elméleti ismeretek birtokában tudjanak önálló vállalkozást létrehozni, tudatosan tervezni, vállalkozást irányítani, működtetni. Ismerjék meg a nemzetgazdasági ág, a kereskedelem fő tevékenységeit, az áruforgalom és értékesítés lehetőségeit. Tudják az élelmiszer-értékesítési tevékenységhez szükséges kereskedelmi ismereteket.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Szövegértés, 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A kereskedelmi egységek munkavédelmi és balesetvédelmi előírásai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4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egészséges és biztonságos munkavégzés feltételei a kereskedelmi egységben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Hűtőgépek és hűtési rendszerek biztonságtechnikája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Asztali darálók, szeletelők biztonságtechnikája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csontozó kések és szeletelő kések baleseti veszélyei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Egyéni védőeszközök használata a biztonságos munkavégzés érdekében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anyagmozgatás biztonságtechnikája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Vállalkozások alapítása, működtetése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15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Egyéni vállalkozás alapításának feltételei, működtetése 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Társas vállalkozások (Betéti Társaság, Közkereseti Társaság, Korlátolt Felelősségű Társaság, Nyitott és Zárt Részvénytársaság) alapításának feltételei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Csődeljárás célja, folyamata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Felszámolási eljárás célja, folyamata, törvényi kötelezettségek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Végelszámolás célja, folyamata, törvényi kötelezettségek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Kereskedelmi alapismeretek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15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kereskedelem jelentősége, a kereskedelmi munka értéke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kereskedelem ágazati, azok jellemzése (Nagykereskedelem, Kiskereskedelem)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Bolti kereskedelem és bolt nélküli kereskedelem fajtái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áru fogalma, főbb csoportjai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áruk minőségi osztályba sorolása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vonalkód értelmezése, jelentősége, alkalmazása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Munkakörök a kereskedelemben: boltvezető, eladó, pénztáros és egyéb munkakörök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Áruforgalom fogalma, típusai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áruforgalmi folyamat elemei: beszerzés, készletezés, értékesítés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A beszerzés folyamata: a beszerzendő áruk mennyiségének és összetételének meghatározása, szállítók kiválasztása, megrendelés,áruátvétel, pénzügyi lebonyolítás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Készletezés, készletgazdálkodás, árutárolás, árukezelés, áruvédelem 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Értékesítési módok, folyamatok</w:t>
      </w:r>
      <w:r w:rsidRPr="00D02DFB">
        <w:rPr>
          <w:rFonts w:ascii="Times New Roman" w:hAnsi="Times New Roman"/>
          <w:b/>
          <w:i/>
        </w:rPr>
        <w:tab/>
      </w:r>
      <w:r w:rsidR="00C56B80" w:rsidRPr="00D02DFB">
        <w:rPr>
          <w:rFonts w:ascii="Times New Roman" w:hAnsi="Times New Roman"/>
          <w:b/>
          <w:i/>
        </w:rPr>
        <w:t xml:space="preserve">9 </w:t>
      </w:r>
      <w:r w:rsidRPr="00D02DFB">
        <w:rPr>
          <w:rFonts w:ascii="Times New Roman" w:hAnsi="Times New Roman"/>
          <w:b/>
          <w:i/>
        </w:rPr>
        <w:t>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Értékesítési módok típusai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Hagyományos értékesítési mód jellemzői, folyamata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Önkiválasztó értékesítési jellemzői, folyamata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Minta utáni értékesítési mód jellemzői, folyamata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Önkiszolgáló értékesítési mód jellemzői, folyamata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Eladóval szemben támasztott követelmények: szaktudás, az eladó személyiségjegyei, magatartása, külső megjelenése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Sikeres eladói tulajdonságok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Vásárlói magatartást befolyásoló tényezők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Vevőtípusok: könnyen kezelhető és nehezen kezelhető vevők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Fogyasztóvédelmi szabályok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2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Alapfogalmak: tudatos fogyasztó, </w:t>
      </w:r>
      <w:proofErr w:type="spellStart"/>
      <w:r w:rsidRPr="00D02DFB">
        <w:rPr>
          <w:rFonts w:ascii="Times New Roman" w:hAnsi="Times New Roman"/>
        </w:rPr>
        <w:t>fogyasztó</w:t>
      </w:r>
      <w:proofErr w:type="spellEnd"/>
      <w:r w:rsidRPr="00D02DFB">
        <w:rPr>
          <w:rFonts w:ascii="Times New Roman" w:hAnsi="Times New Roman"/>
        </w:rPr>
        <w:t xml:space="preserve">, vállalkozás, forgalmazó, termék </w:t>
      </w:r>
      <w:proofErr w:type="spellStart"/>
      <w:r w:rsidRPr="00D02DFB">
        <w:rPr>
          <w:rFonts w:ascii="Times New Roman" w:hAnsi="Times New Roman"/>
        </w:rPr>
        <w:t>éss</w:t>
      </w:r>
      <w:proofErr w:type="spellEnd"/>
      <w:r w:rsidRPr="00D02DFB">
        <w:rPr>
          <w:rFonts w:ascii="Times New Roman" w:hAnsi="Times New Roman"/>
        </w:rPr>
        <w:t xml:space="preserve"> szolgáltatás, eladási ár és egységár 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ár feltüntetése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Csomagolás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Gyermek és fiatalkorúak védelmét szolgáló előírások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Panaszkezelés, ügyfélszolgálat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Békéltető testület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Fogyasztói érdekek képviseletét ellátó egyesületek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Tisztességtelen kereskedelmi gyakorlatok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Piacfelügyeleti alapfogalmak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Hatósági ellenőrzés szabályai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Vásárlók könyve vezetése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Szavatosságra és jótállásra vonatkozó tudnivalók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Vállalkozások pénzforgalmi szabályai</w:t>
      </w:r>
      <w:r w:rsidRPr="00D02DFB">
        <w:rPr>
          <w:rFonts w:ascii="Times New Roman" w:hAnsi="Times New Roman"/>
          <w:b/>
          <w:i/>
        </w:rPr>
        <w:tab/>
      </w:r>
      <w:r w:rsidR="00C56B80" w:rsidRPr="00D02DFB">
        <w:rPr>
          <w:rFonts w:ascii="Times New Roman" w:hAnsi="Times New Roman"/>
          <w:b/>
          <w:i/>
        </w:rPr>
        <w:t xml:space="preserve">5 </w:t>
      </w:r>
      <w:r w:rsidRPr="00D02DFB">
        <w:rPr>
          <w:rFonts w:ascii="Times New Roman" w:hAnsi="Times New Roman"/>
          <w:b/>
          <w:i/>
        </w:rPr>
        <w:t>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Pénzforgalom fogalma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Közvetlen pénzforgalom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Közvetett pénzforgalom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Bankszámlanyitás feltételei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Bankszámla kezelése: jóváírás, terhelés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Bankszámla megszűnése ill. megszűntetésének szabályai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Fizetési módok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2,5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Fizetés időbeli megvalósulása: az áruszállítást megelőzően, az áruszállítással egyidejűleg, az áruszállítást követően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Készpénzzel történő fizetés szabályai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Készpénz nélküli fizetési módok: átutalás, beszedési megbízás, okmányos meghitelezés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Átutalás folyamata, a fizetési kötelezettség teljesítése vevő és eladó között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Beszedési megbízás fizetési kötelezettség teljesítése eladó és vevő között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Egyéb fizetési mód: váltó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Tanterem és/vagy tanbolt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  <w:i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58D8" w:rsidRPr="0082156D" w:rsidTr="004D58D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58D8" w:rsidRPr="0082156D" w:rsidTr="004D58D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lastRenderedPageBreak/>
        <w:t>A tantárgy értékelésének módja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1F6B02" w:rsidP="001F6B02">
      <w:pPr>
        <w:pStyle w:val="Listaszerbekezds"/>
        <w:numPr>
          <w:ilvl w:val="0"/>
          <w:numId w:val="4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 xml:space="preserve"> </w:t>
      </w:r>
      <w:r w:rsidR="004D58D8" w:rsidRPr="00D02DFB">
        <w:rPr>
          <w:rFonts w:ascii="Times New Roman" w:hAnsi="Times New Roman"/>
          <w:b/>
        </w:rPr>
        <w:t>Technológia gyakorlat  tantárgy</w:t>
      </w:r>
      <w:r w:rsidR="004D58D8" w:rsidRPr="00D02DFB">
        <w:rPr>
          <w:rFonts w:ascii="Times New Roman" w:hAnsi="Times New Roman"/>
          <w:b/>
        </w:rPr>
        <w:tab/>
      </w:r>
      <w:r w:rsidRPr="00D02DFB">
        <w:rPr>
          <w:rFonts w:ascii="Times New Roman" w:hAnsi="Times New Roman"/>
          <w:b/>
        </w:rPr>
        <w:t>122,5</w:t>
      </w:r>
      <w:r w:rsidR="004D58D8" w:rsidRPr="00D02DFB">
        <w:rPr>
          <w:rFonts w:ascii="Times New Roman" w:hAnsi="Times New Roman"/>
          <w:b/>
        </w:rPr>
        <w:t xml:space="preserve"> óra</w:t>
      </w:r>
    </w:p>
    <w:p w:rsidR="004D58D8" w:rsidRPr="00D02DFB" w:rsidRDefault="004D58D8" w:rsidP="004D58D8">
      <w:pPr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tanításának célja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Képesek legyenek vevőket kiszolgálni, tájékoztatni, informálni és udvariasan kommunikálni. Tudjanak árukezelést, raktározást, leltározást és alapvető pénzügyi elszámolást végezni.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Képesek legyenek készpénzfizetési számlát vagy nyugtát pontosan kiállítani.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Kapcsolódó közismereti, szakmai tartalmak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Húsipari technológia, Vállalkozási és kereskedelmi ismeretek, Húsipari gépek, Magyar nyelv-és kommunikáció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Témakörök</w:t>
      </w: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Tőkehúsok és húskészítmények (csemegeáruk) elhelyezése a hűtőpultokban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30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 bolti bontása és csontozása után hűtőpultba helyezése húsrészenkénti csoportosításban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 esztétikus formázása a hűtőpultba helyezéshez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húsokon nem lehet véres rész, csonttörmelék, puha zsiradék, idegen szennyeződés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nyershúsok állatfajonkénti elkülönítése a hűtőpultokba, fagyasztókban és a hűtőraktárakban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hűtőterek és fagyasztók hőmérsékletének ellenőrzése és dokumentálása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Újrafagyasztás tilalma 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Húskészítmények forgalmazása többnyire előrecsomagolt formában történik, ezért a pultra történő kipakolásuk a feladat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fogyasztói csomagolással el nem látott terméket a boltban kell csomagolni és a vevőnek így lehet átadni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boltban keletkező szerves hulladék kezelése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húsboltra vonatkozó higiéniai előírások betartása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Fagyasztott húsok elhelyezése a fagyasztókban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25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fagyasztóládákban is el kell különíteni az állatfajok húsát, ezt elválasztó falakkal oldják meg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Fagyasztó szerényekben külön rekesz áll rendelkezésre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fagyasztó meghibásodása vagy áramszünet esetén az árut visszafagyasztani tilos, meg kell semmisíteni azt. A fagyasztót pedig ki kell takarítani és fertőtleníteni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Naponta többször kell a fagyasztva tárolás hőmérsékletét ellenőrizni és dokumentálni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Húskészítmények szeletelése, csomagolása,és kiszolgálás a pultnál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 xml:space="preserve">25 </w:t>
      </w:r>
      <w:r w:rsidRPr="00D02DFB">
        <w:rPr>
          <w:rFonts w:ascii="Times New Roman" w:hAnsi="Times New Roman"/>
          <w:b/>
          <w:i/>
        </w:rPr>
        <w:t>óra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 vevő kérésére a húskészítményeket </w:t>
      </w:r>
      <w:proofErr w:type="spellStart"/>
      <w:r w:rsidRPr="00D02DFB">
        <w:rPr>
          <w:rFonts w:ascii="Times New Roman" w:hAnsi="Times New Roman"/>
        </w:rPr>
        <w:t>szeletelőgéppel</w:t>
      </w:r>
      <w:proofErr w:type="spellEnd"/>
      <w:r w:rsidRPr="00D02DFB">
        <w:rPr>
          <w:rFonts w:ascii="Times New Roman" w:hAnsi="Times New Roman"/>
        </w:rPr>
        <w:t>, esetleg késsel szeletelni a kívánt vastagságra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szeletelt vagy darabos húskészítményt meg kell mérni (előtte a mérleget ki kell tárázni) becsomagolni, felülcímkézni és a vevőnek átadni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Nyershúsok darálása, dagadó felszúrása, köröm darabolása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2</w:t>
      </w:r>
      <w:r w:rsidRPr="00D02DFB">
        <w:rPr>
          <w:rFonts w:ascii="Times New Roman" w:hAnsi="Times New Roman"/>
          <w:b/>
          <w:i/>
        </w:rPr>
        <w:t>5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vevő kérésére a hús ledarálása asztali darálóval nylon tasakban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vevő kérésére a tölteni való dagadót fel kell szúrni, a darálnivalót pedig ledarálni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körmöt amennyiben kéri a vevő fel kell darabolni: először hosszirányban vágja ketté, majd két helyen keresztben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lastRenderedPageBreak/>
        <w:t>A vevő kérésére a csontos húst és a csont nélküli húst is fel kell szeletelni a kívánt vastagságra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</w:rPr>
      </w:pPr>
      <w:r w:rsidRPr="00D02DFB">
        <w:rPr>
          <w:rFonts w:ascii="Times New Roman" w:hAnsi="Times New Roman"/>
          <w:b/>
          <w:i/>
        </w:rPr>
        <w:t>Nyugta vagy készpénzfizetési számla kitöltése</w:t>
      </w:r>
      <w:r w:rsidRPr="00D02DFB">
        <w:rPr>
          <w:rFonts w:ascii="Times New Roman" w:hAnsi="Times New Roman"/>
          <w:b/>
          <w:i/>
        </w:rPr>
        <w:tab/>
      </w:r>
      <w:r w:rsidR="001F6B02" w:rsidRPr="00D02DFB">
        <w:rPr>
          <w:rFonts w:ascii="Times New Roman" w:hAnsi="Times New Roman"/>
          <w:b/>
          <w:i/>
        </w:rPr>
        <w:t>17,5</w:t>
      </w:r>
      <w:r w:rsidRPr="00D02DFB">
        <w:rPr>
          <w:rFonts w:ascii="Times New Roman" w:hAnsi="Times New Roman"/>
          <w:b/>
          <w:i/>
        </w:rPr>
        <w:t xml:space="preserve"> óra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nyugta és a készpénzfizetési számla kötelező formai és tartalmi elemei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Nyugta kitöltése kézzel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Gépi nyugta kiadása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Készpénzfizetési számla kézzel kitöltése</w:t>
      </w:r>
    </w:p>
    <w:p w:rsidR="004D58D8" w:rsidRPr="00D02DFB" w:rsidRDefault="004D58D8" w:rsidP="004D58D8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Készpénzfizetési számla géppel történő kiadása</w:t>
      </w:r>
    </w:p>
    <w:p w:rsidR="004D58D8" w:rsidRPr="00D02DFB" w:rsidRDefault="004D58D8" w:rsidP="004D58D8">
      <w:pPr>
        <w:tabs>
          <w:tab w:val="left" w:pos="1418"/>
          <w:tab w:val="right" w:pos="9072"/>
        </w:tabs>
        <w:ind w:left="851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képzés javasolt helyszíne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módszerek,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sajátos módszerek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D58D8" w:rsidRPr="0082156D" w:rsidTr="004D58D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2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elsajátítása során alkalmazható tanulói tevékenységformák (ajánlás)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D58D8" w:rsidRPr="0082156D" w:rsidTr="004D58D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9.3.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58D8" w:rsidRPr="0082156D" w:rsidTr="004D58D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9.4.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8D8" w:rsidRPr="00D02DFB" w:rsidRDefault="004D58D8" w:rsidP="004D58D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2DF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1F6B02">
      <w:pPr>
        <w:pStyle w:val="Listaszerbekezds"/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D02DFB">
        <w:rPr>
          <w:rFonts w:ascii="Times New Roman" w:hAnsi="Times New Roman"/>
          <w:b/>
        </w:rPr>
        <w:t>A tantárgy értékelésének módja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4D58D8" w:rsidRPr="00D02DFB" w:rsidRDefault="004D58D8" w:rsidP="004D58D8">
      <w:pPr>
        <w:ind w:left="426"/>
        <w:rPr>
          <w:rFonts w:ascii="Times New Roman" w:hAnsi="Times New Roman"/>
        </w:rPr>
      </w:pPr>
    </w:p>
    <w:p w:rsidR="001F6B02" w:rsidRPr="00D02DFB" w:rsidRDefault="004D58D8" w:rsidP="001F6B02">
      <w:pPr>
        <w:ind w:left="426"/>
        <w:rPr>
          <w:rFonts w:ascii="Times New Roman" w:hAnsi="Times New Roman"/>
        </w:rPr>
      </w:pPr>
      <w:r w:rsidRPr="00D02DFB">
        <w:rPr>
          <w:rFonts w:ascii="Times New Roman" w:hAnsi="Times New Roman"/>
        </w:rPr>
        <w:br w:type="page"/>
      </w:r>
    </w:p>
    <w:p w:rsidR="001F6B02" w:rsidRPr="00D02DFB" w:rsidRDefault="001F6B02" w:rsidP="001F6B02">
      <w:pPr>
        <w:jc w:val="center"/>
        <w:rPr>
          <w:rFonts w:ascii="Times New Roman" w:hAnsi="Times New Roman"/>
          <w:b/>
          <w:caps/>
        </w:rPr>
      </w:pPr>
      <w:r w:rsidRPr="00D02DFB">
        <w:rPr>
          <w:rFonts w:ascii="Times New Roman" w:hAnsi="Times New Roman"/>
          <w:b/>
          <w:caps/>
        </w:rPr>
        <w:lastRenderedPageBreak/>
        <w:t>Összefüggő szakmai gyakorlat</w:t>
      </w:r>
    </w:p>
    <w:p w:rsidR="001F6B02" w:rsidRPr="00D02DFB" w:rsidRDefault="001F6B02" w:rsidP="001F6B02">
      <w:pPr>
        <w:rPr>
          <w:rFonts w:ascii="Times New Roman" w:hAnsi="Times New Roman"/>
        </w:rPr>
      </w:pPr>
    </w:p>
    <w:p w:rsidR="001F6B02" w:rsidRPr="00D02DFB" w:rsidRDefault="00FE4634" w:rsidP="001F6B02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Cs/>
        </w:rPr>
        <w:t>SZ</w:t>
      </w:r>
      <w:r w:rsidR="001F6B02" w:rsidRPr="00D02DFB">
        <w:rPr>
          <w:rFonts w:ascii="Times New Roman" w:hAnsi="Times New Roman"/>
          <w:bCs/>
        </w:rPr>
        <w:t>H/1 évfolyamot követően 105 óra</w:t>
      </w:r>
    </w:p>
    <w:p w:rsidR="001F6B02" w:rsidRPr="00D02DFB" w:rsidRDefault="001F6B02" w:rsidP="001F6B02">
      <w:pPr>
        <w:rPr>
          <w:rFonts w:ascii="Times New Roman" w:hAnsi="Times New Roman"/>
        </w:rPr>
      </w:pPr>
    </w:p>
    <w:p w:rsidR="001F6B02" w:rsidRPr="00D02DFB" w:rsidRDefault="001F6B02" w:rsidP="001F6B02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F6B02" w:rsidRPr="00D02DFB" w:rsidRDefault="001F6B02" w:rsidP="001F6B02">
      <w:pPr>
        <w:rPr>
          <w:rFonts w:ascii="Times New Roman" w:hAnsi="Times New Roman"/>
        </w:rPr>
      </w:pPr>
    </w:p>
    <w:p w:rsidR="001F6B02" w:rsidRPr="00D02DFB" w:rsidRDefault="001F6B02" w:rsidP="001F6B02">
      <w:pPr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A </w:t>
      </w:r>
      <w:r w:rsidR="00FE4634">
        <w:rPr>
          <w:rFonts w:ascii="Times New Roman" w:hAnsi="Times New Roman"/>
        </w:rPr>
        <w:t>SZ</w:t>
      </w:r>
      <w:r w:rsidRPr="00D02DFB">
        <w:rPr>
          <w:rFonts w:ascii="Times New Roman" w:hAnsi="Times New Roman"/>
          <w:bCs/>
        </w:rPr>
        <w:t xml:space="preserve">H/1 </w:t>
      </w:r>
      <w:r w:rsidRPr="00D02DFB">
        <w:rPr>
          <w:rFonts w:ascii="Times New Roman" w:hAnsi="Times New Roman"/>
        </w:rPr>
        <w:t>évfolyamot követő szakmai gyakorlat szakmai tartalma:</w:t>
      </w:r>
    </w:p>
    <w:p w:rsidR="001F6B02" w:rsidRPr="00D02DFB" w:rsidRDefault="001F6B02" w:rsidP="001F6B02">
      <w:pPr>
        <w:ind w:left="851"/>
        <w:rPr>
          <w:rFonts w:ascii="Times New Roman" w:hAnsi="Times New Roman"/>
          <w:b/>
          <w:bCs/>
        </w:rPr>
      </w:pPr>
      <w:r w:rsidRPr="00D02DFB">
        <w:rPr>
          <w:rFonts w:ascii="Times New Roman" w:hAnsi="Times New Roman"/>
          <w:b/>
          <w:bCs/>
        </w:rPr>
        <w:t xml:space="preserve">A szakmai követelménymodul azonosító száma: </w:t>
      </w:r>
      <w:r w:rsidRPr="00D02DFB">
        <w:rPr>
          <w:rFonts w:ascii="Times New Roman" w:hAnsi="Times New Roman"/>
          <w:bCs/>
        </w:rPr>
        <w:t>10928-16</w:t>
      </w:r>
      <w:r w:rsidRPr="00D02DFB">
        <w:rPr>
          <w:rFonts w:ascii="Times New Roman" w:hAnsi="Times New Roman"/>
          <w:b/>
          <w:bCs/>
        </w:rPr>
        <w:t xml:space="preserve"> </w:t>
      </w:r>
    </w:p>
    <w:p w:rsidR="001F6B02" w:rsidRPr="00D02DFB" w:rsidRDefault="001F6B02" w:rsidP="001F6B02">
      <w:pPr>
        <w:ind w:left="851"/>
        <w:rPr>
          <w:rFonts w:ascii="Times New Roman" w:hAnsi="Times New Roman"/>
          <w:b/>
          <w:bCs/>
        </w:rPr>
      </w:pPr>
      <w:r w:rsidRPr="00D02DFB">
        <w:rPr>
          <w:rFonts w:ascii="Times New Roman" w:hAnsi="Times New Roman"/>
          <w:b/>
          <w:bCs/>
        </w:rPr>
        <w:t xml:space="preserve">Megnevezése: </w:t>
      </w:r>
      <w:r w:rsidRPr="00D02DFB">
        <w:rPr>
          <w:rFonts w:ascii="Times New Roman" w:hAnsi="Times New Roman"/>
          <w:bCs/>
        </w:rPr>
        <w:t>Darabolás, csontozás</w:t>
      </w:r>
      <w:r w:rsidRPr="00D02DFB">
        <w:rPr>
          <w:rFonts w:ascii="Times New Roman" w:hAnsi="Times New Roman"/>
          <w:b/>
          <w:bCs/>
        </w:rPr>
        <w:t xml:space="preserve"> </w:t>
      </w:r>
    </w:p>
    <w:p w:rsidR="001F6B02" w:rsidRPr="00D02DFB" w:rsidRDefault="001F6B02" w:rsidP="001F6B02">
      <w:pPr>
        <w:ind w:left="851"/>
        <w:rPr>
          <w:rFonts w:ascii="Times New Roman" w:hAnsi="Times New Roman"/>
          <w:b/>
          <w:bCs/>
        </w:rPr>
      </w:pPr>
      <w:r w:rsidRPr="00D02DFB">
        <w:rPr>
          <w:rFonts w:ascii="Times New Roman" w:hAnsi="Times New Roman"/>
          <w:b/>
          <w:bCs/>
        </w:rPr>
        <w:t>Technológia gyakorlat tantárgy</w:t>
      </w:r>
    </w:p>
    <w:p w:rsidR="001F6B02" w:rsidRPr="00D02DFB" w:rsidRDefault="001F6B02" w:rsidP="001F6B02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  <w:b/>
          <w:bCs/>
        </w:rPr>
        <w:t xml:space="preserve">Témakör: </w:t>
      </w:r>
      <w:r w:rsidRPr="00D02DFB">
        <w:rPr>
          <w:rFonts w:ascii="Times New Roman" w:hAnsi="Times New Roman"/>
        </w:rPr>
        <w:t>Állati test darabolása, csontozása</w:t>
      </w:r>
    </w:p>
    <w:p w:rsidR="001F6B02" w:rsidRPr="00D02DFB" w:rsidRDefault="001F6B02" w:rsidP="001F6B02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Állati test ipari és kereskedelmi célú darabolása</w:t>
      </w:r>
    </w:p>
    <w:p w:rsidR="001F6B02" w:rsidRPr="00D02DFB" w:rsidRDefault="001F6B02" w:rsidP="001F6B02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>Kereskedelmi húsrészek előállítása</w:t>
      </w:r>
    </w:p>
    <w:p w:rsidR="001F6B02" w:rsidRPr="00D02DFB" w:rsidRDefault="001F6B02" w:rsidP="001F6B02">
      <w:pPr>
        <w:ind w:left="851"/>
        <w:rPr>
          <w:rFonts w:ascii="Times New Roman" w:hAnsi="Times New Roman"/>
        </w:rPr>
      </w:pPr>
      <w:r w:rsidRPr="00D02DFB">
        <w:rPr>
          <w:rFonts w:ascii="Times New Roman" w:hAnsi="Times New Roman"/>
        </w:rPr>
        <w:t xml:space="preserve">Húsrészek ipari csontozása, osztályozása a Magyar Élelmiszerkönyv előírása szerint </w:t>
      </w:r>
    </w:p>
    <w:p w:rsidR="004D58D8" w:rsidRPr="00D02DFB" w:rsidRDefault="004D58D8" w:rsidP="004D58D8">
      <w:pPr>
        <w:spacing w:after="200" w:line="276" w:lineRule="auto"/>
        <w:rPr>
          <w:rFonts w:ascii="Times New Roman" w:hAnsi="Times New Roman"/>
        </w:rPr>
      </w:pPr>
    </w:p>
    <w:p w:rsidR="00916F65" w:rsidRPr="00D02DFB" w:rsidRDefault="00916F65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sectPr w:rsidR="00916F65" w:rsidRPr="00D02DFB" w:rsidSect="003D7549">
      <w:footerReference w:type="even" r:id="rId8"/>
      <w:footerReference w:type="firs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F9B" w:rsidRDefault="00896F9B">
      <w:r>
        <w:separator/>
      </w:r>
    </w:p>
    <w:p w:rsidR="00896F9B" w:rsidRDefault="00896F9B"/>
    <w:p w:rsidR="00896F9B" w:rsidRDefault="00896F9B" w:rsidP="00B10E84"/>
    <w:p w:rsidR="00896F9B" w:rsidRDefault="00896F9B"/>
    <w:p w:rsidR="00896F9B" w:rsidRDefault="00896F9B"/>
  </w:endnote>
  <w:endnote w:type="continuationSeparator" w:id="0">
    <w:p w:rsidR="00896F9B" w:rsidRDefault="00896F9B">
      <w:r>
        <w:continuationSeparator/>
      </w:r>
    </w:p>
    <w:p w:rsidR="00896F9B" w:rsidRDefault="00896F9B"/>
    <w:p w:rsidR="00896F9B" w:rsidRDefault="00896F9B" w:rsidP="00B10E84"/>
    <w:p w:rsidR="00896F9B" w:rsidRDefault="00896F9B"/>
    <w:p w:rsidR="00896F9B" w:rsidRDefault="00896F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A8" w:rsidRDefault="00071BDA" w:rsidP="003D7549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F978A8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978A8" w:rsidRDefault="00F978A8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A8" w:rsidRDefault="00F978A8" w:rsidP="00733D63">
    <w:pPr>
      <w:pStyle w:val="TJ3"/>
    </w:pPr>
  </w:p>
  <w:p w:rsidR="00F978A8" w:rsidRDefault="00F978A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F9B" w:rsidRDefault="00896F9B">
      <w:r>
        <w:separator/>
      </w:r>
    </w:p>
    <w:p w:rsidR="00896F9B" w:rsidRDefault="00896F9B"/>
    <w:p w:rsidR="00896F9B" w:rsidRDefault="00896F9B" w:rsidP="00B10E84"/>
    <w:p w:rsidR="00896F9B" w:rsidRDefault="00896F9B"/>
    <w:p w:rsidR="00896F9B" w:rsidRDefault="00896F9B"/>
  </w:footnote>
  <w:footnote w:type="continuationSeparator" w:id="0">
    <w:p w:rsidR="00896F9B" w:rsidRDefault="00896F9B">
      <w:r>
        <w:continuationSeparator/>
      </w:r>
    </w:p>
    <w:p w:rsidR="00896F9B" w:rsidRDefault="00896F9B"/>
    <w:p w:rsidR="00896F9B" w:rsidRDefault="00896F9B" w:rsidP="00B10E84"/>
    <w:p w:rsidR="00896F9B" w:rsidRDefault="00896F9B"/>
    <w:p w:rsidR="00896F9B" w:rsidRDefault="00896F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8731987"/>
    <w:multiLevelType w:val="hybridMultilevel"/>
    <w:tmpl w:val="DE28388C"/>
    <w:lvl w:ilvl="0" w:tplc="8DFC65E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9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9"/>
  </w:num>
  <w:num w:numId="5">
    <w:abstractNumId w:val="7"/>
  </w:num>
  <w:numIdMacAtCleanup w:val="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757"/>
    <w:rsid w:val="00000894"/>
    <w:rsid w:val="00003F62"/>
    <w:rsid w:val="000073B4"/>
    <w:rsid w:val="00010A32"/>
    <w:rsid w:val="00010E5A"/>
    <w:rsid w:val="000115DB"/>
    <w:rsid w:val="000117D8"/>
    <w:rsid w:val="00011B8A"/>
    <w:rsid w:val="00013280"/>
    <w:rsid w:val="00013779"/>
    <w:rsid w:val="00017CC9"/>
    <w:rsid w:val="00021D20"/>
    <w:rsid w:val="00023B2C"/>
    <w:rsid w:val="0002422B"/>
    <w:rsid w:val="00024C49"/>
    <w:rsid w:val="00025947"/>
    <w:rsid w:val="00025ECB"/>
    <w:rsid w:val="00031136"/>
    <w:rsid w:val="0003198B"/>
    <w:rsid w:val="000320FA"/>
    <w:rsid w:val="0003210F"/>
    <w:rsid w:val="00034127"/>
    <w:rsid w:val="000368CD"/>
    <w:rsid w:val="00037E3F"/>
    <w:rsid w:val="00044157"/>
    <w:rsid w:val="000467F2"/>
    <w:rsid w:val="00050100"/>
    <w:rsid w:val="000520DF"/>
    <w:rsid w:val="00052425"/>
    <w:rsid w:val="00052C8D"/>
    <w:rsid w:val="00056CA7"/>
    <w:rsid w:val="00056F70"/>
    <w:rsid w:val="0006013C"/>
    <w:rsid w:val="00063E32"/>
    <w:rsid w:val="000702E0"/>
    <w:rsid w:val="00071BDA"/>
    <w:rsid w:val="000728F2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7AF0"/>
    <w:rsid w:val="000B4151"/>
    <w:rsid w:val="000B494C"/>
    <w:rsid w:val="000B553B"/>
    <w:rsid w:val="000B718A"/>
    <w:rsid w:val="000B7A54"/>
    <w:rsid w:val="000C352D"/>
    <w:rsid w:val="000C3BEA"/>
    <w:rsid w:val="000C3EBD"/>
    <w:rsid w:val="000C4D1E"/>
    <w:rsid w:val="000C5680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1250"/>
    <w:rsid w:val="00104D4A"/>
    <w:rsid w:val="00107B3E"/>
    <w:rsid w:val="00111D0A"/>
    <w:rsid w:val="00111FDC"/>
    <w:rsid w:val="001122EC"/>
    <w:rsid w:val="0012204D"/>
    <w:rsid w:val="00122A7A"/>
    <w:rsid w:val="001230D4"/>
    <w:rsid w:val="00123D75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4724"/>
    <w:rsid w:val="00145C56"/>
    <w:rsid w:val="00145DD9"/>
    <w:rsid w:val="00147E8A"/>
    <w:rsid w:val="00150C84"/>
    <w:rsid w:val="001529D8"/>
    <w:rsid w:val="0015351A"/>
    <w:rsid w:val="00156020"/>
    <w:rsid w:val="00156654"/>
    <w:rsid w:val="00161466"/>
    <w:rsid w:val="00161F57"/>
    <w:rsid w:val="00164758"/>
    <w:rsid w:val="00164D74"/>
    <w:rsid w:val="00164F04"/>
    <w:rsid w:val="00167064"/>
    <w:rsid w:val="001676C9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30"/>
    <w:rsid w:val="001A12B8"/>
    <w:rsid w:val="001A21E9"/>
    <w:rsid w:val="001A2BB6"/>
    <w:rsid w:val="001A3575"/>
    <w:rsid w:val="001A390A"/>
    <w:rsid w:val="001A4724"/>
    <w:rsid w:val="001A7411"/>
    <w:rsid w:val="001A7C91"/>
    <w:rsid w:val="001B0048"/>
    <w:rsid w:val="001B0D5B"/>
    <w:rsid w:val="001B21D0"/>
    <w:rsid w:val="001B2947"/>
    <w:rsid w:val="001B5BBD"/>
    <w:rsid w:val="001B6576"/>
    <w:rsid w:val="001B7C50"/>
    <w:rsid w:val="001C274D"/>
    <w:rsid w:val="001C7087"/>
    <w:rsid w:val="001D05CD"/>
    <w:rsid w:val="001D1E0A"/>
    <w:rsid w:val="001D467C"/>
    <w:rsid w:val="001D5468"/>
    <w:rsid w:val="001D574D"/>
    <w:rsid w:val="001D6F89"/>
    <w:rsid w:val="001E6D13"/>
    <w:rsid w:val="001F07C0"/>
    <w:rsid w:val="001F0FC6"/>
    <w:rsid w:val="001F4154"/>
    <w:rsid w:val="001F65A9"/>
    <w:rsid w:val="001F6B02"/>
    <w:rsid w:val="00201B10"/>
    <w:rsid w:val="00202489"/>
    <w:rsid w:val="002030C3"/>
    <w:rsid w:val="002035EE"/>
    <w:rsid w:val="00206908"/>
    <w:rsid w:val="00210537"/>
    <w:rsid w:val="002112C3"/>
    <w:rsid w:val="002117A6"/>
    <w:rsid w:val="00212E5C"/>
    <w:rsid w:val="00212FB6"/>
    <w:rsid w:val="0021392B"/>
    <w:rsid w:val="002145A1"/>
    <w:rsid w:val="00215320"/>
    <w:rsid w:val="002161B7"/>
    <w:rsid w:val="00221422"/>
    <w:rsid w:val="002223C7"/>
    <w:rsid w:val="00222D2D"/>
    <w:rsid w:val="00224E33"/>
    <w:rsid w:val="00226BAC"/>
    <w:rsid w:val="00227608"/>
    <w:rsid w:val="00230B72"/>
    <w:rsid w:val="00234CCE"/>
    <w:rsid w:val="00236AB5"/>
    <w:rsid w:val="00244A7A"/>
    <w:rsid w:val="002464FF"/>
    <w:rsid w:val="00253E1F"/>
    <w:rsid w:val="00256B07"/>
    <w:rsid w:val="002623E1"/>
    <w:rsid w:val="00262AD8"/>
    <w:rsid w:val="00263532"/>
    <w:rsid w:val="00264ED9"/>
    <w:rsid w:val="0026514F"/>
    <w:rsid w:val="002652D8"/>
    <w:rsid w:val="0026648C"/>
    <w:rsid w:val="002717CE"/>
    <w:rsid w:val="002725A7"/>
    <w:rsid w:val="0027671B"/>
    <w:rsid w:val="00276F6F"/>
    <w:rsid w:val="002812BB"/>
    <w:rsid w:val="00281FC1"/>
    <w:rsid w:val="00290D53"/>
    <w:rsid w:val="00296217"/>
    <w:rsid w:val="00297403"/>
    <w:rsid w:val="002A3B08"/>
    <w:rsid w:val="002A47CD"/>
    <w:rsid w:val="002A5D91"/>
    <w:rsid w:val="002B0235"/>
    <w:rsid w:val="002B13ED"/>
    <w:rsid w:val="002B1539"/>
    <w:rsid w:val="002B4AF6"/>
    <w:rsid w:val="002B7FED"/>
    <w:rsid w:val="002C0147"/>
    <w:rsid w:val="002C1156"/>
    <w:rsid w:val="002C2818"/>
    <w:rsid w:val="002C2EAE"/>
    <w:rsid w:val="002C45CE"/>
    <w:rsid w:val="002C79CC"/>
    <w:rsid w:val="002C7DD4"/>
    <w:rsid w:val="002D0EF7"/>
    <w:rsid w:val="002D0F18"/>
    <w:rsid w:val="002D2D27"/>
    <w:rsid w:val="002E02B2"/>
    <w:rsid w:val="002E0B77"/>
    <w:rsid w:val="002E11FB"/>
    <w:rsid w:val="002E2141"/>
    <w:rsid w:val="002E2B3A"/>
    <w:rsid w:val="002E77BE"/>
    <w:rsid w:val="002F1433"/>
    <w:rsid w:val="002F7BD2"/>
    <w:rsid w:val="003016CD"/>
    <w:rsid w:val="00305320"/>
    <w:rsid w:val="00305641"/>
    <w:rsid w:val="00306926"/>
    <w:rsid w:val="00306E44"/>
    <w:rsid w:val="00307A72"/>
    <w:rsid w:val="00307C3B"/>
    <w:rsid w:val="003121D0"/>
    <w:rsid w:val="00313117"/>
    <w:rsid w:val="00315E26"/>
    <w:rsid w:val="00316DA3"/>
    <w:rsid w:val="00317E5D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246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5FFB"/>
    <w:rsid w:val="00396FCC"/>
    <w:rsid w:val="003A1AAF"/>
    <w:rsid w:val="003A7FA1"/>
    <w:rsid w:val="003B6C61"/>
    <w:rsid w:val="003B6D62"/>
    <w:rsid w:val="003C057D"/>
    <w:rsid w:val="003D04BF"/>
    <w:rsid w:val="003D0DA0"/>
    <w:rsid w:val="003D2BAC"/>
    <w:rsid w:val="003D6A32"/>
    <w:rsid w:val="003D7549"/>
    <w:rsid w:val="003E28E3"/>
    <w:rsid w:val="003E2AB6"/>
    <w:rsid w:val="003E65C4"/>
    <w:rsid w:val="003F288D"/>
    <w:rsid w:val="003F2DE0"/>
    <w:rsid w:val="003F5FAD"/>
    <w:rsid w:val="00403558"/>
    <w:rsid w:val="00403843"/>
    <w:rsid w:val="004068FF"/>
    <w:rsid w:val="00406941"/>
    <w:rsid w:val="004078A4"/>
    <w:rsid w:val="00407C88"/>
    <w:rsid w:val="00410E0E"/>
    <w:rsid w:val="00415B4C"/>
    <w:rsid w:val="00416A85"/>
    <w:rsid w:val="00416CE8"/>
    <w:rsid w:val="00417A67"/>
    <w:rsid w:val="0042115A"/>
    <w:rsid w:val="00422993"/>
    <w:rsid w:val="004271CE"/>
    <w:rsid w:val="00430D6A"/>
    <w:rsid w:val="00432C1E"/>
    <w:rsid w:val="004332A8"/>
    <w:rsid w:val="0044226C"/>
    <w:rsid w:val="004441B9"/>
    <w:rsid w:val="004453A2"/>
    <w:rsid w:val="0044786C"/>
    <w:rsid w:val="00447AFD"/>
    <w:rsid w:val="004509CD"/>
    <w:rsid w:val="00455B56"/>
    <w:rsid w:val="004574D3"/>
    <w:rsid w:val="00460216"/>
    <w:rsid w:val="00461DC2"/>
    <w:rsid w:val="00461FF0"/>
    <w:rsid w:val="00465762"/>
    <w:rsid w:val="004673F3"/>
    <w:rsid w:val="00470B89"/>
    <w:rsid w:val="00472FA1"/>
    <w:rsid w:val="00475426"/>
    <w:rsid w:val="004754C7"/>
    <w:rsid w:val="00475551"/>
    <w:rsid w:val="004770F7"/>
    <w:rsid w:val="00487BDB"/>
    <w:rsid w:val="00487FD0"/>
    <w:rsid w:val="00491F7A"/>
    <w:rsid w:val="00494057"/>
    <w:rsid w:val="0049432D"/>
    <w:rsid w:val="00495ABE"/>
    <w:rsid w:val="00497544"/>
    <w:rsid w:val="004A0A78"/>
    <w:rsid w:val="004A1E01"/>
    <w:rsid w:val="004A24E3"/>
    <w:rsid w:val="004A47CA"/>
    <w:rsid w:val="004A4FED"/>
    <w:rsid w:val="004B1999"/>
    <w:rsid w:val="004B1D68"/>
    <w:rsid w:val="004B26CE"/>
    <w:rsid w:val="004B5A05"/>
    <w:rsid w:val="004C03F8"/>
    <w:rsid w:val="004C0822"/>
    <w:rsid w:val="004C1A9A"/>
    <w:rsid w:val="004C39AA"/>
    <w:rsid w:val="004C4661"/>
    <w:rsid w:val="004C5364"/>
    <w:rsid w:val="004C5C03"/>
    <w:rsid w:val="004D1632"/>
    <w:rsid w:val="004D1A86"/>
    <w:rsid w:val="004D46D4"/>
    <w:rsid w:val="004D4DDC"/>
    <w:rsid w:val="004D58D8"/>
    <w:rsid w:val="004D698B"/>
    <w:rsid w:val="004D6FC5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1FE"/>
    <w:rsid w:val="004F76B1"/>
    <w:rsid w:val="00506D29"/>
    <w:rsid w:val="00507DD2"/>
    <w:rsid w:val="00512045"/>
    <w:rsid w:val="00512495"/>
    <w:rsid w:val="00512FA5"/>
    <w:rsid w:val="00513318"/>
    <w:rsid w:val="00515402"/>
    <w:rsid w:val="00515876"/>
    <w:rsid w:val="00516B1B"/>
    <w:rsid w:val="005171D1"/>
    <w:rsid w:val="00521E72"/>
    <w:rsid w:val="0052467E"/>
    <w:rsid w:val="005263FB"/>
    <w:rsid w:val="0052677D"/>
    <w:rsid w:val="00531CC9"/>
    <w:rsid w:val="00534E53"/>
    <w:rsid w:val="00535D4C"/>
    <w:rsid w:val="00537ABF"/>
    <w:rsid w:val="005500F8"/>
    <w:rsid w:val="00555207"/>
    <w:rsid w:val="005564F0"/>
    <w:rsid w:val="00556584"/>
    <w:rsid w:val="00560344"/>
    <w:rsid w:val="0056066F"/>
    <w:rsid w:val="005607DA"/>
    <w:rsid w:val="005632BB"/>
    <w:rsid w:val="00563472"/>
    <w:rsid w:val="00563684"/>
    <w:rsid w:val="00567175"/>
    <w:rsid w:val="005676F2"/>
    <w:rsid w:val="005730B4"/>
    <w:rsid w:val="005741D7"/>
    <w:rsid w:val="0057671F"/>
    <w:rsid w:val="00576EE5"/>
    <w:rsid w:val="00577749"/>
    <w:rsid w:val="00581FE2"/>
    <w:rsid w:val="005841A2"/>
    <w:rsid w:val="00586427"/>
    <w:rsid w:val="0058673B"/>
    <w:rsid w:val="00586A61"/>
    <w:rsid w:val="00595F31"/>
    <w:rsid w:val="0059606A"/>
    <w:rsid w:val="00596122"/>
    <w:rsid w:val="0059717A"/>
    <w:rsid w:val="005A025C"/>
    <w:rsid w:val="005A4E8C"/>
    <w:rsid w:val="005B098D"/>
    <w:rsid w:val="005C1BC1"/>
    <w:rsid w:val="005C3557"/>
    <w:rsid w:val="005C3DBD"/>
    <w:rsid w:val="005C64A9"/>
    <w:rsid w:val="005C7ECE"/>
    <w:rsid w:val="005D16D5"/>
    <w:rsid w:val="005D2FB3"/>
    <w:rsid w:val="005D40C5"/>
    <w:rsid w:val="005D4730"/>
    <w:rsid w:val="005D74E8"/>
    <w:rsid w:val="005D74FF"/>
    <w:rsid w:val="005E1969"/>
    <w:rsid w:val="005E2282"/>
    <w:rsid w:val="005E22B3"/>
    <w:rsid w:val="005E363C"/>
    <w:rsid w:val="005E47EA"/>
    <w:rsid w:val="005E66DD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750"/>
    <w:rsid w:val="00623CCC"/>
    <w:rsid w:val="006247DF"/>
    <w:rsid w:val="00625731"/>
    <w:rsid w:val="00631E5D"/>
    <w:rsid w:val="00635B06"/>
    <w:rsid w:val="00636981"/>
    <w:rsid w:val="00637130"/>
    <w:rsid w:val="00641932"/>
    <w:rsid w:val="006422BC"/>
    <w:rsid w:val="00642385"/>
    <w:rsid w:val="0064462E"/>
    <w:rsid w:val="00652BC5"/>
    <w:rsid w:val="00655889"/>
    <w:rsid w:val="00660DCF"/>
    <w:rsid w:val="00661443"/>
    <w:rsid w:val="0066410E"/>
    <w:rsid w:val="00667AE7"/>
    <w:rsid w:val="0067015E"/>
    <w:rsid w:val="00674CFE"/>
    <w:rsid w:val="0067501B"/>
    <w:rsid w:val="006750C8"/>
    <w:rsid w:val="006765E2"/>
    <w:rsid w:val="00677E04"/>
    <w:rsid w:val="00680098"/>
    <w:rsid w:val="00680246"/>
    <w:rsid w:val="00680B93"/>
    <w:rsid w:val="00684168"/>
    <w:rsid w:val="00684ACF"/>
    <w:rsid w:val="006853CC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47B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68B3"/>
    <w:rsid w:val="006D0C76"/>
    <w:rsid w:val="006D1A33"/>
    <w:rsid w:val="006D22DD"/>
    <w:rsid w:val="006D4AE8"/>
    <w:rsid w:val="006D6B16"/>
    <w:rsid w:val="006D6E91"/>
    <w:rsid w:val="006E2150"/>
    <w:rsid w:val="006E4384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30A0"/>
    <w:rsid w:val="00733D63"/>
    <w:rsid w:val="0073434A"/>
    <w:rsid w:val="00735A65"/>
    <w:rsid w:val="00740112"/>
    <w:rsid w:val="00744609"/>
    <w:rsid w:val="00744793"/>
    <w:rsid w:val="0074524C"/>
    <w:rsid w:val="00751CDC"/>
    <w:rsid w:val="00752990"/>
    <w:rsid w:val="0075566B"/>
    <w:rsid w:val="00755BDC"/>
    <w:rsid w:val="007570C6"/>
    <w:rsid w:val="00760D1B"/>
    <w:rsid w:val="007626AB"/>
    <w:rsid w:val="00762DF7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A77"/>
    <w:rsid w:val="007865B7"/>
    <w:rsid w:val="00786B8D"/>
    <w:rsid w:val="00795430"/>
    <w:rsid w:val="00796E22"/>
    <w:rsid w:val="007A081E"/>
    <w:rsid w:val="007A1199"/>
    <w:rsid w:val="007A2392"/>
    <w:rsid w:val="007A286E"/>
    <w:rsid w:val="007A306C"/>
    <w:rsid w:val="007A377B"/>
    <w:rsid w:val="007A7EA0"/>
    <w:rsid w:val="007B131B"/>
    <w:rsid w:val="007B1844"/>
    <w:rsid w:val="007B4D47"/>
    <w:rsid w:val="007B56D8"/>
    <w:rsid w:val="007C2B96"/>
    <w:rsid w:val="007C40BE"/>
    <w:rsid w:val="007C6D8A"/>
    <w:rsid w:val="007C734C"/>
    <w:rsid w:val="007C762D"/>
    <w:rsid w:val="007D12BE"/>
    <w:rsid w:val="007D581B"/>
    <w:rsid w:val="007D5F16"/>
    <w:rsid w:val="007D7403"/>
    <w:rsid w:val="007E144A"/>
    <w:rsid w:val="007E2CD1"/>
    <w:rsid w:val="007E3DF8"/>
    <w:rsid w:val="007E4928"/>
    <w:rsid w:val="007E4F33"/>
    <w:rsid w:val="007E5E07"/>
    <w:rsid w:val="007E7420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26B"/>
    <w:rsid w:val="00805313"/>
    <w:rsid w:val="00806A57"/>
    <w:rsid w:val="00807DFA"/>
    <w:rsid w:val="0081154B"/>
    <w:rsid w:val="00817D48"/>
    <w:rsid w:val="00820404"/>
    <w:rsid w:val="0082156D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2FD1"/>
    <w:rsid w:val="008633C2"/>
    <w:rsid w:val="00863E55"/>
    <w:rsid w:val="00863FFD"/>
    <w:rsid w:val="0086434A"/>
    <w:rsid w:val="00864BEE"/>
    <w:rsid w:val="00866969"/>
    <w:rsid w:val="008674D3"/>
    <w:rsid w:val="00867A22"/>
    <w:rsid w:val="0087087A"/>
    <w:rsid w:val="008716A1"/>
    <w:rsid w:val="00875DC6"/>
    <w:rsid w:val="00876704"/>
    <w:rsid w:val="0088585E"/>
    <w:rsid w:val="00887236"/>
    <w:rsid w:val="008910F9"/>
    <w:rsid w:val="008946B8"/>
    <w:rsid w:val="008958FA"/>
    <w:rsid w:val="00895CE8"/>
    <w:rsid w:val="00895FA7"/>
    <w:rsid w:val="00896F9B"/>
    <w:rsid w:val="008A1765"/>
    <w:rsid w:val="008A23DE"/>
    <w:rsid w:val="008A3634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4C5"/>
    <w:rsid w:val="008C1242"/>
    <w:rsid w:val="008D0A88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083"/>
    <w:rsid w:val="008F6D93"/>
    <w:rsid w:val="008F719D"/>
    <w:rsid w:val="008F7CC2"/>
    <w:rsid w:val="0090011A"/>
    <w:rsid w:val="009012EC"/>
    <w:rsid w:val="0090132A"/>
    <w:rsid w:val="00901372"/>
    <w:rsid w:val="00903289"/>
    <w:rsid w:val="00903A28"/>
    <w:rsid w:val="00903B67"/>
    <w:rsid w:val="00906B80"/>
    <w:rsid w:val="00910864"/>
    <w:rsid w:val="00911268"/>
    <w:rsid w:val="00914E14"/>
    <w:rsid w:val="00915378"/>
    <w:rsid w:val="00915FAA"/>
    <w:rsid w:val="00916F65"/>
    <w:rsid w:val="00921A3F"/>
    <w:rsid w:val="009274D5"/>
    <w:rsid w:val="00930650"/>
    <w:rsid w:val="00933878"/>
    <w:rsid w:val="00936B5A"/>
    <w:rsid w:val="009401E5"/>
    <w:rsid w:val="00942846"/>
    <w:rsid w:val="009501A2"/>
    <w:rsid w:val="0095115E"/>
    <w:rsid w:val="00951950"/>
    <w:rsid w:val="00954199"/>
    <w:rsid w:val="0095549B"/>
    <w:rsid w:val="0096108E"/>
    <w:rsid w:val="00966750"/>
    <w:rsid w:val="00966B3B"/>
    <w:rsid w:val="0097022E"/>
    <w:rsid w:val="0097057A"/>
    <w:rsid w:val="009734F1"/>
    <w:rsid w:val="00977FAE"/>
    <w:rsid w:val="0098022C"/>
    <w:rsid w:val="0098048C"/>
    <w:rsid w:val="00982A1F"/>
    <w:rsid w:val="00986381"/>
    <w:rsid w:val="009868DB"/>
    <w:rsid w:val="00991166"/>
    <w:rsid w:val="00993E86"/>
    <w:rsid w:val="00994041"/>
    <w:rsid w:val="00997A30"/>
    <w:rsid w:val="009A23BF"/>
    <w:rsid w:val="009A3C97"/>
    <w:rsid w:val="009A4F68"/>
    <w:rsid w:val="009A4FA1"/>
    <w:rsid w:val="009A5767"/>
    <w:rsid w:val="009A74DA"/>
    <w:rsid w:val="009B3BB6"/>
    <w:rsid w:val="009B4EFA"/>
    <w:rsid w:val="009B6002"/>
    <w:rsid w:val="009B7631"/>
    <w:rsid w:val="009C25FB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0F2E"/>
    <w:rsid w:val="009E398C"/>
    <w:rsid w:val="009E6F89"/>
    <w:rsid w:val="009F0A1A"/>
    <w:rsid w:val="009F2A1A"/>
    <w:rsid w:val="00A05995"/>
    <w:rsid w:val="00A0729A"/>
    <w:rsid w:val="00A13298"/>
    <w:rsid w:val="00A1446E"/>
    <w:rsid w:val="00A15928"/>
    <w:rsid w:val="00A16E31"/>
    <w:rsid w:val="00A17423"/>
    <w:rsid w:val="00A17CD2"/>
    <w:rsid w:val="00A209F4"/>
    <w:rsid w:val="00A22030"/>
    <w:rsid w:val="00A24342"/>
    <w:rsid w:val="00A251BC"/>
    <w:rsid w:val="00A253A1"/>
    <w:rsid w:val="00A30EB6"/>
    <w:rsid w:val="00A31DBF"/>
    <w:rsid w:val="00A33A99"/>
    <w:rsid w:val="00A3611E"/>
    <w:rsid w:val="00A436B0"/>
    <w:rsid w:val="00A453D1"/>
    <w:rsid w:val="00A45D04"/>
    <w:rsid w:val="00A47AFA"/>
    <w:rsid w:val="00A509B3"/>
    <w:rsid w:val="00A54D94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2FE4"/>
    <w:rsid w:val="00A7418E"/>
    <w:rsid w:val="00A74ED5"/>
    <w:rsid w:val="00A765B4"/>
    <w:rsid w:val="00A80BCD"/>
    <w:rsid w:val="00A8105D"/>
    <w:rsid w:val="00A824DD"/>
    <w:rsid w:val="00A82666"/>
    <w:rsid w:val="00A848DF"/>
    <w:rsid w:val="00A84CD2"/>
    <w:rsid w:val="00A86D21"/>
    <w:rsid w:val="00A90E42"/>
    <w:rsid w:val="00A9587B"/>
    <w:rsid w:val="00A96998"/>
    <w:rsid w:val="00AA0425"/>
    <w:rsid w:val="00AA0B88"/>
    <w:rsid w:val="00AA1854"/>
    <w:rsid w:val="00AA6330"/>
    <w:rsid w:val="00AB1C4A"/>
    <w:rsid w:val="00AB353C"/>
    <w:rsid w:val="00AB3C7D"/>
    <w:rsid w:val="00AB4D1A"/>
    <w:rsid w:val="00AC33A5"/>
    <w:rsid w:val="00AC423D"/>
    <w:rsid w:val="00AC56AA"/>
    <w:rsid w:val="00AC7854"/>
    <w:rsid w:val="00AC7B78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61A5"/>
    <w:rsid w:val="00AF722B"/>
    <w:rsid w:val="00AF72AB"/>
    <w:rsid w:val="00AF7D8A"/>
    <w:rsid w:val="00B0672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27EF5"/>
    <w:rsid w:val="00B3406A"/>
    <w:rsid w:val="00B37322"/>
    <w:rsid w:val="00B4418B"/>
    <w:rsid w:val="00B453BE"/>
    <w:rsid w:val="00B458C5"/>
    <w:rsid w:val="00B52640"/>
    <w:rsid w:val="00B52760"/>
    <w:rsid w:val="00B531D3"/>
    <w:rsid w:val="00B574A8"/>
    <w:rsid w:val="00B60D65"/>
    <w:rsid w:val="00B6133F"/>
    <w:rsid w:val="00B6425E"/>
    <w:rsid w:val="00B64D83"/>
    <w:rsid w:val="00B668A3"/>
    <w:rsid w:val="00B728F6"/>
    <w:rsid w:val="00B72A75"/>
    <w:rsid w:val="00B748F3"/>
    <w:rsid w:val="00B7523C"/>
    <w:rsid w:val="00B75C18"/>
    <w:rsid w:val="00B764DF"/>
    <w:rsid w:val="00B80E99"/>
    <w:rsid w:val="00B80F12"/>
    <w:rsid w:val="00B81F22"/>
    <w:rsid w:val="00B8321C"/>
    <w:rsid w:val="00B87D30"/>
    <w:rsid w:val="00B92CAB"/>
    <w:rsid w:val="00B948E1"/>
    <w:rsid w:val="00BA0489"/>
    <w:rsid w:val="00BA5294"/>
    <w:rsid w:val="00BB35FC"/>
    <w:rsid w:val="00BB59F6"/>
    <w:rsid w:val="00BB6688"/>
    <w:rsid w:val="00BC031B"/>
    <w:rsid w:val="00BC2400"/>
    <w:rsid w:val="00BD1AF1"/>
    <w:rsid w:val="00BD60A3"/>
    <w:rsid w:val="00BD6723"/>
    <w:rsid w:val="00BE039A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2B86"/>
    <w:rsid w:val="00BF2EAA"/>
    <w:rsid w:val="00BF32E7"/>
    <w:rsid w:val="00BF41CA"/>
    <w:rsid w:val="00BF7633"/>
    <w:rsid w:val="00BF7779"/>
    <w:rsid w:val="00C00A8F"/>
    <w:rsid w:val="00C022A5"/>
    <w:rsid w:val="00C02F96"/>
    <w:rsid w:val="00C04E0D"/>
    <w:rsid w:val="00C05BCA"/>
    <w:rsid w:val="00C11807"/>
    <w:rsid w:val="00C13BAB"/>
    <w:rsid w:val="00C13BD3"/>
    <w:rsid w:val="00C17370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36894"/>
    <w:rsid w:val="00C40E7B"/>
    <w:rsid w:val="00C42E26"/>
    <w:rsid w:val="00C4300A"/>
    <w:rsid w:val="00C436DC"/>
    <w:rsid w:val="00C44CE9"/>
    <w:rsid w:val="00C46546"/>
    <w:rsid w:val="00C46FBB"/>
    <w:rsid w:val="00C500E7"/>
    <w:rsid w:val="00C53966"/>
    <w:rsid w:val="00C5429A"/>
    <w:rsid w:val="00C562F2"/>
    <w:rsid w:val="00C56B80"/>
    <w:rsid w:val="00C571D6"/>
    <w:rsid w:val="00C66BF9"/>
    <w:rsid w:val="00C74F1B"/>
    <w:rsid w:val="00C76890"/>
    <w:rsid w:val="00C76A87"/>
    <w:rsid w:val="00C77841"/>
    <w:rsid w:val="00C80327"/>
    <w:rsid w:val="00C80D2A"/>
    <w:rsid w:val="00C83329"/>
    <w:rsid w:val="00C84075"/>
    <w:rsid w:val="00C85CDF"/>
    <w:rsid w:val="00C87A80"/>
    <w:rsid w:val="00C90097"/>
    <w:rsid w:val="00C925B9"/>
    <w:rsid w:val="00C93199"/>
    <w:rsid w:val="00C93E22"/>
    <w:rsid w:val="00C956EA"/>
    <w:rsid w:val="00CA0182"/>
    <w:rsid w:val="00CA1A80"/>
    <w:rsid w:val="00CA2731"/>
    <w:rsid w:val="00CA38A7"/>
    <w:rsid w:val="00CA3A8D"/>
    <w:rsid w:val="00CA4650"/>
    <w:rsid w:val="00CA6C76"/>
    <w:rsid w:val="00CC0791"/>
    <w:rsid w:val="00CC14C4"/>
    <w:rsid w:val="00CC1BCB"/>
    <w:rsid w:val="00CC2345"/>
    <w:rsid w:val="00CC42A4"/>
    <w:rsid w:val="00CC63B4"/>
    <w:rsid w:val="00CC6CF3"/>
    <w:rsid w:val="00CC7447"/>
    <w:rsid w:val="00CC7E3E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2DFB"/>
    <w:rsid w:val="00D03E8C"/>
    <w:rsid w:val="00D040CD"/>
    <w:rsid w:val="00D04F47"/>
    <w:rsid w:val="00D05171"/>
    <w:rsid w:val="00D0797E"/>
    <w:rsid w:val="00D07CF9"/>
    <w:rsid w:val="00D10799"/>
    <w:rsid w:val="00D122E6"/>
    <w:rsid w:val="00D138F2"/>
    <w:rsid w:val="00D13A25"/>
    <w:rsid w:val="00D16A0A"/>
    <w:rsid w:val="00D2168C"/>
    <w:rsid w:val="00D22036"/>
    <w:rsid w:val="00D30617"/>
    <w:rsid w:val="00D32654"/>
    <w:rsid w:val="00D46380"/>
    <w:rsid w:val="00D47263"/>
    <w:rsid w:val="00D5271E"/>
    <w:rsid w:val="00D56585"/>
    <w:rsid w:val="00D56EBF"/>
    <w:rsid w:val="00D56EEA"/>
    <w:rsid w:val="00D646F4"/>
    <w:rsid w:val="00D6481D"/>
    <w:rsid w:val="00D64A35"/>
    <w:rsid w:val="00D64D24"/>
    <w:rsid w:val="00D654B5"/>
    <w:rsid w:val="00D66D4F"/>
    <w:rsid w:val="00D676F8"/>
    <w:rsid w:val="00D700B5"/>
    <w:rsid w:val="00D70C53"/>
    <w:rsid w:val="00D7250A"/>
    <w:rsid w:val="00D7577C"/>
    <w:rsid w:val="00D75A3A"/>
    <w:rsid w:val="00D7783E"/>
    <w:rsid w:val="00D806D3"/>
    <w:rsid w:val="00D81C2B"/>
    <w:rsid w:val="00D81CF7"/>
    <w:rsid w:val="00D84089"/>
    <w:rsid w:val="00D848B2"/>
    <w:rsid w:val="00D86FFB"/>
    <w:rsid w:val="00D870E3"/>
    <w:rsid w:val="00D90C31"/>
    <w:rsid w:val="00D91F69"/>
    <w:rsid w:val="00D92C9E"/>
    <w:rsid w:val="00D942E2"/>
    <w:rsid w:val="00D960AC"/>
    <w:rsid w:val="00DA1677"/>
    <w:rsid w:val="00DA2512"/>
    <w:rsid w:val="00DA330E"/>
    <w:rsid w:val="00DA4732"/>
    <w:rsid w:val="00DA50DC"/>
    <w:rsid w:val="00DA6D50"/>
    <w:rsid w:val="00DA793B"/>
    <w:rsid w:val="00DB2824"/>
    <w:rsid w:val="00DB2BFC"/>
    <w:rsid w:val="00DB318B"/>
    <w:rsid w:val="00DB63B8"/>
    <w:rsid w:val="00DB6AD4"/>
    <w:rsid w:val="00DB6FD7"/>
    <w:rsid w:val="00DB718F"/>
    <w:rsid w:val="00DB748C"/>
    <w:rsid w:val="00DB764C"/>
    <w:rsid w:val="00DC06FA"/>
    <w:rsid w:val="00DC08D6"/>
    <w:rsid w:val="00DC5BAF"/>
    <w:rsid w:val="00DC6257"/>
    <w:rsid w:val="00DC77FE"/>
    <w:rsid w:val="00DD15D6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5B4B"/>
    <w:rsid w:val="00DF67F7"/>
    <w:rsid w:val="00DF6E87"/>
    <w:rsid w:val="00DF72BA"/>
    <w:rsid w:val="00DF74B3"/>
    <w:rsid w:val="00E037BA"/>
    <w:rsid w:val="00E0407E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1F2"/>
    <w:rsid w:val="00E37D06"/>
    <w:rsid w:val="00E37E14"/>
    <w:rsid w:val="00E419B2"/>
    <w:rsid w:val="00E419E5"/>
    <w:rsid w:val="00E421F1"/>
    <w:rsid w:val="00E44270"/>
    <w:rsid w:val="00E4508C"/>
    <w:rsid w:val="00E45D87"/>
    <w:rsid w:val="00E46E2D"/>
    <w:rsid w:val="00E57901"/>
    <w:rsid w:val="00E57BAC"/>
    <w:rsid w:val="00E60BC4"/>
    <w:rsid w:val="00E60D2D"/>
    <w:rsid w:val="00E60DD2"/>
    <w:rsid w:val="00E60EF6"/>
    <w:rsid w:val="00E620D6"/>
    <w:rsid w:val="00E6375A"/>
    <w:rsid w:val="00E679D4"/>
    <w:rsid w:val="00E67A50"/>
    <w:rsid w:val="00E67F91"/>
    <w:rsid w:val="00E71302"/>
    <w:rsid w:val="00E71CE4"/>
    <w:rsid w:val="00E721CD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83B"/>
    <w:rsid w:val="00EA1EB1"/>
    <w:rsid w:val="00EA46C8"/>
    <w:rsid w:val="00EA4B10"/>
    <w:rsid w:val="00EA596C"/>
    <w:rsid w:val="00EA5E4F"/>
    <w:rsid w:val="00EA6E28"/>
    <w:rsid w:val="00EA7C7D"/>
    <w:rsid w:val="00EB26E5"/>
    <w:rsid w:val="00EB3DE4"/>
    <w:rsid w:val="00EC1C57"/>
    <w:rsid w:val="00EC590D"/>
    <w:rsid w:val="00EC59D3"/>
    <w:rsid w:val="00EC687A"/>
    <w:rsid w:val="00ED18D1"/>
    <w:rsid w:val="00ED1E2F"/>
    <w:rsid w:val="00ED396E"/>
    <w:rsid w:val="00EE3E84"/>
    <w:rsid w:val="00EE4CCE"/>
    <w:rsid w:val="00EE724D"/>
    <w:rsid w:val="00EE7745"/>
    <w:rsid w:val="00EF7A62"/>
    <w:rsid w:val="00F0107D"/>
    <w:rsid w:val="00F01825"/>
    <w:rsid w:val="00F022BE"/>
    <w:rsid w:val="00F03EE6"/>
    <w:rsid w:val="00F04835"/>
    <w:rsid w:val="00F0697A"/>
    <w:rsid w:val="00F12F28"/>
    <w:rsid w:val="00F15BC7"/>
    <w:rsid w:val="00F15E9F"/>
    <w:rsid w:val="00F173D6"/>
    <w:rsid w:val="00F17537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3E3D"/>
    <w:rsid w:val="00F44AD4"/>
    <w:rsid w:val="00F4645F"/>
    <w:rsid w:val="00F47ADF"/>
    <w:rsid w:val="00F53239"/>
    <w:rsid w:val="00F54544"/>
    <w:rsid w:val="00F55447"/>
    <w:rsid w:val="00F55D44"/>
    <w:rsid w:val="00F60255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DA2"/>
    <w:rsid w:val="00F8181D"/>
    <w:rsid w:val="00F81945"/>
    <w:rsid w:val="00F82137"/>
    <w:rsid w:val="00F82328"/>
    <w:rsid w:val="00F834A9"/>
    <w:rsid w:val="00F84783"/>
    <w:rsid w:val="00F86A41"/>
    <w:rsid w:val="00F87CD5"/>
    <w:rsid w:val="00F909C0"/>
    <w:rsid w:val="00F917B0"/>
    <w:rsid w:val="00F93E5F"/>
    <w:rsid w:val="00F9493F"/>
    <w:rsid w:val="00F95B53"/>
    <w:rsid w:val="00F978A8"/>
    <w:rsid w:val="00FA1827"/>
    <w:rsid w:val="00FA1D21"/>
    <w:rsid w:val="00FA4CCF"/>
    <w:rsid w:val="00FA52B9"/>
    <w:rsid w:val="00FB00E1"/>
    <w:rsid w:val="00FB1C15"/>
    <w:rsid w:val="00FB34AC"/>
    <w:rsid w:val="00FB36E9"/>
    <w:rsid w:val="00FB5BF4"/>
    <w:rsid w:val="00FC2240"/>
    <w:rsid w:val="00FC5B06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4634"/>
    <w:rsid w:val="00FE572A"/>
    <w:rsid w:val="00FE70D7"/>
    <w:rsid w:val="00FF0EB4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4C39AA"/>
    <w:pPr>
      <w:keepNext/>
      <w:keepLines/>
      <w:spacing w:before="200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C02F9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C02F96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C02F96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C02F96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C02F96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C02F96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C02F96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numbering" w:customStyle="1" w:styleId="Stlus2">
    <w:name w:val="Stílus2"/>
    <w:rsid w:val="00C9779E"/>
    <w:pPr>
      <w:numPr>
        <w:numId w:val="3"/>
      </w:numPr>
    </w:pPr>
  </w:style>
  <w:style w:type="character" w:customStyle="1" w:styleId="Cmsor4Char">
    <w:name w:val="Címsor 4 Char"/>
    <w:basedOn w:val="Bekezdsalapbettpusa"/>
    <w:link w:val="Cmsor4"/>
    <w:uiPriority w:val="9"/>
    <w:rsid w:val="004C39AA"/>
    <w:rPr>
      <w:rFonts w:eastAsiaTheme="majorEastAsia" w:cstheme="majorBidi"/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4C39AA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4C39AA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4C39AA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4C39AA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4C39AA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4C39A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2">
    <w:name w:val="xl92"/>
    <w:basedOn w:val="Norml"/>
    <w:rsid w:val="004C39A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3">
    <w:name w:val="xl93"/>
    <w:basedOn w:val="Norml"/>
    <w:rsid w:val="004C39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4">
    <w:name w:val="xl94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5">
    <w:name w:val="xl95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6">
    <w:name w:val="xl96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4C39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0">
    <w:name w:val="xl100"/>
    <w:basedOn w:val="Norml"/>
    <w:rsid w:val="004C39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1">
    <w:name w:val="xl101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2">
    <w:name w:val="xl102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4C39A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4C39AA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5">
    <w:name w:val="xl105"/>
    <w:basedOn w:val="Norml"/>
    <w:rsid w:val="004C39A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6">
    <w:name w:val="xl106"/>
    <w:basedOn w:val="Norml"/>
    <w:rsid w:val="004C39A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4C39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4C39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6">
    <w:name w:val="xl116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7">
    <w:name w:val="xl117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8">
    <w:name w:val="xl118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9">
    <w:name w:val="xl119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0">
    <w:name w:val="xl120"/>
    <w:basedOn w:val="Norml"/>
    <w:rsid w:val="004C39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1">
    <w:name w:val="xl121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4C39A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5">
    <w:name w:val="xl125"/>
    <w:basedOn w:val="Norml"/>
    <w:rsid w:val="004C39AA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4C39A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8">
    <w:name w:val="xl128"/>
    <w:basedOn w:val="Norml"/>
    <w:rsid w:val="004C39A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9">
    <w:name w:val="xl129"/>
    <w:basedOn w:val="Norml"/>
    <w:rsid w:val="004C39A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31">
    <w:name w:val="xl131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4C39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4C39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1Char">
    <w:name w:val="Stlus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1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36</Pages>
  <Words>6101</Words>
  <Characters>46178</Characters>
  <Application>Microsoft Office Word</Application>
  <DocSecurity>0</DocSecurity>
  <Lines>384</Lines>
  <Paragraphs>104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52175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15</cp:revision>
  <cp:lastPrinted>2016-06-22T19:10:00Z</cp:lastPrinted>
  <dcterms:created xsi:type="dcterms:W3CDTF">2016-06-23T15:54:00Z</dcterms:created>
  <dcterms:modified xsi:type="dcterms:W3CDTF">2016-08-18T06:57:00Z</dcterms:modified>
</cp:coreProperties>
</file>