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6FF" w:rsidRPr="00CE1193" w:rsidRDefault="00654796" w:rsidP="00CE1193">
      <w:pPr>
        <w:autoSpaceDE w:val="0"/>
        <w:spacing w:after="120" w:line="240" w:lineRule="auto"/>
        <w:ind w:right="-23"/>
        <w:jc w:val="center"/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</w:pPr>
      <w:bookmarkStart w:id="0" w:name="_GoBack"/>
      <w:bookmarkEnd w:id="0"/>
      <w:r w:rsidRPr="00CE1193"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  <w:t>3.</w:t>
      </w:r>
      <w:r w:rsidR="00B15379" w:rsidRPr="00CE1193"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  <w:t>1</w:t>
      </w:r>
      <w:r w:rsidR="00CE1193"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  <w:t>7</w:t>
      </w:r>
      <w:r w:rsidRPr="00CE1193"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  <w:t>.</w:t>
      </w:r>
    </w:p>
    <w:p w:rsidR="00B61F0A" w:rsidRPr="00CE1193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CE1193">
        <w:rPr>
          <w:rFonts w:ascii="Times New Roman" w:hAnsi="Times New Roman"/>
          <w:b/>
          <w:w w:val="99"/>
          <w:sz w:val="24"/>
          <w:szCs w:val="24"/>
        </w:rPr>
        <w:t>SZAKKÉPZÉSI</w:t>
      </w:r>
      <w:r w:rsidR="005B3555" w:rsidRPr="00CE1193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CE1193">
        <w:rPr>
          <w:rFonts w:ascii="Times New Roman" w:hAnsi="Times New Roman"/>
          <w:b/>
          <w:w w:val="99"/>
          <w:sz w:val="24"/>
          <w:szCs w:val="24"/>
        </w:rPr>
        <w:t xml:space="preserve">KERETTANTERV </w:t>
      </w:r>
    </w:p>
    <w:p w:rsidR="00B61F0A" w:rsidRPr="00CE1193" w:rsidRDefault="00D11A36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CE1193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D63EF6" w:rsidRPr="00CE1193" w:rsidRDefault="00655B4B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CE119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35 621 02</w:t>
      </w:r>
    </w:p>
    <w:p w:rsidR="00D63EF6" w:rsidRPr="00CE1193" w:rsidRDefault="00655B4B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CE119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BIOGAZDÁLKODÓ</w:t>
      </w:r>
    </w:p>
    <w:p w:rsidR="00B61F0A" w:rsidRPr="00CE1193" w:rsidRDefault="00B61F0A" w:rsidP="009338C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CE1193">
        <w:rPr>
          <w:rFonts w:ascii="Times New Roman" w:hAnsi="Times New Roman"/>
          <w:b/>
          <w:bCs/>
          <w:sz w:val="24"/>
          <w:szCs w:val="24"/>
        </w:rPr>
        <w:t>SZAKKÉPESÍTÉS</w:t>
      </w:r>
      <w:r w:rsidR="000C50D9" w:rsidRPr="00CE1193">
        <w:rPr>
          <w:rFonts w:ascii="Times New Roman" w:hAnsi="Times New Roman"/>
          <w:b/>
          <w:bCs/>
          <w:sz w:val="24"/>
          <w:szCs w:val="24"/>
        </w:rPr>
        <w:t>-RÁÉPÜLÉS</w:t>
      </w:r>
      <w:r w:rsidRPr="00CE1193">
        <w:rPr>
          <w:rFonts w:ascii="Times New Roman" w:hAnsi="Times New Roman"/>
          <w:b/>
          <w:bCs/>
          <w:sz w:val="24"/>
          <w:szCs w:val="24"/>
        </w:rPr>
        <w:t>HEZ</w:t>
      </w:r>
    </w:p>
    <w:p w:rsidR="00E0244F" w:rsidRPr="00CE1193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E0244F" w:rsidRPr="00CE1193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CE1193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CE1193" w:rsidRDefault="00B61F0A" w:rsidP="009338C3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bCs/>
          <w:sz w:val="24"/>
          <w:szCs w:val="24"/>
        </w:rPr>
        <w:t>I.</w:t>
      </w:r>
      <w:r w:rsidRPr="00CE1193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CE1193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CE1193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B61F0A" w:rsidRPr="00CE1193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CE1193" w:rsidRDefault="00B61F0A" w:rsidP="00933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 szakképzési kerettanterv</w:t>
      </w:r>
      <w:r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sz w:val="24"/>
          <w:szCs w:val="24"/>
        </w:rPr>
        <w:tab/>
      </w:r>
    </w:p>
    <w:p w:rsidR="00B61F0A" w:rsidRPr="00CE1193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–</w:t>
      </w:r>
      <w:r w:rsidRPr="00CE1193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CE1193">
        <w:rPr>
          <w:rFonts w:ascii="Times New Roman" w:hAnsi="Times New Roman"/>
          <w:sz w:val="24"/>
          <w:szCs w:val="24"/>
        </w:rPr>
        <w:t>2011. évi CXC. törvény,</w:t>
      </w:r>
      <w:r w:rsidRPr="00CE1193">
        <w:rPr>
          <w:rFonts w:ascii="Times New Roman" w:hAnsi="Times New Roman"/>
          <w:sz w:val="24"/>
          <w:szCs w:val="24"/>
        </w:rPr>
        <w:tab/>
      </w:r>
    </w:p>
    <w:p w:rsidR="00B61F0A" w:rsidRPr="00CE1193" w:rsidRDefault="00A31EE8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–</w:t>
      </w:r>
      <w:r w:rsidRPr="00CE1193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B61F0A" w:rsidRPr="00CE1193">
        <w:rPr>
          <w:rFonts w:ascii="Times New Roman" w:hAnsi="Times New Roman"/>
          <w:sz w:val="24"/>
          <w:szCs w:val="24"/>
        </w:rPr>
        <w:t>2011. évi CLXXXVII. törvény,</w:t>
      </w:r>
      <w:r w:rsidR="00B61F0A" w:rsidRPr="00CE1193">
        <w:rPr>
          <w:rFonts w:ascii="Times New Roman" w:hAnsi="Times New Roman"/>
          <w:sz w:val="24"/>
          <w:szCs w:val="24"/>
        </w:rPr>
        <w:tab/>
      </w:r>
    </w:p>
    <w:p w:rsidR="00B61F0A" w:rsidRPr="00CE1193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B61F0A" w:rsidRPr="00CE1193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CE1193">
        <w:rPr>
          <w:rFonts w:ascii="Times New Roman" w:hAnsi="Times New Roman"/>
          <w:sz w:val="24"/>
          <w:szCs w:val="24"/>
        </w:rPr>
        <w:t>valamint</w:t>
      </w:r>
      <w:proofErr w:type="gramEnd"/>
      <w:r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sz w:val="24"/>
          <w:szCs w:val="24"/>
        </w:rPr>
        <w:tab/>
      </w:r>
    </w:p>
    <w:p w:rsidR="00B61F0A" w:rsidRPr="00CE1193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CE1193">
        <w:rPr>
          <w:rFonts w:ascii="Times New Roman" w:hAnsi="Times New Roman"/>
          <w:sz w:val="24"/>
          <w:szCs w:val="24"/>
        </w:rPr>
        <w:t>éről szóló 150/2012. (VII. 6.) K</w:t>
      </w:r>
      <w:r w:rsidRPr="00CE1193">
        <w:rPr>
          <w:rFonts w:ascii="Times New Roman" w:hAnsi="Times New Roman"/>
          <w:sz w:val="24"/>
          <w:szCs w:val="24"/>
        </w:rPr>
        <w:t>orm</w:t>
      </w:r>
      <w:r w:rsidR="00CE1193">
        <w:rPr>
          <w:rFonts w:ascii="Times New Roman" w:hAnsi="Times New Roman"/>
          <w:sz w:val="24"/>
          <w:szCs w:val="24"/>
        </w:rPr>
        <w:t xml:space="preserve">. </w:t>
      </w:r>
      <w:r w:rsidRPr="00CE1193">
        <w:rPr>
          <w:rFonts w:ascii="Times New Roman" w:hAnsi="Times New Roman"/>
          <w:sz w:val="24"/>
          <w:szCs w:val="24"/>
        </w:rPr>
        <w:t>rendelet,</w:t>
      </w:r>
    </w:p>
    <w:p w:rsidR="00B61F0A" w:rsidRPr="00CE1193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CE1193">
        <w:rPr>
          <w:rFonts w:ascii="Times New Roman" w:hAnsi="Times New Roman"/>
          <w:iCs/>
          <w:sz w:val="24"/>
          <w:szCs w:val="24"/>
        </w:rPr>
        <w:t xml:space="preserve"> szóló</w:t>
      </w:r>
      <w:r w:rsidRPr="00CE1193">
        <w:rPr>
          <w:rFonts w:ascii="Times New Roman" w:hAnsi="Times New Roman"/>
          <w:sz w:val="24"/>
          <w:szCs w:val="24"/>
        </w:rPr>
        <w:t xml:space="preserve"> 217/2012. (VIII. 9.) Korm</w:t>
      </w:r>
      <w:r w:rsidR="00CE1193">
        <w:rPr>
          <w:rFonts w:ascii="Times New Roman" w:hAnsi="Times New Roman"/>
          <w:sz w:val="24"/>
          <w:szCs w:val="24"/>
        </w:rPr>
        <w:t xml:space="preserve">. </w:t>
      </w:r>
      <w:r w:rsidRPr="00CE1193">
        <w:rPr>
          <w:rFonts w:ascii="Times New Roman" w:hAnsi="Times New Roman"/>
          <w:sz w:val="24"/>
          <w:szCs w:val="24"/>
        </w:rPr>
        <w:t xml:space="preserve">rendelet, </w:t>
      </w:r>
      <w:r w:rsidR="00CE1193">
        <w:rPr>
          <w:rFonts w:ascii="Times New Roman" w:hAnsi="Times New Roman"/>
          <w:sz w:val="24"/>
          <w:szCs w:val="24"/>
        </w:rPr>
        <w:t>és</w:t>
      </w:r>
    </w:p>
    <w:p w:rsidR="00B61F0A" w:rsidRPr="00CE1193" w:rsidRDefault="00B61F0A" w:rsidP="009338C3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–</w:t>
      </w:r>
      <w:r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655B4B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35 621 02 </w:t>
      </w:r>
      <w:proofErr w:type="spellStart"/>
      <w:r w:rsidR="00655B4B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>Biogazdálkodó</w:t>
      </w:r>
      <w:proofErr w:type="spellEnd"/>
      <w:r w:rsidR="00655B4B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>szakképesítés</w:t>
      </w:r>
      <w:r w:rsidR="006758F7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Pr="00CE1193">
        <w:rPr>
          <w:rFonts w:ascii="Times New Roman" w:hAnsi="Times New Roman"/>
          <w:sz w:val="24"/>
          <w:szCs w:val="24"/>
        </w:rPr>
        <w:tab/>
      </w:r>
    </w:p>
    <w:p w:rsidR="00B61F0A" w:rsidRPr="00CE1193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CE1193">
        <w:rPr>
          <w:rFonts w:ascii="Times New Roman" w:hAnsi="Times New Roman"/>
          <w:sz w:val="24"/>
          <w:szCs w:val="24"/>
        </w:rPr>
        <w:t>alapján</w:t>
      </w:r>
      <w:proofErr w:type="gramEnd"/>
      <w:r w:rsidRPr="00CE1193">
        <w:rPr>
          <w:rFonts w:ascii="Times New Roman" w:hAnsi="Times New Roman"/>
          <w:sz w:val="24"/>
          <w:szCs w:val="24"/>
        </w:rPr>
        <w:t xml:space="preserve"> készült.</w:t>
      </w:r>
      <w:r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sz w:val="24"/>
          <w:szCs w:val="24"/>
        </w:rPr>
        <w:tab/>
      </w:r>
    </w:p>
    <w:p w:rsidR="00BC7B54" w:rsidRPr="00CE1193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C7B54" w:rsidRPr="00CE1193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61F0A" w:rsidRPr="00CE1193" w:rsidRDefault="00512C8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CE1193">
        <w:rPr>
          <w:rFonts w:ascii="Times New Roman" w:hAnsi="Times New Roman"/>
          <w:b/>
          <w:sz w:val="24"/>
          <w:szCs w:val="24"/>
        </w:rPr>
        <w:t>-ráépülés</w:t>
      </w:r>
      <w:r w:rsidRPr="00CE1193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CE1193">
        <w:rPr>
          <w:rFonts w:ascii="Times New Roman" w:hAnsi="Times New Roman"/>
          <w:b/>
          <w:sz w:val="24"/>
          <w:szCs w:val="24"/>
        </w:rPr>
        <w:t>adatai</w:t>
      </w:r>
    </w:p>
    <w:p w:rsidR="00B61F0A" w:rsidRPr="00CE1193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E1193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CE1193">
        <w:rPr>
          <w:rFonts w:ascii="Times New Roman" w:hAnsi="Times New Roman"/>
          <w:iCs/>
          <w:sz w:val="24"/>
          <w:szCs w:val="24"/>
        </w:rPr>
        <w:t>-ráépülés</w:t>
      </w:r>
      <w:r w:rsidRPr="00CE1193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655B4B" w:rsidRPr="00CE1193">
        <w:rPr>
          <w:rFonts w:ascii="Times New Roman" w:hAnsi="Times New Roman"/>
          <w:iCs/>
          <w:sz w:val="24"/>
          <w:szCs w:val="24"/>
        </w:rPr>
        <w:t>35 621 02</w:t>
      </w: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E1193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E1193">
        <w:rPr>
          <w:rFonts w:ascii="Times New Roman" w:hAnsi="Times New Roman"/>
          <w:iCs/>
          <w:sz w:val="24"/>
          <w:szCs w:val="24"/>
        </w:rPr>
        <w:t>A s</w:t>
      </w:r>
      <w:r w:rsidR="00B61F0A" w:rsidRPr="00CE1193">
        <w:rPr>
          <w:rFonts w:ascii="Times New Roman" w:hAnsi="Times New Roman"/>
          <w:iCs/>
          <w:sz w:val="24"/>
          <w:szCs w:val="24"/>
        </w:rPr>
        <w:t>zakképesítés</w:t>
      </w:r>
      <w:r w:rsidRPr="00CE1193">
        <w:rPr>
          <w:rFonts w:ascii="Times New Roman" w:hAnsi="Times New Roman"/>
          <w:iCs/>
          <w:sz w:val="24"/>
          <w:szCs w:val="24"/>
        </w:rPr>
        <w:t>-ráépülés</w:t>
      </w:r>
      <w:r w:rsidR="00B61F0A" w:rsidRPr="00CE1193">
        <w:rPr>
          <w:rFonts w:ascii="Times New Roman" w:hAnsi="Times New Roman"/>
          <w:iCs/>
          <w:sz w:val="24"/>
          <w:szCs w:val="24"/>
        </w:rPr>
        <w:t xml:space="preserve"> megnevezése:</w:t>
      </w:r>
      <w:r w:rsidR="00655B4B" w:rsidRPr="00CE1193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="00655B4B" w:rsidRPr="00CE1193">
        <w:rPr>
          <w:rFonts w:ascii="Times New Roman" w:hAnsi="Times New Roman"/>
          <w:iCs/>
          <w:sz w:val="24"/>
          <w:szCs w:val="24"/>
        </w:rPr>
        <w:t>Biogazdálkodó</w:t>
      </w:r>
      <w:proofErr w:type="spellEnd"/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E1193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E1193">
        <w:rPr>
          <w:rFonts w:ascii="Times New Roman" w:hAnsi="Times New Roman"/>
          <w:iCs/>
          <w:sz w:val="24"/>
          <w:szCs w:val="24"/>
        </w:rPr>
        <w:t>A s</w:t>
      </w:r>
      <w:r w:rsidR="00B61F0A" w:rsidRPr="00CE1193">
        <w:rPr>
          <w:rFonts w:ascii="Times New Roman" w:hAnsi="Times New Roman"/>
          <w:iCs/>
          <w:sz w:val="24"/>
          <w:szCs w:val="24"/>
        </w:rPr>
        <w:t>zakmacsoport</w:t>
      </w:r>
      <w:r w:rsidR="00512C80" w:rsidRPr="00CE1193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CE1193">
        <w:rPr>
          <w:rFonts w:ascii="Times New Roman" w:hAnsi="Times New Roman"/>
          <w:iCs/>
          <w:sz w:val="24"/>
          <w:szCs w:val="24"/>
        </w:rPr>
        <w:t xml:space="preserve">: </w:t>
      </w:r>
      <w:r w:rsidR="007F6D0A" w:rsidRPr="00CE119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20. Mezőgazdaság</w:t>
      </w: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E1193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E1193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CE1193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Pr="00CE1193">
        <w:rPr>
          <w:rFonts w:ascii="Times New Roman" w:hAnsi="Times New Roman"/>
          <w:iCs/>
          <w:sz w:val="24"/>
          <w:szCs w:val="24"/>
        </w:rPr>
        <w:t>:</w:t>
      </w:r>
      <w:r w:rsidR="007F6D0A" w:rsidRPr="00CE1193">
        <w:rPr>
          <w:rFonts w:ascii="Times New Roman" w:hAnsi="Times New Roman"/>
          <w:iCs/>
          <w:sz w:val="24"/>
          <w:szCs w:val="24"/>
        </w:rPr>
        <w:t xml:space="preserve"> </w:t>
      </w:r>
      <w:r w:rsidR="007F6D0A" w:rsidRPr="00CE119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XXXIII. Mezőgazdaság</w:t>
      </w: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E1193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7F6D0A" w:rsidRPr="00CE1193">
        <w:rPr>
          <w:rFonts w:ascii="Times New Roman" w:hAnsi="Times New Roman"/>
          <w:iCs/>
          <w:sz w:val="24"/>
          <w:szCs w:val="24"/>
        </w:rPr>
        <w:t xml:space="preserve"> 1</w:t>
      </w: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E1193">
        <w:rPr>
          <w:rFonts w:ascii="Times New Roman" w:hAnsi="Times New Roman"/>
          <w:iCs/>
          <w:sz w:val="24"/>
          <w:szCs w:val="24"/>
        </w:rPr>
        <w:t>Elméleti képzési idő aránya:</w:t>
      </w:r>
      <w:r w:rsidR="007F6D0A" w:rsidRPr="00CE1193">
        <w:rPr>
          <w:rFonts w:ascii="Times New Roman" w:hAnsi="Times New Roman"/>
          <w:iCs/>
          <w:sz w:val="24"/>
          <w:szCs w:val="24"/>
        </w:rPr>
        <w:t xml:space="preserve"> 30%</w:t>
      </w: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E1193">
        <w:rPr>
          <w:rFonts w:ascii="Times New Roman" w:hAnsi="Times New Roman"/>
          <w:iCs/>
          <w:sz w:val="24"/>
          <w:szCs w:val="24"/>
        </w:rPr>
        <w:t>Gyakorlati képzési idő aránya:</w:t>
      </w:r>
      <w:r w:rsidR="007F6D0A" w:rsidRPr="00CE1193">
        <w:rPr>
          <w:rFonts w:ascii="Times New Roman" w:hAnsi="Times New Roman"/>
          <w:iCs/>
          <w:sz w:val="24"/>
          <w:szCs w:val="24"/>
        </w:rPr>
        <w:t xml:space="preserve"> 70%</w:t>
      </w:r>
    </w:p>
    <w:p w:rsidR="002971CF" w:rsidRPr="00CE1193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430919" w:rsidRPr="00CE1193" w:rsidRDefault="00430919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E1193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="00B61F0A" w:rsidRPr="00CE1193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B61F0A" w:rsidRPr="00CE1193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B61F0A" w:rsidRPr="00CE1193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E1193">
        <w:rPr>
          <w:rFonts w:ascii="Times New Roman" w:hAnsi="Times New Roman"/>
          <w:iCs/>
          <w:sz w:val="24"/>
          <w:szCs w:val="24"/>
        </w:rPr>
        <w:t>Iskolai előképzettség:</w:t>
      </w:r>
      <w:r w:rsidR="00B26131" w:rsidRPr="00CE1193">
        <w:rPr>
          <w:rFonts w:ascii="Times New Roman" w:hAnsi="Times New Roman"/>
          <w:iCs/>
          <w:sz w:val="24"/>
          <w:szCs w:val="24"/>
        </w:rPr>
        <w:t xml:space="preserve"> –</w:t>
      </w:r>
      <w:r w:rsidRPr="00CE1193">
        <w:rPr>
          <w:rFonts w:ascii="Times New Roman" w:hAnsi="Times New Roman"/>
          <w:iCs/>
          <w:sz w:val="24"/>
          <w:szCs w:val="24"/>
        </w:rPr>
        <w:tab/>
      </w: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E1193">
        <w:rPr>
          <w:rFonts w:ascii="Times New Roman" w:hAnsi="Times New Roman"/>
          <w:iCs/>
          <w:sz w:val="24"/>
          <w:szCs w:val="24"/>
        </w:rPr>
        <w:t>Bemeneti kompetenciák:</w:t>
      </w:r>
      <w:r w:rsidR="007F6D0A" w:rsidRPr="00CE1193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E1193">
        <w:rPr>
          <w:rFonts w:ascii="Times New Roman" w:hAnsi="Times New Roman"/>
          <w:iCs/>
          <w:sz w:val="24"/>
          <w:szCs w:val="24"/>
        </w:rPr>
        <w:t>Szakmai előképzettség:</w:t>
      </w:r>
      <w:r w:rsidR="00DB30D4" w:rsidRPr="00CE1193">
        <w:rPr>
          <w:rFonts w:ascii="Times New Roman" w:hAnsi="Times New Roman"/>
        </w:rPr>
        <w:t xml:space="preserve"> </w:t>
      </w:r>
      <w:r w:rsidR="00DB30D4" w:rsidRPr="00CE1193">
        <w:rPr>
          <w:rFonts w:ascii="Times New Roman" w:hAnsi="Times New Roman"/>
          <w:iCs/>
          <w:sz w:val="24"/>
          <w:szCs w:val="24"/>
        </w:rPr>
        <w:t>34 621 01 Gazda</w:t>
      </w:r>
    </w:p>
    <w:p w:rsidR="001F74EF" w:rsidRPr="00CE1193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E1193">
        <w:rPr>
          <w:rFonts w:ascii="Times New Roman" w:hAnsi="Times New Roman"/>
          <w:iCs/>
          <w:sz w:val="24"/>
          <w:szCs w:val="24"/>
        </w:rPr>
        <w:t>Előírt gyakorlat:</w:t>
      </w:r>
      <w:r w:rsidR="00DB30D4" w:rsidRPr="00CE1193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E1193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DB30D4" w:rsidRPr="00CE1193">
        <w:rPr>
          <w:rFonts w:ascii="Times New Roman" w:hAnsi="Times New Roman"/>
          <w:iCs/>
          <w:sz w:val="24"/>
          <w:szCs w:val="24"/>
        </w:rPr>
        <w:t xml:space="preserve"> vannak</w:t>
      </w: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E1193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DB30D4" w:rsidRPr="00CE1193">
        <w:rPr>
          <w:rFonts w:ascii="Times New Roman" w:hAnsi="Times New Roman"/>
          <w:iCs/>
          <w:sz w:val="24"/>
          <w:szCs w:val="24"/>
        </w:rPr>
        <w:t xml:space="preserve"> nincsenek</w:t>
      </w:r>
    </w:p>
    <w:p w:rsidR="00B61F0A" w:rsidRPr="00CE1193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0125D1" w:rsidRPr="00CE1193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E1193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B61F0A" w:rsidRPr="00CE1193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CE1193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Személyi feltételek</w:t>
      </w:r>
    </w:p>
    <w:p w:rsidR="00B61F0A" w:rsidRPr="00CE1193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CE1193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B61F0A" w:rsidRPr="00CE1193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CE1193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CE1193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1193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CE1193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1193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CE1193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CE1193" w:rsidRDefault="00072FBB" w:rsidP="0043091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E1193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CE1193" w:rsidRDefault="00072FBB" w:rsidP="004309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119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B61F0A" w:rsidRPr="00CE1193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CE1193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Tárgyi feltételek</w:t>
      </w:r>
    </w:p>
    <w:p w:rsidR="00B61F0A" w:rsidRPr="00CE1193" w:rsidRDefault="0021193D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CE1193">
        <w:rPr>
          <w:rFonts w:ascii="Times New Roman" w:hAnsi="Times New Roman"/>
          <w:sz w:val="24"/>
          <w:szCs w:val="24"/>
        </w:rPr>
        <w:t>szvk</w:t>
      </w:r>
      <w:proofErr w:type="spellEnd"/>
      <w:r w:rsidRPr="00CE1193">
        <w:rPr>
          <w:rFonts w:ascii="Times New Roman" w:hAnsi="Times New Roman"/>
          <w:sz w:val="24"/>
          <w:szCs w:val="24"/>
        </w:rPr>
        <w:t>) tartalmazza, melynek további részletei az alábbiak</w:t>
      </w:r>
      <w:proofErr w:type="gramStart"/>
      <w:r w:rsidRPr="00CE1193">
        <w:rPr>
          <w:rFonts w:ascii="Times New Roman" w:hAnsi="Times New Roman"/>
          <w:sz w:val="24"/>
          <w:szCs w:val="24"/>
        </w:rPr>
        <w:t xml:space="preserve">:  </w:t>
      </w:r>
      <w:r w:rsidR="00A93012" w:rsidRPr="00CE1193">
        <w:rPr>
          <w:rFonts w:ascii="Times New Roman" w:hAnsi="Times New Roman"/>
          <w:sz w:val="24"/>
          <w:szCs w:val="24"/>
        </w:rPr>
        <w:t>Nincs</w:t>
      </w:r>
      <w:proofErr w:type="gramEnd"/>
    </w:p>
    <w:p w:rsidR="00A93012" w:rsidRPr="00CE1193" w:rsidRDefault="00A93012" w:rsidP="00494C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E4947" w:rsidRPr="00CE1193" w:rsidRDefault="00EE4947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EE4947" w:rsidRPr="00CE1193" w:rsidRDefault="00EE4947" w:rsidP="00EE4947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CE119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CE1193" w:rsidRDefault="00430919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CE1193">
        <w:rPr>
          <w:rFonts w:ascii="Times New Roman" w:hAnsi="Times New Roman"/>
          <w:sz w:val="24"/>
          <w:szCs w:val="24"/>
        </w:rPr>
        <w:t>nincs</w:t>
      </w:r>
      <w:proofErr w:type="gramEnd"/>
    </w:p>
    <w:p w:rsidR="00B61F0A" w:rsidRPr="00CE1193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430919" w:rsidRPr="00CE1193" w:rsidRDefault="00430919" w:rsidP="009338C3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430919" w:rsidRPr="00CE1193" w:rsidRDefault="00430919" w:rsidP="009338C3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B61F0A" w:rsidRPr="00CE1193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CE1193">
        <w:rPr>
          <w:rFonts w:ascii="Times New Roman" w:hAnsi="Times New Roman"/>
          <w:b/>
          <w:sz w:val="24"/>
          <w:szCs w:val="24"/>
        </w:rPr>
        <w:t>-ráépülés</w:t>
      </w:r>
      <w:r w:rsidRPr="00CE1193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:rsidR="00B61F0A" w:rsidRPr="00CE1193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1B3D1D" w:rsidRPr="00CE1193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600DFC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>szakk</w:t>
      </w:r>
      <w:r w:rsidR="00B15379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>özép</w:t>
      </w:r>
      <w:r w:rsidR="00600DFC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iskolai </w:t>
      </w:r>
      <w:r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>képzés összes szakmai óraszáma</w:t>
      </w:r>
      <w:r w:rsidR="00BC705F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>:</w:t>
      </w:r>
      <w:r w:rsidR="00BC705F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1</w:t>
      </w:r>
      <w:r w:rsidR="00B15379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>085</w:t>
      </w:r>
      <w:r w:rsidR="00BC705F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</w:t>
      </w:r>
      <w:r w:rsidR="00574A54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(3</w:t>
      </w:r>
      <w:r w:rsidR="00B15379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574A54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35 óra)</w:t>
      </w:r>
    </w:p>
    <w:p w:rsidR="002163EE" w:rsidRPr="00CE1193" w:rsidRDefault="00BC705F" w:rsidP="0052387F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>A szak</w:t>
      </w:r>
      <w:r w:rsidR="00B974A6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>közép</w:t>
      </w:r>
      <w:r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iskolai képzés összes szakmai óraszáma szabadsáv nélkül </w:t>
      </w:r>
      <w:r w:rsidR="00272FA1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>1 évfolyamos képzés esetén</w:t>
      </w:r>
      <w:r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: </w:t>
      </w:r>
      <w:r w:rsidR="00B15379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>976</w:t>
      </w:r>
      <w:r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</w:t>
      </w:r>
      <w:r w:rsidR="006A5041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(3</w:t>
      </w:r>
      <w:r w:rsidR="00B15379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6A5041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31,5 óra)</w:t>
      </w:r>
    </w:p>
    <w:p w:rsidR="00561C35" w:rsidRPr="00CE1193" w:rsidRDefault="00561C35" w:rsidP="00E0244F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1F0A" w:rsidRPr="00CE1193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1. számú táblázat</w:t>
      </w:r>
    </w:p>
    <w:p w:rsidR="00B61F0A" w:rsidRPr="00CE1193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764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2"/>
        <w:gridCol w:w="2042"/>
        <w:gridCol w:w="1360"/>
        <w:gridCol w:w="1320"/>
      </w:tblGrid>
      <w:tr w:rsidR="002163EE" w:rsidRPr="00CE1193" w:rsidTr="007C3E00">
        <w:trPr>
          <w:trHeight w:val="855"/>
          <w:jc w:val="center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CE11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2163EE" w:rsidRPr="00CE1193" w:rsidTr="007C3E00">
        <w:trPr>
          <w:trHeight w:val="570"/>
          <w:jc w:val="center"/>
        </w:trPr>
        <w:tc>
          <w:tcPr>
            <w:tcW w:w="20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4B" w:rsidRPr="00CE1193" w:rsidRDefault="00655B4B" w:rsidP="00655B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11006-12</w:t>
            </w:r>
          </w:p>
          <w:p w:rsidR="002163EE" w:rsidRPr="00CE1193" w:rsidRDefault="00655B4B" w:rsidP="00655B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Ökológiai növénytermesztés</w:t>
            </w:r>
          </w:p>
        </w:tc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A46581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Ökológiai növénytermesztés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A46581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  <w:r w:rsidR="002163EE"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CE1193" w:rsidTr="007C3E00">
        <w:trPr>
          <w:trHeight w:val="570"/>
          <w:jc w:val="center"/>
        </w:trPr>
        <w:tc>
          <w:tcPr>
            <w:tcW w:w="2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A46581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Ökológiai növénytermesztés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A46581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6</w:t>
            </w:r>
            <w:r w:rsidR="002163EE"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CE1193" w:rsidTr="007C3E00">
        <w:trPr>
          <w:trHeight w:val="570"/>
          <w:jc w:val="center"/>
        </w:trPr>
        <w:tc>
          <w:tcPr>
            <w:tcW w:w="20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4B" w:rsidRPr="00CE1193" w:rsidRDefault="00655B4B" w:rsidP="00655B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11007-12</w:t>
            </w:r>
          </w:p>
          <w:p w:rsidR="002163EE" w:rsidRPr="00CE1193" w:rsidRDefault="00655B4B" w:rsidP="00655B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Ökológiai állattartás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A46581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Ökológiai állattartás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A46581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  <w:r w:rsidR="002163EE"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CE1193" w:rsidTr="007C3E00">
        <w:trPr>
          <w:trHeight w:val="570"/>
          <w:jc w:val="center"/>
        </w:trPr>
        <w:tc>
          <w:tcPr>
            <w:tcW w:w="20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A46581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Ökológiai állattartás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A46581"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6</w:t>
            </w:r>
          </w:p>
        </w:tc>
      </w:tr>
      <w:tr w:rsidR="002163EE" w:rsidRPr="00CE1193" w:rsidTr="007C3E00">
        <w:trPr>
          <w:trHeight w:val="570"/>
          <w:jc w:val="center"/>
        </w:trPr>
        <w:tc>
          <w:tcPr>
            <w:tcW w:w="20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4B" w:rsidRPr="00CE1193" w:rsidRDefault="00655B4B" w:rsidP="00655B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11008-12</w:t>
            </w:r>
          </w:p>
          <w:p w:rsidR="002163EE" w:rsidRPr="00CE1193" w:rsidRDefault="00655B4B" w:rsidP="00655B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Ökológiai kertgazdálkodás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A46581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Ökológiai kertészet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A46581"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CE1193" w:rsidTr="007C3E00">
        <w:trPr>
          <w:trHeight w:val="570"/>
          <w:jc w:val="center"/>
        </w:trPr>
        <w:tc>
          <w:tcPr>
            <w:tcW w:w="20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A46581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Ökológiai kertészet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A46581"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6</w:t>
            </w:r>
          </w:p>
        </w:tc>
      </w:tr>
      <w:tr w:rsidR="002163EE" w:rsidRPr="00CE1193" w:rsidTr="007C3E00">
        <w:trPr>
          <w:trHeight w:val="570"/>
          <w:jc w:val="center"/>
        </w:trPr>
        <w:tc>
          <w:tcPr>
            <w:tcW w:w="20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4B" w:rsidRPr="00CE1193" w:rsidRDefault="00655B4B" w:rsidP="00655B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11009-12</w:t>
            </w:r>
          </w:p>
          <w:p w:rsidR="002163EE" w:rsidRPr="00CE1193" w:rsidRDefault="00655B4B" w:rsidP="00655B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Környezet- és természetvédelem, hulladékgazdálkodás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A46581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Környezet- és természetvédelem, hulladékgazdálkodás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A46581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3,5</w:t>
            </w:r>
            <w:r w:rsidR="002163EE"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CE1193" w:rsidTr="007C3E00">
        <w:trPr>
          <w:trHeight w:val="570"/>
          <w:jc w:val="center"/>
        </w:trPr>
        <w:tc>
          <w:tcPr>
            <w:tcW w:w="20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A46581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Környezet- és természetvédelem, hulladékgazdálkodás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A46581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  <w:r w:rsidR="002163EE"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CE1193" w:rsidTr="007C3E00">
        <w:trPr>
          <w:trHeight w:val="300"/>
          <w:jc w:val="center"/>
        </w:trPr>
        <w:tc>
          <w:tcPr>
            <w:tcW w:w="4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CE1193" w:rsidRDefault="002163EE" w:rsidP="00816DCB">
            <w:pPr>
              <w:spacing w:after="0" w:line="240" w:lineRule="auto"/>
              <w:ind w:firstLineChars="100" w:firstLine="201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Összes óra</w:t>
            </w:r>
            <w:r w:rsidR="00816DCB" w:rsidRPr="00CE119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  <w:r w:rsidR="00A46581" w:rsidRPr="00CE119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9,5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A46581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22</w:t>
            </w:r>
            <w:r w:rsidR="002163EE" w:rsidRPr="00CE119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CE1193" w:rsidTr="007C3E00">
        <w:trPr>
          <w:trHeight w:val="359"/>
          <w:jc w:val="center"/>
        </w:trPr>
        <w:tc>
          <w:tcPr>
            <w:tcW w:w="4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CE1193" w:rsidRDefault="002163EE" w:rsidP="00816DCB">
            <w:pPr>
              <w:spacing w:after="0" w:line="240" w:lineRule="auto"/>
              <w:ind w:firstLineChars="100" w:firstLine="201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Összes óra</w:t>
            </w:r>
            <w:r w:rsidR="00816DCB" w:rsidRPr="00CE119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ED3913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31,5</w:t>
            </w:r>
            <w:r w:rsidR="002163EE" w:rsidRPr="00CE119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</w:tr>
    </w:tbl>
    <w:p w:rsidR="0052387F" w:rsidRPr="00CE1193" w:rsidRDefault="0052387F" w:rsidP="00D846BB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</w:p>
    <w:p w:rsidR="00B61F0A" w:rsidRPr="00CE1193" w:rsidRDefault="00767F46" w:rsidP="007C3E00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E1193">
        <w:rPr>
          <w:rFonts w:ascii="Times New Roman" w:eastAsia="Calibri" w:hAnsi="Times New Roman"/>
          <w:sz w:val="24"/>
          <w:szCs w:val="24"/>
        </w:rPr>
        <w:t>A 2. számú táblázat „</w:t>
      </w:r>
      <w:proofErr w:type="gramStart"/>
      <w:r w:rsidRPr="00CE1193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CE1193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CE1193">
        <w:rPr>
          <w:rFonts w:ascii="Times New Roman" w:eastAsia="Calibri" w:hAnsi="Times New Roman"/>
          <w:sz w:val="24"/>
          <w:szCs w:val="24"/>
        </w:rPr>
        <w:t xml:space="preserve">ozott heti óraszámok alapján a teljes képzési időre vonatkozó </w:t>
      </w:r>
      <w:r w:rsidRPr="00CE1193">
        <w:rPr>
          <w:rFonts w:ascii="Times New Roman" w:eastAsia="Calibri" w:hAnsi="Times New Roman"/>
          <w:sz w:val="24"/>
          <w:szCs w:val="24"/>
        </w:rPr>
        <w:t xml:space="preserve">óraszámokat az egyes tantárgyak témaköreire vonatkozóan is (szabadsáv nélküli szakmai óraszámok). </w:t>
      </w:r>
      <w:r w:rsidR="00B61F0A"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  <w:t>2. számú táblázat</w:t>
      </w:r>
    </w:p>
    <w:p w:rsidR="00B61F0A" w:rsidRPr="00CE1193" w:rsidRDefault="00B61F0A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E119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8636" w:type="dxa"/>
        <w:jc w:val="center"/>
        <w:tblInd w:w="-10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28"/>
        <w:gridCol w:w="4188"/>
        <w:gridCol w:w="880"/>
        <w:gridCol w:w="1240"/>
      </w:tblGrid>
      <w:tr w:rsidR="002163EE" w:rsidRPr="00CE1193" w:rsidTr="00366E22">
        <w:trPr>
          <w:trHeight w:val="690"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55B4B" w:rsidRPr="00CE1193" w:rsidRDefault="00655B4B" w:rsidP="00655B4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11006-12</w:t>
            </w:r>
          </w:p>
          <w:p w:rsidR="002163EE" w:rsidRPr="00CE1193" w:rsidRDefault="00655B4B" w:rsidP="00655B4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 xml:space="preserve">Ökológiai növénytermesztés </w:t>
            </w: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F319F4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Ökológiai növénytermesztés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6F766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6</w:t>
            </w:r>
            <w:r w:rsidR="00B15379" w:rsidRPr="00CE1193">
              <w:rPr>
                <w:rFonts w:ascii="Times New Roman" w:hAnsi="Times New Roman"/>
                <w:b/>
                <w:bCs/>
                <w:lang w:eastAsia="hu-HU"/>
              </w:rPr>
              <w:t>2</w:t>
            </w:r>
            <w:r w:rsidR="002163EE" w:rsidRPr="00CE1193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F319F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Az ökológiai gazdálkodás alapfogalmai, átállás az ökológiai gazdálkodásra, ellenőrzés és minősítés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  <w:r w:rsidR="006F766E" w:rsidRPr="00CE1193">
              <w:rPr>
                <w:rFonts w:ascii="Times New Roman" w:hAnsi="Times New Roman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F319F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Általános növénytermesztési ismeretek az ökológiai termesztésben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  <w:r w:rsidR="006F766E" w:rsidRPr="00CE1193">
              <w:rPr>
                <w:rFonts w:ascii="Times New Roman" w:hAnsi="Times New Roman"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F319F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Növényvédelem az ökológiai termesztésben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  <w:r w:rsidR="006F766E" w:rsidRPr="00CE1193">
              <w:rPr>
                <w:rFonts w:ascii="Times New Roman" w:hAnsi="Times New Roman"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F319F4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319F4" w:rsidRPr="00CE1193" w:rsidRDefault="00F319F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9F4" w:rsidRPr="00CE1193" w:rsidRDefault="00D42B2F" w:rsidP="00D42B2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Az egyes növények termesztéstechnológiája az</w:t>
            </w:r>
            <w:r w:rsidR="006F766E" w:rsidRPr="00CE1193">
              <w:rPr>
                <w:rFonts w:ascii="Times New Roman" w:hAnsi="Times New Roman"/>
                <w:lang w:eastAsia="hu-HU"/>
              </w:rPr>
              <w:t xml:space="preserve"> ökológiai termesztés</w:t>
            </w:r>
            <w:r w:rsidRPr="00CE1193">
              <w:rPr>
                <w:rFonts w:ascii="Times New Roman" w:hAnsi="Times New Roman"/>
                <w:lang w:eastAsia="hu-HU"/>
              </w:rPr>
              <w:t>ben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9F4" w:rsidRPr="00CE1193" w:rsidRDefault="00D42B2F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3</w:t>
            </w:r>
            <w:r w:rsidR="00B15379" w:rsidRPr="00CE1193">
              <w:rPr>
                <w:rFonts w:ascii="Times New Roman" w:hAnsi="Times New Roman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9F4" w:rsidRPr="00CE1193" w:rsidRDefault="00F319F4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6F766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Ökológiai gyeptermesztés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6F766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4</w:t>
            </w:r>
            <w:r w:rsidR="002163EE" w:rsidRPr="00CE1193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F319F4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Ökológiai növénytermesztés gyakorlata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B15379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186</w:t>
            </w:r>
            <w:r w:rsidR="002163EE" w:rsidRPr="00CE1193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407AB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Az ökológiai növénytermesztés gépei és berendezései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  <w:r w:rsidR="00B15379" w:rsidRPr="00CE1193">
              <w:rPr>
                <w:rFonts w:ascii="Times New Roman" w:hAnsi="Times New Roman"/>
                <w:lang w:eastAsia="hu-HU"/>
              </w:rPr>
              <w:t>19</w:t>
            </w:r>
          </w:p>
        </w:tc>
      </w:tr>
      <w:tr w:rsidR="00407AB3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7AB3" w:rsidRPr="00CE1193" w:rsidRDefault="00407AB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CE1193" w:rsidRDefault="00407AB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proofErr w:type="spellStart"/>
            <w:r w:rsidRPr="00CE1193">
              <w:rPr>
                <w:rFonts w:ascii="Times New Roman" w:hAnsi="Times New Roman"/>
                <w:lang w:eastAsia="hu-HU"/>
              </w:rPr>
              <w:t>Tápanyaggazdálkodás</w:t>
            </w:r>
            <w:proofErr w:type="spellEnd"/>
            <w:r w:rsidRPr="00CE1193">
              <w:rPr>
                <w:rFonts w:ascii="Times New Roman" w:hAnsi="Times New Roman"/>
                <w:lang w:eastAsia="hu-HU"/>
              </w:rPr>
              <w:t xml:space="preserve"> gyakorlata az ökológiai növénytermesztésben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CE1193" w:rsidRDefault="00407AB3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CE1193" w:rsidRDefault="00B1537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39</w:t>
            </w:r>
          </w:p>
        </w:tc>
      </w:tr>
      <w:tr w:rsidR="00407AB3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7AB3" w:rsidRPr="00CE1193" w:rsidRDefault="00407AB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CE1193" w:rsidRDefault="00407AB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A növényvédelem gyakorlata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CE1193" w:rsidRDefault="00407AB3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CE1193" w:rsidRDefault="00B1537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24</w:t>
            </w:r>
          </w:p>
        </w:tc>
      </w:tr>
      <w:tr w:rsidR="00407AB3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7AB3" w:rsidRPr="00CE1193" w:rsidRDefault="00407AB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CE1193" w:rsidRDefault="00407AB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Talajművelési gyakorlatok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CE1193" w:rsidRDefault="00407AB3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CE1193" w:rsidRDefault="00B1537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24</w:t>
            </w:r>
          </w:p>
        </w:tc>
      </w:tr>
      <w:tr w:rsidR="00407AB3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7AB3" w:rsidRPr="00CE1193" w:rsidRDefault="00407AB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CE1193" w:rsidRDefault="00407AB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 xml:space="preserve">A </w:t>
            </w:r>
            <w:proofErr w:type="spellStart"/>
            <w:r w:rsidRPr="00CE1193">
              <w:rPr>
                <w:rFonts w:ascii="Times New Roman" w:hAnsi="Times New Roman"/>
                <w:lang w:eastAsia="hu-HU"/>
              </w:rPr>
              <w:t>biodinamikus</w:t>
            </w:r>
            <w:proofErr w:type="spellEnd"/>
            <w:r w:rsidRPr="00CE1193">
              <w:rPr>
                <w:rFonts w:ascii="Times New Roman" w:hAnsi="Times New Roman"/>
                <w:lang w:eastAsia="hu-HU"/>
              </w:rPr>
              <w:t xml:space="preserve"> gazdálkodás gyakorlata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CE1193" w:rsidRDefault="00407AB3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CE1193" w:rsidRDefault="00B1537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9</w:t>
            </w:r>
          </w:p>
        </w:tc>
      </w:tr>
      <w:tr w:rsidR="00407AB3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7AB3" w:rsidRPr="00CE1193" w:rsidRDefault="00407AB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CE1193" w:rsidRDefault="00407AB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Az egyes növények termesztésének ökológiai szemléletű gyakorlata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CE1193" w:rsidRDefault="00407AB3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CE1193" w:rsidRDefault="00B40EC0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71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55B4B" w:rsidRPr="00CE1193" w:rsidRDefault="00655B4B" w:rsidP="00655B4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11007-12</w:t>
            </w:r>
          </w:p>
          <w:p w:rsidR="002163EE" w:rsidRPr="00CE1193" w:rsidRDefault="00655B4B" w:rsidP="00655B4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Ökológiai állattartás</w:t>
            </w: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82C5A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Ökológiai állattartás</w:t>
            </w:r>
            <w:r w:rsidR="002163EE" w:rsidRPr="00CE1193">
              <w:rPr>
                <w:rFonts w:ascii="Times New Roman" w:hAnsi="Times New Roman"/>
                <w:b/>
                <w:bCs/>
                <w:lang w:eastAsia="hu-HU"/>
              </w:rPr>
              <w:t xml:space="preserve">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 </w:t>
            </w:r>
            <w:r w:rsidR="00CE6DC6" w:rsidRPr="00CE1193">
              <w:rPr>
                <w:rFonts w:ascii="Times New Roman" w:hAnsi="Times New Roman"/>
                <w:b/>
                <w:bCs/>
                <w:lang w:eastAsia="hu-HU"/>
              </w:rPr>
              <w:t>6</w:t>
            </w:r>
            <w:r w:rsidR="00B15379" w:rsidRPr="00CE1193">
              <w:rPr>
                <w:rFonts w:ascii="Times New Roman" w:hAnsi="Times New Roman"/>
                <w:b/>
                <w:bCs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407AB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Az ökológiai állattartás feltételei, átállás az ökológiai gazdálkodásra, ellenőrzés és minősítés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21300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5</w:t>
            </w:r>
            <w:r w:rsidR="002163EE" w:rsidRPr="00CE1193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CE6DC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Ökológiai szemléletű takarmányozás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21300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20</w:t>
            </w:r>
            <w:r w:rsidR="002163EE" w:rsidRPr="00CE1193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CE6DC6" w:rsidP="00CE6DC6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Állattartás, ápolás, és legeltetés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21300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CE6DC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Állatjólét és állategészségügy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21300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CE6DC6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6DC6" w:rsidRPr="00CE1193" w:rsidRDefault="00CE6DC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6DC6" w:rsidRPr="00CE1193" w:rsidRDefault="00CE6DC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Tartástechnológiák az ökológiai állattartásban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6DC6" w:rsidRPr="00CE1193" w:rsidRDefault="00221300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2</w:t>
            </w:r>
            <w:r w:rsidR="00B15379" w:rsidRPr="00CE1193">
              <w:rPr>
                <w:rFonts w:ascii="Times New Roman" w:hAnsi="Times New Roman"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6DC6" w:rsidRPr="00CE1193" w:rsidRDefault="00CE6DC6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82C5A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Ökológiai állattartás gyakorlata</w:t>
            </w:r>
            <w:r w:rsidR="002163EE" w:rsidRPr="00CE1193">
              <w:rPr>
                <w:rFonts w:ascii="Times New Roman" w:hAnsi="Times New Roman"/>
                <w:b/>
                <w:bCs/>
                <w:lang w:eastAsia="hu-HU"/>
              </w:rPr>
              <w:t xml:space="preserve">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 </w:t>
            </w:r>
            <w:r w:rsidR="00CE6DC6" w:rsidRPr="00CE1193">
              <w:rPr>
                <w:rFonts w:ascii="Times New Roman" w:hAnsi="Times New Roman"/>
                <w:b/>
                <w:bCs/>
                <w:lang w:eastAsia="hu-HU"/>
              </w:rPr>
              <w:t>1</w:t>
            </w:r>
            <w:r w:rsidR="00B15379" w:rsidRPr="00CE1193">
              <w:rPr>
                <w:rFonts w:ascii="Times New Roman" w:hAnsi="Times New Roman"/>
                <w:b/>
                <w:bCs/>
                <w:lang w:eastAsia="hu-HU"/>
              </w:rPr>
              <w:t>86</w:t>
            </w:r>
          </w:p>
        </w:tc>
      </w:tr>
      <w:tr w:rsidR="0060770C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770C" w:rsidRPr="00CE1193" w:rsidRDefault="0060770C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CE1193" w:rsidRDefault="0060770C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Az ökológiai állattartás épületei és berendezése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CE1193" w:rsidRDefault="0060770C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CE1193" w:rsidRDefault="00B1537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29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CE6DC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Takarmányozási gyakorlatok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  <w:r w:rsidR="00B15379" w:rsidRPr="00CE1193">
              <w:rPr>
                <w:rFonts w:ascii="Times New Roman" w:hAnsi="Times New Roman"/>
                <w:lang w:eastAsia="hu-HU"/>
              </w:rPr>
              <w:t>38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CE6DC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Állatjóléti és állategészségügyi gyakorlatok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B1537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29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60770C" w:rsidP="0060770C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Az ökológiai állattartás technológiái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  <w:r w:rsidR="00B15379" w:rsidRPr="00CE1193">
              <w:rPr>
                <w:rFonts w:ascii="Times New Roman" w:hAnsi="Times New Roman"/>
                <w:lang w:eastAsia="hu-HU"/>
              </w:rPr>
              <w:t>68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60770C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A legeltetés és legelőápolás gyakorlata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21300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22</w:t>
            </w:r>
            <w:r w:rsidR="002163EE" w:rsidRPr="00CE1193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55B4B" w:rsidRPr="00CE1193" w:rsidRDefault="00655B4B" w:rsidP="00655B4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11008-12</w:t>
            </w:r>
          </w:p>
          <w:p w:rsidR="002163EE" w:rsidRPr="00CE1193" w:rsidRDefault="00655B4B" w:rsidP="00655B4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Ökológiai kertgazdálkodás</w:t>
            </w: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82C5A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Ökológiai kertészet</w:t>
            </w:r>
            <w:r w:rsidR="002163EE" w:rsidRPr="00CE1193">
              <w:rPr>
                <w:rFonts w:ascii="Times New Roman" w:hAnsi="Times New Roman"/>
                <w:b/>
                <w:bCs/>
                <w:lang w:eastAsia="hu-HU"/>
              </w:rPr>
              <w:t xml:space="preserve">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CE6DC6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6</w:t>
            </w:r>
            <w:r w:rsidR="00B15379" w:rsidRPr="00CE1193">
              <w:rPr>
                <w:rFonts w:ascii="Times New Roman" w:hAnsi="Times New Roman"/>
                <w:b/>
                <w:bCs/>
                <w:lang w:eastAsia="hu-HU"/>
              </w:rPr>
              <w:t>2</w:t>
            </w:r>
            <w:r w:rsidR="002163EE" w:rsidRPr="00CE1193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60770C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Az ökológiai kertészet alapfeltételei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21300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5</w:t>
            </w:r>
            <w:r w:rsidR="002163EE" w:rsidRPr="00CE1193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60770C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Az ökológiai zöldségtermesztés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B1537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19</w:t>
            </w:r>
            <w:r w:rsidR="002163EE" w:rsidRPr="00CE1193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60770C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Az ökológiai gyümölcstermesztés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B1537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19</w:t>
            </w:r>
            <w:r w:rsidR="002163EE" w:rsidRPr="00CE1193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60770C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Az ökológiai szőlészet és borfeldolgozás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21300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60770C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770C" w:rsidRPr="00CE1193" w:rsidRDefault="0060770C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CE1193" w:rsidRDefault="0060770C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Gyógynövények gyűjtése és feldolgozása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CE1193" w:rsidRDefault="00221300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CE1193" w:rsidRDefault="0060770C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82C5A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Ökológiai kertészet gyakorlata</w:t>
            </w:r>
            <w:r w:rsidR="002163EE" w:rsidRPr="00CE1193">
              <w:rPr>
                <w:rFonts w:ascii="Times New Roman" w:hAnsi="Times New Roman"/>
                <w:b/>
                <w:bCs/>
                <w:lang w:eastAsia="hu-HU"/>
              </w:rPr>
              <w:t xml:space="preserve">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 </w:t>
            </w:r>
            <w:r w:rsidR="00B15379" w:rsidRPr="00CE1193">
              <w:rPr>
                <w:rFonts w:ascii="Times New Roman" w:hAnsi="Times New Roman"/>
                <w:b/>
                <w:bCs/>
                <w:lang w:eastAsia="hu-HU"/>
              </w:rPr>
              <w:t>186</w:t>
            </w:r>
          </w:p>
        </w:tc>
      </w:tr>
      <w:tr w:rsidR="0060770C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770C" w:rsidRPr="00CE1193" w:rsidRDefault="0060770C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CE1193" w:rsidRDefault="0060770C" w:rsidP="00E9284D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Az ökológiai kertészet eszközei, berendezései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CE1193" w:rsidRDefault="0060770C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CE1193" w:rsidRDefault="0060770C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  <w:r w:rsidR="00221300" w:rsidRPr="00CE1193">
              <w:rPr>
                <w:rFonts w:ascii="Times New Roman" w:hAnsi="Times New Roman"/>
                <w:lang w:eastAsia="hu-HU"/>
              </w:rPr>
              <w:t>2</w:t>
            </w:r>
            <w:r w:rsidR="00B15379" w:rsidRPr="00CE1193">
              <w:rPr>
                <w:rFonts w:ascii="Times New Roman" w:hAnsi="Times New Roman"/>
                <w:lang w:eastAsia="hu-HU"/>
              </w:rPr>
              <w:t>0</w:t>
            </w:r>
          </w:p>
        </w:tc>
      </w:tr>
      <w:tr w:rsidR="0060770C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770C" w:rsidRPr="00CE1193" w:rsidRDefault="0060770C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CE1193" w:rsidRDefault="0060770C" w:rsidP="00E9284D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Az ökológiai zöldségtermesztés technológiái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CE1193" w:rsidRDefault="0060770C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CE1193" w:rsidRDefault="00B1537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68</w:t>
            </w:r>
          </w:p>
        </w:tc>
      </w:tr>
      <w:tr w:rsidR="0060770C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770C" w:rsidRPr="00CE1193" w:rsidRDefault="0060770C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CE1193" w:rsidRDefault="0060770C" w:rsidP="00E9284D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Az ökológiai gyümölcstermesztés technológiái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CE1193" w:rsidRDefault="0060770C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CE1193" w:rsidRDefault="0060770C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  <w:r w:rsidR="00221300" w:rsidRPr="00CE1193">
              <w:rPr>
                <w:rFonts w:ascii="Times New Roman" w:hAnsi="Times New Roman"/>
                <w:lang w:eastAsia="hu-HU"/>
              </w:rPr>
              <w:t>60</w:t>
            </w:r>
          </w:p>
        </w:tc>
      </w:tr>
      <w:tr w:rsidR="0060770C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770C" w:rsidRPr="00CE1193" w:rsidRDefault="0060770C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CE1193" w:rsidRDefault="0060770C" w:rsidP="00E9284D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Az ökológiai szőlészet és borfeldolgozás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CE1193" w:rsidRDefault="0060770C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CE1193" w:rsidRDefault="0060770C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  <w:r w:rsidR="00B15379" w:rsidRPr="00CE1193">
              <w:rPr>
                <w:rFonts w:ascii="Times New Roman" w:hAnsi="Times New Roman"/>
                <w:lang w:eastAsia="hu-HU"/>
              </w:rPr>
              <w:t>38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55B4B" w:rsidRPr="00CE1193" w:rsidRDefault="00655B4B" w:rsidP="00655B4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11009-12</w:t>
            </w:r>
          </w:p>
          <w:p w:rsidR="002163EE" w:rsidRPr="00CE1193" w:rsidRDefault="00655B4B" w:rsidP="00655B4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Környezet- és természetvédelem, hulladékgazdálkodás</w:t>
            </w: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CE6DC6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Környezet- és természetvédelem, hulladékgazdálkodás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B40EC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 </w:t>
            </w:r>
            <w:r w:rsidR="00B40EC0" w:rsidRPr="00CE1193">
              <w:rPr>
                <w:rFonts w:ascii="Times New Roman" w:hAnsi="Times New Roman"/>
                <w:b/>
                <w:bCs/>
                <w:lang w:eastAsia="hu-HU"/>
              </w:rPr>
              <w:t>108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21300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Környezetvédelem, természeti erőforrások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1701CD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  <w:r w:rsidR="001701CD" w:rsidRPr="00CE1193">
              <w:rPr>
                <w:rFonts w:ascii="Times New Roman" w:hAnsi="Times New Roman"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21300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Természetvédelem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B15379" w:rsidP="00221300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39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21300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Hulladékgazdálkodás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  <w:r w:rsidR="00B15379" w:rsidRPr="00CE1193">
              <w:rPr>
                <w:rFonts w:ascii="Times New Roman" w:hAnsi="Times New Roman"/>
                <w:lang w:eastAsia="hu-HU"/>
              </w:rPr>
              <w:t>39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CE6DC6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Környezet- és természetvédelem, hulladékgazdálkodás gyakorlata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CE6DC6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12</w:t>
            </w:r>
            <w:r w:rsidR="00B15379" w:rsidRPr="00CE1193">
              <w:rPr>
                <w:rFonts w:ascii="Times New Roman" w:hAnsi="Times New Roman"/>
                <w:b/>
                <w:bCs/>
                <w:lang w:eastAsia="hu-HU"/>
              </w:rPr>
              <w:t>4</w:t>
            </w:r>
            <w:r w:rsidR="002163EE" w:rsidRPr="00CE1193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21300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Környezetvédelmi alapgyakorlatok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21300" w:rsidP="00221300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28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21300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Természetvédelmi gyakorlatok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B1537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48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21300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Hulladékgazdálkodás</w:t>
            </w:r>
            <w:r w:rsidR="003A24D5" w:rsidRPr="00CE1193">
              <w:rPr>
                <w:rFonts w:ascii="Times New Roman" w:hAnsi="Times New Roman"/>
                <w:lang w:eastAsia="hu-HU"/>
              </w:rPr>
              <w:t>i gyakorlatok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 </w:t>
            </w:r>
            <w:r w:rsidR="00B15379" w:rsidRPr="00CE1193">
              <w:rPr>
                <w:rFonts w:ascii="Times New Roman" w:hAnsi="Times New Roman"/>
                <w:lang w:eastAsia="hu-HU"/>
              </w:rPr>
              <w:t>48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 </w:t>
            </w:r>
            <w:r w:rsidR="000144CB" w:rsidRPr="00CE1193">
              <w:rPr>
                <w:rFonts w:ascii="Times New Roman" w:hAnsi="Times New Roman"/>
                <w:b/>
                <w:bCs/>
                <w:lang w:eastAsia="hu-HU"/>
              </w:rPr>
              <w:t>294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E1193" w:rsidRDefault="000144CB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CE1193">
              <w:rPr>
                <w:rFonts w:ascii="Times New Roman" w:hAnsi="Times New Roman"/>
                <w:b/>
                <w:bCs/>
                <w:lang w:eastAsia="hu-HU"/>
              </w:rPr>
              <w:t>682</w:t>
            </w:r>
            <w:r w:rsidR="002163EE" w:rsidRPr="00CE1193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6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CE1193">
              <w:rPr>
                <w:rFonts w:ascii="Times New Roman" w:hAnsi="Times New Roman"/>
                <w:lang w:eastAsia="hu-HU"/>
              </w:rPr>
              <w:t>Összes órák száma: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CE1193" w:rsidRDefault="000144CB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976</w:t>
            </w:r>
          </w:p>
        </w:tc>
      </w:tr>
      <w:tr w:rsidR="002163EE" w:rsidRPr="00CE1193" w:rsidTr="00366E22">
        <w:trPr>
          <w:trHeight w:val="285"/>
          <w:jc w:val="center"/>
        </w:trPr>
        <w:tc>
          <w:tcPr>
            <w:tcW w:w="6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E1193" w:rsidRDefault="002163E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CE1193" w:rsidRDefault="00F319F4" w:rsidP="00F319F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30</w:t>
            </w:r>
            <w:r w:rsidR="000144CB"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,1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CE1193" w:rsidRDefault="000144CB" w:rsidP="00F319F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69,9</w:t>
            </w:r>
          </w:p>
        </w:tc>
      </w:tr>
    </w:tbl>
    <w:p w:rsidR="002163EE" w:rsidRPr="00CE1193" w:rsidRDefault="002163EE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37185" w:rsidRPr="00CE1193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CE1193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CE1193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CE119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CE119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CE119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185" w:rsidRPr="00CE1193" w:rsidRDefault="00037185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61F0A" w:rsidRPr="00CE1193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61F0A" w:rsidRPr="00CE1193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61F0A" w:rsidRPr="00CE1193" w:rsidSect="00727304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CE1193" w:rsidRDefault="00B61F0A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430919" w:rsidRPr="00CE1193" w:rsidRDefault="00430919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CE1193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CE1193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CE1193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B61F0A" w:rsidRPr="00CE1193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CE1193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CE1193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CE1193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E1193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B61F0A" w:rsidRPr="00CE1193" w:rsidRDefault="00046714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E1193">
        <w:rPr>
          <w:rFonts w:ascii="Times New Roman" w:hAnsi="Times New Roman"/>
          <w:b/>
          <w:sz w:val="44"/>
          <w:szCs w:val="44"/>
          <w:lang w:eastAsia="hu-HU"/>
        </w:rPr>
        <w:t>11006-12</w:t>
      </w:r>
      <w:r w:rsidR="00BC0C21" w:rsidRPr="00CE1193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B61F0A" w:rsidRPr="00CE1193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:rsidR="00B61F0A" w:rsidRPr="00CE1193" w:rsidRDefault="00B61F0A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61F0A" w:rsidRPr="00CE1193" w:rsidRDefault="00046714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E1193">
        <w:rPr>
          <w:rFonts w:ascii="Times New Roman" w:hAnsi="Times New Roman"/>
          <w:b/>
          <w:sz w:val="44"/>
          <w:szCs w:val="44"/>
          <w:lang w:eastAsia="hu-HU"/>
        </w:rPr>
        <w:t>Ökológiai növénytermesztés</w:t>
      </w:r>
    </w:p>
    <w:p w:rsidR="00B61F0A" w:rsidRPr="00CE1193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CE1193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61F0A" w:rsidRPr="00CE1193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CE1193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CE1193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CE1193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CE1193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CE1193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CE1193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CE1193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CE1193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282C5A" w:rsidRPr="00CE1193" w:rsidRDefault="00282C5A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  <w:sectPr w:rsidR="00282C5A" w:rsidRPr="00CE1193" w:rsidSect="00283100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B61F0A" w:rsidRPr="00CE1193" w:rsidRDefault="00B61F0A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A </w:t>
      </w:r>
      <w:r w:rsidR="00046714" w:rsidRPr="00CE1193">
        <w:rPr>
          <w:rFonts w:ascii="Times New Roman" w:hAnsi="Times New Roman"/>
          <w:b/>
          <w:sz w:val="24"/>
          <w:szCs w:val="24"/>
        </w:rPr>
        <w:t>11006-12</w:t>
      </w:r>
      <w:r w:rsidR="00BC0C21" w:rsidRPr="00CE1193">
        <w:rPr>
          <w:rFonts w:ascii="Times New Roman" w:hAnsi="Times New Roman"/>
          <w:b/>
          <w:sz w:val="24"/>
          <w:szCs w:val="24"/>
        </w:rPr>
        <w:t xml:space="preserve"> </w:t>
      </w:r>
      <w:r w:rsidRPr="00CE1193">
        <w:rPr>
          <w:rFonts w:ascii="Times New Roman" w:hAnsi="Times New Roman"/>
          <w:b/>
          <w:sz w:val="24"/>
          <w:szCs w:val="24"/>
        </w:rPr>
        <w:t xml:space="preserve">azonosító számú </w:t>
      </w:r>
      <w:r w:rsidR="00046714" w:rsidRPr="00CE1193">
        <w:rPr>
          <w:rFonts w:ascii="Times New Roman" w:hAnsi="Times New Roman"/>
          <w:b/>
          <w:sz w:val="24"/>
          <w:szCs w:val="24"/>
        </w:rPr>
        <w:t>Ökológiai növénytermesztés</w:t>
      </w:r>
      <w:r w:rsidR="00BC0C21" w:rsidRPr="00CE1193">
        <w:rPr>
          <w:rFonts w:ascii="Times New Roman" w:hAnsi="Times New Roman"/>
          <w:b/>
          <w:sz w:val="24"/>
          <w:szCs w:val="24"/>
        </w:rPr>
        <w:t xml:space="preserve"> </w:t>
      </w:r>
      <w:r w:rsidRPr="00CE1193">
        <w:rPr>
          <w:rFonts w:ascii="Times New Roman" w:hAnsi="Times New Roman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2064" w:type="dxa"/>
        <w:tblInd w:w="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12"/>
        <w:gridCol w:w="1093"/>
        <w:gridCol w:w="501"/>
        <w:gridCol w:w="632"/>
        <w:gridCol w:w="850"/>
        <w:gridCol w:w="507"/>
        <w:gridCol w:w="502"/>
        <w:gridCol w:w="502"/>
        <w:gridCol w:w="502"/>
        <w:gridCol w:w="437"/>
        <w:gridCol w:w="532"/>
        <w:gridCol w:w="594"/>
      </w:tblGrid>
      <w:tr w:rsidR="00EC34C9" w:rsidRPr="00CE1193" w:rsidTr="00EC34C9">
        <w:trPr>
          <w:trHeight w:val="315"/>
        </w:trPr>
        <w:tc>
          <w:tcPr>
            <w:tcW w:w="5412" w:type="dxa"/>
            <w:vMerge w:val="restart"/>
            <w:shd w:val="clear" w:color="auto" w:fill="auto"/>
            <w:noWrap/>
            <w:vAlign w:val="center"/>
          </w:tcPr>
          <w:p w:rsidR="00EC34C9" w:rsidRPr="00CE1193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11006-12</w:t>
            </w:r>
          </w:p>
          <w:p w:rsidR="00EC34C9" w:rsidRPr="00CE1193" w:rsidRDefault="00EC34C9" w:rsidP="0004671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Ökológiai növénytermesztés</w:t>
            </w:r>
          </w:p>
        </w:tc>
        <w:tc>
          <w:tcPr>
            <w:tcW w:w="3583" w:type="dxa"/>
            <w:gridSpan w:val="5"/>
            <w:shd w:val="clear" w:color="auto" w:fill="auto"/>
            <w:vAlign w:val="bottom"/>
          </w:tcPr>
          <w:p w:rsidR="00EC34C9" w:rsidRPr="00CE1193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Ökológiai növénytermesztés</w:t>
            </w:r>
          </w:p>
        </w:tc>
        <w:tc>
          <w:tcPr>
            <w:tcW w:w="3069" w:type="dxa"/>
            <w:gridSpan w:val="6"/>
            <w:shd w:val="clear" w:color="auto" w:fill="auto"/>
            <w:vAlign w:val="bottom"/>
          </w:tcPr>
          <w:p w:rsidR="00EC34C9" w:rsidRPr="00CE1193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Ökológiai növénytermesztés gyakorlata</w:t>
            </w:r>
          </w:p>
        </w:tc>
      </w:tr>
      <w:tr w:rsidR="00EC34C9" w:rsidRPr="00CE1193" w:rsidTr="00EC34C9">
        <w:trPr>
          <w:cantSplit/>
          <w:trHeight w:val="3429"/>
        </w:trPr>
        <w:tc>
          <w:tcPr>
            <w:tcW w:w="5412" w:type="dxa"/>
            <w:vMerge/>
            <w:vAlign w:val="center"/>
          </w:tcPr>
          <w:p w:rsidR="00EC34C9" w:rsidRPr="00CE1193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1093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Az ökológiai gazdálkodás alapfogalmai, átállás az ökológiai gazdálkodásra, ellenőrzés és minősítés</w:t>
            </w:r>
          </w:p>
        </w:tc>
        <w:tc>
          <w:tcPr>
            <w:tcW w:w="501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Általános növénytermesztési ismeretek az ökológiai termesztésben</w:t>
            </w:r>
          </w:p>
        </w:tc>
        <w:tc>
          <w:tcPr>
            <w:tcW w:w="63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Növényvédelem az ökológiai termesztésben</w:t>
            </w:r>
          </w:p>
        </w:tc>
        <w:tc>
          <w:tcPr>
            <w:tcW w:w="850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Az egyes növények termesztéstechnológiája az ökológiai termesztésben</w:t>
            </w:r>
          </w:p>
        </w:tc>
        <w:tc>
          <w:tcPr>
            <w:tcW w:w="507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Ökológiai gyeptermesztés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Az ökológiai növénytermesztés gépei és berendezései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proofErr w:type="spellStart"/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Tápanyaggazdálkodás</w:t>
            </w:r>
            <w:proofErr w:type="spellEnd"/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gyakorlata az ökológiai növénytermesztésben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A növényvédelem gyakorlata</w:t>
            </w:r>
          </w:p>
        </w:tc>
        <w:tc>
          <w:tcPr>
            <w:tcW w:w="437" w:type="dxa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Talajművelési gyakorlatok</w:t>
            </w:r>
          </w:p>
        </w:tc>
        <w:tc>
          <w:tcPr>
            <w:tcW w:w="532" w:type="dxa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biodinamikus</w:t>
            </w:r>
            <w:proofErr w:type="spellEnd"/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gazdálkodás gyakorlata</w:t>
            </w:r>
          </w:p>
        </w:tc>
        <w:tc>
          <w:tcPr>
            <w:tcW w:w="594" w:type="dxa"/>
            <w:shd w:val="clear" w:color="auto" w:fill="auto"/>
            <w:noWrap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Az egyes növények termesztésének ökológiai szemléletű gyakorlata</w:t>
            </w:r>
          </w:p>
        </w:tc>
      </w:tr>
      <w:tr w:rsidR="00EC34C9" w:rsidRPr="00CE1193" w:rsidTr="00EC34C9">
        <w:trPr>
          <w:trHeight w:val="249"/>
        </w:trPr>
        <w:tc>
          <w:tcPr>
            <w:tcW w:w="12064" w:type="dxa"/>
            <w:gridSpan w:val="12"/>
            <w:shd w:val="clear" w:color="auto" w:fill="auto"/>
            <w:noWrap/>
            <w:vAlign w:val="center"/>
          </w:tcPr>
          <w:p w:rsidR="00EC34C9" w:rsidRPr="00CE1193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FELADATOK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Talaj</w:t>
            </w:r>
            <w:r w:rsidR="00EA6F86" w:rsidRPr="00CE1193">
              <w:rPr>
                <w:rFonts w:ascii="Times New Roman" w:hAnsi="Times New Roman"/>
                <w:sz w:val="20"/>
                <w:szCs w:val="20"/>
              </w:rPr>
              <w:t>-</w:t>
            </w:r>
            <w:r w:rsidRPr="00CE1193">
              <w:rPr>
                <w:rFonts w:ascii="Times New Roman" w:hAnsi="Times New Roman"/>
                <w:sz w:val="20"/>
                <w:szCs w:val="20"/>
              </w:rPr>
              <w:t>előkészítést, vetést végez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talaj termőképességének fenntartásával kapcsolatos feladatokat lát el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Ökológiai szemléletű növényápolást végez</w:t>
            </w:r>
          </w:p>
        </w:tc>
        <w:tc>
          <w:tcPr>
            <w:tcW w:w="1093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Betakarítja a termést</w:t>
            </w:r>
          </w:p>
        </w:tc>
        <w:tc>
          <w:tcPr>
            <w:tcW w:w="1093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7C3E00">
        <w:trPr>
          <w:trHeight w:val="427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Termésbecslést végez</w:t>
            </w:r>
          </w:p>
        </w:tc>
        <w:tc>
          <w:tcPr>
            <w:tcW w:w="1093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Talaj- és növényvizsgálatokat végez/végeztet</w:t>
            </w:r>
          </w:p>
        </w:tc>
        <w:tc>
          <w:tcPr>
            <w:tcW w:w="1093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Meteorológiai- és növényvédelmi előrejelzést végez/végeztet</w:t>
            </w:r>
          </w:p>
        </w:tc>
        <w:tc>
          <w:tcPr>
            <w:tcW w:w="1093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12064" w:type="dxa"/>
            <w:gridSpan w:val="12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SZAKMAI ISMERETEK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Átállás ökológiai növénytermesztésre, adminisztrációs előírások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növények fejlődési és növekedési feltételei, éghajlati-, talaj-, földfelszíni- és élőkörnyezeti tényezők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talajművelés ökológiai vonatkozásai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szántóföldi növények talajművelési rendszerei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trágyák érvényesülését meghatározó tényezők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 xml:space="preserve">Az </w:t>
            </w:r>
            <w:proofErr w:type="spellStart"/>
            <w:r w:rsidRPr="00CE1193">
              <w:rPr>
                <w:rFonts w:ascii="Times New Roman" w:hAnsi="Times New Roman"/>
                <w:sz w:val="20"/>
                <w:szCs w:val="20"/>
              </w:rPr>
              <w:t>ökogazdálkodásban</w:t>
            </w:r>
            <w:proofErr w:type="spellEnd"/>
            <w:r w:rsidRPr="00CE1193">
              <w:rPr>
                <w:rFonts w:ascii="Times New Roman" w:hAnsi="Times New Roman"/>
                <w:sz w:val="20"/>
                <w:szCs w:val="20"/>
              </w:rPr>
              <w:t xml:space="preserve"> használható szerves- és műtrágyák, talajjavító anyagok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Vetésforgó, vetésváltás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gyomnövények elleni védekezés alapvető eljárásai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Növényvédelem az ökológiai gazdaságban, alapelvek, fizikai, kémiai és biológiai módszerek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Betakarítás (termésbecslés, betakarítási módok)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Termények tárolása és tartósítása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Gabonafélék ökológiai termesztéstechnológiája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Pillangós virágú növények ökológiai termesztéstechnológiája és hasznosítási lehetőségeik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Olajnövények ökológiai termesztéstechnológiája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Burgonya ökológiai termesztéstechnológiája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Pillangós szálastakarmány-növények ökológiai termesztéstechnológiája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Gyeptermesztés ökológiai vonatkozásai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Növényvizsgálatok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Meteorológiai mérések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Növényvédelmi előrejelzés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7C3E00">
        <w:trPr>
          <w:trHeight w:val="315"/>
        </w:trPr>
        <w:tc>
          <w:tcPr>
            <w:tcW w:w="12064" w:type="dxa"/>
            <w:gridSpan w:val="12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SZAKMAI KÉSZSÉGEK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Olvasott köznyelvi szöveg megértése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Köznyelvi szöveg fogalmazása írásban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12064" w:type="dxa"/>
            <w:gridSpan w:val="12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SZEMÉLYES KOMPETENCIÁK</w:t>
            </w:r>
          </w:p>
        </w:tc>
      </w:tr>
      <w:tr w:rsidR="00EC34C9" w:rsidRPr="00CE1193" w:rsidTr="007C3E00">
        <w:trPr>
          <w:trHeight w:val="229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21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Elhivatottság, elkötelezettség</w:t>
            </w:r>
          </w:p>
        </w:tc>
        <w:tc>
          <w:tcPr>
            <w:tcW w:w="1093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4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Szorgalom, igyekezet</w:t>
            </w:r>
          </w:p>
        </w:tc>
        <w:tc>
          <w:tcPr>
            <w:tcW w:w="1093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12064" w:type="dxa"/>
            <w:gridSpan w:val="12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TÁRSAS KOMPETENCIÁK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Motiválhatóság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Kompromisszumkészség</w:t>
            </w:r>
          </w:p>
        </w:tc>
        <w:tc>
          <w:tcPr>
            <w:tcW w:w="1093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12064" w:type="dxa"/>
            <w:gridSpan w:val="12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MÓDSZERKOMPETENCIÁK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Ismeretek helyénvaló alkalmazása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Rendszerben való gondolkodás</w:t>
            </w:r>
          </w:p>
        </w:tc>
        <w:tc>
          <w:tcPr>
            <w:tcW w:w="1093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CE1193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E1193" w:rsidRDefault="00EC34C9" w:rsidP="007C3E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</w:tbl>
    <w:p w:rsidR="00282C5A" w:rsidRPr="00CE1193" w:rsidRDefault="00282C5A" w:rsidP="00282C5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282C5A" w:rsidRPr="00CE1193" w:rsidRDefault="00282C5A" w:rsidP="00282C5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B61F0A" w:rsidRPr="00CE1193" w:rsidRDefault="00B61F0A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C65A1E" w:rsidRPr="00CE1193" w:rsidRDefault="00C65A1E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CE1193" w:rsidRDefault="00B61F0A" w:rsidP="009338C3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282C5A" w:rsidRPr="00CE1193" w:rsidRDefault="00282C5A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  <w:sectPr w:rsidR="00282C5A" w:rsidRPr="00CE1193" w:rsidSect="00282C5A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B61F0A" w:rsidRPr="00CE1193" w:rsidRDefault="005613E3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  <w:lang w:eastAsia="hu-HU"/>
        </w:rPr>
        <w:t xml:space="preserve">Ökológiai növénytermesztés </w:t>
      </w:r>
      <w:r w:rsidR="00B61F0A" w:rsidRPr="00CE1193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B61F0A" w:rsidRPr="00CE1193">
        <w:rPr>
          <w:rFonts w:ascii="Times New Roman" w:hAnsi="Times New Roman"/>
          <w:b/>
          <w:sz w:val="24"/>
          <w:szCs w:val="24"/>
        </w:rPr>
        <w:t xml:space="preserve">antárgy </w:t>
      </w:r>
      <w:r w:rsidR="006C6AA4" w:rsidRPr="00CE1193">
        <w:rPr>
          <w:rFonts w:ascii="Times New Roman" w:hAnsi="Times New Roman"/>
          <w:sz w:val="24"/>
          <w:szCs w:val="24"/>
        </w:rPr>
        <w:tab/>
      </w:r>
      <w:r w:rsidR="006C6AA4" w:rsidRPr="00CE1193">
        <w:rPr>
          <w:rFonts w:ascii="Times New Roman" w:hAnsi="Times New Roman"/>
          <w:sz w:val="24"/>
          <w:szCs w:val="24"/>
        </w:rPr>
        <w:tab/>
      </w:r>
      <w:r w:rsidR="006C6AA4" w:rsidRPr="00CE1193">
        <w:rPr>
          <w:rFonts w:ascii="Times New Roman" w:hAnsi="Times New Roman"/>
          <w:sz w:val="24"/>
          <w:szCs w:val="24"/>
        </w:rPr>
        <w:tab/>
      </w:r>
      <w:r w:rsidR="00B61F0A" w:rsidRPr="00CE1193">
        <w:rPr>
          <w:rFonts w:ascii="Times New Roman" w:hAnsi="Times New Roman"/>
          <w:sz w:val="24"/>
          <w:szCs w:val="24"/>
        </w:rPr>
        <w:tab/>
      </w:r>
      <w:r w:rsidR="00B61F0A" w:rsidRPr="00CE1193">
        <w:rPr>
          <w:rFonts w:ascii="Times New Roman" w:hAnsi="Times New Roman"/>
          <w:sz w:val="24"/>
          <w:szCs w:val="24"/>
        </w:rPr>
        <w:tab/>
      </w:r>
      <w:r w:rsidR="00B61F0A"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>6</w:t>
      </w:r>
      <w:r w:rsidR="00734F1C" w:rsidRPr="00CE1193">
        <w:rPr>
          <w:rFonts w:ascii="Times New Roman" w:hAnsi="Times New Roman"/>
          <w:b/>
          <w:sz w:val="24"/>
          <w:szCs w:val="24"/>
        </w:rPr>
        <w:t>2</w:t>
      </w:r>
      <w:r w:rsidRPr="00CE1193">
        <w:rPr>
          <w:rFonts w:ascii="Times New Roman" w:hAnsi="Times New Roman"/>
          <w:b/>
          <w:sz w:val="24"/>
          <w:szCs w:val="24"/>
        </w:rPr>
        <w:t xml:space="preserve"> </w:t>
      </w:r>
      <w:r w:rsidR="00B61F0A" w:rsidRPr="00CE1193">
        <w:rPr>
          <w:rFonts w:ascii="Times New Roman" w:hAnsi="Times New Roman"/>
          <w:b/>
          <w:sz w:val="24"/>
          <w:szCs w:val="24"/>
        </w:rPr>
        <w:t>óra</w:t>
      </w:r>
    </w:p>
    <w:p w:rsidR="00CC3403" w:rsidRPr="00CE1193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CE1193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65A1E" w:rsidRPr="00CE1193" w:rsidRDefault="00043578" w:rsidP="00EA6F86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Felkészíteni a tanulókat arra, hogy ökológiai szemléletű növénytermesztést legyenek képesek végezni, betartva annak valamennyi feltételét, amelyet tanúsító szervezet írt elő számára.</w:t>
      </w:r>
    </w:p>
    <w:p w:rsidR="00CC3403" w:rsidRPr="00CE1193" w:rsidRDefault="00CC3403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CE1193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CE1193" w:rsidRDefault="00DE1D5B" w:rsidP="00EA6F86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eastAsia="Calibri" w:hAnsi="Times New Roman"/>
          <w:sz w:val="24"/>
          <w:szCs w:val="24"/>
          <w:lang w:eastAsia="hu-HU"/>
        </w:rPr>
        <w:t>A 10998-12 azonosító számú Növénytermesztés megnevezésű szakmai követelménymodul Növénytermesztés tantárgyának témakörei</w:t>
      </w:r>
    </w:p>
    <w:p w:rsidR="00CC3403" w:rsidRPr="00CE1193" w:rsidRDefault="00CC3403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CE1193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Témakörök</w:t>
      </w:r>
    </w:p>
    <w:p w:rsidR="007C3E00" w:rsidRPr="00CE1193" w:rsidRDefault="007C3E00" w:rsidP="007C3E00">
      <w:pPr>
        <w:widowControl w:val="0"/>
        <w:suppressAutoHyphens/>
        <w:spacing w:after="0" w:line="240" w:lineRule="auto"/>
        <w:ind w:left="1235"/>
        <w:rPr>
          <w:rFonts w:ascii="Times New Roman" w:hAnsi="Times New Roman"/>
          <w:b/>
          <w:sz w:val="24"/>
          <w:szCs w:val="24"/>
        </w:rPr>
      </w:pPr>
    </w:p>
    <w:p w:rsidR="00C65A1E" w:rsidRPr="00CE1193" w:rsidRDefault="005613E3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Az ökológiai gazdálkodás alapfogalmai, átállás az ökológiai gazdálkodásra, ellenőrzés és minősítés</w:t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7C3E00" w:rsidRPr="00CE1193">
        <w:rPr>
          <w:rFonts w:ascii="Times New Roman" w:hAnsi="Times New Roman"/>
          <w:b/>
          <w:sz w:val="24"/>
          <w:szCs w:val="24"/>
        </w:rPr>
        <w:t xml:space="preserve"> 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4 </w:t>
      </w:r>
      <w:r w:rsidR="00C65A1E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CE1193" w:rsidRDefault="0004357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gazdálkodás fogalma</w:t>
      </w:r>
      <w:r w:rsidR="00D075F1" w:rsidRPr="00CE1193">
        <w:rPr>
          <w:rFonts w:ascii="Times New Roman" w:hAnsi="Times New Roman"/>
          <w:bCs/>
          <w:sz w:val="24"/>
          <w:szCs w:val="24"/>
        </w:rPr>
        <w:t>, főbb alapelvei</w:t>
      </w:r>
    </w:p>
    <w:p w:rsidR="00D075F1" w:rsidRPr="00CE1193" w:rsidRDefault="00D075F1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gazdálkodás helyzete a világon és hazánkban</w:t>
      </w:r>
    </w:p>
    <w:p w:rsidR="00D075F1" w:rsidRPr="00CE1193" w:rsidRDefault="00D075F1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gazdálkodás fejlődése és irányzatai</w:t>
      </w:r>
    </w:p>
    <w:p w:rsidR="00D075F1" w:rsidRPr="00CE1193" w:rsidRDefault="00D075F1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gazdálkodás nemzetközi és hazai szabályozása</w:t>
      </w:r>
    </w:p>
    <w:p w:rsidR="00D075F1" w:rsidRPr="00CE1193" w:rsidRDefault="00D075F1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Ellenőrzési és minősítési rendszerek és szervezetek</w:t>
      </w:r>
    </w:p>
    <w:p w:rsidR="0012506F" w:rsidRPr="00CE1193" w:rsidRDefault="0012506F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Átállás, átállási időszak</w:t>
      </w:r>
    </w:p>
    <w:p w:rsidR="00CC3403" w:rsidRPr="00CE1193" w:rsidRDefault="00CC3403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CE1193" w:rsidRDefault="005613E3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Általános növénytermesztési ismeretek az ökológiai termesztésben</w:t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7F6A76" w:rsidRPr="00CE1193">
        <w:rPr>
          <w:rFonts w:ascii="Times New Roman" w:hAnsi="Times New Roman"/>
          <w:b/>
          <w:i/>
          <w:sz w:val="24"/>
          <w:szCs w:val="24"/>
        </w:rPr>
        <w:t xml:space="preserve">10 </w:t>
      </w:r>
      <w:r w:rsidR="00C65A1E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CE1193" w:rsidRDefault="00D075F1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növények növekedési és fejlődési feltételei, szabályoz</w:t>
      </w:r>
      <w:r w:rsidR="00C4376A" w:rsidRPr="00CE1193">
        <w:rPr>
          <w:rFonts w:ascii="Times New Roman" w:hAnsi="Times New Roman"/>
          <w:bCs/>
          <w:sz w:val="24"/>
          <w:szCs w:val="24"/>
        </w:rPr>
        <w:t>ásuk: éghajlati tényezők, talaj-</w:t>
      </w:r>
      <w:r w:rsidRPr="00CE1193">
        <w:rPr>
          <w:rFonts w:ascii="Times New Roman" w:hAnsi="Times New Roman"/>
          <w:bCs/>
          <w:sz w:val="24"/>
          <w:szCs w:val="24"/>
        </w:rPr>
        <w:t>tényezők, földfelszíni tényezők, élőkörnyezeti tényezők</w:t>
      </w:r>
    </w:p>
    <w:p w:rsidR="00D075F1" w:rsidRPr="00CE1193" w:rsidRDefault="00D075F1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Tápanyag gazdálkodás:</w:t>
      </w:r>
      <w:r w:rsidR="00903F1D" w:rsidRPr="00CE1193">
        <w:rPr>
          <w:rFonts w:ascii="Times New Roman" w:hAnsi="Times New Roman"/>
          <w:bCs/>
          <w:sz w:val="24"/>
          <w:szCs w:val="24"/>
        </w:rPr>
        <w:t xml:space="preserve"> tápanyag érvényesülés,</w:t>
      </w:r>
      <w:r w:rsidRPr="00CE1193">
        <w:rPr>
          <w:rFonts w:ascii="Times New Roman" w:hAnsi="Times New Roman"/>
          <w:bCs/>
          <w:sz w:val="24"/>
          <w:szCs w:val="24"/>
        </w:rPr>
        <w:t xml:space="preserve"> szerves trágyázás (istállótrágyázás, komposztálás, zöldtrágyázás), </w:t>
      </w:r>
      <w:r w:rsidR="00903F1D" w:rsidRPr="00CE1193">
        <w:rPr>
          <w:rFonts w:ascii="Times New Roman" w:hAnsi="Times New Roman"/>
          <w:bCs/>
          <w:sz w:val="24"/>
          <w:szCs w:val="24"/>
        </w:rPr>
        <w:t xml:space="preserve">engedélyezett és tiltott műtrágyák, </w:t>
      </w:r>
      <w:r w:rsidRPr="00CE1193">
        <w:rPr>
          <w:rFonts w:ascii="Times New Roman" w:hAnsi="Times New Roman"/>
          <w:bCs/>
          <w:sz w:val="24"/>
          <w:szCs w:val="24"/>
        </w:rPr>
        <w:t>egyéb engedélyezett anyagok</w:t>
      </w:r>
    </w:p>
    <w:p w:rsidR="00D075F1" w:rsidRPr="00CE1193" w:rsidRDefault="00D075F1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Talajművelés: a talajművelés műveletei, talajművelési módok és eljárások, talajművelési rendszerek</w:t>
      </w:r>
    </w:p>
    <w:p w:rsidR="00E07C58" w:rsidRPr="00CE1193" w:rsidRDefault="00E07C5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Vetésváltás, vetésforgó alapelvei</w:t>
      </w:r>
    </w:p>
    <w:p w:rsidR="00CC3403" w:rsidRPr="00CE1193" w:rsidRDefault="00CC3403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CE1193" w:rsidRDefault="007F6A76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Növényvédelem az ökológiai termesztésben</w:t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10 </w:t>
      </w:r>
      <w:r w:rsidR="00C65A1E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CE1193" w:rsidRDefault="00E07C5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növényvédelem alapelvei</w:t>
      </w:r>
    </w:p>
    <w:p w:rsidR="00E07C58" w:rsidRPr="00CE1193" w:rsidRDefault="00E07C5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termőhely megválasztás szerepe</w:t>
      </w:r>
    </w:p>
    <w:p w:rsidR="00E07C58" w:rsidRPr="00CE1193" w:rsidRDefault="00E07C5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proofErr w:type="gramStart"/>
      <w:r w:rsidRPr="00CE1193">
        <w:rPr>
          <w:rFonts w:ascii="Times New Roman" w:hAnsi="Times New Roman"/>
          <w:bCs/>
          <w:sz w:val="24"/>
          <w:szCs w:val="24"/>
        </w:rPr>
        <w:t>Állomány szabályozás</w:t>
      </w:r>
      <w:proofErr w:type="gramEnd"/>
    </w:p>
    <w:p w:rsidR="00E07C58" w:rsidRPr="00CE1193" w:rsidRDefault="00E07C5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Növénytársítás</w:t>
      </w:r>
    </w:p>
    <w:p w:rsidR="00E07C58" w:rsidRPr="00CE1193" w:rsidRDefault="00E07C5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Biológiai növényvédelem</w:t>
      </w:r>
    </w:p>
    <w:p w:rsidR="00E07C58" w:rsidRPr="00CE1193" w:rsidRDefault="00E07C5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Fizikai védekezés</w:t>
      </w:r>
    </w:p>
    <w:p w:rsidR="00E07C58" w:rsidRPr="00CE1193" w:rsidRDefault="00E07C5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Védekezés kémiai anyagokkal, engedélyezett anyagok</w:t>
      </w:r>
    </w:p>
    <w:p w:rsidR="00E07C58" w:rsidRPr="00CE1193" w:rsidRDefault="00E07C5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Gyomszabályozás módszerei (megelőzés, biológiai módszerek, agrotechnika, tarlóhántás, fizikai, mechanikai és termikus módszerek)</w:t>
      </w:r>
    </w:p>
    <w:p w:rsidR="00C65A1E" w:rsidRPr="00CE1193" w:rsidRDefault="00C65A1E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CE1193" w:rsidRDefault="007F6A76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Az egyes növények termesztéstechnológiája az ökológiai termesztésben</w:t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i/>
          <w:sz w:val="24"/>
          <w:szCs w:val="24"/>
        </w:rPr>
        <w:t>3</w:t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4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CE1193" w:rsidRDefault="00E07C5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 xml:space="preserve">A gabonafélék ökológiai termesztése (ökológiai igénye, vetésváltása, </w:t>
      </w:r>
      <w:proofErr w:type="spellStart"/>
      <w:r w:rsidRPr="00CE1193">
        <w:rPr>
          <w:rFonts w:ascii="Times New Roman" w:hAnsi="Times New Roman"/>
          <w:bCs/>
          <w:sz w:val="24"/>
          <w:szCs w:val="24"/>
        </w:rPr>
        <w:t>talajelőkészítése</w:t>
      </w:r>
      <w:proofErr w:type="spellEnd"/>
      <w:r w:rsidRPr="00CE1193">
        <w:rPr>
          <w:rFonts w:ascii="Times New Roman" w:hAnsi="Times New Roman"/>
          <w:bCs/>
          <w:sz w:val="24"/>
          <w:szCs w:val="24"/>
        </w:rPr>
        <w:t>, tápanyag ellátása, vetése, ápolása, betakarítása és hasznosítása)</w:t>
      </w:r>
    </w:p>
    <w:p w:rsidR="00E07C58" w:rsidRPr="00CE1193" w:rsidRDefault="00E07C5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 xml:space="preserve">A hüvelyes növények ökológiai termesztése (ökológiai igénye, vetésváltása, </w:t>
      </w:r>
      <w:proofErr w:type="spellStart"/>
      <w:r w:rsidRPr="00CE1193">
        <w:rPr>
          <w:rFonts w:ascii="Times New Roman" w:hAnsi="Times New Roman"/>
          <w:bCs/>
          <w:sz w:val="24"/>
          <w:szCs w:val="24"/>
        </w:rPr>
        <w:t>talajelőkészítése</w:t>
      </w:r>
      <w:proofErr w:type="spellEnd"/>
      <w:r w:rsidRPr="00CE1193">
        <w:rPr>
          <w:rFonts w:ascii="Times New Roman" w:hAnsi="Times New Roman"/>
          <w:bCs/>
          <w:sz w:val="24"/>
          <w:szCs w:val="24"/>
        </w:rPr>
        <w:t>, tápanyag ellátása, vetése, ápolása, betakarítása és hasznosítása)</w:t>
      </w:r>
    </w:p>
    <w:p w:rsidR="00E07C58" w:rsidRPr="00CE1193" w:rsidRDefault="00E07C5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 xml:space="preserve">Az olajnövények ökológiai termesztése (ökológiai igénye, vetésváltása, </w:t>
      </w:r>
      <w:proofErr w:type="spellStart"/>
      <w:r w:rsidRPr="00CE1193">
        <w:rPr>
          <w:rFonts w:ascii="Times New Roman" w:hAnsi="Times New Roman"/>
          <w:bCs/>
          <w:sz w:val="24"/>
          <w:szCs w:val="24"/>
        </w:rPr>
        <w:t>talajelőkészítése</w:t>
      </w:r>
      <w:proofErr w:type="spellEnd"/>
      <w:r w:rsidRPr="00CE1193">
        <w:rPr>
          <w:rFonts w:ascii="Times New Roman" w:hAnsi="Times New Roman"/>
          <w:bCs/>
          <w:sz w:val="24"/>
          <w:szCs w:val="24"/>
        </w:rPr>
        <w:t>, tápanyag ellátása, vetése, ápolása, betakarítása és hasznosítása)</w:t>
      </w:r>
    </w:p>
    <w:p w:rsidR="00E07C58" w:rsidRPr="00CE1193" w:rsidRDefault="00E07C5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 xml:space="preserve">A gyökér- és gumós növények ökológiai termesztése (ökológiai igénye, vetésváltása, </w:t>
      </w:r>
      <w:proofErr w:type="spellStart"/>
      <w:r w:rsidRPr="00CE1193">
        <w:rPr>
          <w:rFonts w:ascii="Times New Roman" w:hAnsi="Times New Roman"/>
          <w:bCs/>
          <w:sz w:val="24"/>
          <w:szCs w:val="24"/>
        </w:rPr>
        <w:t>talajelőkészítése</w:t>
      </w:r>
      <w:proofErr w:type="spellEnd"/>
      <w:r w:rsidRPr="00CE1193">
        <w:rPr>
          <w:rFonts w:ascii="Times New Roman" w:hAnsi="Times New Roman"/>
          <w:bCs/>
          <w:sz w:val="24"/>
          <w:szCs w:val="24"/>
        </w:rPr>
        <w:t>, tápanyag ellátása, vetése, ápolása, betakarítása és hasznosítása)</w:t>
      </w:r>
    </w:p>
    <w:p w:rsidR="007F12BC" w:rsidRPr="00CE1193" w:rsidRDefault="00E07C5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 xml:space="preserve">A pillangós szálas takarmánynövények ökológiai termesztése (ökológiai igénye, vetésváltása, </w:t>
      </w:r>
      <w:proofErr w:type="spellStart"/>
      <w:r w:rsidRPr="00CE1193">
        <w:rPr>
          <w:rFonts w:ascii="Times New Roman" w:hAnsi="Times New Roman"/>
          <w:bCs/>
          <w:sz w:val="24"/>
          <w:szCs w:val="24"/>
        </w:rPr>
        <w:t>talajelőkészítése</w:t>
      </w:r>
      <w:proofErr w:type="spellEnd"/>
      <w:r w:rsidRPr="00CE1193">
        <w:rPr>
          <w:rFonts w:ascii="Times New Roman" w:hAnsi="Times New Roman"/>
          <w:bCs/>
          <w:sz w:val="24"/>
          <w:szCs w:val="24"/>
        </w:rPr>
        <w:t>, tápanyag ellátása, vetése, ápolása, betakarítása és hasznosítása)</w:t>
      </w:r>
    </w:p>
    <w:p w:rsidR="007F6A76" w:rsidRPr="00CE1193" w:rsidRDefault="007F6A76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F6A76" w:rsidRPr="00CE1193" w:rsidRDefault="007F6A76" w:rsidP="007F6A76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Ökológiai gyeptermesztés</w:t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i/>
          <w:sz w:val="24"/>
          <w:szCs w:val="24"/>
        </w:rPr>
        <w:t>4 óra</w:t>
      </w:r>
    </w:p>
    <w:p w:rsidR="007F6A76" w:rsidRPr="00CE1193" w:rsidRDefault="00E45DAB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 xml:space="preserve">A gyepek típusai </w:t>
      </w:r>
      <w:proofErr w:type="spellStart"/>
      <w:r w:rsidRPr="00CE1193">
        <w:rPr>
          <w:rFonts w:ascii="Times New Roman" w:hAnsi="Times New Roman"/>
          <w:bCs/>
          <w:sz w:val="24"/>
          <w:szCs w:val="24"/>
        </w:rPr>
        <w:t>hasznosításonként</w:t>
      </w:r>
      <w:proofErr w:type="spellEnd"/>
    </w:p>
    <w:p w:rsidR="00E45DAB" w:rsidRPr="00CE1193" w:rsidRDefault="00E45DAB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gyep növényei</w:t>
      </w:r>
    </w:p>
    <w:p w:rsidR="00E45DAB" w:rsidRPr="00CE1193" w:rsidRDefault="00E45DAB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gyeptelepítés alapelvei</w:t>
      </w:r>
    </w:p>
    <w:p w:rsidR="00E45DAB" w:rsidRPr="00CE1193" w:rsidRDefault="00E45DAB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Gyepápolás, gyepfelújítás</w:t>
      </w:r>
    </w:p>
    <w:p w:rsidR="00CC3403" w:rsidRPr="00CE1193" w:rsidRDefault="00CC3403" w:rsidP="00C65A1E">
      <w:pPr>
        <w:spacing w:after="0" w:line="240" w:lineRule="auto"/>
        <w:rPr>
          <w:rFonts w:ascii="Times New Roman" w:hAnsi="Times New Roman"/>
          <w:b/>
        </w:rPr>
      </w:pPr>
    </w:p>
    <w:p w:rsidR="00B61F0A" w:rsidRPr="00CE1193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E1193">
        <w:rPr>
          <w:rFonts w:ascii="Times New Roman" w:hAnsi="Times New Roman"/>
          <w:b/>
          <w:i/>
          <w:sz w:val="24"/>
          <w:szCs w:val="24"/>
        </w:rPr>
        <w:t>A képzés</w:t>
      </w:r>
      <w:r w:rsidR="00CE57C1" w:rsidRPr="00CE1193">
        <w:rPr>
          <w:rFonts w:ascii="Times New Roman" w:hAnsi="Times New Roman"/>
          <w:b/>
          <w:i/>
          <w:sz w:val="24"/>
          <w:szCs w:val="24"/>
        </w:rPr>
        <w:t xml:space="preserve"> javasolt helyszíne</w:t>
      </w:r>
      <w:r w:rsidR="00E67EB2" w:rsidRPr="00CE1193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CE57C1"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CC3403" w:rsidRPr="00CE1193" w:rsidRDefault="00CC3403" w:rsidP="009338C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B61F0A" w:rsidRPr="00CE1193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E1193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CE57C1" w:rsidRPr="00CE1193">
        <w:rPr>
          <w:rFonts w:ascii="Times New Roman" w:hAnsi="Times New Roman"/>
          <w:b/>
          <w:i/>
          <w:sz w:val="24"/>
          <w:szCs w:val="24"/>
        </w:rPr>
        <w:t xml:space="preserve">alkalmazható </w:t>
      </w:r>
      <w:r w:rsidRPr="00CE1193">
        <w:rPr>
          <w:rFonts w:ascii="Times New Roman" w:hAnsi="Times New Roman"/>
          <w:b/>
          <w:i/>
          <w:sz w:val="24"/>
          <w:szCs w:val="24"/>
        </w:rPr>
        <w:t>sajátos módszerek, tanulói tevékenységformák</w:t>
      </w:r>
      <w:r w:rsidR="00E67EB2" w:rsidRPr="00CE1193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B61F0A" w:rsidRPr="00CE1193" w:rsidRDefault="00B61F0A" w:rsidP="009338C3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CE1193" w:rsidRDefault="00E67EB2" w:rsidP="007C3E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CE119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Pr="00CE1193" w:rsidRDefault="00E67EB2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B61F0A" w:rsidRPr="00CE1193" w:rsidRDefault="00E67EB2" w:rsidP="007C3E00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CE119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C3403" w:rsidRPr="00CE1193" w:rsidRDefault="00CC3403" w:rsidP="009338C3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B61F0A" w:rsidRPr="00CE1193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E119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CE1193">
        <w:rPr>
          <w:rFonts w:ascii="Times New Roman" w:hAnsi="Times New Roman"/>
          <w:b/>
          <w:sz w:val="24"/>
          <w:szCs w:val="24"/>
        </w:rPr>
        <w:t>tantárgy</w:t>
      </w:r>
      <w:r w:rsidRPr="00CE119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E1193">
        <w:rPr>
          <w:rFonts w:ascii="Times New Roman" w:hAnsi="Times New Roman"/>
          <w:b/>
          <w:sz w:val="24"/>
          <w:szCs w:val="24"/>
        </w:rPr>
        <w:t>értékelésének</w:t>
      </w:r>
      <w:r w:rsidRPr="00CE119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52387F" w:rsidRPr="00CE1193" w:rsidRDefault="0052387F" w:rsidP="007C3E0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CE1193">
        <w:rPr>
          <w:rFonts w:ascii="Times New Roman" w:hAnsi="Times New Roman"/>
          <w:bCs/>
        </w:rPr>
        <w:t>A nemzeti köznevelésről szóló 2011. évi CXC. törvény. 54. § (2) a) pontja szerinti értékeléssel.</w:t>
      </w:r>
    </w:p>
    <w:p w:rsidR="00B61F0A" w:rsidRPr="00CE1193" w:rsidRDefault="00B61F0A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CE1193" w:rsidRDefault="00430919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  <w:r w:rsidRPr="00CE1193">
        <w:rPr>
          <w:rFonts w:ascii="Times New Roman" w:hAnsi="Times New Roman"/>
          <w:b/>
          <w:bCs/>
          <w:sz w:val="24"/>
          <w:szCs w:val="24"/>
        </w:rPr>
        <w:br w:type="page"/>
      </w:r>
    </w:p>
    <w:p w:rsidR="00C65A1E" w:rsidRPr="00CE1193" w:rsidRDefault="007F6A76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  <w:lang w:eastAsia="hu-HU"/>
        </w:rPr>
        <w:t xml:space="preserve">Ökológiai növénytermesztés gyakorlata </w:t>
      </w:r>
      <w:proofErr w:type="gramStart"/>
      <w:r w:rsidR="00C65A1E" w:rsidRPr="00CE1193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C65A1E" w:rsidRPr="00CE1193">
        <w:rPr>
          <w:rFonts w:ascii="Times New Roman" w:hAnsi="Times New Roman"/>
          <w:b/>
          <w:sz w:val="24"/>
          <w:szCs w:val="24"/>
        </w:rPr>
        <w:t xml:space="preserve">antárgy </w:t>
      </w:r>
      <w:r w:rsidR="00C65A1E" w:rsidRPr="00CE1193">
        <w:rPr>
          <w:rFonts w:ascii="Times New Roman" w:hAnsi="Times New Roman"/>
          <w:sz w:val="24"/>
          <w:szCs w:val="24"/>
        </w:rPr>
        <w:tab/>
      </w:r>
      <w:r w:rsidR="00C65A1E" w:rsidRPr="00CE1193">
        <w:rPr>
          <w:rFonts w:ascii="Times New Roman" w:hAnsi="Times New Roman"/>
          <w:sz w:val="24"/>
          <w:szCs w:val="24"/>
        </w:rPr>
        <w:tab/>
      </w:r>
      <w:r w:rsidR="00C65A1E" w:rsidRPr="00CE1193">
        <w:rPr>
          <w:rFonts w:ascii="Times New Roman" w:hAnsi="Times New Roman"/>
          <w:sz w:val="24"/>
          <w:szCs w:val="24"/>
        </w:rPr>
        <w:tab/>
      </w:r>
      <w:r w:rsidR="00317679" w:rsidRPr="00CE1193">
        <w:rPr>
          <w:rFonts w:ascii="Times New Roman" w:hAnsi="Times New Roman"/>
          <w:sz w:val="24"/>
          <w:szCs w:val="24"/>
        </w:rPr>
        <w:t xml:space="preserve">          </w:t>
      </w:r>
      <w:r w:rsidR="00734F1C" w:rsidRPr="00CE1193">
        <w:rPr>
          <w:rFonts w:ascii="Times New Roman" w:hAnsi="Times New Roman"/>
          <w:b/>
          <w:sz w:val="24"/>
          <w:szCs w:val="24"/>
        </w:rPr>
        <w:t>186</w:t>
      </w:r>
      <w:proofErr w:type="gramEnd"/>
      <w:r w:rsidRPr="00CE1193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CE1193">
        <w:rPr>
          <w:rFonts w:ascii="Times New Roman" w:hAnsi="Times New Roman"/>
          <w:b/>
          <w:sz w:val="24"/>
          <w:szCs w:val="24"/>
        </w:rPr>
        <w:t>óra</w:t>
      </w:r>
    </w:p>
    <w:p w:rsidR="00CC3403" w:rsidRPr="00CE1193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CE1193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65A1E" w:rsidRPr="00CE1193" w:rsidRDefault="00903FA8" w:rsidP="007C3E00">
      <w:pPr>
        <w:spacing w:after="0" w:line="240" w:lineRule="auto"/>
        <w:ind w:left="709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növénytermesztés gyakorlati feltételeinek, eszközrendszerének a megismertetése, használatuk elsajátíttatása.</w:t>
      </w:r>
    </w:p>
    <w:p w:rsidR="00C65A1E" w:rsidRPr="00CE1193" w:rsidRDefault="00C65A1E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CE1193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CE1193" w:rsidRDefault="00DE1D5B" w:rsidP="007C3E00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eastAsia="Calibri" w:hAnsi="Times New Roman"/>
          <w:sz w:val="24"/>
          <w:szCs w:val="24"/>
          <w:lang w:eastAsia="hu-HU"/>
        </w:rPr>
        <w:t>A 10998-12 azonosító számú Növénytermesztés megnevezésű szakmai követelménymodul Növénytermesztési gyakorlatok tantárgyának témakörei</w:t>
      </w:r>
    </w:p>
    <w:p w:rsidR="00CC3403" w:rsidRPr="00CE1193" w:rsidRDefault="00CC3403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CE1193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Témakörök</w:t>
      </w:r>
    </w:p>
    <w:p w:rsidR="007C3E00" w:rsidRPr="00CE1193" w:rsidRDefault="007C3E00" w:rsidP="007C3E00">
      <w:pPr>
        <w:widowControl w:val="0"/>
        <w:suppressAutoHyphens/>
        <w:spacing w:after="0" w:line="240" w:lineRule="auto"/>
        <w:ind w:left="1235"/>
        <w:rPr>
          <w:rFonts w:ascii="Times New Roman" w:hAnsi="Times New Roman"/>
          <w:b/>
          <w:sz w:val="24"/>
          <w:szCs w:val="24"/>
        </w:rPr>
      </w:pPr>
    </w:p>
    <w:p w:rsidR="00C65A1E" w:rsidRPr="00CE1193" w:rsidRDefault="007F6A76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Az ökológiai növénytermesztés gépei és berendezései</w:t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19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CE1193" w:rsidRDefault="00903FA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növénytermesztés gépei</w:t>
      </w:r>
    </w:p>
    <w:p w:rsidR="00903FA8" w:rsidRPr="00CE1193" w:rsidRDefault="00903FA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talajművelés általános és speciális eszközei</w:t>
      </w:r>
    </w:p>
    <w:p w:rsidR="00903FA8" w:rsidRPr="00CE1193" w:rsidRDefault="00903FA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 xml:space="preserve">A </w:t>
      </w:r>
      <w:proofErr w:type="spellStart"/>
      <w:r w:rsidRPr="00CE1193">
        <w:rPr>
          <w:rFonts w:ascii="Times New Roman" w:hAnsi="Times New Roman"/>
          <w:bCs/>
          <w:sz w:val="24"/>
          <w:szCs w:val="24"/>
        </w:rPr>
        <w:t>tápanyaggazdálkodás</w:t>
      </w:r>
      <w:proofErr w:type="spellEnd"/>
      <w:r w:rsidRPr="00CE1193">
        <w:rPr>
          <w:rFonts w:ascii="Times New Roman" w:hAnsi="Times New Roman"/>
          <w:bCs/>
          <w:sz w:val="24"/>
          <w:szCs w:val="24"/>
        </w:rPr>
        <w:t xml:space="preserve"> gépei és eszközei</w:t>
      </w:r>
    </w:p>
    <w:p w:rsidR="00CC3403" w:rsidRPr="00CE1193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CE1193" w:rsidRDefault="007F6A76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CE1193">
        <w:rPr>
          <w:rFonts w:ascii="Times New Roman" w:hAnsi="Times New Roman"/>
          <w:b/>
          <w:sz w:val="24"/>
          <w:szCs w:val="24"/>
        </w:rPr>
        <w:t>Tápanyaggazdálkodás</w:t>
      </w:r>
      <w:proofErr w:type="spellEnd"/>
      <w:r w:rsidRPr="00CE1193">
        <w:rPr>
          <w:rFonts w:ascii="Times New Roman" w:hAnsi="Times New Roman"/>
          <w:b/>
          <w:sz w:val="24"/>
          <w:szCs w:val="24"/>
        </w:rPr>
        <w:t xml:space="preserve"> gyakorlata az ökológiai növénytermesztésben</w:t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39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7B7EFB" w:rsidRPr="00CE1193" w:rsidRDefault="007B7EFB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 xml:space="preserve">A </w:t>
      </w:r>
      <w:proofErr w:type="spellStart"/>
      <w:r w:rsidRPr="00CE1193">
        <w:rPr>
          <w:rFonts w:ascii="Times New Roman" w:hAnsi="Times New Roman"/>
          <w:bCs/>
          <w:sz w:val="24"/>
          <w:szCs w:val="24"/>
        </w:rPr>
        <w:t>tápanyaggazdálkodás</w:t>
      </w:r>
      <w:proofErr w:type="spellEnd"/>
      <w:r w:rsidRPr="00CE1193">
        <w:rPr>
          <w:rFonts w:ascii="Times New Roman" w:hAnsi="Times New Roman"/>
          <w:bCs/>
          <w:sz w:val="24"/>
          <w:szCs w:val="24"/>
        </w:rPr>
        <w:t xml:space="preserve"> dokumentációi</w:t>
      </w:r>
    </w:p>
    <w:p w:rsidR="00C65A1E" w:rsidRPr="00CE1193" w:rsidRDefault="00903FA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növénytermesztés engedélyezett és tiltott anyagainak a felismerése</w:t>
      </w:r>
    </w:p>
    <w:p w:rsidR="00903FA8" w:rsidRPr="00CE1193" w:rsidRDefault="00903FA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komposztálás eszközei és folyamata</w:t>
      </w:r>
    </w:p>
    <w:p w:rsidR="00903FA8" w:rsidRPr="00CE1193" w:rsidRDefault="00903FA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komposzt felhasználása, kijuttatása</w:t>
      </w:r>
    </w:p>
    <w:p w:rsidR="00903FA8" w:rsidRPr="00CE1193" w:rsidRDefault="00903FA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Egyéb szervestrágyázási és talajjavítási technológiák megismerése</w:t>
      </w:r>
    </w:p>
    <w:p w:rsidR="00CC3403" w:rsidRPr="00CE1193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CE1193" w:rsidRDefault="007F6A76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 növényvédelem gyakorlata</w:t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24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7B7EFB" w:rsidRPr="00CE1193" w:rsidRDefault="007B7EFB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növényvédelem dokumentációi</w:t>
      </w:r>
    </w:p>
    <w:p w:rsidR="00C65A1E" w:rsidRPr="00CE1193" w:rsidRDefault="00903FA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Védekezési módok és lehetőségek a gyomok, kártevők és kórokozók ellen</w:t>
      </w:r>
    </w:p>
    <w:p w:rsidR="00903FA8" w:rsidRPr="00CE1193" w:rsidRDefault="00903FA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fizikai növényvédelem módszerei és eszközei</w:t>
      </w:r>
    </w:p>
    <w:p w:rsidR="00903FA8" w:rsidRPr="00CE1193" w:rsidRDefault="00903FA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kémiai növényvédelem módszerei és eszközei</w:t>
      </w:r>
    </w:p>
    <w:p w:rsidR="00903FA8" w:rsidRPr="00CE1193" w:rsidRDefault="00903FA8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biológiai növényvédelem módszerei és eszközei</w:t>
      </w:r>
    </w:p>
    <w:p w:rsidR="00CC3403" w:rsidRPr="00CE1193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CE1193" w:rsidRDefault="007F6A76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Talajművelési gyakorlatok</w:t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C65A1E" w:rsidRPr="00CE1193">
        <w:rPr>
          <w:rFonts w:ascii="Times New Roman" w:hAnsi="Times New Roman"/>
          <w:b/>
          <w:sz w:val="24"/>
          <w:szCs w:val="24"/>
        </w:rPr>
        <w:tab/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24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CE1193" w:rsidRDefault="0088420C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talajművelés eszközei, talajkímélő technológiák</w:t>
      </w:r>
    </w:p>
    <w:p w:rsidR="0088420C" w:rsidRPr="00CE1193" w:rsidRDefault="0088420C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talajművelési rendszerek gépei és eszközei</w:t>
      </w:r>
    </w:p>
    <w:p w:rsidR="0088420C" w:rsidRPr="00CE1193" w:rsidRDefault="0088420C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talajművelő eszközök használata, karbantartása</w:t>
      </w:r>
    </w:p>
    <w:p w:rsidR="007F6A76" w:rsidRPr="00CE1193" w:rsidRDefault="007F6A76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F6A76" w:rsidRPr="00CE1193" w:rsidRDefault="007F6A76" w:rsidP="007F6A76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A </w:t>
      </w:r>
      <w:proofErr w:type="spellStart"/>
      <w:r w:rsidRPr="00CE1193">
        <w:rPr>
          <w:rFonts w:ascii="Times New Roman" w:hAnsi="Times New Roman"/>
          <w:b/>
          <w:sz w:val="24"/>
          <w:szCs w:val="24"/>
        </w:rPr>
        <w:t>biodinamikus</w:t>
      </w:r>
      <w:proofErr w:type="spellEnd"/>
      <w:r w:rsidRPr="00CE1193">
        <w:rPr>
          <w:rFonts w:ascii="Times New Roman" w:hAnsi="Times New Roman"/>
          <w:b/>
          <w:sz w:val="24"/>
          <w:szCs w:val="24"/>
        </w:rPr>
        <w:t xml:space="preserve"> gazdálkodás gyakorlata</w:t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9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F6A76" w:rsidRPr="00CE1193" w:rsidRDefault="0088420C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vetési naptár használata</w:t>
      </w:r>
    </w:p>
    <w:p w:rsidR="0088420C" w:rsidRPr="00CE1193" w:rsidRDefault="0088420C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 xml:space="preserve">A </w:t>
      </w:r>
      <w:proofErr w:type="spellStart"/>
      <w:r w:rsidRPr="00CE1193">
        <w:rPr>
          <w:rFonts w:ascii="Times New Roman" w:hAnsi="Times New Roman"/>
          <w:bCs/>
          <w:sz w:val="24"/>
          <w:szCs w:val="24"/>
        </w:rPr>
        <w:t>biodinamikus</w:t>
      </w:r>
      <w:proofErr w:type="spellEnd"/>
      <w:r w:rsidRPr="00CE1193">
        <w:rPr>
          <w:rFonts w:ascii="Times New Roman" w:hAnsi="Times New Roman"/>
          <w:bCs/>
          <w:sz w:val="24"/>
          <w:szCs w:val="24"/>
        </w:rPr>
        <w:t xml:space="preserve"> preparátumok készítése</w:t>
      </w:r>
    </w:p>
    <w:p w:rsidR="0088420C" w:rsidRPr="00CE1193" w:rsidRDefault="0088420C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 xml:space="preserve">A </w:t>
      </w:r>
      <w:proofErr w:type="spellStart"/>
      <w:r w:rsidRPr="00CE1193">
        <w:rPr>
          <w:rFonts w:ascii="Times New Roman" w:hAnsi="Times New Roman"/>
          <w:bCs/>
          <w:sz w:val="24"/>
          <w:szCs w:val="24"/>
        </w:rPr>
        <w:t>biodinamikus</w:t>
      </w:r>
      <w:proofErr w:type="spellEnd"/>
      <w:r w:rsidRPr="00CE1193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CE1193">
        <w:rPr>
          <w:rFonts w:ascii="Times New Roman" w:hAnsi="Times New Roman"/>
          <w:bCs/>
          <w:sz w:val="24"/>
          <w:szCs w:val="24"/>
        </w:rPr>
        <w:t>permetező ,</w:t>
      </w:r>
      <w:proofErr w:type="gramEnd"/>
      <w:r w:rsidRPr="00CE1193">
        <w:rPr>
          <w:rFonts w:ascii="Times New Roman" w:hAnsi="Times New Roman"/>
          <w:bCs/>
          <w:sz w:val="24"/>
          <w:szCs w:val="24"/>
        </w:rPr>
        <w:t xml:space="preserve"> növénykondicionáló és talajjavító anyagok elkészítése és kijuttatása</w:t>
      </w:r>
    </w:p>
    <w:p w:rsidR="007F6A76" w:rsidRPr="00CE1193" w:rsidRDefault="007F6A76" w:rsidP="007F6A7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F6A76" w:rsidRPr="00CE1193" w:rsidRDefault="007F6A76" w:rsidP="007F6A76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Az egyes növények termesztésének ökológiai szemléletű gyakorlata</w:t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="001701CD" w:rsidRPr="00CE1193">
        <w:rPr>
          <w:rFonts w:ascii="Times New Roman" w:hAnsi="Times New Roman"/>
          <w:b/>
          <w:i/>
          <w:sz w:val="24"/>
          <w:szCs w:val="24"/>
        </w:rPr>
        <w:t>71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12506F" w:rsidRPr="00CE1193" w:rsidRDefault="0012506F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 xml:space="preserve">Az ökológiai növénytermesztés </w:t>
      </w:r>
      <w:r w:rsidR="007B7EFB" w:rsidRPr="00CE1193">
        <w:rPr>
          <w:rFonts w:ascii="Times New Roman" w:hAnsi="Times New Roman"/>
          <w:bCs/>
          <w:sz w:val="24"/>
          <w:szCs w:val="24"/>
        </w:rPr>
        <w:t>dokumentációi, a gazdálkodási napló</w:t>
      </w:r>
    </w:p>
    <w:p w:rsidR="007F6A76" w:rsidRPr="00CE1193" w:rsidRDefault="0088420C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gabonatermesztés technológiai gyakorlata</w:t>
      </w:r>
    </w:p>
    <w:p w:rsidR="0088420C" w:rsidRPr="00CE1193" w:rsidRDefault="0088420C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hüvelyesnövény-termesztés technológiai gyakorlata</w:t>
      </w:r>
    </w:p>
    <w:p w:rsidR="0088420C" w:rsidRPr="00CE1193" w:rsidRDefault="0088420C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olajnövény-termesztés technológiai gyakorlata</w:t>
      </w:r>
    </w:p>
    <w:p w:rsidR="0088420C" w:rsidRPr="00CE1193" w:rsidRDefault="0088420C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gyökér-és gumósnövény-termesztés technológiai gyakorlata</w:t>
      </w:r>
    </w:p>
    <w:p w:rsidR="00C65A1E" w:rsidRPr="00CE1193" w:rsidRDefault="0088420C" w:rsidP="007C3E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pillangós szálas növény-termesztés technológiai gyakorlata</w:t>
      </w:r>
    </w:p>
    <w:p w:rsidR="00CC3403" w:rsidRPr="00CE1193" w:rsidRDefault="00CC3403" w:rsidP="00C65A1E">
      <w:pPr>
        <w:spacing w:after="0" w:line="240" w:lineRule="auto"/>
        <w:rPr>
          <w:rFonts w:ascii="Times New Roman" w:hAnsi="Times New Roman"/>
          <w:b/>
        </w:rPr>
      </w:pPr>
    </w:p>
    <w:p w:rsidR="00C65A1E" w:rsidRPr="00CE1193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E119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C65A1E" w:rsidRPr="00CE1193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CE1193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E119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CE1193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C65A1E" w:rsidRPr="00CE1193" w:rsidRDefault="00C65A1E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CE1193" w:rsidRDefault="00E67EB2" w:rsidP="007C3E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CE119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Pr="00CE1193" w:rsidRDefault="00E67EB2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E67EB2" w:rsidRPr="00CE1193" w:rsidRDefault="00E67EB2" w:rsidP="007C3E00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CE119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65A1E" w:rsidRPr="00CE1193" w:rsidRDefault="00C65A1E" w:rsidP="00C65A1E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C65A1E" w:rsidRPr="00CE1193" w:rsidRDefault="00C65A1E" w:rsidP="00CC3403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E119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CE1193">
        <w:rPr>
          <w:rFonts w:ascii="Times New Roman" w:hAnsi="Times New Roman"/>
          <w:b/>
          <w:sz w:val="24"/>
          <w:szCs w:val="24"/>
        </w:rPr>
        <w:t>tantárgy</w:t>
      </w:r>
      <w:r w:rsidRPr="00CE119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E1193">
        <w:rPr>
          <w:rFonts w:ascii="Times New Roman" w:hAnsi="Times New Roman"/>
          <w:b/>
          <w:sz w:val="24"/>
          <w:szCs w:val="24"/>
        </w:rPr>
        <w:t>értékelésének</w:t>
      </w:r>
      <w:r w:rsidRPr="00CE119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854448" w:rsidRPr="00CE1193" w:rsidRDefault="00854448" w:rsidP="007C3E0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CE1193">
        <w:rPr>
          <w:rFonts w:ascii="Times New Roman" w:hAnsi="Times New Roman"/>
          <w:bCs/>
        </w:rPr>
        <w:t>A nemzeti köznevelésről szóló 2011. évi CXC. törvény. 54. § (2) a) pontja szerinti értékeléssel.”</w:t>
      </w:r>
    </w:p>
    <w:p w:rsidR="005810EF" w:rsidRPr="00CE1193" w:rsidRDefault="00C65A1E" w:rsidP="005810EF">
      <w:pPr>
        <w:spacing w:after="0" w:line="240" w:lineRule="auto"/>
        <w:rPr>
          <w:rFonts w:ascii="Times New Roman" w:hAnsi="Times New Roman"/>
          <w:sz w:val="44"/>
          <w:szCs w:val="44"/>
        </w:rPr>
      </w:pPr>
      <w:r w:rsidRPr="00CE1193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5810EF" w:rsidRPr="00CE1193" w:rsidRDefault="005810EF" w:rsidP="005810E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810EF" w:rsidRPr="00CE1193" w:rsidRDefault="005810EF" w:rsidP="005810EF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CE1193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CE1193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5810EF" w:rsidRPr="00CE1193" w:rsidRDefault="005810EF" w:rsidP="005810E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810EF" w:rsidRPr="00CE1193" w:rsidRDefault="005810EF" w:rsidP="005810E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810EF" w:rsidRPr="00CE1193" w:rsidRDefault="005810EF" w:rsidP="005810E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810EF" w:rsidRPr="00CE1193" w:rsidRDefault="005810EF" w:rsidP="005810E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E1193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5810EF" w:rsidRPr="00CE1193" w:rsidRDefault="005810EF" w:rsidP="005810E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E1193">
        <w:rPr>
          <w:rFonts w:ascii="Times New Roman" w:hAnsi="Times New Roman"/>
          <w:b/>
          <w:sz w:val="44"/>
          <w:szCs w:val="44"/>
          <w:lang w:eastAsia="hu-HU"/>
        </w:rPr>
        <w:t>11007-12 azonosító számú</w:t>
      </w:r>
    </w:p>
    <w:p w:rsidR="005810EF" w:rsidRPr="00CE1193" w:rsidRDefault="005810EF" w:rsidP="005810EF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5810EF" w:rsidRPr="00CE1193" w:rsidRDefault="005810EF" w:rsidP="005810E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E1193">
        <w:rPr>
          <w:rFonts w:ascii="Times New Roman" w:hAnsi="Times New Roman"/>
          <w:b/>
          <w:sz w:val="44"/>
          <w:szCs w:val="44"/>
          <w:lang w:eastAsia="hu-HU"/>
        </w:rPr>
        <w:t>Ökológiai állattartás</w:t>
      </w:r>
    </w:p>
    <w:p w:rsidR="005810EF" w:rsidRPr="00CE1193" w:rsidRDefault="005810EF" w:rsidP="005810E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CE1193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5810EF" w:rsidRPr="00CE1193" w:rsidRDefault="005810EF" w:rsidP="005810E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810EF" w:rsidRPr="00CE1193" w:rsidRDefault="005810EF" w:rsidP="005810EF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CE1193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CE1193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5810EF" w:rsidRPr="00CE1193" w:rsidRDefault="005810EF" w:rsidP="005810EF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5810EF" w:rsidRPr="00CE1193" w:rsidRDefault="005810EF" w:rsidP="005810EF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CE1193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CE1193">
        <w:rPr>
          <w:rFonts w:ascii="Times New Roman" w:hAnsi="Times New Roman"/>
          <w:b/>
          <w:sz w:val="44"/>
          <w:szCs w:val="44"/>
        </w:rPr>
        <w:t>, témakörei</w:t>
      </w:r>
    </w:p>
    <w:p w:rsidR="005810EF" w:rsidRPr="00CE1193" w:rsidRDefault="005810EF" w:rsidP="005810E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810EF" w:rsidRPr="00CE1193" w:rsidRDefault="005810EF" w:rsidP="005810EF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  <w:sectPr w:rsidR="005810EF" w:rsidRPr="00CE1193" w:rsidSect="00283100">
          <w:footerReference w:type="default" r:id="rId10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5810EF" w:rsidRPr="00CE1193" w:rsidRDefault="005810EF" w:rsidP="005810EF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 11007-12 azonosító számú Ökológiai állattartás megnevezésű szakmai követelménymodulhoz tartozó tantárgyak és témakörök oktatása során fejlesztendő kompetenciák</w:t>
      </w:r>
    </w:p>
    <w:p w:rsidR="005810EF" w:rsidRPr="00CE1193" w:rsidRDefault="005810EF" w:rsidP="005810EF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tbl>
      <w:tblPr>
        <w:tblW w:w="10788" w:type="dxa"/>
        <w:tblInd w:w="16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15"/>
        <w:gridCol w:w="837"/>
        <w:gridCol w:w="502"/>
        <w:gridCol w:w="502"/>
        <w:gridCol w:w="502"/>
        <w:gridCol w:w="489"/>
        <w:gridCol w:w="13"/>
        <w:gridCol w:w="502"/>
        <w:gridCol w:w="502"/>
        <w:gridCol w:w="502"/>
        <w:gridCol w:w="437"/>
        <w:gridCol w:w="585"/>
      </w:tblGrid>
      <w:tr w:rsidR="00EC34C9" w:rsidRPr="00CE1193" w:rsidTr="00EC34C9">
        <w:trPr>
          <w:trHeight w:val="315"/>
        </w:trPr>
        <w:tc>
          <w:tcPr>
            <w:tcW w:w="5415" w:type="dxa"/>
            <w:vMerge w:val="restart"/>
            <w:shd w:val="clear" w:color="auto" w:fill="auto"/>
            <w:noWrap/>
            <w:vAlign w:val="center"/>
          </w:tcPr>
          <w:p w:rsidR="00EC34C9" w:rsidRPr="00CE1193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11006-12</w:t>
            </w:r>
          </w:p>
          <w:p w:rsidR="00EC34C9" w:rsidRPr="00CE1193" w:rsidRDefault="00EC34C9" w:rsidP="005810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Ökológiai állattartás</w:t>
            </w:r>
          </w:p>
        </w:tc>
        <w:tc>
          <w:tcPr>
            <w:tcW w:w="2832" w:type="dxa"/>
            <w:gridSpan w:val="5"/>
            <w:shd w:val="clear" w:color="auto" w:fill="auto"/>
            <w:vAlign w:val="bottom"/>
          </w:tcPr>
          <w:p w:rsidR="00EC34C9" w:rsidRPr="00CE1193" w:rsidRDefault="00EC34C9" w:rsidP="005810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Ökológiai állattartás</w:t>
            </w:r>
          </w:p>
        </w:tc>
        <w:tc>
          <w:tcPr>
            <w:tcW w:w="2541" w:type="dxa"/>
            <w:gridSpan w:val="6"/>
            <w:shd w:val="clear" w:color="auto" w:fill="auto"/>
            <w:vAlign w:val="bottom"/>
          </w:tcPr>
          <w:p w:rsidR="00EC34C9" w:rsidRPr="00CE1193" w:rsidRDefault="00EC34C9" w:rsidP="005810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Ökológiai állattartás gyakorlata</w:t>
            </w:r>
          </w:p>
        </w:tc>
      </w:tr>
      <w:tr w:rsidR="00EC34C9" w:rsidRPr="00CE1193" w:rsidTr="00EC34C9">
        <w:trPr>
          <w:cantSplit/>
          <w:trHeight w:val="3429"/>
        </w:trPr>
        <w:tc>
          <w:tcPr>
            <w:tcW w:w="5415" w:type="dxa"/>
            <w:vMerge/>
            <w:vAlign w:val="center"/>
          </w:tcPr>
          <w:p w:rsidR="00EC34C9" w:rsidRPr="00CE1193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837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Az ökológiai állattartás feltételei, átállás az ökológiai gazdálkodásra, ellenőrzés és minősítés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Ökológiai szemléletű takarmányozás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Állattartás, ápolás, és legeltetés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Állatjólét és állategészségügy</w:t>
            </w:r>
          </w:p>
        </w:tc>
        <w:tc>
          <w:tcPr>
            <w:tcW w:w="502" w:type="dxa"/>
            <w:gridSpan w:val="2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Tartástechnológiák az ökológiai állattartásban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Az ökológiai állattartás épületei és berendezése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Takarmányozási gyakorlatok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Állatjóléti és állategészségügyi gyakorlatok</w:t>
            </w:r>
          </w:p>
        </w:tc>
        <w:tc>
          <w:tcPr>
            <w:tcW w:w="437" w:type="dxa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Az ökológiai állattartás technológiái</w:t>
            </w:r>
          </w:p>
        </w:tc>
        <w:tc>
          <w:tcPr>
            <w:tcW w:w="585" w:type="dxa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A legeltetés és legelőápolás gyakorlata</w:t>
            </w:r>
          </w:p>
        </w:tc>
      </w:tr>
      <w:tr w:rsidR="00EC34C9" w:rsidRPr="00CE1193" w:rsidTr="00EC34C9">
        <w:trPr>
          <w:trHeight w:val="249"/>
        </w:trPr>
        <w:tc>
          <w:tcPr>
            <w:tcW w:w="10788" w:type="dxa"/>
            <w:gridSpan w:val="12"/>
            <w:shd w:val="clear" w:color="auto" w:fill="auto"/>
            <w:noWrap/>
            <w:vAlign w:val="center"/>
          </w:tcPr>
          <w:p w:rsidR="00EC34C9" w:rsidRPr="00CE1193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FELADATOK</w:t>
            </w: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Takarmányoz (ló, szarvasmarha, juh, sertés, baromfi)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3176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Állattartási, jóléti és higiéniai ismereteket alkalmaz (ló, sertés, szarvasmarha, juh, baromfi, egyéb fajok)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 xml:space="preserve">Állattartási munkafolyamatokat </w:t>
            </w:r>
            <w:r w:rsidR="00317679" w:rsidRPr="00CE1193">
              <w:rPr>
                <w:rFonts w:ascii="Times New Roman" w:hAnsi="Times New Roman"/>
                <w:sz w:val="20"/>
                <w:szCs w:val="20"/>
              </w:rPr>
              <w:t>ellenőriz</w:t>
            </w:r>
            <w:r w:rsidRPr="00CE1193">
              <w:rPr>
                <w:rFonts w:ascii="Times New Roman" w:hAnsi="Times New Roman"/>
                <w:sz w:val="20"/>
                <w:szCs w:val="20"/>
              </w:rPr>
              <w:t xml:space="preserve"> (ló, sertés, szarvasmarha, juh, baromfi)</w:t>
            </w:r>
          </w:p>
        </w:tc>
        <w:tc>
          <w:tcPr>
            <w:tcW w:w="837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Gyepes élőhelyeket gondoz (őshonos szarvasmarha és juh fajták)</w:t>
            </w:r>
          </w:p>
        </w:tc>
        <w:tc>
          <w:tcPr>
            <w:tcW w:w="837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Extenzív állattartás feltételeit ismeri és gyakorlatát alkalmazza (szarvasmarha, juh, sertés és baromfifajták)</w:t>
            </w:r>
          </w:p>
        </w:tc>
        <w:tc>
          <w:tcPr>
            <w:tcW w:w="837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</w:trPr>
        <w:tc>
          <w:tcPr>
            <w:tcW w:w="10788" w:type="dxa"/>
            <w:gridSpan w:val="12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SZAKMAI ISMERETEK</w:t>
            </w: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Átállás ökológiai állattartásra, adminisztrációs előírások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3176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Állattartási</w:t>
            </w:r>
            <w:proofErr w:type="gramStart"/>
            <w:r w:rsidRPr="00CE119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317679" w:rsidRPr="00CE119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E1193">
              <w:rPr>
                <w:rFonts w:ascii="Times New Roman" w:hAnsi="Times New Roman"/>
                <w:sz w:val="20"/>
                <w:szCs w:val="20"/>
              </w:rPr>
              <w:t>jóléti</w:t>
            </w:r>
            <w:proofErr w:type="gramEnd"/>
            <w:r w:rsidRPr="00CE1193">
              <w:rPr>
                <w:rFonts w:ascii="Times New Roman" w:hAnsi="Times New Roman"/>
                <w:sz w:val="20"/>
                <w:szCs w:val="20"/>
              </w:rPr>
              <w:t xml:space="preserve"> és higiéniai alapismeretek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szarvasmarha ökológiai szemléletű tartása és takarmányozása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juh és a kecske ökológiai szemléletű tartása és takarmányozása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sertés ökológiai szemléletű tartása és takarmányozása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baromfi-félék ökológiai szemléletű tartása és takarmányozása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Ökológiai méhészetek fenntartása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Egyéb állatfajok ökológiai szemléletű tartása (bivaly, strucc, nyúl stb.)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Gyepes élőhelyek gondozása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Extenzív állattartás feltételei és gyakorlata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</w:trPr>
        <w:tc>
          <w:tcPr>
            <w:tcW w:w="10788" w:type="dxa"/>
            <w:gridSpan w:val="12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SZAKMAI KÉSZSÉGEK</w:t>
            </w: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 xml:space="preserve">ECDL 7. m. Információ és kommunikáció 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 xml:space="preserve">Szakmai nyelvi íráskészség, </w:t>
            </w:r>
            <w:proofErr w:type="gramStart"/>
            <w:r w:rsidRPr="00CE1193">
              <w:rPr>
                <w:rFonts w:ascii="Times New Roman" w:hAnsi="Times New Roman"/>
                <w:sz w:val="20"/>
                <w:szCs w:val="20"/>
              </w:rPr>
              <w:t>fogalmazás írásban</w:t>
            </w:r>
            <w:proofErr w:type="gramEnd"/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</w:trPr>
        <w:tc>
          <w:tcPr>
            <w:tcW w:w="10788" w:type="dxa"/>
            <w:gridSpan w:val="12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SZEMÉLYES KOMPETENCIÁK</w:t>
            </w:r>
          </w:p>
        </w:tc>
      </w:tr>
      <w:tr w:rsidR="00EC34C9" w:rsidRPr="00CE1193" w:rsidTr="00BF027A">
        <w:trPr>
          <w:trHeight w:val="229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21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837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4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Elhivatottság, elkötelezettség</w:t>
            </w:r>
          </w:p>
        </w:tc>
        <w:tc>
          <w:tcPr>
            <w:tcW w:w="837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</w:trPr>
        <w:tc>
          <w:tcPr>
            <w:tcW w:w="10788" w:type="dxa"/>
            <w:gridSpan w:val="12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TÁRSAS KOMPETENCIÁK</w:t>
            </w: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Tömör fogalmazás készsége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Hatékony kérdezés készsége</w:t>
            </w:r>
          </w:p>
        </w:tc>
        <w:tc>
          <w:tcPr>
            <w:tcW w:w="837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</w:trPr>
        <w:tc>
          <w:tcPr>
            <w:tcW w:w="10788" w:type="dxa"/>
            <w:gridSpan w:val="12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MÓDSZERKOMPETENCIÁK</w:t>
            </w: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Rendszerben való gondolkodás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837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</w:tbl>
    <w:p w:rsidR="005810EF" w:rsidRPr="00CE1193" w:rsidRDefault="005810EF" w:rsidP="005810EF">
      <w:pPr>
        <w:spacing w:after="0" w:line="240" w:lineRule="auto"/>
        <w:ind w:left="-15"/>
        <w:jc w:val="both"/>
        <w:rPr>
          <w:rFonts w:ascii="Times New Roman" w:hAnsi="Times New Roman"/>
          <w:b/>
          <w:sz w:val="20"/>
          <w:szCs w:val="20"/>
        </w:rPr>
      </w:pPr>
    </w:p>
    <w:p w:rsidR="005810EF" w:rsidRPr="00CE1193" w:rsidRDefault="005810EF" w:rsidP="005810EF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5810EF" w:rsidRPr="00CE1193" w:rsidRDefault="005810EF" w:rsidP="005810EF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  <w:sectPr w:rsidR="005810EF" w:rsidRPr="00CE1193" w:rsidSect="00282C5A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5810EF" w:rsidRPr="00CE1193" w:rsidRDefault="007F6A76" w:rsidP="005810EF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  <w:lang w:eastAsia="hu-HU"/>
        </w:rPr>
        <w:t xml:space="preserve">Ökológiai állattartás </w:t>
      </w:r>
      <w:r w:rsidR="005810EF" w:rsidRPr="00CE1193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5810EF" w:rsidRPr="00CE1193">
        <w:rPr>
          <w:rFonts w:ascii="Times New Roman" w:hAnsi="Times New Roman"/>
          <w:b/>
          <w:sz w:val="24"/>
          <w:szCs w:val="24"/>
        </w:rPr>
        <w:t xml:space="preserve">antárgy </w:t>
      </w:r>
      <w:r w:rsidR="005810EF" w:rsidRPr="00CE1193">
        <w:rPr>
          <w:rFonts w:ascii="Times New Roman" w:hAnsi="Times New Roman"/>
          <w:sz w:val="24"/>
          <w:szCs w:val="24"/>
        </w:rPr>
        <w:tab/>
      </w:r>
      <w:r w:rsidR="005810EF" w:rsidRPr="00CE1193">
        <w:rPr>
          <w:rFonts w:ascii="Times New Roman" w:hAnsi="Times New Roman"/>
          <w:sz w:val="24"/>
          <w:szCs w:val="24"/>
        </w:rPr>
        <w:tab/>
      </w:r>
      <w:r w:rsidR="005810EF" w:rsidRPr="00CE1193">
        <w:rPr>
          <w:rFonts w:ascii="Times New Roman" w:hAnsi="Times New Roman"/>
          <w:sz w:val="24"/>
          <w:szCs w:val="24"/>
        </w:rPr>
        <w:tab/>
      </w:r>
      <w:r w:rsidR="005810EF" w:rsidRPr="00CE1193">
        <w:rPr>
          <w:rFonts w:ascii="Times New Roman" w:hAnsi="Times New Roman"/>
          <w:sz w:val="24"/>
          <w:szCs w:val="24"/>
        </w:rPr>
        <w:tab/>
      </w:r>
      <w:r w:rsidR="005810EF" w:rsidRPr="00CE1193">
        <w:rPr>
          <w:rFonts w:ascii="Times New Roman" w:hAnsi="Times New Roman"/>
          <w:sz w:val="24"/>
          <w:szCs w:val="24"/>
        </w:rPr>
        <w:tab/>
      </w:r>
      <w:r w:rsidR="005810EF" w:rsidRPr="00CE1193">
        <w:rPr>
          <w:rFonts w:ascii="Times New Roman" w:hAnsi="Times New Roman"/>
          <w:sz w:val="24"/>
          <w:szCs w:val="24"/>
        </w:rPr>
        <w:tab/>
      </w:r>
      <w:r w:rsidR="005810EF" w:rsidRPr="00CE1193">
        <w:rPr>
          <w:rFonts w:ascii="Times New Roman" w:hAnsi="Times New Roman"/>
          <w:sz w:val="24"/>
          <w:szCs w:val="24"/>
        </w:rPr>
        <w:tab/>
      </w:r>
      <w:r w:rsidR="00BF5A20" w:rsidRPr="00CE1193">
        <w:rPr>
          <w:rFonts w:ascii="Times New Roman" w:hAnsi="Times New Roman"/>
          <w:b/>
          <w:sz w:val="24"/>
          <w:szCs w:val="24"/>
        </w:rPr>
        <w:t>6</w:t>
      </w:r>
      <w:r w:rsidR="00734F1C" w:rsidRPr="00CE1193">
        <w:rPr>
          <w:rFonts w:ascii="Times New Roman" w:hAnsi="Times New Roman"/>
          <w:b/>
          <w:sz w:val="24"/>
          <w:szCs w:val="24"/>
        </w:rPr>
        <w:t>2</w:t>
      </w:r>
      <w:r w:rsidR="00BF5A20" w:rsidRPr="00CE1193">
        <w:rPr>
          <w:rFonts w:ascii="Times New Roman" w:hAnsi="Times New Roman"/>
          <w:b/>
          <w:sz w:val="24"/>
          <w:szCs w:val="24"/>
        </w:rPr>
        <w:t xml:space="preserve"> </w:t>
      </w:r>
      <w:r w:rsidR="005810EF" w:rsidRPr="00CE1193">
        <w:rPr>
          <w:rFonts w:ascii="Times New Roman" w:hAnsi="Times New Roman"/>
          <w:b/>
          <w:sz w:val="24"/>
          <w:szCs w:val="24"/>
        </w:rPr>
        <w:t>óra</w:t>
      </w:r>
    </w:p>
    <w:p w:rsidR="005810EF" w:rsidRPr="00CE1193" w:rsidRDefault="005810EF" w:rsidP="005810EF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5810EF" w:rsidRPr="00CE1193" w:rsidRDefault="005810EF" w:rsidP="005810EF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5810EF" w:rsidRPr="00CE1193" w:rsidRDefault="007B7EFB" w:rsidP="00BF027A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Felkészíteni a tanulókat arra, hogy ökológiai szemléletű állattartást legyenek képesek végezni, betartva annak valamennyi feltételét, amelyet tanúsító szervezet írt elő számára.</w:t>
      </w:r>
    </w:p>
    <w:p w:rsidR="005810EF" w:rsidRPr="00CE1193" w:rsidRDefault="005810EF" w:rsidP="005810EF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810EF" w:rsidRPr="00CE1193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5810EF" w:rsidRPr="00CE1193" w:rsidRDefault="00DE1D5B" w:rsidP="00BF027A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eastAsia="Calibri" w:hAnsi="Times New Roman"/>
          <w:sz w:val="24"/>
          <w:szCs w:val="24"/>
          <w:lang w:eastAsia="hu-HU"/>
        </w:rPr>
        <w:t>A 10997-12 azonosító számú Állattartás megnevezésű szakmai követelménymodul Állattartás tantárgyának témakörei</w:t>
      </w:r>
    </w:p>
    <w:p w:rsidR="005810EF" w:rsidRPr="00CE1193" w:rsidRDefault="005810EF" w:rsidP="005810EF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5810EF" w:rsidRPr="00CE1193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Témakörök</w:t>
      </w:r>
    </w:p>
    <w:p w:rsidR="00BF027A" w:rsidRPr="00CE1193" w:rsidRDefault="00BF027A" w:rsidP="00BF027A">
      <w:pPr>
        <w:widowControl w:val="0"/>
        <w:suppressAutoHyphens/>
        <w:spacing w:after="0" w:line="240" w:lineRule="auto"/>
        <w:ind w:left="1235"/>
        <w:rPr>
          <w:rFonts w:ascii="Times New Roman" w:hAnsi="Times New Roman"/>
          <w:b/>
          <w:sz w:val="24"/>
          <w:szCs w:val="24"/>
        </w:rPr>
      </w:pPr>
    </w:p>
    <w:p w:rsidR="005810EF" w:rsidRPr="00CE1193" w:rsidRDefault="00BF5A20" w:rsidP="005810E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Az ökológiai állattartás feltételei, átállás az ökológiai gazdálkodásra, ellenőrzés és minősítés</w:t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5 </w:t>
      </w:r>
      <w:r w:rsidR="005810EF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5810EF" w:rsidRPr="00CE1193" w:rsidRDefault="000C13AF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állattartás feltételei</w:t>
      </w:r>
    </w:p>
    <w:p w:rsidR="000C13AF" w:rsidRPr="00CE1193" w:rsidRDefault="000C13AF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Átállás ökológiai állattartásra, átállási idők</w:t>
      </w:r>
    </w:p>
    <w:p w:rsidR="000C13AF" w:rsidRPr="00CE1193" w:rsidRDefault="000C13AF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Párhuzamos gazdálkodás</w:t>
      </w:r>
    </w:p>
    <w:p w:rsidR="000C13AF" w:rsidRPr="00CE1193" w:rsidRDefault="000C13AF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állattartás minősítése és ellenőrzése, minősítő szervezetek</w:t>
      </w:r>
    </w:p>
    <w:p w:rsidR="005810EF" w:rsidRPr="00CE1193" w:rsidRDefault="005810EF" w:rsidP="005810E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810EF" w:rsidRPr="00CE1193" w:rsidRDefault="00BF5A20" w:rsidP="005810E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Ökológiai szemléletű takarmányozás</w:t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20 </w:t>
      </w:r>
      <w:r w:rsidR="005810EF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5810EF" w:rsidRPr="00CE1193" w:rsidRDefault="000C13AF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</w:t>
      </w:r>
      <w:r w:rsidR="00723E2D" w:rsidRPr="00CE1193">
        <w:rPr>
          <w:rFonts w:ascii="Times New Roman" w:hAnsi="Times New Roman"/>
          <w:sz w:val="24"/>
          <w:szCs w:val="24"/>
        </w:rPr>
        <w:t>z ökológiai állattartás takarmányai</w:t>
      </w:r>
    </w:p>
    <w:p w:rsidR="00723E2D" w:rsidRPr="00CE1193" w:rsidRDefault="00723E2D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 takarmányok csoportosítása</w:t>
      </w:r>
    </w:p>
    <w:p w:rsidR="00723E2D" w:rsidRPr="00CE1193" w:rsidRDefault="00723E2D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 takarmány termesztés feltételei</w:t>
      </w:r>
    </w:p>
    <w:p w:rsidR="00723E2D" w:rsidRPr="00CE1193" w:rsidRDefault="00723E2D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 takarmány tárolás szabályai</w:t>
      </w:r>
    </w:p>
    <w:p w:rsidR="005810EF" w:rsidRPr="00CE1193" w:rsidRDefault="005810EF" w:rsidP="005810E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810EF" w:rsidRPr="00CE1193" w:rsidRDefault="00BF5A20" w:rsidP="005810E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Állattartás, ápolás, és legeltetés</w:t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8 </w:t>
      </w:r>
      <w:r w:rsidR="005810EF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5810EF" w:rsidRPr="00CE1193" w:rsidRDefault="00723E2D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ökológiai állattartás épületei és területei</w:t>
      </w:r>
    </w:p>
    <w:p w:rsidR="00723E2D" w:rsidRPr="00CE1193" w:rsidRDefault="00723E2D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Állománysűrűség</w:t>
      </w:r>
    </w:p>
    <w:p w:rsidR="00723E2D" w:rsidRPr="00CE1193" w:rsidRDefault="00723E2D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Tartási módok és előírásai</w:t>
      </w:r>
    </w:p>
    <w:p w:rsidR="00584460" w:rsidRPr="00CE1193" w:rsidRDefault="00584460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Állatápolás</w:t>
      </w:r>
    </w:p>
    <w:p w:rsidR="00FB0F34" w:rsidRPr="00CE1193" w:rsidRDefault="00FB0F34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állat szállítás előírásai</w:t>
      </w:r>
    </w:p>
    <w:p w:rsidR="00584460" w:rsidRPr="00CE1193" w:rsidRDefault="00584460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 legeltetés módszerei és előírásai, túllegeltetés, gyepes területek védelmének szabályozása</w:t>
      </w:r>
    </w:p>
    <w:p w:rsidR="00584460" w:rsidRPr="00CE1193" w:rsidRDefault="00584460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Natura-2000 területek hasznosítása</w:t>
      </w:r>
    </w:p>
    <w:p w:rsidR="00584460" w:rsidRPr="00CE1193" w:rsidRDefault="00584460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Védett területek legeltetése</w:t>
      </w:r>
    </w:p>
    <w:p w:rsidR="005810EF" w:rsidRPr="00CE1193" w:rsidRDefault="005810EF" w:rsidP="005810E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810EF" w:rsidRPr="00CE1193" w:rsidRDefault="00BF5A20" w:rsidP="005810E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Állatjólét és állategészségügy</w:t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7 </w:t>
      </w:r>
      <w:r w:rsidR="005810EF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5810EF" w:rsidRPr="00CE1193" w:rsidRDefault="00584460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Állatjóléti szabályozás, jogszabályba foglalt gazdálkodási követelmények állatjóléti előírásai</w:t>
      </w:r>
    </w:p>
    <w:p w:rsidR="00584460" w:rsidRPr="00CE1193" w:rsidRDefault="00584460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Ökológiai állattartás állategészségügyi előírásai, alternatív terápiák</w:t>
      </w:r>
    </w:p>
    <w:p w:rsidR="00BF5A20" w:rsidRPr="00CE1193" w:rsidRDefault="00584460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Állatbetegségek megelőzésének lehetőségei</w:t>
      </w:r>
    </w:p>
    <w:p w:rsidR="00BF5A20" w:rsidRPr="00CE1193" w:rsidRDefault="00BF5A20" w:rsidP="005810E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30919" w:rsidRPr="00CE1193" w:rsidRDefault="00430919" w:rsidP="005810E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F5A20" w:rsidRPr="00CE1193" w:rsidRDefault="00BF5A20" w:rsidP="00BF5A2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Tartástechnológiák az ökológiai állattartásban</w:t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i/>
          <w:sz w:val="24"/>
          <w:szCs w:val="24"/>
        </w:rPr>
        <w:t>2</w:t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2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ór</w:t>
      </w:r>
      <w:r w:rsidR="00854448" w:rsidRPr="00CE1193">
        <w:rPr>
          <w:rFonts w:ascii="Times New Roman" w:hAnsi="Times New Roman"/>
          <w:b/>
          <w:i/>
          <w:sz w:val="24"/>
          <w:szCs w:val="24"/>
        </w:rPr>
        <w:t>a</w:t>
      </w:r>
    </w:p>
    <w:p w:rsidR="00BF5A20" w:rsidRPr="00CE1193" w:rsidRDefault="00584460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ökológiai szarvasmarha tartás feltételei, tartás és takarmányozás</w:t>
      </w:r>
    </w:p>
    <w:p w:rsidR="00584460" w:rsidRPr="00CE1193" w:rsidRDefault="00584460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ökológiai sertés tartás feltételei, tartás és takarmányozás</w:t>
      </w:r>
    </w:p>
    <w:p w:rsidR="00584460" w:rsidRPr="00CE1193" w:rsidRDefault="00584460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ökológiai juh tartás feltételei, tartás és takarmányozás</w:t>
      </w:r>
    </w:p>
    <w:p w:rsidR="00584460" w:rsidRPr="00CE1193" w:rsidRDefault="00584460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ökológiai baromfi tartás feltételei, tartás és takarmányozás</w:t>
      </w:r>
    </w:p>
    <w:p w:rsidR="00584460" w:rsidRPr="00CE1193" w:rsidRDefault="00584460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ökológiai méhészet feltételei</w:t>
      </w:r>
    </w:p>
    <w:p w:rsidR="004373BA" w:rsidRPr="00CE1193" w:rsidRDefault="004373BA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Egyéb állatfajok ökológiai szemléletű tartása (bivaly, strucc, nyúl stb.)</w:t>
      </w:r>
    </w:p>
    <w:p w:rsidR="005810EF" w:rsidRPr="00CE1193" w:rsidRDefault="005810EF" w:rsidP="005810EF">
      <w:pPr>
        <w:spacing w:after="0" w:line="240" w:lineRule="auto"/>
        <w:rPr>
          <w:rFonts w:ascii="Times New Roman" w:hAnsi="Times New Roman"/>
          <w:b/>
        </w:rPr>
      </w:pPr>
    </w:p>
    <w:p w:rsidR="005810EF" w:rsidRPr="00CE1193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E1193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5810EF" w:rsidRPr="00CE1193" w:rsidRDefault="005810EF" w:rsidP="005810EF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5810EF" w:rsidRPr="00CE1193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E119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810EF" w:rsidRPr="00CE1193" w:rsidRDefault="005810EF" w:rsidP="005810EF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5810EF" w:rsidRPr="00CE1193" w:rsidRDefault="005810EF" w:rsidP="00BF027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CE119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5810EF" w:rsidRPr="00CE1193" w:rsidRDefault="005810EF" w:rsidP="005810EF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5810EF" w:rsidRPr="00CE1193" w:rsidRDefault="005810EF" w:rsidP="00BF027A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CE119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5810EF" w:rsidRPr="00CE1193" w:rsidRDefault="005810EF" w:rsidP="005810EF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5810EF" w:rsidRPr="00CE1193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E119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CE1193">
        <w:rPr>
          <w:rFonts w:ascii="Times New Roman" w:hAnsi="Times New Roman"/>
          <w:b/>
          <w:sz w:val="24"/>
          <w:szCs w:val="24"/>
        </w:rPr>
        <w:t>tantárgy</w:t>
      </w:r>
      <w:r w:rsidRPr="00CE119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E1193">
        <w:rPr>
          <w:rFonts w:ascii="Times New Roman" w:hAnsi="Times New Roman"/>
          <w:b/>
          <w:sz w:val="24"/>
          <w:szCs w:val="24"/>
        </w:rPr>
        <w:t>értékelésének</w:t>
      </w:r>
      <w:r w:rsidRPr="00CE119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854448" w:rsidRPr="00CE1193" w:rsidRDefault="00854448" w:rsidP="00BF027A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CE1193">
        <w:rPr>
          <w:rFonts w:ascii="Times New Roman" w:hAnsi="Times New Roman"/>
          <w:bCs/>
        </w:rPr>
        <w:t>A nemzeti köznevelésről szóló 2011. évi CXC. törvény. 54. § (2) a) pontja szerinti értékeléssel.”</w:t>
      </w:r>
    </w:p>
    <w:p w:rsidR="005810EF" w:rsidRPr="00CE1193" w:rsidRDefault="005810EF" w:rsidP="005810EF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5810EF" w:rsidRPr="00CE1193" w:rsidRDefault="00430919" w:rsidP="005810EF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  <w:r w:rsidRPr="00CE1193">
        <w:rPr>
          <w:rFonts w:ascii="Times New Roman" w:hAnsi="Times New Roman"/>
          <w:b/>
          <w:bCs/>
          <w:sz w:val="24"/>
          <w:szCs w:val="24"/>
        </w:rPr>
        <w:br w:type="page"/>
      </w:r>
    </w:p>
    <w:p w:rsidR="005810EF" w:rsidRPr="00CE1193" w:rsidRDefault="00BF5A20" w:rsidP="005810EF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  <w:lang w:eastAsia="hu-HU"/>
        </w:rPr>
        <w:t xml:space="preserve">Ökológiai állattartás gyakorlata </w:t>
      </w:r>
      <w:proofErr w:type="gramStart"/>
      <w:r w:rsidR="005810EF" w:rsidRPr="00CE1193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5810EF" w:rsidRPr="00CE1193">
        <w:rPr>
          <w:rFonts w:ascii="Times New Roman" w:hAnsi="Times New Roman"/>
          <w:b/>
          <w:sz w:val="24"/>
          <w:szCs w:val="24"/>
        </w:rPr>
        <w:t xml:space="preserve">antárgy </w:t>
      </w:r>
      <w:r w:rsidR="005810EF" w:rsidRPr="00CE1193">
        <w:rPr>
          <w:rFonts w:ascii="Times New Roman" w:hAnsi="Times New Roman"/>
          <w:sz w:val="24"/>
          <w:szCs w:val="24"/>
        </w:rPr>
        <w:tab/>
      </w:r>
      <w:r w:rsidR="005810EF" w:rsidRPr="00CE1193">
        <w:rPr>
          <w:rFonts w:ascii="Times New Roman" w:hAnsi="Times New Roman"/>
          <w:sz w:val="24"/>
          <w:szCs w:val="24"/>
        </w:rPr>
        <w:tab/>
      </w:r>
      <w:r w:rsidR="005810EF" w:rsidRPr="00CE1193">
        <w:rPr>
          <w:rFonts w:ascii="Times New Roman" w:hAnsi="Times New Roman"/>
          <w:sz w:val="24"/>
          <w:szCs w:val="24"/>
        </w:rPr>
        <w:tab/>
      </w:r>
      <w:r w:rsidR="005810EF" w:rsidRPr="00CE1193">
        <w:rPr>
          <w:rFonts w:ascii="Times New Roman" w:hAnsi="Times New Roman"/>
          <w:sz w:val="24"/>
          <w:szCs w:val="24"/>
        </w:rPr>
        <w:tab/>
      </w:r>
      <w:r w:rsidR="005810EF" w:rsidRPr="00CE1193">
        <w:rPr>
          <w:rFonts w:ascii="Times New Roman" w:hAnsi="Times New Roman"/>
          <w:sz w:val="24"/>
          <w:szCs w:val="24"/>
        </w:rPr>
        <w:tab/>
      </w:r>
      <w:r w:rsidR="00BF027A" w:rsidRPr="00CE1193">
        <w:rPr>
          <w:rFonts w:ascii="Times New Roman" w:hAnsi="Times New Roman"/>
          <w:sz w:val="24"/>
          <w:szCs w:val="24"/>
        </w:rPr>
        <w:t xml:space="preserve">          </w:t>
      </w:r>
      <w:r w:rsidRPr="00CE1193">
        <w:rPr>
          <w:rFonts w:ascii="Times New Roman" w:hAnsi="Times New Roman"/>
          <w:b/>
          <w:sz w:val="24"/>
          <w:szCs w:val="24"/>
        </w:rPr>
        <w:t>1</w:t>
      </w:r>
      <w:r w:rsidR="00734F1C" w:rsidRPr="00CE1193">
        <w:rPr>
          <w:rFonts w:ascii="Times New Roman" w:hAnsi="Times New Roman"/>
          <w:b/>
          <w:sz w:val="24"/>
          <w:szCs w:val="24"/>
        </w:rPr>
        <w:t>86</w:t>
      </w:r>
      <w:proofErr w:type="gramEnd"/>
      <w:r w:rsidRPr="00CE1193">
        <w:rPr>
          <w:rFonts w:ascii="Times New Roman" w:hAnsi="Times New Roman"/>
          <w:b/>
          <w:sz w:val="24"/>
          <w:szCs w:val="24"/>
        </w:rPr>
        <w:t xml:space="preserve"> </w:t>
      </w:r>
      <w:r w:rsidR="005810EF" w:rsidRPr="00CE1193">
        <w:rPr>
          <w:rFonts w:ascii="Times New Roman" w:hAnsi="Times New Roman"/>
          <w:b/>
          <w:sz w:val="24"/>
          <w:szCs w:val="24"/>
        </w:rPr>
        <w:t>óra</w:t>
      </w:r>
    </w:p>
    <w:p w:rsidR="005810EF" w:rsidRPr="00CE1193" w:rsidRDefault="005810EF" w:rsidP="005810EF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5810EF" w:rsidRPr="00CE1193" w:rsidRDefault="005810EF" w:rsidP="005810EF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584460" w:rsidRPr="00CE1193" w:rsidRDefault="00584460" w:rsidP="00BF027A">
      <w:pPr>
        <w:spacing w:after="0" w:line="240" w:lineRule="auto"/>
        <w:ind w:left="709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állattenyésztés gyakorlati feltételeinek, eszközrendszerének a megismertetése, használatuk elsajátíttatása.</w:t>
      </w:r>
    </w:p>
    <w:p w:rsidR="005810EF" w:rsidRPr="00CE1193" w:rsidRDefault="005810EF" w:rsidP="005810EF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810EF" w:rsidRPr="00CE1193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5810EF" w:rsidRPr="00CE1193" w:rsidRDefault="00DE1D5B" w:rsidP="00BF027A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eastAsia="Calibri" w:hAnsi="Times New Roman"/>
          <w:sz w:val="24"/>
          <w:szCs w:val="24"/>
          <w:lang w:eastAsia="hu-HU"/>
        </w:rPr>
        <w:t>A 10997-12 azonosító számú Állattartás megnevezésű szakmai követelménymodul Állattartási gyakorlatok tantárgyának témakörei</w:t>
      </w:r>
    </w:p>
    <w:p w:rsidR="005810EF" w:rsidRPr="00CE1193" w:rsidRDefault="005810EF" w:rsidP="005810EF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5810EF" w:rsidRPr="00CE1193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Témakörök</w:t>
      </w:r>
    </w:p>
    <w:p w:rsidR="00BF027A" w:rsidRPr="00CE1193" w:rsidRDefault="00BF027A" w:rsidP="00BF027A">
      <w:pPr>
        <w:widowControl w:val="0"/>
        <w:suppressAutoHyphens/>
        <w:spacing w:after="0" w:line="240" w:lineRule="auto"/>
        <w:ind w:left="1235"/>
        <w:rPr>
          <w:rFonts w:ascii="Times New Roman" w:hAnsi="Times New Roman"/>
          <w:b/>
          <w:sz w:val="24"/>
          <w:szCs w:val="24"/>
        </w:rPr>
      </w:pPr>
    </w:p>
    <w:p w:rsidR="005810EF" w:rsidRPr="00CE1193" w:rsidRDefault="00BF5A20" w:rsidP="005810E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Az ökológiai állattartás épületei és berendezése</w:t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29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810EF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5810EF" w:rsidRPr="00CE1193" w:rsidRDefault="00584460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ökológiai állattartás épületei és berendezésük</w:t>
      </w:r>
    </w:p>
    <w:p w:rsidR="005810EF" w:rsidRPr="00CE1193" w:rsidRDefault="005810EF" w:rsidP="005810E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810EF" w:rsidRPr="00CE1193" w:rsidRDefault="00BF5A20" w:rsidP="005810E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Takarmányozási gyakorlatok</w:t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38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810EF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5810EF" w:rsidRPr="00CE1193" w:rsidRDefault="00584460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 takarmányok csoportosítása és felismerésük</w:t>
      </w:r>
    </w:p>
    <w:p w:rsidR="00584460" w:rsidRPr="00CE1193" w:rsidRDefault="00584460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 takarmányok érzékszervi vizsgálata</w:t>
      </w:r>
    </w:p>
    <w:p w:rsidR="00584460" w:rsidRPr="00CE1193" w:rsidRDefault="00584460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 takarmányok előkészítése és kijuttatása, adagolása</w:t>
      </w:r>
    </w:p>
    <w:p w:rsidR="00584460" w:rsidRPr="00CE1193" w:rsidRDefault="00584460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 takarmányok tárolása és tartósítása</w:t>
      </w:r>
    </w:p>
    <w:p w:rsidR="00FB0F34" w:rsidRPr="00CE1193" w:rsidRDefault="00FB0F34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engedélyezett takarmány kiegészítők felismerése</w:t>
      </w:r>
    </w:p>
    <w:p w:rsidR="00FB0F34" w:rsidRPr="00CE1193" w:rsidRDefault="00FB0F34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 beszerzett takarmányok származás igazolása, dokumentálása</w:t>
      </w:r>
    </w:p>
    <w:p w:rsidR="005810EF" w:rsidRPr="00CE1193" w:rsidRDefault="005810EF" w:rsidP="005810E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810EF" w:rsidRPr="00CE1193" w:rsidRDefault="00BF5A20" w:rsidP="005810E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Állatjóléti és állategészségügyi gyakorlatok</w:t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29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810EF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5810EF" w:rsidRPr="00CE1193" w:rsidRDefault="00FB0F34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Állatjóléti berendezések, azok karbantartása</w:t>
      </w:r>
    </w:p>
    <w:p w:rsidR="00FB0F34" w:rsidRPr="00CE1193" w:rsidRDefault="00FB0F34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Állathigiéniai gyakorlatok, engedélyezett fertőtlenítő anyagok</w:t>
      </w:r>
    </w:p>
    <w:p w:rsidR="00FB0F34" w:rsidRPr="00CE1193" w:rsidRDefault="00FB0F34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Alternatív gyógymódok alkalmazása, tanulmányozása</w:t>
      </w:r>
    </w:p>
    <w:p w:rsidR="00FB0F34" w:rsidRPr="00CE1193" w:rsidRDefault="00FB0F34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állategészségügyi beavatkozások dokumentálása</w:t>
      </w:r>
    </w:p>
    <w:p w:rsidR="005810EF" w:rsidRPr="00CE1193" w:rsidRDefault="005810EF" w:rsidP="005810E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810EF" w:rsidRPr="00CE1193" w:rsidRDefault="00BF5A20" w:rsidP="005810E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Az ökológiai állattartás technológiái</w:t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5810EF" w:rsidRPr="00CE1193">
        <w:rPr>
          <w:rFonts w:ascii="Times New Roman" w:hAnsi="Times New Roman"/>
          <w:b/>
          <w:sz w:val="24"/>
          <w:szCs w:val="24"/>
        </w:rPr>
        <w:tab/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68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810EF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FB0F34" w:rsidRPr="00CE1193" w:rsidRDefault="00FB0F34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ökológiai szarvasmarha tartás technológiai gyakorlata</w:t>
      </w:r>
    </w:p>
    <w:p w:rsidR="00FB0F34" w:rsidRPr="00CE1193" w:rsidRDefault="00FB0F34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 xml:space="preserve">Az ökológiai sertés tartás technológiai gyakorlata </w:t>
      </w:r>
    </w:p>
    <w:p w:rsidR="00FB0F34" w:rsidRPr="00CE1193" w:rsidRDefault="00FB0F34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ökológiai juh tartás technológiai gyakorlata</w:t>
      </w:r>
    </w:p>
    <w:p w:rsidR="00FB0F34" w:rsidRPr="00CE1193" w:rsidRDefault="00FB0F34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 xml:space="preserve">Az ökológiai baromfi tartás technológiai gyakorlata </w:t>
      </w:r>
    </w:p>
    <w:p w:rsidR="005810EF" w:rsidRPr="00CE1193" w:rsidRDefault="00FB0F34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ökológiai méhészet tanulmányozása</w:t>
      </w:r>
    </w:p>
    <w:p w:rsidR="004373BA" w:rsidRPr="00CE1193" w:rsidRDefault="004373BA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Egyéb állatfajok ökológiai szemléletű tartása (bivaly, strucc, nyúl stb.)</w:t>
      </w:r>
    </w:p>
    <w:p w:rsidR="005810EF" w:rsidRPr="00CE1193" w:rsidRDefault="005810EF" w:rsidP="005810E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F5A20" w:rsidRPr="00CE1193" w:rsidRDefault="00BF5A20" w:rsidP="00BF5A2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 legeltetés és legelőápolás gyakorlata</w:t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i/>
          <w:sz w:val="24"/>
          <w:szCs w:val="24"/>
        </w:rPr>
        <w:t>22 ór</w:t>
      </w:r>
      <w:r w:rsidR="00854448" w:rsidRPr="00CE1193">
        <w:rPr>
          <w:rFonts w:ascii="Times New Roman" w:hAnsi="Times New Roman"/>
          <w:b/>
          <w:i/>
          <w:sz w:val="24"/>
          <w:szCs w:val="24"/>
        </w:rPr>
        <w:t>a</w:t>
      </w:r>
    </w:p>
    <w:p w:rsidR="00BF5A20" w:rsidRPr="00CE1193" w:rsidRDefault="00FB0F34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 legelő ápolása, berendezései</w:t>
      </w:r>
    </w:p>
    <w:p w:rsidR="00FB0F34" w:rsidRPr="00CE1193" w:rsidRDefault="00FB0F34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állatlétszám meghatározása</w:t>
      </w:r>
    </w:p>
    <w:p w:rsidR="00FB0F34" w:rsidRPr="00CE1193" w:rsidRDefault="00FB0F34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 legeltetés idejének meghatározása</w:t>
      </w:r>
    </w:p>
    <w:p w:rsidR="00FB0F34" w:rsidRPr="00CE1193" w:rsidRDefault="00FB0F34" w:rsidP="00BF027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Legeltetés végrehajtása</w:t>
      </w:r>
    </w:p>
    <w:p w:rsidR="005810EF" w:rsidRPr="00CE1193" w:rsidRDefault="005810EF" w:rsidP="005810EF">
      <w:pPr>
        <w:spacing w:after="0" w:line="240" w:lineRule="auto"/>
        <w:rPr>
          <w:rFonts w:ascii="Times New Roman" w:hAnsi="Times New Roman"/>
          <w:b/>
        </w:rPr>
      </w:pPr>
    </w:p>
    <w:p w:rsidR="005810EF" w:rsidRPr="00CE1193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E119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5810EF" w:rsidRPr="00CE1193" w:rsidRDefault="005810EF" w:rsidP="005810E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810EF" w:rsidRPr="00CE1193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E119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810EF" w:rsidRPr="00CE1193" w:rsidRDefault="005810EF" w:rsidP="005810EF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5810EF" w:rsidRPr="00CE1193" w:rsidRDefault="005810EF" w:rsidP="00BF027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CE119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5810EF" w:rsidRPr="00CE1193" w:rsidRDefault="005810EF" w:rsidP="005810EF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5810EF" w:rsidRPr="00CE1193" w:rsidRDefault="005810EF" w:rsidP="00BF027A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CE119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5810EF" w:rsidRPr="00CE1193" w:rsidRDefault="005810EF" w:rsidP="005810EF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5810EF" w:rsidRPr="00CE1193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E119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CE1193">
        <w:rPr>
          <w:rFonts w:ascii="Times New Roman" w:hAnsi="Times New Roman"/>
          <w:b/>
          <w:sz w:val="24"/>
          <w:szCs w:val="24"/>
        </w:rPr>
        <w:t>tantárgy</w:t>
      </w:r>
      <w:r w:rsidRPr="00CE119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E1193">
        <w:rPr>
          <w:rFonts w:ascii="Times New Roman" w:hAnsi="Times New Roman"/>
          <w:b/>
          <w:sz w:val="24"/>
          <w:szCs w:val="24"/>
        </w:rPr>
        <w:t>értékelésének</w:t>
      </w:r>
      <w:r w:rsidRPr="00CE119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854448" w:rsidRPr="00CE1193" w:rsidRDefault="00854448" w:rsidP="00BF027A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CE1193">
        <w:rPr>
          <w:rFonts w:ascii="Times New Roman" w:hAnsi="Times New Roman"/>
          <w:bCs/>
        </w:rPr>
        <w:t>A nemzeti köznevelésről szóló 2011. évi CXC. törvény. 54. § (2) a) pontja szerinti értékeléssel.</w:t>
      </w:r>
    </w:p>
    <w:p w:rsidR="005F483F" w:rsidRPr="00CE1193" w:rsidRDefault="005810EF" w:rsidP="005F483F">
      <w:pPr>
        <w:spacing w:after="0" w:line="240" w:lineRule="auto"/>
        <w:rPr>
          <w:rFonts w:ascii="Times New Roman" w:hAnsi="Times New Roman"/>
          <w:sz w:val="44"/>
          <w:szCs w:val="44"/>
        </w:rPr>
      </w:pPr>
      <w:r w:rsidRPr="00CE1193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5F483F" w:rsidRPr="00CE1193" w:rsidRDefault="005F483F" w:rsidP="005F4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F483F" w:rsidRPr="00CE1193" w:rsidRDefault="005F483F" w:rsidP="005F483F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CE1193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CE1193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5F483F" w:rsidRPr="00CE1193" w:rsidRDefault="005F483F" w:rsidP="005F4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F483F" w:rsidRPr="00CE1193" w:rsidRDefault="005F483F" w:rsidP="005F4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F483F" w:rsidRPr="00CE1193" w:rsidRDefault="005F483F" w:rsidP="005F4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F483F" w:rsidRPr="00CE1193" w:rsidRDefault="005F483F" w:rsidP="005F4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E1193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5F483F" w:rsidRPr="00CE1193" w:rsidRDefault="005F483F" w:rsidP="005F4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E1193">
        <w:rPr>
          <w:rFonts w:ascii="Times New Roman" w:hAnsi="Times New Roman"/>
          <w:b/>
          <w:sz w:val="44"/>
          <w:szCs w:val="44"/>
          <w:lang w:eastAsia="hu-HU"/>
        </w:rPr>
        <w:t>11008-12 azonosító számú</w:t>
      </w:r>
    </w:p>
    <w:p w:rsidR="005F483F" w:rsidRPr="00CE1193" w:rsidRDefault="005F483F" w:rsidP="005F483F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5F483F" w:rsidRPr="00CE1193" w:rsidRDefault="005F483F" w:rsidP="005F4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E1193">
        <w:rPr>
          <w:rFonts w:ascii="Times New Roman" w:hAnsi="Times New Roman"/>
          <w:b/>
          <w:sz w:val="44"/>
          <w:szCs w:val="44"/>
          <w:lang w:eastAsia="hu-HU"/>
        </w:rPr>
        <w:t>Ökológiai kertgazdálkodás</w:t>
      </w:r>
    </w:p>
    <w:p w:rsidR="005F483F" w:rsidRPr="00CE1193" w:rsidRDefault="005F483F" w:rsidP="005F4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CE1193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5F483F" w:rsidRPr="00CE1193" w:rsidRDefault="005F483F" w:rsidP="005F4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F483F" w:rsidRPr="00CE1193" w:rsidRDefault="005F483F" w:rsidP="005F483F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CE1193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CE1193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5F483F" w:rsidRPr="00CE1193" w:rsidRDefault="005F483F" w:rsidP="005F483F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5F483F" w:rsidRPr="00CE1193" w:rsidRDefault="005F483F" w:rsidP="005F483F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CE1193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CE1193">
        <w:rPr>
          <w:rFonts w:ascii="Times New Roman" w:hAnsi="Times New Roman"/>
          <w:b/>
          <w:sz w:val="44"/>
          <w:szCs w:val="44"/>
        </w:rPr>
        <w:t>, témakörei</w:t>
      </w:r>
    </w:p>
    <w:p w:rsidR="005F483F" w:rsidRPr="00CE1193" w:rsidRDefault="005F483F" w:rsidP="005F4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F483F" w:rsidRPr="00CE1193" w:rsidRDefault="005F483F" w:rsidP="005F483F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  <w:sectPr w:rsidR="005F483F" w:rsidRPr="00CE1193" w:rsidSect="00283100">
          <w:footerReference w:type="default" r:id="rId11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5F483F" w:rsidRPr="00CE1193" w:rsidRDefault="005F483F" w:rsidP="005F483F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 1100</w:t>
      </w:r>
      <w:r w:rsidR="006A2A3C" w:rsidRPr="00CE1193">
        <w:rPr>
          <w:rFonts w:ascii="Times New Roman" w:hAnsi="Times New Roman"/>
          <w:b/>
          <w:sz w:val="24"/>
          <w:szCs w:val="24"/>
        </w:rPr>
        <w:t>8</w:t>
      </w:r>
      <w:r w:rsidRPr="00CE1193">
        <w:rPr>
          <w:rFonts w:ascii="Times New Roman" w:hAnsi="Times New Roman"/>
          <w:b/>
          <w:sz w:val="24"/>
          <w:szCs w:val="24"/>
        </w:rPr>
        <w:t xml:space="preserve">-12 azonosító számú Ökológiai </w:t>
      </w:r>
      <w:r w:rsidR="006A2A3C" w:rsidRPr="00CE1193">
        <w:rPr>
          <w:rFonts w:ascii="Times New Roman" w:hAnsi="Times New Roman"/>
          <w:b/>
          <w:sz w:val="24"/>
          <w:szCs w:val="24"/>
        </w:rPr>
        <w:t>kertgazdálkodás</w:t>
      </w:r>
      <w:r w:rsidRPr="00CE1193">
        <w:rPr>
          <w:rFonts w:ascii="Times New Roman" w:hAnsi="Times New Roman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9938" w:type="dxa"/>
        <w:jc w:val="center"/>
        <w:tblInd w:w="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15"/>
        <w:gridCol w:w="360"/>
        <w:gridCol w:w="502"/>
        <w:gridCol w:w="502"/>
        <w:gridCol w:w="502"/>
        <w:gridCol w:w="672"/>
        <w:gridCol w:w="502"/>
        <w:gridCol w:w="502"/>
        <w:gridCol w:w="502"/>
        <w:gridCol w:w="479"/>
      </w:tblGrid>
      <w:tr w:rsidR="00EC34C9" w:rsidRPr="00CE1193" w:rsidTr="00EC34C9">
        <w:trPr>
          <w:trHeight w:val="315"/>
          <w:jc w:val="center"/>
        </w:trPr>
        <w:tc>
          <w:tcPr>
            <w:tcW w:w="5415" w:type="dxa"/>
            <w:vMerge w:val="restart"/>
            <w:shd w:val="clear" w:color="auto" w:fill="auto"/>
            <w:noWrap/>
            <w:vAlign w:val="center"/>
          </w:tcPr>
          <w:p w:rsidR="00EC34C9" w:rsidRPr="00CE1193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11008-12</w:t>
            </w:r>
          </w:p>
          <w:p w:rsidR="00EC34C9" w:rsidRPr="00CE1193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Ökológiai kertgazdálkodás</w:t>
            </w:r>
          </w:p>
        </w:tc>
        <w:tc>
          <w:tcPr>
            <w:tcW w:w="2538" w:type="dxa"/>
            <w:gridSpan w:val="5"/>
            <w:shd w:val="clear" w:color="auto" w:fill="auto"/>
            <w:vAlign w:val="bottom"/>
          </w:tcPr>
          <w:p w:rsidR="00EC34C9" w:rsidRPr="00CE1193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Ökológiai kertészet</w:t>
            </w:r>
          </w:p>
        </w:tc>
        <w:tc>
          <w:tcPr>
            <w:tcW w:w="1985" w:type="dxa"/>
            <w:gridSpan w:val="4"/>
            <w:shd w:val="clear" w:color="auto" w:fill="auto"/>
            <w:vAlign w:val="bottom"/>
          </w:tcPr>
          <w:p w:rsidR="00EC34C9" w:rsidRPr="00CE1193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Ökológiai kertészet gyakorlata</w:t>
            </w:r>
          </w:p>
        </w:tc>
      </w:tr>
      <w:tr w:rsidR="00EC34C9" w:rsidRPr="00CE1193" w:rsidTr="00EC34C9">
        <w:trPr>
          <w:cantSplit/>
          <w:trHeight w:val="3429"/>
          <w:jc w:val="center"/>
        </w:trPr>
        <w:tc>
          <w:tcPr>
            <w:tcW w:w="5415" w:type="dxa"/>
            <w:vMerge/>
            <w:vAlign w:val="center"/>
          </w:tcPr>
          <w:p w:rsidR="00EC34C9" w:rsidRPr="00CE1193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360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Az ökológiai kertészet alapfeltételei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Az ökológiai zöldségtermesztés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Az ökológiai gyümölcstermesztés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Az ökológiai szőlészet és borfeldolgozás</w:t>
            </w:r>
          </w:p>
        </w:tc>
        <w:tc>
          <w:tcPr>
            <w:tcW w:w="67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Gyógynövények gyűjtése és feldolgozása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Az ökológiai kertészet eszközei, berendezései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Az ökológiai zöldségtermesztés technológiái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Az ökológiai gyümölcstermesztés technológiái</w:t>
            </w:r>
          </w:p>
        </w:tc>
        <w:tc>
          <w:tcPr>
            <w:tcW w:w="479" w:type="dxa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Az ökológiai szőlészet és borfeldolgozás</w:t>
            </w:r>
          </w:p>
        </w:tc>
      </w:tr>
      <w:tr w:rsidR="00EC34C9" w:rsidRPr="00CE1193" w:rsidTr="00EC34C9">
        <w:trPr>
          <w:trHeight w:val="249"/>
          <w:jc w:val="center"/>
        </w:trPr>
        <w:tc>
          <w:tcPr>
            <w:tcW w:w="9938" w:type="dxa"/>
            <w:gridSpan w:val="10"/>
            <w:shd w:val="clear" w:color="auto" w:fill="auto"/>
            <w:noWrap/>
            <w:vAlign w:val="center"/>
          </w:tcPr>
          <w:p w:rsidR="00EC34C9" w:rsidRPr="00CE1193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FELADATOK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E1193">
              <w:rPr>
                <w:rFonts w:ascii="Times New Roman" w:hAnsi="Times New Roman"/>
                <w:sz w:val="20"/>
                <w:szCs w:val="20"/>
              </w:rPr>
              <w:t>Talajelőkészítést</w:t>
            </w:r>
            <w:proofErr w:type="spellEnd"/>
            <w:r w:rsidRPr="00CE1193">
              <w:rPr>
                <w:rFonts w:ascii="Times New Roman" w:hAnsi="Times New Roman"/>
                <w:sz w:val="20"/>
                <w:szCs w:val="20"/>
              </w:rPr>
              <w:t xml:space="preserve"> végez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talaj termőképességének fenntartásával kapcsolatos feladatokat lát el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Ökológiai szemléletű növényápolást végez</w:t>
            </w:r>
          </w:p>
        </w:tc>
        <w:tc>
          <w:tcPr>
            <w:tcW w:w="360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Betakarítja a zöldségeket, gyümölcsöket</w:t>
            </w:r>
          </w:p>
        </w:tc>
        <w:tc>
          <w:tcPr>
            <w:tcW w:w="360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Termésbecslést végez</w:t>
            </w:r>
          </w:p>
        </w:tc>
        <w:tc>
          <w:tcPr>
            <w:tcW w:w="360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Meteorológiai- és növényvédelmi előrejelzést végez/végeztet</w:t>
            </w:r>
          </w:p>
        </w:tc>
        <w:tc>
          <w:tcPr>
            <w:tcW w:w="360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9938" w:type="dxa"/>
            <w:gridSpan w:val="10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SZAKMAI ISMERETEK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Átállás ökológiai kertgazdálkodásra, adminisztrációs előírások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Ökológiai növényvédelmi eljárások a zöldségtermesztésben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Vetésforgó és talajtakarás a zöldségtermesztésben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Káposztafélék ökológiai szemléletű termesztése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Gyökérzöldségek (sárgarépa, petrezselyem) ökológiai szemléletű termesztéstechnológiája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Burgonyafélék (paradicsom, étkezési- és fűszerpaprika) termesztéstechnológiája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Kabakosok (sárga-, görögdinnye, uborka) ökológiai szemléletű termesztéstechnológiája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Hüvelyesek (zöldborsó, zöldbab) ökológiai szemléletű termesztéstechnológiája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Hagymafélék (vörös- és fokhagyma) ökológiai szemléletű termesztéstechnológiája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gyümölcstermesztés ökológiai alapelvei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Gyümölcsösök létesítése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Szüret, tárolás, értékesítés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legjelentősebb gyümölcsfajok termesztéstechnológiái (alma, kajszi, őszibarack, csonthéjasok, bogyósok)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szőlőültetvény létesítése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szőlőfajták csoportjai és a fajtaválasztás szempontjai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művelésmód megválasztása és a metszés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9938" w:type="dxa"/>
            <w:gridSpan w:val="10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SZAKMAI KÉSZSÉGEK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Szakmai szöveg fogalmazása írásban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9938" w:type="dxa"/>
            <w:gridSpan w:val="10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ind w:right="-70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SZEMÉLYES KOMPETENCIÁK</w:t>
            </w:r>
          </w:p>
        </w:tc>
      </w:tr>
      <w:tr w:rsidR="00EC34C9" w:rsidRPr="00CE1193" w:rsidTr="00BF027A">
        <w:trPr>
          <w:trHeight w:val="229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21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360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4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Elhivatottság, elkötelezettség</w:t>
            </w:r>
          </w:p>
        </w:tc>
        <w:tc>
          <w:tcPr>
            <w:tcW w:w="360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9938" w:type="dxa"/>
            <w:gridSpan w:val="10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TÁRSAS KOMPETENCIÁK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Motiválhatóság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360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9938" w:type="dxa"/>
            <w:gridSpan w:val="10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MÓDSZERKOMPETENCIÁK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Rendszerben való gondolkodás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Áttekintő képesség</w:t>
            </w:r>
          </w:p>
        </w:tc>
        <w:tc>
          <w:tcPr>
            <w:tcW w:w="360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CE1193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Lényegfelismerés (lényeglátás)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E1193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</w:tbl>
    <w:p w:rsidR="005F483F" w:rsidRPr="00CE1193" w:rsidRDefault="005F483F" w:rsidP="005F483F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5F483F" w:rsidRPr="00CE1193" w:rsidRDefault="005F483F" w:rsidP="005F483F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5F483F" w:rsidRPr="00CE1193" w:rsidRDefault="005F483F" w:rsidP="005F483F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5F483F" w:rsidRPr="00CE1193" w:rsidRDefault="005F483F" w:rsidP="005F483F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5F483F" w:rsidRPr="00CE1193" w:rsidRDefault="005F483F" w:rsidP="005F483F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5F483F" w:rsidRPr="00CE1193" w:rsidRDefault="005F483F" w:rsidP="005F483F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  <w:sectPr w:rsidR="005F483F" w:rsidRPr="00CE1193" w:rsidSect="00282C5A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5F483F" w:rsidRPr="00CE1193" w:rsidRDefault="006A6A95" w:rsidP="005F483F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  <w:lang w:eastAsia="hu-HU"/>
        </w:rPr>
        <w:t xml:space="preserve">Ökológiai kertészet </w:t>
      </w:r>
      <w:r w:rsidR="005F483F" w:rsidRPr="00CE1193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5F483F" w:rsidRPr="00CE1193">
        <w:rPr>
          <w:rFonts w:ascii="Times New Roman" w:hAnsi="Times New Roman"/>
          <w:b/>
          <w:sz w:val="24"/>
          <w:szCs w:val="24"/>
        </w:rPr>
        <w:t xml:space="preserve">antárgy </w:t>
      </w:r>
      <w:r w:rsidR="005F483F" w:rsidRPr="00CE1193">
        <w:rPr>
          <w:rFonts w:ascii="Times New Roman" w:hAnsi="Times New Roman"/>
          <w:sz w:val="24"/>
          <w:szCs w:val="24"/>
        </w:rPr>
        <w:tab/>
      </w:r>
      <w:r w:rsidR="005F483F" w:rsidRPr="00CE1193">
        <w:rPr>
          <w:rFonts w:ascii="Times New Roman" w:hAnsi="Times New Roman"/>
          <w:sz w:val="24"/>
          <w:szCs w:val="24"/>
        </w:rPr>
        <w:tab/>
      </w:r>
      <w:r w:rsidR="005F483F" w:rsidRPr="00CE1193">
        <w:rPr>
          <w:rFonts w:ascii="Times New Roman" w:hAnsi="Times New Roman"/>
          <w:sz w:val="24"/>
          <w:szCs w:val="24"/>
        </w:rPr>
        <w:tab/>
      </w:r>
      <w:r w:rsidR="005F483F" w:rsidRPr="00CE1193">
        <w:rPr>
          <w:rFonts w:ascii="Times New Roman" w:hAnsi="Times New Roman"/>
          <w:sz w:val="24"/>
          <w:szCs w:val="24"/>
        </w:rPr>
        <w:tab/>
      </w:r>
      <w:r w:rsidR="005F483F" w:rsidRPr="00CE1193">
        <w:rPr>
          <w:rFonts w:ascii="Times New Roman" w:hAnsi="Times New Roman"/>
          <w:sz w:val="24"/>
          <w:szCs w:val="24"/>
        </w:rPr>
        <w:tab/>
      </w:r>
      <w:r w:rsidR="005F483F" w:rsidRPr="00CE1193">
        <w:rPr>
          <w:rFonts w:ascii="Times New Roman" w:hAnsi="Times New Roman"/>
          <w:sz w:val="24"/>
          <w:szCs w:val="24"/>
        </w:rPr>
        <w:tab/>
      </w:r>
      <w:r w:rsidR="005F483F" w:rsidRPr="00CE1193">
        <w:rPr>
          <w:rFonts w:ascii="Times New Roman" w:hAnsi="Times New Roman"/>
          <w:sz w:val="24"/>
          <w:szCs w:val="24"/>
        </w:rPr>
        <w:tab/>
      </w:r>
      <w:r w:rsidR="005F483F"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>6</w:t>
      </w:r>
      <w:r w:rsidR="00734F1C" w:rsidRPr="00CE1193">
        <w:rPr>
          <w:rFonts w:ascii="Times New Roman" w:hAnsi="Times New Roman"/>
          <w:b/>
          <w:sz w:val="24"/>
          <w:szCs w:val="24"/>
        </w:rPr>
        <w:t>2</w:t>
      </w:r>
      <w:r w:rsidRPr="00CE1193">
        <w:rPr>
          <w:rFonts w:ascii="Times New Roman" w:hAnsi="Times New Roman"/>
          <w:b/>
          <w:sz w:val="24"/>
          <w:szCs w:val="24"/>
        </w:rPr>
        <w:t xml:space="preserve"> </w:t>
      </w:r>
      <w:r w:rsidR="005F483F" w:rsidRPr="00CE1193">
        <w:rPr>
          <w:rFonts w:ascii="Times New Roman" w:hAnsi="Times New Roman"/>
          <w:b/>
          <w:sz w:val="24"/>
          <w:szCs w:val="24"/>
        </w:rPr>
        <w:t>óra</w:t>
      </w:r>
    </w:p>
    <w:p w:rsidR="005F483F" w:rsidRPr="00CE1193" w:rsidRDefault="005F483F" w:rsidP="005F483F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5F483F" w:rsidRPr="00CE1193" w:rsidRDefault="005F483F" w:rsidP="005F483F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0C26BC" w:rsidRPr="00CE1193" w:rsidRDefault="000C26BC" w:rsidP="00585246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Felkészíteni a tanulókat arra, hogy ökológiai szemléletű kertgazdálkodást legyenek képesek végezni, betartva annak valamennyi feltételét, amelyet tanúsító szervezet írt elő számára.</w:t>
      </w:r>
    </w:p>
    <w:p w:rsidR="005F483F" w:rsidRPr="00CE1193" w:rsidRDefault="005F483F" w:rsidP="005F483F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F483F" w:rsidRPr="00CE1193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942599" w:rsidRPr="00CE1193" w:rsidRDefault="00942599" w:rsidP="00585246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10999-12 azonosítószámú Kertészeti alapok megnevezésű szakmai követelménymodul szakmai tartalma</w:t>
      </w:r>
    </w:p>
    <w:p w:rsidR="005F483F" w:rsidRPr="00CE1193" w:rsidRDefault="005F483F" w:rsidP="0085444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F483F" w:rsidRPr="00CE1193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Témakörök</w:t>
      </w:r>
    </w:p>
    <w:p w:rsidR="00585246" w:rsidRPr="00CE1193" w:rsidRDefault="00585246" w:rsidP="00585246">
      <w:pPr>
        <w:widowControl w:val="0"/>
        <w:suppressAutoHyphens/>
        <w:spacing w:after="0" w:line="240" w:lineRule="auto"/>
        <w:ind w:left="1235"/>
        <w:rPr>
          <w:rFonts w:ascii="Times New Roman" w:hAnsi="Times New Roman"/>
          <w:b/>
          <w:sz w:val="24"/>
          <w:szCs w:val="24"/>
        </w:rPr>
      </w:pPr>
    </w:p>
    <w:p w:rsidR="005F483F" w:rsidRPr="00CE1193" w:rsidRDefault="006A6A95" w:rsidP="005F483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Az ökológiai kertészet alapfeltételei</w:t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5 </w:t>
      </w:r>
      <w:r w:rsidR="005F483F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5F483F" w:rsidRPr="00CE1193" w:rsidRDefault="000D5678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ökológiai kertgazdálkodás alapfeltételei</w:t>
      </w:r>
    </w:p>
    <w:p w:rsidR="000D5678" w:rsidRPr="00CE1193" w:rsidRDefault="000D5678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Átállás, átállási idő</w:t>
      </w:r>
    </w:p>
    <w:p w:rsidR="000D5678" w:rsidRPr="00CE1193" w:rsidRDefault="000D5678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Termékminősítés és ellenőrzés, minősítő szervezetek</w:t>
      </w:r>
    </w:p>
    <w:p w:rsidR="005F483F" w:rsidRPr="00CE1193" w:rsidRDefault="005F483F" w:rsidP="005F483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F483F" w:rsidRPr="00CE1193" w:rsidRDefault="006A6A95" w:rsidP="005F483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Az ökológiai zöldségtermesztés</w:t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19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F483F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5F483F" w:rsidRPr="00CE1193" w:rsidRDefault="000D5678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káposztafélék, a gyökérzöldségek, a burgonyafélék, a levélzöldségek, a hagymafélék és a kabakosok ökológiai termesztése</w:t>
      </w:r>
    </w:p>
    <w:p w:rsidR="000D5678" w:rsidRPr="00CE1193" w:rsidRDefault="000D5678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zöldségfélék ökológiai igénye, növényvédelme, tápanyag ellátása, vetése, ápolása és betakarítása</w:t>
      </w:r>
    </w:p>
    <w:p w:rsidR="005F483F" w:rsidRPr="00CE1193" w:rsidRDefault="005F483F" w:rsidP="005F483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F483F" w:rsidRPr="00CE1193" w:rsidRDefault="006A6A95" w:rsidP="005F483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Az ökológiai gyümölcstermesztés</w:t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19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F483F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5F483F" w:rsidRPr="00CE1193" w:rsidRDefault="000D5678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almás termésűek, a csonthéjasok, a héjas gyümölcsűek, a bogyós gyümölcsűek ökológiai termesztése</w:t>
      </w:r>
    </w:p>
    <w:p w:rsidR="000D5678" w:rsidRPr="00CE1193" w:rsidRDefault="000D5678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gyümölcstermő növények ökológiai igénye, növényvédelme, állomány sűrűsége, metszése, tápanyag ellátása, telepítése, ápolása és betakarítása</w:t>
      </w:r>
    </w:p>
    <w:p w:rsidR="005F483F" w:rsidRPr="00CE1193" w:rsidRDefault="005F483F" w:rsidP="005F483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F483F" w:rsidRPr="00CE1193" w:rsidRDefault="006A6A95" w:rsidP="005F483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Az ökológiai szőlészet és borfeldolgozás</w:t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15 </w:t>
      </w:r>
      <w:r w:rsidR="005F483F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5F483F" w:rsidRPr="00CE1193" w:rsidRDefault="000D5678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 szőlő ültetvény telepítése, fajtaválasztás szempontjai</w:t>
      </w:r>
    </w:p>
    <w:p w:rsidR="000D5678" w:rsidRPr="00CE1193" w:rsidRDefault="000C26BC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ökológiai szőlő ápolása, metszése, zöldmunkái, növényvédelme, szüretelése</w:t>
      </w:r>
    </w:p>
    <w:p w:rsidR="000D5678" w:rsidRPr="00CE1193" w:rsidRDefault="000C26BC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ökológiai bor előállításának feltételei</w:t>
      </w:r>
    </w:p>
    <w:p w:rsidR="000D5678" w:rsidRPr="00CE1193" w:rsidRDefault="000D5678" w:rsidP="005F483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A6A95" w:rsidRPr="00CE1193" w:rsidRDefault="006A6A95" w:rsidP="006A6A9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Gyógynövények gyűjtése és feldolgozása</w:t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="001701CD" w:rsidRPr="00CE1193">
        <w:rPr>
          <w:rFonts w:ascii="Times New Roman" w:hAnsi="Times New Roman"/>
          <w:b/>
          <w:i/>
          <w:sz w:val="24"/>
          <w:szCs w:val="24"/>
        </w:rPr>
        <w:t xml:space="preserve">4 </w:t>
      </w:r>
      <w:r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6A6A95" w:rsidRPr="00CE1193" w:rsidRDefault="000C26BC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 gyógynövények gyűjtésének feltételei</w:t>
      </w:r>
    </w:p>
    <w:p w:rsidR="000C26BC" w:rsidRPr="00CE1193" w:rsidRDefault="000C26BC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Gyűjthető gyógynövények és fűszernövények</w:t>
      </w:r>
    </w:p>
    <w:p w:rsidR="000C26BC" w:rsidRPr="00CE1193" w:rsidRDefault="000C26BC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 gyógynövények tartósításának és tárolásának módja</w:t>
      </w:r>
    </w:p>
    <w:p w:rsidR="005F483F" w:rsidRPr="00CE1193" w:rsidRDefault="00430919" w:rsidP="005F483F">
      <w:pPr>
        <w:spacing w:after="0" w:line="240" w:lineRule="auto"/>
        <w:rPr>
          <w:rFonts w:ascii="Times New Roman" w:hAnsi="Times New Roman"/>
          <w:b/>
        </w:rPr>
      </w:pPr>
      <w:r w:rsidRPr="00CE1193">
        <w:rPr>
          <w:rFonts w:ascii="Times New Roman" w:hAnsi="Times New Roman"/>
          <w:b/>
        </w:rPr>
        <w:br w:type="page"/>
      </w:r>
    </w:p>
    <w:p w:rsidR="005F483F" w:rsidRPr="00CE1193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E1193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5F483F" w:rsidRPr="00CE1193" w:rsidRDefault="005F483F" w:rsidP="005F483F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5F483F" w:rsidRPr="00CE1193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E119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F483F" w:rsidRPr="00CE1193" w:rsidRDefault="005F483F" w:rsidP="005F483F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5F483F" w:rsidRPr="00CE1193" w:rsidRDefault="00585246" w:rsidP="005F483F">
      <w:pPr>
        <w:widowControl w:val="0"/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  <w:r w:rsidRPr="00CE1193">
        <w:rPr>
          <w:rFonts w:ascii="Times New Roman" w:hAnsi="Times New Roman"/>
          <w:b/>
          <w:bCs/>
          <w:sz w:val="24"/>
          <w:szCs w:val="24"/>
        </w:rPr>
        <w:t>5.5.1</w:t>
      </w:r>
      <w:r w:rsidRPr="00CE1193">
        <w:rPr>
          <w:rFonts w:ascii="Times New Roman" w:hAnsi="Times New Roman"/>
          <w:b/>
          <w:bCs/>
          <w:i/>
          <w:sz w:val="24"/>
          <w:szCs w:val="24"/>
        </w:rPr>
        <w:t xml:space="preserve">        </w:t>
      </w:r>
      <w:r w:rsidR="005F483F" w:rsidRPr="00CE119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5F483F" w:rsidRPr="00CE1193" w:rsidRDefault="005F483F" w:rsidP="005F483F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5F483F" w:rsidRPr="00CE1193" w:rsidRDefault="00585246" w:rsidP="005F483F">
      <w:pPr>
        <w:spacing w:after="0" w:line="240" w:lineRule="auto"/>
        <w:ind w:left="1092"/>
        <w:jc w:val="both"/>
        <w:rPr>
          <w:rFonts w:ascii="Times New Roman" w:hAnsi="Times New Roman"/>
          <w:iCs/>
        </w:rPr>
      </w:pPr>
      <w:r w:rsidRPr="00CE1193">
        <w:rPr>
          <w:rFonts w:ascii="Times New Roman" w:hAnsi="Times New Roman"/>
          <w:b/>
          <w:bCs/>
          <w:i/>
          <w:sz w:val="24"/>
          <w:szCs w:val="24"/>
        </w:rPr>
        <w:t xml:space="preserve">5.5.2. </w:t>
      </w:r>
      <w:r w:rsidR="005F483F" w:rsidRPr="00CE119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5F483F" w:rsidRPr="00CE1193" w:rsidRDefault="005F483F" w:rsidP="005F483F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5F483F" w:rsidRPr="00CE1193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E119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CE1193">
        <w:rPr>
          <w:rFonts w:ascii="Times New Roman" w:hAnsi="Times New Roman"/>
          <w:b/>
          <w:sz w:val="24"/>
          <w:szCs w:val="24"/>
        </w:rPr>
        <w:t>tantárgy</w:t>
      </w:r>
      <w:r w:rsidRPr="00CE119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E1193">
        <w:rPr>
          <w:rFonts w:ascii="Times New Roman" w:hAnsi="Times New Roman"/>
          <w:b/>
          <w:sz w:val="24"/>
          <w:szCs w:val="24"/>
        </w:rPr>
        <w:t>értékelésének</w:t>
      </w:r>
      <w:r w:rsidRPr="00CE119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854448" w:rsidRPr="00CE1193" w:rsidRDefault="00854448" w:rsidP="00585246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CE1193">
        <w:rPr>
          <w:rFonts w:ascii="Times New Roman" w:hAnsi="Times New Roman"/>
          <w:bCs/>
        </w:rPr>
        <w:t>A nemzeti köznevelésről szóló 2011. évi CXC. törvény. 54. § (2) a) pontja szerinti értékeléssel.</w:t>
      </w:r>
    </w:p>
    <w:p w:rsidR="005F483F" w:rsidRPr="00CE1193" w:rsidRDefault="005F483F" w:rsidP="0085444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5F483F" w:rsidRPr="00CE1193" w:rsidRDefault="00430919" w:rsidP="005F483F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  <w:r w:rsidRPr="00CE1193">
        <w:rPr>
          <w:rFonts w:ascii="Times New Roman" w:hAnsi="Times New Roman"/>
          <w:b/>
          <w:bCs/>
          <w:sz w:val="24"/>
          <w:szCs w:val="24"/>
        </w:rPr>
        <w:br w:type="page"/>
      </w:r>
    </w:p>
    <w:p w:rsidR="005F483F" w:rsidRPr="00CE1193" w:rsidRDefault="00CE623D" w:rsidP="005F483F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  <w:lang w:eastAsia="hu-HU"/>
        </w:rPr>
        <w:t xml:space="preserve">Ökológiai kertészet gyakorlata </w:t>
      </w:r>
      <w:proofErr w:type="gramStart"/>
      <w:r w:rsidR="005F483F" w:rsidRPr="00CE1193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5F483F" w:rsidRPr="00CE1193">
        <w:rPr>
          <w:rFonts w:ascii="Times New Roman" w:hAnsi="Times New Roman"/>
          <w:b/>
          <w:sz w:val="24"/>
          <w:szCs w:val="24"/>
        </w:rPr>
        <w:t xml:space="preserve">antárgy </w:t>
      </w:r>
      <w:r w:rsidR="005F483F" w:rsidRPr="00CE1193">
        <w:rPr>
          <w:rFonts w:ascii="Times New Roman" w:hAnsi="Times New Roman"/>
          <w:sz w:val="24"/>
          <w:szCs w:val="24"/>
        </w:rPr>
        <w:tab/>
      </w:r>
      <w:r w:rsidR="005F483F" w:rsidRPr="00CE1193">
        <w:rPr>
          <w:rFonts w:ascii="Times New Roman" w:hAnsi="Times New Roman"/>
          <w:sz w:val="24"/>
          <w:szCs w:val="24"/>
        </w:rPr>
        <w:tab/>
      </w:r>
      <w:r w:rsidR="005F483F" w:rsidRPr="00CE1193">
        <w:rPr>
          <w:rFonts w:ascii="Times New Roman" w:hAnsi="Times New Roman"/>
          <w:sz w:val="24"/>
          <w:szCs w:val="24"/>
        </w:rPr>
        <w:tab/>
      </w:r>
      <w:r w:rsidR="005F483F" w:rsidRPr="00CE1193">
        <w:rPr>
          <w:rFonts w:ascii="Times New Roman" w:hAnsi="Times New Roman"/>
          <w:sz w:val="24"/>
          <w:szCs w:val="24"/>
        </w:rPr>
        <w:tab/>
      </w:r>
      <w:r w:rsidR="005F483F" w:rsidRPr="00CE1193">
        <w:rPr>
          <w:rFonts w:ascii="Times New Roman" w:hAnsi="Times New Roman"/>
          <w:sz w:val="24"/>
          <w:szCs w:val="24"/>
        </w:rPr>
        <w:tab/>
      </w:r>
      <w:r w:rsidR="00585246" w:rsidRPr="00CE1193">
        <w:rPr>
          <w:rFonts w:ascii="Times New Roman" w:hAnsi="Times New Roman"/>
          <w:sz w:val="24"/>
          <w:szCs w:val="24"/>
        </w:rPr>
        <w:t xml:space="preserve">          </w:t>
      </w:r>
      <w:r w:rsidRPr="00CE1193">
        <w:rPr>
          <w:rFonts w:ascii="Times New Roman" w:hAnsi="Times New Roman"/>
          <w:b/>
          <w:sz w:val="24"/>
          <w:szCs w:val="24"/>
        </w:rPr>
        <w:t>1</w:t>
      </w:r>
      <w:r w:rsidR="00734F1C" w:rsidRPr="00CE1193">
        <w:rPr>
          <w:rFonts w:ascii="Times New Roman" w:hAnsi="Times New Roman"/>
          <w:b/>
          <w:sz w:val="24"/>
          <w:szCs w:val="24"/>
        </w:rPr>
        <w:t>86</w:t>
      </w:r>
      <w:proofErr w:type="gramEnd"/>
      <w:r w:rsidRPr="00CE1193">
        <w:rPr>
          <w:rFonts w:ascii="Times New Roman" w:hAnsi="Times New Roman"/>
          <w:b/>
          <w:sz w:val="24"/>
          <w:szCs w:val="24"/>
        </w:rPr>
        <w:t xml:space="preserve"> </w:t>
      </w:r>
      <w:r w:rsidR="005F483F" w:rsidRPr="00CE1193">
        <w:rPr>
          <w:rFonts w:ascii="Times New Roman" w:hAnsi="Times New Roman"/>
          <w:b/>
          <w:sz w:val="24"/>
          <w:szCs w:val="24"/>
        </w:rPr>
        <w:t>óra</w:t>
      </w:r>
    </w:p>
    <w:p w:rsidR="005F483F" w:rsidRPr="00CE1193" w:rsidRDefault="005F483F" w:rsidP="005F483F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5F483F" w:rsidRPr="00CE1193" w:rsidRDefault="005F483F" w:rsidP="005F483F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5F483F" w:rsidRPr="00CE1193" w:rsidRDefault="00322638" w:rsidP="00430919">
      <w:pPr>
        <w:spacing w:after="0" w:line="240" w:lineRule="auto"/>
        <w:ind w:left="709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kertgazdálkodás gyakorlati feltételeinek, eszközrendszerének a megismertetése, használatuk elsajátíttatása.</w:t>
      </w:r>
    </w:p>
    <w:p w:rsidR="005F483F" w:rsidRPr="00CE1193" w:rsidRDefault="005F483F" w:rsidP="005F483F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F483F" w:rsidRPr="00CE1193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5F483F" w:rsidRPr="00CE1193" w:rsidRDefault="00942599" w:rsidP="00430919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10999-12 azonosítószámú Kertészeti alapok megnevezésű szakmai követelménymodul szakmai tartalma</w:t>
      </w:r>
    </w:p>
    <w:p w:rsidR="005F483F" w:rsidRPr="00CE1193" w:rsidRDefault="005F483F" w:rsidP="005F483F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5F483F" w:rsidRPr="00CE1193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Témakörök</w:t>
      </w:r>
    </w:p>
    <w:p w:rsidR="00585246" w:rsidRPr="00CE1193" w:rsidRDefault="00585246" w:rsidP="00585246">
      <w:pPr>
        <w:widowControl w:val="0"/>
        <w:suppressAutoHyphens/>
        <w:spacing w:after="0" w:line="240" w:lineRule="auto"/>
        <w:ind w:left="1235"/>
        <w:rPr>
          <w:rFonts w:ascii="Times New Roman" w:hAnsi="Times New Roman"/>
          <w:b/>
          <w:sz w:val="24"/>
          <w:szCs w:val="24"/>
        </w:rPr>
      </w:pPr>
    </w:p>
    <w:p w:rsidR="005F483F" w:rsidRPr="00CE1193" w:rsidRDefault="00CE623D" w:rsidP="005F483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Az ökológiai kertészet eszközei, berendezései </w:t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i/>
          <w:sz w:val="24"/>
          <w:szCs w:val="24"/>
        </w:rPr>
        <w:t>2</w:t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0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F483F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5F483F" w:rsidRPr="00CE1193" w:rsidRDefault="00540A43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kertészet eszközei, berendezései</w:t>
      </w:r>
    </w:p>
    <w:p w:rsidR="00540A43" w:rsidRPr="00CE1193" w:rsidRDefault="00540A43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Zárt termesztő berendezések típusai</w:t>
      </w:r>
    </w:p>
    <w:p w:rsidR="00540A43" w:rsidRPr="00CE1193" w:rsidRDefault="00540A43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kertészet speciális gépei és eszközei</w:t>
      </w:r>
    </w:p>
    <w:p w:rsidR="00540A43" w:rsidRPr="00CE1193" w:rsidRDefault="00540A43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Engedélyezett anyagok felismerése az ökológiai kertészetben</w:t>
      </w:r>
    </w:p>
    <w:p w:rsidR="00540A43" w:rsidRPr="00CE1193" w:rsidRDefault="00540A43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kertészet dokumentumai, nyilvántartásai</w:t>
      </w:r>
    </w:p>
    <w:p w:rsidR="005F483F" w:rsidRPr="00CE1193" w:rsidRDefault="005F483F" w:rsidP="005F483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F483F" w:rsidRPr="00CE1193" w:rsidRDefault="00CE623D" w:rsidP="005F483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Az ökológiai zöldségtermesztés technológiái </w:t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68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F483F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5F483F" w:rsidRPr="00CE1193" w:rsidRDefault="00540A43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káposztafélék, a gyökérzöldségek, a burgonyafélék, a levélzöldségek, a hagymafélék és a kabakosok ökológiai termesztésnek technológiája: növényvédelme, tápanyag ellátása, vetése, ápolása és betakarítása</w:t>
      </w:r>
    </w:p>
    <w:p w:rsidR="005F483F" w:rsidRPr="00CE1193" w:rsidRDefault="005F483F" w:rsidP="005F483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F483F" w:rsidRPr="00CE1193" w:rsidRDefault="00CE623D" w:rsidP="005F483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Az ökológiai gyümölcstermesztés technológiái </w:t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60 </w:t>
      </w:r>
      <w:r w:rsidR="005F483F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5F483F" w:rsidRPr="00CE1193" w:rsidRDefault="00540A43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almás termésűek, a csonthéjasok, a héjas gyümölcsűek, a bogyós gyümölcsűek ökológiai termesztésének technológiája:</w:t>
      </w:r>
      <w:r w:rsidRPr="00CE1193">
        <w:rPr>
          <w:rFonts w:ascii="Times New Roman" w:hAnsi="Times New Roman"/>
          <w:bCs/>
          <w:sz w:val="24"/>
          <w:szCs w:val="24"/>
        </w:rPr>
        <w:t xml:space="preserve"> növényvédelme, állomány sűrűsége, metszése, tápanyag ellátása, telepítése, ápolása és betakarítása</w:t>
      </w:r>
    </w:p>
    <w:p w:rsidR="005F483F" w:rsidRPr="00CE1193" w:rsidRDefault="005F483F" w:rsidP="005F483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F483F" w:rsidRPr="00CE1193" w:rsidRDefault="00CE623D" w:rsidP="005F483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Az ökológiai szőlészet és borfeldolgozás </w:t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5F483F" w:rsidRPr="00CE1193">
        <w:rPr>
          <w:rFonts w:ascii="Times New Roman" w:hAnsi="Times New Roman"/>
          <w:b/>
          <w:sz w:val="24"/>
          <w:szCs w:val="24"/>
        </w:rPr>
        <w:tab/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38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F483F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C66D18" w:rsidRPr="00CE1193" w:rsidRDefault="00C66D18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ökológiai szőlő ápolása, metszése, zöldmunkái, növényvédelme, szüretelése</w:t>
      </w:r>
    </w:p>
    <w:p w:rsidR="005F483F" w:rsidRPr="00CE1193" w:rsidRDefault="00C66D18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CE1193">
        <w:rPr>
          <w:rFonts w:ascii="Times New Roman" w:hAnsi="Times New Roman"/>
          <w:sz w:val="24"/>
          <w:szCs w:val="24"/>
        </w:rPr>
        <w:t>Az ökológiai bor előállításának technológiája</w:t>
      </w:r>
    </w:p>
    <w:p w:rsidR="00585246" w:rsidRPr="00CE1193" w:rsidRDefault="00585246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</w:p>
    <w:p w:rsidR="005F483F" w:rsidRPr="00CE1193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E119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5F483F" w:rsidRPr="00CE1193" w:rsidRDefault="005F483F" w:rsidP="005F483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F483F" w:rsidRPr="00CE1193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E119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F483F" w:rsidRPr="00CE1193" w:rsidRDefault="005F483F" w:rsidP="005F483F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5F483F" w:rsidRPr="00CE1193" w:rsidRDefault="005F483F" w:rsidP="00585246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CE119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5F483F" w:rsidRPr="00CE1193" w:rsidRDefault="005F483F" w:rsidP="005F483F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5F483F" w:rsidRPr="00CE1193" w:rsidRDefault="005F483F" w:rsidP="00585246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CE119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5F483F" w:rsidRPr="00CE1193" w:rsidRDefault="005F483F" w:rsidP="005F483F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5F483F" w:rsidRPr="00CE1193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E119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CE1193">
        <w:rPr>
          <w:rFonts w:ascii="Times New Roman" w:hAnsi="Times New Roman"/>
          <w:b/>
          <w:sz w:val="24"/>
          <w:szCs w:val="24"/>
        </w:rPr>
        <w:t>tantárgy</w:t>
      </w:r>
      <w:r w:rsidRPr="00CE119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E1193">
        <w:rPr>
          <w:rFonts w:ascii="Times New Roman" w:hAnsi="Times New Roman"/>
          <w:b/>
          <w:sz w:val="24"/>
          <w:szCs w:val="24"/>
        </w:rPr>
        <w:t>értékelésének</w:t>
      </w:r>
      <w:r w:rsidRPr="00CE119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854448" w:rsidRPr="00CE1193" w:rsidRDefault="00854448" w:rsidP="00585246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CE1193">
        <w:rPr>
          <w:rFonts w:ascii="Times New Roman" w:hAnsi="Times New Roman"/>
          <w:bCs/>
        </w:rPr>
        <w:t>A nemzeti köznevelésről szóló 2011. évi CXC. törvény. 54. § (2) a) pontja szerinti értékeléssel.”</w:t>
      </w:r>
    </w:p>
    <w:p w:rsidR="006A2A3C" w:rsidRPr="00CE1193" w:rsidRDefault="005F483F" w:rsidP="00317679">
      <w:pPr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CE1193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6A2A3C" w:rsidRPr="00CE1193" w:rsidRDefault="006A2A3C" w:rsidP="006A2A3C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CE1193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CE1193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6A2A3C" w:rsidRPr="00CE1193" w:rsidRDefault="006A2A3C" w:rsidP="006A2A3C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A2A3C" w:rsidRPr="00CE1193" w:rsidRDefault="006A2A3C" w:rsidP="006A2A3C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A2A3C" w:rsidRPr="00CE1193" w:rsidRDefault="006A2A3C" w:rsidP="006A2A3C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A2A3C" w:rsidRPr="00CE1193" w:rsidRDefault="006A2A3C" w:rsidP="006A2A3C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E1193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6A2A3C" w:rsidRPr="00CE1193" w:rsidRDefault="006A2A3C" w:rsidP="006A2A3C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E1193">
        <w:rPr>
          <w:rFonts w:ascii="Times New Roman" w:hAnsi="Times New Roman"/>
          <w:b/>
          <w:sz w:val="44"/>
          <w:szCs w:val="44"/>
          <w:lang w:eastAsia="hu-HU"/>
        </w:rPr>
        <w:t>11009-12 azonosító számú</w:t>
      </w:r>
    </w:p>
    <w:p w:rsidR="006A2A3C" w:rsidRPr="00CE1193" w:rsidRDefault="006A2A3C" w:rsidP="006A2A3C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6A2A3C" w:rsidRPr="00CE1193" w:rsidRDefault="006A2A3C" w:rsidP="006A2A3C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E1193">
        <w:rPr>
          <w:rFonts w:ascii="Times New Roman" w:hAnsi="Times New Roman"/>
          <w:b/>
          <w:sz w:val="44"/>
          <w:szCs w:val="44"/>
          <w:lang w:eastAsia="hu-HU"/>
        </w:rPr>
        <w:t>Környezet- és természetvédelem, hulladékgazdálkodás</w:t>
      </w:r>
    </w:p>
    <w:p w:rsidR="006A2A3C" w:rsidRPr="00CE1193" w:rsidRDefault="006A2A3C" w:rsidP="006A2A3C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CE1193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6A2A3C" w:rsidRPr="00CE1193" w:rsidRDefault="006A2A3C" w:rsidP="006A2A3C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A2A3C" w:rsidRPr="00CE1193" w:rsidRDefault="006A2A3C" w:rsidP="006A2A3C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CE1193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CE1193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6A2A3C" w:rsidRPr="00CE1193" w:rsidRDefault="006A2A3C" w:rsidP="006A2A3C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6A2A3C" w:rsidRPr="00CE1193" w:rsidRDefault="006A2A3C" w:rsidP="006A2A3C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CE1193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CE1193">
        <w:rPr>
          <w:rFonts w:ascii="Times New Roman" w:hAnsi="Times New Roman"/>
          <w:b/>
          <w:sz w:val="44"/>
          <w:szCs w:val="44"/>
        </w:rPr>
        <w:t>, témakörei</w:t>
      </w:r>
    </w:p>
    <w:p w:rsidR="006A2A3C" w:rsidRPr="00CE1193" w:rsidRDefault="006A2A3C" w:rsidP="006A2A3C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A2A3C" w:rsidRPr="00CE1193" w:rsidRDefault="006A2A3C" w:rsidP="006A2A3C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  <w:sectPr w:rsidR="006A2A3C" w:rsidRPr="00CE1193" w:rsidSect="00283100">
          <w:footerReference w:type="default" r:id="rId12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6A2A3C" w:rsidRPr="00CE1193" w:rsidRDefault="006A2A3C" w:rsidP="006A2A3C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A 11009-12 azonosító számú </w:t>
      </w:r>
      <w:r w:rsidR="003C5798" w:rsidRPr="00CE1193">
        <w:rPr>
          <w:rFonts w:ascii="Times New Roman" w:hAnsi="Times New Roman"/>
          <w:b/>
          <w:sz w:val="24"/>
          <w:szCs w:val="24"/>
        </w:rPr>
        <w:t>Környezet- és természetvédelem, hulladékgazdálkodás</w:t>
      </w:r>
      <w:r w:rsidRPr="00CE1193">
        <w:rPr>
          <w:rFonts w:ascii="Times New Roman" w:hAnsi="Times New Roman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8520" w:type="dxa"/>
        <w:jc w:val="center"/>
        <w:tblInd w:w="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14"/>
        <w:gridCol w:w="541"/>
        <w:gridCol w:w="502"/>
        <w:gridCol w:w="503"/>
        <w:gridCol w:w="502"/>
        <w:gridCol w:w="502"/>
        <w:gridCol w:w="556"/>
      </w:tblGrid>
      <w:tr w:rsidR="00EC34C9" w:rsidRPr="00CE1193" w:rsidTr="00EC34C9">
        <w:trPr>
          <w:trHeight w:val="315"/>
          <w:jc w:val="center"/>
        </w:trPr>
        <w:tc>
          <w:tcPr>
            <w:tcW w:w="5414" w:type="dxa"/>
            <w:vMerge w:val="restart"/>
            <w:shd w:val="clear" w:color="auto" w:fill="auto"/>
            <w:noWrap/>
            <w:vAlign w:val="center"/>
          </w:tcPr>
          <w:p w:rsidR="00EC34C9" w:rsidRPr="00CE1193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11009-12</w:t>
            </w:r>
          </w:p>
          <w:p w:rsidR="00EC34C9" w:rsidRPr="00CE1193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Környezet- és természetvédelem, hulladékgazdálkodás</w:t>
            </w:r>
          </w:p>
        </w:tc>
        <w:tc>
          <w:tcPr>
            <w:tcW w:w="1546" w:type="dxa"/>
            <w:gridSpan w:val="3"/>
            <w:shd w:val="clear" w:color="auto" w:fill="auto"/>
            <w:vAlign w:val="bottom"/>
          </w:tcPr>
          <w:p w:rsidR="00EC34C9" w:rsidRPr="00CE1193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Környezet- és természetvédelem, hulladékgazdálkodás</w:t>
            </w:r>
          </w:p>
        </w:tc>
        <w:tc>
          <w:tcPr>
            <w:tcW w:w="1560" w:type="dxa"/>
            <w:gridSpan w:val="3"/>
            <w:shd w:val="clear" w:color="auto" w:fill="auto"/>
            <w:vAlign w:val="bottom"/>
          </w:tcPr>
          <w:p w:rsidR="00EC34C9" w:rsidRPr="00CE1193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Környezet- és természetvédelem, hulladékgazdálkodás gyakorlata</w:t>
            </w:r>
          </w:p>
        </w:tc>
      </w:tr>
      <w:tr w:rsidR="00EC34C9" w:rsidRPr="00CE1193" w:rsidTr="00EC34C9">
        <w:trPr>
          <w:cantSplit/>
          <w:trHeight w:val="3429"/>
          <w:jc w:val="center"/>
        </w:trPr>
        <w:tc>
          <w:tcPr>
            <w:tcW w:w="5414" w:type="dxa"/>
            <w:vMerge/>
            <w:vAlign w:val="center"/>
          </w:tcPr>
          <w:p w:rsidR="00EC34C9" w:rsidRPr="00CE1193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41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Környezetvédelem, természeti erőforrások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Természetvédelem</w:t>
            </w:r>
          </w:p>
        </w:tc>
        <w:tc>
          <w:tcPr>
            <w:tcW w:w="503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Hulladékgazdálkodás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Környezetvédelmi alapgyakorlatok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Természetvédelmi gyakorlatok</w:t>
            </w:r>
          </w:p>
        </w:tc>
        <w:tc>
          <w:tcPr>
            <w:tcW w:w="556" w:type="dxa"/>
            <w:shd w:val="clear" w:color="auto" w:fill="auto"/>
            <w:textDirection w:val="btLr"/>
            <w:vAlign w:val="center"/>
          </w:tcPr>
          <w:p w:rsidR="00EC34C9" w:rsidRPr="00CE1193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Hulladékgazdálkodás</w:t>
            </w:r>
            <w:r w:rsidR="003A24D5" w:rsidRPr="00CE1193">
              <w:rPr>
                <w:rFonts w:ascii="Times New Roman" w:hAnsi="Times New Roman"/>
                <w:sz w:val="20"/>
                <w:szCs w:val="20"/>
                <w:lang w:eastAsia="hu-HU"/>
              </w:rPr>
              <w:t>i gyakorlatok</w:t>
            </w:r>
          </w:p>
        </w:tc>
      </w:tr>
      <w:tr w:rsidR="00EC34C9" w:rsidRPr="00CE1193" w:rsidTr="00EC34C9">
        <w:trPr>
          <w:trHeight w:val="249"/>
          <w:jc w:val="center"/>
        </w:trPr>
        <w:tc>
          <w:tcPr>
            <w:tcW w:w="8520" w:type="dxa"/>
            <w:gridSpan w:val="7"/>
            <w:shd w:val="clear" w:color="auto" w:fill="auto"/>
            <w:noWrap/>
            <w:vAlign w:val="center"/>
          </w:tcPr>
          <w:p w:rsidR="00EC34C9" w:rsidRPr="00CE1193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FELADATOK</w:t>
            </w: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Természeti erőforrásokkal gazdálkodik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Szerves eredetű kommunális hulladékokat hasznosít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Mezőgazdasági területeken élő védett madarak állományáról gondoskodik</w:t>
            </w:r>
          </w:p>
        </w:tc>
        <w:tc>
          <w:tcPr>
            <w:tcW w:w="541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vizek tápanyagegyensúlyának biztosításával végzi tevékenységét a mezőgazdasági hasznosítású érzékeny természeti területeken</w:t>
            </w:r>
          </w:p>
        </w:tc>
        <w:tc>
          <w:tcPr>
            <w:tcW w:w="541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8520" w:type="dxa"/>
            <w:gridSpan w:val="7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SZAKMAI ISMERETEK</w:t>
            </w: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környezetvédelem fogalma, alapelvei és módszerei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Megújuló és meg nem újuló természeti erőforrások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természetvédelem alapjai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természetvédelem feladata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természetvédelem eszközei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Védett természeti területek kategóriái, a növény- és állat-fajvédelem alapjai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táj állapota és védelme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Gazdálkodás védett és érzékeny természeti területeken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hulladékgazdálkodás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hulladékok fajtái és jellemzői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A hulladékok ártalmatlanítása, kezelése, hasznosítása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Szerves eredetű kommunális hulladékok hasznosítása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8520" w:type="dxa"/>
            <w:gridSpan w:val="7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SZAKMAI KÉSZSÉGEK</w:t>
            </w: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 xml:space="preserve">ECDL 7. m. Információ és kommunikáció 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Olvasott köznyelvi szöveg megértése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Köznyelvi szöveg fogalmazása írásban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8520" w:type="dxa"/>
            <w:gridSpan w:val="7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SZEMÉLYES KOMPETENCIÁK</w:t>
            </w:r>
          </w:p>
        </w:tc>
      </w:tr>
      <w:tr w:rsidR="00EC34C9" w:rsidRPr="00CE1193" w:rsidTr="00585246">
        <w:trPr>
          <w:trHeight w:val="229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585246">
        <w:trPr>
          <w:trHeight w:val="321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541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585246">
        <w:trPr>
          <w:trHeight w:val="34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Elhivatottság, elkötelezettség</w:t>
            </w:r>
          </w:p>
        </w:tc>
        <w:tc>
          <w:tcPr>
            <w:tcW w:w="541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8520" w:type="dxa"/>
            <w:gridSpan w:val="7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TÁRSAS KOMPETENCIÁK</w:t>
            </w: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Motiválhatóság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541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8520" w:type="dxa"/>
            <w:gridSpan w:val="7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MÓDSZERKOMPETENCIÁK</w:t>
            </w: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Rendszerben való gondolkodás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Áttekintő képesség</w:t>
            </w:r>
          </w:p>
        </w:tc>
        <w:tc>
          <w:tcPr>
            <w:tcW w:w="541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CE1193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CE1193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E1193">
              <w:rPr>
                <w:rFonts w:ascii="Times New Roman" w:hAnsi="Times New Roman"/>
                <w:sz w:val="20"/>
                <w:szCs w:val="20"/>
              </w:rPr>
              <w:t>Lényegfelismerés (lényeglátás)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:rsidR="00EC34C9" w:rsidRPr="00CE1193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CE1193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</w:tbl>
    <w:p w:rsidR="006A2A3C" w:rsidRPr="00CE1193" w:rsidRDefault="006A2A3C" w:rsidP="006A2A3C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  <w:sectPr w:rsidR="006A2A3C" w:rsidRPr="00CE1193" w:rsidSect="00282C5A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6A2A3C" w:rsidRPr="00CE1193" w:rsidRDefault="00D207BA" w:rsidP="00430919">
      <w:pPr>
        <w:widowControl w:val="0"/>
        <w:numPr>
          <w:ilvl w:val="0"/>
          <w:numId w:val="41"/>
        </w:numPr>
        <w:tabs>
          <w:tab w:val="clear" w:pos="340"/>
          <w:tab w:val="left" w:pos="851"/>
        </w:tabs>
        <w:suppressAutoHyphens/>
        <w:spacing w:after="0" w:line="240" w:lineRule="auto"/>
        <w:ind w:left="851"/>
        <w:rPr>
          <w:rFonts w:ascii="Times New Roman" w:hAnsi="Times New Roman"/>
          <w:b/>
          <w:i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  <w:lang w:eastAsia="hu-HU"/>
        </w:rPr>
        <w:t xml:space="preserve">Környezet- és természetvédelem, hulladékgazdálkodás </w:t>
      </w:r>
      <w:proofErr w:type="gramStart"/>
      <w:r w:rsidR="006A2A3C" w:rsidRPr="00CE1193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6A2A3C" w:rsidRPr="00CE1193">
        <w:rPr>
          <w:rFonts w:ascii="Times New Roman" w:hAnsi="Times New Roman"/>
          <w:b/>
          <w:sz w:val="24"/>
          <w:szCs w:val="24"/>
        </w:rPr>
        <w:t xml:space="preserve">antárgy </w:t>
      </w:r>
      <w:r w:rsidR="00430919" w:rsidRPr="00CE1193">
        <w:rPr>
          <w:rFonts w:ascii="Times New Roman" w:hAnsi="Times New Roman"/>
          <w:sz w:val="24"/>
          <w:szCs w:val="24"/>
        </w:rPr>
        <w:t xml:space="preserve">         </w:t>
      </w:r>
      <w:r w:rsidR="001701CD" w:rsidRPr="00CE1193">
        <w:rPr>
          <w:rFonts w:ascii="Times New Roman" w:hAnsi="Times New Roman"/>
          <w:b/>
          <w:sz w:val="24"/>
          <w:szCs w:val="24"/>
        </w:rPr>
        <w:t>108</w:t>
      </w:r>
      <w:proofErr w:type="gramEnd"/>
      <w:r w:rsidRPr="00CE1193">
        <w:rPr>
          <w:rFonts w:ascii="Times New Roman" w:hAnsi="Times New Roman"/>
          <w:b/>
          <w:sz w:val="24"/>
          <w:szCs w:val="24"/>
        </w:rPr>
        <w:t xml:space="preserve"> </w:t>
      </w:r>
      <w:r w:rsidR="006A2A3C" w:rsidRPr="00CE1193">
        <w:rPr>
          <w:rFonts w:ascii="Times New Roman" w:hAnsi="Times New Roman"/>
          <w:b/>
          <w:sz w:val="24"/>
          <w:szCs w:val="24"/>
        </w:rPr>
        <w:t>óra</w:t>
      </w:r>
    </w:p>
    <w:p w:rsidR="00317679" w:rsidRPr="00CE1193" w:rsidRDefault="00317679" w:rsidP="00317679">
      <w:pPr>
        <w:widowControl w:val="0"/>
        <w:tabs>
          <w:tab w:val="left" w:pos="851"/>
        </w:tabs>
        <w:suppressAutoHyphens/>
        <w:spacing w:after="0" w:line="240" w:lineRule="auto"/>
        <w:ind w:left="851"/>
        <w:rPr>
          <w:rFonts w:ascii="Times New Roman" w:hAnsi="Times New Roman"/>
          <w:b/>
          <w:i/>
          <w:sz w:val="24"/>
          <w:szCs w:val="24"/>
        </w:rPr>
      </w:pPr>
    </w:p>
    <w:p w:rsidR="006A2A3C" w:rsidRPr="00CE1193" w:rsidRDefault="006A2A3C" w:rsidP="006A2A3C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6A2A3C" w:rsidRPr="00CE1193" w:rsidRDefault="000D5678" w:rsidP="00430919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 xml:space="preserve">Megismertetni a tanulókat azokkal a környezetvédelmi és természetvédelmi alapfogalmakkal, amelyek szorosan kapcsolhatóak a </w:t>
      </w:r>
      <w:proofErr w:type="spellStart"/>
      <w:r w:rsidRPr="00CE1193">
        <w:rPr>
          <w:rFonts w:ascii="Times New Roman" w:hAnsi="Times New Roman"/>
          <w:bCs/>
          <w:sz w:val="24"/>
          <w:szCs w:val="24"/>
        </w:rPr>
        <w:t>természetközeli</w:t>
      </w:r>
      <w:proofErr w:type="spellEnd"/>
      <w:r w:rsidRPr="00CE1193">
        <w:rPr>
          <w:rFonts w:ascii="Times New Roman" w:hAnsi="Times New Roman"/>
          <w:bCs/>
          <w:sz w:val="24"/>
          <w:szCs w:val="24"/>
        </w:rPr>
        <w:t xml:space="preserve"> és az ökológiai gazdálkodáshoz.</w:t>
      </w:r>
    </w:p>
    <w:p w:rsidR="006A2A3C" w:rsidRPr="00CE1193" w:rsidRDefault="006A2A3C" w:rsidP="006A2A3C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A2A3C" w:rsidRPr="00CE1193" w:rsidRDefault="006A2A3C" w:rsidP="006A2A3C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6A2A3C" w:rsidRPr="00CE1193" w:rsidRDefault="006A2A3C" w:rsidP="0085444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A2A3C" w:rsidRPr="00CE1193" w:rsidRDefault="006A2A3C" w:rsidP="006A2A3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Témakörök</w:t>
      </w:r>
    </w:p>
    <w:p w:rsidR="00585246" w:rsidRPr="00CE1193" w:rsidRDefault="00585246" w:rsidP="00585246">
      <w:pPr>
        <w:widowControl w:val="0"/>
        <w:suppressAutoHyphens/>
        <w:spacing w:after="0" w:line="240" w:lineRule="auto"/>
        <w:ind w:left="1235"/>
        <w:rPr>
          <w:rFonts w:ascii="Times New Roman" w:hAnsi="Times New Roman"/>
          <w:b/>
          <w:sz w:val="24"/>
          <w:szCs w:val="24"/>
        </w:rPr>
      </w:pPr>
    </w:p>
    <w:p w:rsidR="006A2A3C" w:rsidRPr="00CE1193" w:rsidRDefault="00D207BA" w:rsidP="006A2A3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Környezetvédelem, természeti erőforrások </w:t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1701CD" w:rsidRPr="00CE1193">
        <w:rPr>
          <w:rFonts w:ascii="Times New Roman" w:hAnsi="Times New Roman"/>
          <w:b/>
          <w:i/>
          <w:sz w:val="24"/>
          <w:szCs w:val="24"/>
        </w:rPr>
        <w:t>30</w:t>
      </w:r>
      <w:r w:rsidR="007F1697"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A2A3C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6A2A3C" w:rsidRPr="00CE1193" w:rsidRDefault="00D82F44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környezetvédelem fogalma, alapelvei</w:t>
      </w:r>
    </w:p>
    <w:p w:rsidR="00D82F44" w:rsidRPr="00CE1193" w:rsidRDefault="00D82F44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környezetvédelem módszerei</w:t>
      </w:r>
    </w:p>
    <w:p w:rsidR="00D82F44" w:rsidRPr="00CE1193" w:rsidRDefault="00D82F44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Természeti erőforrások meghatározása</w:t>
      </w:r>
    </w:p>
    <w:p w:rsidR="00D82F44" w:rsidRPr="00CE1193" w:rsidRDefault="00D82F44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Megújítható és meg nem újítható természeti erőforrások</w:t>
      </w:r>
    </w:p>
    <w:p w:rsidR="00D82F44" w:rsidRPr="00CE1193" w:rsidRDefault="00D82F44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növénytermesztő gazdaság, a kemizálás környezetre gyakorolt hatása</w:t>
      </w:r>
    </w:p>
    <w:p w:rsidR="006A2A3C" w:rsidRPr="00CE1193" w:rsidRDefault="000D5678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Az ökológiai rendszerek csoportosítása, jellemzőik</w:t>
      </w:r>
    </w:p>
    <w:p w:rsidR="006A2A3C" w:rsidRPr="00CE1193" w:rsidRDefault="006A2A3C" w:rsidP="006A2A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A2A3C" w:rsidRPr="00CE1193" w:rsidRDefault="007F1697" w:rsidP="006A2A3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Természetvédelem </w:t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39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A2A3C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6A2A3C" w:rsidRPr="00CE1193" w:rsidRDefault="001864E2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természetvédelem fogalma, célja, tárgyai</w:t>
      </w:r>
    </w:p>
    <w:p w:rsidR="001864E2" w:rsidRPr="00CE1193" w:rsidRDefault="001864E2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 xml:space="preserve">A természetvédelem </w:t>
      </w:r>
      <w:r w:rsidR="00D82F44" w:rsidRPr="00CE1193">
        <w:rPr>
          <w:rFonts w:ascii="Times New Roman" w:hAnsi="Times New Roman"/>
          <w:bCs/>
          <w:sz w:val="24"/>
          <w:szCs w:val="24"/>
        </w:rPr>
        <w:t>feladatai</w:t>
      </w:r>
    </w:p>
    <w:p w:rsidR="00D82F44" w:rsidRPr="00CE1193" w:rsidRDefault="00D82F44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Védett természeti területek, nemzeti parkok</w:t>
      </w:r>
    </w:p>
    <w:p w:rsidR="006A2A3C" w:rsidRPr="00CE1193" w:rsidRDefault="00D82F44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Védett hazai háziállat fajták</w:t>
      </w:r>
    </w:p>
    <w:p w:rsidR="006A2A3C" w:rsidRPr="00CE1193" w:rsidRDefault="006A2A3C" w:rsidP="006A2A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A2A3C" w:rsidRPr="00CE1193" w:rsidRDefault="007F1697" w:rsidP="006A2A3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Hulladékgazdálkodás </w:t>
      </w:r>
      <w:r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39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A2A3C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6A2A3C" w:rsidRPr="00CE1193" w:rsidRDefault="001864E2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hulladék fogalma</w:t>
      </w:r>
    </w:p>
    <w:p w:rsidR="001864E2" w:rsidRPr="00CE1193" w:rsidRDefault="001864E2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hulladék keletkezése, a hulladékok csoportosítása</w:t>
      </w:r>
    </w:p>
    <w:p w:rsidR="001864E2" w:rsidRPr="00CE1193" w:rsidRDefault="001864E2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hulladékgazdálkodás alapelvei</w:t>
      </w:r>
    </w:p>
    <w:p w:rsidR="001864E2" w:rsidRPr="00CE1193" w:rsidRDefault="001864E2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veszélyes hulladék fogalma, gyűjtése</w:t>
      </w:r>
    </w:p>
    <w:p w:rsidR="001864E2" w:rsidRPr="00CE1193" w:rsidRDefault="001864E2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hulladékokkal kapcsolatos nyilvántartási és bejelentési kötelezettség</w:t>
      </w:r>
    </w:p>
    <w:p w:rsidR="006A2A3C" w:rsidRPr="00CE1193" w:rsidRDefault="006A2A3C" w:rsidP="006A2A3C">
      <w:pPr>
        <w:spacing w:after="0" w:line="240" w:lineRule="auto"/>
        <w:rPr>
          <w:rFonts w:ascii="Times New Roman" w:hAnsi="Times New Roman"/>
          <w:b/>
        </w:rPr>
      </w:pPr>
    </w:p>
    <w:p w:rsidR="006A2A3C" w:rsidRPr="00CE1193" w:rsidRDefault="006A2A3C" w:rsidP="006A2A3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E1193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6A2A3C" w:rsidRPr="00CE1193" w:rsidRDefault="006A2A3C" w:rsidP="006A2A3C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A2A3C" w:rsidRPr="00CE1193" w:rsidRDefault="006A2A3C" w:rsidP="006A2A3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E119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A2A3C" w:rsidRPr="00CE1193" w:rsidRDefault="006A2A3C" w:rsidP="006A2A3C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6A2A3C" w:rsidRPr="00CE1193" w:rsidRDefault="006A2A3C" w:rsidP="00585246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CE119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6A2A3C" w:rsidRPr="00CE1193" w:rsidRDefault="006A2A3C" w:rsidP="006A2A3C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6A2A3C" w:rsidRPr="00CE1193" w:rsidRDefault="006A2A3C" w:rsidP="00585246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CE119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6A2A3C" w:rsidRPr="00CE1193" w:rsidRDefault="006A2A3C" w:rsidP="006A2A3C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317679" w:rsidRPr="00CE1193" w:rsidRDefault="00317679" w:rsidP="006A2A3C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6A2A3C" w:rsidRPr="00CE1193" w:rsidRDefault="006A2A3C" w:rsidP="006A2A3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E119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CE1193">
        <w:rPr>
          <w:rFonts w:ascii="Times New Roman" w:hAnsi="Times New Roman"/>
          <w:b/>
          <w:sz w:val="24"/>
          <w:szCs w:val="24"/>
        </w:rPr>
        <w:t>tantárgy</w:t>
      </w:r>
      <w:r w:rsidRPr="00CE119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E1193">
        <w:rPr>
          <w:rFonts w:ascii="Times New Roman" w:hAnsi="Times New Roman"/>
          <w:b/>
          <w:sz w:val="24"/>
          <w:szCs w:val="24"/>
        </w:rPr>
        <w:t>értékelésének</w:t>
      </w:r>
      <w:r w:rsidRPr="00CE119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854448" w:rsidRPr="00CE1193" w:rsidRDefault="00854448" w:rsidP="00585246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CE1193">
        <w:rPr>
          <w:rFonts w:ascii="Times New Roman" w:hAnsi="Times New Roman"/>
          <w:bCs/>
        </w:rPr>
        <w:t>A nemzeti köznevelésről szóló 2011. évi CXC. törvény. 54. § (2) a) pontja szerinti értékeléssel.</w:t>
      </w:r>
    </w:p>
    <w:p w:rsidR="006A2A3C" w:rsidRPr="00CE1193" w:rsidRDefault="006A2A3C" w:rsidP="0085444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585246" w:rsidRPr="00CE1193" w:rsidRDefault="00585246" w:rsidP="0085444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A2A3C" w:rsidRPr="00CE1193" w:rsidRDefault="007F1697" w:rsidP="00430919">
      <w:pPr>
        <w:widowControl w:val="0"/>
        <w:numPr>
          <w:ilvl w:val="0"/>
          <w:numId w:val="41"/>
        </w:numPr>
        <w:tabs>
          <w:tab w:val="clear" w:pos="340"/>
          <w:tab w:val="num" w:pos="567"/>
        </w:tabs>
        <w:suppressAutoHyphens/>
        <w:spacing w:after="0" w:line="240" w:lineRule="auto"/>
        <w:ind w:left="426" w:hanging="425"/>
        <w:rPr>
          <w:rFonts w:ascii="Times New Roman" w:hAnsi="Times New Roman"/>
          <w:b/>
          <w:i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  <w:lang w:eastAsia="hu-HU"/>
        </w:rPr>
        <w:t xml:space="preserve">Környezet- és természetvédelem, hulladékgazdálkodás gyakorlata </w:t>
      </w:r>
      <w:proofErr w:type="gramStart"/>
      <w:r w:rsidR="006A2A3C" w:rsidRPr="00CE1193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6A2A3C" w:rsidRPr="00CE1193">
        <w:rPr>
          <w:rFonts w:ascii="Times New Roman" w:hAnsi="Times New Roman"/>
          <w:b/>
          <w:sz w:val="24"/>
          <w:szCs w:val="24"/>
        </w:rPr>
        <w:t xml:space="preserve">antárgy </w:t>
      </w:r>
      <w:r w:rsidR="006A2A3C" w:rsidRPr="00CE1193">
        <w:rPr>
          <w:rFonts w:ascii="Times New Roman" w:hAnsi="Times New Roman"/>
          <w:sz w:val="24"/>
          <w:szCs w:val="24"/>
        </w:rPr>
        <w:tab/>
      </w:r>
      <w:r w:rsidR="006A2A3C" w:rsidRPr="00CE1193">
        <w:rPr>
          <w:rFonts w:ascii="Times New Roman" w:hAnsi="Times New Roman"/>
          <w:sz w:val="24"/>
          <w:szCs w:val="24"/>
        </w:rPr>
        <w:tab/>
      </w:r>
      <w:r w:rsidR="006A2A3C" w:rsidRPr="00CE1193">
        <w:rPr>
          <w:rFonts w:ascii="Times New Roman" w:hAnsi="Times New Roman"/>
          <w:sz w:val="24"/>
          <w:szCs w:val="24"/>
        </w:rPr>
        <w:tab/>
      </w:r>
      <w:r w:rsidR="006A2A3C" w:rsidRPr="00CE1193">
        <w:rPr>
          <w:rFonts w:ascii="Times New Roman" w:hAnsi="Times New Roman"/>
          <w:sz w:val="24"/>
          <w:szCs w:val="24"/>
        </w:rPr>
        <w:tab/>
      </w:r>
      <w:r w:rsidR="006A2A3C" w:rsidRPr="00CE1193">
        <w:rPr>
          <w:rFonts w:ascii="Times New Roman" w:hAnsi="Times New Roman"/>
          <w:sz w:val="24"/>
          <w:szCs w:val="24"/>
        </w:rPr>
        <w:tab/>
      </w:r>
      <w:r w:rsidR="006A2A3C" w:rsidRPr="00CE1193">
        <w:rPr>
          <w:rFonts w:ascii="Times New Roman" w:hAnsi="Times New Roman"/>
          <w:sz w:val="24"/>
          <w:szCs w:val="24"/>
        </w:rPr>
        <w:tab/>
      </w:r>
      <w:r w:rsidR="006A2A3C" w:rsidRPr="00CE1193">
        <w:rPr>
          <w:rFonts w:ascii="Times New Roman" w:hAnsi="Times New Roman"/>
          <w:sz w:val="24"/>
          <w:szCs w:val="24"/>
        </w:rPr>
        <w:tab/>
      </w:r>
      <w:r w:rsidR="006A2A3C"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sz w:val="24"/>
          <w:szCs w:val="24"/>
        </w:rPr>
        <w:tab/>
      </w:r>
      <w:r w:rsidRPr="00CE1193">
        <w:rPr>
          <w:rFonts w:ascii="Times New Roman" w:hAnsi="Times New Roman"/>
          <w:sz w:val="24"/>
          <w:szCs w:val="24"/>
        </w:rPr>
        <w:tab/>
      </w:r>
      <w:r w:rsidR="006A2A3C" w:rsidRPr="00CE1193">
        <w:rPr>
          <w:rFonts w:ascii="Times New Roman" w:hAnsi="Times New Roman"/>
          <w:sz w:val="24"/>
          <w:szCs w:val="24"/>
        </w:rPr>
        <w:tab/>
      </w:r>
      <w:r w:rsidR="00430919" w:rsidRPr="00CE1193">
        <w:rPr>
          <w:rFonts w:ascii="Times New Roman" w:hAnsi="Times New Roman"/>
          <w:sz w:val="24"/>
          <w:szCs w:val="24"/>
        </w:rPr>
        <w:tab/>
        <w:t xml:space="preserve">         </w:t>
      </w:r>
      <w:r w:rsidRPr="00CE1193">
        <w:rPr>
          <w:rFonts w:ascii="Times New Roman" w:hAnsi="Times New Roman"/>
          <w:b/>
          <w:sz w:val="24"/>
          <w:szCs w:val="24"/>
        </w:rPr>
        <w:t>12</w:t>
      </w:r>
      <w:r w:rsidR="00734F1C" w:rsidRPr="00CE1193">
        <w:rPr>
          <w:rFonts w:ascii="Times New Roman" w:hAnsi="Times New Roman"/>
          <w:b/>
          <w:sz w:val="24"/>
          <w:szCs w:val="24"/>
        </w:rPr>
        <w:t>4</w:t>
      </w:r>
      <w:proofErr w:type="gramEnd"/>
      <w:r w:rsidRPr="00CE1193">
        <w:rPr>
          <w:rFonts w:ascii="Times New Roman" w:hAnsi="Times New Roman"/>
          <w:b/>
          <w:sz w:val="24"/>
          <w:szCs w:val="24"/>
        </w:rPr>
        <w:t xml:space="preserve"> </w:t>
      </w:r>
      <w:r w:rsidR="006A2A3C" w:rsidRPr="00CE1193">
        <w:rPr>
          <w:rFonts w:ascii="Times New Roman" w:hAnsi="Times New Roman"/>
          <w:b/>
          <w:sz w:val="24"/>
          <w:szCs w:val="24"/>
        </w:rPr>
        <w:t>óra</w:t>
      </w:r>
    </w:p>
    <w:p w:rsidR="006A2A3C" w:rsidRPr="00CE1193" w:rsidRDefault="006A2A3C" w:rsidP="006A2A3C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6A2A3C" w:rsidRPr="00CE1193" w:rsidRDefault="006A2A3C" w:rsidP="006A2A3C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6A2A3C" w:rsidRPr="00CE1193" w:rsidRDefault="00DE1D5B" w:rsidP="00430919">
      <w:pPr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természeti erőforrások ésszerű felhasználási módjainak a bemutatása, hulladékgazdálkodással kapcsolatos kötelezettségekhez fűződő teendők begyakoroltatása a tanulókkal.</w:t>
      </w:r>
    </w:p>
    <w:p w:rsidR="00854448" w:rsidRPr="00CE1193" w:rsidRDefault="00854448" w:rsidP="006A2A3C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A2A3C" w:rsidRPr="00CE1193" w:rsidRDefault="006A2A3C" w:rsidP="006A2A3C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6A2A3C" w:rsidRPr="00CE1193" w:rsidRDefault="006A2A3C" w:rsidP="0085444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A2A3C" w:rsidRPr="00CE1193" w:rsidRDefault="006A2A3C" w:rsidP="006A2A3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>Témakörök</w:t>
      </w:r>
    </w:p>
    <w:p w:rsidR="00585246" w:rsidRPr="00CE1193" w:rsidRDefault="00585246" w:rsidP="00585246">
      <w:pPr>
        <w:widowControl w:val="0"/>
        <w:suppressAutoHyphens/>
        <w:spacing w:after="0" w:line="240" w:lineRule="auto"/>
        <w:ind w:left="1235"/>
        <w:rPr>
          <w:rFonts w:ascii="Times New Roman" w:hAnsi="Times New Roman"/>
          <w:b/>
          <w:sz w:val="24"/>
          <w:szCs w:val="24"/>
        </w:rPr>
      </w:pPr>
    </w:p>
    <w:p w:rsidR="006A2A3C" w:rsidRPr="00CE1193" w:rsidRDefault="007F1697" w:rsidP="006A2A3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Környezetvédelmi alapgyakorlatok </w:t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28 </w:t>
      </w:r>
      <w:r w:rsidR="006A2A3C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6A2A3C" w:rsidRPr="00CE1193" w:rsidRDefault="00C6456E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megújuló természeti erőforrások hasznosításának technológiái: napenergia, geotermikus energia, vízenergia, szélenergia</w:t>
      </w:r>
    </w:p>
    <w:p w:rsidR="006A2A3C" w:rsidRPr="00CE1193" w:rsidRDefault="006A2A3C" w:rsidP="006A2A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A2A3C" w:rsidRPr="00CE1193" w:rsidRDefault="007F1697" w:rsidP="006A2A3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Természetvédelmi gyakorlatok </w:t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48</w:t>
      </w:r>
      <w:r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A2A3C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6A2A3C" w:rsidRPr="00CE1193" w:rsidRDefault="00C6456E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Védett természeti terület berendezése, látogatása</w:t>
      </w:r>
    </w:p>
    <w:p w:rsidR="006A2A3C" w:rsidRPr="00CE1193" w:rsidRDefault="00C6456E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Védett növény és állatfajok felismerése</w:t>
      </w:r>
    </w:p>
    <w:p w:rsidR="006A2A3C" w:rsidRPr="00CE1193" w:rsidRDefault="006A2A3C" w:rsidP="006A2A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A2A3C" w:rsidRPr="00CE1193" w:rsidRDefault="003A24D5" w:rsidP="006A2A3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E1193">
        <w:rPr>
          <w:rFonts w:ascii="Times New Roman" w:hAnsi="Times New Roman"/>
          <w:b/>
          <w:sz w:val="24"/>
          <w:szCs w:val="24"/>
        </w:rPr>
        <w:t xml:space="preserve">Hulladékgazdálkodási gyakorlatok </w:t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6A2A3C" w:rsidRPr="00CE1193">
        <w:rPr>
          <w:rFonts w:ascii="Times New Roman" w:hAnsi="Times New Roman"/>
          <w:b/>
          <w:sz w:val="24"/>
          <w:szCs w:val="24"/>
        </w:rPr>
        <w:tab/>
      </w:r>
      <w:r w:rsidR="00734F1C" w:rsidRPr="00CE1193">
        <w:rPr>
          <w:rFonts w:ascii="Times New Roman" w:hAnsi="Times New Roman"/>
          <w:b/>
          <w:i/>
          <w:sz w:val="24"/>
          <w:szCs w:val="24"/>
        </w:rPr>
        <w:t>48</w:t>
      </w:r>
      <w:r w:rsidR="007F1697" w:rsidRPr="00CE119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A2A3C" w:rsidRPr="00CE1193">
        <w:rPr>
          <w:rFonts w:ascii="Times New Roman" w:hAnsi="Times New Roman"/>
          <w:b/>
          <w:i/>
          <w:sz w:val="24"/>
          <w:szCs w:val="24"/>
        </w:rPr>
        <w:t>óra</w:t>
      </w:r>
    </w:p>
    <w:p w:rsidR="006A2A3C" w:rsidRPr="00CE1193" w:rsidRDefault="00C6456E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hulladékok keletkezésével kapcsolatos adatszolgáltatás megismerése</w:t>
      </w:r>
    </w:p>
    <w:p w:rsidR="006A2A3C" w:rsidRPr="00CE1193" w:rsidRDefault="00C6456E" w:rsidP="0058524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CE1193">
        <w:rPr>
          <w:rFonts w:ascii="Times New Roman" w:hAnsi="Times New Roman"/>
          <w:bCs/>
          <w:sz w:val="24"/>
          <w:szCs w:val="24"/>
        </w:rPr>
        <w:t>A hulladék feldolgozó, újrahasznosító gazdaság megtekintése</w:t>
      </w:r>
    </w:p>
    <w:p w:rsidR="006A2A3C" w:rsidRPr="00CE1193" w:rsidRDefault="006A2A3C" w:rsidP="006A2A3C">
      <w:pPr>
        <w:spacing w:after="0" w:line="240" w:lineRule="auto"/>
        <w:rPr>
          <w:rFonts w:ascii="Times New Roman" w:hAnsi="Times New Roman"/>
          <w:b/>
        </w:rPr>
      </w:pPr>
    </w:p>
    <w:p w:rsidR="006A2A3C" w:rsidRPr="00CE1193" w:rsidRDefault="006A2A3C" w:rsidP="006A2A3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E119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6A2A3C" w:rsidRPr="00CE1193" w:rsidRDefault="006A2A3C" w:rsidP="006A2A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A2A3C" w:rsidRPr="00CE1193" w:rsidRDefault="006A2A3C" w:rsidP="006A2A3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E119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A2A3C" w:rsidRPr="00CE1193" w:rsidRDefault="006A2A3C" w:rsidP="006A2A3C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6A2A3C" w:rsidRPr="00CE1193" w:rsidRDefault="006A2A3C" w:rsidP="00585246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CE119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6A2A3C" w:rsidRPr="00CE1193" w:rsidRDefault="006A2A3C" w:rsidP="006A2A3C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6A2A3C" w:rsidRPr="00CE1193" w:rsidRDefault="006A2A3C" w:rsidP="00585246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CE119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6A2A3C" w:rsidRPr="00CE1193" w:rsidRDefault="006A2A3C" w:rsidP="006A2A3C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6A2A3C" w:rsidRPr="00CE1193" w:rsidRDefault="006A2A3C" w:rsidP="007F1697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E119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CE1193">
        <w:rPr>
          <w:rFonts w:ascii="Times New Roman" w:hAnsi="Times New Roman"/>
          <w:b/>
          <w:sz w:val="24"/>
          <w:szCs w:val="24"/>
        </w:rPr>
        <w:t>tantárgy</w:t>
      </w:r>
      <w:r w:rsidRPr="00CE119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E1193">
        <w:rPr>
          <w:rFonts w:ascii="Times New Roman" w:hAnsi="Times New Roman"/>
          <w:b/>
          <w:sz w:val="24"/>
          <w:szCs w:val="24"/>
        </w:rPr>
        <w:t>értékelésének</w:t>
      </w:r>
      <w:r w:rsidRPr="00CE119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854448" w:rsidRPr="00CE1193" w:rsidRDefault="00854448" w:rsidP="00585246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CE1193">
        <w:rPr>
          <w:rFonts w:ascii="Times New Roman" w:hAnsi="Times New Roman"/>
          <w:bCs/>
        </w:rPr>
        <w:t>A nemzeti köznevelésről szóló 2011. évi CXC. törvény. 54. § (2) a) pontja szerinti értékeléssel.</w:t>
      </w:r>
    </w:p>
    <w:p w:rsidR="00854448" w:rsidRPr="00CE1193" w:rsidRDefault="00854448" w:rsidP="00854448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sectPr w:rsidR="00854448" w:rsidRPr="00CE1193" w:rsidSect="00282C5A">
      <w:pgSz w:w="11906" w:h="16838"/>
      <w:pgMar w:top="1418" w:right="1418" w:bottom="141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0EC0" w:rsidRDefault="00B40EC0">
      <w:pPr>
        <w:spacing w:after="0" w:line="240" w:lineRule="auto"/>
      </w:pPr>
      <w:r>
        <w:separator/>
      </w:r>
    </w:p>
  </w:endnote>
  <w:endnote w:type="continuationSeparator" w:id="0">
    <w:p w:rsidR="00B40EC0" w:rsidRDefault="00B40E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EC0" w:rsidRDefault="00B40EC0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5428DA">
      <w:rPr>
        <w:noProof/>
      </w:rPr>
      <w:t>4</w:t>
    </w:r>
    <w:r>
      <w:fldChar w:fldCharType="end"/>
    </w:r>
  </w:p>
  <w:p w:rsidR="00B40EC0" w:rsidRDefault="00B40EC0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EC0" w:rsidRPr="0028078A" w:rsidRDefault="00B40EC0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5428DA">
      <w:rPr>
        <w:noProof/>
      </w:rPr>
      <w:t>8</w:t>
    </w:r>
    <w:r>
      <w:fldChar w:fldCharType="end"/>
    </w:r>
  </w:p>
  <w:p w:rsidR="00B40EC0" w:rsidRDefault="00B40EC0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EC0" w:rsidRPr="0028078A" w:rsidRDefault="00B40EC0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5428DA">
      <w:rPr>
        <w:noProof/>
      </w:rPr>
      <w:t>15</w:t>
    </w:r>
    <w:r>
      <w:fldChar w:fldCharType="end"/>
    </w:r>
  </w:p>
  <w:p w:rsidR="00B40EC0" w:rsidRDefault="00B40EC0">
    <w:pPr>
      <w:pStyle w:val="ll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EC0" w:rsidRPr="0028078A" w:rsidRDefault="00B40EC0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5428DA">
      <w:rPr>
        <w:noProof/>
      </w:rPr>
      <w:t>23</w:t>
    </w:r>
    <w:r>
      <w:fldChar w:fldCharType="end"/>
    </w:r>
  </w:p>
  <w:p w:rsidR="00B40EC0" w:rsidRDefault="00B40EC0">
    <w:pPr>
      <w:pStyle w:val="llb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EC0" w:rsidRPr="005428DA" w:rsidRDefault="00B40EC0" w:rsidP="006B316A">
    <w:pPr>
      <w:pStyle w:val="llb"/>
      <w:ind w:left="720"/>
      <w:rPr>
        <w:lang w:val="hu-HU"/>
      </w:rPr>
    </w:pPr>
  </w:p>
  <w:p w:rsidR="00B40EC0" w:rsidRDefault="00B40EC0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0EC0" w:rsidRDefault="00B40EC0">
      <w:pPr>
        <w:spacing w:after="0" w:line="240" w:lineRule="auto"/>
      </w:pPr>
      <w:r>
        <w:separator/>
      </w:r>
    </w:p>
  </w:footnote>
  <w:footnote w:type="continuationSeparator" w:id="0">
    <w:p w:rsidR="00B40EC0" w:rsidRDefault="00B40E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44FF5"/>
    <w:multiLevelType w:val="multilevel"/>
    <w:tmpl w:val="F814A06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1237"/>
        </w:tabs>
        <w:ind w:left="1235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7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0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1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5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6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8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9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3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5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6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7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8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0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1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2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3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4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5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4"/>
  </w:num>
  <w:num w:numId="2">
    <w:abstractNumId w:val="0"/>
  </w:num>
  <w:num w:numId="3">
    <w:abstractNumId w:val="44"/>
  </w:num>
  <w:num w:numId="4">
    <w:abstractNumId w:val="24"/>
  </w:num>
  <w:num w:numId="5">
    <w:abstractNumId w:val="4"/>
  </w:num>
  <w:num w:numId="6">
    <w:abstractNumId w:val="5"/>
  </w:num>
  <w:num w:numId="7">
    <w:abstractNumId w:val="10"/>
  </w:num>
  <w:num w:numId="8">
    <w:abstractNumId w:val="33"/>
  </w:num>
  <w:num w:numId="9">
    <w:abstractNumId w:val="14"/>
  </w:num>
  <w:num w:numId="10">
    <w:abstractNumId w:val="38"/>
  </w:num>
  <w:num w:numId="11">
    <w:abstractNumId w:val="45"/>
  </w:num>
  <w:num w:numId="12">
    <w:abstractNumId w:val="25"/>
  </w:num>
  <w:num w:numId="13">
    <w:abstractNumId w:val="39"/>
  </w:num>
  <w:num w:numId="14">
    <w:abstractNumId w:val="8"/>
  </w:num>
  <w:num w:numId="15">
    <w:abstractNumId w:val="37"/>
  </w:num>
  <w:num w:numId="16">
    <w:abstractNumId w:val="29"/>
  </w:num>
  <w:num w:numId="17">
    <w:abstractNumId w:val="30"/>
  </w:num>
  <w:num w:numId="18">
    <w:abstractNumId w:val="42"/>
  </w:num>
  <w:num w:numId="19">
    <w:abstractNumId w:val="7"/>
  </w:num>
  <w:num w:numId="20">
    <w:abstractNumId w:val="18"/>
  </w:num>
  <w:num w:numId="21">
    <w:abstractNumId w:val="11"/>
  </w:num>
  <w:num w:numId="22">
    <w:abstractNumId w:val="27"/>
  </w:num>
  <w:num w:numId="23">
    <w:abstractNumId w:val="12"/>
  </w:num>
  <w:num w:numId="24">
    <w:abstractNumId w:val="13"/>
  </w:num>
  <w:num w:numId="25">
    <w:abstractNumId w:val="21"/>
  </w:num>
  <w:num w:numId="26">
    <w:abstractNumId w:val="17"/>
  </w:num>
  <w:num w:numId="27">
    <w:abstractNumId w:val="31"/>
  </w:num>
  <w:num w:numId="28">
    <w:abstractNumId w:val="40"/>
  </w:num>
  <w:num w:numId="29">
    <w:abstractNumId w:val="26"/>
  </w:num>
  <w:num w:numId="30">
    <w:abstractNumId w:val="20"/>
  </w:num>
  <w:num w:numId="31">
    <w:abstractNumId w:val="16"/>
  </w:num>
  <w:num w:numId="32">
    <w:abstractNumId w:val="9"/>
  </w:num>
  <w:num w:numId="33">
    <w:abstractNumId w:val="43"/>
  </w:num>
  <w:num w:numId="34">
    <w:abstractNumId w:val="1"/>
  </w:num>
  <w:num w:numId="35">
    <w:abstractNumId w:val="35"/>
  </w:num>
  <w:num w:numId="36">
    <w:abstractNumId w:val="19"/>
  </w:num>
  <w:num w:numId="37">
    <w:abstractNumId w:val="3"/>
  </w:num>
  <w:num w:numId="38">
    <w:abstractNumId w:val="36"/>
  </w:num>
  <w:num w:numId="39">
    <w:abstractNumId w:val="15"/>
  </w:num>
  <w:num w:numId="40">
    <w:abstractNumId w:val="2"/>
  </w:num>
  <w:num w:numId="41">
    <w:abstractNumId w:val="6"/>
  </w:num>
  <w:num w:numId="42">
    <w:abstractNumId w:val="32"/>
  </w:num>
  <w:num w:numId="43">
    <w:abstractNumId w:val="28"/>
  </w:num>
  <w:num w:numId="44">
    <w:abstractNumId w:val="23"/>
  </w:num>
  <w:num w:numId="45">
    <w:abstractNumId w:val="22"/>
  </w:num>
  <w:num w:numId="46">
    <w:abstractNumId w:val="4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44CB"/>
    <w:rsid w:val="00017C63"/>
    <w:rsid w:val="00036091"/>
    <w:rsid w:val="00037185"/>
    <w:rsid w:val="00043578"/>
    <w:rsid w:val="0004622D"/>
    <w:rsid w:val="00046714"/>
    <w:rsid w:val="00051ECE"/>
    <w:rsid w:val="00061282"/>
    <w:rsid w:val="0006357D"/>
    <w:rsid w:val="0006464E"/>
    <w:rsid w:val="000656B1"/>
    <w:rsid w:val="00072FBB"/>
    <w:rsid w:val="000768BE"/>
    <w:rsid w:val="00096C56"/>
    <w:rsid w:val="000A1817"/>
    <w:rsid w:val="000A75AA"/>
    <w:rsid w:val="000B1E88"/>
    <w:rsid w:val="000C0281"/>
    <w:rsid w:val="000C13AF"/>
    <w:rsid w:val="000C26BC"/>
    <w:rsid w:val="000C50D9"/>
    <w:rsid w:val="000D1140"/>
    <w:rsid w:val="000D5678"/>
    <w:rsid w:val="000D70BA"/>
    <w:rsid w:val="000D75AE"/>
    <w:rsid w:val="000E120B"/>
    <w:rsid w:val="0010660C"/>
    <w:rsid w:val="0012506F"/>
    <w:rsid w:val="00137A02"/>
    <w:rsid w:val="0015319C"/>
    <w:rsid w:val="001619DE"/>
    <w:rsid w:val="001631D7"/>
    <w:rsid w:val="001701CD"/>
    <w:rsid w:val="0017355C"/>
    <w:rsid w:val="00175BEA"/>
    <w:rsid w:val="00176AB7"/>
    <w:rsid w:val="001864E2"/>
    <w:rsid w:val="00197EB4"/>
    <w:rsid w:val="001B0826"/>
    <w:rsid w:val="001B2CAD"/>
    <w:rsid w:val="001B3D1D"/>
    <w:rsid w:val="001C3A04"/>
    <w:rsid w:val="001D48FA"/>
    <w:rsid w:val="001D574D"/>
    <w:rsid w:val="001D7F37"/>
    <w:rsid w:val="001E3CFD"/>
    <w:rsid w:val="001F0AFD"/>
    <w:rsid w:val="001F0E07"/>
    <w:rsid w:val="001F74EF"/>
    <w:rsid w:val="0021193D"/>
    <w:rsid w:val="002163EE"/>
    <w:rsid w:val="002211F5"/>
    <w:rsid w:val="00221300"/>
    <w:rsid w:val="00227C48"/>
    <w:rsid w:val="00230798"/>
    <w:rsid w:val="002320C6"/>
    <w:rsid w:val="002413BF"/>
    <w:rsid w:val="00244FA5"/>
    <w:rsid w:val="0025173A"/>
    <w:rsid w:val="00255AD3"/>
    <w:rsid w:val="00256BCD"/>
    <w:rsid w:val="00272FA1"/>
    <w:rsid w:val="0028078A"/>
    <w:rsid w:val="00282C5A"/>
    <w:rsid w:val="00283100"/>
    <w:rsid w:val="00296446"/>
    <w:rsid w:val="002971CF"/>
    <w:rsid w:val="00297217"/>
    <w:rsid w:val="002A1A0E"/>
    <w:rsid w:val="002A7C0F"/>
    <w:rsid w:val="002C1F1F"/>
    <w:rsid w:val="002D3E9D"/>
    <w:rsid w:val="002E4E36"/>
    <w:rsid w:val="002E71B8"/>
    <w:rsid w:val="003145D2"/>
    <w:rsid w:val="003150D6"/>
    <w:rsid w:val="00317302"/>
    <w:rsid w:val="00317679"/>
    <w:rsid w:val="00322638"/>
    <w:rsid w:val="003232B9"/>
    <w:rsid w:val="00325781"/>
    <w:rsid w:val="0034095D"/>
    <w:rsid w:val="0034097C"/>
    <w:rsid w:val="00345650"/>
    <w:rsid w:val="00363F8E"/>
    <w:rsid w:val="003645EA"/>
    <w:rsid w:val="00366E22"/>
    <w:rsid w:val="003724F9"/>
    <w:rsid w:val="00376663"/>
    <w:rsid w:val="00376DA6"/>
    <w:rsid w:val="003771E7"/>
    <w:rsid w:val="00385149"/>
    <w:rsid w:val="003915F1"/>
    <w:rsid w:val="00391E5C"/>
    <w:rsid w:val="003A24D5"/>
    <w:rsid w:val="003A307B"/>
    <w:rsid w:val="003A5D8F"/>
    <w:rsid w:val="003A6EE7"/>
    <w:rsid w:val="003C1756"/>
    <w:rsid w:val="003C5798"/>
    <w:rsid w:val="003C59F1"/>
    <w:rsid w:val="003C64BE"/>
    <w:rsid w:val="003D167A"/>
    <w:rsid w:val="003D3919"/>
    <w:rsid w:val="003E0C64"/>
    <w:rsid w:val="003E445A"/>
    <w:rsid w:val="003E774F"/>
    <w:rsid w:val="003F3067"/>
    <w:rsid w:val="004036EA"/>
    <w:rsid w:val="00407AB3"/>
    <w:rsid w:val="00411C61"/>
    <w:rsid w:val="00412D05"/>
    <w:rsid w:val="0041412F"/>
    <w:rsid w:val="004153BF"/>
    <w:rsid w:val="00424E04"/>
    <w:rsid w:val="00425C80"/>
    <w:rsid w:val="00430919"/>
    <w:rsid w:val="004338B7"/>
    <w:rsid w:val="004373BA"/>
    <w:rsid w:val="0045044E"/>
    <w:rsid w:val="00452B42"/>
    <w:rsid w:val="00454D2A"/>
    <w:rsid w:val="00455454"/>
    <w:rsid w:val="00465ADD"/>
    <w:rsid w:val="00472527"/>
    <w:rsid w:val="00475B6E"/>
    <w:rsid w:val="004842CC"/>
    <w:rsid w:val="00494883"/>
    <w:rsid w:val="00494C86"/>
    <w:rsid w:val="004A0695"/>
    <w:rsid w:val="004A3332"/>
    <w:rsid w:val="004A5C77"/>
    <w:rsid w:val="004B1001"/>
    <w:rsid w:val="004C488C"/>
    <w:rsid w:val="004C699F"/>
    <w:rsid w:val="004C770A"/>
    <w:rsid w:val="004D4845"/>
    <w:rsid w:val="004D5DC0"/>
    <w:rsid w:val="004D6AC3"/>
    <w:rsid w:val="004F3A30"/>
    <w:rsid w:val="00503CAD"/>
    <w:rsid w:val="00505B0A"/>
    <w:rsid w:val="00512C80"/>
    <w:rsid w:val="005156FF"/>
    <w:rsid w:val="00516DE4"/>
    <w:rsid w:val="0052387F"/>
    <w:rsid w:val="00523A15"/>
    <w:rsid w:val="00526E91"/>
    <w:rsid w:val="00540A43"/>
    <w:rsid w:val="005428DA"/>
    <w:rsid w:val="00542D4F"/>
    <w:rsid w:val="005448ED"/>
    <w:rsid w:val="0054581C"/>
    <w:rsid w:val="005501DE"/>
    <w:rsid w:val="005613E3"/>
    <w:rsid w:val="00561C35"/>
    <w:rsid w:val="00563CAE"/>
    <w:rsid w:val="00565FD7"/>
    <w:rsid w:val="00571BD6"/>
    <w:rsid w:val="00574A54"/>
    <w:rsid w:val="005804B4"/>
    <w:rsid w:val="005810EF"/>
    <w:rsid w:val="00583213"/>
    <w:rsid w:val="00583F85"/>
    <w:rsid w:val="00584460"/>
    <w:rsid w:val="00585246"/>
    <w:rsid w:val="005912B1"/>
    <w:rsid w:val="005A0EC6"/>
    <w:rsid w:val="005B3555"/>
    <w:rsid w:val="005B3BCF"/>
    <w:rsid w:val="005B5462"/>
    <w:rsid w:val="005C68B6"/>
    <w:rsid w:val="005D478B"/>
    <w:rsid w:val="005D7D26"/>
    <w:rsid w:val="005F38A5"/>
    <w:rsid w:val="005F483F"/>
    <w:rsid w:val="00600DFC"/>
    <w:rsid w:val="006046EC"/>
    <w:rsid w:val="0060770C"/>
    <w:rsid w:val="00615D69"/>
    <w:rsid w:val="00616015"/>
    <w:rsid w:val="006223E2"/>
    <w:rsid w:val="006333F3"/>
    <w:rsid w:val="006371A8"/>
    <w:rsid w:val="006418D4"/>
    <w:rsid w:val="006460EC"/>
    <w:rsid w:val="0065442A"/>
    <w:rsid w:val="00654796"/>
    <w:rsid w:val="00655889"/>
    <w:rsid w:val="00655B4B"/>
    <w:rsid w:val="006615EC"/>
    <w:rsid w:val="00662E5E"/>
    <w:rsid w:val="0066701A"/>
    <w:rsid w:val="00667BFF"/>
    <w:rsid w:val="006727D5"/>
    <w:rsid w:val="00674955"/>
    <w:rsid w:val="006758F7"/>
    <w:rsid w:val="00675CB1"/>
    <w:rsid w:val="006817F4"/>
    <w:rsid w:val="00690466"/>
    <w:rsid w:val="00690519"/>
    <w:rsid w:val="00690BC8"/>
    <w:rsid w:val="0069229D"/>
    <w:rsid w:val="006A03CF"/>
    <w:rsid w:val="006A2A3C"/>
    <w:rsid w:val="006A4D80"/>
    <w:rsid w:val="006A5041"/>
    <w:rsid w:val="006A6A95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1CF4"/>
    <w:rsid w:val="006D2D86"/>
    <w:rsid w:val="006D3FEC"/>
    <w:rsid w:val="006D4A9A"/>
    <w:rsid w:val="006D62C3"/>
    <w:rsid w:val="006E3CA6"/>
    <w:rsid w:val="006E4520"/>
    <w:rsid w:val="006E6449"/>
    <w:rsid w:val="006E7B5E"/>
    <w:rsid w:val="006F2449"/>
    <w:rsid w:val="006F7366"/>
    <w:rsid w:val="006F766E"/>
    <w:rsid w:val="00705310"/>
    <w:rsid w:val="00707095"/>
    <w:rsid w:val="00721247"/>
    <w:rsid w:val="00723E2D"/>
    <w:rsid w:val="00727304"/>
    <w:rsid w:val="00727D78"/>
    <w:rsid w:val="00734F1C"/>
    <w:rsid w:val="00741A22"/>
    <w:rsid w:val="00750154"/>
    <w:rsid w:val="00750A72"/>
    <w:rsid w:val="0075277E"/>
    <w:rsid w:val="0075340D"/>
    <w:rsid w:val="00753597"/>
    <w:rsid w:val="007540AA"/>
    <w:rsid w:val="007561C1"/>
    <w:rsid w:val="007654AE"/>
    <w:rsid w:val="00767F46"/>
    <w:rsid w:val="00770E10"/>
    <w:rsid w:val="0077105A"/>
    <w:rsid w:val="00772A64"/>
    <w:rsid w:val="00774C44"/>
    <w:rsid w:val="00775D2B"/>
    <w:rsid w:val="00780BCD"/>
    <w:rsid w:val="00785CDF"/>
    <w:rsid w:val="00795A5D"/>
    <w:rsid w:val="007A2EBE"/>
    <w:rsid w:val="007A3A4F"/>
    <w:rsid w:val="007B50D1"/>
    <w:rsid w:val="007B7EFB"/>
    <w:rsid w:val="007C3861"/>
    <w:rsid w:val="007C3E00"/>
    <w:rsid w:val="007C5248"/>
    <w:rsid w:val="007D06D1"/>
    <w:rsid w:val="007D1079"/>
    <w:rsid w:val="007D3163"/>
    <w:rsid w:val="007F12BC"/>
    <w:rsid w:val="007F1697"/>
    <w:rsid w:val="007F6A76"/>
    <w:rsid w:val="007F6D0A"/>
    <w:rsid w:val="008008D6"/>
    <w:rsid w:val="00800C6D"/>
    <w:rsid w:val="00806351"/>
    <w:rsid w:val="00810765"/>
    <w:rsid w:val="00813257"/>
    <w:rsid w:val="00816DCB"/>
    <w:rsid w:val="00822C1F"/>
    <w:rsid w:val="00826B78"/>
    <w:rsid w:val="0084060E"/>
    <w:rsid w:val="00843FA0"/>
    <w:rsid w:val="00854448"/>
    <w:rsid w:val="008610DE"/>
    <w:rsid w:val="008626E6"/>
    <w:rsid w:val="00876441"/>
    <w:rsid w:val="00881251"/>
    <w:rsid w:val="00883AE4"/>
    <w:rsid w:val="0088420C"/>
    <w:rsid w:val="00892866"/>
    <w:rsid w:val="0089494A"/>
    <w:rsid w:val="008A5AA6"/>
    <w:rsid w:val="008B3896"/>
    <w:rsid w:val="008B56E8"/>
    <w:rsid w:val="008C7369"/>
    <w:rsid w:val="008D206C"/>
    <w:rsid w:val="008E679F"/>
    <w:rsid w:val="008E6AB8"/>
    <w:rsid w:val="008E7969"/>
    <w:rsid w:val="008F1EEB"/>
    <w:rsid w:val="008F7232"/>
    <w:rsid w:val="00900361"/>
    <w:rsid w:val="00903F1D"/>
    <w:rsid w:val="00903FA8"/>
    <w:rsid w:val="009234AD"/>
    <w:rsid w:val="00923805"/>
    <w:rsid w:val="00924053"/>
    <w:rsid w:val="009338C3"/>
    <w:rsid w:val="00934992"/>
    <w:rsid w:val="009360A0"/>
    <w:rsid w:val="00942599"/>
    <w:rsid w:val="00944D7C"/>
    <w:rsid w:val="009466B0"/>
    <w:rsid w:val="00946ACE"/>
    <w:rsid w:val="00946C8D"/>
    <w:rsid w:val="009730CA"/>
    <w:rsid w:val="0097329F"/>
    <w:rsid w:val="00976203"/>
    <w:rsid w:val="009809B4"/>
    <w:rsid w:val="00982082"/>
    <w:rsid w:val="0099089D"/>
    <w:rsid w:val="00993A21"/>
    <w:rsid w:val="009A1C69"/>
    <w:rsid w:val="009B412E"/>
    <w:rsid w:val="009B5868"/>
    <w:rsid w:val="009C245C"/>
    <w:rsid w:val="009E5D22"/>
    <w:rsid w:val="009E5DB3"/>
    <w:rsid w:val="009F1E24"/>
    <w:rsid w:val="009F7B02"/>
    <w:rsid w:val="00A019B8"/>
    <w:rsid w:val="00A05942"/>
    <w:rsid w:val="00A13407"/>
    <w:rsid w:val="00A13F43"/>
    <w:rsid w:val="00A17701"/>
    <w:rsid w:val="00A2552E"/>
    <w:rsid w:val="00A31EE8"/>
    <w:rsid w:val="00A40B71"/>
    <w:rsid w:val="00A4190E"/>
    <w:rsid w:val="00A44E6F"/>
    <w:rsid w:val="00A46581"/>
    <w:rsid w:val="00A51FE1"/>
    <w:rsid w:val="00A63B08"/>
    <w:rsid w:val="00A63D41"/>
    <w:rsid w:val="00A8134F"/>
    <w:rsid w:val="00A93012"/>
    <w:rsid w:val="00AA565C"/>
    <w:rsid w:val="00AB6185"/>
    <w:rsid w:val="00AB7A23"/>
    <w:rsid w:val="00AD061E"/>
    <w:rsid w:val="00AE1DA7"/>
    <w:rsid w:val="00AE41B9"/>
    <w:rsid w:val="00AF0853"/>
    <w:rsid w:val="00B03EEF"/>
    <w:rsid w:val="00B13C63"/>
    <w:rsid w:val="00B15353"/>
    <w:rsid w:val="00B15379"/>
    <w:rsid w:val="00B15384"/>
    <w:rsid w:val="00B22A1F"/>
    <w:rsid w:val="00B26131"/>
    <w:rsid w:val="00B34B90"/>
    <w:rsid w:val="00B36C29"/>
    <w:rsid w:val="00B40EC0"/>
    <w:rsid w:val="00B41534"/>
    <w:rsid w:val="00B45EE9"/>
    <w:rsid w:val="00B53E13"/>
    <w:rsid w:val="00B573F0"/>
    <w:rsid w:val="00B5767E"/>
    <w:rsid w:val="00B60AAF"/>
    <w:rsid w:val="00B61F0A"/>
    <w:rsid w:val="00B63DC0"/>
    <w:rsid w:val="00B65E9E"/>
    <w:rsid w:val="00B734DE"/>
    <w:rsid w:val="00B738B9"/>
    <w:rsid w:val="00B8004D"/>
    <w:rsid w:val="00B82D55"/>
    <w:rsid w:val="00B83502"/>
    <w:rsid w:val="00B93A37"/>
    <w:rsid w:val="00B95AFD"/>
    <w:rsid w:val="00B96897"/>
    <w:rsid w:val="00B974A6"/>
    <w:rsid w:val="00BA6619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32C9"/>
    <w:rsid w:val="00BE4213"/>
    <w:rsid w:val="00BF027A"/>
    <w:rsid w:val="00BF27BA"/>
    <w:rsid w:val="00BF5A20"/>
    <w:rsid w:val="00C00A2B"/>
    <w:rsid w:val="00C02C63"/>
    <w:rsid w:val="00C12A9B"/>
    <w:rsid w:val="00C166DE"/>
    <w:rsid w:val="00C20E20"/>
    <w:rsid w:val="00C32EC1"/>
    <w:rsid w:val="00C33ECB"/>
    <w:rsid w:val="00C4376A"/>
    <w:rsid w:val="00C44616"/>
    <w:rsid w:val="00C45943"/>
    <w:rsid w:val="00C508F2"/>
    <w:rsid w:val="00C60719"/>
    <w:rsid w:val="00C62655"/>
    <w:rsid w:val="00C6456E"/>
    <w:rsid w:val="00C65A1E"/>
    <w:rsid w:val="00C66D18"/>
    <w:rsid w:val="00C6795C"/>
    <w:rsid w:val="00C70E78"/>
    <w:rsid w:val="00C8425F"/>
    <w:rsid w:val="00C86E27"/>
    <w:rsid w:val="00CA11CD"/>
    <w:rsid w:val="00CB4DFA"/>
    <w:rsid w:val="00CB7E45"/>
    <w:rsid w:val="00CC160B"/>
    <w:rsid w:val="00CC2D23"/>
    <w:rsid w:val="00CC3403"/>
    <w:rsid w:val="00CE1193"/>
    <w:rsid w:val="00CE1F2B"/>
    <w:rsid w:val="00CE203C"/>
    <w:rsid w:val="00CE3738"/>
    <w:rsid w:val="00CE55BB"/>
    <w:rsid w:val="00CE57C1"/>
    <w:rsid w:val="00CE5B5E"/>
    <w:rsid w:val="00CE623D"/>
    <w:rsid w:val="00CE642A"/>
    <w:rsid w:val="00CE6DC6"/>
    <w:rsid w:val="00CF6ED8"/>
    <w:rsid w:val="00D0746D"/>
    <w:rsid w:val="00D075F1"/>
    <w:rsid w:val="00D102E1"/>
    <w:rsid w:val="00D11A36"/>
    <w:rsid w:val="00D20631"/>
    <w:rsid w:val="00D207BA"/>
    <w:rsid w:val="00D25002"/>
    <w:rsid w:val="00D330C6"/>
    <w:rsid w:val="00D36C67"/>
    <w:rsid w:val="00D42B2F"/>
    <w:rsid w:val="00D42D6A"/>
    <w:rsid w:val="00D544D0"/>
    <w:rsid w:val="00D63EF6"/>
    <w:rsid w:val="00D70EEC"/>
    <w:rsid w:val="00D7317A"/>
    <w:rsid w:val="00D737EC"/>
    <w:rsid w:val="00D82F44"/>
    <w:rsid w:val="00D846BB"/>
    <w:rsid w:val="00DA2839"/>
    <w:rsid w:val="00DA6071"/>
    <w:rsid w:val="00DB0D3D"/>
    <w:rsid w:val="00DB29DD"/>
    <w:rsid w:val="00DB2AFD"/>
    <w:rsid w:val="00DB2CA4"/>
    <w:rsid w:val="00DB30D4"/>
    <w:rsid w:val="00DC078E"/>
    <w:rsid w:val="00DC0D36"/>
    <w:rsid w:val="00DC4CDA"/>
    <w:rsid w:val="00DC5275"/>
    <w:rsid w:val="00DC6EE7"/>
    <w:rsid w:val="00DD6280"/>
    <w:rsid w:val="00DD6E1A"/>
    <w:rsid w:val="00DD72BF"/>
    <w:rsid w:val="00DE1D5B"/>
    <w:rsid w:val="00DF2AAD"/>
    <w:rsid w:val="00DF6E87"/>
    <w:rsid w:val="00E0244F"/>
    <w:rsid w:val="00E03810"/>
    <w:rsid w:val="00E07C58"/>
    <w:rsid w:val="00E10361"/>
    <w:rsid w:val="00E10B45"/>
    <w:rsid w:val="00E21E2B"/>
    <w:rsid w:val="00E416FF"/>
    <w:rsid w:val="00E45DAB"/>
    <w:rsid w:val="00E50FCC"/>
    <w:rsid w:val="00E531DB"/>
    <w:rsid w:val="00E56B42"/>
    <w:rsid w:val="00E602AA"/>
    <w:rsid w:val="00E671E7"/>
    <w:rsid w:val="00E678C4"/>
    <w:rsid w:val="00E67EB2"/>
    <w:rsid w:val="00E714E4"/>
    <w:rsid w:val="00E75F92"/>
    <w:rsid w:val="00E84F77"/>
    <w:rsid w:val="00E9284D"/>
    <w:rsid w:val="00E95A65"/>
    <w:rsid w:val="00EA52BE"/>
    <w:rsid w:val="00EA6F86"/>
    <w:rsid w:val="00EB6F51"/>
    <w:rsid w:val="00EC34C9"/>
    <w:rsid w:val="00EC3D7D"/>
    <w:rsid w:val="00EC43B9"/>
    <w:rsid w:val="00EC638A"/>
    <w:rsid w:val="00EC6ACA"/>
    <w:rsid w:val="00ED0EA1"/>
    <w:rsid w:val="00ED14F1"/>
    <w:rsid w:val="00ED3913"/>
    <w:rsid w:val="00ED5AC5"/>
    <w:rsid w:val="00EE0349"/>
    <w:rsid w:val="00EE472C"/>
    <w:rsid w:val="00EE4947"/>
    <w:rsid w:val="00EF0C64"/>
    <w:rsid w:val="00EF33DA"/>
    <w:rsid w:val="00F226E8"/>
    <w:rsid w:val="00F240F4"/>
    <w:rsid w:val="00F26D63"/>
    <w:rsid w:val="00F319F4"/>
    <w:rsid w:val="00F36BDB"/>
    <w:rsid w:val="00F443FF"/>
    <w:rsid w:val="00F44D78"/>
    <w:rsid w:val="00F477CB"/>
    <w:rsid w:val="00F47A2D"/>
    <w:rsid w:val="00F5369F"/>
    <w:rsid w:val="00F6044E"/>
    <w:rsid w:val="00F651E8"/>
    <w:rsid w:val="00F73872"/>
    <w:rsid w:val="00F75E88"/>
    <w:rsid w:val="00F773A1"/>
    <w:rsid w:val="00F85408"/>
    <w:rsid w:val="00F92F5D"/>
    <w:rsid w:val="00F95A17"/>
    <w:rsid w:val="00F966D2"/>
    <w:rsid w:val="00FA17C2"/>
    <w:rsid w:val="00FA590C"/>
    <w:rsid w:val="00FB0F34"/>
    <w:rsid w:val="00FB15DB"/>
    <w:rsid w:val="00FB1C79"/>
    <w:rsid w:val="00FB23DF"/>
    <w:rsid w:val="00FB6647"/>
    <w:rsid w:val="00FB7B06"/>
    <w:rsid w:val="00FC1B00"/>
    <w:rsid w:val="00FD0465"/>
    <w:rsid w:val="00FD2FD0"/>
    <w:rsid w:val="00FE0A19"/>
    <w:rsid w:val="00FE0A3C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32</Pages>
  <Words>3998</Words>
  <Characters>29962</Characters>
  <Application>Microsoft Office Word</Application>
  <DocSecurity>0</DocSecurity>
  <Lines>249</Lines>
  <Paragraphs>67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33893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6</cp:revision>
  <cp:lastPrinted>2013-02-19T11:36:00Z</cp:lastPrinted>
  <dcterms:created xsi:type="dcterms:W3CDTF">2016-07-13T12:19:00Z</dcterms:created>
  <dcterms:modified xsi:type="dcterms:W3CDTF">2016-08-22T15:00:00Z</dcterms:modified>
</cp:coreProperties>
</file>