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3FC6" w:rsidRPr="001D640A" w:rsidRDefault="00FA624D" w:rsidP="001D640A">
      <w:pPr>
        <w:widowControl w:val="0"/>
        <w:suppressAutoHyphens/>
        <w:autoSpaceDE w:val="0"/>
        <w:ind w:right="-20"/>
        <w:jc w:val="center"/>
        <w:rPr>
          <w:rFonts w:ascii="Times New Roman" w:hAnsi="Times New Roman"/>
          <w:b/>
          <w:w w:val="99"/>
          <w:kern w:val="2"/>
          <w:sz w:val="24"/>
          <w:szCs w:val="24"/>
          <w:lang w:eastAsia="hi-IN" w:bidi="hi-IN"/>
        </w:rPr>
      </w:pPr>
      <w:bookmarkStart w:id="0" w:name="_Toc330981288"/>
      <w:r w:rsidRPr="001D640A">
        <w:rPr>
          <w:rFonts w:ascii="Times New Roman" w:hAnsi="Times New Roman"/>
          <w:b/>
          <w:w w:val="99"/>
          <w:kern w:val="2"/>
          <w:sz w:val="24"/>
          <w:szCs w:val="24"/>
          <w:lang w:eastAsia="hi-IN" w:bidi="hi-IN"/>
        </w:rPr>
        <w:t>4.8.</w:t>
      </w:r>
    </w:p>
    <w:bookmarkEnd w:id="0"/>
    <w:p w:rsidR="00FA624D" w:rsidRPr="001D640A" w:rsidRDefault="00FA624D" w:rsidP="001D640A">
      <w:pPr>
        <w:widowControl w:val="0"/>
        <w:suppressAutoHyphens/>
        <w:autoSpaceDE w:val="0"/>
        <w:ind w:right="-20"/>
        <w:jc w:val="center"/>
        <w:rPr>
          <w:rFonts w:ascii="Times New Roman" w:hAnsi="Times New Roman"/>
          <w:b/>
          <w:w w:val="99"/>
          <w:kern w:val="2"/>
          <w:sz w:val="24"/>
          <w:szCs w:val="24"/>
          <w:lang w:eastAsia="hi-IN" w:bidi="hi-IN"/>
        </w:rPr>
      </w:pPr>
      <w:r w:rsidRPr="001D640A">
        <w:rPr>
          <w:rFonts w:ascii="Times New Roman" w:hAnsi="Times New Roman"/>
          <w:b/>
          <w:w w:val="99"/>
          <w:kern w:val="2"/>
          <w:sz w:val="24"/>
          <w:szCs w:val="24"/>
          <w:lang w:eastAsia="hi-IN" w:bidi="hi-IN"/>
        </w:rPr>
        <w:t>SPECIÁLIS KERETTANTERV</w:t>
      </w:r>
    </w:p>
    <w:p w:rsidR="00DB3FC6" w:rsidRPr="003E52AD" w:rsidRDefault="00DB3FC6" w:rsidP="003E52AD">
      <w:pPr>
        <w:autoSpaceDE w:val="0"/>
        <w:autoSpaceDN w:val="0"/>
        <w:adjustRightInd w:val="0"/>
        <w:ind w:left="204"/>
        <w:jc w:val="center"/>
        <w:rPr>
          <w:rFonts w:ascii="Times New Roman" w:hAnsi="Times New Roman"/>
          <w:b/>
          <w:iCs/>
          <w:sz w:val="24"/>
          <w:szCs w:val="24"/>
        </w:rPr>
      </w:pPr>
      <w:r w:rsidRPr="003E52AD">
        <w:rPr>
          <w:rFonts w:ascii="Times New Roman" w:hAnsi="Times New Roman"/>
          <w:b/>
          <w:iCs/>
          <w:sz w:val="24"/>
          <w:szCs w:val="24"/>
        </w:rPr>
        <w:t>a</w:t>
      </w:r>
    </w:p>
    <w:p w:rsidR="00DB3FC6" w:rsidRPr="00FA624D" w:rsidRDefault="00DB3FC6" w:rsidP="00CA719D">
      <w:pPr>
        <w:autoSpaceDE w:val="0"/>
        <w:autoSpaceDN w:val="0"/>
        <w:adjustRightInd w:val="0"/>
        <w:ind w:left="204"/>
        <w:jc w:val="center"/>
        <w:rPr>
          <w:rFonts w:ascii="Times New Roman" w:hAnsi="Times New Roman"/>
          <w:b/>
          <w:iCs/>
          <w:sz w:val="24"/>
          <w:szCs w:val="24"/>
        </w:rPr>
      </w:pPr>
      <w:r w:rsidRPr="00FA624D">
        <w:rPr>
          <w:rFonts w:ascii="Times New Roman" w:hAnsi="Times New Roman"/>
          <w:b/>
          <w:iCs/>
          <w:sz w:val="24"/>
          <w:szCs w:val="24"/>
        </w:rPr>
        <w:t>31 212 01</w:t>
      </w:r>
    </w:p>
    <w:p w:rsidR="00DB3FC6" w:rsidRPr="00FA624D" w:rsidRDefault="00CA719D" w:rsidP="00DB3FC6">
      <w:pPr>
        <w:ind w:left="555" w:hanging="555"/>
        <w:jc w:val="center"/>
        <w:rPr>
          <w:rFonts w:ascii="Times New Roman" w:hAnsi="Times New Roman"/>
          <w:b/>
          <w:bCs/>
          <w:kern w:val="1"/>
          <w:sz w:val="24"/>
          <w:szCs w:val="24"/>
          <w:lang w:eastAsia="hi-IN" w:bidi="hi-IN"/>
        </w:rPr>
      </w:pPr>
      <w:r w:rsidRPr="00FA624D">
        <w:rPr>
          <w:rFonts w:ascii="Times New Roman" w:hAnsi="Times New Roman"/>
          <w:b/>
          <w:bCs/>
          <w:kern w:val="1"/>
          <w:sz w:val="24"/>
          <w:szCs w:val="24"/>
          <w:lang w:eastAsia="hi-IN" w:bidi="hi-IN"/>
        </w:rPr>
        <w:t>BÁBKÉSZÍTŐ</w:t>
      </w:r>
    </w:p>
    <w:p w:rsidR="00CA719D" w:rsidRPr="00FA624D" w:rsidRDefault="00CA719D" w:rsidP="00DB3FC6">
      <w:pPr>
        <w:ind w:left="555" w:hanging="555"/>
        <w:jc w:val="center"/>
        <w:rPr>
          <w:rFonts w:ascii="Times New Roman" w:hAnsi="Times New Roman"/>
          <w:b/>
          <w:bCs/>
          <w:kern w:val="1"/>
          <w:sz w:val="24"/>
          <w:szCs w:val="24"/>
          <w:lang w:eastAsia="hi-IN" w:bidi="hi-IN"/>
        </w:rPr>
      </w:pPr>
    </w:p>
    <w:p w:rsidR="00DB3FC6" w:rsidRPr="00FA624D" w:rsidRDefault="00DB3FC6" w:rsidP="00DB3FC6">
      <w:pPr>
        <w:widowControl w:val="0"/>
        <w:suppressAutoHyphens/>
        <w:jc w:val="center"/>
        <w:rPr>
          <w:rFonts w:ascii="Times New Roman" w:hAnsi="Times New Roman"/>
          <w:b/>
          <w:bCs/>
          <w:kern w:val="1"/>
          <w:sz w:val="24"/>
          <w:szCs w:val="24"/>
          <w:lang w:eastAsia="hi-IN" w:bidi="hi-IN"/>
        </w:rPr>
      </w:pPr>
      <w:proofErr w:type="spellStart"/>
      <w:r w:rsidRPr="00FA624D">
        <w:rPr>
          <w:rFonts w:ascii="Times New Roman" w:hAnsi="Times New Roman"/>
          <w:b/>
          <w:bCs/>
          <w:kern w:val="1"/>
          <w:sz w:val="24"/>
          <w:szCs w:val="24"/>
          <w:lang w:eastAsia="hi-IN" w:bidi="hi-IN"/>
        </w:rPr>
        <w:t>részszakképesítés</w:t>
      </w:r>
      <w:proofErr w:type="spellEnd"/>
    </w:p>
    <w:p w:rsidR="00DB3FC6" w:rsidRPr="00FA624D" w:rsidRDefault="00DB3FC6" w:rsidP="00DB3FC6">
      <w:pPr>
        <w:widowControl w:val="0"/>
        <w:suppressAutoHyphens/>
        <w:jc w:val="center"/>
        <w:rPr>
          <w:rFonts w:ascii="Times New Roman" w:hAnsi="Times New Roman"/>
          <w:b/>
          <w:bCs/>
          <w:kern w:val="1"/>
          <w:sz w:val="24"/>
          <w:szCs w:val="24"/>
          <w:lang w:eastAsia="hi-IN" w:bidi="hi-IN"/>
        </w:rPr>
      </w:pPr>
      <w:proofErr w:type="gramStart"/>
      <w:r w:rsidRPr="00FA624D">
        <w:rPr>
          <w:rFonts w:ascii="Times New Roman" w:hAnsi="Times New Roman"/>
          <w:b/>
          <w:bCs/>
          <w:kern w:val="1"/>
          <w:sz w:val="24"/>
          <w:szCs w:val="24"/>
          <w:lang w:eastAsia="hi-IN" w:bidi="hi-IN"/>
        </w:rPr>
        <w:t>szakiskolában</w:t>
      </w:r>
      <w:proofErr w:type="gramEnd"/>
      <w:r w:rsidRPr="00FA624D">
        <w:rPr>
          <w:rFonts w:ascii="Times New Roman" w:hAnsi="Times New Roman"/>
          <w:b/>
          <w:bCs/>
          <w:kern w:val="1"/>
          <w:sz w:val="24"/>
          <w:szCs w:val="24"/>
          <w:lang w:eastAsia="hi-IN" w:bidi="hi-IN"/>
        </w:rPr>
        <w:t xml:space="preserve"> történő oktatásához </w:t>
      </w:r>
    </w:p>
    <w:p w:rsidR="00DB3FC6" w:rsidRPr="00FA624D" w:rsidRDefault="00DB3FC6" w:rsidP="00DB3FC6">
      <w:pPr>
        <w:widowControl w:val="0"/>
        <w:suppressAutoHyphens/>
        <w:jc w:val="center"/>
        <w:rPr>
          <w:rFonts w:ascii="Times New Roman" w:hAnsi="Times New Roman"/>
          <w:b/>
          <w:bCs/>
          <w:kern w:val="1"/>
          <w:sz w:val="24"/>
          <w:szCs w:val="24"/>
          <w:lang w:eastAsia="hi-IN" w:bidi="hi-IN"/>
        </w:rPr>
      </w:pPr>
      <w:r w:rsidRPr="00FA624D">
        <w:rPr>
          <w:rFonts w:ascii="Times New Roman" w:hAnsi="Times New Roman"/>
          <w:b/>
          <w:bCs/>
          <w:kern w:val="1"/>
          <w:sz w:val="24"/>
          <w:szCs w:val="24"/>
          <w:lang w:eastAsia="hi-IN" w:bidi="hi-IN"/>
        </w:rPr>
        <w:t>mozgássérültek (</w:t>
      </w:r>
      <w:proofErr w:type="spellStart"/>
      <w:r w:rsidRPr="00FA624D">
        <w:rPr>
          <w:rFonts w:ascii="Times New Roman" w:hAnsi="Times New Roman"/>
          <w:b/>
          <w:bCs/>
          <w:kern w:val="1"/>
          <w:sz w:val="24"/>
          <w:szCs w:val="24"/>
          <w:lang w:eastAsia="hi-IN" w:bidi="hi-IN"/>
        </w:rPr>
        <w:t>sm</w:t>
      </w:r>
      <w:proofErr w:type="spellEnd"/>
      <w:r w:rsidRPr="00FA624D">
        <w:rPr>
          <w:rFonts w:ascii="Times New Roman" w:hAnsi="Times New Roman"/>
          <w:b/>
          <w:bCs/>
          <w:kern w:val="1"/>
          <w:sz w:val="24"/>
          <w:szCs w:val="24"/>
          <w:lang w:eastAsia="hi-IN" w:bidi="hi-IN"/>
        </w:rPr>
        <w:t>) számára</w:t>
      </w:r>
    </w:p>
    <w:p w:rsidR="00DB3FC6" w:rsidRPr="00FA624D" w:rsidRDefault="00DB3FC6" w:rsidP="00DB3FC6">
      <w:pPr>
        <w:widowControl w:val="0"/>
        <w:suppressAutoHyphens/>
        <w:jc w:val="both"/>
        <w:rPr>
          <w:rFonts w:ascii="Times New Roman" w:hAnsi="Times New Roman"/>
          <w:b/>
          <w:bCs/>
          <w:kern w:val="1"/>
          <w:sz w:val="24"/>
          <w:szCs w:val="24"/>
          <w:lang w:eastAsia="hi-IN" w:bidi="hi-IN"/>
        </w:rPr>
      </w:pPr>
    </w:p>
    <w:p w:rsidR="00DB3FC6" w:rsidRPr="00FA624D" w:rsidRDefault="00DB357B" w:rsidP="00DB357B">
      <w:pPr>
        <w:widowControl w:val="0"/>
        <w:suppressAutoHyphens/>
        <w:jc w:val="center"/>
        <w:rPr>
          <w:rFonts w:ascii="Times New Roman" w:hAnsi="Times New Roman"/>
          <w:bCs/>
          <w:kern w:val="1"/>
          <w:sz w:val="24"/>
          <w:szCs w:val="24"/>
          <w:lang w:eastAsia="hi-IN" w:bidi="hi-IN"/>
        </w:rPr>
      </w:pPr>
      <w:r w:rsidRPr="00FA624D">
        <w:rPr>
          <w:rFonts w:ascii="Times New Roman" w:hAnsi="Times New Roman"/>
          <w:bCs/>
          <w:kern w:val="1"/>
          <w:sz w:val="24"/>
          <w:szCs w:val="24"/>
          <w:lang w:eastAsia="hi-IN" w:bidi="hi-IN"/>
        </w:rPr>
        <w:t>a 54 212 03 Gyakorlatos színész (a szakmairány megjelölésével) szakképesítés kerettanterve alapján</w:t>
      </w:r>
    </w:p>
    <w:p w:rsidR="00DB357B" w:rsidRPr="00FA624D" w:rsidRDefault="00DB357B" w:rsidP="00DB3FC6">
      <w:pPr>
        <w:widowControl w:val="0"/>
        <w:suppressAutoHyphens/>
        <w:jc w:val="both"/>
        <w:rPr>
          <w:rFonts w:ascii="Times New Roman" w:hAnsi="Times New Roman"/>
          <w:b/>
          <w:bCs/>
          <w:kern w:val="1"/>
          <w:sz w:val="24"/>
          <w:szCs w:val="24"/>
          <w:lang w:eastAsia="hi-IN" w:bidi="hi-IN"/>
        </w:rPr>
      </w:pPr>
    </w:p>
    <w:p w:rsidR="00DB3FC6" w:rsidRPr="00FA624D" w:rsidRDefault="00DB3FC6" w:rsidP="00DB3FC6">
      <w:pPr>
        <w:widowControl w:val="0"/>
        <w:suppressAutoHyphens/>
        <w:jc w:val="both"/>
        <w:rPr>
          <w:rFonts w:ascii="Times New Roman" w:hAnsi="Times New Roman"/>
          <w:b/>
          <w:kern w:val="1"/>
          <w:sz w:val="24"/>
          <w:szCs w:val="24"/>
          <w:lang w:eastAsia="hi-IN" w:bidi="hi-IN"/>
        </w:rPr>
      </w:pPr>
      <w:r w:rsidRPr="00FA624D">
        <w:rPr>
          <w:rFonts w:ascii="Times New Roman" w:hAnsi="Times New Roman"/>
          <w:b/>
          <w:bCs/>
          <w:kern w:val="1"/>
          <w:sz w:val="24"/>
          <w:szCs w:val="24"/>
          <w:lang w:eastAsia="hi-IN" w:bidi="hi-IN"/>
        </w:rPr>
        <w:t xml:space="preserve">I. </w:t>
      </w:r>
      <w:r w:rsidRPr="00FA624D">
        <w:rPr>
          <w:rFonts w:ascii="Times New Roman" w:hAnsi="Times New Roman"/>
          <w:b/>
          <w:kern w:val="1"/>
          <w:sz w:val="24"/>
          <w:szCs w:val="24"/>
          <w:lang w:eastAsia="hi-IN" w:bidi="hi-IN"/>
        </w:rPr>
        <w:t>A szakképzés jogi háttere</w:t>
      </w:r>
    </w:p>
    <w:p w:rsidR="00DB3FC6" w:rsidRPr="00FA624D" w:rsidRDefault="00DB3FC6" w:rsidP="00DB3FC6">
      <w:pPr>
        <w:widowControl w:val="0"/>
        <w:suppressAutoHyphens/>
        <w:jc w:val="both"/>
        <w:rPr>
          <w:rFonts w:ascii="Times New Roman" w:hAnsi="Times New Roman"/>
          <w:b/>
          <w:kern w:val="1"/>
          <w:sz w:val="24"/>
          <w:szCs w:val="24"/>
          <w:lang w:eastAsia="hi-IN" w:bidi="hi-IN"/>
        </w:rPr>
      </w:pPr>
    </w:p>
    <w:p w:rsidR="00DB3FC6" w:rsidRPr="00FA624D" w:rsidRDefault="00FA624D" w:rsidP="0037066A">
      <w:pPr>
        <w:widowControl w:val="0"/>
        <w:suppressAutoHyphens/>
        <w:rPr>
          <w:rFonts w:ascii="Times New Roman" w:hAnsi="Times New Roman"/>
          <w:iCs/>
          <w:kern w:val="2"/>
          <w:sz w:val="24"/>
          <w:szCs w:val="24"/>
          <w:lang w:eastAsia="hi-IN" w:bidi="hi-IN"/>
        </w:rPr>
      </w:pPr>
      <w:r w:rsidRPr="00FA624D">
        <w:rPr>
          <w:rFonts w:ascii="Times New Roman" w:hAnsi="Times New Roman"/>
          <w:iCs/>
          <w:kern w:val="2"/>
          <w:sz w:val="24"/>
          <w:szCs w:val="24"/>
          <w:lang w:eastAsia="hi-IN" w:bidi="hi-IN"/>
        </w:rPr>
        <w:t>A speciális kerettanterv</w:t>
      </w:r>
      <w:r w:rsidR="00DB3FC6" w:rsidRPr="00FA624D">
        <w:rPr>
          <w:rFonts w:ascii="Times New Roman" w:hAnsi="Times New Roman"/>
          <w:kern w:val="1"/>
          <w:sz w:val="24"/>
          <w:szCs w:val="24"/>
          <w:lang w:eastAsia="hi-IN" w:bidi="hi-IN"/>
        </w:rPr>
        <w:tab/>
      </w:r>
      <w:r w:rsidR="00DB3FC6" w:rsidRPr="00FA624D">
        <w:rPr>
          <w:rFonts w:ascii="Times New Roman" w:hAnsi="Times New Roman"/>
          <w:kern w:val="1"/>
          <w:sz w:val="24"/>
          <w:szCs w:val="24"/>
          <w:lang w:eastAsia="hi-IN" w:bidi="hi-IN"/>
        </w:rPr>
        <w:tab/>
      </w:r>
      <w:r w:rsidR="00DB3FC6" w:rsidRPr="00FA624D">
        <w:rPr>
          <w:rFonts w:ascii="Times New Roman" w:hAnsi="Times New Roman"/>
          <w:kern w:val="1"/>
          <w:sz w:val="24"/>
          <w:szCs w:val="24"/>
          <w:lang w:eastAsia="hi-IN" w:bidi="hi-IN"/>
        </w:rPr>
        <w:tab/>
      </w:r>
      <w:r w:rsidR="00DB3FC6" w:rsidRPr="00FA624D">
        <w:rPr>
          <w:rFonts w:ascii="Times New Roman" w:hAnsi="Times New Roman"/>
          <w:kern w:val="1"/>
          <w:sz w:val="24"/>
          <w:szCs w:val="24"/>
          <w:lang w:eastAsia="hi-IN" w:bidi="hi-IN"/>
        </w:rPr>
        <w:tab/>
      </w:r>
      <w:r w:rsidR="00DB3FC6" w:rsidRPr="00FA624D">
        <w:rPr>
          <w:rFonts w:ascii="Times New Roman" w:hAnsi="Times New Roman"/>
          <w:kern w:val="1"/>
          <w:sz w:val="24"/>
          <w:szCs w:val="24"/>
          <w:lang w:eastAsia="hi-IN" w:bidi="hi-IN"/>
        </w:rPr>
        <w:tab/>
      </w:r>
    </w:p>
    <w:p w:rsidR="00DB3FC6" w:rsidRPr="00FA624D" w:rsidRDefault="00DB3FC6" w:rsidP="00DB3FC6">
      <w:pPr>
        <w:widowControl w:val="0"/>
        <w:suppressAutoHyphens/>
        <w:jc w:val="both"/>
        <w:rPr>
          <w:rFonts w:ascii="Times New Roman" w:hAnsi="Times New Roman"/>
          <w:kern w:val="1"/>
          <w:sz w:val="24"/>
          <w:szCs w:val="24"/>
          <w:lang w:eastAsia="hi-IN" w:bidi="hi-IN"/>
        </w:rPr>
      </w:pPr>
      <w:r w:rsidRPr="00FA624D">
        <w:rPr>
          <w:rFonts w:ascii="Times New Roman" w:hAnsi="Times New Roman"/>
          <w:kern w:val="1"/>
          <w:sz w:val="24"/>
          <w:szCs w:val="24"/>
          <w:lang w:eastAsia="hi-IN" w:bidi="hi-IN"/>
        </w:rPr>
        <w:tab/>
      </w:r>
      <w:r w:rsidRPr="00FA624D">
        <w:rPr>
          <w:rFonts w:ascii="Times New Roman" w:hAnsi="Times New Roman"/>
          <w:kern w:val="1"/>
          <w:sz w:val="24"/>
          <w:szCs w:val="24"/>
          <w:lang w:eastAsia="hi-IN" w:bidi="hi-IN"/>
        </w:rPr>
        <w:tab/>
      </w:r>
      <w:r w:rsidRPr="00FA624D">
        <w:rPr>
          <w:rFonts w:ascii="Times New Roman" w:hAnsi="Times New Roman"/>
          <w:kern w:val="1"/>
          <w:sz w:val="24"/>
          <w:szCs w:val="24"/>
          <w:lang w:eastAsia="hi-IN" w:bidi="hi-IN"/>
        </w:rPr>
        <w:tab/>
      </w:r>
      <w:r w:rsidRPr="00FA624D">
        <w:rPr>
          <w:rFonts w:ascii="Times New Roman" w:hAnsi="Times New Roman"/>
          <w:kern w:val="1"/>
          <w:sz w:val="24"/>
          <w:szCs w:val="24"/>
          <w:lang w:eastAsia="hi-IN" w:bidi="hi-IN"/>
        </w:rPr>
        <w:tab/>
      </w:r>
      <w:r w:rsidRPr="00FA624D">
        <w:rPr>
          <w:rFonts w:ascii="Times New Roman" w:hAnsi="Times New Roman"/>
          <w:kern w:val="1"/>
          <w:sz w:val="24"/>
          <w:szCs w:val="24"/>
          <w:lang w:eastAsia="hi-IN" w:bidi="hi-IN"/>
        </w:rPr>
        <w:tab/>
      </w:r>
    </w:p>
    <w:p w:rsidR="00DB3FC6" w:rsidRPr="00FA624D" w:rsidRDefault="00DB3FC6" w:rsidP="00DB3FC6">
      <w:pPr>
        <w:widowControl w:val="0"/>
        <w:numPr>
          <w:ilvl w:val="0"/>
          <w:numId w:val="1"/>
        </w:numPr>
        <w:suppressAutoHyphens/>
        <w:jc w:val="both"/>
        <w:rPr>
          <w:rFonts w:ascii="Times New Roman" w:hAnsi="Times New Roman"/>
          <w:kern w:val="1"/>
          <w:sz w:val="24"/>
          <w:szCs w:val="24"/>
          <w:lang w:eastAsia="hi-IN" w:bidi="hi-IN"/>
        </w:rPr>
      </w:pPr>
      <w:r w:rsidRPr="00FA624D">
        <w:rPr>
          <w:rFonts w:ascii="Times New Roman" w:hAnsi="Times New Roman"/>
          <w:kern w:val="1"/>
          <w:sz w:val="24"/>
          <w:szCs w:val="24"/>
          <w:lang w:eastAsia="hi-IN" w:bidi="hi-IN"/>
        </w:rPr>
        <w:t>a nemzeti köznevelésről szóló 2011. évi CXC. törvény,</w:t>
      </w:r>
      <w:r w:rsidRPr="00FA624D">
        <w:rPr>
          <w:rFonts w:ascii="Times New Roman" w:hAnsi="Times New Roman"/>
          <w:kern w:val="1"/>
          <w:sz w:val="24"/>
          <w:szCs w:val="24"/>
          <w:lang w:eastAsia="hi-IN" w:bidi="hi-IN"/>
        </w:rPr>
        <w:tab/>
      </w:r>
      <w:r w:rsidRPr="00FA624D">
        <w:rPr>
          <w:rFonts w:ascii="Times New Roman" w:hAnsi="Times New Roman"/>
          <w:kern w:val="1"/>
          <w:sz w:val="24"/>
          <w:szCs w:val="24"/>
          <w:lang w:eastAsia="hi-IN" w:bidi="hi-IN"/>
        </w:rPr>
        <w:tab/>
      </w:r>
      <w:r w:rsidRPr="00FA624D">
        <w:rPr>
          <w:rFonts w:ascii="Times New Roman" w:hAnsi="Times New Roman"/>
          <w:kern w:val="1"/>
          <w:sz w:val="24"/>
          <w:szCs w:val="24"/>
          <w:lang w:eastAsia="hi-IN" w:bidi="hi-IN"/>
        </w:rPr>
        <w:tab/>
      </w:r>
    </w:p>
    <w:p w:rsidR="00DB3FC6" w:rsidRPr="00FA624D" w:rsidRDefault="00DB3FC6" w:rsidP="00DB3FC6">
      <w:pPr>
        <w:widowControl w:val="0"/>
        <w:numPr>
          <w:ilvl w:val="0"/>
          <w:numId w:val="1"/>
        </w:numPr>
        <w:suppressAutoHyphens/>
        <w:jc w:val="both"/>
        <w:rPr>
          <w:rFonts w:ascii="Times New Roman" w:hAnsi="Times New Roman"/>
          <w:kern w:val="1"/>
          <w:sz w:val="24"/>
          <w:szCs w:val="24"/>
          <w:lang w:eastAsia="hi-IN" w:bidi="hi-IN"/>
        </w:rPr>
      </w:pPr>
      <w:r w:rsidRPr="00FA624D">
        <w:rPr>
          <w:rFonts w:ascii="Times New Roman" w:hAnsi="Times New Roman"/>
          <w:kern w:val="1"/>
          <w:sz w:val="24"/>
          <w:szCs w:val="24"/>
          <w:lang w:eastAsia="hi-IN" w:bidi="hi-IN"/>
        </w:rPr>
        <w:t>a szakképzésről szóló 2011. évi CLXXXVII. törvény,</w:t>
      </w:r>
      <w:r w:rsidRPr="00FA624D">
        <w:rPr>
          <w:rFonts w:ascii="Times New Roman" w:hAnsi="Times New Roman"/>
          <w:kern w:val="1"/>
          <w:sz w:val="24"/>
          <w:szCs w:val="24"/>
          <w:lang w:eastAsia="hi-IN" w:bidi="hi-IN"/>
        </w:rPr>
        <w:tab/>
      </w:r>
      <w:r w:rsidRPr="00FA624D">
        <w:rPr>
          <w:rFonts w:ascii="Times New Roman" w:hAnsi="Times New Roman"/>
          <w:kern w:val="1"/>
          <w:sz w:val="24"/>
          <w:szCs w:val="24"/>
          <w:lang w:eastAsia="hi-IN" w:bidi="hi-IN"/>
        </w:rPr>
        <w:tab/>
      </w:r>
    </w:p>
    <w:p w:rsidR="00DB3FC6" w:rsidRPr="00FA624D" w:rsidRDefault="00DB3FC6" w:rsidP="00DB3FC6">
      <w:pPr>
        <w:widowControl w:val="0"/>
        <w:suppressAutoHyphens/>
        <w:ind w:left="915"/>
        <w:jc w:val="both"/>
        <w:rPr>
          <w:rFonts w:ascii="Times New Roman" w:hAnsi="Times New Roman"/>
          <w:kern w:val="1"/>
          <w:sz w:val="24"/>
          <w:szCs w:val="24"/>
          <w:lang w:eastAsia="hi-IN" w:bidi="hi-IN"/>
        </w:rPr>
      </w:pPr>
    </w:p>
    <w:p w:rsidR="00DB3FC6" w:rsidRPr="00FA624D" w:rsidRDefault="00DB3FC6" w:rsidP="00DB3FC6">
      <w:pPr>
        <w:widowControl w:val="0"/>
        <w:suppressAutoHyphens/>
        <w:jc w:val="both"/>
        <w:rPr>
          <w:rFonts w:ascii="Times New Roman" w:hAnsi="Times New Roman"/>
          <w:kern w:val="1"/>
          <w:sz w:val="24"/>
          <w:szCs w:val="24"/>
          <w:lang w:eastAsia="hi-IN" w:bidi="hi-IN"/>
        </w:rPr>
      </w:pPr>
      <w:r w:rsidRPr="00FA624D">
        <w:rPr>
          <w:rFonts w:ascii="Times New Roman" w:hAnsi="Times New Roman"/>
          <w:kern w:val="1"/>
          <w:sz w:val="24"/>
          <w:szCs w:val="24"/>
          <w:lang w:eastAsia="hi-IN" w:bidi="hi-IN"/>
        </w:rPr>
        <w:t>valamint</w:t>
      </w:r>
      <w:r w:rsidRPr="00FA624D">
        <w:rPr>
          <w:rFonts w:ascii="Times New Roman" w:hAnsi="Times New Roman"/>
          <w:kern w:val="1"/>
          <w:sz w:val="24"/>
          <w:szCs w:val="24"/>
          <w:lang w:eastAsia="hi-IN" w:bidi="hi-IN"/>
        </w:rPr>
        <w:tab/>
      </w:r>
      <w:r w:rsidRPr="00FA624D">
        <w:rPr>
          <w:rFonts w:ascii="Times New Roman" w:hAnsi="Times New Roman"/>
          <w:kern w:val="1"/>
          <w:sz w:val="24"/>
          <w:szCs w:val="24"/>
          <w:lang w:eastAsia="hi-IN" w:bidi="hi-IN"/>
        </w:rPr>
        <w:tab/>
      </w:r>
      <w:r w:rsidRPr="00FA624D">
        <w:rPr>
          <w:rFonts w:ascii="Times New Roman" w:hAnsi="Times New Roman"/>
          <w:kern w:val="1"/>
          <w:sz w:val="24"/>
          <w:szCs w:val="24"/>
          <w:lang w:eastAsia="hi-IN" w:bidi="hi-IN"/>
        </w:rPr>
        <w:tab/>
      </w:r>
      <w:r w:rsidRPr="00FA624D">
        <w:rPr>
          <w:rFonts w:ascii="Times New Roman" w:hAnsi="Times New Roman"/>
          <w:kern w:val="1"/>
          <w:sz w:val="24"/>
          <w:szCs w:val="24"/>
          <w:lang w:eastAsia="hi-IN" w:bidi="hi-IN"/>
        </w:rPr>
        <w:tab/>
      </w:r>
      <w:r w:rsidRPr="00FA624D">
        <w:rPr>
          <w:rFonts w:ascii="Times New Roman" w:hAnsi="Times New Roman"/>
          <w:kern w:val="1"/>
          <w:sz w:val="24"/>
          <w:szCs w:val="24"/>
          <w:lang w:eastAsia="hi-IN" w:bidi="hi-IN"/>
        </w:rPr>
        <w:tab/>
      </w:r>
    </w:p>
    <w:p w:rsidR="00DB3FC6" w:rsidRPr="00FA624D" w:rsidRDefault="00DB3FC6" w:rsidP="00DB3FC6">
      <w:pPr>
        <w:widowControl w:val="0"/>
        <w:numPr>
          <w:ilvl w:val="0"/>
          <w:numId w:val="1"/>
        </w:numPr>
        <w:suppressAutoHyphens/>
        <w:jc w:val="both"/>
        <w:rPr>
          <w:rFonts w:ascii="Times New Roman" w:hAnsi="Times New Roman"/>
          <w:kern w:val="1"/>
          <w:sz w:val="24"/>
          <w:szCs w:val="24"/>
          <w:lang w:eastAsia="hi-IN" w:bidi="hi-IN"/>
        </w:rPr>
      </w:pPr>
      <w:r w:rsidRPr="00FA624D">
        <w:rPr>
          <w:rFonts w:ascii="Times New Roman" w:hAnsi="Times New Roman"/>
          <w:kern w:val="1"/>
          <w:sz w:val="24"/>
          <w:szCs w:val="24"/>
          <w:lang w:eastAsia="hi-IN" w:bidi="hi-IN"/>
        </w:rPr>
        <w:t xml:space="preserve">az Országos Képzési Jegyzékről és az Országos Képzési Jegyzék módosításának eljárásrendjéről szóló 150/2012. (VII. 6.) </w:t>
      </w:r>
      <w:r w:rsidR="00227161" w:rsidRPr="00FA624D">
        <w:rPr>
          <w:rFonts w:ascii="Times New Roman" w:hAnsi="Times New Roman"/>
          <w:kern w:val="1"/>
          <w:sz w:val="24"/>
          <w:szCs w:val="24"/>
          <w:lang w:eastAsia="hi-IN" w:bidi="hi-IN"/>
        </w:rPr>
        <w:t>K</w:t>
      </w:r>
      <w:r w:rsidRPr="00FA624D">
        <w:rPr>
          <w:rFonts w:ascii="Times New Roman" w:hAnsi="Times New Roman"/>
          <w:kern w:val="1"/>
          <w:sz w:val="24"/>
          <w:szCs w:val="24"/>
          <w:lang w:eastAsia="hi-IN" w:bidi="hi-IN"/>
        </w:rPr>
        <w:t>orm</w:t>
      </w:r>
      <w:r w:rsidR="003E52AD">
        <w:rPr>
          <w:rFonts w:ascii="Times New Roman" w:hAnsi="Times New Roman"/>
          <w:kern w:val="1"/>
          <w:sz w:val="24"/>
          <w:szCs w:val="24"/>
          <w:lang w:eastAsia="hi-IN" w:bidi="hi-IN"/>
        </w:rPr>
        <w:t xml:space="preserve">. </w:t>
      </w:r>
      <w:r w:rsidRPr="00FA624D">
        <w:rPr>
          <w:rFonts w:ascii="Times New Roman" w:hAnsi="Times New Roman"/>
          <w:kern w:val="1"/>
          <w:sz w:val="24"/>
          <w:szCs w:val="24"/>
          <w:lang w:eastAsia="hi-IN" w:bidi="hi-IN"/>
        </w:rPr>
        <w:t>rendelet,</w:t>
      </w:r>
    </w:p>
    <w:p w:rsidR="00DB3FC6" w:rsidRPr="00FA624D" w:rsidRDefault="00DB3FC6" w:rsidP="00DB357B">
      <w:pPr>
        <w:widowControl w:val="0"/>
        <w:numPr>
          <w:ilvl w:val="0"/>
          <w:numId w:val="1"/>
        </w:numPr>
        <w:suppressAutoHyphens/>
        <w:jc w:val="both"/>
        <w:rPr>
          <w:rFonts w:ascii="Times New Roman" w:hAnsi="Times New Roman"/>
          <w:kern w:val="1"/>
          <w:sz w:val="24"/>
          <w:szCs w:val="24"/>
          <w:lang w:eastAsia="hi-IN" w:bidi="hi-IN"/>
        </w:rPr>
      </w:pPr>
      <w:r w:rsidRPr="00FA624D">
        <w:rPr>
          <w:rFonts w:ascii="Times New Roman" w:hAnsi="Times New Roman"/>
          <w:kern w:val="1"/>
          <w:sz w:val="24"/>
          <w:szCs w:val="24"/>
          <w:lang w:eastAsia="hi-IN" w:bidi="hi-IN"/>
        </w:rPr>
        <w:t>az állam által elismert szakképesítések szakmai követelménymoduljairól szóló 217/2012. (VIII. 9.) Korm</w:t>
      </w:r>
      <w:r w:rsidR="003E52AD">
        <w:rPr>
          <w:rFonts w:ascii="Times New Roman" w:hAnsi="Times New Roman"/>
          <w:kern w:val="1"/>
          <w:sz w:val="24"/>
          <w:szCs w:val="24"/>
          <w:lang w:eastAsia="hi-IN" w:bidi="hi-IN"/>
        </w:rPr>
        <w:t xml:space="preserve">. </w:t>
      </w:r>
      <w:r w:rsidRPr="00FA624D">
        <w:rPr>
          <w:rFonts w:ascii="Times New Roman" w:hAnsi="Times New Roman"/>
          <w:kern w:val="1"/>
          <w:sz w:val="24"/>
          <w:szCs w:val="24"/>
          <w:lang w:eastAsia="hi-IN" w:bidi="hi-IN"/>
        </w:rPr>
        <w:t xml:space="preserve">rendelet, </w:t>
      </w:r>
      <w:r w:rsidR="003E52AD">
        <w:rPr>
          <w:rFonts w:ascii="Times New Roman" w:hAnsi="Times New Roman"/>
          <w:kern w:val="1"/>
          <w:sz w:val="24"/>
          <w:szCs w:val="24"/>
          <w:lang w:eastAsia="hi-IN" w:bidi="hi-IN"/>
        </w:rPr>
        <w:t>és</w:t>
      </w:r>
    </w:p>
    <w:p w:rsidR="00DB3FC6" w:rsidRPr="00FA624D" w:rsidRDefault="00DB3FC6" w:rsidP="00DB357B">
      <w:pPr>
        <w:widowControl w:val="0"/>
        <w:numPr>
          <w:ilvl w:val="0"/>
          <w:numId w:val="1"/>
        </w:numPr>
        <w:suppressAutoHyphens/>
        <w:jc w:val="both"/>
        <w:rPr>
          <w:rFonts w:ascii="Times New Roman" w:hAnsi="Times New Roman"/>
          <w:kern w:val="1"/>
          <w:sz w:val="24"/>
          <w:szCs w:val="24"/>
          <w:lang w:eastAsia="hi-IN" w:bidi="hi-IN"/>
        </w:rPr>
      </w:pPr>
      <w:r w:rsidRPr="00FA624D">
        <w:rPr>
          <w:rFonts w:ascii="Times New Roman" w:hAnsi="Times New Roman"/>
          <w:kern w:val="1"/>
          <w:sz w:val="24"/>
          <w:szCs w:val="24"/>
          <w:lang w:eastAsia="hi-IN" w:bidi="hi-IN"/>
        </w:rPr>
        <w:t xml:space="preserve">a 31 212 </w:t>
      </w:r>
      <w:r w:rsidR="00DB357B" w:rsidRPr="00FA624D">
        <w:rPr>
          <w:rFonts w:ascii="Times New Roman" w:hAnsi="Times New Roman"/>
          <w:kern w:val="1"/>
          <w:sz w:val="24"/>
          <w:szCs w:val="24"/>
          <w:lang w:eastAsia="hi-IN" w:bidi="hi-IN"/>
        </w:rPr>
        <w:t xml:space="preserve">01 Bábkészítő </w:t>
      </w:r>
      <w:proofErr w:type="spellStart"/>
      <w:r w:rsidRPr="00FA624D">
        <w:rPr>
          <w:rFonts w:ascii="Times New Roman" w:hAnsi="Times New Roman"/>
          <w:kern w:val="1"/>
          <w:sz w:val="24"/>
          <w:szCs w:val="24"/>
          <w:lang w:eastAsia="hi-IN" w:bidi="hi-IN"/>
        </w:rPr>
        <w:t>részszakképesítés</w:t>
      </w:r>
      <w:proofErr w:type="spellEnd"/>
      <w:r w:rsidRPr="00FA624D">
        <w:rPr>
          <w:rFonts w:ascii="Times New Roman" w:hAnsi="Times New Roman"/>
          <w:kern w:val="1"/>
          <w:sz w:val="24"/>
          <w:szCs w:val="24"/>
          <w:lang w:eastAsia="hi-IN" w:bidi="hi-IN"/>
        </w:rPr>
        <w:t xml:space="preserve"> szakmai és vizsgakövetelményeit tartalmazó rendelet</w:t>
      </w:r>
      <w:r w:rsidR="00DB357B" w:rsidRPr="00FA624D">
        <w:rPr>
          <w:rFonts w:ascii="Times New Roman" w:hAnsi="Times New Roman"/>
          <w:kern w:val="1"/>
          <w:sz w:val="24"/>
          <w:szCs w:val="24"/>
          <w:lang w:eastAsia="hi-IN" w:bidi="hi-IN"/>
        </w:rPr>
        <w:t>,</w:t>
      </w:r>
    </w:p>
    <w:p w:rsidR="00DB3FC6" w:rsidRPr="00FA624D" w:rsidRDefault="00DB3FC6" w:rsidP="00DB3FC6">
      <w:pPr>
        <w:widowControl w:val="0"/>
        <w:suppressAutoHyphens/>
        <w:jc w:val="both"/>
        <w:rPr>
          <w:rFonts w:ascii="Times New Roman" w:hAnsi="Times New Roman"/>
          <w:kern w:val="1"/>
          <w:sz w:val="24"/>
          <w:szCs w:val="24"/>
          <w:lang w:eastAsia="hi-IN" w:bidi="hi-IN"/>
        </w:rPr>
      </w:pPr>
      <w:proofErr w:type="gramStart"/>
      <w:r w:rsidRPr="00FA624D">
        <w:rPr>
          <w:rFonts w:ascii="Times New Roman" w:hAnsi="Times New Roman"/>
          <w:kern w:val="1"/>
          <w:sz w:val="24"/>
          <w:szCs w:val="24"/>
          <w:lang w:eastAsia="hi-IN" w:bidi="hi-IN"/>
        </w:rPr>
        <w:t>alapján</w:t>
      </w:r>
      <w:proofErr w:type="gramEnd"/>
      <w:r w:rsidRPr="00FA624D">
        <w:rPr>
          <w:rFonts w:ascii="Times New Roman" w:hAnsi="Times New Roman"/>
          <w:kern w:val="1"/>
          <w:sz w:val="24"/>
          <w:szCs w:val="24"/>
          <w:lang w:eastAsia="hi-IN" w:bidi="hi-IN"/>
        </w:rPr>
        <w:t xml:space="preserve"> készült.</w:t>
      </w:r>
      <w:r w:rsidRPr="00FA624D">
        <w:rPr>
          <w:rFonts w:ascii="Times New Roman" w:hAnsi="Times New Roman"/>
          <w:kern w:val="1"/>
          <w:sz w:val="24"/>
          <w:szCs w:val="24"/>
          <w:lang w:eastAsia="hi-IN" w:bidi="hi-IN"/>
        </w:rPr>
        <w:tab/>
      </w:r>
      <w:r w:rsidRPr="00FA624D">
        <w:rPr>
          <w:rFonts w:ascii="Times New Roman" w:hAnsi="Times New Roman"/>
          <w:kern w:val="1"/>
          <w:sz w:val="24"/>
          <w:szCs w:val="24"/>
          <w:lang w:eastAsia="hi-IN" w:bidi="hi-IN"/>
        </w:rPr>
        <w:tab/>
      </w:r>
      <w:r w:rsidRPr="00FA624D">
        <w:rPr>
          <w:rFonts w:ascii="Times New Roman" w:hAnsi="Times New Roman"/>
          <w:kern w:val="1"/>
          <w:sz w:val="24"/>
          <w:szCs w:val="24"/>
          <w:lang w:eastAsia="hi-IN" w:bidi="hi-IN"/>
        </w:rPr>
        <w:tab/>
      </w:r>
      <w:r w:rsidRPr="00FA624D">
        <w:rPr>
          <w:rFonts w:ascii="Times New Roman" w:hAnsi="Times New Roman"/>
          <w:kern w:val="1"/>
          <w:sz w:val="24"/>
          <w:szCs w:val="24"/>
          <w:lang w:eastAsia="hi-IN" w:bidi="hi-IN"/>
        </w:rPr>
        <w:tab/>
      </w:r>
      <w:r w:rsidRPr="00FA624D">
        <w:rPr>
          <w:rFonts w:ascii="Times New Roman" w:hAnsi="Times New Roman"/>
          <w:kern w:val="1"/>
          <w:sz w:val="24"/>
          <w:szCs w:val="24"/>
          <w:lang w:eastAsia="hi-IN" w:bidi="hi-IN"/>
        </w:rPr>
        <w:tab/>
      </w:r>
      <w:r w:rsidRPr="00FA624D">
        <w:rPr>
          <w:rFonts w:ascii="Times New Roman" w:hAnsi="Times New Roman"/>
          <w:kern w:val="1"/>
          <w:sz w:val="24"/>
          <w:szCs w:val="24"/>
          <w:lang w:eastAsia="hi-IN" w:bidi="hi-IN"/>
        </w:rPr>
        <w:tab/>
      </w:r>
    </w:p>
    <w:p w:rsidR="00DB3FC6" w:rsidRPr="00FA624D" w:rsidRDefault="00DB3FC6" w:rsidP="00DB3FC6">
      <w:pPr>
        <w:widowControl w:val="0"/>
        <w:suppressAutoHyphens/>
        <w:jc w:val="both"/>
        <w:rPr>
          <w:rFonts w:ascii="Times New Roman" w:hAnsi="Times New Roman"/>
          <w:kern w:val="1"/>
          <w:sz w:val="24"/>
          <w:szCs w:val="24"/>
          <w:lang w:eastAsia="hi-IN" w:bidi="hi-IN"/>
        </w:rPr>
      </w:pPr>
    </w:p>
    <w:p w:rsidR="00DB3FC6" w:rsidRPr="00FA624D" w:rsidRDefault="00DB3FC6" w:rsidP="00DB3FC6">
      <w:pPr>
        <w:widowControl w:val="0"/>
        <w:suppressAutoHyphens/>
        <w:jc w:val="both"/>
        <w:rPr>
          <w:rFonts w:ascii="Times New Roman" w:hAnsi="Times New Roman"/>
          <w:kern w:val="1"/>
          <w:sz w:val="24"/>
          <w:szCs w:val="24"/>
          <w:lang w:eastAsia="hi-IN" w:bidi="hi-IN"/>
        </w:rPr>
      </w:pPr>
    </w:p>
    <w:p w:rsidR="00DB3FC6" w:rsidRPr="00FA624D" w:rsidRDefault="00DB3FC6" w:rsidP="00DB3FC6">
      <w:pPr>
        <w:widowControl w:val="0"/>
        <w:suppressAutoHyphens/>
        <w:jc w:val="both"/>
        <w:rPr>
          <w:rFonts w:ascii="Times New Roman" w:hAnsi="Times New Roman"/>
          <w:b/>
          <w:kern w:val="1"/>
          <w:sz w:val="24"/>
          <w:szCs w:val="24"/>
          <w:lang w:eastAsia="hi-IN" w:bidi="hi-IN"/>
        </w:rPr>
      </w:pPr>
      <w:r w:rsidRPr="00FA624D">
        <w:rPr>
          <w:rFonts w:ascii="Times New Roman" w:hAnsi="Times New Roman"/>
          <w:b/>
          <w:kern w:val="1"/>
          <w:sz w:val="24"/>
          <w:szCs w:val="24"/>
          <w:lang w:eastAsia="hi-IN" w:bidi="hi-IN"/>
        </w:rPr>
        <w:t xml:space="preserve">II. A </w:t>
      </w:r>
      <w:proofErr w:type="spellStart"/>
      <w:r w:rsidRPr="00FA624D">
        <w:rPr>
          <w:rFonts w:ascii="Times New Roman" w:hAnsi="Times New Roman"/>
          <w:b/>
          <w:kern w:val="1"/>
          <w:sz w:val="24"/>
          <w:szCs w:val="24"/>
          <w:lang w:eastAsia="hi-IN" w:bidi="hi-IN"/>
        </w:rPr>
        <w:t>részszakképesítés</w:t>
      </w:r>
      <w:proofErr w:type="spellEnd"/>
      <w:r w:rsidRPr="00FA624D">
        <w:rPr>
          <w:rFonts w:ascii="Times New Roman" w:hAnsi="Times New Roman"/>
          <w:b/>
          <w:kern w:val="1"/>
          <w:sz w:val="24"/>
          <w:szCs w:val="24"/>
          <w:lang w:eastAsia="hi-IN" w:bidi="hi-IN"/>
        </w:rPr>
        <w:t xml:space="preserve"> alapadatai</w:t>
      </w:r>
    </w:p>
    <w:p w:rsidR="00DB3FC6" w:rsidRPr="00FA624D" w:rsidRDefault="00DB3FC6" w:rsidP="00DB3FC6">
      <w:pPr>
        <w:widowControl w:val="0"/>
        <w:suppressAutoHyphens/>
        <w:jc w:val="both"/>
        <w:rPr>
          <w:rFonts w:ascii="Times New Roman" w:hAnsi="Times New Roman"/>
          <w:b/>
          <w:kern w:val="1"/>
          <w:sz w:val="24"/>
          <w:szCs w:val="24"/>
          <w:lang w:eastAsia="hi-IN" w:bidi="hi-IN"/>
        </w:rPr>
      </w:pPr>
    </w:p>
    <w:p w:rsidR="00DB3FC6" w:rsidRPr="00FA624D" w:rsidRDefault="00DB3FC6" w:rsidP="00DB3FC6">
      <w:pPr>
        <w:autoSpaceDE w:val="0"/>
        <w:autoSpaceDN w:val="0"/>
        <w:adjustRightInd w:val="0"/>
        <w:jc w:val="both"/>
        <w:rPr>
          <w:rFonts w:ascii="Times New Roman" w:hAnsi="Times New Roman"/>
          <w:iCs/>
          <w:sz w:val="24"/>
          <w:szCs w:val="24"/>
        </w:rPr>
      </w:pPr>
      <w:r w:rsidRPr="00FA624D">
        <w:rPr>
          <w:rFonts w:ascii="Times New Roman" w:hAnsi="Times New Roman"/>
          <w:iCs/>
          <w:kern w:val="1"/>
          <w:sz w:val="24"/>
          <w:szCs w:val="24"/>
          <w:lang w:eastAsia="hi-IN" w:bidi="hi-IN"/>
        </w:rPr>
        <w:t xml:space="preserve">A </w:t>
      </w:r>
      <w:proofErr w:type="spellStart"/>
      <w:r w:rsidRPr="00FA624D">
        <w:rPr>
          <w:rFonts w:ascii="Times New Roman" w:hAnsi="Times New Roman"/>
          <w:iCs/>
          <w:kern w:val="1"/>
          <w:sz w:val="24"/>
          <w:szCs w:val="24"/>
          <w:lang w:eastAsia="hi-IN" w:bidi="hi-IN"/>
        </w:rPr>
        <w:t>részszakképesítés</w:t>
      </w:r>
      <w:proofErr w:type="spellEnd"/>
      <w:r w:rsidRPr="00FA624D">
        <w:rPr>
          <w:rFonts w:ascii="Times New Roman" w:hAnsi="Times New Roman"/>
          <w:iCs/>
          <w:kern w:val="1"/>
          <w:sz w:val="24"/>
          <w:szCs w:val="24"/>
          <w:lang w:eastAsia="hi-IN" w:bidi="hi-IN"/>
        </w:rPr>
        <w:t xml:space="preserve"> azonosító száma: </w:t>
      </w:r>
      <w:r w:rsidRPr="00FA624D">
        <w:rPr>
          <w:rFonts w:ascii="Times New Roman" w:hAnsi="Times New Roman"/>
          <w:iCs/>
          <w:sz w:val="24"/>
          <w:szCs w:val="24"/>
        </w:rPr>
        <w:t>31 212 01</w:t>
      </w:r>
    </w:p>
    <w:p w:rsidR="00DB3FC6" w:rsidRPr="00FA624D" w:rsidRDefault="00DB3FC6" w:rsidP="00DB3FC6">
      <w:pPr>
        <w:widowControl w:val="0"/>
        <w:suppressAutoHyphens/>
        <w:autoSpaceDE w:val="0"/>
        <w:autoSpaceDN w:val="0"/>
        <w:adjustRightInd w:val="0"/>
        <w:jc w:val="both"/>
        <w:rPr>
          <w:rFonts w:ascii="Times New Roman" w:hAnsi="Times New Roman"/>
          <w:iCs/>
          <w:kern w:val="1"/>
          <w:sz w:val="24"/>
          <w:szCs w:val="24"/>
          <w:lang w:eastAsia="hi-IN" w:bidi="hi-IN"/>
        </w:rPr>
      </w:pPr>
    </w:p>
    <w:p w:rsidR="00DB3FC6" w:rsidRPr="00FA624D" w:rsidRDefault="00DB3FC6" w:rsidP="00DB3FC6">
      <w:pPr>
        <w:widowControl w:val="0"/>
        <w:suppressAutoHyphens/>
        <w:autoSpaceDE w:val="0"/>
        <w:autoSpaceDN w:val="0"/>
        <w:adjustRightInd w:val="0"/>
        <w:jc w:val="both"/>
        <w:rPr>
          <w:rFonts w:ascii="Times New Roman" w:hAnsi="Times New Roman"/>
          <w:iCs/>
          <w:kern w:val="1"/>
          <w:sz w:val="24"/>
          <w:szCs w:val="24"/>
          <w:lang w:eastAsia="hi-IN" w:bidi="hi-IN"/>
        </w:rPr>
      </w:pPr>
      <w:r w:rsidRPr="00FA624D">
        <w:rPr>
          <w:rFonts w:ascii="Times New Roman" w:hAnsi="Times New Roman"/>
          <w:iCs/>
          <w:kern w:val="1"/>
          <w:sz w:val="24"/>
          <w:szCs w:val="24"/>
          <w:lang w:eastAsia="hi-IN" w:bidi="hi-IN"/>
        </w:rPr>
        <w:t xml:space="preserve">A </w:t>
      </w:r>
      <w:proofErr w:type="spellStart"/>
      <w:r w:rsidRPr="00FA624D">
        <w:rPr>
          <w:rFonts w:ascii="Times New Roman" w:hAnsi="Times New Roman"/>
          <w:iCs/>
          <w:kern w:val="1"/>
          <w:sz w:val="24"/>
          <w:szCs w:val="24"/>
          <w:lang w:eastAsia="hi-IN" w:bidi="hi-IN"/>
        </w:rPr>
        <w:t>részszakképesítés</w:t>
      </w:r>
      <w:proofErr w:type="spellEnd"/>
      <w:r w:rsidRPr="00FA624D">
        <w:rPr>
          <w:rFonts w:ascii="Times New Roman" w:hAnsi="Times New Roman"/>
          <w:iCs/>
          <w:kern w:val="1"/>
          <w:sz w:val="24"/>
          <w:szCs w:val="24"/>
          <w:lang w:eastAsia="hi-IN" w:bidi="hi-IN"/>
        </w:rPr>
        <w:t xml:space="preserve"> megnevezése:</w:t>
      </w:r>
      <w:r w:rsidRPr="00FA624D">
        <w:rPr>
          <w:rFonts w:ascii="Times New Roman" w:hAnsi="Times New Roman"/>
          <w:kern w:val="1"/>
          <w:sz w:val="24"/>
          <w:szCs w:val="24"/>
          <w:lang w:eastAsia="hi-IN" w:bidi="hi-IN"/>
        </w:rPr>
        <w:t xml:space="preserve"> Bábkészítő</w:t>
      </w:r>
    </w:p>
    <w:p w:rsidR="00DB3FC6" w:rsidRPr="00FA624D" w:rsidRDefault="00DB3FC6" w:rsidP="00DB3FC6">
      <w:pPr>
        <w:widowControl w:val="0"/>
        <w:suppressAutoHyphens/>
        <w:autoSpaceDE w:val="0"/>
        <w:autoSpaceDN w:val="0"/>
        <w:adjustRightInd w:val="0"/>
        <w:jc w:val="both"/>
        <w:rPr>
          <w:rFonts w:ascii="Times New Roman" w:hAnsi="Times New Roman"/>
          <w:iCs/>
          <w:kern w:val="1"/>
          <w:sz w:val="24"/>
          <w:szCs w:val="24"/>
          <w:lang w:eastAsia="hi-IN" w:bidi="hi-IN"/>
        </w:rPr>
      </w:pPr>
    </w:p>
    <w:p w:rsidR="00DB3FC6" w:rsidRPr="00FA624D" w:rsidRDefault="00DB3FC6" w:rsidP="00DB3FC6">
      <w:pPr>
        <w:widowControl w:val="0"/>
        <w:suppressAutoHyphens/>
        <w:autoSpaceDE w:val="0"/>
        <w:autoSpaceDN w:val="0"/>
        <w:adjustRightInd w:val="0"/>
        <w:rPr>
          <w:rFonts w:ascii="Times New Roman" w:hAnsi="Times New Roman"/>
          <w:iCs/>
          <w:kern w:val="1"/>
          <w:sz w:val="24"/>
          <w:szCs w:val="24"/>
          <w:lang w:eastAsia="hi-IN" w:bidi="hi-IN"/>
        </w:rPr>
      </w:pPr>
      <w:r w:rsidRPr="00FA624D">
        <w:rPr>
          <w:rFonts w:ascii="Times New Roman" w:hAnsi="Times New Roman"/>
          <w:iCs/>
          <w:kern w:val="1"/>
          <w:sz w:val="24"/>
          <w:szCs w:val="24"/>
          <w:lang w:eastAsia="hi-IN" w:bidi="hi-IN"/>
        </w:rPr>
        <w:t xml:space="preserve">A szakmacsoport </w:t>
      </w:r>
      <w:r w:rsidRPr="00FA624D">
        <w:rPr>
          <w:rFonts w:ascii="Times New Roman" w:hAnsi="Times New Roman"/>
          <w:iCs/>
          <w:sz w:val="24"/>
          <w:szCs w:val="24"/>
        </w:rPr>
        <w:t>száma és megnevezése</w:t>
      </w:r>
      <w:r w:rsidRPr="00FA624D">
        <w:rPr>
          <w:rFonts w:ascii="Times New Roman" w:hAnsi="Times New Roman"/>
          <w:iCs/>
          <w:kern w:val="1"/>
          <w:sz w:val="24"/>
          <w:szCs w:val="24"/>
          <w:lang w:eastAsia="hi-IN" w:bidi="hi-IN"/>
        </w:rPr>
        <w:t xml:space="preserve">: </w:t>
      </w:r>
      <w:r w:rsidR="00DB357B" w:rsidRPr="00FA624D">
        <w:rPr>
          <w:rFonts w:ascii="Times New Roman" w:hAnsi="Times New Roman"/>
          <w:iCs/>
          <w:kern w:val="1"/>
          <w:sz w:val="24"/>
          <w:szCs w:val="24"/>
          <w:lang w:eastAsia="hi-IN" w:bidi="hi-IN"/>
        </w:rPr>
        <w:t xml:space="preserve"> </w:t>
      </w:r>
      <w:r w:rsidRPr="00FA624D">
        <w:rPr>
          <w:rFonts w:ascii="Times New Roman" w:hAnsi="Times New Roman"/>
          <w:iCs/>
          <w:kern w:val="1"/>
          <w:sz w:val="24"/>
          <w:szCs w:val="24"/>
          <w:lang w:eastAsia="hi-IN" w:bidi="hi-IN"/>
        </w:rPr>
        <w:t xml:space="preserve">4. </w:t>
      </w:r>
      <w:r w:rsidR="00CA719D" w:rsidRPr="00FA624D">
        <w:rPr>
          <w:rFonts w:ascii="Times New Roman" w:hAnsi="Times New Roman"/>
          <w:iCs/>
          <w:kern w:val="1"/>
          <w:sz w:val="24"/>
          <w:szCs w:val="24"/>
          <w:lang w:eastAsia="hi-IN" w:bidi="hi-IN"/>
        </w:rPr>
        <w:t xml:space="preserve">Művészet, közművelődés, </w:t>
      </w:r>
      <w:r w:rsidRPr="00FA624D">
        <w:rPr>
          <w:rFonts w:ascii="Times New Roman" w:hAnsi="Times New Roman"/>
          <w:iCs/>
          <w:kern w:val="1"/>
          <w:sz w:val="24"/>
          <w:szCs w:val="24"/>
          <w:lang w:eastAsia="hi-IN" w:bidi="hi-IN"/>
        </w:rPr>
        <w:t>kommunikáció</w:t>
      </w:r>
    </w:p>
    <w:p w:rsidR="00DB3FC6" w:rsidRPr="00FA624D" w:rsidRDefault="00DB3FC6" w:rsidP="00DB3FC6">
      <w:pPr>
        <w:widowControl w:val="0"/>
        <w:suppressAutoHyphens/>
        <w:autoSpaceDE w:val="0"/>
        <w:autoSpaceDN w:val="0"/>
        <w:adjustRightInd w:val="0"/>
        <w:jc w:val="both"/>
        <w:rPr>
          <w:rFonts w:ascii="Times New Roman" w:hAnsi="Times New Roman"/>
          <w:iCs/>
          <w:kern w:val="1"/>
          <w:sz w:val="24"/>
          <w:szCs w:val="24"/>
          <w:lang w:eastAsia="hi-IN" w:bidi="hi-IN"/>
        </w:rPr>
      </w:pPr>
    </w:p>
    <w:p w:rsidR="00DB3FC6" w:rsidRPr="00FA624D" w:rsidRDefault="00DB3FC6" w:rsidP="00DB3FC6">
      <w:pPr>
        <w:widowControl w:val="0"/>
        <w:suppressAutoHyphens/>
        <w:autoSpaceDE w:val="0"/>
        <w:autoSpaceDN w:val="0"/>
        <w:adjustRightInd w:val="0"/>
        <w:jc w:val="both"/>
        <w:rPr>
          <w:rFonts w:ascii="Times New Roman" w:hAnsi="Times New Roman"/>
          <w:iCs/>
          <w:kern w:val="1"/>
          <w:sz w:val="24"/>
          <w:szCs w:val="24"/>
          <w:lang w:eastAsia="hi-IN" w:bidi="hi-IN"/>
        </w:rPr>
      </w:pPr>
      <w:r w:rsidRPr="00FA624D">
        <w:rPr>
          <w:rFonts w:ascii="Times New Roman" w:hAnsi="Times New Roman"/>
          <w:iCs/>
          <w:kern w:val="1"/>
          <w:sz w:val="24"/>
          <w:szCs w:val="24"/>
          <w:lang w:eastAsia="hi-IN" w:bidi="hi-IN"/>
        </w:rPr>
        <w:t xml:space="preserve">Ágazati besorolás </w:t>
      </w:r>
      <w:r w:rsidRPr="00FA624D">
        <w:rPr>
          <w:rFonts w:ascii="Times New Roman" w:hAnsi="Times New Roman"/>
          <w:iCs/>
          <w:sz w:val="24"/>
          <w:szCs w:val="24"/>
        </w:rPr>
        <w:t>száma és megnevezése</w:t>
      </w:r>
      <w:r w:rsidRPr="00FA624D">
        <w:rPr>
          <w:rFonts w:ascii="Times New Roman" w:hAnsi="Times New Roman"/>
          <w:iCs/>
          <w:kern w:val="1"/>
          <w:sz w:val="24"/>
          <w:szCs w:val="24"/>
          <w:lang w:eastAsia="hi-IN" w:bidi="hi-IN"/>
        </w:rPr>
        <w:t>: -</w:t>
      </w:r>
    </w:p>
    <w:p w:rsidR="00DB3FC6" w:rsidRPr="00FA624D" w:rsidRDefault="00DB3FC6" w:rsidP="00DB3FC6">
      <w:pPr>
        <w:widowControl w:val="0"/>
        <w:suppressAutoHyphens/>
        <w:autoSpaceDE w:val="0"/>
        <w:autoSpaceDN w:val="0"/>
        <w:adjustRightInd w:val="0"/>
        <w:jc w:val="both"/>
        <w:rPr>
          <w:rFonts w:ascii="Times New Roman" w:hAnsi="Times New Roman"/>
          <w:iCs/>
          <w:kern w:val="1"/>
          <w:sz w:val="24"/>
          <w:szCs w:val="24"/>
          <w:lang w:eastAsia="hi-IN" w:bidi="hi-IN"/>
        </w:rPr>
      </w:pPr>
      <w:r w:rsidRPr="00FA624D">
        <w:rPr>
          <w:rFonts w:ascii="Times New Roman" w:hAnsi="Times New Roman"/>
          <w:iCs/>
          <w:kern w:val="1"/>
          <w:sz w:val="24"/>
          <w:szCs w:val="24"/>
          <w:lang w:eastAsia="hi-IN" w:bidi="hi-IN"/>
        </w:rPr>
        <w:t>Elméleti képzési idő aránya: 30%</w:t>
      </w:r>
    </w:p>
    <w:p w:rsidR="00DB3FC6" w:rsidRPr="00FA624D" w:rsidRDefault="00DB3FC6" w:rsidP="00DB3FC6">
      <w:pPr>
        <w:widowControl w:val="0"/>
        <w:suppressAutoHyphens/>
        <w:autoSpaceDE w:val="0"/>
        <w:autoSpaceDN w:val="0"/>
        <w:adjustRightInd w:val="0"/>
        <w:jc w:val="both"/>
        <w:rPr>
          <w:rFonts w:ascii="Times New Roman" w:hAnsi="Times New Roman"/>
          <w:iCs/>
          <w:kern w:val="1"/>
          <w:sz w:val="24"/>
          <w:szCs w:val="24"/>
          <w:lang w:eastAsia="hi-IN" w:bidi="hi-IN"/>
        </w:rPr>
      </w:pPr>
    </w:p>
    <w:p w:rsidR="00DB3FC6" w:rsidRPr="00FA624D" w:rsidRDefault="00DB3FC6" w:rsidP="00DB3FC6">
      <w:pPr>
        <w:widowControl w:val="0"/>
        <w:suppressAutoHyphens/>
        <w:autoSpaceDE w:val="0"/>
        <w:autoSpaceDN w:val="0"/>
        <w:adjustRightInd w:val="0"/>
        <w:jc w:val="both"/>
        <w:rPr>
          <w:rFonts w:ascii="Times New Roman" w:hAnsi="Times New Roman"/>
          <w:iCs/>
          <w:kern w:val="1"/>
          <w:sz w:val="24"/>
          <w:szCs w:val="24"/>
          <w:lang w:eastAsia="hi-IN" w:bidi="hi-IN"/>
        </w:rPr>
      </w:pPr>
      <w:r w:rsidRPr="00FA624D">
        <w:rPr>
          <w:rFonts w:ascii="Times New Roman" w:hAnsi="Times New Roman"/>
          <w:iCs/>
          <w:kern w:val="1"/>
          <w:sz w:val="24"/>
          <w:szCs w:val="24"/>
          <w:lang w:eastAsia="hi-IN" w:bidi="hi-IN"/>
        </w:rPr>
        <w:t>Gyakorlati képzési idő aránya: 70%</w:t>
      </w:r>
    </w:p>
    <w:p w:rsidR="00DB3FC6" w:rsidRPr="00FA624D" w:rsidRDefault="00DB3FC6" w:rsidP="00DB3FC6">
      <w:pPr>
        <w:widowControl w:val="0"/>
        <w:suppressAutoHyphens/>
        <w:autoSpaceDE w:val="0"/>
        <w:autoSpaceDN w:val="0"/>
        <w:adjustRightInd w:val="0"/>
        <w:jc w:val="both"/>
        <w:rPr>
          <w:rFonts w:ascii="Times New Roman" w:hAnsi="Times New Roman"/>
          <w:iCs/>
          <w:kern w:val="1"/>
          <w:sz w:val="24"/>
          <w:szCs w:val="24"/>
          <w:lang w:eastAsia="hi-IN" w:bidi="hi-IN"/>
        </w:rPr>
      </w:pPr>
    </w:p>
    <w:p w:rsidR="00DB3FC6" w:rsidRPr="00FA624D" w:rsidRDefault="00DB3FC6" w:rsidP="00DB3FC6">
      <w:pPr>
        <w:widowControl w:val="0"/>
        <w:tabs>
          <w:tab w:val="left" w:pos="1260"/>
        </w:tabs>
        <w:suppressAutoHyphens/>
        <w:jc w:val="both"/>
        <w:rPr>
          <w:rFonts w:ascii="Times New Roman" w:hAnsi="Times New Roman"/>
          <w:b/>
          <w:kern w:val="1"/>
          <w:sz w:val="24"/>
          <w:szCs w:val="24"/>
          <w:lang w:eastAsia="hi-IN" w:bidi="hi-IN"/>
        </w:rPr>
      </w:pPr>
      <w:r w:rsidRPr="00FA624D">
        <w:rPr>
          <w:rFonts w:ascii="Times New Roman" w:hAnsi="Times New Roman"/>
          <w:b/>
          <w:kern w:val="1"/>
          <w:sz w:val="24"/>
          <w:szCs w:val="24"/>
          <w:lang w:eastAsia="hi-IN" w:bidi="hi-IN"/>
        </w:rPr>
        <w:t>III. A szakképzésbe történő belépés feltételei</w:t>
      </w:r>
    </w:p>
    <w:p w:rsidR="00DB3FC6" w:rsidRPr="00FA624D" w:rsidRDefault="00DB3FC6" w:rsidP="00DB3FC6">
      <w:pPr>
        <w:widowControl w:val="0"/>
        <w:suppressAutoHyphens/>
        <w:autoSpaceDE w:val="0"/>
        <w:autoSpaceDN w:val="0"/>
        <w:adjustRightInd w:val="0"/>
        <w:jc w:val="both"/>
        <w:rPr>
          <w:rFonts w:ascii="Times New Roman" w:hAnsi="Times New Roman"/>
          <w:iCs/>
          <w:kern w:val="1"/>
          <w:sz w:val="24"/>
          <w:szCs w:val="24"/>
          <w:lang w:eastAsia="hi-IN" w:bidi="hi-IN"/>
        </w:rPr>
      </w:pPr>
    </w:p>
    <w:p w:rsidR="00DB357B" w:rsidRPr="00FA624D" w:rsidRDefault="00DB3FC6" w:rsidP="00DB3FC6">
      <w:pPr>
        <w:widowControl w:val="0"/>
        <w:suppressAutoHyphens/>
        <w:autoSpaceDE w:val="0"/>
        <w:autoSpaceDN w:val="0"/>
        <w:adjustRightInd w:val="0"/>
        <w:rPr>
          <w:rFonts w:ascii="Times New Roman" w:hAnsi="Times New Roman"/>
          <w:iCs/>
          <w:kern w:val="1"/>
          <w:sz w:val="24"/>
          <w:szCs w:val="24"/>
          <w:lang w:eastAsia="hi-IN" w:bidi="hi-IN"/>
        </w:rPr>
      </w:pPr>
      <w:r w:rsidRPr="00FA624D">
        <w:rPr>
          <w:rFonts w:ascii="Times New Roman" w:hAnsi="Times New Roman"/>
          <w:iCs/>
          <w:kern w:val="1"/>
          <w:sz w:val="24"/>
          <w:szCs w:val="24"/>
          <w:lang w:eastAsia="hi-IN" w:bidi="hi-IN"/>
        </w:rPr>
        <w:t xml:space="preserve">Iskolai előképzettség: alapfokú iskolai végzettség </w:t>
      </w:r>
    </w:p>
    <w:p w:rsidR="00DB3FC6" w:rsidRPr="00FA624D" w:rsidRDefault="00DB3FC6" w:rsidP="00DB3FC6">
      <w:pPr>
        <w:widowControl w:val="0"/>
        <w:suppressAutoHyphens/>
        <w:autoSpaceDE w:val="0"/>
        <w:autoSpaceDN w:val="0"/>
        <w:adjustRightInd w:val="0"/>
        <w:rPr>
          <w:rFonts w:ascii="Times New Roman" w:hAnsi="Times New Roman"/>
          <w:iCs/>
          <w:kern w:val="1"/>
          <w:sz w:val="24"/>
          <w:szCs w:val="24"/>
          <w:lang w:eastAsia="hi-IN" w:bidi="hi-IN"/>
        </w:rPr>
      </w:pPr>
      <w:r w:rsidRPr="00FA624D">
        <w:rPr>
          <w:rFonts w:ascii="Times New Roman" w:hAnsi="Times New Roman"/>
          <w:iCs/>
          <w:kern w:val="1"/>
          <w:sz w:val="24"/>
          <w:szCs w:val="24"/>
          <w:lang w:eastAsia="hi-IN" w:bidi="hi-IN"/>
        </w:rPr>
        <w:t>vagy iskolai előképzettség hiányában</w:t>
      </w:r>
    </w:p>
    <w:p w:rsidR="00DB3FC6" w:rsidRPr="00FA624D" w:rsidRDefault="00DB3FC6" w:rsidP="00DB3FC6">
      <w:pPr>
        <w:widowControl w:val="0"/>
        <w:suppressAutoHyphens/>
        <w:autoSpaceDE w:val="0"/>
        <w:autoSpaceDN w:val="0"/>
        <w:adjustRightInd w:val="0"/>
        <w:jc w:val="both"/>
        <w:rPr>
          <w:rFonts w:ascii="Times New Roman" w:hAnsi="Times New Roman"/>
          <w:iCs/>
          <w:kern w:val="1"/>
          <w:sz w:val="24"/>
          <w:szCs w:val="24"/>
          <w:lang w:eastAsia="hi-IN" w:bidi="hi-IN"/>
        </w:rPr>
      </w:pPr>
    </w:p>
    <w:p w:rsidR="00DB3FC6" w:rsidRPr="00FA624D" w:rsidRDefault="00DB3FC6" w:rsidP="00DB357B">
      <w:pPr>
        <w:autoSpaceDE w:val="0"/>
        <w:autoSpaceDN w:val="0"/>
        <w:adjustRightInd w:val="0"/>
        <w:spacing w:before="120"/>
        <w:jc w:val="both"/>
        <w:rPr>
          <w:rFonts w:ascii="Times New Roman" w:hAnsi="Times New Roman"/>
          <w:sz w:val="24"/>
          <w:szCs w:val="24"/>
        </w:rPr>
      </w:pPr>
      <w:r w:rsidRPr="00FA624D">
        <w:rPr>
          <w:rFonts w:ascii="Times New Roman" w:hAnsi="Times New Roman"/>
          <w:iCs/>
          <w:kern w:val="1"/>
          <w:sz w:val="24"/>
          <w:szCs w:val="24"/>
          <w:lang w:eastAsia="hi-IN" w:bidi="hi-IN"/>
        </w:rPr>
        <w:lastRenderedPageBreak/>
        <w:t xml:space="preserve">Bemeneti kompetenciák: </w:t>
      </w:r>
      <w:r w:rsidRPr="00FA624D">
        <w:rPr>
          <w:rFonts w:ascii="Times New Roman" w:hAnsi="Times New Roman"/>
          <w:iCs/>
          <w:sz w:val="24"/>
          <w:szCs w:val="24"/>
        </w:rPr>
        <w:t xml:space="preserve">a képzés megkezdhető </w:t>
      </w:r>
      <w:r w:rsidR="0034425E" w:rsidRPr="00FA624D">
        <w:rPr>
          <w:rFonts w:ascii="Times New Roman" w:hAnsi="Times New Roman"/>
          <w:iCs/>
          <w:sz w:val="24"/>
          <w:szCs w:val="24"/>
        </w:rPr>
        <w:t xml:space="preserve">a </w:t>
      </w:r>
      <w:proofErr w:type="spellStart"/>
      <w:r w:rsidR="00DB357B" w:rsidRPr="00FA624D">
        <w:rPr>
          <w:rFonts w:ascii="Times New Roman" w:hAnsi="Times New Roman"/>
          <w:iCs/>
          <w:sz w:val="24"/>
          <w:szCs w:val="24"/>
        </w:rPr>
        <w:t>rész</w:t>
      </w:r>
      <w:r w:rsidR="0034425E" w:rsidRPr="00FA624D">
        <w:rPr>
          <w:rFonts w:ascii="Times New Roman" w:hAnsi="Times New Roman"/>
          <w:iCs/>
          <w:sz w:val="24"/>
          <w:szCs w:val="24"/>
        </w:rPr>
        <w:t>szakképesítés</w:t>
      </w:r>
      <w:proofErr w:type="spellEnd"/>
      <w:r w:rsidR="0034425E" w:rsidRPr="00FA624D">
        <w:rPr>
          <w:rFonts w:ascii="Times New Roman" w:hAnsi="Times New Roman"/>
          <w:iCs/>
          <w:sz w:val="24"/>
          <w:szCs w:val="24"/>
        </w:rPr>
        <w:t xml:space="preserve"> szakmai és vizsgakövetelményeit kiadó</w:t>
      </w:r>
      <w:r w:rsidRPr="00FA624D">
        <w:rPr>
          <w:rFonts w:ascii="Times New Roman" w:hAnsi="Times New Roman"/>
          <w:iCs/>
          <w:sz w:val="24"/>
          <w:szCs w:val="24"/>
        </w:rPr>
        <w:t xml:space="preserve"> rendelet 3. számú mellékletében a </w:t>
      </w:r>
      <w:r w:rsidR="00227161" w:rsidRPr="00FA624D">
        <w:rPr>
          <w:rFonts w:ascii="Times New Roman" w:hAnsi="Times New Roman"/>
          <w:iCs/>
          <w:sz w:val="24"/>
          <w:szCs w:val="24"/>
        </w:rPr>
        <w:t xml:space="preserve">4. </w:t>
      </w:r>
      <w:r w:rsidRPr="00FA624D">
        <w:rPr>
          <w:rFonts w:ascii="Times New Roman" w:hAnsi="Times New Roman"/>
          <w:iCs/>
          <w:sz w:val="24"/>
          <w:szCs w:val="24"/>
        </w:rPr>
        <w:t>Művészet, közművelődés, kommunikáció szakmacsoportra meghatározott kompetenciák birtokában</w:t>
      </w:r>
    </w:p>
    <w:p w:rsidR="00DB3FC6" w:rsidRPr="00FA624D" w:rsidRDefault="00DB3FC6" w:rsidP="00DB3FC6">
      <w:pPr>
        <w:widowControl w:val="0"/>
        <w:suppressAutoHyphens/>
        <w:autoSpaceDE w:val="0"/>
        <w:autoSpaceDN w:val="0"/>
        <w:adjustRightInd w:val="0"/>
        <w:jc w:val="both"/>
        <w:rPr>
          <w:rFonts w:ascii="Times New Roman" w:hAnsi="Times New Roman"/>
          <w:iCs/>
          <w:kern w:val="1"/>
          <w:sz w:val="24"/>
          <w:szCs w:val="24"/>
          <w:lang w:eastAsia="hi-IN" w:bidi="hi-IN"/>
        </w:rPr>
      </w:pPr>
    </w:p>
    <w:p w:rsidR="00DB3FC6" w:rsidRPr="00FA624D" w:rsidRDefault="00DB3FC6" w:rsidP="00DB3FC6">
      <w:pPr>
        <w:widowControl w:val="0"/>
        <w:suppressAutoHyphens/>
        <w:autoSpaceDE w:val="0"/>
        <w:autoSpaceDN w:val="0"/>
        <w:adjustRightInd w:val="0"/>
        <w:jc w:val="both"/>
        <w:rPr>
          <w:rFonts w:ascii="Times New Roman" w:hAnsi="Times New Roman"/>
          <w:iCs/>
          <w:kern w:val="1"/>
          <w:sz w:val="24"/>
          <w:szCs w:val="24"/>
          <w:lang w:eastAsia="hi-IN" w:bidi="hi-IN"/>
        </w:rPr>
      </w:pPr>
      <w:r w:rsidRPr="00FA624D">
        <w:rPr>
          <w:rFonts w:ascii="Times New Roman" w:hAnsi="Times New Roman"/>
          <w:iCs/>
          <w:kern w:val="1"/>
          <w:sz w:val="24"/>
          <w:szCs w:val="24"/>
          <w:lang w:eastAsia="hi-IN" w:bidi="hi-IN"/>
        </w:rPr>
        <w:t>Egészségügyi alkalmassági követelmények: -</w:t>
      </w:r>
    </w:p>
    <w:p w:rsidR="00DB3FC6" w:rsidRPr="00FA624D" w:rsidRDefault="00DB3FC6" w:rsidP="00DB3FC6">
      <w:pPr>
        <w:widowControl w:val="0"/>
        <w:suppressAutoHyphens/>
        <w:autoSpaceDE w:val="0"/>
        <w:autoSpaceDN w:val="0"/>
        <w:adjustRightInd w:val="0"/>
        <w:jc w:val="both"/>
        <w:rPr>
          <w:rFonts w:ascii="Times New Roman" w:hAnsi="Times New Roman"/>
          <w:iCs/>
          <w:kern w:val="1"/>
          <w:sz w:val="24"/>
          <w:szCs w:val="24"/>
          <w:lang w:eastAsia="hi-IN" w:bidi="hi-IN"/>
        </w:rPr>
      </w:pPr>
    </w:p>
    <w:p w:rsidR="00DB3FC6" w:rsidRPr="00FA624D" w:rsidRDefault="00DB3FC6" w:rsidP="00DB3FC6">
      <w:pPr>
        <w:widowControl w:val="0"/>
        <w:suppressAutoHyphens/>
        <w:autoSpaceDE w:val="0"/>
        <w:autoSpaceDN w:val="0"/>
        <w:adjustRightInd w:val="0"/>
        <w:jc w:val="both"/>
        <w:rPr>
          <w:rFonts w:ascii="Times New Roman" w:hAnsi="Times New Roman"/>
          <w:iCs/>
          <w:kern w:val="1"/>
          <w:sz w:val="24"/>
          <w:szCs w:val="24"/>
          <w:lang w:eastAsia="hi-IN" w:bidi="hi-IN"/>
        </w:rPr>
      </w:pPr>
      <w:r w:rsidRPr="00FA624D">
        <w:rPr>
          <w:rFonts w:ascii="Times New Roman" w:hAnsi="Times New Roman"/>
          <w:iCs/>
          <w:kern w:val="1"/>
          <w:sz w:val="24"/>
          <w:szCs w:val="24"/>
          <w:lang w:eastAsia="hi-IN" w:bidi="hi-IN"/>
        </w:rPr>
        <w:t>Pályaalkalmassági követelmények: -</w:t>
      </w:r>
    </w:p>
    <w:p w:rsidR="00DB3FC6" w:rsidRPr="00FA624D" w:rsidRDefault="00DB3FC6" w:rsidP="00DB3FC6">
      <w:pPr>
        <w:widowControl w:val="0"/>
        <w:suppressAutoHyphens/>
        <w:autoSpaceDE w:val="0"/>
        <w:autoSpaceDN w:val="0"/>
        <w:adjustRightInd w:val="0"/>
        <w:jc w:val="both"/>
        <w:rPr>
          <w:rFonts w:ascii="Times New Roman" w:hAnsi="Times New Roman"/>
          <w:iCs/>
          <w:kern w:val="1"/>
          <w:sz w:val="24"/>
          <w:szCs w:val="24"/>
          <w:lang w:eastAsia="hi-IN" w:bidi="hi-IN"/>
        </w:rPr>
      </w:pPr>
    </w:p>
    <w:p w:rsidR="00DB3FC6" w:rsidRPr="00FA624D" w:rsidRDefault="00DB3FC6" w:rsidP="00DB3FC6">
      <w:pPr>
        <w:widowControl w:val="0"/>
        <w:suppressAutoHyphens/>
        <w:autoSpaceDE w:val="0"/>
        <w:autoSpaceDN w:val="0"/>
        <w:adjustRightInd w:val="0"/>
        <w:jc w:val="both"/>
        <w:rPr>
          <w:rFonts w:ascii="Times New Roman" w:hAnsi="Times New Roman"/>
          <w:iCs/>
          <w:kern w:val="1"/>
          <w:sz w:val="24"/>
          <w:szCs w:val="24"/>
          <w:lang w:eastAsia="hi-IN" w:bidi="hi-IN"/>
        </w:rPr>
      </w:pPr>
      <w:r w:rsidRPr="00FA624D">
        <w:rPr>
          <w:rFonts w:ascii="Times New Roman" w:hAnsi="Times New Roman"/>
          <w:iCs/>
          <w:kern w:val="1"/>
          <w:sz w:val="24"/>
          <w:szCs w:val="24"/>
          <w:lang w:eastAsia="hi-IN" w:bidi="hi-IN"/>
        </w:rPr>
        <w:t xml:space="preserve">Az iskolai rendszerű képzésben az összefüggő szakmai gyakorlat időtartama: </w:t>
      </w:r>
    </w:p>
    <w:p w:rsidR="00DB3FC6" w:rsidRPr="00FA624D" w:rsidRDefault="00DB3FC6" w:rsidP="00DB3FC6">
      <w:pPr>
        <w:widowControl w:val="0"/>
        <w:suppressAutoHyphens/>
        <w:jc w:val="both"/>
        <w:rPr>
          <w:rFonts w:ascii="Times New Roman" w:hAnsi="Times New Roman"/>
          <w:kern w:val="1"/>
          <w:sz w:val="24"/>
          <w:szCs w:val="24"/>
          <w:lang w:eastAsia="hi-IN" w:bidi="hi-IN"/>
        </w:rPr>
      </w:pPr>
      <w:r w:rsidRPr="00FA624D">
        <w:rPr>
          <w:rFonts w:ascii="Times New Roman" w:hAnsi="Times New Roman"/>
          <w:kern w:val="1"/>
          <w:sz w:val="24"/>
          <w:szCs w:val="24"/>
          <w:lang w:eastAsia="hi-IN" w:bidi="hi-IN"/>
        </w:rPr>
        <w:t>Az első szakképzési évfolyamot követően 70 óra</w:t>
      </w:r>
    </w:p>
    <w:p w:rsidR="00DB3FC6" w:rsidRPr="00FA624D" w:rsidRDefault="00DB3FC6" w:rsidP="00DB3FC6">
      <w:pPr>
        <w:widowControl w:val="0"/>
        <w:suppressAutoHyphens/>
        <w:jc w:val="both"/>
        <w:rPr>
          <w:rFonts w:ascii="Times New Roman" w:hAnsi="Times New Roman"/>
          <w:kern w:val="1"/>
          <w:sz w:val="24"/>
          <w:szCs w:val="24"/>
          <w:lang w:eastAsia="hi-IN" w:bidi="hi-IN"/>
        </w:rPr>
      </w:pPr>
    </w:p>
    <w:p w:rsidR="00DB3FC6" w:rsidRPr="00FA624D" w:rsidRDefault="00DB3FC6" w:rsidP="00DB3FC6">
      <w:pPr>
        <w:widowControl w:val="0"/>
        <w:suppressAutoHyphens/>
        <w:jc w:val="both"/>
        <w:rPr>
          <w:rFonts w:ascii="Times New Roman" w:hAnsi="Times New Roman"/>
          <w:b/>
          <w:kern w:val="1"/>
          <w:sz w:val="24"/>
          <w:szCs w:val="24"/>
          <w:lang w:eastAsia="hi-IN" w:bidi="hi-IN"/>
        </w:rPr>
      </w:pPr>
    </w:p>
    <w:p w:rsidR="00DB3FC6" w:rsidRPr="00FA624D" w:rsidRDefault="00DB3FC6" w:rsidP="00DB3FC6">
      <w:pPr>
        <w:widowControl w:val="0"/>
        <w:suppressAutoHyphens/>
        <w:jc w:val="both"/>
        <w:rPr>
          <w:rFonts w:ascii="Times New Roman" w:hAnsi="Times New Roman"/>
          <w:b/>
          <w:kern w:val="1"/>
          <w:sz w:val="24"/>
          <w:szCs w:val="24"/>
          <w:lang w:eastAsia="hi-IN" w:bidi="hi-IN"/>
        </w:rPr>
      </w:pPr>
      <w:r w:rsidRPr="00FA624D">
        <w:rPr>
          <w:rFonts w:ascii="Times New Roman" w:hAnsi="Times New Roman"/>
          <w:b/>
          <w:kern w:val="1"/>
          <w:sz w:val="24"/>
          <w:szCs w:val="24"/>
          <w:lang w:eastAsia="hi-IN" w:bidi="hi-IN"/>
        </w:rPr>
        <w:t>IV.</w:t>
      </w:r>
      <w:r w:rsidRPr="00FA624D">
        <w:rPr>
          <w:rFonts w:ascii="Times New Roman" w:hAnsi="Times New Roman"/>
          <w:b/>
          <w:kern w:val="1"/>
          <w:sz w:val="24"/>
          <w:szCs w:val="24"/>
          <w:lang w:eastAsia="hi-IN" w:bidi="hi-IN"/>
        </w:rPr>
        <w:tab/>
        <w:t>A szakképzés szervezésének feltételei</w:t>
      </w:r>
    </w:p>
    <w:p w:rsidR="00DB3FC6" w:rsidRPr="00FA624D" w:rsidRDefault="00DB3FC6" w:rsidP="00DB3FC6">
      <w:pPr>
        <w:widowControl w:val="0"/>
        <w:suppressAutoHyphens/>
        <w:jc w:val="both"/>
        <w:rPr>
          <w:rFonts w:ascii="Times New Roman" w:hAnsi="Times New Roman"/>
          <w:b/>
          <w:kern w:val="1"/>
          <w:sz w:val="24"/>
          <w:szCs w:val="24"/>
          <w:lang w:eastAsia="hi-IN" w:bidi="hi-IN"/>
        </w:rPr>
      </w:pPr>
    </w:p>
    <w:p w:rsidR="00DB3FC6" w:rsidRPr="00FA624D" w:rsidRDefault="00DB3FC6" w:rsidP="00DB3FC6">
      <w:pPr>
        <w:widowControl w:val="0"/>
        <w:suppressAutoHyphens/>
        <w:jc w:val="both"/>
        <w:rPr>
          <w:rFonts w:ascii="Times New Roman" w:hAnsi="Times New Roman"/>
          <w:b/>
          <w:kern w:val="1"/>
          <w:sz w:val="24"/>
          <w:szCs w:val="24"/>
          <w:lang w:eastAsia="hi-IN" w:bidi="hi-IN"/>
        </w:rPr>
      </w:pPr>
      <w:r w:rsidRPr="00FA624D">
        <w:rPr>
          <w:rFonts w:ascii="Times New Roman" w:hAnsi="Times New Roman"/>
          <w:b/>
          <w:kern w:val="1"/>
          <w:sz w:val="24"/>
          <w:szCs w:val="24"/>
          <w:lang w:eastAsia="hi-IN" w:bidi="hi-IN"/>
        </w:rPr>
        <w:t>Személyi feltételek</w:t>
      </w:r>
    </w:p>
    <w:p w:rsidR="00DB3FC6" w:rsidRPr="00FA624D" w:rsidRDefault="00DB3FC6" w:rsidP="00DB3FC6">
      <w:pPr>
        <w:widowControl w:val="0"/>
        <w:suppressAutoHyphens/>
        <w:jc w:val="both"/>
        <w:rPr>
          <w:rFonts w:ascii="Times New Roman" w:hAnsi="Times New Roman"/>
          <w:kern w:val="1"/>
          <w:sz w:val="24"/>
          <w:szCs w:val="24"/>
          <w:lang w:eastAsia="hi-IN" w:bidi="hi-IN"/>
        </w:rPr>
      </w:pPr>
      <w:r w:rsidRPr="00FA624D">
        <w:rPr>
          <w:rFonts w:ascii="Times New Roman" w:hAnsi="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DB3FC6" w:rsidRPr="00FA624D" w:rsidRDefault="00DB3FC6" w:rsidP="00DB3FC6">
      <w:pPr>
        <w:widowControl w:val="0"/>
        <w:suppressAutoHyphens/>
        <w:jc w:val="both"/>
        <w:rPr>
          <w:rFonts w:ascii="Times New Roman" w:hAnsi="Times New Roman"/>
          <w:kern w:val="1"/>
          <w:sz w:val="24"/>
          <w:szCs w:val="24"/>
          <w:lang w:eastAsia="hi-IN" w:bidi="hi-IN"/>
        </w:rPr>
      </w:pPr>
      <w:r w:rsidRPr="00FA624D">
        <w:rPr>
          <w:rFonts w:ascii="Times New Roman" w:hAnsi="Times New Roman"/>
          <w:kern w:val="1"/>
          <w:sz w:val="24"/>
          <w:szCs w:val="24"/>
          <w:lang w:eastAsia="hi-IN" w:bidi="hi-IN"/>
        </w:rPr>
        <w:t>Ezen túl az alábbi tantárgyak oktatására az alábbi végzettséggel rendelkező szakember alkalmazható:</w:t>
      </w:r>
    </w:p>
    <w:p w:rsidR="00DB3FC6" w:rsidRPr="00FA624D" w:rsidRDefault="00DB3FC6" w:rsidP="00DB3FC6">
      <w:pPr>
        <w:widowControl w:val="0"/>
        <w:suppressAutoHyphens/>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DB3FC6" w:rsidRPr="00FA624D">
        <w:trPr>
          <w:jc w:val="center"/>
        </w:trPr>
        <w:tc>
          <w:tcPr>
            <w:tcW w:w="4053" w:type="dxa"/>
            <w:tcBorders>
              <w:top w:val="single" w:sz="4" w:space="0" w:color="auto"/>
              <w:left w:val="single" w:sz="4" w:space="0" w:color="auto"/>
              <w:bottom w:val="single" w:sz="4" w:space="0" w:color="auto"/>
              <w:right w:val="single" w:sz="4" w:space="0" w:color="auto"/>
            </w:tcBorders>
          </w:tcPr>
          <w:p w:rsidR="00DB3FC6" w:rsidRPr="00FA624D" w:rsidRDefault="00DB3FC6" w:rsidP="00DB3FC6">
            <w:pPr>
              <w:widowControl w:val="0"/>
              <w:suppressAutoHyphens/>
              <w:jc w:val="center"/>
              <w:rPr>
                <w:rFonts w:ascii="Times New Roman" w:hAnsi="Times New Roman"/>
                <w:b/>
                <w:kern w:val="1"/>
                <w:sz w:val="24"/>
                <w:szCs w:val="24"/>
                <w:lang w:eastAsia="hi-IN" w:bidi="hi-IN"/>
              </w:rPr>
            </w:pPr>
            <w:r w:rsidRPr="00FA624D">
              <w:rPr>
                <w:rFonts w:ascii="Times New Roman" w:hAnsi="Times New Roman"/>
                <w:b/>
                <w:kern w:val="1"/>
                <w:sz w:val="24"/>
                <w:szCs w:val="24"/>
                <w:lang w:eastAsia="hi-IN" w:bidi="hi-IN"/>
              </w:rPr>
              <w:t>Tantárgy</w:t>
            </w:r>
          </w:p>
        </w:tc>
        <w:tc>
          <w:tcPr>
            <w:tcW w:w="4678" w:type="dxa"/>
            <w:tcBorders>
              <w:top w:val="single" w:sz="4" w:space="0" w:color="auto"/>
              <w:left w:val="single" w:sz="4" w:space="0" w:color="auto"/>
              <w:bottom w:val="single" w:sz="4" w:space="0" w:color="auto"/>
              <w:right w:val="single" w:sz="4" w:space="0" w:color="auto"/>
            </w:tcBorders>
          </w:tcPr>
          <w:p w:rsidR="00DB3FC6" w:rsidRPr="00FA624D" w:rsidRDefault="00DB3FC6" w:rsidP="00DB3FC6">
            <w:pPr>
              <w:widowControl w:val="0"/>
              <w:suppressAutoHyphens/>
              <w:jc w:val="center"/>
              <w:rPr>
                <w:rFonts w:ascii="Times New Roman" w:hAnsi="Times New Roman"/>
                <w:b/>
                <w:kern w:val="1"/>
                <w:sz w:val="24"/>
                <w:szCs w:val="24"/>
                <w:lang w:eastAsia="hi-IN" w:bidi="hi-IN"/>
              </w:rPr>
            </w:pPr>
            <w:proofErr w:type="spellStart"/>
            <w:r w:rsidRPr="00FA624D">
              <w:rPr>
                <w:rFonts w:ascii="Times New Roman" w:hAnsi="Times New Roman"/>
                <w:b/>
                <w:kern w:val="1"/>
                <w:sz w:val="24"/>
                <w:szCs w:val="24"/>
                <w:lang w:eastAsia="hi-IN" w:bidi="hi-IN"/>
              </w:rPr>
              <w:t>Részszakképesítés</w:t>
            </w:r>
            <w:proofErr w:type="spellEnd"/>
            <w:r w:rsidRPr="00FA624D">
              <w:rPr>
                <w:rFonts w:ascii="Times New Roman" w:hAnsi="Times New Roman"/>
                <w:b/>
                <w:kern w:val="1"/>
                <w:sz w:val="24"/>
                <w:szCs w:val="24"/>
                <w:lang w:eastAsia="hi-IN" w:bidi="hi-IN"/>
              </w:rPr>
              <w:t xml:space="preserve"> /Szakképzettség</w:t>
            </w:r>
          </w:p>
        </w:tc>
      </w:tr>
      <w:tr w:rsidR="00DB3FC6" w:rsidRPr="00FA624D">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DB3FC6" w:rsidRPr="00FA624D" w:rsidRDefault="00DB3FC6" w:rsidP="00DB3FC6">
            <w:pPr>
              <w:widowControl w:val="0"/>
              <w:suppressAutoHyphens/>
              <w:jc w:val="center"/>
              <w:rPr>
                <w:rFonts w:ascii="Times New Roman" w:hAnsi="Times New Roman"/>
                <w:bCs/>
                <w:kern w:val="1"/>
                <w:sz w:val="24"/>
                <w:szCs w:val="24"/>
                <w:lang w:eastAsia="hi-IN" w:bidi="hi-IN"/>
              </w:rPr>
            </w:pPr>
            <w:r w:rsidRPr="00FA624D">
              <w:rPr>
                <w:rFonts w:ascii="Times New Roman" w:hAnsi="Times New Roman"/>
                <w:bCs/>
                <w:kern w:val="1"/>
                <w:sz w:val="24"/>
                <w:szCs w:val="24"/>
                <w:lang w:eastAsia="hi-IN" w:bidi="hi-IN"/>
              </w:rPr>
              <w:t>-</w:t>
            </w:r>
          </w:p>
        </w:tc>
        <w:tc>
          <w:tcPr>
            <w:tcW w:w="4678" w:type="dxa"/>
            <w:tcBorders>
              <w:top w:val="single" w:sz="4" w:space="0" w:color="auto"/>
              <w:left w:val="single" w:sz="4" w:space="0" w:color="auto"/>
              <w:bottom w:val="single" w:sz="4" w:space="0" w:color="auto"/>
              <w:right w:val="single" w:sz="4" w:space="0" w:color="auto"/>
            </w:tcBorders>
          </w:tcPr>
          <w:p w:rsidR="00DB3FC6" w:rsidRPr="00FA624D" w:rsidRDefault="00DB3FC6" w:rsidP="00DB3FC6">
            <w:pPr>
              <w:widowControl w:val="0"/>
              <w:suppressAutoHyphens/>
              <w:jc w:val="center"/>
              <w:rPr>
                <w:rFonts w:ascii="Times New Roman" w:hAnsi="Times New Roman"/>
                <w:kern w:val="1"/>
                <w:sz w:val="24"/>
                <w:szCs w:val="24"/>
                <w:lang w:eastAsia="hi-IN" w:bidi="hi-IN"/>
              </w:rPr>
            </w:pPr>
            <w:r w:rsidRPr="00FA624D">
              <w:rPr>
                <w:rFonts w:ascii="Times New Roman" w:hAnsi="Times New Roman"/>
                <w:kern w:val="1"/>
                <w:sz w:val="24"/>
                <w:szCs w:val="24"/>
                <w:lang w:eastAsia="hi-IN" w:bidi="hi-IN"/>
              </w:rPr>
              <w:t>-</w:t>
            </w:r>
          </w:p>
        </w:tc>
      </w:tr>
    </w:tbl>
    <w:p w:rsidR="00DB3FC6" w:rsidRPr="00FA624D" w:rsidRDefault="00DB3FC6" w:rsidP="00DB3FC6">
      <w:pPr>
        <w:widowControl w:val="0"/>
        <w:suppressAutoHyphens/>
        <w:jc w:val="both"/>
        <w:rPr>
          <w:rFonts w:ascii="Times New Roman" w:hAnsi="Times New Roman"/>
          <w:b/>
          <w:kern w:val="1"/>
          <w:sz w:val="24"/>
          <w:szCs w:val="24"/>
          <w:lang w:eastAsia="hi-IN" w:bidi="hi-IN"/>
        </w:rPr>
      </w:pPr>
    </w:p>
    <w:p w:rsidR="00DB3FC6" w:rsidRPr="00FA624D" w:rsidRDefault="00DB3FC6" w:rsidP="00DB3FC6">
      <w:pPr>
        <w:widowControl w:val="0"/>
        <w:suppressAutoHyphens/>
        <w:jc w:val="both"/>
        <w:rPr>
          <w:rFonts w:ascii="Times New Roman" w:hAnsi="Times New Roman"/>
          <w:b/>
          <w:kern w:val="1"/>
          <w:sz w:val="24"/>
          <w:szCs w:val="24"/>
          <w:lang w:eastAsia="hi-IN" w:bidi="hi-IN"/>
        </w:rPr>
      </w:pPr>
      <w:r w:rsidRPr="00FA624D">
        <w:rPr>
          <w:rFonts w:ascii="Times New Roman" w:hAnsi="Times New Roman"/>
          <w:b/>
          <w:kern w:val="1"/>
          <w:sz w:val="24"/>
          <w:szCs w:val="24"/>
          <w:lang w:eastAsia="hi-IN" w:bidi="hi-IN"/>
        </w:rPr>
        <w:t>Tárgyi feltételek</w:t>
      </w:r>
    </w:p>
    <w:p w:rsidR="00DB3FC6" w:rsidRPr="00FA624D" w:rsidRDefault="00DB3FC6" w:rsidP="00DB3FC6">
      <w:pPr>
        <w:widowControl w:val="0"/>
        <w:suppressAutoHyphens/>
        <w:jc w:val="both"/>
        <w:rPr>
          <w:rFonts w:ascii="Times New Roman" w:hAnsi="Times New Roman"/>
          <w:kern w:val="1"/>
          <w:sz w:val="24"/>
          <w:szCs w:val="24"/>
          <w:lang w:eastAsia="hi-IN" w:bidi="hi-IN"/>
        </w:rPr>
      </w:pPr>
      <w:r w:rsidRPr="00FA624D">
        <w:rPr>
          <w:rFonts w:ascii="Times New Roman" w:hAnsi="Times New Roman"/>
          <w:kern w:val="1"/>
          <w:sz w:val="24"/>
          <w:szCs w:val="24"/>
          <w:lang w:eastAsia="hi-IN" w:bidi="hi-IN"/>
        </w:rPr>
        <w:t xml:space="preserve">A szakmai képzés lebonyolításához szükséges eszközök és felszerelések felsorolását a </w:t>
      </w:r>
      <w:proofErr w:type="spellStart"/>
      <w:r w:rsidRPr="00FA624D">
        <w:rPr>
          <w:rFonts w:ascii="Times New Roman" w:hAnsi="Times New Roman"/>
          <w:kern w:val="1"/>
          <w:sz w:val="24"/>
          <w:szCs w:val="24"/>
          <w:lang w:eastAsia="hi-IN" w:bidi="hi-IN"/>
        </w:rPr>
        <w:t>részszakképesítés</w:t>
      </w:r>
      <w:proofErr w:type="spellEnd"/>
      <w:r w:rsidRPr="00FA624D">
        <w:rPr>
          <w:rFonts w:ascii="Times New Roman" w:hAnsi="Times New Roman"/>
          <w:kern w:val="1"/>
          <w:sz w:val="24"/>
          <w:szCs w:val="24"/>
          <w:lang w:eastAsia="hi-IN" w:bidi="hi-IN"/>
        </w:rPr>
        <w:t xml:space="preserve"> szakmai és vizsgakövetelménye (</w:t>
      </w:r>
      <w:proofErr w:type="spellStart"/>
      <w:r w:rsidRPr="00FA624D">
        <w:rPr>
          <w:rFonts w:ascii="Times New Roman" w:hAnsi="Times New Roman"/>
          <w:kern w:val="1"/>
          <w:sz w:val="24"/>
          <w:szCs w:val="24"/>
          <w:lang w:eastAsia="hi-IN" w:bidi="hi-IN"/>
        </w:rPr>
        <w:t>szvk</w:t>
      </w:r>
      <w:proofErr w:type="spellEnd"/>
      <w:r w:rsidRPr="00FA624D">
        <w:rPr>
          <w:rFonts w:ascii="Times New Roman" w:hAnsi="Times New Roman"/>
          <w:kern w:val="1"/>
          <w:sz w:val="24"/>
          <w:szCs w:val="24"/>
          <w:lang w:eastAsia="hi-IN" w:bidi="hi-IN"/>
        </w:rPr>
        <w:t xml:space="preserve">) tartalmazza, melynek további részletei az alábbiak: </w:t>
      </w:r>
      <w:r w:rsidR="00CA719D" w:rsidRPr="00FA624D">
        <w:rPr>
          <w:rFonts w:ascii="Times New Roman" w:hAnsi="Times New Roman"/>
          <w:kern w:val="1"/>
          <w:sz w:val="24"/>
          <w:szCs w:val="24"/>
          <w:lang w:eastAsia="hi-IN" w:bidi="hi-IN"/>
        </w:rPr>
        <w:t>nincs</w:t>
      </w:r>
    </w:p>
    <w:p w:rsidR="00DB3FC6" w:rsidRPr="00FA624D" w:rsidRDefault="00DB3FC6" w:rsidP="00DB3FC6">
      <w:pPr>
        <w:widowControl w:val="0"/>
        <w:suppressAutoHyphens/>
        <w:jc w:val="both"/>
        <w:rPr>
          <w:rFonts w:ascii="Times New Roman" w:hAnsi="Times New Roman"/>
          <w:kern w:val="1"/>
          <w:sz w:val="24"/>
          <w:szCs w:val="24"/>
          <w:lang w:eastAsia="hi-IN" w:bidi="hi-IN"/>
        </w:rPr>
      </w:pPr>
    </w:p>
    <w:p w:rsidR="00DB3FC6" w:rsidRPr="00FA624D" w:rsidRDefault="00DB3FC6" w:rsidP="00DB3FC6">
      <w:pPr>
        <w:widowControl w:val="0"/>
        <w:suppressAutoHyphens/>
        <w:jc w:val="both"/>
        <w:rPr>
          <w:rFonts w:ascii="Times New Roman" w:hAnsi="Times New Roman"/>
          <w:i/>
          <w:kern w:val="1"/>
          <w:sz w:val="24"/>
          <w:szCs w:val="24"/>
          <w:lang w:eastAsia="hi-IN" w:bidi="hi-IN"/>
        </w:rPr>
      </w:pPr>
      <w:r w:rsidRPr="00FA624D">
        <w:rPr>
          <w:rFonts w:ascii="Times New Roman" w:hAnsi="Times New Roman"/>
          <w:i/>
          <w:kern w:val="1"/>
          <w:sz w:val="24"/>
          <w:szCs w:val="24"/>
          <w:lang w:eastAsia="hi-IN" w:bidi="hi-IN"/>
        </w:rPr>
        <w:t>Ajánlás a szakmai képzés lebonyolításához szükséges további eszközökre és felszerelésekre:</w:t>
      </w:r>
    </w:p>
    <w:p w:rsidR="00DB3FC6" w:rsidRPr="00FA624D" w:rsidRDefault="00CA719D" w:rsidP="00DB3FC6">
      <w:pPr>
        <w:widowControl w:val="0"/>
        <w:suppressAutoHyphens/>
        <w:jc w:val="both"/>
        <w:rPr>
          <w:rFonts w:ascii="Times New Roman" w:hAnsi="Times New Roman"/>
          <w:i/>
          <w:kern w:val="1"/>
          <w:sz w:val="24"/>
          <w:szCs w:val="24"/>
          <w:lang w:eastAsia="hi-IN" w:bidi="hi-IN"/>
        </w:rPr>
      </w:pPr>
      <w:r w:rsidRPr="00FA624D">
        <w:rPr>
          <w:rFonts w:ascii="Times New Roman" w:hAnsi="Times New Roman"/>
          <w:i/>
          <w:kern w:val="1"/>
          <w:sz w:val="24"/>
          <w:szCs w:val="24"/>
          <w:lang w:eastAsia="hi-IN" w:bidi="hi-IN"/>
        </w:rPr>
        <w:t>nincs</w:t>
      </w:r>
    </w:p>
    <w:p w:rsidR="00DB3FC6" w:rsidRPr="00FA624D" w:rsidRDefault="00DB3FC6" w:rsidP="00DB3FC6">
      <w:pPr>
        <w:widowControl w:val="0"/>
        <w:suppressAutoHyphens/>
        <w:jc w:val="both"/>
        <w:rPr>
          <w:rFonts w:ascii="Times New Roman" w:hAnsi="Times New Roman"/>
          <w:kern w:val="1"/>
          <w:sz w:val="24"/>
          <w:szCs w:val="24"/>
          <w:lang w:eastAsia="hi-IN" w:bidi="hi-IN"/>
        </w:rPr>
      </w:pPr>
    </w:p>
    <w:p w:rsidR="00DB3FC6" w:rsidRPr="00FA624D" w:rsidRDefault="00DB3FC6" w:rsidP="00DB3FC6">
      <w:pPr>
        <w:widowControl w:val="0"/>
        <w:numPr>
          <w:ilvl w:val="0"/>
          <w:numId w:val="2"/>
        </w:numPr>
        <w:suppressAutoHyphens/>
        <w:jc w:val="both"/>
        <w:rPr>
          <w:rFonts w:ascii="Times New Roman" w:hAnsi="Times New Roman"/>
          <w:b/>
          <w:kern w:val="1"/>
          <w:sz w:val="24"/>
          <w:szCs w:val="24"/>
          <w:lang w:eastAsia="hi-IN" w:bidi="hi-IN"/>
        </w:rPr>
      </w:pPr>
      <w:r w:rsidRPr="00FA624D">
        <w:rPr>
          <w:rFonts w:ascii="Times New Roman" w:hAnsi="Times New Roman"/>
          <w:b/>
          <w:kern w:val="1"/>
          <w:sz w:val="24"/>
          <w:szCs w:val="24"/>
          <w:lang w:eastAsia="hi-IN" w:bidi="hi-IN"/>
        </w:rPr>
        <w:t>A fogyatékossági típushoz kapcsolódó általános információk, javaslatok</w:t>
      </w:r>
    </w:p>
    <w:p w:rsidR="00DB3FC6" w:rsidRPr="00FA624D" w:rsidRDefault="00DB3FC6" w:rsidP="00DB3FC6">
      <w:pPr>
        <w:widowControl w:val="0"/>
        <w:suppressAutoHyphens/>
        <w:jc w:val="both"/>
        <w:rPr>
          <w:rFonts w:ascii="Times New Roman" w:hAnsi="Times New Roman"/>
          <w:b/>
          <w:i/>
          <w:kern w:val="1"/>
          <w:sz w:val="24"/>
          <w:szCs w:val="24"/>
          <w:lang w:eastAsia="hi-IN" w:bidi="hi-IN"/>
        </w:rPr>
      </w:pPr>
    </w:p>
    <w:p w:rsidR="003E52AD" w:rsidRPr="003E52AD" w:rsidRDefault="003E52AD" w:rsidP="003E52AD">
      <w:pPr>
        <w:jc w:val="center"/>
        <w:rPr>
          <w:rFonts w:ascii="Times New Roman" w:hAnsi="Times New Roman"/>
          <w:b/>
          <w:sz w:val="24"/>
          <w:szCs w:val="24"/>
        </w:rPr>
      </w:pPr>
      <w:r w:rsidRPr="003E52AD">
        <w:rPr>
          <w:rFonts w:ascii="Times New Roman" w:hAnsi="Times New Roman"/>
          <w:b/>
          <w:sz w:val="24"/>
          <w:szCs w:val="24"/>
        </w:rPr>
        <w:t>Módszertani ajánlás mozgáskorlátozott fiatalok szakképzéséhez</w:t>
      </w:r>
    </w:p>
    <w:p w:rsidR="003E52AD" w:rsidRPr="003E52AD" w:rsidRDefault="003E52AD" w:rsidP="003E52AD">
      <w:pPr>
        <w:jc w:val="both"/>
        <w:rPr>
          <w:rFonts w:ascii="Times New Roman" w:hAnsi="Times New Roman"/>
          <w:b/>
          <w:sz w:val="24"/>
          <w:szCs w:val="24"/>
        </w:rPr>
      </w:pPr>
    </w:p>
    <w:p w:rsidR="003E52AD" w:rsidRPr="003E52AD" w:rsidRDefault="003E52AD" w:rsidP="003E52AD">
      <w:pPr>
        <w:numPr>
          <w:ilvl w:val="0"/>
          <w:numId w:val="30"/>
        </w:numPr>
        <w:spacing w:after="120"/>
        <w:jc w:val="both"/>
        <w:rPr>
          <w:rFonts w:ascii="Times New Roman" w:hAnsi="Times New Roman"/>
          <w:b/>
          <w:noProof/>
          <w:sz w:val="24"/>
          <w:szCs w:val="24"/>
        </w:rPr>
      </w:pPr>
      <w:r w:rsidRPr="003E52AD">
        <w:rPr>
          <w:rFonts w:ascii="Times New Roman" w:hAnsi="Times New Roman"/>
          <w:b/>
          <w:sz w:val="24"/>
          <w:szCs w:val="24"/>
        </w:rPr>
        <w:t>A</w:t>
      </w:r>
      <w:r w:rsidRPr="003E52AD">
        <w:rPr>
          <w:rFonts w:ascii="Times New Roman" w:hAnsi="Times New Roman"/>
          <w:b/>
          <w:noProof/>
          <w:sz w:val="24"/>
          <w:szCs w:val="24"/>
        </w:rPr>
        <w:t xml:space="preserve"> testi fogyatékos (mozgáskorlátozott) személy (tanuló, fiatal)</w:t>
      </w:r>
    </w:p>
    <w:p w:rsidR="003E52AD" w:rsidRPr="003E52AD" w:rsidRDefault="003E52AD" w:rsidP="003E52AD">
      <w:pPr>
        <w:jc w:val="both"/>
        <w:rPr>
          <w:rFonts w:ascii="Times New Roman" w:hAnsi="Times New Roman"/>
          <w:bCs/>
          <w:sz w:val="24"/>
          <w:szCs w:val="24"/>
        </w:rPr>
      </w:pPr>
      <w:r w:rsidRPr="003E52AD">
        <w:rPr>
          <w:rFonts w:ascii="Times New Roman" w:hAnsi="Times New Roman"/>
          <w:sz w:val="24"/>
          <w:szCs w:val="24"/>
        </w:rPr>
        <w:t>A mozgáskorlátozottság meghatározásakor nehéz egységes, minden szempontot kielégítő definíciót adni. A megnevezés területenként eltérő, mint ahogyan más-más szempontok kerülnek előtérbe a fogalmak meghatározásakor is. Az ENSZ – egyezményében – a fogyatékossággal élő személyek kifejezést használja (</w:t>
      </w:r>
      <w:r w:rsidRPr="003E52AD">
        <w:rPr>
          <w:rFonts w:ascii="Times New Roman" w:hAnsi="Times New Roman"/>
          <w:bCs/>
          <w:sz w:val="24"/>
          <w:szCs w:val="24"/>
        </w:rPr>
        <w:t>2007. évi XCII. törvény a Fogyatékossággal élő személyek jogairól szóló egyezmény és az ahhoz kapcsolódó Fakultatív Jegyzőkönyv kihirdetéséről). Hazai szinten az alábbi elnevezések, kifejezések fordulnak elő:</w:t>
      </w:r>
    </w:p>
    <w:p w:rsidR="003E52AD" w:rsidRPr="003E52AD" w:rsidRDefault="003E52AD" w:rsidP="003E52AD">
      <w:pPr>
        <w:numPr>
          <w:ilvl w:val="0"/>
          <w:numId w:val="28"/>
        </w:numPr>
        <w:spacing w:after="120"/>
        <w:jc w:val="both"/>
        <w:rPr>
          <w:rFonts w:ascii="Times New Roman" w:hAnsi="Times New Roman"/>
          <w:bCs/>
          <w:sz w:val="24"/>
          <w:szCs w:val="24"/>
        </w:rPr>
      </w:pPr>
      <w:r w:rsidRPr="003E52AD">
        <w:rPr>
          <w:rFonts w:ascii="Times New Roman" w:hAnsi="Times New Roman"/>
          <w:bCs/>
          <w:sz w:val="24"/>
          <w:szCs w:val="24"/>
        </w:rPr>
        <w:t>„fogyatékos személy”, ezen belül „mozgási funkciókban sérült ember”, „mozgásszervi fogyatékos” (1998. évi XXVI. törvény a fogyatékos személyek jogairól és esélyegyenlőségük biztosításáról);</w:t>
      </w:r>
    </w:p>
    <w:p w:rsidR="003E52AD" w:rsidRPr="003E52AD" w:rsidRDefault="003E52AD" w:rsidP="003E52AD">
      <w:pPr>
        <w:numPr>
          <w:ilvl w:val="0"/>
          <w:numId w:val="28"/>
        </w:numPr>
        <w:spacing w:after="120"/>
        <w:jc w:val="both"/>
        <w:rPr>
          <w:rFonts w:ascii="Times New Roman" w:hAnsi="Times New Roman"/>
          <w:bCs/>
          <w:sz w:val="24"/>
          <w:szCs w:val="24"/>
        </w:rPr>
      </w:pPr>
      <w:r w:rsidRPr="003E52AD">
        <w:rPr>
          <w:rFonts w:ascii="Times New Roman" w:hAnsi="Times New Roman"/>
          <w:bCs/>
          <w:sz w:val="24"/>
          <w:szCs w:val="24"/>
        </w:rPr>
        <w:lastRenderedPageBreak/>
        <w:t>„fogyatékos személy/gyermek”, „fogyatékkal élő gyermek”, „fogyatékossággal élők”, ezen belül „testi fogyatékos gyermek”, „mozgáskorlátozott személy” (1993. évi III. törvény a szociális igazgatásról és szociális ellátásokról);</w:t>
      </w:r>
    </w:p>
    <w:p w:rsidR="003E52AD" w:rsidRPr="003E52AD" w:rsidRDefault="003E52AD" w:rsidP="003E52AD">
      <w:pPr>
        <w:numPr>
          <w:ilvl w:val="0"/>
          <w:numId w:val="28"/>
        </w:numPr>
        <w:spacing w:after="120"/>
        <w:jc w:val="both"/>
        <w:rPr>
          <w:rFonts w:ascii="Times New Roman" w:hAnsi="Times New Roman"/>
          <w:bCs/>
          <w:sz w:val="24"/>
          <w:szCs w:val="24"/>
        </w:rPr>
      </w:pPr>
      <w:r w:rsidRPr="003E52AD">
        <w:rPr>
          <w:rFonts w:ascii="Times New Roman" w:hAnsi="Times New Roman"/>
          <w:bCs/>
          <w:sz w:val="24"/>
          <w:szCs w:val="24"/>
        </w:rPr>
        <w:t>„fogyatékos személy”, szűkebb kategóriaként „testi fogyatékosságban szenvedők”, „mozgásában korlátozott” (1997. évi CLIV. törvény az egészségügyről);</w:t>
      </w:r>
    </w:p>
    <w:p w:rsidR="003E52AD" w:rsidRPr="003E52AD" w:rsidRDefault="003E52AD" w:rsidP="003E52AD">
      <w:pPr>
        <w:numPr>
          <w:ilvl w:val="0"/>
          <w:numId w:val="28"/>
        </w:numPr>
        <w:spacing w:after="120"/>
        <w:jc w:val="both"/>
        <w:rPr>
          <w:rFonts w:ascii="Times New Roman" w:hAnsi="Times New Roman"/>
          <w:bCs/>
          <w:sz w:val="24"/>
          <w:szCs w:val="24"/>
        </w:rPr>
      </w:pPr>
      <w:r w:rsidRPr="003E52AD">
        <w:rPr>
          <w:rFonts w:ascii="Times New Roman" w:hAnsi="Times New Roman"/>
          <w:bCs/>
          <w:sz w:val="24"/>
          <w:szCs w:val="24"/>
        </w:rPr>
        <w:t>„fogyatékossággal élő személy” (2012. évi I. törvény a munka törvénykönyvéről)</w:t>
      </w:r>
    </w:p>
    <w:p w:rsidR="003E52AD" w:rsidRPr="003E52AD" w:rsidRDefault="003E52AD" w:rsidP="003E52AD">
      <w:pPr>
        <w:numPr>
          <w:ilvl w:val="0"/>
          <w:numId w:val="28"/>
        </w:numPr>
        <w:spacing w:after="120"/>
        <w:jc w:val="both"/>
        <w:rPr>
          <w:rFonts w:ascii="Times New Roman" w:hAnsi="Times New Roman"/>
          <w:bCs/>
          <w:sz w:val="24"/>
          <w:szCs w:val="24"/>
        </w:rPr>
      </w:pPr>
      <w:r w:rsidRPr="003E52AD">
        <w:rPr>
          <w:rFonts w:ascii="Times New Roman" w:hAnsi="Times New Roman"/>
          <w:bCs/>
          <w:sz w:val="24"/>
          <w:szCs w:val="24"/>
        </w:rPr>
        <w:t>„sajátos nevelési igényű gyermek”, amelyen belül „mozgásszervi fogyatékos” (2011. évi CXC. törvény a nemzeti köznevelésről) stb.</w:t>
      </w:r>
    </w:p>
    <w:p w:rsidR="003E52AD" w:rsidRPr="003E52AD" w:rsidRDefault="003E52AD" w:rsidP="003E52AD">
      <w:pPr>
        <w:jc w:val="both"/>
        <w:rPr>
          <w:rFonts w:ascii="Times New Roman" w:hAnsi="Times New Roman"/>
          <w:b/>
          <w:bCs/>
          <w:sz w:val="24"/>
          <w:szCs w:val="24"/>
        </w:rPr>
      </w:pPr>
    </w:p>
    <w:p w:rsidR="003E52AD" w:rsidRPr="003E52AD" w:rsidRDefault="003E52AD" w:rsidP="003E52AD">
      <w:pPr>
        <w:jc w:val="both"/>
        <w:rPr>
          <w:rFonts w:ascii="Times New Roman" w:hAnsi="Times New Roman"/>
          <w:sz w:val="24"/>
          <w:szCs w:val="24"/>
        </w:rPr>
      </w:pPr>
      <w:r w:rsidRPr="003E52AD">
        <w:rPr>
          <w:rFonts w:ascii="Times New Roman" w:hAnsi="Times New Roman"/>
          <w:sz w:val="24"/>
          <w:szCs w:val="24"/>
        </w:rPr>
        <w:t>A pedagógia, gyógypedagógia területén leginkább elfogadott a mozgáskorlátozott kifejezés.</w:t>
      </w:r>
    </w:p>
    <w:p w:rsidR="003E52AD" w:rsidRPr="003E52AD" w:rsidRDefault="003E52AD" w:rsidP="003E52AD">
      <w:pPr>
        <w:jc w:val="both"/>
        <w:rPr>
          <w:rFonts w:ascii="Times New Roman" w:hAnsi="Times New Roman"/>
          <w:sz w:val="24"/>
          <w:szCs w:val="24"/>
        </w:rPr>
      </w:pPr>
    </w:p>
    <w:p w:rsidR="003E52AD" w:rsidRPr="003E52AD" w:rsidRDefault="003E52AD" w:rsidP="003E52AD">
      <w:pPr>
        <w:jc w:val="both"/>
        <w:rPr>
          <w:rFonts w:ascii="Times New Roman" w:hAnsi="Times New Roman"/>
          <w:sz w:val="24"/>
          <w:szCs w:val="24"/>
        </w:rPr>
      </w:pPr>
      <w:r w:rsidRPr="003E52AD">
        <w:rPr>
          <w:rFonts w:ascii="Times New Roman" w:hAnsi="Times New Roman"/>
          <w:sz w:val="24"/>
          <w:szCs w:val="24"/>
        </w:rPr>
        <w:t>A</w:t>
      </w:r>
      <w:r w:rsidRPr="003E52AD">
        <w:rPr>
          <w:rFonts w:ascii="Times New Roman" w:hAnsi="Times New Roman"/>
          <w:bCs/>
          <w:sz w:val="24"/>
          <w:szCs w:val="24"/>
        </w:rPr>
        <w:t xml:space="preserve"> Sajátos nevelési igényű tanulók iskolai oktatásának irányelve meghatározása szerint: „</w:t>
      </w:r>
      <w:proofErr w:type="gramStart"/>
      <w:r w:rsidRPr="003E52AD">
        <w:rPr>
          <w:rFonts w:ascii="Times New Roman" w:hAnsi="Times New Roman"/>
          <w:sz w:val="24"/>
          <w:szCs w:val="24"/>
        </w:rPr>
        <w:t>A</w:t>
      </w:r>
      <w:proofErr w:type="gramEnd"/>
      <w:r w:rsidRPr="003E52AD">
        <w:rPr>
          <w:rFonts w:ascii="Times New Roman" w:hAnsi="Times New Roman"/>
          <w:sz w:val="24"/>
          <w:szCs w:val="24"/>
        </w:rPr>
        <w:t xml:space="preserve"> testi fogyatékos (mozgáskorlátozott) gyermeknél a </w:t>
      </w:r>
      <w:proofErr w:type="spellStart"/>
      <w:r w:rsidRPr="003E52AD">
        <w:rPr>
          <w:rFonts w:ascii="Times New Roman" w:hAnsi="Times New Roman"/>
          <w:sz w:val="24"/>
          <w:szCs w:val="24"/>
        </w:rPr>
        <w:t>mozgásszervrendszer</w:t>
      </w:r>
      <w:proofErr w:type="spellEnd"/>
      <w:r w:rsidRPr="003E52AD">
        <w:rPr>
          <w:rFonts w:ascii="Times New Roman" w:hAnsi="Times New Roman"/>
          <w:sz w:val="24"/>
          <w:szCs w:val="24"/>
        </w:rPr>
        <w:t xml:space="preserve"> veleszületett vagy szerzett károsodása és/vagy funkciózavara miatt jelentős és maradandó mozgásos akadályozottság áll fenn, melynek következtében megváltozik a mozgásos tapasztalatszerzés és a szocializáció. A különleges gondozási igényt meghatározza a károsodás keletkezésének ideje, formája, mértéke és területe. (32/2012. (X. 8.) EMMI rendelet a Sajátos nevelési igényű gyermekek óvodai nevelésének irányelve és a Sajátos nevelési igényű tanulók iskolai oktatásának irányelve kiadásáról)</w:t>
      </w:r>
    </w:p>
    <w:p w:rsidR="003E52AD" w:rsidRPr="003E52AD" w:rsidRDefault="003E52AD" w:rsidP="003E52AD">
      <w:pPr>
        <w:jc w:val="both"/>
        <w:rPr>
          <w:rFonts w:ascii="Times New Roman" w:hAnsi="Times New Roman"/>
          <w:sz w:val="24"/>
          <w:szCs w:val="24"/>
        </w:rPr>
      </w:pPr>
    </w:p>
    <w:p w:rsidR="003E52AD" w:rsidRPr="003E52AD" w:rsidRDefault="003E52AD" w:rsidP="003E52AD">
      <w:pPr>
        <w:numPr>
          <w:ilvl w:val="0"/>
          <w:numId w:val="30"/>
        </w:numPr>
        <w:spacing w:after="120"/>
        <w:jc w:val="both"/>
        <w:rPr>
          <w:rFonts w:ascii="Times New Roman" w:hAnsi="Times New Roman"/>
          <w:b/>
          <w:sz w:val="24"/>
          <w:szCs w:val="24"/>
        </w:rPr>
      </w:pPr>
      <w:r w:rsidRPr="003E52AD">
        <w:rPr>
          <w:rFonts w:ascii="Times New Roman" w:hAnsi="Times New Roman"/>
          <w:b/>
          <w:sz w:val="24"/>
          <w:szCs w:val="24"/>
        </w:rPr>
        <w:t>A mozgáskorlátozottság csoportosítása</w:t>
      </w:r>
    </w:p>
    <w:p w:rsidR="003E52AD" w:rsidRPr="003E52AD" w:rsidRDefault="003E52AD" w:rsidP="003E52AD">
      <w:pPr>
        <w:jc w:val="both"/>
        <w:rPr>
          <w:rFonts w:ascii="Times New Roman" w:hAnsi="Times New Roman"/>
          <w:sz w:val="24"/>
          <w:szCs w:val="24"/>
        </w:rPr>
      </w:pPr>
      <w:r w:rsidRPr="003E52AD">
        <w:rPr>
          <w:rFonts w:ascii="Times New Roman" w:hAnsi="Times New Roman"/>
          <w:sz w:val="24"/>
          <w:szCs w:val="24"/>
        </w:rPr>
        <w:t>A mozgáskorlátozottságot kiváltó megbetegedések rendszerezése: a károsodás, sérülés hiány</w:t>
      </w:r>
    </w:p>
    <w:p w:rsidR="003E52AD" w:rsidRPr="003E52AD" w:rsidRDefault="003E52AD" w:rsidP="003E52AD">
      <w:pPr>
        <w:numPr>
          <w:ilvl w:val="0"/>
          <w:numId w:val="29"/>
        </w:numPr>
        <w:spacing w:after="120"/>
        <w:jc w:val="both"/>
        <w:rPr>
          <w:rFonts w:ascii="Times New Roman" w:hAnsi="Times New Roman"/>
          <w:sz w:val="24"/>
          <w:szCs w:val="24"/>
        </w:rPr>
      </w:pPr>
      <w:r w:rsidRPr="003E52AD">
        <w:rPr>
          <w:rFonts w:ascii="Times New Roman" w:hAnsi="Times New Roman"/>
          <w:sz w:val="24"/>
          <w:szCs w:val="24"/>
        </w:rPr>
        <w:t>a keletkezés ideje szerint lehet veleszületett vagy szerzett,</w:t>
      </w:r>
    </w:p>
    <w:p w:rsidR="003E52AD" w:rsidRPr="003E52AD" w:rsidRDefault="003E52AD" w:rsidP="003E52AD">
      <w:pPr>
        <w:numPr>
          <w:ilvl w:val="0"/>
          <w:numId w:val="29"/>
        </w:numPr>
        <w:spacing w:after="120"/>
        <w:jc w:val="both"/>
        <w:rPr>
          <w:rFonts w:ascii="Times New Roman" w:hAnsi="Times New Roman"/>
          <w:sz w:val="24"/>
          <w:szCs w:val="24"/>
        </w:rPr>
      </w:pPr>
      <w:r w:rsidRPr="003E52AD">
        <w:rPr>
          <w:rFonts w:ascii="Times New Roman" w:hAnsi="Times New Roman"/>
          <w:sz w:val="24"/>
          <w:szCs w:val="24"/>
        </w:rPr>
        <w:t>a keletkezés helye szerint érintheti a csont, ízületi, izom, idegrendszert,</w:t>
      </w:r>
    </w:p>
    <w:p w:rsidR="003E52AD" w:rsidRPr="003E52AD" w:rsidRDefault="003E52AD" w:rsidP="003E52AD">
      <w:pPr>
        <w:numPr>
          <w:ilvl w:val="0"/>
          <w:numId w:val="29"/>
        </w:numPr>
        <w:spacing w:after="120"/>
        <w:jc w:val="both"/>
        <w:rPr>
          <w:rFonts w:ascii="Times New Roman" w:hAnsi="Times New Roman"/>
          <w:sz w:val="24"/>
          <w:szCs w:val="24"/>
        </w:rPr>
      </w:pPr>
      <w:r w:rsidRPr="003E52AD">
        <w:rPr>
          <w:rFonts w:ascii="Times New Roman" w:hAnsi="Times New Roman"/>
          <w:sz w:val="24"/>
          <w:szCs w:val="24"/>
        </w:rPr>
        <w:t>a kiváltó kórok szerint lehet pl. gyulladás, daganat, vírus stb.</w:t>
      </w:r>
    </w:p>
    <w:p w:rsidR="003E52AD" w:rsidRPr="003E52AD" w:rsidRDefault="003E52AD" w:rsidP="003E52AD">
      <w:pPr>
        <w:jc w:val="both"/>
        <w:rPr>
          <w:rFonts w:ascii="Times New Roman" w:hAnsi="Times New Roman"/>
          <w:sz w:val="24"/>
          <w:szCs w:val="24"/>
        </w:rPr>
      </w:pPr>
    </w:p>
    <w:p w:rsidR="003E52AD" w:rsidRPr="003E52AD" w:rsidRDefault="003E52AD" w:rsidP="003E52AD">
      <w:pPr>
        <w:numPr>
          <w:ilvl w:val="0"/>
          <w:numId w:val="30"/>
        </w:numPr>
        <w:spacing w:after="120"/>
        <w:jc w:val="both"/>
        <w:rPr>
          <w:rFonts w:ascii="Times New Roman" w:hAnsi="Times New Roman"/>
          <w:b/>
          <w:sz w:val="24"/>
          <w:szCs w:val="24"/>
        </w:rPr>
      </w:pPr>
      <w:r w:rsidRPr="003E52AD">
        <w:rPr>
          <w:rFonts w:ascii="Times New Roman" w:hAnsi="Times New Roman"/>
          <w:b/>
          <w:sz w:val="24"/>
          <w:szCs w:val="24"/>
        </w:rPr>
        <w:t>A mozgáskorlátozottságot kiváltó mozgásszervi rendellenességek pedagógiai szempontú csoportosítása</w:t>
      </w:r>
    </w:p>
    <w:p w:rsidR="003E52AD" w:rsidRPr="003E52AD" w:rsidRDefault="003E52AD" w:rsidP="003E52AD">
      <w:pPr>
        <w:jc w:val="both"/>
        <w:rPr>
          <w:rFonts w:ascii="Times New Roman" w:hAnsi="Times New Roman"/>
          <w:i/>
          <w:sz w:val="24"/>
          <w:szCs w:val="24"/>
        </w:rPr>
      </w:pPr>
    </w:p>
    <w:p w:rsidR="003E52AD" w:rsidRPr="003E52AD" w:rsidRDefault="003E52AD" w:rsidP="003E52AD">
      <w:pPr>
        <w:numPr>
          <w:ilvl w:val="1"/>
          <w:numId w:val="30"/>
        </w:numPr>
        <w:spacing w:after="120"/>
        <w:jc w:val="both"/>
        <w:rPr>
          <w:rFonts w:ascii="Times New Roman" w:hAnsi="Times New Roman"/>
          <w:b/>
          <w:sz w:val="24"/>
          <w:szCs w:val="24"/>
        </w:rPr>
      </w:pPr>
      <w:r w:rsidRPr="003E52AD">
        <w:rPr>
          <w:rFonts w:ascii="Times New Roman" w:hAnsi="Times New Roman"/>
          <w:b/>
          <w:sz w:val="24"/>
          <w:szCs w:val="24"/>
        </w:rPr>
        <w:t>Végtagredukciós fejlődési rendellenességek és szerzett végtaghiányok</w:t>
      </w:r>
    </w:p>
    <w:p w:rsidR="003E52AD" w:rsidRPr="003E52AD" w:rsidRDefault="003E52AD" w:rsidP="003E52AD">
      <w:pPr>
        <w:spacing w:after="120"/>
        <w:jc w:val="both"/>
        <w:rPr>
          <w:rFonts w:ascii="Times New Roman" w:eastAsiaTheme="minorHAnsi" w:hAnsi="Times New Roman"/>
          <w:sz w:val="24"/>
          <w:szCs w:val="22"/>
          <w:lang w:eastAsia="en-US"/>
        </w:rPr>
      </w:pPr>
    </w:p>
    <w:p w:rsidR="003E52AD" w:rsidRPr="003E52AD" w:rsidRDefault="003E52AD" w:rsidP="003E52AD">
      <w:pPr>
        <w:jc w:val="both"/>
        <w:rPr>
          <w:rFonts w:ascii="Times New Roman" w:hAnsi="Times New Roman"/>
          <w:sz w:val="24"/>
          <w:szCs w:val="24"/>
        </w:rPr>
      </w:pPr>
      <w:r w:rsidRPr="003E52AD">
        <w:rPr>
          <w:rFonts w:ascii="Times New Roman" w:hAnsi="Times New Roman"/>
          <w:sz w:val="24"/>
          <w:szCs w:val="24"/>
        </w:rPr>
        <w:t>Veleszületetten fejlődési rendellenesség következtében az alsó és felső végtagokat érintő hiányok, deformitások különböző variációi alakulnak ki. Szerzett formák (amputációk) alakulnak ki különböző betegségek (pl. daganat, egyéb megbetegedések) vagy traumák (pl. áramütés, égés stb.) következtében.</w:t>
      </w:r>
    </w:p>
    <w:p w:rsidR="003E52AD" w:rsidRPr="003E52AD" w:rsidRDefault="003E52AD" w:rsidP="003E52AD">
      <w:pPr>
        <w:jc w:val="both"/>
        <w:rPr>
          <w:rFonts w:ascii="Times New Roman" w:hAnsi="Times New Roman"/>
          <w:sz w:val="24"/>
          <w:szCs w:val="24"/>
        </w:rPr>
      </w:pPr>
    </w:p>
    <w:p w:rsidR="003E52AD" w:rsidRPr="003E52AD" w:rsidRDefault="003E52AD" w:rsidP="003E52AD">
      <w:pPr>
        <w:jc w:val="both"/>
        <w:rPr>
          <w:rFonts w:ascii="Times New Roman" w:hAnsi="Times New Roman"/>
          <w:b/>
          <w:sz w:val="24"/>
          <w:szCs w:val="24"/>
        </w:rPr>
      </w:pPr>
      <w:r w:rsidRPr="003E52AD">
        <w:rPr>
          <w:rFonts w:ascii="Times New Roman" w:hAnsi="Times New Roman"/>
          <w:b/>
          <w:sz w:val="24"/>
          <w:szCs w:val="24"/>
        </w:rPr>
        <w:t>Prognózis</w:t>
      </w:r>
    </w:p>
    <w:p w:rsidR="003E52AD" w:rsidRPr="003E52AD" w:rsidRDefault="003E52AD" w:rsidP="003E52AD">
      <w:pPr>
        <w:jc w:val="both"/>
        <w:rPr>
          <w:rFonts w:ascii="Times New Roman" w:hAnsi="Times New Roman"/>
          <w:sz w:val="24"/>
          <w:szCs w:val="24"/>
        </w:rPr>
      </w:pPr>
      <w:r w:rsidRPr="003E52AD">
        <w:rPr>
          <w:rFonts w:ascii="Times New Roman" w:hAnsi="Times New Roman"/>
          <w:sz w:val="24"/>
          <w:szCs w:val="24"/>
        </w:rPr>
        <w:t>Végleges állapot, melynek korrekciója sérüléstől függően protézissel korrigálható.</w:t>
      </w:r>
    </w:p>
    <w:p w:rsidR="003E52AD" w:rsidRPr="003E52AD" w:rsidRDefault="003E52AD" w:rsidP="003E52AD">
      <w:pPr>
        <w:jc w:val="both"/>
        <w:rPr>
          <w:rFonts w:ascii="Times New Roman" w:hAnsi="Times New Roman"/>
          <w:sz w:val="24"/>
          <w:szCs w:val="24"/>
        </w:rPr>
      </w:pPr>
    </w:p>
    <w:p w:rsidR="003E52AD" w:rsidRPr="003E52AD" w:rsidRDefault="003E52AD" w:rsidP="003E52AD">
      <w:pPr>
        <w:jc w:val="both"/>
        <w:rPr>
          <w:rFonts w:ascii="Times New Roman" w:hAnsi="Times New Roman"/>
          <w:b/>
          <w:sz w:val="24"/>
          <w:szCs w:val="24"/>
        </w:rPr>
      </w:pPr>
      <w:r w:rsidRPr="003E52AD">
        <w:rPr>
          <w:rFonts w:ascii="Times New Roman" w:hAnsi="Times New Roman"/>
          <w:b/>
          <w:sz w:val="24"/>
          <w:szCs w:val="24"/>
        </w:rPr>
        <w:t>Társuló deformitások, és egészségügyi problémák</w:t>
      </w:r>
    </w:p>
    <w:p w:rsidR="003E52AD" w:rsidRPr="003E52AD" w:rsidRDefault="003E52AD" w:rsidP="003E52AD">
      <w:pPr>
        <w:jc w:val="both"/>
        <w:rPr>
          <w:rFonts w:ascii="Times New Roman" w:hAnsi="Times New Roman"/>
          <w:sz w:val="24"/>
          <w:szCs w:val="24"/>
        </w:rPr>
      </w:pPr>
      <w:r w:rsidRPr="003E52AD">
        <w:rPr>
          <w:rFonts w:ascii="Times New Roman" w:hAnsi="Times New Roman"/>
          <w:sz w:val="24"/>
          <w:szCs w:val="24"/>
        </w:rPr>
        <w:t xml:space="preserve">Sérüléstől, hiánytól függően lehet: </w:t>
      </w:r>
    </w:p>
    <w:p w:rsidR="003E52AD" w:rsidRPr="003E52AD" w:rsidRDefault="003E52AD" w:rsidP="003E52AD">
      <w:pPr>
        <w:numPr>
          <w:ilvl w:val="0"/>
          <w:numId w:val="29"/>
        </w:numPr>
        <w:spacing w:after="120"/>
        <w:jc w:val="both"/>
        <w:rPr>
          <w:rFonts w:ascii="Times New Roman" w:hAnsi="Times New Roman"/>
          <w:sz w:val="24"/>
          <w:szCs w:val="24"/>
        </w:rPr>
      </w:pPr>
      <w:r w:rsidRPr="003E52AD">
        <w:rPr>
          <w:rFonts w:ascii="Times New Roman" w:hAnsi="Times New Roman"/>
          <w:sz w:val="24"/>
          <w:szCs w:val="24"/>
        </w:rPr>
        <w:t>gerincferdülés,</w:t>
      </w:r>
    </w:p>
    <w:p w:rsidR="003E52AD" w:rsidRPr="003E52AD" w:rsidRDefault="003E52AD" w:rsidP="003E52AD">
      <w:pPr>
        <w:numPr>
          <w:ilvl w:val="0"/>
          <w:numId w:val="29"/>
        </w:numPr>
        <w:spacing w:after="120"/>
        <w:jc w:val="both"/>
        <w:rPr>
          <w:rFonts w:ascii="Times New Roman" w:hAnsi="Times New Roman"/>
          <w:sz w:val="24"/>
          <w:szCs w:val="24"/>
        </w:rPr>
      </w:pPr>
      <w:r w:rsidRPr="003E52AD">
        <w:rPr>
          <w:rFonts w:ascii="Times New Roman" w:hAnsi="Times New Roman"/>
          <w:sz w:val="24"/>
          <w:szCs w:val="24"/>
        </w:rPr>
        <w:t>a medence helyzetének kóros megváltozása,</w:t>
      </w:r>
    </w:p>
    <w:p w:rsidR="003E52AD" w:rsidRPr="003E52AD" w:rsidRDefault="003E52AD" w:rsidP="003E52AD">
      <w:pPr>
        <w:numPr>
          <w:ilvl w:val="0"/>
          <w:numId w:val="29"/>
        </w:numPr>
        <w:spacing w:after="120"/>
        <w:jc w:val="both"/>
        <w:rPr>
          <w:rFonts w:ascii="Times New Roman" w:hAnsi="Times New Roman"/>
          <w:sz w:val="24"/>
          <w:szCs w:val="24"/>
        </w:rPr>
      </w:pPr>
      <w:r w:rsidRPr="003E52AD">
        <w:rPr>
          <w:rFonts w:ascii="Times New Roman" w:hAnsi="Times New Roman"/>
          <w:sz w:val="24"/>
          <w:szCs w:val="24"/>
        </w:rPr>
        <w:lastRenderedPageBreak/>
        <w:t>az ízületek tengelyeltérései,</w:t>
      </w:r>
    </w:p>
    <w:p w:rsidR="003E52AD" w:rsidRPr="003E52AD" w:rsidRDefault="003E52AD" w:rsidP="003E52AD">
      <w:pPr>
        <w:numPr>
          <w:ilvl w:val="0"/>
          <w:numId w:val="29"/>
        </w:numPr>
        <w:spacing w:after="120"/>
        <w:jc w:val="both"/>
        <w:rPr>
          <w:rFonts w:ascii="Times New Roman" w:hAnsi="Times New Roman"/>
          <w:sz w:val="24"/>
          <w:szCs w:val="24"/>
        </w:rPr>
      </w:pPr>
      <w:r w:rsidRPr="003E52AD">
        <w:rPr>
          <w:rFonts w:ascii="Times New Roman" w:hAnsi="Times New Roman"/>
          <w:sz w:val="24"/>
          <w:szCs w:val="24"/>
        </w:rPr>
        <w:t>a látás károsodása,</w:t>
      </w:r>
    </w:p>
    <w:p w:rsidR="003E52AD" w:rsidRPr="003E52AD" w:rsidRDefault="003E52AD" w:rsidP="003E52AD">
      <w:pPr>
        <w:numPr>
          <w:ilvl w:val="0"/>
          <w:numId w:val="29"/>
        </w:numPr>
        <w:spacing w:after="120"/>
        <w:jc w:val="both"/>
        <w:rPr>
          <w:rFonts w:ascii="Times New Roman" w:hAnsi="Times New Roman"/>
          <w:sz w:val="24"/>
          <w:szCs w:val="24"/>
        </w:rPr>
      </w:pPr>
      <w:r w:rsidRPr="003E52AD">
        <w:rPr>
          <w:rFonts w:ascii="Times New Roman" w:hAnsi="Times New Roman"/>
          <w:sz w:val="24"/>
          <w:szCs w:val="24"/>
        </w:rPr>
        <w:t>a testkép, testtudat eltérései (fantomfájdalom, érzések),</w:t>
      </w:r>
    </w:p>
    <w:p w:rsidR="003E52AD" w:rsidRPr="003E52AD" w:rsidRDefault="003E52AD" w:rsidP="003E52AD">
      <w:pPr>
        <w:numPr>
          <w:ilvl w:val="0"/>
          <w:numId w:val="29"/>
        </w:numPr>
        <w:spacing w:after="120"/>
        <w:jc w:val="both"/>
        <w:rPr>
          <w:rFonts w:ascii="Times New Roman" w:hAnsi="Times New Roman"/>
          <w:sz w:val="24"/>
          <w:szCs w:val="24"/>
        </w:rPr>
      </w:pPr>
      <w:r w:rsidRPr="003E52AD">
        <w:rPr>
          <w:rFonts w:ascii="Times New Roman" w:hAnsi="Times New Roman"/>
          <w:sz w:val="24"/>
          <w:szCs w:val="24"/>
        </w:rPr>
        <w:t>keringési problémák,</w:t>
      </w:r>
    </w:p>
    <w:p w:rsidR="003E52AD" w:rsidRPr="003E52AD" w:rsidRDefault="003E52AD" w:rsidP="003E52AD">
      <w:pPr>
        <w:numPr>
          <w:ilvl w:val="0"/>
          <w:numId w:val="29"/>
        </w:numPr>
        <w:spacing w:after="120"/>
        <w:jc w:val="both"/>
        <w:rPr>
          <w:rFonts w:ascii="Times New Roman" w:hAnsi="Times New Roman"/>
          <w:sz w:val="24"/>
          <w:szCs w:val="24"/>
        </w:rPr>
      </w:pPr>
      <w:r w:rsidRPr="003E52AD">
        <w:rPr>
          <w:rFonts w:ascii="Times New Roman" w:hAnsi="Times New Roman"/>
          <w:sz w:val="24"/>
          <w:szCs w:val="24"/>
        </w:rPr>
        <w:t>a hőháztartás megváltozása.</w:t>
      </w:r>
    </w:p>
    <w:p w:rsidR="003E52AD" w:rsidRPr="003E52AD" w:rsidRDefault="003E52AD" w:rsidP="003E52AD">
      <w:pPr>
        <w:spacing w:after="120"/>
        <w:jc w:val="both"/>
        <w:rPr>
          <w:rFonts w:ascii="Times New Roman" w:eastAsiaTheme="minorHAnsi" w:hAnsi="Times New Roman"/>
          <w:sz w:val="24"/>
          <w:szCs w:val="22"/>
          <w:lang w:eastAsia="en-US"/>
        </w:rPr>
      </w:pPr>
    </w:p>
    <w:p w:rsidR="003E52AD" w:rsidRPr="003E52AD" w:rsidRDefault="003E52AD" w:rsidP="003E52AD">
      <w:pPr>
        <w:jc w:val="both"/>
        <w:rPr>
          <w:rFonts w:ascii="Times New Roman" w:hAnsi="Times New Roman"/>
          <w:sz w:val="24"/>
          <w:szCs w:val="24"/>
        </w:rPr>
      </w:pPr>
      <w:r w:rsidRPr="003E52AD">
        <w:rPr>
          <w:rFonts w:ascii="Times New Roman" w:hAnsi="Times New Roman"/>
          <w:sz w:val="24"/>
          <w:szCs w:val="24"/>
        </w:rPr>
        <w:t xml:space="preserve">A veleszületett végtaghiánynál az agyi érési folyamatokkal, a szocializációs fejlődéssel párhuzamosan tanulják meg a sérülés kompenzálását a gyermekek. Kézhiány esetén nagyon jól használják a kézfunkciók pótlására lábukat, de a meglévő felsővégtag-csonkkal is képesek manipulálni. Természetesen a végtagcsonk nem tud olyan erőt kifejteni és olyan finommotoros mozgást sem végezni, mint a teljes értékű végtag. Felső művégtag használata munka közben a testtartás védelme miatt fontos, de a funkciót, a differenciált érzékelést és az ép végtag fizikai erejét a művégtag nem biztosítja. </w:t>
      </w:r>
    </w:p>
    <w:p w:rsidR="003E52AD" w:rsidRPr="003E52AD" w:rsidRDefault="003E52AD" w:rsidP="003E52AD">
      <w:pPr>
        <w:jc w:val="both"/>
        <w:rPr>
          <w:rFonts w:ascii="Times New Roman" w:hAnsi="Times New Roman"/>
          <w:bCs/>
          <w:i/>
          <w:sz w:val="24"/>
          <w:szCs w:val="24"/>
        </w:rPr>
      </w:pPr>
    </w:p>
    <w:p w:rsidR="003E52AD" w:rsidRPr="003E52AD" w:rsidRDefault="003E52AD" w:rsidP="003E52AD">
      <w:pPr>
        <w:jc w:val="both"/>
        <w:rPr>
          <w:rFonts w:ascii="Times New Roman" w:hAnsi="Times New Roman"/>
          <w:b/>
          <w:sz w:val="24"/>
          <w:szCs w:val="24"/>
        </w:rPr>
      </w:pPr>
      <w:r w:rsidRPr="003E52AD">
        <w:rPr>
          <w:rFonts w:ascii="Times New Roman" w:hAnsi="Times New Roman"/>
          <w:b/>
          <w:sz w:val="24"/>
          <w:szCs w:val="24"/>
        </w:rPr>
        <w:t>Javaslatok</w:t>
      </w:r>
    </w:p>
    <w:p w:rsidR="003E52AD" w:rsidRPr="003E52AD" w:rsidRDefault="003E52AD" w:rsidP="003E52AD">
      <w:pPr>
        <w:jc w:val="both"/>
        <w:rPr>
          <w:rFonts w:ascii="Times New Roman" w:hAnsi="Times New Roman"/>
          <w:sz w:val="24"/>
          <w:szCs w:val="24"/>
        </w:rPr>
      </w:pPr>
      <w:r w:rsidRPr="003E52AD">
        <w:rPr>
          <w:rFonts w:ascii="Times New Roman" w:hAnsi="Times New Roman"/>
          <w:sz w:val="24"/>
          <w:szCs w:val="24"/>
        </w:rPr>
        <w:t>Alsóvégtag hiány, protézis használat, kerekesszék használat esetén biztosítani kell az akadálymentes helyváltoztatást, az épületen belüli biztonságos közlekedést. A megfelelő bútorzat (állítható magasságú, esetleg dönthető lapú asztal, állítható magasságú szék) alkalmazásával megelőzhetőek a társuló sérülések (gerincferdülés, szem romlása).</w:t>
      </w:r>
    </w:p>
    <w:p w:rsidR="003E52AD" w:rsidRPr="003E52AD" w:rsidRDefault="003E52AD" w:rsidP="003E52AD">
      <w:pPr>
        <w:jc w:val="both"/>
        <w:rPr>
          <w:rFonts w:ascii="Times New Roman" w:hAnsi="Times New Roman"/>
          <w:sz w:val="24"/>
          <w:szCs w:val="24"/>
        </w:rPr>
      </w:pPr>
      <w:r w:rsidRPr="003E52AD">
        <w:rPr>
          <w:rFonts w:ascii="Times New Roman" w:hAnsi="Times New Roman"/>
          <w:sz w:val="24"/>
          <w:szCs w:val="24"/>
        </w:rPr>
        <w:t xml:space="preserve">A </w:t>
      </w:r>
      <w:proofErr w:type="spellStart"/>
      <w:r w:rsidRPr="003E52AD">
        <w:rPr>
          <w:rFonts w:ascii="Times New Roman" w:hAnsi="Times New Roman"/>
          <w:sz w:val="24"/>
          <w:szCs w:val="24"/>
        </w:rPr>
        <w:t>felsővégtag</w:t>
      </w:r>
      <w:proofErr w:type="spellEnd"/>
      <w:r w:rsidRPr="003E52AD">
        <w:rPr>
          <w:rFonts w:ascii="Times New Roman" w:hAnsi="Times New Roman"/>
          <w:sz w:val="24"/>
          <w:szCs w:val="24"/>
        </w:rPr>
        <w:t xml:space="preserve"> károsodása vagy hiánya a manipulációt, a finommozgást igénylő feladatok kivitelezését nehezíti. Amikor a mozgáskorlátozott fiatal a szakképző intézményben megkezdi tanulmányait, - a tapasztalatai alapján - már nagyon jól kialakította saját „kompenzáló technikáját”. Többnyire ügyesen manipulál, kézhiány esetén lábbal vagy szájjal is. Protézisét (művégtagját) segítő, támasztó kézként használja. Fontos, hogy a szakoktató, pedagógus elfogadja ezt a sajátos technikát, és méltányolja a fiatal erőfeszítéseit. Ezekben az esetekben, az elméleti oktatás során az írásos tevékenységek megkönnyítésére javasolt a számítógép használata.</w:t>
      </w:r>
    </w:p>
    <w:p w:rsidR="003E52AD" w:rsidRPr="003E52AD" w:rsidRDefault="003E52AD" w:rsidP="003E52AD">
      <w:pPr>
        <w:jc w:val="both"/>
        <w:rPr>
          <w:rFonts w:ascii="Times New Roman" w:hAnsi="Times New Roman"/>
          <w:sz w:val="24"/>
          <w:szCs w:val="24"/>
        </w:rPr>
      </w:pPr>
      <w:r w:rsidRPr="003E52AD">
        <w:rPr>
          <w:rFonts w:ascii="Times New Roman" w:hAnsi="Times New Roman"/>
          <w:sz w:val="24"/>
          <w:szCs w:val="24"/>
        </w:rPr>
        <w:t xml:space="preserve">Szükség lehet még a munkavégzés közben a megfelelő külső segítség biztosítására is pl. a munkadarab, munkaeszköz előkészítése történhet segítséggel, a gyakorló fázisban szükség lehet a munkadarab méretének megváltoztatására, a durvább fogásmód miatt a nagyon kisméretű munkadarab sajátos rögzítésére stb. </w:t>
      </w:r>
    </w:p>
    <w:p w:rsidR="003E52AD" w:rsidRPr="003E52AD" w:rsidRDefault="003E52AD" w:rsidP="003E52AD">
      <w:pPr>
        <w:jc w:val="both"/>
        <w:rPr>
          <w:rFonts w:ascii="Times New Roman" w:hAnsi="Times New Roman"/>
          <w:sz w:val="24"/>
          <w:szCs w:val="24"/>
        </w:rPr>
      </w:pPr>
      <w:r w:rsidRPr="003E52AD">
        <w:rPr>
          <w:rFonts w:ascii="Times New Roman" w:hAnsi="Times New Roman"/>
          <w:sz w:val="24"/>
          <w:szCs w:val="24"/>
        </w:rPr>
        <w:t>A segítés módja és mértéke minden esetben egyénre szabott kell, hogy legyen!</w:t>
      </w:r>
    </w:p>
    <w:p w:rsidR="003E52AD" w:rsidRPr="003E52AD" w:rsidRDefault="003E52AD" w:rsidP="003E52AD">
      <w:pPr>
        <w:jc w:val="both"/>
        <w:rPr>
          <w:rFonts w:ascii="Times New Roman" w:hAnsi="Times New Roman"/>
          <w:sz w:val="24"/>
          <w:szCs w:val="24"/>
        </w:rPr>
      </w:pPr>
    </w:p>
    <w:p w:rsidR="003E52AD" w:rsidRPr="003E52AD" w:rsidRDefault="003E52AD" w:rsidP="003E52AD">
      <w:pPr>
        <w:numPr>
          <w:ilvl w:val="1"/>
          <w:numId w:val="30"/>
        </w:numPr>
        <w:spacing w:after="120"/>
        <w:jc w:val="both"/>
        <w:rPr>
          <w:rFonts w:ascii="Times New Roman" w:hAnsi="Times New Roman"/>
          <w:b/>
          <w:sz w:val="24"/>
          <w:szCs w:val="24"/>
        </w:rPr>
      </w:pPr>
      <w:r w:rsidRPr="003E52AD">
        <w:rPr>
          <w:rFonts w:ascii="Times New Roman" w:hAnsi="Times New Roman"/>
          <w:b/>
          <w:sz w:val="24"/>
          <w:szCs w:val="24"/>
        </w:rPr>
        <w:t>Petyhüdt bénulást kiváltó kórformák (</w:t>
      </w:r>
      <w:proofErr w:type="spellStart"/>
      <w:r w:rsidRPr="003E52AD">
        <w:rPr>
          <w:rFonts w:ascii="Times New Roman" w:hAnsi="Times New Roman"/>
          <w:b/>
          <w:sz w:val="24"/>
          <w:szCs w:val="24"/>
        </w:rPr>
        <w:t>myelodisplasia</w:t>
      </w:r>
      <w:proofErr w:type="spellEnd"/>
      <w:r w:rsidRPr="003E52AD">
        <w:rPr>
          <w:rFonts w:ascii="Times New Roman" w:hAnsi="Times New Roman"/>
          <w:b/>
          <w:sz w:val="24"/>
          <w:szCs w:val="24"/>
        </w:rPr>
        <w:t xml:space="preserve">, </w:t>
      </w:r>
      <w:proofErr w:type="spellStart"/>
      <w:r w:rsidRPr="003E52AD">
        <w:rPr>
          <w:rFonts w:ascii="Times New Roman" w:hAnsi="Times New Roman"/>
          <w:b/>
          <w:sz w:val="24"/>
          <w:szCs w:val="24"/>
        </w:rPr>
        <w:t>myopathia</w:t>
      </w:r>
      <w:proofErr w:type="spellEnd"/>
      <w:r w:rsidRPr="003E52AD">
        <w:rPr>
          <w:rFonts w:ascii="Times New Roman" w:hAnsi="Times New Roman"/>
          <w:b/>
          <w:sz w:val="24"/>
          <w:szCs w:val="24"/>
        </w:rPr>
        <w:t>, perifériás bénulások stb.)</w:t>
      </w:r>
    </w:p>
    <w:p w:rsidR="003E52AD" w:rsidRPr="003E52AD" w:rsidRDefault="003E52AD" w:rsidP="003E52AD">
      <w:pPr>
        <w:jc w:val="both"/>
        <w:rPr>
          <w:rFonts w:ascii="Times New Roman" w:hAnsi="Times New Roman"/>
          <w:sz w:val="24"/>
          <w:szCs w:val="24"/>
        </w:rPr>
      </w:pPr>
    </w:p>
    <w:p w:rsidR="003E52AD" w:rsidRPr="003E52AD" w:rsidRDefault="003E52AD" w:rsidP="003E52AD">
      <w:pPr>
        <w:jc w:val="both"/>
        <w:rPr>
          <w:rFonts w:ascii="Times New Roman" w:hAnsi="Times New Roman"/>
          <w:sz w:val="24"/>
          <w:szCs w:val="24"/>
        </w:rPr>
      </w:pPr>
      <w:r w:rsidRPr="003E52AD">
        <w:rPr>
          <w:rFonts w:ascii="Times New Roman" w:hAnsi="Times New Roman"/>
          <w:sz w:val="24"/>
          <w:szCs w:val="24"/>
        </w:rPr>
        <w:t>Ebbe a csoportba azok a mozgásszervi elváltozások sorolhatók, amelyeknél az izom tónusa különböző mértékben csökkent, a mozgás pontos, megfelelő módon és erővel való végrehajtását az izomzat gyengesége, bénulása akadályozza. Az érintett izmok ernyedtek, tónustalanok.</w:t>
      </w:r>
    </w:p>
    <w:p w:rsidR="003E52AD" w:rsidRPr="003E52AD" w:rsidRDefault="003E52AD" w:rsidP="003E52AD">
      <w:pPr>
        <w:spacing w:after="120"/>
        <w:jc w:val="both"/>
        <w:rPr>
          <w:rFonts w:ascii="Times New Roman" w:eastAsiaTheme="minorHAnsi" w:hAnsi="Times New Roman"/>
          <w:sz w:val="24"/>
          <w:szCs w:val="24"/>
          <w:lang w:eastAsia="en-US"/>
        </w:rPr>
      </w:pPr>
    </w:p>
    <w:p w:rsidR="003E52AD" w:rsidRPr="003E52AD" w:rsidRDefault="003E52AD" w:rsidP="003E52AD">
      <w:pPr>
        <w:spacing w:after="120"/>
        <w:jc w:val="both"/>
        <w:rPr>
          <w:rFonts w:ascii="Times New Roman" w:eastAsiaTheme="minorHAnsi" w:hAnsi="Times New Roman"/>
          <w:sz w:val="24"/>
          <w:szCs w:val="24"/>
          <w:lang w:eastAsia="en-US"/>
        </w:rPr>
      </w:pPr>
      <w:r w:rsidRPr="003E52AD">
        <w:rPr>
          <w:rFonts w:ascii="Times New Roman" w:eastAsiaTheme="minorHAnsi" w:hAnsi="Times New Roman"/>
          <w:sz w:val="24"/>
          <w:szCs w:val="24"/>
          <w:lang w:eastAsia="en-US"/>
        </w:rPr>
        <w:t>A kóreredet alapján további csoportosítás lehetséges:</w:t>
      </w:r>
    </w:p>
    <w:p w:rsidR="003E52AD" w:rsidRPr="003E52AD" w:rsidRDefault="003E52AD" w:rsidP="003E52AD">
      <w:pPr>
        <w:numPr>
          <w:ilvl w:val="2"/>
          <w:numId w:val="30"/>
        </w:numPr>
        <w:spacing w:after="120"/>
        <w:jc w:val="both"/>
        <w:rPr>
          <w:rFonts w:ascii="Times New Roman" w:hAnsi="Times New Roman"/>
          <w:b/>
          <w:sz w:val="24"/>
          <w:szCs w:val="24"/>
        </w:rPr>
      </w:pPr>
      <w:r w:rsidRPr="003E52AD">
        <w:rPr>
          <w:rFonts w:ascii="Times New Roman" w:hAnsi="Times New Roman"/>
          <w:b/>
          <w:sz w:val="24"/>
          <w:szCs w:val="24"/>
        </w:rPr>
        <w:t xml:space="preserve">Gerincvelői eredetű kórformák (pl. </w:t>
      </w:r>
      <w:proofErr w:type="spellStart"/>
      <w:r w:rsidRPr="003E52AD">
        <w:rPr>
          <w:rFonts w:ascii="Times New Roman" w:hAnsi="Times New Roman"/>
          <w:b/>
          <w:sz w:val="24"/>
          <w:szCs w:val="24"/>
        </w:rPr>
        <w:t>spina</w:t>
      </w:r>
      <w:proofErr w:type="spellEnd"/>
      <w:r w:rsidRPr="003E52AD">
        <w:rPr>
          <w:rFonts w:ascii="Times New Roman" w:hAnsi="Times New Roman"/>
          <w:b/>
          <w:sz w:val="24"/>
          <w:szCs w:val="24"/>
        </w:rPr>
        <w:t xml:space="preserve"> </w:t>
      </w:r>
      <w:proofErr w:type="spellStart"/>
      <w:r w:rsidRPr="003E52AD">
        <w:rPr>
          <w:rFonts w:ascii="Times New Roman" w:hAnsi="Times New Roman"/>
          <w:b/>
          <w:sz w:val="24"/>
          <w:szCs w:val="24"/>
        </w:rPr>
        <w:t>bifida</w:t>
      </w:r>
      <w:proofErr w:type="spellEnd"/>
      <w:r w:rsidRPr="003E52AD">
        <w:rPr>
          <w:rFonts w:ascii="Times New Roman" w:hAnsi="Times New Roman"/>
          <w:b/>
          <w:sz w:val="24"/>
          <w:szCs w:val="24"/>
        </w:rPr>
        <w:t>, MMC, trauma következtében létrejövő sérülés)</w:t>
      </w:r>
    </w:p>
    <w:p w:rsidR="003E52AD" w:rsidRPr="003E52AD" w:rsidRDefault="003E52AD" w:rsidP="003E52AD">
      <w:pPr>
        <w:numPr>
          <w:ilvl w:val="2"/>
          <w:numId w:val="30"/>
        </w:numPr>
        <w:spacing w:after="120"/>
        <w:jc w:val="both"/>
        <w:rPr>
          <w:rFonts w:ascii="Times New Roman" w:hAnsi="Times New Roman"/>
          <w:b/>
          <w:sz w:val="24"/>
          <w:szCs w:val="24"/>
        </w:rPr>
      </w:pPr>
      <w:r w:rsidRPr="003E52AD">
        <w:rPr>
          <w:rFonts w:ascii="Times New Roman" w:hAnsi="Times New Roman"/>
          <w:b/>
          <w:sz w:val="24"/>
          <w:szCs w:val="24"/>
        </w:rPr>
        <w:lastRenderedPageBreak/>
        <w:t xml:space="preserve">Progresszív </w:t>
      </w:r>
      <w:proofErr w:type="spellStart"/>
      <w:r w:rsidRPr="003E52AD">
        <w:rPr>
          <w:rFonts w:ascii="Times New Roman" w:hAnsi="Times New Roman"/>
          <w:b/>
          <w:sz w:val="24"/>
          <w:szCs w:val="24"/>
        </w:rPr>
        <w:t>izomdisztrófiák</w:t>
      </w:r>
      <w:proofErr w:type="spellEnd"/>
      <w:r w:rsidRPr="003E52AD">
        <w:rPr>
          <w:rFonts w:ascii="Times New Roman" w:hAnsi="Times New Roman"/>
          <w:b/>
          <w:sz w:val="24"/>
          <w:szCs w:val="24"/>
        </w:rPr>
        <w:t xml:space="preserve"> (pl. DMP, SMA)</w:t>
      </w:r>
    </w:p>
    <w:p w:rsidR="003E52AD" w:rsidRPr="003E52AD" w:rsidRDefault="003E52AD" w:rsidP="003E52AD">
      <w:pPr>
        <w:numPr>
          <w:ilvl w:val="2"/>
          <w:numId w:val="30"/>
        </w:numPr>
        <w:spacing w:after="120"/>
        <w:jc w:val="both"/>
        <w:rPr>
          <w:rFonts w:ascii="Times New Roman" w:hAnsi="Times New Roman"/>
          <w:b/>
          <w:sz w:val="24"/>
          <w:szCs w:val="24"/>
        </w:rPr>
      </w:pPr>
      <w:r w:rsidRPr="003E52AD">
        <w:rPr>
          <w:rFonts w:ascii="Times New Roman" w:hAnsi="Times New Roman"/>
          <w:b/>
          <w:sz w:val="24"/>
          <w:szCs w:val="24"/>
        </w:rPr>
        <w:t>Perifériás idegsérülések (pl. szülési felkarbénulás)</w:t>
      </w:r>
    </w:p>
    <w:p w:rsidR="003E52AD" w:rsidRPr="003E52AD" w:rsidRDefault="003E52AD" w:rsidP="003E52AD">
      <w:pPr>
        <w:jc w:val="both"/>
        <w:rPr>
          <w:rFonts w:ascii="Times New Roman" w:hAnsi="Times New Roman"/>
          <w:sz w:val="24"/>
          <w:szCs w:val="24"/>
        </w:rPr>
      </w:pPr>
    </w:p>
    <w:p w:rsidR="003E52AD" w:rsidRPr="003E52AD" w:rsidRDefault="003E52AD" w:rsidP="003E52AD">
      <w:pPr>
        <w:numPr>
          <w:ilvl w:val="2"/>
          <w:numId w:val="31"/>
        </w:numPr>
        <w:spacing w:after="120"/>
        <w:jc w:val="both"/>
        <w:rPr>
          <w:rFonts w:ascii="Times New Roman" w:hAnsi="Times New Roman"/>
          <w:b/>
          <w:sz w:val="24"/>
          <w:szCs w:val="24"/>
        </w:rPr>
      </w:pPr>
      <w:r w:rsidRPr="003E52AD">
        <w:rPr>
          <w:rFonts w:ascii="Times New Roman" w:hAnsi="Times New Roman"/>
          <w:b/>
          <w:sz w:val="24"/>
          <w:szCs w:val="24"/>
        </w:rPr>
        <w:t>Gerincvelői eredetű kórformák</w:t>
      </w:r>
    </w:p>
    <w:p w:rsidR="003E52AD" w:rsidRPr="003E52AD" w:rsidRDefault="003E52AD" w:rsidP="003E52AD">
      <w:pPr>
        <w:jc w:val="both"/>
        <w:rPr>
          <w:rFonts w:ascii="Times New Roman" w:hAnsi="Times New Roman"/>
          <w:sz w:val="24"/>
          <w:szCs w:val="24"/>
        </w:rPr>
      </w:pPr>
      <w:r w:rsidRPr="003E52AD">
        <w:rPr>
          <w:rFonts w:ascii="Times New Roman" w:hAnsi="Times New Roman"/>
          <w:sz w:val="24"/>
          <w:szCs w:val="24"/>
        </w:rPr>
        <w:t>A veleszületett kórformák esetében a magzati életben a gerincoszlop egy bizonyos szakasza nyitva marad. Ebből adódóan a fejlődési rendellenesség mértékétől függően, különböző súlyosságú bénulás jöhet létre. A sérülés a gerincoszlop bármely szakaszán előfordulhat, de legnagyobb gyakorissággal az ágyéki, keresztcsonti szakaszon alakul ki.</w:t>
      </w:r>
    </w:p>
    <w:p w:rsidR="003E52AD" w:rsidRPr="003E52AD" w:rsidRDefault="003E52AD" w:rsidP="003E52AD">
      <w:pPr>
        <w:jc w:val="both"/>
        <w:rPr>
          <w:rFonts w:ascii="Times New Roman" w:hAnsi="Times New Roman"/>
          <w:sz w:val="24"/>
          <w:szCs w:val="24"/>
        </w:rPr>
      </w:pPr>
      <w:r w:rsidRPr="003E52AD">
        <w:rPr>
          <w:rFonts w:ascii="Times New Roman" w:hAnsi="Times New Roman"/>
          <w:sz w:val="24"/>
          <w:szCs w:val="24"/>
        </w:rPr>
        <w:t>Szerzett forma kialakulhat különböző daganatok, illetve a gerincet ért traumák következtében, amikor a gerincvelő különböző mértékben sérülést szenved.</w:t>
      </w:r>
    </w:p>
    <w:p w:rsidR="003E52AD" w:rsidRPr="003E52AD" w:rsidRDefault="003E52AD" w:rsidP="003E52AD">
      <w:pPr>
        <w:spacing w:after="120"/>
        <w:jc w:val="both"/>
        <w:rPr>
          <w:rFonts w:ascii="Times New Roman" w:eastAsiaTheme="minorHAnsi" w:hAnsi="Times New Roman"/>
          <w:sz w:val="24"/>
          <w:szCs w:val="24"/>
          <w:highlight w:val="yellow"/>
          <w:lang w:eastAsia="en-US"/>
        </w:rPr>
      </w:pPr>
    </w:p>
    <w:p w:rsidR="003E52AD" w:rsidRPr="003E52AD" w:rsidRDefault="003E52AD" w:rsidP="003E52AD">
      <w:pPr>
        <w:jc w:val="both"/>
        <w:rPr>
          <w:rFonts w:ascii="Times New Roman" w:hAnsi="Times New Roman"/>
          <w:b/>
          <w:sz w:val="24"/>
          <w:szCs w:val="24"/>
        </w:rPr>
      </w:pPr>
      <w:r w:rsidRPr="003E52AD">
        <w:rPr>
          <w:rFonts w:ascii="Times New Roman" w:hAnsi="Times New Roman"/>
          <w:b/>
          <w:sz w:val="24"/>
          <w:szCs w:val="24"/>
        </w:rPr>
        <w:t>Következmények</w:t>
      </w:r>
    </w:p>
    <w:p w:rsidR="003E52AD" w:rsidRPr="003E52AD" w:rsidRDefault="003E52AD" w:rsidP="003E52AD">
      <w:pPr>
        <w:jc w:val="both"/>
        <w:rPr>
          <w:rFonts w:ascii="Times New Roman" w:hAnsi="Times New Roman"/>
          <w:sz w:val="24"/>
          <w:szCs w:val="24"/>
        </w:rPr>
      </w:pPr>
      <w:r w:rsidRPr="003E52AD">
        <w:rPr>
          <w:rFonts w:ascii="Times New Roman" w:hAnsi="Times New Roman"/>
          <w:sz w:val="24"/>
          <w:szCs w:val="24"/>
        </w:rPr>
        <w:t>A gerincvelő motoros, érző vagy mindkét idegpályájának különböző kóreredetű károsodása következtében (a károsodás helyétől és súlyosságától függő területen) az izom tónusa, működőképessége csökken, különböző mértékben petyhüdté válik. Az izomerő csökkenése lehet teljes vagy gyengült. A sérülés mértékétől függően vegetatív tünetek is megjelenhetnek (széklet és vizelet inkontinencia), amelyek a szociális kompetenciák fejlődését is befolyásolhatják.</w:t>
      </w:r>
    </w:p>
    <w:p w:rsidR="003E52AD" w:rsidRPr="003E52AD" w:rsidRDefault="003E52AD" w:rsidP="003E52AD">
      <w:pPr>
        <w:jc w:val="both"/>
        <w:rPr>
          <w:rFonts w:ascii="Times New Roman" w:hAnsi="Times New Roman"/>
          <w:sz w:val="24"/>
          <w:szCs w:val="24"/>
        </w:rPr>
      </w:pPr>
    </w:p>
    <w:p w:rsidR="003E52AD" w:rsidRPr="003E52AD" w:rsidRDefault="003E52AD" w:rsidP="003E52AD">
      <w:pPr>
        <w:jc w:val="both"/>
        <w:rPr>
          <w:rFonts w:ascii="Times New Roman" w:hAnsi="Times New Roman"/>
          <w:b/>
          <w:sz w:val="24"/>
          <w:szCs w:val="24"/>
        </w:rPr>
      </w:pPr>
      <w:r w:rsidRPr="003E52AD">
        <w:rPr>
          <w:rFonts w:ascii="Times New Roman" w:hAnsi="Times New Roman"/>
          <w:b/>
          <w:sz w:val="24"/>
          <w:szCs w:val="24"/>
        </w:rPr>
        <w:t>Társuló problémák</w:t>
      </w:r>
    </w:p>
    <w:p w:rsidR="003E52AD" w:rsidRPr="003E52AD" w:rsidRDefault="003E52AD" w:rsidP="003E52AD">
      <w:pPr>
        <w:jc w:val="both"/>
        <w:rPr>
          <w:rFonts w:ascii="Times New Roman" w:hAnsi="Times New Roman"/>
          <w:sz w:val="24"/>
          <w:szCs w:val="24"/>
        </w:rPr>
      </w:pPr>
      <w:r w:rsidRPr="003E52AD">
        <w:rPr>
          <w:rFonts w:ascii="Times New Roman" w:hAnsi="Times New Roman"/>
          <w:sz w:val="24"/>
          <w:szCs w:val="24"/>
        </w:rPr>
        <w:t>A sérülés magasságától, súlyosságától függően kialakulhatnak:</w:t>
      </w:r>
    </w:p>
    <w:p w:rsidR="003E52AD" w:rsidRPr="003E52AD" w:rsidRDefault="003E52AD" w:rsidP="003E52AD">
      <w:pPr>
        <w:numPr>
          <w:ilvl w:val="0"/>
          <w:numId w:val="29"/>
        </w:numPr>
        <w:spacing w:after="120"/>
        <w:jc w:val="both"/>
        <w:rPr>
          <w:rFonts w:ascii="Times New Roman" w:hAnsi="Times New Roman"/>
          <w:sz w:val="24"/>
          <w:szCs w:val="24"/>
        </w:rPr>
      </w:pPr>
      <w:r w:rsidRPr="003E52AD">
        <w:rPr>
          <w:rFonts w:ascii="Times New Roman" w:hAnsi="Times New Roman"/>
          <w:sz w:val="24"/>
          <w:szCs w:val="24"/>
        </w:rPr>
        <w:t>gerinc deformitások (amikor a gerinc fiziológiás görbületei megváltoznak pl. gerincferdülés),</w:t>
      </w:r>
    </w:p>
    <w:p w:rsidR="003E52AD" w:rsidRPr="003E52AD" w:rsidRDefault="003E52AD" w:rsidP="003E52AD">
      <w:pPr>
        <w:numPr>
          <w:ilvl w:val="0"/>
          <w:numId w:val="29"/>
        </w:numPr>
        <w:spacing w:after="120"/>
        <w:jc w:val="both"/>
        <w:rPr>
          <w:rFonts w:ascii="Times New Roman" w:hAnsi="Times New Roman"/>
          <w:sz w:val="24"/>
          <w:szCs w:val="24"/>
        </w:rPr>
      </w:pPr>
      <w:r w:rsidRPr="003E52AD">
        <w:rPr>
          <w:rFonts w:ascii="Times New Roman" w:hAnsi="Times New Roman"/>
          <w:sz w:val="24"/>
          <w:szCs w:val="24"/>
        </w:rPr>
        <w:t>csípő ízületi deformitások,</w:t>
      </w:r>
    </w:p>
    <w:p w:rsidR="003E52AD" w:rsidRPr="003E52AD" w:rsidRDefault="003E52AD" w:rsidP="003E52AD">
      <w:pPr>
        <w:numPr>
          <w:ilvl w:val="0"/>
          <w:numId w:val="29"/>
        </w:numPr>
        <w:spacing w:after="120"/>
        <w:jc w:val="both"/>
        <w:rPr>
          <w:rFonts w:ascii="Times New Roman" w:hAnsi="Times New Roman"/>
          <w:sz w:val="24"/>
          <w:szCs w:val="24"/>
        </w:rPr>
      </w:pPr>
      <w:r w:rsidRPr="003E52AD">
        <w:rPr>
          <w:rFonts w:ascii="Times New Roman" w:hAnsi="Times New Roman"/>
          <w:sz w:val="24"/>
          <w:szCs w:val="24"/>
        </w:rPr>
        <w:t xml:space="preserve">az alsó végtag </w:t>
      </w:r>
      <w:proofErr w:type="spellStart"/>
      <w:r w:rsidRPr="003E52AD">
        <w:rPr>
          <w:rFonts w:ascii="Times New Roman" w:hAnsi="Times New Roman"/>
          <w:sz w:val="24"/>
          <w:szCs w:val="24"/>
        </w:rPr>
        <w:t>degeneratív</w:t>
      </w:r>
      <w:proofErr w:type="spellEnd"/>
      <w:r w:rsidRPr="003E52AD">
        <w:rPr>
          <w:rFonts w:ascii="Times New Roman" w:hAnsi="Times New Roman"/>
          <w:sz w:val="24"/>
          <w:szCs w:val="24"/>
        </w:rPr>
        <w:t xml:space="preserve"> elváltozásai,</w:t>
      </w:r>
    </w:p>
    <w:p w:rsidR="003E52AD" w:rsidRPr="003E52AD" w:rsidRDefault="003E52AD" w:rsidP="003E52AD">
      <w:pPr>
        <w:numPr>
          <w:ilvl w:val="0"/>
          <w:numId w:val="29"/>
        </w:numPr>
        <w:spacing w:after="120"/>
        <w:jc w:val="both"/>
        <w:rPr>
          <w:rFonts w:ascii="Times New Roman" w:hAnsi="Times New Roman"/>
          <w:sz w:val="24"/>
          <w:szCs w:val="24"/>
        </w:rPr>
      </w:pPr>
      <w:r w:rsidRPr="003E52AD">
        <w:rPr>
          <w:rFonts w:ascii="Times New Roman" w:hAnsi="Times New Roman"/>
          <w:sz w:val="24"/>
          <w:szCs w:val="24"/>
        </w:rPr>
        <w:t>inkontinencia,</w:t>
      </w:r>
    </w:p>
    <w:p w:rsidR="003E52AD" w:rsidRPr="003E52AD" w:rsidRDefault="003E52AD" w:rsidP="003E52AD">
      <w:pPr>
        <w:numPr>
          <w:ilvl w:val="0"/>
          <w:numId w:val="29"/>
        </w:numPr>
        <w:spacing w:after="120"/>
        <w:jc w:val="both"/>
        <w:rPr>
          <w:rFonts w:ascii="Times New Roman" w:hAnsi="Times New Roman"/>
          <w:sz w:val="24"/>
          <w:szCs w:val="24"/>
        </w:rPr>
      </w:pPr>
      <w:r w:rsidRPr="003E52AD">
        <w:rPr>
          <w:rFonts w:ascii="Times New Roman" w:hAnsi="Times New Roman"/>
          <w:sz w:val="24"/>
          <w:szCs w:val="24"/>
        </w:rPr>
        <w:t>érzészavarok, érzéskiesések.</w:t>
      </w:r>
    </w:p>
    <w:p w:rsidR="003E52AD" w:rsidRPr="003E52AD" w:rsidRDefault="003E52AD" w:rsidP="003E52AD">
      <w:pPr>
        <w:jc w:val="both"/>
        <w:rPr>
          <w:rFonts w:ascii="Times New Roman" w:hAnsi="Times New Roman"/>
          <w:sz w:val="24"/>
          <w:szCs w:val="24"/>
        </w:rPr>
      </w:pPr>
    </w:p>
    <w:p w:rsidR="003E52AD" w:rsidRPr="003E52AD" w:rsidRDefault="003E52AD" w:rsidP="003E52AD">
      <w:pPr>
        <w:jc w:val="both"/>
        <w:rPr>
          <w:rFonts w:ascii="Times New Roman" w:hAnsi="Times New Roman"/>
          <w:b/>
          <w:sz w:val="24"/>
          <w:szCs w:val="24"/>
        </w:rPr>
      </w:pPr>
      <w:r w:rsidRPr="003E52AD">
        <w:rPr>
          <w:rFonts w:ascii="Times New Roman" w:hAnsi="Times New Roman"/>
          <w:b/>
          <w:sz w:val="24"/>
          <w:szCs w:val="24"/>
        </w:rPr>
        <w:t>Az oktatás során kerülendő</w:t>
      </w:r>
    </w:p>
    <w:p w:rsidR="003E52AD" w:rsidRPr="003E52AD" w:rsidRDefault="003E52AD" w:rsidP="003E52AD">
      <w:pPr>
        <w:jc w:val="both"/>
        <w:rPr>
          <w:rFonts w:ascii="Times New Roman" w:hAnsi="Times New Roman"/>
          <w:sz w:val="24"/>
          <w:szCs w:val="24"/>
        </w:rPr>
      </w:pPr>
      <w:r w:rsidRPr="003E52AD">
        <w:rPr>
          <w:rFonts w:ascii="Times New Roman" w:hAnsi="Times New Roman"/>
          <w:sz w:val="24"/>
          <w:szCs w:val="24"/>
        </w:rPr>
        <w:t>A munkakörülményeket úgy kell megteremteni, hogy elkerüljük az alábbi veszélyhelyzeteket:</w:t>
      </w:r>
    </w:p>
    <w:p w:rsidR="003E52AD" w:rsidRPr="003E52AD" w:rsidRDefault="003E52AD" w:rsidP="003E52AD">
      <w:pPr>
        <w:numPr>
          <w:ilvl w:val="0"/>
          <w:numId w:val="29"/>
        </w:numPr>
        <w:spacing w:after="120"/>
        <w:jc w:val="both"/>
        <w:rPr>
          <w:rFonts w:ascii="Times New Roman" w:hAnsi="Times New Roman"/>
          <w:sz w:val="24"/>
          <w:szCs w:val="24"/>
        </w:rPr>
      </w:pPr>
      <w:r w:rsidRPr="003E52AD">
        <w:rPr>
          <w:rFonts w:ascii="Times New Roman" w:hAnsi="Times New Roman"/>
          <w:sz w:val="24"/>
          <w:szCs w:val="24"/>
        </w:rPr>
        <w:t>Minden olyan testhelyzetet, illetve mozgást igénylő tevékenység, amely a meglévő deformitás irányába károsan hat, valamint a sérült gerincszakaszt terheli.</w:t>
      </w:r>
    </w:p>
    <w:p w:rsidR="003E52AD" w:rsidRPr="003E52AD" w:rsidRDefault="003E52AD" w:rsidP="003E52AD">
      <w:pPr>
        <w:numPr>
          <w:ilvl w:val="0"/>
          <w:numId w:val="29"/>
        </w:numPr>
        <w:spacing w:after="120"/>
        <w:jc w:val="both"/>
        <w:rPr>
          <w:rFonts w:ascii="Times New Roman" w:hAnsi="Times New Roman"/>
          <w:sz w:val="24"/>
          <w:szCs w:val="24"/>
        </w:rPr>
      </w:pPr>
      <w:r w:rsidRPr="003E52AD">
        <w:rPr>
          <w:rFonts w:ascii="Times New Roman" w:hAnsi="Times New Roman"/>
          <w:sz w:val="24"/>
          <w:szCs w:val="24"/>
        </w:rPr>
        <w:t>A bénult rész túlterhelése, az ízületek túlnyújtása</w:t>
      </w:r>
    </w:p>
    <w:p w:rsidR="003E52AD" w:rsidRPr="003E52AD" w:rsidRDefault="003E52AD" w:rsidP="003E52AD">
      <w:pPr>
        <w:numPr>
          <w:ilvl w:val="0"/>
          <w:numId w:val="29"/>
        </w:numPr>
        <w:spacing w:after="120"/>
        <w:jc w:val="both"/>
        <w:rPr>
          <w:rFonts w:ascii="Times New Roman" w:hAnsi="Times New Roman"/>
          <w:sz w:val="24"/>
          <w:szCs w:val="24"/>
        </w:rPr>
      </w:pPr>
      <w:r w:rsidRPr="003E52AD">
        <w:rPr>
          <w:rFonts w:ascii="Times New Roman" w:hAnsi="Times New Roman"/>
          <w:sz w:val="24"/>
          <w:szCs w:val="24"/>
        </w:rPr>
        <w:t>Hosszantartó nyomás a veszélyeztetett helyeken (felfekvés megelőzése).</w:t>
      </w:r>
    </w:p>
    <w:p w:rsidR="003E52AD" w:rsidRPr="003E52AD" w:rsidRDefault="003E52AD" w:rsidP="003E52AD">
      <w:pPr>
        <w:jc w:val="both"/>
        <w:rPr>
          <w:rFonts w:ascii="Times New Roman" w:hAnsi="Times New Roman"/>
          <w:sz w:val="24"/>
          <w:szCs w:val="24"/>
        </w:rPr>
      </w:pPr>
    </w:p>
    <w:p w:rsidR="003E52AD" w:rsidRPr="003E52AD" w:rsidRDefault="003E52AD" w:rsidP="003E52AD">
      <w:pPr>
        <w:numPr>
          <w:ilvl w:val="2"/>
          <w:numId w:val="31"/>
        </w:numPr>
        <w:spacing w:after="120"/>
        <w:jc w:val="both"/>
        <w:rPr>
          <w:rFonts w:ascii="Times New Roman" w:hAnsi="Times New Roman"/>
          <w:b/>
          <w:sz w:val="24"/>
          <w:szCs w:val="24"/>
        </w:rPr>
      </w:pPr>
      <w:r w:rsidRPr="003E52AD">
        <w:rPr>
          <w:rFonts w:ascii="Times New Roman" w:hAnsi="Times New Roman"/>
          <w:b/>
          <w:sz w:val="24"/>
          <w:szCs w:val="24"/>
        </w:rPr>
        <w:t xml:space="preserve">Progresszív </w:t>
      </w:r>
      <w:proofErr w:type="spellStart"/>
      <w:r w:rsidRPr="003E52AD">
        <w:rPr>
          <w:rFonts w:ascii="Times New Roman" w:hAnsi="Times New Roman"/>
          <w:b/>
          <w:sz w:val="24"/>
          <w:szCs w:val="24"/>
        </w:rPr>
        <w:t>izomdisztrófiák</w:t>
      </w:r>
      <w:proofErr w:type="spellEnd"/>
      <w:r w:rsidRPr="003E52AD">
        <w:rPr>
          <w:rFonts w:ascii="Times New Roman" w:hAnsi="Times New Roman"/>
          <w:b/>
          <w:sz w:val="24"/>
          <w:szCs w:val="24"/>
        </w:rPr>
        <w:t xml:space="preserve"> (izomsorvadás)</w:t>
      </w:r>
    </w:p>
    <w:p w:rsidR="003E52AD" w:rsidRPr="003E52AD" w:rsidRDefault="003E52AD" w:rsidP="003E52AD">
      <w:pPr>
        <w:jc w:val="both"/>
        <w:rPr>
          <w:rFonts w:ascii="Times New Roman" w:hAnsi="Times New Roman"/>
          <w:sz w:val="24"/>
          <w:szCs w:val="24"/>
        </w:rPr>
      </w:pPr>
      <w:proofErr w:type="spellStart"/>
      <w:r w:rsidRPr="003E52AD">
        <w:rPr>
          <w:rFonts w:ascii="Times New Roman" w:hAnsi="Times New Roman"/>
          <w:sz w:val="24"/>
          <w:szCs w:val="24"/>
        </w:rPr>
        <w:t>Izomdisztrófiáról</w:t>
      </w:r>
      <w:proofErr w:type="spellEnd"/>
      <w:r w:rsidRPr="003E52AD">
        <w:rPr>
          <w:rFonts w:ascii="Times New Roman" w:hAnsi="Times New Roman"/>
          <w:sz w:val="24"/>
          <w:szCs w:val="24"/>
        </w:rPr>
        <w:t xml:space="preserve"> akkor beszélünk, amikor a vázizom progresszív gyengülését egy genetikailag meghatározott kóros elváltozás okozza. Izomeredetű forma leggyakrabban a DMP (</w:t>
      </w:r>
      <w:proofErr w:type="spellStart"/>
      <w:r w:rsidRPr="003E52AD">
        <w:rPr>
          <w:rFonts w:ascii="Times New Roman" w:hAnsi="Times New Roman"/>
          <w:sz w:val="24"/>
          <w:szCs w:val="24"/>
        </w:rPr>
        <w:t>dystrophia</w:t>
      </w:r>
      <w:proofErr w:type="spellEnd"/>
      <w:r w:rsidRPr="003E52AD">
        <w:rPr>
          <w:rFonts w:ascii="Times New Roman" w:hAnsi="Times New Roman"/>
          <w:sz w:val="24"/>
          <w:szCs w:val="24"/>
        </w:rPr>
        <w:t xml:space="preserve"> </w:t>
      </w:r>
      <w:proofErr w:type="spellStart"/>
      <w:r w:rsidRPr="003E52AD">
        <w:rPr>
          <w:rFonts w:ascii="Times New Roman" w:hAnsi="Times New Roman"/>
          <w:sz w:val="24"/>
          <w:szCs w:val="24"/>
        </w:rPr>
        <w:t>musculorum</w:t>
      </w:r>
      <w:proofErr w:type="spellEnd"/>
      <w:r w:rsidRPr="003E52AD">
        <w:rPr>
          <w:rFonts w:ascii="Times New Roman" w:hAnsi="Times New Roman"/>
          <w:sz w:val="24"/>
          <w:szCs w:val="24"/>
        </w:rPr>
        <w:t xml:space="preserve"> </w:t>
      </w:r>
      <w:proofErr w:type="spellStart"/>
      <w:r w:rsidRPr="003E52AD">
        <w:rPr>
          <w:rFonts w:ascii="Times New Roman" w:hAnsi="Times New Roman"/>
          <w:sz w:val="24"/>
          <w:szCs w:val="24"/>
        </w:rPr>
        <w:t>progressiva</w:t>
      </w:r>
      <w:proofErr w:type="spellEnd"/>
      <w:r w:rsidRPr="003E52AD">
        <w:rPr>
          <w:rFonts w:ascii="Times New Roman" w:hAnsi="Times New Roman"/>
          <w:sz w:val="24"/>
          <w:szCs w:val="24"/>
        </w:rPr>
        <w:t>), a leggyakrabban előforduló gerincvelői eredetű forma az SMA (</w:t>
      </w:r>
      <w:proofErr w:type="spellStart"/>
      <w:r w:rsidRPr="003E52AD">
        <w:rPr>
          <w:rFonts w:ascii="Times New Roman" w:hAnsi="Times New Roman"/>
          <w:sz w:val="24"/>
          <w:szCs w:val="24"/>
        </w:rPr>
        <w:t>spinális</w:t>
      </w:r>
      <w:proofErr w:type="spellEnd"/>
      <w:r w:rsidRPr="003E52AD">
        <w:rPr>
          <w:rFonts w:ascii="Times New Roman" w:hAnsi="Times New Roman"/>
          <w:sz w:val="24"/>
          <w:szCs w:val="24"/>
        </w:rPr>
        <w:t xml:space="preserve"> izomatrófia, </w:t>
      </w:r>
      <w:proofErr w:type="spellStart"/>
      <w:r w:rsidRPr="003E52AD">
        <w:rPr>
          <w:rFonts w:ascii="Times New Roman" w:hAnsi="Times New Roman"/>
          <w:sz w:val="24"/>
          <w:szCs w:val="24"/>
        </w:rPr>
        <w:t>Spinal</w:t>
      </w:r>
      <w:proofErr w:type="spellEnd"/>
      <w:r w:rsidRPr="003E52AD">
        <w:rPr>
          <w:rFonts w:ascii="Times New Roman" w:hAnsi="Times New Roman"/>
          <w:sz w:val="24"/>
          <w:szCs w:val="24"/>
        </w:rPr>
        <w:t xml:space="preserve"> </w:t>
      </w:r>
      <w:proofErr w:type="spellStart"/>
      <w:r w:rsidRPr="003E52AD">
        <w:rPr>
          <w:rFonts w:ascii="Times New Roman" w:hAnsi="Times New Roman"/>
          <w:sz w:val="24"/>
          <w:szCs w:val="24"/>
        </w:rPr>
        <w:t>Muscular</w:t>
      </w:r>
      <w:proofErr w:type="spellEnd"/>
      <w:r w:rsidRPr="003E52AD">
        <w:rPr>
          <w:rFonts w:ascii="Times New Roman" w:hAnsi="Times New Roman"/>
          <w:sz w:val="24"/>
          <w:szCs w:val="24"/>
        </w:rPr>
        <w:t xml:space="preserve"> </w:t>
      </w:r>
      <w:proofErr w:type="spellStart"/>
      <w:r w:rsidRPr="003E52AD">
        <w:rPr>
          <w:rFonts w:ascii="Times New Roman" w:hAnsi="Times New Roman"/>
          <w:sz w:val="24"/>
          <w:szCs w:val="24"/>
        </w:rPr>
        <w:t>Atrophy</w:t>
      </w:r>
      <w:proofErr w:type="spellEnd"/>
      <w:r w:rsidRPr="003E52AD">
        <w:rPr>
          <w:rFonts w:ascii="Times New Roman" w:hAnsi="Times New Roman"/>
          <w:sz w:val="24"/>
          <w:szCs w:val="24"/>
        </w:rPr>
        <w:t>)</w:t>
      </w:r>
    </w:p>
    <w:p w:rsidR="003E52AD" w:rsidRPr="003E52AD" w:rsidRDefault="003E52AD" w:rsidP="003E52AD">
      <w:pPr>
        <w:jc w:val="both"/>
        <w:rPr>
          <w:rFonts w:ascii="Times New Roman" w:hAnsi="Times New Roman"/>
          <w:sz w:val="24"/>
          <w:szCs w:val="24"/>
        </w:rPr>
      </w:pPr>
    </w:p>
    <w:p w:rsidR="003E52AD" w:rsidRPr="003E52AD" w:rsidRDefault="003E52AD" w:rsidP="003E52AD">
      <w:pPr>
        <w:jc w:val="both"/>
        <w:rPr>
          <w:rFonts w:ascii="Times New Roman" w:hAnsi="Times New Roman"/>
          <w:b/>
          <w:sz w:val="24"/>
          <w:szCs w:val="24"/>
        </w:rPr>
      </w:pPr>
      <w:r w:rsidRPr="003E52AD">
        <w:rPr>
          <w:rFonts w:ascii="Times New Roman" w:hAnsi="Times New Roman"/>
          <w:b/>
          <w:sz w:val="24"/>
          <w:szCs w:val="24"/>
        </w:rPr>
        <w:t>Következmények</w:t>
      </w:r>
    </w:p>
    <w:p w:rsidR="003E52AD" w:rsidRPr="003E52AD" w:rsidRDefault="003E52AD" w:rsidP="003E52AD">
      <w:pPr>
        <w:jc w:val="both"/>
        <w:rPr>
          <w:rFonts w:ascii="Times New Roman" w:hAnsi="Times New Roman"/>
          <w:sz w:val="24"/>
          <w:szCs w:val="24"/>
        </w:rPr>
      </w:pPr>
      <w:r w:rsidRPr="003E52AD">
        <w:rPr>
          <w:rFonts w:ascii="Times New Roman" w:hAnsi="Times New Roman"/>
          <w:sz w:val="24"/>
          <w:szCs w:val="24"/>
        </w:rPr>
        <w:lastRenderedPageBreak/>
        <w:t>Az izom elváltozása miatt az addig egészségesen fejlődő gyermek indokolatlanul többször elesik, fáradékonyabb. A gyermek saját testén kapaszkodik fel felállásnál. A gyengülési folyamatot az izomszövet folyamatos pusztulása, csökkenése és zsír-, illetve kötőszövetté való átalakulása okozza. Súlyosabb esetben nem is alakul ki járás.</w:t>
      </w:r>
    </w:p>
    <w:p w:rsidR="003E52AD" w:rsidRPr="003E52AD" w:rsidRDefault="003E52AD" w:rsidP="003E52AD">
      <w:pPr>
        <w:jc w:val="both"/>
        <w:rPr>
          <w:rFonts w:ascii="Times New Roman" w:hAnsi="Times New Roman"/>
          <w:sz w:val="24"/>
          <w:szCs w:val="24"/>
        </w:rPr>
      </w:pPr>
    </w:p>
    <w:p w:rsidR="003E52AD" w:rsidRPr="003E52AD" w:rsidRDefault="003E52AD" w:rsidP="003E52AD">
      <w:pPr>
        <w:jc w:val="both"/>
        <w:rPr>
          <w:rFonts w:ascii="Times New Roman" w:hAnsi="Times New Roman"/>
          <w:b/>
          <w:sz w:val="24"/>
          <w:szCs w:val="24"/>
        </w:rPr>
      </w:pPr>
      <w:r w:rsidRPr="003E52AD">
        <w:rPr>
          <w:rFonts w:ascii="Times New Roman" w:hAnsi="Times New Roman"/>
          <w:b/>
          <w:sz w:val="24"/>
          <w:szCs w:val="24"/>
        </w:rPr>
        <w:t>Prognózis</w:t>
      </w:r>
    </w:p>
    <w:p w:rsidR="003E52AD" w:rsidRPr="003E52AD" w:rsidRDefault="003E52AD" w:rsidP="003E52AD">
      <w:pPr>
        <w:jc w:val="both"/>
        <w:rPr>
          <w:rFonts w:ascii="Times New Roman" w:hAnsi="Times New Roman"/>
          <w:sz w:val="24"/>
          <w:szCs w:val="24"/>
        </w:rPr>
      </w:pPr>
      <w:r w:rsidRPr="003E52AD">
        <w:rPr>
          <w:rFonts w:ascii="Times New Roman" w:hAnsi="Times New Roman"/>
          <w:sz w:val="24"/>
          <w:szCs w:val="24"/>
        </w:rPr>
        <w:t>Az ebbe a csoportba tartozó diagnózisok a tudomány jelen állása szerint visszafordíthatatlan, folyamatosan romló tüneteket mutatnak. Az izom gyengülése test szerte minden izomra kiterjed, melynek következtében a légző rendszer izomzata is érintetté válik.</w:t>
      </w:r>
    </w:p>
    <w:p w:rsidR="003E52AD" w:rsidRPr="003E52AD" w:rsidRDefault="003E52AD" w:rsidP="003E52AD">
      <w:pPr>
        <w:jc w:val="both"/>
        <w:rPr>
          <w:rFonts w:ascii="Times New Roman" w:hAnsi="Times New Roman"/>
          <w:sz w:val="24"/>
          <w:szCs w:val="24"/>
        </w:rPr>
      </w:pPr>
    </w:p>
    <w:p w:rsidR="003E52AD" w:rsidRPr="003E52AD" w:rsidRDefault="003E52AD" w:rsidP="003E52AD">
      <w:pPr>
        <w:jc w:val="both"/>
        <w:rPr>
          <w:rFonts w:ascii="Times New Roman" w:hAnsi="Times New Roman"/>
          <w:b/>
          <w:sz w:val="24"/>
          <w:szCs w:val="24"/>
        </w:rPr>
      </w:pPr>
      <w:r w:rsidRPr="003E52AD">
        <w:rPr>
          <w:rFonts w:ascii="Times New Roman" w:hAnsi="Times New Roman"/>
          <w:b/>
          <w:sz w:val="24"/>
          <w:szCs w:val="24"/>
        </w:rPr>
        <w:t>Az oktatás során kerülendő</w:t>
      </w:r>
    </w:p>
    <w:p w:rsidR="003E52AD" w:rsidRPr="003E52AD" w:rsidRDefault="003E52AD" w:rsidP="003E52AD">
      <w:pPr>
        <w:numPr>
          <w:ilvl w:val="0"/>
          <w:numId w:val="29"/>
        </w:numPr>
        <w:spacing w:after="120"/>
        <w:jc w:val="both"/>
        <w:rPr>
          <w:rFonts w:ascii="Times New Roman" w:hAnsi="Times New Roman"/>
          <w:sz w:val="24"/>
          <w:szCs w:val="24"/>
        </w:rPr>
      </w:pPr>
      <w:r w:rsidRPr="003E52AD">
        <w:rPr>
          <w:rFonts w:ascii="Times New Roman" w:hAnsi="Times New Roman"/>
          <w:sz w:val="24"/>
          <w:szCs w:val="24"/>
        </w:rPr>
        <w:t>A megterhelő, fárasztó tevékenységek, melyek túlzott kifáradást okozhatnak.</w:t>
      </w:r>
    </w:p>
    <w:p w:rsidR="003E52AD" w:rsidRPr="003E52AD" w:rsidRDefault="003E52AD" w:rsidP="003E52AD">
      <w:pPr>
        <w:numPr>
          <w:ilvl w:val="0"/>
          <w:numId w:val="29"/>
        </w:numPr>
        <w:spacing w:after="120"/>
        <w:jc w:val="both"/>
        <w:rPr>
          <w:rFonts w:ascii="Times New Roman" w:hAnsi="Times New Roman"/>
          <w:sz w:val="24"/>
          <w:szCs w:val="24"/>
        </w:rPr>
      </w:pPr>
      <w:r w:rsidRPr="003E52AD">
        <w:rPr>
          <w:rFonts w:ascii="Times New Roman" w:hAnsi="Times New Roman"/>
          <w:sz w:val="24"/>
          <w:szCs w:val="24"/>
        </w:rPr>
        <w:t>A légutak bármilyen akadályozatása fulladásveszéllyel járhat.</w:t>
      </w:r>
    </w:p>
    <w:p w:rsidR="003E52AD" w:rsidRPr="003E52AD" w:rsidRDefault="003E52AD" w:rsidP="003E52AD">
      <w:pPr>
        <w:numPr>
          <w:ilvl w:val="0"/>
          <w:numId w:val="29"/>
        </w:numPr>
        <w:spacing w:after="120"/>
        <w:jc w:val="both"/>
        <w:rPr>
          <w:rFonts w:ascii="Times New Roman" w:hAnsi="Times New Roman"/>
          <w:sz w:val="24"/>
          <w:szCs w:val="24"/>
        </w:rPr>
      </w:pPr>
      <w:r w:rsidRPr="003E52AD">
        <w:rPr>
          <w:rFonts w:ascii="Times New Roman" w:hAnsi="Times New Roman"/>
          <w:sz w:val="24"/>
          <w:szCs w:val="24"/>
        </w:rPr>
        <w:t xml:space="preserve">A megfázások, </w:t>
      </w:r>
      <w:proofErr w:type="spellStart"/>
      <w:r w:rsidRPr="003E52AD">
        <w:rPr>
          <w:rFonts w:ascii="Times New Roman" w:hAnsi="Times New Roman"/>
          <w:sz w:val="24"/>
          <w:szCs w:val="24"/>
        </w:rPr>
        <w:t>felsőlégúti</w:t>
      </w:r>
      <w:proofErr w:type="spellEnd"/>
      <w:r w:rsidRPr="003E52AD">
        <w:rPr>
          <w:rFonts w:ascii="Times New Roman" w:hAnsi="Times New Roman"/>
          <w:sz w:val="24"/>
          <w:szCs w:val="24"/>
        </w:rPr>
        <w:t xml:space="preserve"> megbetegedések lehetőségét kerülni kell, mert súlyos következményeket okozhatnak.</w:t>
      </w:r>
    </w:p>
    <w:p w:rsidR="003E52AD" w:rsidRPr="003E52AD" w:rsidRDefault="003E52AD" w:rsidP="003E52AD">
      <w:pPr>
        <w:numPr>
          <w:ilvl w:val="2"/>
          <w:numId w:val="31"/>
        </w:numPr>
        <w:spacing w:after="120"/>
        <w:jc w:val="both"/>
        <w:rPr>
          <w:rFonts w:ascii="Times New Roman" w:hAnsi="Times New Roman"/>
          <w:b/>
          <w:sz w:val="24"/>
          <w:szCs w:val="24"/>
        </w:rPr>
      </w:pPr>
      <w:r w:rsidRPr="003E52AD">
        <w:rPr>
          <w:rFonts w:ascii="Times New Roman" w:hAnsi="Times New Roman"/>
          <w:b/>
          <w:sz w:val="24"/>
          <w:szCs w:val="24"/>
        </w:rPr>
        <w:t>Perifériás idegsérülések</w:t>
      </w:r>
    </w:p>
    <w:p w:rsidR="003E52AD" w:rsidRPr="003E52AD" w:rsidRDefault="003E52AD" w:rsidP="003E52AD">
      <w:pPr>
        <w:jc w:val="both"/>
        <w:rPr>
          <w:rFonts w:ascii="Times New Roman" w:hAnsi="Times New Roman"/>
          <w:sz w:val="24"/>
          <w:szCs w:val="24"/>
        </w:rPr>
      </w:pPr>
      <w:r w:rsidRPr="003E52AD">
        <w:rPr>
          <w:rFonts w:ascii="Times New Roman" w:hAnsi="Times New Roman"/>
          <w:sz w:val="24"/>
          <w:szCs w:val="24"/>
        </w:rPr>
        <w:t>A perifériás idegrendszert (nem agyi, nem gerincvelői) érintő elváltozások, kórformák. Veleszületett formái során az idegrendszer a szülés során sérül (pl. szülési felkarbénulás), szerzett formáit okozhatja daganat, baleset, vírusos gyulladás, műtét utáni állapot stb. Az érintett terület szerint (végtagok, törzs egy adott pontja, arc egyes részei stb.) a sérülés sokféle lehet.</w:t>
      </w:r>
    </w:p>
    <w:p w:rsidR="003E52AD" w:rsidRPr="003E52AD" w:rsidRDefault="003E52AD" w:rsidP="003E52AD">
      <w:pPr>
        <w:jc w:val="both"/>
        <w:rPr>
          <w:rFonts w:ascii="Times New Roman" w:hAnsi="Times New Roman"/>
          <w:sz w:val="24"/>
          <w:szCs w:val="24"/>
        </w:rPr>
      </w:pPr>
    </w:p>
    <w:p w:rsidR="003E52AD" w:rsidRPr="003E52AD" w:rsidRDefault="003E52AD" w:rsidP="003E52AD">
      <w:pPr>
        <w:jc w:val="both"/>
        <w:rPr>
          <w:rFonts w:ascii="Times New Roman" w:hAnsi="Times New Roman"/>
          <w:b/>
          <w:sz w:val="24"/>
          <w:szCs w:val="24"/>
        </w:rPr>
      </w:pPr>
      <w:r w:rsidRPr="003E52AD">
        <w:rPr>
          <w:rFonts w:ascii="Times New Roman" w:hAnsi="Times New Roman"/>
          <w:b/>
          <w:sz w:val="24"/>
          <w:szCs w:val="24"/>
        </w:rPr>
        <w:t>Javaslatok a petyhüdt bénulást kiváltó kórformák esetén</w:t>
      </w:r>
    </w:p>
    <w:p w:rsidR="003E52AD" w:rsidRPr="003E52AD" w:rsidRDefault="003E52AD" w:rsidP="003E52AD">
      <w:pPr>
        <w:jc w:val="both"/>
        <w:rPr>
          <w:rFonts w:ascii="Times New Roman" w:hAnsi="Times New Roman"/>
          <w:sz w:val="24"/>
          <w:szCs w:val="24"/>
        </w:rPr>
      </w:pPr>
      <w:r w:rsidRPr="003E52AD">
        <w:rPr>
          <w:rFonts w:ascii="Times New Roman" w:hAnsi="Times New Roman"/>
          <w:sz w:val="24"/>
          <w:szCs w:val="24"/>
        </w:rPr>
        <w:t>Javasolt minden olyan testhelyzet, tevékenység kerülése, amely erős fizikai igénybevételhez, túlzott kifáradáshoz vezet, valamint a gerincoszlop fokozott igénybevételét jelenti.</w:t>
      </w:r>
    </w:p>
    <w:p w:rsidR="003E52AD" w:rsidRPr="003E52AD" w:rsidRDefault="003E52AD" w:rsidP="003E52AD">
      <w:pPr>
        <w:jc w:val="both"/>
        <w:rPr>
          <w:rFonts w:ascii="Times New Roman" w:hAnsi="Times New Roman"/>
          <w:sz w:val="24"/>
          <w:szCs w:val="24"/>
        </w:rPr>
      </w:pPr>
      <w:r w:rsidRPr="003E52AD">
        <w:rPr>
          <w:rFonts w:ascii="Times New Roman" w:hAnsi="Times New Roman"/>
          <w:sz w:val="24"/>
          <w:szCs w:val="24"/>
        </w:rPr>
        <w:t>Kettős megelőzést szolgálhat, ha a mozgáskorlátozott fiatal nem ül folyamatosan, hanem testhelyzetét gyakran változtatja. Gerincvelő-károsodásnál az érzéskiesés következtében a fiatal egyes esetekben nem érzi a hőt, fájdalmat sem, ezért fokozott figyelemmel kell lenni arra, hogy ne üljön például fűtőtest közelébe, mert az esetleg égési sérülést okozhat.</w:t>
      </w:r>
    </w:p>
    <w:p w:rsidR="003E52AD" w:rsidRPr="003E52AD" w:rsidRDefault="003E52AD" w:rsidP="003E52AD">
      <w:pPr>
        <w:jc w:val="both"/>
        <w:rPr>
          <w:rFonts w:ascii="Times New Roman" w:hAnsi="Times New Roman"/>
          <w:sz w:val="24"/>
          <w:szCs w:val="24"/>
        </w:rPr>
      </w:pPr>
      <w:r w:rsidRPr="003E52AD">
        <w:rPr>
          <w:rFonts w:ascii="Times New Roman" w:hAnsi="Times New Roman"/>
          <w:sz w:val="24"/>
          <w:szCs w:val="24"/>
        </w:rPr>
        <w:t>Az inkontinencia (vizelet és széklettartási probléma) miatt a rendszeres ürítés szükséges, ezért akadálymentes mellékhelyiséget biztosítani kell, emellett ügyelni kell a kialakult napirend betartására.</w:t>
      </w:r>
    </w:p>
    <w:p w:rsidR="003E52AD" w:rsidRPr="003E52AD" w:rsidRDefault="003E52AD" w:rsidP="003E52AD">
      <w:pPr>
        <w:jc w:val="both"/>
        <w:rPr>
          <w:rFonts w:ascii="Times New Roman" w:hAnsi="Times New Roman"/>
          <w:sz w:val="24"/>
          <w:szCs w:val="24"/>
        </w:rPr>
      </w:pPr>
      <w:r w:rsidRPr="003E52AD">
        <w:rPr>
          <w:rFonts w:ascii="Times New Roman" w:hAnsi="Times New Roman"/>
          <w:sz w:val="24"/>
          <w:szCs w:val="24"/>
        </w:rPr>
        <w:t xml:space="preserve">Az alsóvégtag bénulása esetén nehezített a hely- és helyzetváltoztatás. A közlekedéshez segédeszközre lehet szükség, ami lehet bot, járókeret, kerekesszék. Ezekkel az eszközökkel történő közlekedés csak akadálymentes környezetben valósítható meg. Szüksége lehet a tanulónak személyi segítségre a közlekedésben vagy a munkavégzés előtt, az előkészítő mozzanatoknál, esetleg a munkavégzés közben is. </w:t>
      </w:r>
    </w:p>
    <w:p w:rsidR="003E52AD" w:rsidRPr="003E52AD" w:rsidRDefault="003E52AD" w:rsidP="003E52AD">
      <w:pPr>
        <w:jc w:val="both"/>
        <w:rPr>
          <w:rFonts w:ascii="Times New Roman" w:hAnsi="Times New Roman"/>
          <w:sz w:val="24"/>
          <w:szCs w:val="24"/>
        </w:rPr>
      </w:pPr>
    </w:p>
    <w:p w:rsidR="003E52AD" w:rsidRPr="003E52AD" w:rsidRDefault="003E52AD" w:rsidP="003E52AD">
      <w:pPr>
        <w:numPr>
          <w:ilvl w:val="1"/>
          <w:numId w:val="30"/>
        </w:numPr>
        <w:spacing w:after="120"/>
        <w:jc w:val="both"/>
        <w:rPr>
          <w:rFonts w:ascii="Times New Roman" w:hAnsi="Times New Roman"/>
          <w:b/>
          <w:sz w:val="24"/>
          <w:szCs w:val="24"/>
        </w:rPr>
      </w:pPr>
      <w:r w:rsidRPr="003E52AD">
        <w:rPr>
          <w:rFonts w:ascii="Times New Roman" w:hAnsi="Times New Roman"/>
          <w:b/>
          <w:sz w:val="24"/>
          <w:szCs w:val="24"/>
        </w:rPr>
        <w:t xml:space="preserve">Korai agykárosodás utáni </w:t>
      </w:r>
      <w:proofErr w:type="spellStart"/>
      <w:r w:rsidRPr="003E52AD">
        <w:rPr>
          <w:rFonts w:ascii="Times New Roman" w:hAnsi="Times New Roman"/>
          <w:b/>
          <w:sz w:val="24"/>
          <w:szCs w:val="24"/>
        </w:rPr>
        <w:t>mozgásrendellenességek</w:t>
      </w:r>
      <w:proofErr w:type="spellEnd"/>
      <w:r w:rsidRPr="003E52AD">
        <w:rPr>
          <w:rFonts w:ascii="Times New Roman" w:hAnsi="Times New Roman"/>
          <w:b/>
          <w:sz w:val="24"/>
          <w:szCs w:val="24"/>
        </w:rPr>
        <w:t xml:space="preserve"> (cerebrális </w:t>
      </w:r>
      <w:proofErr w:type="spellStart"/>
      <w:r w:rsidRPr="003E52AD">
        <w:rPr>
          <w:rFonts w:ascii="Times New Roman" w:hAnsi="Times New Roman"/>
          <w:b/>
          <w:sz w:val="24"/>
          <w:szCs w:val="24"/>
        </w:rPr>
        <w:t>parézis</w:t>
      </w:r>
      <w:proofErr w:type="spellEnd"/>
      <w:r w:rsidRPr="003E52AD">
        <w:rPr>
          <w:rFonts w:ascii="Times New Roman" w:hAnsi="Times New Roman"/>
          <w:b/>
          <w:sz w:val="24"/>
          <w:szCs w:val="24"/>
        </w:rPr>
        <w:t>, CP)</w:t>
      </w:r>
    </w:p>
    <w:p w:rsidR="003E52AD" w:rsidRPr="003E52AD" w:rsidRDefault="003E52AD" w:rsidP="003E52AD">
      <w:pPr>
        <w:spacing w:after="120"/>
        <w:jc w:val="both"/>
        <w:rPr>
          <w:rFonts w:ascii="Times New Roman" w:eastAsiaTheme="minorHAnsi" w:hAnsi="Times New Roman"/>
          <w:sz w:val="24"/>
          <w:szCs w:val="24"/>
          <w:lang w:eastAsia="en-US"/>
        </w:rPr>
      </w:pPr>
    </w:p>
    <w:p w:rsidR="003E52AD" w:rsidRPr="003E52AD" w:rsidRDefault="003E52AD" w:rsidP="003E52AD">
      <w:pPr>
        <w:jc w:val="both"/>
        <w:rPr>
          <w:rFonts w:ascii="Times New Roman" w:hAnsi="Times New Roman"/>
          <w:sz w:val="24"/>
          <w:szCs w:val="24"/>
        </w:rPr>
      </w:pPr>
      <w:r w:rsidRPr="003E52AD">
        <w:rPr>
          <w:rFonts w:ascii="Times New Roman" w:hAnsi="Times New Roman"/>
          <w:sz w:val="24"/>
          <w:szCs w:val="24"/>
        </w:rPr>
        <w:t xml:space="preserve">A leggyakoribb központi idegrendszeri sérülés. Az agy fejlődése során károsodást szenved, melynek következtében megváltozik az izmok beidegzése. Az izmok tónusa test szerte megváltozik: általában a végtagok izomzata feszesebb, </w:t>
      </w:r>
      <w:proofErr w:type="spellStart"/>
      <w:r w:rsidRPr="003E52AD">
        <w:rPr>
          <w:rFonts w:ascii="Times New Roman" w:hAnsi="Times New Roman"/>
          <w:sz w:val="24"/>
          <w:szCs w:val="24"/>
        </w:rPr>
        <w:t>spasztikus</w:t>
      </w:r>
      <w:proofErr w:type="spellEnd"/>
      <w:r w:rsidRPr="003E52AD">
        <w:rPr>
          <w:rFonts w:ascii="Times New Roman" w:hAnsi="Times New Roman"/>
          <w:sz w:val="24"/>
          <w:szCs w:val="24"/>
        </w:rPr>
        <w:t xml:space="preserve">, míg a törzs izomzata renyhébb, </w:t>
      </w:r>
      <w:proofErr w:type="spellStart"/>
      <w:r w:rsidRPr="003E52AD">
        <w:rPr>
          <w:rFonts w:ascii="Times New Roman" w:hAnsi="Times New Roman"/>
          <w:sz w:val="24"/>
          <w:szCs w:val="24"/>
        </w:rPr>
        <w:t>hipotón</w:t>
      </w:r>
      <w:proofErr w:type="spellEnd"/>
      <w:r w:rsidRPr="003E52AD">
        <w:rPr>
          <w:rFonts w:ascii="Times New Roman" w:hAnsi="Times New Roman"/>
          <w:sz w:val="24"/>
          <w:szCs w:val="24"/>
        </w:rPr>
        <w:t>.</w:t>
      </w:r>
    </w:p>
    <w:p w:rsidR="003E52AD" w:rsidRPr="003E52AD" w:rsidRDefault="003E52AD" w:rsidP="003E52AD">
      <w:pPr>
        <w:spacing w:after="120"/>
        <w:jc w:val="both"/>
        <w:rPr>
          <w:rFonts w:ascii="Times New Roman" w:eastAsiaTheme="minorHAnsi" w:hAnsi="Times New Roman"/>
          <w:sz w:val="24"/>
          <w:szCs w:val="24"/>
          <w:highlight w:val="yellow"/>
          <w:lang w:eastAsia="en-US"/>
        </w:rPr>
      </w:pPr>
    </w:p>
    <w:p w:rsidR="003E52AD" w:rsidRPr="003E52AD" w:rsidRDefault="003E52AD" w:rsidP="003E52AD">
      <w:pPr>
        <w:jc w:val="both"/>
        <w:rPr>
          <w:rFonts w:ascii="Times New Roman" w:hAnsi="Times New Roman"/>
          <w:b/>
          <w:sz w:val="24"/>
          <w:szCs w:val="24"/>
        </w:rPr>
      </w:pPr>
      <w:r w:rsidRPr="003E52AD">
        <w:rPr>
          <w:rFonts w:ascii="Times New Roman" w:hAnsi="Times New Roman"/>
          <w:b/>
          <w:sz w:val="24"/>
          <w:szCs w:val="24"/>
        </w:rPr>
        <w:lastRenderedPageBreak/>
        <w:t>Következmények</w:t>
      </w:r>
    </w:p>
    <w:p w:rsidR="003E52AD" w:rsidRPr="003E52AD" w:rsidRDefault="003E52AD" w:rsidP="003E52AD">
      <w:pPr>
        <w:numPr>
          <w:ilvl w:val="0"/>
          <w:numId w:val="29"/>
        </w:numPr>
        <w:spacing w:after="120"/>
        <w:jc w:val="both"/>
        <w:rPr>
          <w:rFonts w:ascii="Times New Roman" w:hAnsi="Times New Roman"/>
          <w:sz w:val="24"/>
          <w:szCs w:val="24"/>
        </w:rPr>
      </w:pPr>
      <w:r w:rsidRPr="003E52AD">
        <w:rPr>
          <w:rFonts w:ascii="Times New Roman" w:hAnsi="Times New Roman"/>
          <w:sz w:val="24"/>
          <w:szCs w:val="24"/>
        </w:rPr>
        <w:t>A mozgásfunkciók (motoros funkciók) zavara miatt az érintett izmok működése, a mozgások kivitelezése megváltozik: a tónus lehet fokozott (</w:t>
      </w:r>
      <w:proofErr w:type="spellStart"/>
      <w:r w:rsidRPr="003E52AD">
        <w:rPr>
          <w:rFonts w:ascii="Times New Roman" w:hAnsi="Times New Roman"/>
          <w:sz w:val="24"/>
          <w:szCs w:val="24"/>
        </w:rPr>
        <w:t>spasztikus</w:t>
      </w:r>
      <w:proofErr w:type="spellEnd"/>
      <w:r w:rsidRPr="003E52AD">
        <w:rPr>
          <w:rFonts w:ascii="Times New Roman" w:hAnsi="Times New Roman"/>
          <w:sz w:val="24"/>
          <w:szCs w:val="24"/>
        </w:rPr>
        <w:t xml:space="preserve"> formák) vagy petyhüdt (</w:t>
      </w:r>
      <w:proofErr w:type="spellStart"/>
      <w:r w:rsidRPr="003E52AD">
        <w:rPr>
          <w:rFonts w:ascii="Times New Roman" w:hAnsi="Times New Roman"/>
          <w:sz w:val="24"/>
          <w:szCs w:val="24"/>
        </w:rPr>
        <w:t>hipotónia</w:t>
      </w:r>
      <w:proofErr w:type="spellEnd"/>
      <w:r w:rsidRPr="003E52AD">
        <w:rPr>
          <w:rFonts w:ascii="Times New Roman" w:hAnsi="Times New Roman"/>
          <w:sz w:val="24"/>
          <w:szCs w:val="24"/>
        </w:rPr>
        <w:t xml:space="preserve">), lehet a mozgás </w:t>
      </w:r>
      <w:proofErr w:type="spellStart"/>
      <w:r w:rsidRPr="003E52AD">
        <w:rPr>
          <w:rFonts w:ascii="Times New Roman" w:hAnsi="Times New Roman"/>
          <w:sz w:val="24"/>
          <w:szCs w:val="24"/>
        </w:rPr>
        <w:t>inkoordinált</w:t>
      </w:r>
      <w:proofErr w:type="spellEnd"/>
      <w:r w:rsidRPr="003E52AD">
        <w:rPr>
          <w:rFonts w:ascii="Times New Roman" w:hAnsi="Times New Roman"/>
          <w:sz w:val="24"/>
          <w:szCs w:val="24"/>
        </w:rPr>
        <w:t xml:space="preserve"> (</w:t>
      </w:r>
      <w:proofErr w:type="spellStart"/>
      <w:r w:rsidRPr="003E52AD">
        <w:rPr>
          <w:rFonts w:ascii="Times New Roman" w:hAnsi="Times New Roman"/>
          <w:sz w:val="24"/>
          <w:szCs w:val="24"/>
        </w:rPr>
        <w:t>tremor</w:t>
      </w:r>
      <w:proofErr w:type="spellEnd"/>
      <w:r w:rsidRPr="003E52AD">
        <w:rPr>
          <w:rFonts w:ascii="Times New Roman" w:hAnsi="Times New Roman"/>
          <w:sz w:val="24"/>
          <w:szCs w:val="24"/>
        </w:rPr>
        <w:t xml:space="preserve">, </w:t>
      </w:r>
      <w:proofErr w:type="spellStart"/>
      <w:r w:rsidRPr="003E52AD">
        <w:rPr>
          <w:rFonts w:ascii="Times New Roman" w:hAnsi="Times New Roman"/>
          <w:sz w:val="24"/>
          <w:szCs w:val="24"/>
        </w:rPr>
        <w:t>ataxia</w:t>
      </w:r>
      <w:proofErr w:type="spellEnd"/>
      <w:r w:rsidRPr="003E52AD">
        <w:rPr>
          <w:rFonts w:ascii="Times New Roman" w:hAnsi="Times New Roman"/>
          <w:sz w:val="24"/>
          <w:szCs w:val="24"/>
        </w:rPr>
        <w:t>), kialakulhat túlmozgásos forma (</w:t>
      </w:r>
      <w:proofErr w:type="spellStart"/>
      <w:r w:rsidRPr="003E52AD">
        <w:rPr>
          <w:rFonts w:ascii="Times New Roman" w:hAnsi="Times New Roman"/>
          <w:sz w:val="24"/>
          <w:szCs w:val="24"/>
        </w:rPr>
        <w:t>atetótikus</w:t>
      </w:r>
      <w:proofErr w:type="spellEnd"/>
      <w:r w:rsidRPr="003E52AD">
        <w:rPr>
          <w:rFonts w:ascii="Times New Roman" w:hAnsi="Times New Roman"/>
          <w:sz w:val="24"/>
          <w:szCs w:val="24"/>
        </w:rPr>
        <w:t>), illetve az előzőek bármilyen variációja, súlyossága (kevert forma).</w:t>
      </w:r>
    </w:p>
    <w:p w:rsidR="003E52AD" w:rsidRPr="003E52AD" w:rsidRDefault="003E52AD" w:rsidP="003E52AD">
      <w:pPr>
        <w:numPr>
          <w:ilvl w:val="0"/>
          <w:numId w:val="29"/>
        </w:numPr>
        <w:spacing w:after="120"/>
        <w:jc w:val="both"/>
        <w:rPr>
          <w:rFonts w:ascii="Times New Roman" w:hAnsi="Times New Roman"/>
          <w:sz w:val="24"/>
          <w:szCs w:val="24"/>
        </w:rPr>
      </w:pPr>
      <w:r w:rsidRPr="003E52AD">
        <w:rPr>
          <w:rFonts w:ascii="Times New Roman" w:hAnsi="Times New Roman"/>
          <w:sz w:val="24"/>
          <w:szCs w:val="24"/>
        </w:rPr>
        <w:t xml:space="preserve">A károsodás mértékétől függően a motoros tünetek is változatosak lehetnek: csak egy végtagra kiterjedő, az alsó végtagokat, az egyik </w:t>
      </w:r>
      <w:proofErr w:type="spellStart"/>
      <w:r w:rsidRPr="003E52AD">
        <w:rPr>
          <w:rFonts w:ascii="Times New Roman" w:hAnsi="Times New Roman"/>
          <w:sz w:val="24"/>
          <w:szCs w:val="24"/>
        </w:rPr>
        <w:t>testfelet</w:t>
      </w:r>
      <w:proofErr w:type="spellEnd"/>
      <w:r w:rsidRPr="003E52AD">
        <w:rPr>
          <w:rFonts w:ascii="Times New Roman" w:hAnsi="Times New Roman"/>
          <w:sz w:val="24"/>
          <w:szCs w:val="24"/>
        </w:rPr>
        <w:t>, mind a négy végtagot érintő stb.</w:t>
      </w:r>
    </w:p>
    <w:p w:rsidR="003E52AD" w:rsidRPr="003E52AD" w:rsidRDefault="003E52AD" w:rsidP="003E52AD">
      <w:pPr>
        <w:numPr>
          <w:ilvl w:val="0"/>
          <w:numId w:val="29"/>
        </w:numPr>
        <w:spacing w:after="120"/>
        <w:jc w:val="both"/>
        <w:rPr>
          <w:rFonts w:ascii="Times New Roman" w:hAnsi="Times New Roman"/>
          <w:sz w:val="24"/>
          <w:szCs w:val="24"/>
        </w:rPr>
      </w:pPr>
      <w:r w:rsidRPr="003E52AD">
        <w:rPr>
          <w:rFonts w:ascii="Times New Roman" w:hAnsi="Times New Roman"/>
          <w:sz w:val="24"/>
          <w:szCs w:val="24"/>
        </w:rPr>
        <w:t>Kóros reflexek akadályozhatják a mozgások kivitelezését.</w:t>
      </w:r>
    </w:p>
    <w:p w:rsidR="003E52AD" w:rsidRPr="003E52AD" w:rsidRDefault="003E52AD" w:rsidP="003E52AD">
      <w:pPr>
        <w:numPr>
          <w:ilvl w:val="0"/>
          <w:numId w:val="29"/>
        </w:numPr>
        <w:spacing w:after="120"/>
        <w:jc w:val="both"/>
        <w:rPr>
          <w:rFonts w:ascii="Times New Roman" w:hAnsi="Times New Roman"/>
          <w:sz w:val="24"/>
          <w:szCs w:val="24"/>
        </w:rPr>
      </w:pPr>
      <w:r w:rsidRPr="003E52AD">
        <w:rPr>
          <w:rFonts w:ascii="Times New Roman" w:hAnsi="Times New Roman"/>
          <w:sz w:val="24"/>
          <w:szCs w:val="24"/>
        </w:rPr>
        <w:t>A cselekvéses tapasztalatszerzés akadályozottsága miatt a kognitív funkciók fejlődésének zavara, különböző észlelési problémák (vizuális, auditív, téri) jelentkezhetnek.</w:t>
      </w:r>
    </w:p>
    <w:p w:rsidR="003E52AD" w:rsidRPr="003E52AD" w:rsidRDefault="003E52AD" w:rsidP="003E52AD">
      <w:pPr>
        <w:numPr>
          <w:ilvl w:val="0"/>
          <w:numId w:val="29"/>
        </w:numPr>
        <w:spacing w:after="120"/>
        <w:jc w:val="both"/>
        <w:rPr>
          <w:rFonts w:ascii="Times New Roman" w:hAnsi="Times New Roman"/>
          <w:sz w:val="24"/>
          <w:szCs w:val="24"/>
        </w:rPr>
      </w:pPr>
      <w:r w:rsidRPr="003E52AD">
        <w:rPr>
          <w:rFonts w:ascii="Times New Roman" w:hAnsi="Times New Roman"/>
          <w:sz w:val="24"/>
          <w:szCs w:val="24"/>
        </w:rPr>
        <w:t>Kommunikáció akadályozottság alakulhat ki, amennyiben a beszédben résztvevő izomzat is érintett.</w:t>
      </w:r>
    </w:p>
    <w:p w:rsidR="003E52AD" w:rsidRPr="003E52AD" w:rsidRDefault="003E52AD" w:rsidP="003E52AD">
      <w:pPr>
        <w:spacing w:after="120"/>
        <w:jc w:val="both"/>
        <w:rPr>
          <w:rFonts w:ascii="Times New Roman" w:eastAsiaTheme="minorHAnsi" w:hAnsi="Times New Roman"/>
          <w:sz w:val="24"/>
          <w:szCs w:val="24"/>
          <w:lang w:eastAsia="en-US"/>
        </w:rPr>
      </w:pPr>
    </w:p>
    <w:p w:rsidR="003E52AD" w:rsidRPr="003E52AD" w:rsidRDefault="003E52AD" w:rsidP="003E52AD">
      <w:pPr>
        <w:jc w:val="both"/>
        <w:rPr>
          <w:rFonts w:ascii="Times New Roman" w:hAnsi="Times New Roman"/>
          <w:b/>
          <w:sz w:val="24"/>
          <w:szCs w:val="24"/>
        </w:rPr>
      </w:pPr>
      <w:r w:rsidRPr="003E52AD">
        <w:rPr>
          <w:rFonts w:ascii="Times New Roman" w:hAnsi="Times New Roman"/>
          <w:b/>
          <w:sz w:val="24"/>
          <w:szCs w:val="24"/>
        </w:rPr>
        <w:t>Javaslatok</w:t>
      </w:r>
    </w:p>
    <w:p w:rsidR="003E52AD" w:rsidRPr="003E52AD" w:rsidRDefault="003E52AD" w:rsidP="003E52AD">
      <w:pPr>
        <w:jc w:val="both"/>
        <w:rPr>
          <w:rFonts w:ascii="Times New Roman" w:hAnsi="Times New Roman"/>
          <w:sz w:val="24"/>
          <w:szCs w:val="24"/>
        </w:rPr>
      </w:pPr>
      <w:r w:rsidRPr="003E52AD">
        <w:rPr>
          <w:rFonts w:ascii="Times New Roman" w:hAnsi="Times New Roman"/>
          <w:sz w:val="24"/>
          <w:szCs w:val="24"/>
        </w:rPr>
        <w:t xml:space="preserve">Szükség lehet egyénenként kialakítani a munkaeszköz fogásának, használatának optimális módját. Előfordulhat, hogy csak speciális eszközök segítségével, esetleg a munkadarabok, eszközök rögzítésével érhető el a megfelelő tevékenység. A manipulációt nagymértékben befolyásolja még a nem megfelelő, kóros testhelyzet is. Ezért az optimális testhelyzet megválasztásával is befolyásolni, segíteni tudjuk a finommozgások pontosabb végrehajtását. </w:t>
      </w:r>
    </w:p>
    <w:p w:rsidR="003E52AD" w:rsidRPr="003E52AD" w:rsidRDefault="003E52AD" w:rsidP="003E52AD">
      <w:pPr>
        <w:jc w:val="both"/>
        <w:rPr>
          <w:rFonts w:ascii="Times New Roman" w:hAnsi="Times New Roman"/>
          <w:sz w:val="24"/>
          <w:szCs w:val="24"/>
        </w:rPr>
      </w:pPr>
      <w:r w:rsidRPr="003E52AD">
        <w:rPr>
          <w:rFonts w:ascii="Times New Roman" w:hAnsi="Times New Roman"/>
          <w:sz w:val="24"/>
          <w:szCs w:val="24"/>
        </w:rPr>
        <w:t>A helyes ülésnél mindig a fiziológiás testhelyzet a kiinduló helyzet. Láb talpon, boka, térd-, csípőízület derékszögben, törzs egyenes, váll vízszintes helyzetben, a fejtető párhuzamos a mennyezettel, a gerinc ágyéki szakasza megtámaszkodik a szék támláján. Segíthetjük a láb talpon megtartását, ha a talp alá csúszásmentes szőnyegpadlót vagy gumiszőnyeget helyezünk. Előfordulhat, hogy a fiatal már kialakította magának azt a testhelyzetet, amelyben izmainak görcsössége csökken, esetleg túlmozgásai megszűnnek – egyénileg mérlegelve, a balesetvédelmi szempontokat betartva közösen kialakítható a tanuláshoz, gyakorlati tevékenységekhez is megfelelő testhelyzet.</w:t>
      </w:r>
    </w:p>
    <w:p w:rsidR="003E52AD" w:rsidRPr="003E52AD" w:rsidRDefault="003E52AD" w:rsidP="003E52AD">
      <w:pPr>
        <w:jc w:val="both"/>
        <w:rPr>
          <w:rFonts w:ascii="Times New Roman" w:hAnsi="Times New Roman"/>
          <w:sz w:val="24"/>
          <w:szCs w:val="24"/>
        </w:rPr>
      </w:pPr>
      <w:r w:rsidRPr="003E52AD">
        <w:rPr>
          <w:rFonts w:ascii="Times New Roman" w:hAnsi="Times New Roman"/>
          <w:sz w:val="24"/>
          <w:szCs w:val="24"/>
        </w:rPr>
        <w:t xml:space="preserve">Nagyon jellemző – elsősorban – a </w:t>
      </w:r>
      <w:proofErr w:type="spellStart"/>
      <w:r w:rsidRPr="003E52AD">
        <w:rPr>
          <w:rFonts w:ascii="Times New Roman" w:hAnsi="Times New Roman"/>
          <w:sz w:val="24"/>
          <w:szCs w:val="24"/>
        </w:rPr>
        <w:t>spasztikus</w:t>
      </w:r>
      <w:proofErr w:type="spellEnd"/>
      <w:r w:rsidRPr="003E52AD">
        <w:rPr>
          <w:rFonts w:ascii="Times New Roman" w:hAnsi="Times New Roman"/>
          <w:sz w:val="24"/>
          <w:szCs w:val="24"/>
        </w:rPr>
        <w:t xml:space="preserve"> (fokozott izomtónus) tüneteket mutató fiataloknál a munkatempó nagymértékű lelassulása. Számukra a munkafolyamatok világos lebontása és azok sorrendjének megtanulása segítheti a folyamatot.</w:t>
      </w:r>
    </w:p>
    <w:p w:rsidR="003E52AD" w:rsidRPr="003E52AD" w:rsidRDefault="003E52AD" w:rsidP="003E52AD">
      <w:pPr>
        <w:jc w:val="both"/>
        <w:rPr>
          <w:rFonts w:ascii="Times New Roman" w:hAnsi="Times New Roman"/>
          <w:sz w:val="24"/>
          <w:szCs w:val="24"/>
        </w:rPr>
      </w:pPr>
      <w:r w:rsidRPr="003E52AD">
        <w:rPr>
          <w:rFonts w:ascii="Times New Roman" w:hAnsi="Times New Roman"/>
          <w:sz w:val="24"/>
          <w:szCs w:val="24"/>
        </w:rPr>
        <w:t>Általában a járás, a hely- és helyzetváltoztatás különböző mértékben akadályozott. A járást segítő eszközök, illetve a kerekesszék használatában a tanuló segítséget igényelhet. Mindenkor fontos szempont a környezeti adaptáció, az akadálymentes helyváltoztatás, közlekedés biztosítása.</w:t>
      </w:r>
    </w:p>
    <w:p w:rsidR="003E52AD" w:rsidRPr="003E52AD" w:rsidRDefault="003E52AD" w:rsidP="003E52AD">
      <w:pPr>
        <w:jc w:val="both"/>
        <w:rPr>
          <w:rFonts w:ascii="Times New Roman" w:hAnsi="Times New Roman"/>
          <w:sz w:val="24"/>
          <w:szCs w:val="24"/>
        </w:rPr>
      </w:pPr>
      <w:r w:rsidRPr="003E52AD">
        <w:rPr>
          <w:rFonts w:ascii="Times New Roman" w:hAnsi="Times New Roman"/>
          <w:sz w:val="24"/>
          <w:szCs w:val="24"/>
        </w:rPr>
        <w:t>Kiemelten támogatandó terület a kommunikáció, ennek segítése (alternatív eszközökkel, vagy az írásbeliség (számítógép), más esetben a szóbeli felelet preferálásával) nagyban hozzájárulhat az iskolai teljesítmény eredményességéhez. A központi idegrendszer károsodása miatt a tanulók gyakran megjelenésükben, pillanatnyi teljesítményükben – főleg stresszhelyzetben – súlyosabb képet mutatnak a valós állapotuknál. Minden szakembernek, aki mozgáskorlátozott fiatallal foglalkozik, meg kell tanulnia, hogy tanítványát ne a külső megjelenése, általában a mozgásteljesítménye, vagy egy-egy megnyilvánulása alapján, hanem összteljesítménye és a környezet adottságainak figyelembe vétele, összhangja alapján ítélje meg.</w:t>
      </w:r>
    </w:p>
    <w:p w:rsidR="003E52AD" w:rsidRPr="003E52AD" w:rsidRDefault="003E52AD" w:rsidP="003E52AD">
      <w:pPr>
        <w:jc w:val="both"/>
        <w:rPr>
          <w:rFonts w:ascii="Times New Roman" w:hAnsi="Times New Roman"/>
          <w:sz w:val="24"/>
          <w:szCs w:val="24"/>
        </w:rPr>
      </w:pPr>
      <w:r w:rsidRPr="003E52AD">
        <w:rPr>
          <w:rFonts w:ascii="Times New Roman" w:hAnsi="Times New Roman"/>
          <w:sz w:val="24"/>
          <w:szCs w:val="24"/>
        </w:rPr>
        <w:lastRenderedPageBreak/>
        <w:t xml:space="preserve">A tanulás során komoly nehézséget jelenthetnek a megismerő tevékenységek zavarai: a testtudat, a </w:t>
      </w:r>
      <w:proofErr w:type="spellStart"/>
      <w:r w:rsidRPr="003E52AD">
        <w:rPr>
          <w:rFonts w:ascii="Times New Roman" w:hAnsi="Times New Roman"/>
          <w:sz w:val="24"/>
          <w:szCs w:val="24"/>
        </w:rPr>
        <w:t>lateralizáció</w:t>
      </w:r>
      <w:proofErr w:type="spellEnd"/>
      <w:r w:rsidRPr="003E52AD">
        <w:rPr>
          <w:rFonts w:ascii="Times New Roman" w:hAnsi="Times New Roman"/>
          <w:sz w:val="24"/>
          <w:szCs w:val="24"/>
        </w:rPr>
        <w:t xml:space="preserve">, a téri tájékozódás, a vizuális és az akusztikus érzékelés, a </w:t>
      </w:r>
      <w:proofErr w:type="spellStart"/>
      <w:r w:rsidRPr="003E52AD">
        <w:rPr>
          <w:rFonts w:ascii="Times New Roman" w:hAnsi="Times New Roman"/>
          <w:sz w:val="24"/>
          <w:szCs w:val="24"/>
        </w:rPr>
        <w:t>grafomotoros</w:t>
      </w:r>
      <w:proofErr w:type="spellEnd"/>
      <w:r w:rsidRPr="003E52AD">
        <w:rPr>
          <w:rFonts w:ascii="Times New Roman" w:hAnsi="Times New Roman"/>
          <w:sz w:val="24"/>
          <w:szCs w:val="24"/>
        </w:rPr>
        <w:t xml:space="preserve"> fejletlenség, a szem-kéz koordináció zavara mind-mind befolyásolhatják a tanulási teljesítményt. Ezek egy része a megfelelő tanulási és gyakorlati környezet kialakításával csökkenthető (pl. megfelelő megvilágítás, irányok jelölése stb.), másik részük kompenzálásához a készségek, képességek célzott fejlesztése szükséges, esetleg alternatív megoldások alkalmazása válhat szükségessé.</w:t>
      </w:r>
    </w:p>
    <w:p w:rsidR="003E52AD" w:rsidRPr="003E52AD" w:rsidRDefault="003E52AD" w:rsidP="003E52AD">
      <w:pPr>
        <w:jc w:val="both"/>
        <w:rPr>
          <w:rFonts w:ascii="Times New Roman" w:hAnsi="Times New Roman"/>
          <w:sz w:val="24"/>
          <w:szCs w:val="24"/>
        </w:rPr>
      </w:pPr>
    </w:p>
    <w:p w:rsidR="003E52AD" w:rsidRPr="003E52AD" w:rsidRDefault="003E52AD" w:rsidP="003E52AD">
      <w:pPr>
        <w:numPr>
          <w:ilvl w:val="1"/>
          <w:numId w:val="30"/>
        </w:numPr>
        <w:spacing w:after="120"/>
        <w:jc w:val="both"/>
        <w:rPr>
          <w:rFonts w:ascii="Times New Roman" w:hAnsi="Times New Roman"/>
          <w:b/>
          <w:sz w:val="24"/>
          <w:szCs w:val="24"/>
        </w:rPr>
      </w:pPr>
      <w:r w:rsidRPr="003E52AD">
        <w:rPr>
          <w:rFonts w:ascii="Times New Roman" w:hAnsi="Times New Roman"/>
          <w:b/>
          <w:sz w:val="24"/>
          <w:szCs w:val="24"/>
        </w:rPr>
        <w:t xml:space="preserve">Egyéb eredetű </w:t>
      </w:r>
      <w:proofErr w:type="spellStart"/>
      <w:r w:rsidRPr="003E52AD">
        <w:rPr>
          <w:rFonts w:ascii="Times New Roman" w:hAnsi="Times New Roman"/>
          <w:b/>
          <w:sz w:val="24"/>
          <w:szCs w:val="24"/>
        </w:rPr>
        <w:t>mozgásrendellenességet</w:t>
      </w:r>
      <w:proofErr w:type="spellEnd"/>
      <w:r w:rsidRPr="003E52AD">
        <w:rPr>
          <w:rFonts w:ascii="Times New Roman" w:hAnsi="Times New Roman"/>
          <w:b/>
          <w:sz w:val="24"/>
          <w:szCs w:val="24"/>
        </w:rPr>
        <w:t xml:space="preserve"> okozó kórformák (rendszerbetegségek, ortopédiai kórformák, reumás megbetegedések, stb.)</w:t>
      </w:r>
    </w:p>
    <w:p w:rsidR="003E52AD" w:rsidRPr="003E52AD" w:rsidRDefault="003E52AD" w:rsidP="003E52AD">
      <w:pPr>
        <w:jc w:val="both"/>
        <w:rPr>
          <w:rFonts w:ascii="Times New Roman" w:hAnsi="Times New Roman"/>
          <w:sz w:val="24"/>
          <w:szCs w:val="24"/>
        </w:rPr>
      </w:pPr>
    </w:p>
    <w:p w:rsidR="003E52AD" w:rsidRPr="003E52AD" w:rsidRDefault="003E52AD" w:rsidP="003E52AD">
      <w:pPr>
        <w:jc w:val="both"/>
        <w:rPr>
          <w:rFonts w:ascii="Times New Roman" w:hAnsi="Times New Roman"/>
          <w:sz w:val="24"/>
          <w:szCs w:val="24"/>
        </w:rPr>
      </w:pPr>
      <w:r w:rsidRPr="003E52AD">
        <w:rPr>
          <w:rFonts w:ascii="Times New Roman" w:hAnsi="Times New Roman"/>
          <w:sz w:val="24"/>
          <w:szCs w:val="24"/>
        </w:rPr>
        <w:t xml:space="preserve">Elsősorban az eddigi felosztásba nem illeszthető ortopédiai és reumás betegségek okozta </w:t>
      </w:r>
      <w:proofErr w:type="spellStart"/>
      <w:r w:rsidRPr="003E52AD">
        <w:rPr>
          <w:rFonts w:ascii="Times New Roman" w:hAnsi="Times New Roman"/>
          <w:sz w:val="24"/>
          <w:szCs w:val="24"/>
        </w:rPr>
        <w:t>mozgásrendellenességek</w:t>
      </w:r>
      <w:proofErr w:type="spellEnd"/>
      <w:r w:rsidRPr="003E52AD">
        <w:rPr>
          <w:rFonts w:ascii="Times New Roman" w:hAnsi="Times New Roman"/>
          <w:sz w:val="24"/>
          <w:szCs w:val="24"/>
        </w:rPr>
        <w:t xml:space="preserve"> tartoznak ebbe a csoportba. </w:t>
      </w:r>
    </w:p>
    <w:p w:rsidR="003E52AD" w:rsidRPr="003E52AD" w:rsidRDefault="003E52AD" w:rsidP="003E52AD">
      <w:pPr>
        <w:jc w:val="both"/>
        <w:rPr>
          <w:rFonts w:ascii="Times New Roman" w:hAnsi="Times New Roman"/>
          <w:sz w:val="24"/>
          <w:szCs w:val="24"/>
        </w:rPr>
      </w:pPr>
    </w:p>
    <w:p w:rsidR="003E52AD" w:rsidRPr="003E52AD" w:rsidRDefault="003E52AD" w:rsidP="003E52AD">
      <w:pPr>
        <w:jc w:val="both"/>
        <w:rPr>
          <w:rFonts w:ascii="Times New Roman" w:hAnsi="Times New Roman"/>
          <w:b/>
          <w:sz w:val="24"/>
          <w:szCs w:val="24"/>
        </w:rPr>
      </w:pPr>
      <w:r w:rsidRPr="003E52AD">
        <w:rPr>
          <w:rFonts w:ascii="Times New Roman" w:hAnsi="Times New Roman"/>
          <w:b/>
          <w:sz w:val="24"/>
          <w:szCs w:val="24"/>
        </w:rPr>
        <w:t>Javaslatok</w:t>
      </w:r>
    </w:p>
    <w:p w:rsidR="003E52AD" w:rsidRPr="003E52AD" w:rsidRDefault="003E52AD" w:rsidP="003E52AD">
      <w:pPr>
        <w:jc w:val="both"/>
        <w:rPr>
          <w:rFonts w:ascii="Times New Roman" w:hAnsi="Times New Roman"/>
          <w:sz w:val="24"/>
          <w:szCs w:val="24"/>
        </w:rPr>
      </w:pPr>
      <w:r w:rsidRPr="003E52AD">
        <w:rPr>
          <w:rFonts w:ascii="Times New Roman" w:hAnsi="Times New Roman"/>
          <w:sz w:val="24"/>
          <w:szCs w:val="24"/>
        </w:rPr>
        <w:t>Kiemelt szempont a fenti kórformáknál a kíméletes fizikai terhelés, a gerincbetegségeknél a gerincoszlop védelme, a testméreteknek megfelelő környezet kialakítása, ha szükséges, az orvosi előírások, tanácsok betartása.</w:t>
      </w:r>
    </w:p>
    <w:p w:rsidR="003E52AD" w:rsidRPr="003E52AD" w:rsidRDefault="003E52AD" w:rsidP="003E52AD">
      <w:pPr>
        <w:jc w:val="both"/>
        <w:rPr>
          <w:rFonts w:ascii="Times New Roman" w:hAnsi="Times New Roman"/>
          <w:sz w:val="24"/>
          <w:szCs w:val="24"/>
        </w:rPr>
      </w:pPr>
    </w:p>
    <w:p w:rsidR="003E52AD" w:rsidRPr="003E52AD" w:rsidRDefault="003E52AD" w:rsidP="003E52AD">
      <w:pPr>
        <w:numPr>
          <w:ilvl w:val="0"/>
          <w:numId w:val="30"/>
        </w:numPr>
        <w:spacing w:after="120"/>
        <w:jc w:val="both"/>
        <w:rPr>
          <w:rFonts w:ascii="Times New Roman" w:hAnsi="Times New Roman"/>
          <w:b/>
          <w:sz w:val="24"/>
          <w:szCs w:val="24"/>
        </w:rPr>
      </w:pPr>
      <w:r w:rsidRPr="003E52AD">
        <w:rPr>
          <w:rFonts w:ascii="Times New Roman" w:hAnsi="Times New Roman"/>
          <w:b/>
          <w:sz w:val="24"/>
          <w:szCs w:val="24"/>
        </w:rPr>
        <w:t>A mozgáskorlátozottság hatása a tanulási folyamatra</w:t>
      </w:r>
    </w:p>
    <w:p w:rsidR="003E52AD" w:rsidRPr="003E52AD" w:rsidRDefault="003E52AD" w:rsidP="003E52AD">
      <w:pPr>
        <w:spacing w:after="120"/>
        <w:jc w:val="both"/>
        <w:rPr>
          <w:rFonts w:ascii="Times New Roman" w:eastAsiaTheme="minorHAnsi" w:hAnsi="Times New Roman"/>
          <w:sz w:val="24"/>
          <w:szCs w:val="24"/>
          <w:lang w:eastAsia="en-US"/>
        </w:rPr>
      </w:pPr>
      <w:r w:rsidRPr="003E52AD">
        <w:rPr>
          <w:rFonts w:ascii="Times New Roman" w:eastAsiaTheme="minorHAnsi" w:hAnsi="Times New Roman"/>
          <w:sz w:val="24"/>
          <w:szCs w:val="24"/>
          <w:lang w:eastAsia="en-US"/>
        </w:rPr>
        <w:t xml:space="preserve">A mozgáskorlátozottság tanulásban mutatkozó hatásai részben a mozgásos tapasztalatszerzés hiányából, részben észlelési zavarokból, a </w:t>
      </w:r>
      <w:proofErr w:type="spellStart"/>
      <w:r w:rsidRPr="003E52AD">
        <w:rPr>
          <w:rFonts w:ascii="Times New Roman" w:eastAsiaTheme="minorHAnsi" w:hAnsi="Times New Roman"/>
          <w:sz w:val="24"/>
          <w:szCs w:val="24"/>
          <w:lang w:eastAsia="en-US"/>
        </w:rPr>
        <w:t>felsővégtag</w:t>
      </w:r>
      <w:proofErr w:type="spellEnd"/>
      <w:r w:rsidRPr="003E52AD">
        <w:rPr>
          <w:rFonts w:ascii="Times New Roman" w:eastAsiaTheme="minorHAnsi" w:hAnsi="Times New Roman"/>
          <w:sz w:val="24"/>
          <w:szCs w:val="24"/>
          <w:lang w:eastAsia="en-US"/>
        </w:rPr>
        <w:t xml:space="preserve"> működésének akadályozottságából, zavarából, valamint a mozgáskorlátozottsággal összefüggő kommunikációs akadályozottságból adódnak.</w:t>
      </w:r>
    </w:p>
    <w:p w:rsidR="003E52AD" w:rsidRPr="003E52AD" w:rsidRDefault="003E52AD" w:rsidP="003E52AD">
      <w:pPr>
        <w:spacing w:after="120"/>
        <w:jc w:val="both"/>
        <w:rPr>
          <w:rFonts w:ascii="Times New Roman" w:eastAsiaTheme="minorHAnsi" w:hAnsi="Times New Roman"/>
          <w:sz w:val="24"/>
          <w:szCs w:val="24"/>
          <w:lang w:eastAsia="en-US"/>
        </w:rPr>
      </w:pPr>
      <w:r w:rsidRPr="003E52AD">
        <w:rPr>
          <w:rFonts w:ascii="Times New Roman" w:eastAsiaTheme="minorHAnsi" w:hAnsi="Times New Roman"/>
          <w:sz w:val="24"/>
          <w:szCs w:val="24"/>
          <w:lang w:eastAsia="en-US"/>
        </w:rPr>
        <w:t>A tanulási-tanítási folyamatban megmutatkozó jellegzetes eltérések az alábbiak:</w:t>
      </w:r>
    </w:p>
    <w:p w:rsidR="003E52AD" w:rsidRPr="003E52AD" w:rsidRDefault="003E52AD" w:rsidP="003E52AD">
      <w:pPr>
        <w:numPr>
          <w:ilvl w:val="0"/>
          <w:numId w:val="23"/>
        </w:numPr>
        <w:spacing w:after="120"/>
        <w:jc w:val="both"/>
        <w:rPr>
          <w:rFonts w:ascii="Times New Roman" w:eastAsiaTheme="minorHAnsi" w:hAnsi="Times New Roman"/>
          <w:bCs/>
          <w:sz w:val="24"/>
          <w:szCs w:val="24"/>
          <w:lang w:eastAsia="en-US"/>
        </w:rPr>
      </w:pPr>
      <w:r w:rsidRPr="003E52AD">
        <w:rPr>
          <w:rFonts w:ascii="Times New Roman" w:eastAsiaTheme="minorHAnsi" w:hAnsi="Times New Roman"/>
          <w:bCs/>
          <w:sz w:val="24"/>
          <w:szCs w:val="24"/>
          <w:lang w:eastAsia="en-US"/>
        </w:rPr>
        <w:t>a figyelem fáradékonysága, a feladattudat kialakításának és megtartásának esetleges problémái;</w:t>
      </w:r>
    </w:p>
    <w:p w:rsidR="003E52AD" w:rsidRPr="003E52AD" w:rsidRDefault="003E52AD" w:rsidP="003E52AD">
      <w:pPr>
        <w:numPr>
          <w:ilvl w:val="0"/>
          <w:numId w:val="23"/>
        </w:numPr>
        <w:spacing w:after="120"/>
        <w:jc w:val="both"/>
        <w:rPr>
          <w:rFonts w:ascii="Times New Roman" w:eastAsiaTheme="minorHAnsi" w:hAnsi="Times New Roman"/>
          <w:bCs/>
          <w:sz w:val="24"/>
          <w:szCs w:val="24"/>
          <w:lang w:eastAsia="en-US"/>
        </w:rPr>
      </w:pPr>
      <w:r w:rsidRPr="003E52AD">
        <w:rPr>
          <w:rFonts w:ascii="Times New Roman" w:eastAsiaTheme="minorHAnsi" w:hAnsi="Times New Roman"/>
          <w:bCs/>
          <w:sz w:val="24"/>
          <w:szCs w:val="24"/>
          <w:lang w:eastAsia="en-US"/>
        </w:rPr>
        <w:t>a gondolkodás rugalmasságának hiánya;</w:t>
      </w:r>
    </w:p>
    <w:p w:rsidR="003E52AD" w:rsidRPr="003E52AD" w:rsidRDefault="003E52AD" w:rsidP="003E52AD">
      <w:pPr>
        <w:numPr>
          <w:ilvl w:val="0"/>
          <w:numId w:val="23"/>
        </w:numPr>
        <w:spacing w:after="120"/>
        <w:jc w:val="both"/>
        <w:rPr>
          <w:rFonts w:ascii="Times New Roman" w:eastAsiaTheme="minorHAnsi" w:hAnsi="Times New Roman"/>
          <w:bCs/>
          <w:sz w:val="24"/>
          <w:szCs w:val="24"/>
          <w:lang w:eastAsia="en-US"/>
        </w:rPr>
      </w:pPr>
      <w:r w:rsidRPr="003E52AD">
        <w:rPr>
          <w:rFonts w:ascii="Times New Roman" w:eastAsiaTheme="minorHAnsi" w:hAnsi="Times New Roman"/>
          <w:bCs/>
          <w:sz w:val="24"/>
          <w:szCs w:val="24"/>
          <w:lang w:eastAsia="en-US"/>
        </w:rPr>
        <w:t>motivációs labilitás;</w:t>
      </w:r>
    </w:p>
    <w:p w:rsidR="003E52AD" w:rsidRPr="003E52AD" w:rsidRDefault="003E52AD" w:rsidP="003E52AD">
      <w:pPr>
        <w:numPr>
          <w:ilvl w:val="0"/>
          <w:numId w:val="23"/>
        </w:numPr>
        <w:spacing w:after="120"/>
        <w:jc w:val="both"/>
        <w:rPr>
          <w:rFonts w:ascii="Times New Roman" w:eastAsiaTheme="minorHAnsi" w:hAnsi="Times New Roman"/>
          <w:bCs/>
          <w:sz w:val="24"/>
          <w:szCs w:val="24"/>
          <w:lang w:eastAsia="en-US"/>
        </w:rPr>
      </w:pPr>
      <w:r w:rsidRPr="003E52AD">
        <w:rPr>
          <w:rFonts w:ascii="Times New Roman" w:eastAsiaTheme="minorHAnsi" w:hAnsi="Times New Roman"/>
          <w:bCs/>
          <w:sz w:val="24"/>
          <w:szCs w:val="24"/>
          <w:lang w:eastAsia="en-US"/>
        </w:rPr>
        <w:t xml:space="preserve">téri tájékozódási, </w:t>
      </w:r>
      <w:proofErr w:type="spellStart"/>
      <w:r w:rsidRPr="003E52AD">
        <w:rPr>
          <w:rFonts w:ascii="Times New Roman" w:eastAsiaTheme="minorHAnsi" w:hAnsi="Times New Roman"/>
          <w:bCs/>
          <w:sz w:val="24"/>
          <w:szCs w:val="24"/>
          <w:lang w:eastAsia="en-US"/>
        </w:rPr>
        <w:t>lateralitási</w:t>
      </w:r>
      <w:proofErr w:type="spellEnd"/>
      <w:r w:rsidRPr="003E52AD">
        <w:rPr>
          <w:rFonts w:ascii="Times New Roman" w:eastAsiaTheme="minorHAnsi" w:hAnsi="Times New Roman"/>
          <w:bCs/>
          <w:sz w:val="24"/>
          <w:szCs w:val="24"/>
          <w:lang w:eastAsia="en-US"/>
        </w:rPr>
        <w:t xml:space="preserve"> zavar (jobb-bal oldal differenciálásának nehézsége);</w:t>
      </w:r>
    </w:p>
    <w:p w:rsidR="003E52AD" w:rsidRPr="003E52AD" w:rsidRDefault="003E52AD" w:rsidP="003E52AD">
      <w:pPr>
        <w:numPr>
          <w:ilvl w:val="0"/>
          <w:numId w:val="23"/>
        </w:numPr>
        <w:spacing w:after="120"/>
        <w:ind w:hanging="357"/>
        <w:jc w:val="both"/>
        <w:rPr>
          <w:rFonts w:ascii="Times New Roman" w:eastAsiaTheme="minorHAnsi" w:hAnsi="Times New Roman"/>
          <w:bCs/>
          <w:sz w:val="24"/>
          <w:szCs w:val="24"/>
          <w:lang w:eastAsia="en-US"/>
        </w:rPr>
      </w:pPr>
      <w:r w:rsidRPr="003E52AD">
        <w:rPr>
          <w:rFonts w:ascii="Times New Roman" w:eastAsiaTheme="minorHAnsi" w:hAnsi="Times New Roman"/>
          <w:bCs/>
          <w:sz w:val="24"/>
          <w:szCs w:val="24"/>
          <w:lang w:eastAsia="en-US"/>
        </w:rPr>
        <w:t>a vizuális és akusztikus észlelés zavara;</w:t>
      </w:r>
    </w:p>
    <w:p w:rsidR="003E52AD" w:rsidRPr="003E52AD" w:rsidRDefault="003E52AD" w:rsidP="003E52AD">
      <w:pPr>
        <w:numPr>
          <w:ilvl w:val="0"/>
          <w:numId w:val="23"/>
        </w:numPr>
        <w:spacing w:after="120"/>
        <w:ind w:hanging="357"/>
        <w:jc w:val="both"/>
        <w:rPr>
          <w:rFonts w:ascii="Times New Roman" w:eastAsiaTheme="minorHAnsi" w:hAnsi="Times New Roman"/>
          <w:bCs/>
          <w:sz w:val="24"/>
          <w:szCs w:val="24"/>
          <w:lang w:eastAsia="en-US"/>
        </w:rPr>
      </w:pPr>
      <w:r w:rsidRPr="003E52AD">
        <w:rPr>
          <w:rFonts w:ascii="Times New Roman" w:eastAsiaTheme="minorHAnsi" w:hAnsi="Times New Roman"/>
          <w:bCs/>
          <w:sz w:val="24"/>
          <w:szCs w:val="24"/>
          <w:lang w:eastAsia="en-US"/>
        </w:rPr>
        <w:t xml:space="preserve">az írómozgások nehezítettsége, esetleg képtelensége a manipuláció, a </w:t>
      </w:r>
      <w:proofErr w:type="spellStart"/>
      <w:r w:rsidRPr="003E52AD">
        <w:rPr>
          <w:rFonts w:ascii="Times New Roman" w:eastAsiaTheme="minorHAnsi" w:hAnsi="Times New Roman"/>
          <w:bCs/>
          <w:sz w:val="24"/>
          <w:szCs w:val="24"/>
          <w:lang w:eastAsia="en-US"/>
        </w:rPr>
        <w:t>finommotorika</w:t>
      </w:r>
      <w:proofErr w:type="spellEnd"/>
      <w:r w:rsidRPr="003E52AD">
        <w:rPr>
          <w:rFonts w:ascii="Times New Roman" w:eastAsiaTheme="minorHAnsi" w:hAnsi="Times New Roman"/>
          <w:bCs/>
          <w:sz w:val="24"/>
          <w:szCs w:val="24"/>
          <w:lang w:eastAsia="en-US"/>
        </w:rPr>
        <w:t xml:space="preserve"> sérülése következtében;</w:t>
      </w:r>
    </w:p>
    <w:p w:rsidR="003E52AD" w:rsidRPr="003E52AD" w:rsidRDefault="003E52AD" w:rsidP="003E52AD">
      <w:pPr>
        <w:numPr>
          <w:ilvl w:val="0"/>
          <w:numId w:val="23"/>
        </w:numPr>
        <w:spacing w:after="120"/>
        <w:ind w:hanging="357"/>
        <w:jc w:val="both"/>
        <w:rPr>
          <w:rFonts w:ascii="Times New Roman" w:eastAsiaTheme="minorHAnsi" w:hAnsi="Times New Roman"/>
          <w:bCs/>
          <w:sz w:val="24"/>
          <w:szCs w:val="24"/>
          <w:lang w:eastAsia="en-US"/>
        </w:rPr>
      </w:pPr>
      <w:r w:rsidRPr="003E52AD">
        <w:rPr>
          <w:rFonts w:ascii="Times New Roman" w:eastAsiaTheme="minorHAnsi" w:hAnsi="Times New Roman"/>
          <w:bCs/>
          <w:sz w:val="24"/>
          <w:szCs w:val="24"/>
          <w:lang w:eastAsia="en-US"/>
        </w:rPr>
        <w:t>a kommunikáció zavara;</w:t>
      </w:r>
    </w:p>
    <w:p w:rsidR="003E52AD" w:rsidRPr="003E52AD" w:rsidRDefault="003E52AD" w:rsidP="003E52AD">
      <w:pPr>
        <w:numPr>
          <w:ilvl w:val="0"/>
          <w:numId w:val="23"/>
        </w:numPr>
        <w:spacing w:after="120"/>
        <w:ind w:hanging="357"/>
        <w:jc w:val="both"/>
        <w:rPr>
          <w:rFonts w:ascii="Times New Roman" w:eastAsiaTheme="minorHAnsi" w:hAnsi="Times New Roman"/>
          <w:bCs/>
          <w:sz w:val="24"/>
          <w:szCs w:val="24"/>
          <w:lang w:eastAsia="en-US"/>
        </w:rPr>
      </w:pPr>
      <w:r w:rsidRPr="003E52AD">
        <w:rPr>
          <w:rFonts w:ascii="Times New Roman" w:eastAsiaTheme="minorHAnsi" w:hAnsi="Times New Roman"/>
          <w:bCs/>
          <w:sz w:val="24"/>
          <w:szCs w:val="24"/>
          <w:lang w:eastAsia="en-US"/>
        </w:rPr>
        <w:t>lelassult tempó.</w:t>
      </w:r>
    </w:p>
    <w:p w:rsidR="003E52AD" w:rsidRPr="003E52AD" w:rsidRDefault="003E52AD" w:rsidP="003E52AD">
      <w:pPr>
        <w:spacing w:after="120"/>
        <w:ind w:left="720"/>
        <w:jc w:val="both"/>
        <w:rPr>
          <w:rFonts w:ascii="Times New Roman" w:eastAsiaTheme="minorHAnsi" w:hAnsi="Times New Roman"/>
          <w:bCs/>
          <w:sz w:val="24"/>
          <w:szCs w:val="24"/>
          <w:lang w:eastAsia="en-US"/>
        </w:rPr>
      </w:pPr>
    </w:p>
    <w:p w:rsidR="003E52AD" w:rsidRPr="003E52AD" w:rsidRDefault="003E52AD" w:rsidP="003E52AD">
      <w:pPr>
        <w:numPr>
          <w:ilvl w:val="0"/>
          <w:numId w:val="30"/>
        </w:numPr>
        <w:spacing w:after="120"/>
        <w:jc w:val="both"/>
        <w:rPr>
          <w:rFonts w:ascii="Times New Roman" w:hAnsi="Times New Roman"/>
          <w:b/>
          <w:sz w:val="24"/>
          <w:szCs w:val="24"/>
        </w:rPr>
      </w:pPr>
      <w:r w:rsidRPr="003E52AD">
        <w:rPr>
          <w:rFonts w:ascii="Times New Roman" w:hAnsi="Times New Roman"/>
          <w:b/>
          <w:sz w:val="24"/>
          <w:szCs w:val="24"/>
        </w:rPr>
        <w:t>Alapelvek a mozgáskorlátozott fiatalok szakképzésének megvalósításához</w:t>
      </w:r>
    </w:p>
    <w:p w:rsidR="003E52AD" w:rsidRPr="003E52AD" w:rsidRDefault="003E52AD" w:rsidP="003E52AD">
      <w:pPr>
        <w:jc w:val="both"/>
        <w:rPr>
          <w:rFonts w:ascii="Times New Roman" w:hAnsi="Times New Roman"/>
          <w:sz w:val="24"/>
          <w:szCs w:val="24"/>
        </w:rPr>
      </w:pPr>
      <w:r w:rsidRPr="003E52AD">
        <w:rPr>
          <w:rFonts w:ascii="Times New Roman" w:hAnsi="Times New Roman"/>
          <w:sz w:val="24"/>
          <w:szCs w:val="24"/>
        </w:rPr>
        <w:t xml:space="preserve">A mozgáskorlátozottság leírásából és általános jellemzéséből is látható, hogy a mozgáskorlátozottságot nem lehet egységes akadályozottságnak tekinteni, mert ahány kórkép, annyiféle a megjelenési forma, de még az azonos kórképeken belül is jelentős eltérések tapasztalhatók. Mindezekből következik, hogy a mozgáskorlátozott fiatalok szakképzéséhez, annak módosításához sem lehet egységes, mindenkire érvényes és alkalmazható módszertani leírást adni. Csupán általános alapelveket lehet megfogalmazni, amit mindig az egyéni </w:t>
      </w:r>
      <w:r w:rsidRPr="003E52AD">
        <w:rPr>
          <w:rFonts w:ascii="Times New Roman" w:hAnsi="Times New Roman"/>
          <w:sz w:val="24"/>
          <w:szCs w:val="24"/>
        </w:rPr>
        <w:lastRenderedPageBreak/>
        <w:t>adottságok és szükségletek, valamint a környezeti tényezők összehangolásával kell kialakítani és megvalósítani.</w:t>
      </w:r>
    </w:p>
    <w:p w:rsidR="003E52AD" w:rsidRPr="003E52AD" w:rsidRDefault="003E52AD" w:rsidP="003E52AD">
      <w:pPr>
        <w:jc w:val="both"/>
        <w:rPr>
          <w:rFonts w:ascii="Times New Roman" w:hAnsi="Times New Roman"/>
          <w:i/>
          <w:sz w:val="24"/>
          <w:szCs w:val="24"/>
        </w:rPr>
      </w:pPr>
    </w:p>
    <w:p w:rsidR="003E52AD" w:rsidRPr="003E52AD" w:rsidRDefault="003E52AD" w:rsidP="003E52AD">
      <w:pPr>
        <w:jc w:val="both"/>
        <w:rPr>
          <w:rFonts w:ascii="Times New Roman" w:hAnsi="Times New Roman"/>
          <w:b/>
          <w:i/>
          <w:sz w:val="24"/>
          <w:szCs w:val="24"/>
        </w:rPr>
      </w:pPr>
      <w:r w:rsidRPr="003E52AD">
        <w:rPr>
          <w:rFonts w:ascii="Times New Roman" w:hAnsi="Times New Roman"/>
          <w:b/>
          <w:i/>
          <w:sz w:val="24"/>
          <w:szCs w:val="24"/>
        </w:rPr>
        <w:t>Az alapelvek a következőkben foglalhatók össze:</w:t>
      </w:r>
    </w:p>
    <w:p w:rsidR="003E52AD" w:rsidRPr="003E52AD" w:rsidRDefault="003E52AD" w:rsidP="003E52AD">
      <w:pPr>
        <w:numPr>
          <w:ilvl w:val="0"/>
          <w:numId w:val="32"/>
        </w:numPr>
        <w:spacing w:after="120"/>
        <w:jc w:val="both"/>
        <w:rPr>
          <w:rFonts w:ascii="Times New Roman" w:eastAsiaTheme="minorHAnsi" w:hAnsi="Times New Roman"/>
          <w:bCs/>
          <w:sz w:val="24"/>
          <w:szCs w:val="24"/>
          <w:lang w:eastAsia="en-US"/>
        </w:rPr>
      </w:pPr>
      <w:r w:rsidRPr="003E52AD">
        <w:rPr>
          <w:rFonts w:ascii="Times New Roman" w:eastAsiaTheme="minorHAnsi" w:hAnsi="Times New Roman"/>
          <w:bCs/>
          <w:sz w:val="24"/>
          <w:szCs w:val="24"/>
          <w:lang w:eastAsia="en-US"/>
        </w:rPr>
        <w:t xml:space="preserve">A mozgáskorlátozott fiatalok képzéséhez esetenként szükséges a tanügyi dokumentumok, és ezek alapján a képzés egyéni, </w:t>
      </w:r>
      <w:proofErr w:type="spellStart"/>
      <w:r w:rsidRPr="003E52AD">
        <w:rPr>
          <w:rFonts w:ascii="Times New Roman" w:eastAsiaTheme="minorHAnsi" w:hAnsi="Times New Roman"/>
          <w:bCs/>
          <w:sz w:val="24"/>
          <w:szCs w:val="24"/>
          <w:lang w:eastAsia="en-US"/>
        </w:rPr>
        <w:t>sérülésspecifikus</w:t>
      </w:r>
      <w:proofErr w:type="spellEnd"/>
      <w:r w:rsidRPr="003E52AD">
        <w:rPr>
          <w:rFonts w:ascii="Times New Roman" w:eastAsiaTheme="minorHAnsi" w:hAnsi="Times New Roman"/>
          <w:bCs/>
          <w:sz w:val="24"/>
          <w:szCs w:val="24"/>
          <w:lang w:eastAsia="en-US"/>
        </w:rPr>
        <w:t xml:space="preserve"> módosítása - adaptációja.</w:t>
      </w:r>
    </w:p>
    <w:p w:rsidR="003E52AD" w:rsidRPr="003E52AD" w:rsidRDefault="003E52AD" w:rsidP="003E52AD">
      <w:pPr>
        <w:numPr>
          <w:ilvl w:val="1"/>
          <w:numId w:val="32"/>
        </w:numPr>
        <w:spacing w:after="120"/>
        <w:jc w:val="both"/>
        <w:rPr>
          <w:rFonts w:ascii="Times New Roman" w:eastAsiaTheme="minorHAnsi" w:hAnsi="Times New Roman"/>
          <w:bCs/>
          <w:sz w:val="24"/>
          <w:szCs w:val="24"/>
          <w:lang w:eastAsia="en-US"/>
        </w:rPr>
      </w:pPr>
      <w:r w:rsidRPr="003E52AD">
        <w:rPr>
          <w:rFonts w:ascii="Times New Roman" w:eastAsiaTheme="minorHAnsi" w:hAnsi="Times New Roman"/>
          <w:bCs/>
          <w:sz w:val="24"/>
          <w:szCs w:val="24"/>
          <w:lang w:eastAsia="en-US"/>
        </w:rPr>
        <w:t>Az adaptáció nem jelentheti az adott szakma elsajátításához szükséges alap követelmények módosítását, csupán a célhoz vezető út módosítását, kiegészítését. Ez feltétele annak, hogy a mozgáskorlátozott fiatal is esélyekkel induljon a munkaerőpiacon.</w:t>
      </w:r>
    </w:p>
    <w:p w:rsidR="003E52AD" w:rsidRPr="003E52AD" w:rsidRDefault="003E52AD" w:rsidP="003E52AD">
      <w:pPr>
        <w:numPr>
          <w:ilvl w:val="1"/>
          <w:numId w:val="32"/>
        </w:numPr>
        <w:spacing w:after="120"/>
        <w:jc w:val="both"/>
        <w:rPr>
          <w:rFonts w:ascii="Times New Roman" w:eastAsiaTheme="minorHAnsi" w:hAnsi="Times New Roman"/>
          <w:bCs/>
          <w:sz w:val="24"/>
          <w:szCs w:val="24"/>
          <w:lang w:eastAsia="en-US"/>
        </w:rPr>
      </w:pPr>
      <w:r w:rsidRPr="003E52AD">
        <w:rPr>
          <w:rFonts w:ascii="Times New Roman" w:eastAsiaTheme="minorHAnsi" w:hAnsi="Times New Roman"/>
          <w:bCs/>
          <w:sz w:val="24"/>
          <w:szCs w:val="24"/>
          <w:lang w:eastAsia="en-US"/>
        </w:rPr>
        <w:t xml:space="preserve">Az adaptált program sikeres megvalósítása érdekében szükséges a speciálisan képzett, az adott típusú fogyatékosság ellátására felkészített </w:t>
      </w:r>
      <w:proofErr w:type="gramStart"/>
      <w:r w:rsidRPr="003E52AD">
        <w:rPr>
          <w:rFonts w:ascii="Times New Roman" w:eastAsiaTheme="minorHAnsi" w:hAnsi="Times New Roman"/>
          <w:bCs/>
          <w:sz w:val="24"/>
          <w:szCs w:val="24"/>
          <w:lang w:eastAsia="en-US"/>
        </w:rPr>
        <w:t>szakember(</w:t>
      </w:r>
      <w:proofErr w:type="spellStart"/>
      <w:proofErr w:type="gramEnd"/>
      <w:r w:rsidRPr="003E52AD">
        <w:rPr>
          <w:rFonts w:ascii="Times New Roman" w:eastAsiaTheme="minorHAnsi" w:hAnsi="Times New Roman"/>
          <w:bCs/>
          <w:sz w:val="24"/>
          <w:szCs w:val="24"/>
          <w:lang w:eastAsia="en-US"/>
        </w:rPr>
        <w:t>ek</w:t>
      </w:r>
      <w:proofErr w:type="spellEnd"/>
      <w:r w:rsidRPr="003E52AD">
        <w:rPr>
          <w:rFonts w:ascii="Times New Roman" w:eastAsiaTheme="minorHAnsi" w:hAnsi="Times New Roman"/>
          <w:bCs/>
          <w:sz w:val="24"/>
          <w:szCs w:val="24"/>
          <w:lang w:eastAsia="en-US"/>
        </w:rPr>
        <w:t xml:space="preserve">) – </w:t>
      </w:r>
      <w:proofErr w:type="spellStart"/>
      <w:r w:rsidRPr="003E52AD">
        <w:rPr>
          <w:rFonts w:ascii="Times New Roman" w:eastAsiaTheme="minorHAnsi" w:hAnsi="Times New Roman"/>
          <w:bCs/>
          <w:sz w:val="24"/>
          <w:szCs w:val="24"/>
          <w:lang w:eastAsia="en-US"/>
        </w:rPr>
        <w:t>szomatopedagógia</w:t>
      </w:r>
      <w:proofErr w:type="spellEnd"/>
      <w:r w:rsidRPr="003E52AD">
        <w:rPr>
          <w:rFonts w:ascii="Times New Roman" w:eastAsiaTheme="minorHAnsi" w:hAnsi="Times New Roman"/>
          <w:bCs/>
          <w:sz w:val="24"/>
          <w:szCs w:val="24"/>
          <w:lang w:eastAsia="en-US"/>
        </w:rPr>
        <w:t xml:space="preserve"> szakos gyógypedagógus, konduktor – bevonása, és az intézmény pedagógusainak, szakoktatóinak szoros, konzultatív együttműködése. Hasznos lehet a mozgáskorlátozott fiatal intézménybe kerülése előtt, vagy tanulmányai kezdetén érzékenyíteni az intézménybe járó diákokat, valamint az intézmény munkatársait.</w:t>
      </w:r>
    </w:p>
    <w:p w:rsidR="003E52AD" w:rsidRPr="003E52AD" w:rsidRDefault="003E52AD" w:rsidP="003E52AD">
      <w:pPr>
        <w:numPr>
          <w:ilvl w:val="0"/>
          <w:numId w:val="32"/>
        </w:numPr>
        <w:spacing w:after="120"/>
        <w:jc w:val="both"/>
        <w:rPr>
          <w:rFonts w:ascii="Times New Roman" w:eastAsiaTheme="minorHAnsi" w:hAnsi="Times New Roman"/>
          <w:bCs/>
          <w:sz w:val="24"/>
          <w:szCs w:val="24"/>
          <w:lang w:eastAsia="en-US"/>
        </w:rPr>
      </w:pPr>
      <w:r w:rsidRPr="003E52AD">
        <w:rPr>
          <w:rFonts w:ascii="Times New Roman" w:eastAsiaTheme="minorHAnsi" w:hAnsi="Times New Roman"/>
          <w:bCs/>
          <w:sz w:val="24"/>
          <w:szCs w:val="24"/>
          <w:lang w:eastAsia="en-US"/>
        </w:rPr>
        <w:t xml:space="preserve">A tanulást, szakképzést segítő </w:t>
      </w:r>
      <w:proofErr w:type="spellStart"/>
      <w:r w:rsidRPr="003E52AD">
        <w:rPr>
          <w:rFonts w:ascii="Times New Roman" w:eastAsiaTheme="minorHAnsi" w:hAnsi="Times New Roman"/>
          <w:bCs/>
          <w:sz w:val="24"/>
          <w:szCs w:val="24"/>
          <w:lang w:eastAsia="en-US"/>
        </w:rPr>
        <w:t>sérülésspecifikus</w:t>
      </w:r>
      <w:proofErr w:type="spellEnd"/>
      <w:r w:rsidRPr="003E52AD">
        <w:rPr>
          <w:rFonts w:ascii="Times New Roman" w:eastAsiaTheme="minorHAnsi" w:hAnsi="Times New Roman"/>
          <w:bCs/>
          <w:sz w:val="24"/>
          <w:szCs w:val="24"/>
          <w:lang w:eastAsia="en-US"/>
        </w:rPr>
        <w:t xml:space="preserve"> tan- és munkaeszközök, szerszámok egyénre adaptált kialakítása. A kialakításnál figyelembe kell venni a tanuló saját kéréseit, tapasztalatait.</w:t>
      </w:r>
    </w:p>
    <w:p w:rsidR="003E52AD" w:rsidRPr="003E52AD" w:rsidRDefault="003E52AD" w:rsidP="003E52AD">
      <w:pPr>
        <w:numPr>
          <w:ilvl w:val="0"/>
          <w:numId w:val="32"/>
        </w:numPr>
        <w:spacing w:after="120"/>
        <w:jc w:val="both"/>
        <w:rPr>
          <w:rFonts w:ascii="Times New Roman" w:eastAsiaTheme="minorHAnsi" w:hAnsi="Times New Roman"/>
          <w:bCs/>
          <w:sz w:val="24"/>
          <w:szCs w:val="24"/>
          <w:lang w:eastAsia="en-US"/>
        </w:rPr>
      </w:pPr>
      <w:r w:rsidRPr="003E52AD">
        <w:rPr>
          <w:rFonts w:ascii="Times New Roman" w:eastAsiaTheme="minorHAnsi" w:hAnsi="Times New Roman"/>
          <w:bCs/>
          <w:sz w:val="24"/>
          <w:szCs w:val="24"/>
          <w:lang w:eastAsia="en-US"/>
        </w:rPr>
        <w:t xml:space="preserve">Egyéni elbírálás és differenciálás. Ez egyaránt vonatkozik a mozgáskorlátozott fiatal beiskolázásának elbírálására, és az elvárásra az egész tanulási, képzési folyamatban. Az egyéni elbírálás és differenciálás kizárólag az esélyegyenlőség feltételeinek biztosítása érdekében történhet. </w:t>
      </w:r>
    </w:p>
    <w:p w:rsidR="003E52AD" w:rsidRPr="003E52AD" w:rsidRDefault="003E52AD" w:rsidP="003E52AD">
      <w:pPr>
        <w:numPr>
          <w:ilvl w:val="0"/>
          <w:numId w:val="32"/>
        </w:numPr>
        <w:spacing w:after="120"/>
        <w:jc w:val="both"/>
        <w:rPr>
          <w:rFonts w:ascii="Times New Roman" w:eastAsiaTheme="minorHAnsi" w:hAnsi="Times New Roman"/>
          <w:bCs/>
          <w:sz w:val="24"/>
          <w:szCs w:val="24"/>
          <w:lang w:eastAsia="en-US"/>
        </w:rPr>
      </w:pPr>
      <w:r w:rsidRPr="003E52AD">
        <w:rPr>
          <w:rFonts w:ascii="Times New Roman" w:eastAsiaTheme="minorHAnsi" w:hAnsi="Times New Roman"/>
          <w:bCs/>
          <w:sz w:val="24"/>
          <w:szCs w:val="24"/>
          <w:lang w:eastAsia="en-US"/>
        </w:rPr>
        <w:t>A komplex fejlesztés érdekében a törvényben előírt rehabilitációs órakeret személyre szóló, a speciális szükségleteknek megfelelő megtervezése és megvalósítása. Azért alakítottam át, mert ez követelmény-elvárás volt.</w:t>
      </w:r>
    </w:p>
    <w:p w:rsidR="003E52AD" w:rsidRPr="003E52AD" w:rsidRDefault="003E52AD" w:rsidP="003E52AD">
      <w:pPr>
        <w:numPr>
          <w:ilvl w:val="0"/>
          <w:numId w:val="32"/>
        </w:numPr>
        <w:spacing w:after="120"/>
        <w:jc w:val="both"/>
        <w:rPr>
          <w:rFonts w:ascii="Times New Roman" w:eastAsiaTheme="minorHAnsi" w:hAnsi="Times New Roman"/>
          <w:bCs/>
          <w:sz w:val="24"/>
          <w:szCs w:val="24"/>
          <w:lang w:eastAsia="en-US"/>
        </w:rPr>
      </w:pPr>
      <w:r w:rsidRPr="003E52AD">
        <w:rPr>
          <w:rFonts w:ascii="Times New Roman" w:eastAsiaTheme="minorHAnsi" w:hAnsi="Times New Roman"/>
          <w:bCs/>
          <w:sz w:val="24"/>
          <w:szCs w:val="24"/>
          <w:lang w:eastAsia="en-US"/>
        </w:rPr>
        <w:t>Mozgáskorlátozott fiatal számára csak olyan szakképzés választható, melyet egészsége károsodása nélkül tud elsajátítani, és a későbbiekben művelni. Ennek eldöntése minden esetben szakorvos feladata (munkaalkalmasság megállapítása).</w:t>
      </w:r>
    </w:p>
    <w:p w:rsidR="003E52AD" w:rsidRPr="003E52AD" w:rsidRDefault="003E52AD" w:rsidP="003E52AD">
      <w:pPr>
        <w:numPr>
          <w:ilvl w:val="0"/>
          <w:numId w:val="32"/>
        </w:numPr>
        <w:spacing w:after="120"/>
        <w:jc w:val="both"/>
        <w:rPr>
          <w:rFonts w:ascii="Times New Roman" w:eastAsiaTheme="minorHAnsi" w:hAnsi="Times New Roman"/>
          <w:bCs/>
          <w:sz w:val="24"/>
          <w:szCs w:val="24"/>
          <w:lang w:eastAsia="en-US"/>
        </w:rPr>
      </w:pPr>
      <w:r w:rsidRPr="003E52AD">
        <w:rPr>
          <w:rFonts w:ascii="Times New Roman" w:eastAsiaTheme="minorHAnsi" w:hAnsi="Times New Roman"/>
          <w:bCs/>
          <w:sz w:val="24"/>
          <w:szCs w:val="24"/>
          <w:lang w:eastAsia="en-US"/>
        </w:rPr>
        <w:t>A tárgyi feltételek kialakítása a törvényben előírt akadálymentesítésnek megfelelően, törekedve arra, hogy az mindenki számára egyenlő esélyt biztosítson.</w:t>
      </w:r>
    </w:p>
    <w:p w:rsidR="003E52AD" w:rsidRPr="003E52AD" w:rsidRDefault="003E52AD" w:rsidP="003E52AD">
      <w:pPr>
        <w:numPr>
          <w:ilvl w:val="1"/>
          <w:numId w:val="32"/>
        </w:numPr>
        <w:spacing w:after="120"/>
        <w:jc w:val="both"/>
        <w:rPr>
          <w:rFonts w:ascii="Times New Roman" w:eastAsiaTheme="minorHAnsi" w:hAnsi="Times New Roman"/>
          <w:bCs/>
          <w:sz w:val="24"/>
          <w:szCs w:val="24"/>
          <w:lang w:eastAsia="en-US"/>
        </w:rPr>
      </w:pPr>
      <w:r w:rsidRPr="003E52AD">
        <w:rPr>
          <w:rFonts w:ascii="Times New Roman" w:eastAsiaTheme="minorHAnsi" w:hAnsi="Times New Roman"/>
          <w:bCs/>
          <w:sz w:val="24"/>
          <w:szCs w:val="24"/>
          <w:lang w:eastAsia="en-US"/>
        </w:rPr>
        <w:t>A tanítási és gyakorlati oktatás során a másodlagos, társuló deformitások kialakulásának megelőzése (pl. testtartás elváltozásai), emiatt a termek, gyakorlati helyiségek berendezésekor, a munka- és ülésrend kialakításakor ezeknek a szempontoknak a figyelembe vétele.</w:t>
      </w:r>
    </w:p>
    <w:p w:rsidR="003E52AD" w:rsidRPr="003E52AD" w:rsidRDefault="003E52AD" w:rsidP="003E52AD">
      <w:pPr>
        <w:spacing w:after="120"/>
        <w:ind w:left="720"/>
        <w:jc w:val="both"/>
        <w:rPr>
          <w:rFonts w:ascii="Times New Roman" w:eastAsiaTheme="minorHAnsi" w:hAnsi="Times New Roman"/>
          <w:bCs/>
          <w:sz w:val="24"/>
          <w:szCs w:val="24"/>
          <w:lang w:eastAsia="en-US"/>
        </w:rPr>
      </w:pPr>
    </w:p>
    <w:p w:rsidR="003E52AD" w:rsidRPr="003E52AD" w:rsidRDefault="003E52AD" w:rsidP="003E52AD">
      <w:pPr>
        <w:jc w:val="both"/>
        <w:rPr>
          <w:rFonts w:ascii="Times New Roman" w:hAnsi="Times New Roman"/>
          <w:b/>
          <w:i/>
          <w:sz w:val="24"/>
          <w:szCs w:val="24"/>
        </w:rPr>
      </w:pPr>
      <w:r w:rsidRPr="003E52AD">
        <w:rPr>
          <w:rFonts w:ascii="Times New Roman" w:hAnsi="Times New Roman"/>
          <w:b/>
          <w:i/>
          <w:sz w:val="24"/>
          <w:szCs w:val="24"/>
        </w:rPr>
        <w:t>Javaslatok a számonkérés módosításához</w:t>
      </w:r>
    </w:p>
    <w:p w:rsidR="003E52AD" w:rsidRPr="003E52AD" w:rsidRDefault="003E52AD" w:rsidP="003E52AD">
      <w:pPr>
        <w:jc w:val="both"/>
        <w:rPr>
          <w:rFonts w:ascii="Times New Roman" w:hAnsi="Times New Roman"/>
          <w:bCs/>
          <w:sz w:val="24"/>
          <w:szCs w:val="20"/>
        </w:rPr>
      </w:pPr>
      <w:r w:rsidRPr="003E52AD">
        <w:rPr>
          <w:rFonts w:ascii="Times New Roman" w:hAnsi="Times New Roman"/>
          <w:sz w:val="24"/>
          <w:szCs w:val="20"/>
        </w:rPr>
        <w:t xml:space="preserve">Mozgáskorlátozott vizsgázó (tanuló) esetén –indokolt esetben és mindig egyéni elbírálás alapján – a vizsga időtartamában és a vizsgához rendelt jellemző vizsgatevékenységben a törvényben előírtaknak, valamint a szakértői véleményben megfogalmazottak alapján kell eljárni. Alapfeltétel, hogy „a felkészítés és a vizsgáztatás során is biztosítani kell a sajátos </w:t>
      </w:r>
      <w:r w:rsidRPr="003E52AD">
        <w:rPr>
          <w:rFonts w:ascii="Times New Roman" w:hAnsi="Times New Roman"/>
          <w:sz w:val="24"/>
          <w:szCs w:val="20"/>
        </w:rPr>
        <w:lastRenderedPageBreak/>
        <w:t>nevelési igényű vizsgázó számára a fizikai és infokommunikációs akadálymentességet.” (</w:t>
      </w:r>
      <w:r w:rsidRPr="003E52AD">
        <w:rPr>
          <w:rFonts w:ascii="Times New Roman" w:hAnsi="Times New Roman"/>
          <w:bCs/>
          <w:sz w:val="24"/>
          <w:szCs w:val="20"/>
        </w:rPr>
        <w:t>2011. évi CLXXXVII. törvény a szakképzésről 11. § (1); továbbiakban Szt.)</w:t>
      </w:r>
    </w:p>
    <w:p w:rsidR="003E52AD" w:rsidRPr="003E52AD" w:rsidRDefault="003E52AD" w:rsidP="003E52AD">
      <w:pPr>
        <w:jc w:val="both"/>
        <w:rPr>
          <w:rFonts w:ascii="Times New Roman" w:hAnsi="Times New Roman"/>
          <w:sz w:val="24"/>
          <w:szCs w:val="20"/>
        </w:rPr>
      </w:pPr>
    </w:p>
    <w:p w:rsidR="003E52AD" w:rsidRPr="003E52AD" w:rsidRDefault="003E52AD" w:rsidP="003E52AD">
      <w:pPr>
        <w:jc w:val="both"/>
        <w:rPr>
          <w:rFonts w:ascii="Times New Roman" w:hAnsi="Times New Roman"/>
          <w:sz w:val="24"/>
          <w:szCs w:val="20"/>
        </w:rPr>
      </w:pPr>
      <w:r w:rsidRPr="003E52AD">
        <w:rPr>
          <w:rFonts w:ascii="Times New Roman" w:hAnsi="Times New Roman"/>
          <w:sz w:val="24"/>
          <w:szCs w:val="20"/>
        </w:rPr>
        <w:t>A sajátos nevelési igényű tanulók vizsgái – a jelenlegi jogi szabályozás mellett – az alábbiakban módosíthatók.</w:t>
      </w:r>
    </w:p>
    <w:p w:rsidR="003E52AD" w:rsidRPr="003E52AD" w:rsidRDefault="003E52AD" w:rsidP="003E52AD">
      <w:pPr>
        <w:jc w:val="both"/>
        <w:rPr>
          <w:rFonts w:ascii="Times New Roman" w:hAnsi="Times New Roman"/>
          <w:sz w:val="24"/>
          <w:szCs w:val="20"/>
        </w:rPr>
      </w:pPr>
      <w:r w:rsidRPr="003E52AD">
        <w:rPr>
          <w:rFonts w:ascii="Times New Roman" w:hAnsi="Times New Roman"/>
          <w:sz w:val="24"/>
          <w:szCs w:val="20"/>
        </w:rPr>
        <w:t>2011. évi CXC. törvény a nemzeti köznevelésről (</w:t>
      </w:r>
      <w:proofErr w:type="spellStart"/>
      <w:r w:rsidRPr="003E52AD">
        <w:rPr>
          <w:rFonts w:ascii="Times New Roman" w:hAnsi="Times New Roman"/>
          <w:sz w:val="24"/>
          <w:szCs w:val="20"/>
        </w:rPr>
        <w:t>Nkt</w:t>
      </w:r>
      <w:proofErr w:type="spellEnd"/>
      <w:r w:rsidRPr="003E52AD">
        <w:rPr>
          <w:rFonts w:ascii="Times New Roman" w:hAnsi="Times New Roman"/>
          <w:sz w:val="24"/>
          <w:szCs w:val="20"/>
        </w:rPr>
        <w:t>.) értelmében:</w:t>
      </w:r>
    </w:p>
    <w:p w:rsidR="003E52AD" w:rsidRPr="003E52AD" w:rsidRDefault="003E52AD" w:rsidP="003E52AD">
      <w:pPr>
        <w:jc w:val="both"/>
        <w:rPr>
          <w:rFonts w:ascii="Times New Roman" w:hAnsi="Times New Roman"/>
          <w:sz w:val="24"/>
          <w:szCs w:val="20"/>
        </w:rPr>
      </w:pPr>
      <w:r w:rsidRPr="003E52AD">
        <w:rPr>
          <w:rFonts w:ascii="Times New Roman" w:hAnsi="Times New Roman"/>
          <w:sz w:val="24"/>
          <w:szCs w:val="20"/>
        </w:rPr>
        <w:t xml:space="preserve">(4) A sajátos nevelési igényű, a beilleszkedési, tanulási, magatartási nehézséggel küzdő vizsgázó </w:t>
      </w:r>
      <w:r w:rsidRPr="003E52AD">
        <w:rPr>
          <w:rFonts w:ascii="Times New Roman" w:hAnsi="Times New Roman"/>
          <w:b/>
          <w:sz w:val="24"/>
          <w:szCs w:val="20"/>
        </w:rPr>
        <w:t>szakértői bizottság szakvéleményével megalapozott kérésére, az igazgató engedélye alapján</w:t>
      </w:r>
    </w:p>
    <w:p w:rsidR="003E52AD" w:rsidRPr="003E52AD" w:rsidRDefault="003E52AD" w:rsidP="003E52AD">
      <w:pPr>
        <w:ind w:left="708"/>
        <w:jc w:val="both"/>
        <w:rPr>
          <w:rFonts w:ascii="Times New Roman" w:hAnsi="Times New Roman"/>
          <w:sz w:val="24"/>
          <w:szCs w:val="20"/>
        </w:rPr>
      </w:pPr>
      <w:proofErr w:type="gramStart"/>
      <w:r w:rsidRPr="003E52AD">
        <w:rPr>
          <w:rFonts w:ascii="Times New Roman" w:hAnsi="Times New Roman"/>
          <w:sz w:val="24"/>
          <w:szCs w:val="20"/>
        </w:rPr>
        <w:t>a</w:t>
      </w:r>
      <w:proofErr w:type="gramEnd"/>
      <w:r w:rsidRPr="003E52AD">
        <w:rPr>
          <w:rFonts w:ascii="Times New Roman" w:hAnsi="Times New Roman"/>
          <w:sz w:val="24"/>
          <w:szCs w:val="20"/>
        </w:rPr>
        <w:t xml:space="preserve">) </w:t>
      </w:r>
      <w:proofErr w:type="spellStart"/>
      <w:r w:rsidRPr="003E52AD">
        <w:rPr>
          <w:rFonts w:ascii="Times New Roman" w:hAnsi="Times New Roman"/>
          <w:sz w:val="24"/>
          <w:szCs w:val="20"/>
        </w:rPr>
        <w:t>a</w:t>
      </w:r>
      <w:proofErr w:type="spellEnd"/>
      <w:r w:rsidRPr="003E52AD">
        <w:rPr>
          <w:rFonts w:ascii="Times New Roman" w:hAnsi="Times New Roman"/>
          <w:sz w:val="24"/>
          <w:szCs w:val="20"/>
        </w:rPr>
        <w:t xml:space="preserve"> sajátos nevelési igényű, a beilleszkedési, tanulási, magatartási nehézséggel küzdő vizsgázó számára az írásbeli feladatok megválaszolásához </w:t>
      </w:r>
      <w:r w:rsidRPr="003E52AD">
        <w:rPr>
          <w:rFonts w:ascii="Times New Roman" w:hAnsi="Times New Roman"/>
          <w:sz w:val="24"/>
          <w:szCs w:val="20"/>
          <w:u w:val="single"/>
        </w:rPr>
        <w:t>rendelkezésre álló időt legfeljebb harminc perccel meg kell növelni</w:t>
      </w:r>
      <w:r w:rsidRPr="003E52AD">
        <w:rPr>
          <w:rFonts w:ascii="Times New Roman" w:hAnsi="Times New Roman"/>
          <w:sz w:val="24"/>
          <w:szCs w:val="20"/>
        </w:rPr>
        <w:t>,</w:t>
      </w:r>
    </w:p>
    <w:p w:rsidR="003E52AD" w:rsidRPr="003E52AD" w:rsidRDefault="003E52AD" w:rsidP="003E52AD">
      <w:pPr>
        <w:ind w:left="708"/>
        <w:jc w:val="both"/>
        <w:rPr>
          <w:rFonts w:ascii="Times New Roman" w:hAnsi="Times New Roman"/>
          <w:sz w:val="24"/>
          <w:szCs w:val="20"/>
        </w:rPr>
      </w:pPr>
      <w:r w:rsidRPr="003E52AD">
        <w:rPr>
          <w:rFonts w:ascii="Times New Roman" w:hAnsi="Times New Roman"/>
          <w:sz w:val="24"/>
          <w:szCs w:val="20"/>
        </w:rPr>
        <w:t xml:space="preserve">b) a sajátos nevelési igényű, a beilleszkedési, tanulási, magatartási nehézséggel küzdő vizsgázó számára lehetővé kell tenni, hogy az iskolai tanulmányok során </w:t>
      </w:r>
      <w:r w:rsidRPr="003E52AD">
        <w:rPr>
          <w:rFonts w:ascii="Times New Roman" w:hAnsi="Times New Roman"/>
          <w:sz w:val="24"/>
          <w:szCs w:val="20"/>
          <w:u w:val="single"/>
        </w:rPr>
        <w:t>alkalmazott segédeszközt használja</w:t>
      </w:r>
      <w:r w:rsidRPr="003E52AD">
        <w:rPr>
          <w:rFonts w:ascii="Times New Roman" w:hAnsi="Times New Roman"/>
          <w:sz w:val="24"/>
          <w:szCs w:val="20"/>
        </w:rPr>
        <w:t>,</w:t>
      </w:r>
    </w:p>
    <w:p w:rsidR="003E52AD" w:rsidRPr="003E52AD" w:rsidRDefault="003E52AD" w:rsidP="003E52AD">
      <w:pPr>
        <w:ind w:left="708"/>
        <w:jc w:val="both"/>
        <w:rPr>
          <w:rFonts w:ascii="Times New Roman" w:hAnsi="Times New Roman"/>
          <w:sz w:val="24"/>
          <w:szCs w:val="20"/>
        </w:rPr>
      </w:pPr>
      <w:r w:rsidRPr="003E52AD">
        <w:rPr>
          <w:rFonts w:ascii="Times New Roman" w:hAnsi="Times New Roman"/>
          <w:sz w:val="24"/>
          <w:szCs w:val="20"/>
        </w:rPr>
        <w:t xml:space="preserve">c) a sajátos nevelési igényű, a beilleszkedési, tanulási, magatartási nehézséggel küzdő vizsgázó </w:t>
      </w:r>
      <w:r w:rsidRPr="003E52AD">
        <w:rPr>
          <w:rFonts w:ascii="Times New Roman" w:hAnsi="Times New Roman"/>
          <w:sz w:val="24"/>
          <w:szCs w:val="20"/>
          <w:u w:val="single"/>
        </w:rPr>
        <w:t>írásbeli vizsga helyett szóbeli vizsgát tehet</w:t>
      </w:r>
      <w:r w:rsidRPr="003E52AD">
        <w:rPr>
          <w:rFonts w:ascii="Times New Roman" w:hAnsi="Times New Roman"/>
          <w:sz w:val="24"/>
          <w:szCs w:val="20"/>
        </w:rPr>
        <w:t>.</w:t>
      </w:r>
    </w:p>
    <w:p w:rsidR="003E52AD" w:rsidRPr="003E52AD" w:rsidRDefault="003E52AD" w:rsidP="003E52AD">
      <w:pPr>
        <w:jc w:val="both"/>
        <w:rPr>
          <w:rFonts w:ascii="Times New Roman" w:hAnsi="Times New Roman"/>
          <w:bCs/>
          <w:sz w:val="24"/>
          <w:szCs w:val="20"/>
        </w:rPr>
      </w:pPr>
      <w:r w:rsidRPr="003E52AD">
        <w:rPr>
          <w:rFonts w:ascii="Times New Roman" w:hAnsi="Times New Roman"/>
          <w:bCs/>
          <w:sz w:val="24"/>
          <w:szCs w:val="20"/>
        </w:rPr>
        <w:t>2011. évi CLXXXVII. törvény a szakképzésről (Szt.) értelmében:</w:t>
      </w:r>
    </w:p>
    <w:p w:rsidR="003E52AD" w:rsidRPr="003E52AD" w:rsidRDefault="003E52AD" w:rsidP="003E52AD">
      <w:pPr>
        <w:jc w:val="both"/>
        <w:rPr>
          <w:rFonts w:ascii="Times New Roman" w:hAnsi="Times New Roman"/>
          <w:sz w:val="24"/>
          <w:szCs w:val="20"/>
        </w:rPr>
      </w:pPr>
      <w:r w:rsidRPr="003E52AD">
        <w:rPr>
          <w:rFonts w:ascii="Times New Roman" w:hAnsi="Times New Roman"/>
          <w:sz w:val="24"/>
          <w:szCs w:val="20"/>
        </w:rPr>
        <w:t xml:space="preserve">(2) A sajátos nevelési igény jellege alapján, a sajátos nevelési igényű vizsgázót - a gyakorlati vizsgatevékenység kivételével - </w:t>
      </w:r>
      <w:proofErr w:type="gramStart"/>
      <w:r w:rsidRPr="003E52AD">
        <w:rPr>
          <w:rFonts w:ascii="Times New Roman" w:hAnsi="Times New Roman"/>
          <w:b/>
          <w:sz w:val="24"/>
          <w:szCs w:val="20"/>
        </w:rPr>
        <w:t>mentesíteni</w:t>
      </w:r>
      <w:proofErr w:type="gramEnd"/>
      <w:r w:rsidRPr="003E52AD">
        <w:rPr>
          <w:rFonts w:ascii="Times New Roman" w:hAnsi="Times New Roman"/>
          <w:b/>
          <w:sz w:val="24"/>
          <w:szCs w:val="20"/>
        </w:rPr>
        <w:t xml:space="preserve"> kell egyes tantárgyak, tananyagegységek (modulok) tanulása és a beszámolás kötelezettsége alól</w:t>
      </w:r>
      <w:r w:rsidRPr="003E52AD">
        <w:rPr>
          <w:rFonts w:ascii="Times New Roman" w:hAnsi="Times New Roman"/>
          <w:sz w:val="24"/>
          <w:szCs w:val="20"/>
        </w:rPr>
        <w:t xml:space="preserve">. Ha azt a sajátos nevelési igény jellege indokolja, a vizsgázót </w:t>
      </w:r>
      <w:proofErr w:type="gramStart"/>
      <w:r w:rsidRPr="003E52AD">
        <w:rPr>
          <w:rFonts w:ascii="Times New Roman" w:hAnsi="Times New Roman"/>
          <w:sz w:val="24"/>
          <w:szCs w:val="20"/>
        </w:rPr>
        <w:t>mentesíteni</w:t>
      </w:r>
      <w:proofErr w:type="gramEnd"/>
      <w:r w:rsidRPr="003E52AD">
        <w:rPr>
          <w:rFonts w:ascii="Times New Roman" w:hAnsi="Times New Roman"/>
          <w:sz w:val="24"/>
          <w:szCs w:val="20"/>
        </w:rPr>
        <w:t xml:space="preserve"> kell a vizsgatevékenység </w:t>
      </w:r>
      <w:proofErr w:type="spellStart"/>
      <w:r w:rsidRPr="003E52AD">
        <w:rPr>
          <w:rFonts w:ascii="Times New Roman" w:hAnsi="Times New Roman"/>
          <w:b/>
          <w:sz w:val="24"/>
          <w:szCs w:val="20"/>
        </w:rPr>
        <w:t>idegennyelvi</w:t>
      </w:r>
      <w:proofErr w:type="spellEnd"/>
      <w:r w:rsidRPr="003E52AD">
        <w:rPr>
          <w:rFonts w:ascii="Times New Roman" w:hAnsi="Times New Roman"/>
          <w:b/>
          <w:sz w:val="24"/>
          <w:szCs w:val="20"/>
        </w:rPr>
        <w:t xml:space="preserve"> része vagy annak egy típusa, szintje alól</w:t>
      </w:r>
      <w:r w:rsidRPr="003E52AD">
        <w:rPr>
          <w:rFonts w:ascii="Times New Roman" w:hAnsi="Times New Roman"/>
          <w:sz w:val="24"/>
          <w:szCs w:val="20"/>
        </w:rPr>
        <w:t xml:space="preserve">. A vizsgán biztosítani kell a </w:t>
      </w:r>
      <w:r w:rsidRPr="003E52AD">
        <w:rPr>
          <w:rFonts w:ascii="Times New Roman" w:hAnsi="Times New Roman"/>
          <w:sz w:val="24"/>
          <w:szCs w:val="20"/>
          <w:u w:val="single"/>
        </w:rPr>
        <w:t>hosszabb felkészülési idő</w:t>
      </w:r>
      <w:r w:rsidRPr="003E52AD">
        <w:rPr>
          <w:rFonts w:ascii="Times New Roman" w:hAnsi="Times New Roman"/>
          <w:sz w:val="24"/>
          <w:szCs w:val="20"/>
        </w:rPr>
        <w:t xml:space="preserve">t, </w:t>
      </w:r>
      <w:r w:rsidRPr="003E52AD">
        <w:rPr>
          <w:rFonts w:ascii="Times New Roman" w:hAnsi="Times New Roman"/>
          <w:sz w:val="24"/>
          <w:szCs w:val="20"/>
          <w:u w:val="single"/>
        </w:rPr>
        <w:t>segédszemély</w:t>
      </w:r>
      <w:r w:rsidRPr="003E52AD">
        <w:rPr>
          <w:rFonts w:ascii="Times New Roman" w:hAnsi="Times New Roman"/>
          <w:sz w:val="24"/>
          <w:szCs w:val="20"/>
        </w:rPr>
        <w:t xml:space="preserve"> alkalmazását, az írásbeli beszámolón lehetővé kell tenni </w:t>
      </w:r>
      <w:r w:rsidRPr="003E52AD">
        <w:rPr>
          <w:rFonts w:ascii="Times New Roman" w:hAnsi="Times New Roman"/>
          <w:sz w:val="24"/>
          <w:szCs w:val="20"/>
          <w:u w:val="single"/>
        </w:rPr>
        <w:t>az iskolai tanulmányok során alkalmazott segédeszköz</w:t>
      </w:r>
      <w:r w:rsidRPr="003E52AD">
        <w:rPr>
          <w:rFonts w:ascii="Times New Roman" w:hAnsi="Times New Roman"/>
          <w:sz w:val="24"/>
          <w:szCs w:val="20"/>
        </w:rPr>
        <w:t xml:space="preserve">t, ha azt a sajátos nevelési igény jellege indokolja, a szakmai vizsgabizottság engedélyezheti az írásbeli (interaktív) vizsgatevékenység szóbeli vizsgatevékenységgel vagy a szóbeli vizsgatevékenység írásbeli (interaktív) vizsgatevékenységgel történő </w:t>
      </w:r>
      <w:r w:rsidRPr="003E52AD">
        <w:rPr>
          <w:rFonts w:ascii="Times New Roman" w:hAnsi="Times New Roman"/>
          <w:sz w:val="24"/>
          <w:szCs w:val="20"/>
          <w:u w:val="single"/>
        </w:rPr>
        <w:t>felváltását</w:t>
      </w:r>
      <w:r w:rsidRPr="003E52AD">
        <w:rPr>
          <w:rFonts w:ascii="Times New Roman" w:hAnsi="Times New Roman"/>
          <w:sz w:val="24"/>
          <w:szCs w:val="20"/>
        </w:rPr>
        <w:t>.</w:t>
      </w:r>
    </w:p>
    <w:p w:rsidR="003E52AD" w:rsidRPr="003E52AD" w:rsidRDefault="003E52AD" w:rsidP="003E52AD">
      <w:pPr>
        <w:jc w:val="both"/>
        <w:rPr>
          <w:rFonts w:ascii="Times New Roman" w:hAnsi="Times New Roman"/>
          <w:sz w:val="24"/>
          <w:szCs w:val="20"/>
        </w:rPr>
      </w:pPr>
    </w:p>
    <w:p w:rsidR="003E52AD" w:rsidRPr="003E52AD" w:rsidRDefault="003E52AD" w:rsidP="003E52AD">
      <w:pPr>
        <w:jc w:val="both"/>
        <w:rPr>
          <w:rFonts w:ascii="Times New Roman" w:hAnsi="Times New Roman"/>
          <w:sz w:val="24"/>
          <w:szCs w:val="24"/>
        </w:rPr>
      </w:pPr>
      <w:r w:rsidRPr="003E52AD">
        <w:rPr>
          <w:rFonts w:ascii="Times New Roman" w:hAnsi="Times New Roman"/>
          <w:sz w:val="24"/>
          <w:szCs w:val="24"/>
        </w:rPr>
        <w:t xml:space="preserve">A több idő adása írásbeli és gyakorlati feladatoknál, írásbeli és szóbeli számonkérésnél indokolt lehet a mozgáskorlátozott fiatalok és a társuló kommunikációs zavart mutató tanulók esetében. Bizonyos kórképek és a hozzá tartozó tünetek eleve lelassítják a munkatempót, ami a számonkéréssel járó fokozott stressz hatására még inkább romlik. </w:t>
      </w:r>
    </w:p>
    <w:p w:rsidR="003E52AD" w:rsidRPr="003E52AD" w:rsidRDefault="003E52AD" w:rsidP="003E52AD">
      <w:pPr>
        <w:numPr>
          <w:ilvl w:val="0"/>
          <w:numId w:val="33"/>
        </w:numPr>
        <w:spacing w:after="120"/>
        <w:jc w:val="both"/>
        <w:rPr>
          <w:rFonts w:ascii="Times New Roman" w:hAnsi="Times New Roman"/>
          <w:sz w:val="24"/>
          <w:szCs w:val="24"/>
        </w:rPr>
      </w:pPr>
      <w:r w:rsidRPr="003E52AD">
        <w:rPr>
          <w:rFonts w:ascii="Times New Roman" w:hAnsi="Times New Roman"/>
          <w:sz w:val="24"/>
          <w:szCs w:val="24"/>
        </w:rPr>
        <w:t xml:space="preserve">Görcsös bénulásnál az izomtónus az izgalom, a teljesíteni akarás következtében oly mértékűvé válhat, hogy a sérült ember képtelen a szükséges mozdulat kivitelezésére, vagy éppen a mozgáskoordinációs zavar fokozódik annyira, hogy lehetetlenné teszi a célirányos, összerendezett mozgások kivitelezését, beleértve ebbe a beszédmozgásokat is. </w:t>
      </w:r>
    </w:p>
    <w:p w:rsidR="003E52AD" w:rsidRPr="003E52AD" w:rsidRDefault="003E52AD" w:rsidP="003E52AD">
      <w:pPr>
        <w:numPr>
          <w:ilvl w:val="0"/>
          <w:numId w:val="33"/>
        </w:numPr>
        <w:spacing w:after="120"/>
        <w:jc w:val="both"/>
        <w:rPr>
          <w:rFonts w:ascii="Times New Roman" w:hAnsi="Times New Roman"/>
          <w:sz w:val="24"/>
          <w:szCs w:val="24"/>
        </w:rPr>
      </w:pPr>
      <w:r w:rsidRPr="003E52AD">
        <w:rPr>
          <w:rFonts w:ascii="Times New Roman" w:hAnsi="Times New Roman"/>
          <w:sz w:val="24"/>
          <w:szCs w:val="24"/>
        </w:rPr>
        <w:t>A petyhüdt bénulást okozó kórképeknél pedig azért indokolt a hosszabb idő adása, mert a tanulók az izom gyengesége következtében hamar elfáradnak. A feladatot csak hosszabb-rövidebb pihenőidő beiktatásával tudják teljesíteni, ami mindenképpen többletidőt jelent.</w:t>
      </w:r>
    </w:p>
    <w:p w:rsidR="003E52AD" w:rsidRPr="003E52AD" w:rsidRDefault="003E52AD" w:rsidP="003E52AD">
      <w:pPr>
        <w:jc w:val="both"/>
        <w:rPr>
          <w:rFonts w:ascii="Times New Roman" w:hAnsi="Times New Roman"/>
          <w:sz w:val="24"/>
          <w:szCs w:val="24"/>
        </w:rPr>
      </w:pPr>
      <w:r w:rsidRPr="003E52AD">
        <w:rPr>
          <w:rFonts w:ascii="Times New Roman" w:hAnsi="Times New Roman"/>
          <w:sz w:val="24"/>
          <w:szCs w:val="20"/>
        </w:rPr>
        <w:t>Ha a mozgáskorlátozott vizsgázó (tanuló) kézírása nem elég gyors vagy hatékony, az írásbeli vizsgakövetelményeknek elektronikus eszköz (számítógép) igénybevételével is eleget tehet.</w:t>
      </w:r>
      <w:r w:rsidRPr="003E52AD">
        <w:rPr>
          <w:rFonts w:ascii="Times New Roman" w:hAnsi="Times New Roman"/>
          <w:sz w:val="24"/>
          <w:szCs w:val="24"/>
        </w:rPr>
        <w:t xml:space="preserve"> </w:t>
      </w:r>
    </w:p>
    <w:p w:rsidR="003E52AD" w:rsidRPr="003E52AD" w:rsidRDefault="003E52AD" w:rsidP="003E52AD">
      <w:pPr>
        <w:jc w:val="both"/>
        <w:rPr>
          <w:rFonts w:ascii="Times New Roman" w:hAnsi="Times New Roman"/>
          <w:sz w:val="24"/>
          <w:szCs w:val="24"/>
        </w:rPr>
      </w:pPr>
      <w:r w:rsidRPr="003E52AD">
        <w:rPr>
          <w:rFonts w:ascii="Times New Roman" w:hAnsi="Times New Roman"/>
          <w:sz w:val="24"/>
          <w:szCs w:val="24"/>
        </w:rPr>
        <w:t>A súlyos kommunikációs zavart mutató hallgatóknál, ahol a beszéd alig-, vagy egyáltalán nem érthető, a szóbeli helyett az írásbeli vizsga, vagy a számítógép használata ajánlott.</w:t>
      </w:r>
    </w:p>
    <w:p w:rsidR="003E52AD" w:rsidRPr="003E52AD" w:rsidRDefault="003E52AD" w:rsidP="003E52AD">
      <w:pPr>
        <w:jc w:val="both"/>
        <w:rPr>
          <w:rFonts w:ascii="Times New Roman" w:hAnsi="Times New Roman"/>
          <w:sz w:val="24"/>
          <w:szCs w:val="24"/>
        </w:rPr>
      </w:pPr>
    </w:p>
    <w:p w:rsidR="003E52AD" w:rsidRPr="003E52AD" w:rsidRDefault="003E52AD" w:rsidP="003E52AD">
      <w:pPr>
        <w:jc w:val="both"/>
        <w:rPr>
          <w:rFonts w:ascii="Times New Roman" w:hAnsi="Times New Roman"/>
          <w:sz w:val="24"/>
          <w:szCs w:val="24"/>
        </w:rPr>
      </w:pPr>
      <w:r w:rsidRPr="003E52AD">
        <w:rPr>
          <w:rFonts w:ascii="Times New Roman" w:hAnsi="Times New Roman"/>
          <w:sz w:val="24"/>
          <w:szCs w:val="24"/>
        </w:rPr>
        <w:lastRenderedPageBreak/>
        <w:t>A képzés során előforduló egyéb számonkérések során további adaptált formák alkalmazhatók, de figyelembe kell venni, hogy a hivatalos vizsgák során a jogszabályok által engedélyezett könnyítések alkalmazhatók.</w:t>
      </w:r>
    </w:p>
    <w:p w:rsidR="003E52AD" w:rsidRPr="003E52AD" w:rsidRDefault="003E52AD" w:rsidP="003E52AD">
      <w:pPr>
        <w:jc w:val="both"/>
        <w:rPr>
          <w:rFonts w:ascii="Times New Roman" w:hAnsi="Times New Roman"/>
          <w:sz w:val="24"/>
          <w:szCs w:val="24"/>
        </w:rPr>
      </w:pPr>
    </w:p>
    <w:p w:rsidR="003E52AD" w:rsidRPr="003E52AD" w:rsidRDefault="003E52AD" w:rsidP="003E52AD">
      <w:pPr>
        <w:jc w:val="both"/>
        <w:rPr>
          <w:rFonts w:ascii="Times New Roman" w:hAnsi="Times New Roman"/>
          <w:b/>
          <w:i/>
          <w:sz w:val="24"/>
          <w:szCs w:val="24"/>
        </w:rPr>
      </w:pPr>
      <w:r w:rsidRPr="003E52AD">
        <w:rPr>
          <w:rFonts w:ascii="Times New Roman" w:hAnsi="Times New Roman"/>
          <w:b/>
          <w:i/>
          <w:sz w:val="24"/>
          <w:szCs w:val="24"/>
        </w:rPr>
        <w:t xml:space="preserve">Javaslat az időtervben feltüntetett szabad sáv felhasználására </w:t>
      </w:r>
    </w:p>
    <w:p w:rsidR="003E52AD" w:rsidRPr="003E52AD" w:rsidRDefault="003E52AD" w:rsidP="003E52AD">
      <w:pPr>
        <w:jc w:val="both"/>
        <w:rPr>
          <w:rFonts w:ascii="Times New Roman" w:hAnsi="Times New Roman"/>
          <w:iCs/>
          <w:sz w:val="24"/>
          <w:szCs w:val="24"/>
        </w:rPr>
      </w:pPr>
      <w:r w:rsidRPr="003E52AD">
        <w:rPr>
          <w:rFonts w:ascii="Times New Roman" w:hAnsi="Times New Roman"/>
          <w:iCs/>
          <w:sz w:val="24"/>
          <w:szCs w:val="24"/>
        </w:rPr>
        <w:t xml:space="preserve">A központi programban megadott tananyagegységek, követelménymodulok és a szakmai követelményeknek megfelelő kompetenciák elsajátításához a mozgáskorlátozott tanulónak esetenként </w:t>
      </w:r>
      <w:r w:rsidRPr="003E52AD">
        <w:rPr>
          <w:rFonts w:ascii="Times New Roman" w:hAnsi="Times New Roman"/>
          <w:b/>
          <w:bCs/>
          <w:iCs/>
          <w:sz w:val="24"/>
          <w:szCs w:val="24"/>
        </w:rPr>
        <w:t>hosszabb időre</w:t>
      </w:r>
      <w:r w:rsidRPr="003E52AD">
        <w:rPr>
          <w:rFonts w:ascii="Times New Roman" w:hAnsi="Times New Roman"/>
          <w:iCs/>
          <w:sz w:val="24"/>
          <w:szCs w:val="24"/>
        </w:rPr>
        <w:t xml:space="preserve">, és </w:t>
      </w:r>
      <w:r w:rsidRPr="003E52AD">
        <w:rPr>
          <w:rFonts w:ascii="Times New Roman" w:hAnsi="Times New Roman"/>
          <w:b/>
          <w:bCs/>
          <w:iCs/>
          <w:sz w:val="24"/>
          <w:szCs w:val="24"/>
        </w:rPr>
        <w:t>több gyakorlásra</w:t>
      </w:r>
      <w:r w:rsidRPr="003E52AD">
        <w:rPr>
          <w:rFonts w:ascii="Times New Roman" w:hAnsi="Times New Roman"/>
          <w:iCs/>
          <w:sz w:val="24"/>
          <w:szCs w:val="24"/>
        </w:rPr>
        <w:t xml:space="preserve"> lehet szüksége. A szabad sáv órakerete lehetőséget nyújt az elméleti tananyagegységek vagy gyakorlatok magasabb óraszámban történő teljesítésére, az emelt óraszámban </w:t>
      </w:r>
      <w:r w:rsidRPr="003E52AD">
        <w:rPr>
          <w:rFonts w:ascii="Times New Roman" w:hAnsi="Times New Roman"/>
          <w:b/>
          <w:bCs/>
          <w:iCs/>
          <w:sz w:val="24"/>
          <w:szCs w:val="24"/>
        </w:rPr>
        <w:t>speciális segítségnyújtás</w:t>
      </w:r>
      <w:r w:rsidRPr="003E52AD">
        <w:rPr>
          <w:rFonts w:ascii="Times New Roman" w:hAnsi="Times New Roman"/>
          <w:iCs/>
          <w:sz w:val="24"/>
          <w:szCs w:val="24"/>
        </w:rPr>
        <w:t xml:space="preserve"> biztosítására (</w:t>
      </w:r>
      <w:proofErr w:type="spellStart"/>
      <w:r w:rsidRPr="003E52AD">
        <w:rPr>
          <w:rFonts w:ascii="Times New Roman" w:hAnsi="Times New Roman"/>
          <w:iCs/>
          <w:sz w:val="24"/>
          <w:szCs w:val="24"/>
        </w:rPr>
        <w:t>szomatopedagógia</w:t>
      </w:r>
      <w:proofErr w:type="spellEnd"/>
      <w:r w:rsidRPr="003E52AD">
        <w:rPr>
          <w:rFonts w:ascii="Times New Roman" w:hAnsi="Times New Roman"/>
          <w:iCs/>
          <w:sz w:val="24"/>
          <w:szCs w:val="24"/>
        </w:rPr>
        <w:t xml:space="preserve"> szakos gyógypedagógus és gyógypedagógiai asszisztens közreműködésével). A szabad sáv órakeretében végzett, szakember által támogatott gyakorlás az </w:t>
      </w:r>
      <w:r w:rsidRPr="003E52AD">
        <w:rPr>
          <w:rFonts w:ascii="Times New Roman" w:hAnsi="Times New Roman"/>
          <w:b/>
          <w:bCs/>
          <w:iCs/>
          <w:sz w:val="24"/>
          <w:szCs w:val="24"/>
        </w:rPr>
        <w:t>egyéni képesség- és készségfejlesztésre</w:t>
      </w:r>
      <w:r w:rsidRPr="003E52AD">
        <w:rPr>
          <w:rFonts w:ascii="Times New Roman" w:hAnsi="Times New Roman"/>
          <w:iCs/>
          <w:sz w:val="24"/>
          <w:szCs w:val="24"/>
        </w:rPr>
        <w:t xml:space="preserve"> is lehetőséget ad.</w:t>
      </w:r>
    </w:p>
    <w:p w:rsidR="003E52AD" w:rsidRPr="003E52AD" w:rsidRDefault="003E52AD" w:rsidP="003E52AD">
      <w:pPr>
        <w:jc w:val="both"/>
        <w:rPr>
          <w:rFonts w:ascii="Times New Roman" w:hAnsi="Times New Roman"/>
          <w:iCs/>
          <w:sz w:val="24"/>
          <w:szCs w:val="24"/>
        </w:rPr>
      </w:pPr>
      <w:r w:rsidRPr="003E52AD">
        <w:rPr>
          <w:rFonts w:ascii="Times New Roman" w:hAnsi="Times New Roman"/>
          <w:iCs/>
          <w:sz w:val="24"/>
          <w:szCs w:val="24"/>
        </w:rPr>
        <w:t xml:space="preserve">Mozgáskorlátozott tanulóknál kiemelt jelentősége van az </w:t>
      </w:r>
      <w:r w:rsidRPr="003E52AD">
        <w:rPr>
          <w:rFonts w:ascii="Times New Roman" w:hAnsi="Times New Roman"/>
          <w:b/>
          <w:bCs/>
          <w:iCs/>
          <w:sz w:val="24"/>
          <w:szCs w:val="24"/>
        </w:rPr>
        <w:t>egészséges életmódra nevelésnek</w:t>
      </w:r>
      <w:r w:rsidRPr="003E52AD">
        <w:rPr>
          <w:rFonts w:ascii="Times New Roman" w:hAnsi="Times New Roman"/>
          <w:iCs/>
          <w:sz w:val="24"/>
          <w:szCs w:val="24"/>
        </w:rPr>
        <w:t xml:space="preserve">, a mozgásállapot megőrzésének és további javításának. Az időtervben feltüntetett szabad sávban ezért célszerű </w:t>
      </w:r>
      <w:r w:rsidRPr="003E52AD">
        <w:rPr>
          <w:rFonts w:ascii="Times New Roman" w:hAnsi="Times New Roman"/>
          <w:b/>
          <w:bCs/>
          <w:iCs/>
          <w:sz w:val="24"/>
          <w:szCs w:val="24"/>
        </w:rPr>
        <w:t>mozgásnevelés</w:t>
      </w:r>
      <w:r w:rsidRPr="003E52AD">
        <w:rPr>
          <w:rFonts w:ascii="Times New Roman" w:hAnsi="Times New Roman"/>
          <w:iCs/>
          <w:sz w:val="24"/>
          <w:szCs w:val="24"/>
        </w:rPr>
        <w:t xml:space="preserve"> órákat, foglalkozásokat szervezni. A mozgásnevelés </w:t>
      </w:r>
      <w:proofErr w:type="spellStart"/>
      <w:r w:rsidRPr="003E52AD">
        <w:rPr>
          <w:rFonts w:ascii="Times New Roman" w:hAnsi="Times New Roman"/>
          <w:iCs/>
          <w:sz w:val="24"/>
          <w:szCs w:val="24"/>
        </w:rPr>
        <w:t>sérülésspecifikus</w:t>
      </w:r>
      <w:proofErr w:type="spellEnd"/>
      <w:r w:rsidRPr="003E52AD">
        <w:rPr>
          <w:rFonts w:ascii="Times New Roman" w:hAnsi="Times New Roman"/>
          <w:iCs/>
          <w:sz w:val="24"/>
          <w:szCs w:val="24"/>
        </w:rPr>
        <w:t xml:space="preserve"> módszereket és eszközöket alkalmaz, az akadályozottság korrekciójára és kompenzációjára, fejleszti a motoros képességeket, az egészség megőrzésére és egészséges életmódra nevel. A komplex rehabilitációs folyamaton belül kiemelten segíti a </w:t>
      </w:r>
      <w:proofErr w:type="spellStart"/>
      <w:r w:rsidRPr="003E52AD">
        <w:rPr>
          <w:rFonts w:ascii="Times New Roman" w:hAnsi="Times New Roman"/>
          <w:iCs/>
          <w:sz w:val="24"/>
          <w:szCs w:val="24"/>
        </w:rPr>
        <w:t>mozgásrehabilitációt</w:t>
      </w:r>
      <w:proofErr w:type="spellEnd"/>
      <w:r w:rsidRPr="003E52AD">
        <w:rPr>
          <w:rFonts w:ascii="Times New Roman" w:hAnsi="Times New Roman"/>
          <w:iCs/>
          <w:sz w:val="24"/>
          <w:szCs w:val="24"/>
        </w:rPr>
        <w:t xml:space="preserve">. </w:t>
      </w:r>
    </w:p>
    <w:p w:rsidR="003E52AD" w:rsidRPr="003E52AD" w:rsidRDefault="003E52AD" w:rsidP="003E52AD">
      <w:pPr>
        <w:jc w:val="both"/>
        <w:rPr>
          <w:rFonts w:ascii="Times New Roman" w:hAnsi="Times New Roman"/>
          <w:iCs/>
          <w:sz w:val="24"/>
          <w:szCs w:val="24"/>
        </w:rPr>
      </w:pPr>
      <w:r w:rsidRPr="003E52AD">
        <w:rPr>
          <w:rFonts w:ascii="Times New Roman" w:hAnsi="Times New Roman"/>
          <w:iCs/>
          <w:sz w:val="24"/>
          <w:szCs w:val="24"/>
        </w:rPr>
        <w:t xml:space="preserve">A mozgásnevelés órák – adott intézményben a szakképzésben részt vevő mozgáskorlátozott tanulók számától, mozgáskárosodásuk típusától függően – egyéni vagy kiscsoportos formában szervezhetők. A mozgásnevelés órák, foglalkozások megtartásához megfelelően felszerelt tornaszoba, vagy tornaterem szükséges. </w:t>
      </w:r>
    </w:p>
    <w:p w:rsidR="003E52AD" w:rsidRPr="003E52AD" w:rsidRDefault="003E52AD" w:rsidP="003E52AD">
      <w:pPr>
        <w:jc w:val="both"/>
        <w:rPr>
          <w:rFonts w:ascii="Times New Roman" w:hAnsi="Times New Roman"/>
          <w:iCs/>
          <w:sz w:val="24"/>
          <w:szCs w:val="24"/>
        </w:rPr>
      </w:pPr>
      <w:r w:rsidRPr="003E52AD">
        <w:rPr>
          <w:rFonts w:ascii="Times New Roman" w:hAnsi="Times New Roman"/>
          <w:iCs/>
          <w:sz w:val="24"/>
          <w:szCs w:val="24"/>
        </w:rPr>
        <w:t>A mozgásnevelés órákat a mozgáskorlátozottság típusának ellátására felkészített szakember láthatja el (</w:t>
      </w:r>
      <w:proofErr w:type="spellStart"/>
      <w:r w:rsidRPr="003E52AD">
        <w:rPr>
          <w:rFonts w:ascii="Times New Roman" w:hAnsi="Times New Roman"/>
          <w:iCs/>
          <w:sz w:val="24"/>
          <w:szCs w:val="24"/>
        </w:rPr>
        <w:t>szomatopedagógia</w:t>
      </w:r>
      <w:proofErr w:type="spellEnd"/>
      <w:r w:rsidRPr="003E52AD">
        <w:rPr>
          <w:rFonts w:ascii="Times New Roman" w:hAnsi="Times New Roman"/>
          <w:iCs/>
          <w:sz w:val="24"/>
          <w:szCs w:val="24"/>
        </w:rPr>
        <w:t xml:space="preserve"> szakos gyógypedagógus, központi idegrendszeri sérülés esetén konduktor is).</w:t>
      </w:r>
    </w:p>
    <w:p w:rsidR="00DB3FC6" w:rsidRPr="00FA624D" w:rsidRDefault="00DB3FC6" w:rsidP="00DB3FC6">
      <w:pPr>
        <w:widowControl w:val="0"/>
        <w:suppressAutoHyphens/>
        <w:jc w:val="both"/>
        <w:rPr>
          <w:rFonts w:ascii="Times New Roman" w:hAnsi="Times New Roman"/>
          <w:b/>
          <w:kern w:val="1"/>
          <w:sz w:val="24"/>
          <w:szCs w:val="24"/>
          <w:lang w:eastAsia="hi-IN" w:bidi="hi-IN"/>
        </w:rPr>
      </w:pPr>
    </w:p>
    <w:p w:rsidR="00DB3FC6" w:rsidRPr="00FA624D" w:rsidRDefault="00FA624D" w:rsidP="00DB3FC6">
      <w:pPr>
        <w:widowControl w:val="0"/>
        <w:numPr>
          <w:ilvl w:val="0"/>
          <w:numId w:val="2"/>
        </w:numPr>
        <w:suppressAutoHyphens/>
        <w:jc w:val="both"/>
        <w:rPr>
          <w:rFonts w:ascii="Times New Roman" w:hAnsi="Times New Roman"/>
          <w:b/>
          <w:kern w:val="1"/>
          <w:sz w:val="24"/>
          <w:szCs w:val="24"/>
          <w:lang w:eastAsia="hi-IN" w:bidi="hi-IN"/>
        </w:rPr>
      </w:pPr>
      <w:r>
        <w:rPr>
          <w:rFonts w:ascii="Times New Roman" w:hAnsi="Times New Roman"/>
          <w:b/>
          <w:kern w:val="1"/>
          <w:sz w:val="24"/>
          <w:szCs w:val="24"/>
          <w:lang w:eastAsia="hi-IN" w:bidi="hi-IN"/>
        </w:rPr>
        <w:t>S</w:t>
      </w:r>
      <w:r w:rsidR="00DB3FC6" w:rsidRPr="00FA624D">
        <w:rPr>
          <w:rFonts w:ascii="Times New Roman" w:hAnsi="Times New Roman"/>
          <w:b/>
          <w:kern w:val="1"/>
          <w:sz w:val="24"/>
          <w:szCs w:val="24"/>
          <w:lang w:eastAsia="hi-IN" w:bidi="hi-IN"/>
        </w:rPr>
        <w:t xml:space="preserve">zakiskolai óraterv OKJ szerinti </w:t>
      </w:r>
      <w:proofErr w:type="spellStart"/>
      <w:r w:rsidR="00DB3FC6" w:rsidRPr="00FA624D">
        <w:rPr>
          <w:rFonts w:ascii="Times New Roman" w:hAnsi="Times New Roman"/>
          <w:b/>
          <w:kern w:val="1"/>
          <w:sz w:val="24"/>
          <w:szCs w:val="24"/>
          <w:lang w:eastAsia="hi-IN" w:bidi="hi-IN"/>
        </w:rPr>
        <w:t>részszakképesítés</w:t>
      </w:r>
      <w:proofErr w:type="spellEnd"/>
      <w:r w:rsidR="00DB3FC6" w:rsidRPr="00FA624D">
        <w:rPr>
          <w:rFonts w:ascii="Times New Roman" w:hAnsi="Times New Roman"/>
          <w:b/>
          <w:kern w:val="1"/>
          <w:sz w:val="24"/>
          <w:szCs w:val="24"/>
          <w:lang w:eastAsia="hi-IN" w:bidi="hi-IN"/>
        </w:rPr>
        <w:t xml:space="preserve"> oktatásához</w:t>
      </w:r>
    </w:p>
    <w:p w:rsidR="00DB3FC6" w:rsidRPr="00FA624D" w:rsidRDefault="00DB3FC6" w:rsidP="00DB3FC6">
      <w:pPr>
        <w:widowControl w:val="0"/>
        <w:suppressAutoHyphens/>
        <w:ind w:left="30"/>
        <w:jc w:val="both"/>
        <w:rPr>
          <w:rFonts w:ascii="Times New Roman" w:hAnsi="Times New Roman"/>
          <w:b/>
          <w:kern w:val="1"/>
          <w:sz w:val="24"/>
          <w:szCs w:val="24"/>
          <w:lang w:eastAsia="hi-IN" w:bidi="hi-IN"/>
        </w:rPr>
      </w:pPr>
    </w:p>
    <w:p w:rsidR="00DB3FC6" w:rsidRDefault="00DB3FC6" w:rsidP="00DB3FC6">
      <w:pPr>
        <w:widowControl w:val="0"/>
        <w:shd w:val="clear" w:color="auto" w:fill="FFFFFF"/>
        <w:suppressAutoHyphens/>
        <w:jc w:val="both"/>
        <w:rPr>
          <w:rFonts w:ascii="Times New Roman" w:eastAsia="Lucida Sans Unicode" w:hAnsi="Times New Roman"/>
          <w:kern w:val="1"/>
          <w:sz w:val="24"/>
          <w:szCs w:val="24"/>
          <w:lang w:eastAsia="hi-IN" w:bidi="hi-IN"/>
        </w:rPr>
      </w:pPr>
      <w:r w:rsidRPr="00FA624D">
        <w:rPr>
          <w:rFonts w:ascii="Times New Roman" w:eastAsia="Lucida Sans Unicode" w:hAnsi="Times New Roman"/>
          <w:kern w:val="1"/>
          <w:sz w:val="24"/>
          <w:szCs w:val="24"/>
          <w:lang w:eastAsia="hi-IN" w:bidi="hi-IN"/>
        </w:rPr>
        <w:t xml:space="preserve">A </w:t>
      </w:r>
      <w:proofErr w:type="spellStart"/>
      <w:r w:rsidRPr="00FA624D">
        <w:rPr>
          <w:rFonts w:ascii="Times New Roman" w:eastAsia="Lucida Sans Unicode" w:hAnsi="Times New Roman"/>
          <w:kern w:val="1"/>
          <w:sz w:val="24"/>
          <w:szCs w:val="24"/>
          <w:lang w:eastAsia="hi-IN" w:bidi="hi-IN"/>
        </w:rPr>
        <w:t>részszakképesítés</w:t>
      </w:r>
      <w:proofErr w:type="spellEnd"/>
      <w:r w:rsidRPr="00FA624D">
        <w:rPr>
          <w:rFonts w:ascii="Times New Roman" w:eastAsia="Lucida Sans Unicode" w:hAnsi="Times New Roman"/>
          <w:kern w:val="1"/>
          <w:sz w:val="24"/>
          <w:szCs w:val="24"/>
          <w:lang w:eastAsia="hi-IN" w:bidi="hi-IN"/>
        </w:rPr>
        <w:t xml:space="preserve"> képzésének heti és éves szakmai óraszámai</w:t>
      </w:r>
      <w:r w:rsidRPr="00FA624D">
        <w:rPr>
          <w:rFonts w:ascii="Times New Roman" w:hAnsi="Times New Roman"/>
          <w:sz w:val="24"/>
          <w:szCs w:val="24"/>
        </w:rPr>
        <w:t>:</w:t>
      </w:r>
    </w:p>
    <w:p w:rsidR="003E52AD" w:rsidRPr="00FA624D" w:rsidRDefault="003E52AD" w:rsidP="00DB3FC6">
      <w:pPr>
        <w:widowControl w:val="0"/>
        <w:shd w:val="clear" w:color="auto" w:fill="FFFFFF"/>
        <w:suppressAutoHyphens/>
        <w:jc w:val="both"/>
        <w:rPr>
          <w:rFonts w:ascii="Times New Roman" w:eastAsia="Lucida Sans Unicode" w:hAnsi="Times New Roman"/>
          <w:kern w:val="1"/>
          <w:sz w:val="24"/>
          <w:szCs w:val="24"/>
          <w:lang w:eastAsia="hi-IN" w:bidi="hi-IN"/>
        </w:rPr>
      </w:pPr>
    </w:p>
    <w:tbl>
      <w:tblPr>
        <w:tblW w:w="7900" w:type="dxa"/>
        <w:jc w:val="center"/>
        <w:tblInd w:w="7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92"/>
        <w:gridCol w:w="1275"/>
        <w:gridCol w:w="1560"/>
        <w:gridCol w:w="1559"/>
        <w:gridCol w:w="1514"/>
      </w:tblGrid>
      <w:tr w:rsidR="003C68B0" w:rsidRPr="00FA624D" w:rsidTr="003C68B0">
        <w:trPr>
          <w:trHeight w:val="488"/>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3C68B0" w:rsidRPr="00FA624D" w:rsidRDefault="003C68B0" w:rsidP="00DB3FC6">
            <w:pPr>
              <w:jc w:val="center"/>
              <w:rPr>
                <w:rFonts w:ascii="Times New Roman" w:hAnsi="Times New Roman"/>
                <w:sz w:val="20"/>
                <w:szCs w:val="20"/>
                <w:lang w:eastAsia="en-US"/>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3C68B0" w:rsidRPr="00FA624D" w:rsidRDefault="003C68B0" w:rsidP="00DB3FC6">
            <w:pPr>
              <w:jc w:val="center"/>
              <w:rPr>
                <w:rFonts w:ascii="Times New Roman" w:hAnsi="Times New Roman"/>
                <w:sz w:val="20"/>
                <w:szCs w:val="20"/>
                <w:lang w:eastAsia="en-US"/>
              </w:rPr>
            </w:pPr>
            <w:r w:rsidRPr="00FA624D">
              <w:rPr>
                <w:rFonts w:ascii="Times New Roman" w:eastAsia="Calibri" w:hAnsi="Times New Roman"/>
                <w:sz w:val="20"/>
                <w:szCs w:val="20"/>
                <w:lang w:eastAsia="en-US"/>
              </w:rPr>
              <w:t>9. évfolyam</w:t>
            </w:r>
          </w:p>
          <w:p w:rsidR="003C68B0" w:rsidRPr="00FA624D" w:rsidRDefault="003C68B0" w:rsidP="003C68B0">
            <w:pPr>
              <w:jc w:val="center"/>
              <w:rPr>
                <w:rFonts w:ascii="Times New Roman" w:hAnsi="Times New Roman"/>
                <w:sz w:val="20"/>
                <w:szCs w:val="20"/>
                <w:lang w:eastAsia="en-US"/>
              </w:rPr>
            </w:pPr>
            <w:r w:rsidRPr="00FA624D">
              <w:rPr>
                <w:rFonts w:ascii="Times New Roman" w:eastAsia="Calibri" w:hAnsi="Times New Roman"/>
                <w:sz w:val="20"/>
                <w:szCs w:val="20"/>
                <w:lang w:eastAsia="en-US"/>
              </w:rPr>
              <w:t>heti óraszám</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3C68B0" w:rsidRPr="00FA624D" w:rsidRDefault="003C68B0" w:rsidP="00DB3FC6">
            <w:pPr>
              <w:jc w:val="center"/>
              <w:rPr>
                <w:rFonts w:ascii="Times New Roman" w:hAnsi="Times New Roman"/>
                <w:sz w:val="20"/>
                <w:szCs w:val="20"/>
                <w:lang w:eastAsia="en-US"/>
              </w:rPr>
            </w:pPr>
            <w:r w:rsidRPr="00FA624D">
              <w:rPr>
                <w:rFonts w:ascii="Times New Roman" w:eastAsia="Calibri" w:hAnsi="Times New Roman"/>
                <w:sz w:val="20"/>
                <w:szCs w:val="20"/>
                <w:lang w:eastAsia="en-US"/>
              </w:rPr>
              <w:t>9. évfolyam</w:t>
            </w:r>
          </w:p>
          <w:p w:rsidR="003C68B0" w:rsidRPr="00FA624D" w:rsidRDefault="003C68B0" w:rsidP="00DB3FC6">
            <w:pPr>
              <w:jc w:val="center"/>
              <w:rPr>
                <w:rFonts w:ascii="Times New Roman" w:eastAsia="Calibri" w:hAnsi="Times New Roman"/>
                <w:sz w:val="20"/>
                <w:szCs w:val="20"/>
                <w:lang w:eastAsia="en-US"/>
              </w:rPr>
            </w:pPr>
            <w:r w:rsidRPr="00FA624D">
              <w:rPr>
                <w:rFonts w:ascii="Times New Roman" w:eastAsia="Calibri" w:hAnsi="Times New Roman"/>
                <w:sz w:val="20"/>
                <w:szCs w:val="20"/>
                <w:lang w:eastAsia="en-US"/>
              </w:rPr>
              <w:t>éves óraszám</w:t>
            </w:r>
          </w:p>
          <w:p w:rsidR="003C68B0" w:rsidRPr="00FA624D" w:rsidRDefault="003C68B0" w:rsidP="00DB3FC6">
            <w:pPr>
              <w:jc w:val="center"/>
              <w:rPr>
                <w:rFonts w:ascii="Times New Roman" w:eastAsia="Calibri" w:hAnsi="Times New Roman"/>
                <w:sz w:val="20"/>
                <w:szCs w:val="20"/>
                <w:lang w:eastAsia="en-US"/>
              </w:rPr>
            </w:pPr>
            <w:r w:rsidRPr="00FA624D">
              <w:rPr>
                <w:rFonts w:ascii="Times New Roman" w:eastAsia="Calibri" w:hAnsi="Times New Roman"/>
                <w:sz w:val="20"/>
                <w:szCs w:val="20"/>
                <w:lang w:eastAsia="en-US"/>
              </w:rPr>
              <w:t>(36 héttel)</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3C68B0" w:rsidRPr="00FA624D" w:rsidRDefault="003C68B0" w:rsidP="00DB3FC6">
            <w:pPr>
              <w:jc w:val="center"/>
              <w:rPr>
                <w:rFonts w:ascii="Times New Roman" w:hAnsi="Times New Roman"/>
                <w:sz w:val="20"/>
                <w:szCs w:val="20"/>
                <w:lang w:eastAsia="en-US"/>
              </w:rPr>
            </w:pPr>
            <w:r w:rsidRPr="00FA624D">
              <w:rPr>
                <w:rFonts w:ascii="Times New Roman" w:eastAsia="Calibri" w:hAnsi="Times New Roman"/>
                <w:sz w:val="20"/>
                <w:szCs w:val="20"/>
                <w:lang w:eastAsia="en-US"/>
              </w:rPr>
              <w:t>10. évfolyam</w:t>
            </w:r>
          </w:p>
          <w:p w:rsidR="003C68B0" w:rsidRPr="00FA624D" w:rsidRDefault="003C68B0" w:rsidP="003C68B0">
            <w:pPr>
              <w:jc w:val="center"/>
              <w:rPr>
                <w:rFonts w:ascii="Times New Roman" w:hAnsi="Times New Roman"/>
                <w:sz w:val="20"/>
                <w:szCs w:val="20"/>
                <w:lang w:eastAsia="en-US"/>
              </w:rPr>
            </w:pPr>
            <w:r w:rsidRPr="00FA624D">
              <w:rPr>
                <w:rFonts w:ascii="Times New Roman" w:eastAsia="Calibri" w:hAnsi="Times New Roman"/>
                <w:sz w:val="20"/>
                <w:szCs w:val="20"/>
                <w:lang w:eastAsia="en-US"/>
              </w:rPr>
              <w:t>heti óraszám</w:t>
            </w:r>
          </w:p>
        </w:tc>
        <w:tc>
          <w:tcPr>
            <w:tcW w:w="1514" w:type="dxa"/>
            <w:tcBorders>
              <w:top w:val="single" w:sz="4" w:space="0" w:color="auto"/>
              <w:left w:val="single" w:sz="4" w:space="0" w:color="auto"/>
              <w:bottom w:val="single" w:sz="4" w:space="0" w:color="auto"/>
              <w:right w:val="single" w:sz="4" w:space="0" w:color="auto"/>
            </w:tcBorders>
            <w:vAlign w:val="center"/>
          </w:tcPr>
          <w:p w:rsidR="003C68B0" w:rsidRPr="00FA624D" w:rsidRDefault="003C68B0" w:rsidP="00DB3FC6">
            <w:pPr>
              <w:jc w:val="center"/>
              <w:rPr>
                <w:rFonts w:ascii="Times New Roman" w:eastAsia="Calibri" w:hAnsi="Times New Roman"/>
                <w:sz w:val="20"/>
                <w:szCs w:val="20"/>
                <w:lang w:eastAsia="en-US"/>
              </w:rPr>
            </w:pPr>
            <w:r w:rsidRPr="00FA624D">
              <w:rPr>
                <w:rFonts w:ascii="Times New Roman" w:eastAsia="Calibri" w:hAnsi="Times New Roman"/>
                <w:sz w:val="20"/>
                <w:szCs w:val="20"/>
                <w:lang w:eastAsia="en-US"/>
              </w:rPr>
              <w:t>10. évfolyam</w:t>
            </w:r>
          </w:p>
          <w:p w:rsidR="003C68B0" w:rsidRPr="00FA624D" w:rsidRDefault="003C68B0" w:rsidP="00DB3FC6">
            <w:pPr>
              <w:jc w:val="center"/>
              <w:rPr>
                <w:rFonts w:ascii="Times New Roman" w:eastAsia="Calibri" w:hAnsi="Times New Roman"/>
                <w:sz w:val="20"/>
                <w:szCs w:val="20"/>
                <w:lang w:eastAsia="en-US"/>
              </w:rPr>
            </w:pPr>
            <w:r w:rsidRPr="00FA624D">
              <w:rPr>
                <w:rFonts w:ascii="Times New Roman" w:eastAsia="Calibri" w:hAnsi="Times New Roman"/>
                <w:sz w:val="20"/>
                <w:szCs w:val="20"/>
                <w:lang w:eastAsia="en-US"/>
              </w:rPr>
              <w:t>éves óraszám</w:t>
            </w:r>
          </w:p>
          <w:p w:rsidR="003C68B0" w:rsidRPr="00FA624D" w:rsidRDefault="003C68B0" w:rsidP="00DB3FC6">
            <w:pPr>
              <w:jc w:val="center"/>
              <w:rPr>
                <w:rFonts w:ascii="Times New Roman" w:eastAsia="Calibri" w:hAnsi="Times New Roman"/>
                <w:sz w:val="20"/>
                <w:szCs w:val="20"/>
                <w:lang w:eastAsia="en-US"/>
              </w:rPr>
            </w:pPr>
            <w:r w:rsidRPr="00FA624D">
              <w:rPr>
                <w:rFonts w:ascii="Times New Roman" w:eastAsia="Calibri" w:hAnsi="Times New Roman"/>
                <w:sz w:val="20"/>
                <w:szCs w:val="20"/>
                <w:lang w:eastAsia="en-US"/>
              </w:rPr>
              <w:t>(35 héttel)</w:t>
            </w:r>
          </w:p>
        </w:tc>
      </w:tr>
      <w:tr w:rsidR="003C68B0" w:rsidRPr="00FA624D" w:rsidTr="003C68B0">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3C68B0" w:rsidRPr="00FA624D" w:rsidRDefault="003C68B0" w:rsidP="00DB3FC6">
            <w:pPr>
              <w:rPr>
                <w:rFonts w:ascii="Times New Roman" w:hAnsi="Times New Roman"/>
                <w:sz w:val="20"/>
                <w:szCs w:val="20"/>
                <w:lang w:eastAsia="en-US"/>
              </w:rPr>
            </w:pPr>
            <w:r w:rsidRPr="00FA624D">
              <w:rPr>
                <w:rFonts w:ascii="Times New Roman" w:eastAsia="Calibri" w:hAnsi="Times New Roman"/>
                <w:sz w:val="20"/>
                <w:szCs w:val="20"/>
                <w:lang w:eastAsia="en-US"/>
              </w:rPr>
              <w:t>Közismeret</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3C68B0" w:rsidRPr="00FA624D" w:rsidRDefault="003C68B0" w:rsidP="00DB3FC6">
            <w:pPr>
              <w:jc w:val="center"/>
              <w:rPr>
                <w:rFonts w:ascii="Times New Roman" w:hAnsi="Times New Roman"/>
                <w:sz w:val="20"/>
                <w:szCs w:val="20"/>
                <w:lang w:eastAsia="en-US"/>
              </w:rPr>
            </w:pPr>
            <w:r w:rsidRPr="00FA624D">
              <w:rPr>
                <w:rFonts w:ascii="Times New Roman" w:eastAsia="Calibri" w:hAnsi="Times New Roman"/>
                <w:sz w:val="20"/>
                <w:szCs w:val="20"/>
                <w:lang w:eastAsia="en-US"/>
              </w:rPr>
              <w:t>10,5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3C68B0" w:rsidRPr="00FA624D" w:rsidRDefault="003C68B0" w:rsidP="00DB3FC6">
            <w:pPr>
              <w:jc w:val="center"/>
              <w:rPr>
                <w:rFonts w:ascii="Times New Roman" w:eastAsia="Calibri" w:hAnsi="Times New Roman"/>
                <w:sz w:val="20"/>
                <w:szCs w:val="20"/>
                <w:lang w:eastAsia="en-US"/>
              </w:rPr>
            </w:pPr>
            <w:r w:rsidRPr="00FA624D">
              <w:rPr>
                <w:rFonts w:ascii="Times New Roman" w:eastAsia="Calibri" w:hAnsi="Times New Roman"/>
                <w:sz w:val="20"/>
                <w:szCs w:val="20"/>
                <w:lang w:eastAsia="en-US"/>
              </w:rPr>
              <w:t>378</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3C68B0" w:rsidRPr="00FA624D" w:rsidRDefault="003C68B0" w:rsidP="00DB3FC6">
            <w:pPr>
              <w:jc w:val="center"/>
              <w:rPr>
                <w:rFonts w:ascii="Times New Roman" w:hAnsi="Times New Roman"/>
                <w:sz w:val="20"/>
                <w:szCs w:val="20"/>
                <w:lang w:eastAsia="en-US"/>
              </w:rPr>
            </w:pPr>
            <w:r w:rsidRPr="00FA624D">
              <w:rPr>
                <w:rFonts w:ascii="Times New Roman" w:eastAsia="Calibri" w:hAnsi="Times New Roman"/>
                <w:sz w:val="20"/>
                <w:szCs w:val="20"/>
                <w:lang w:eastAsia="en-US"/>
              </w:rPr>
              <w:t>11,5</w:t>
            </w:r>
          </w:p>
        </w:tc>
        <w:tc>
          <w:tcPr>
            <w:tcW w:w="1514" w:type="dxa"/>
            <w:tcBorders>
              <w:top w:val="single" w:sz="4" w:space="0" w:color="auto"/>
              <w:left w:val="single" w:sz="4" w:space="0" w:color="auto"/>
              <w:bottom w:val="single" w:sz="4" w:space="0" w:color="auto"/>
              <w:right w:val="single" w:sz="4" w:space="0" w:color="auto"/>
            </w:tcBorders>
            <w:vAlign w:val="center"/>
          </w:tcPr>
          <w:p w:rsidR="003C68B0" w:rsidRPr="00FA624D" w:rsidRDefault="003C68B0" w:rsidP="00DB3FC6">
            <w:pPr>
              <w:jc w:val="center"/>
              <w:rPr>
                <w:rFonts w:ascii="Times New Roman" w:eastAsia="Calibri" w:hAnsi="Times New Roman"/>
                <w:sz w:val="20"/>
                <w:szCs w:val="20"/>
                <w:lang w:eastAsia="en-US"/>
              </w:rPr>
            </w:pPr>
            <w:r w:rsidRPr="00FA624D">
              <w:rPr>
                <w:rFonts w:ascii="Times New Roman" w:eastAsia="Calibri" w:hAnsi="Times New Roman"/>
                <w:sz w:val="20"/>
                <w:szCs w:val="20"/>
                <w:lang w:eastAsia="en-US"/>
              </w:rPr>
              <w:t>402,5</w:t>
            </w:r>
          </w:p>
        </w:tc>
      </w:tr>
      <w:tr w:rsidR="003C68B0" w:rsidRPr="00FA624D" w:rsidTr="003C68B0">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3C68B0" w:rsidRPr="00FA624D" w:rsidRDefault="003C68B0" w:rsidP="00DB3FC6">
            <w:pPr>
              <w:rPr>
                <w:rFonts w:ascii="Times New Roman" w:hAnsi="Times New Roman"/>
                <w:sz w:val="20"/>
                <w:szCs w:val="20"/>
                <w:lang w:eastAsia="en-US"/>
              </w:rPr>
            </w:pPr>
            <w:r w:rsidRPr="00FA624D">
              <w:rPr>
                <w:rFonts w:ascii="Times New Roman" w:eastAsia="Calibri" w:hAnsi="Times New Roman"/>
                <w:sz w:val="20"/>
                <w:szCs w:val="20"/>
                <w:lang w:eastAsia="en-US"/>
              </w:rPr>
              <w:t>Szakmai elmélet és gyakorlat együtt</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3C68B0" w:rsidRPr="00FA624D" w:rsidRDefault="003C68B0" w:rsidP="00DB3FC6">
            <w:pPr>
              <w:jc w:val="center"/>
              <w:rPr>
                <w:rFonts w:ascii="Times New Roman" w:hAnsi="Times New Roman"/>
                <w:b/>
                <w:sz w:val="20"/>
                <w:szCs w:val="20"/>
                <w:lang w:eastAsia="en-US"/>
              </w:rPr>
            </w:pPr>
            <w:r w:rsidRPr="00FA624D">
              <w:rPr>
                <w:rFonts w:ascii="Times New Roman" w:eastAsia="Calibri" w:hAnsi="Times New Roman"/>
                <w:b/>
                <w:sz w:val="20"/>
                <w:szCs w:val="20"/>
                <w:lang w:eastAsia="en-US"/>
              </w:rPr>
              <w:t>21</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3C68B0" w:rsidRPr="00FA624D" w:rsidRDefault="003C68B0" w:rsidP="00DB3FC6">
            <w:pPr>
              <w:jc w:val="center"/>
              <w:rPr>
                <w:rFonts w:ascii="Times New Roman" w:eastAsia="Calibri" w:hAnsi="Times New Roman"/>
                <w:b/>
                <w:sz w:val="20"/>
                <w:szCs w:val="20"/>
                <w:lang w:eastAsia="en-US"/>
              </w:rPr>
            </w:pPr>
            <w:r w:rsidRPr="00FA624D">
              <w:rPr>
                <w:rFonts w:ascii="Times New Roman" w:eastAsia="Calibri" w:hAnsi="Times New Roman"/>
                <w:b/>
                <w:sz w:val="20"/>
                <w:szCs w:val="20"/>
                <w:lang w:eastAsia="en-US"/>
              </w:rPr>
              <w:t>756+70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3C68B0" w:rsidRPr="00FA624D" w:rsidRDefault="003C68B0" w:rsidP="00DB3FC6">
            <w:pPr>
              <w:jc w:val="center"/>
              <w:rPr>
                <w:rFonts w:ascii="Times New Roman" w:hAnsi="Times New Roman"/>
                <w:b/>
                <w:sz w:val="20"/>
                <w:szCs w:val="20"/>
                <w:lang w:eastAsia="en-US"/>
              </w:rPr>
            </w:pPr>
            <w:r w:rsidRPr="00FA624D">
              <w:rPr>
                <w:rFonts w:ascii="Times New Roman" w:eastAsia="Calibri" w:hAnsi="Times New Roman"/>
                <w:b/>
                <w:sz w:val="20"/>
                <w:szCs w:val="20"/>
                <w:lang w:eastAsia="en-US"/>
              </w:rPr>
              <w:t>21</w:t>
            </w:r>
          </w:p>
        </w:tc>
        <w:tc>
          <w:tcPr>
            <w:tcW w:w="1514" w:type="dxa"/>
            <w:tcBorders>
              <w:top w:val="single" w:sz="4" w:space="0" w:color="auto"/>
              <w:left w:val="single" w:sz="4" w:space="0" w:color="auto"/>
              <w:bottom w:val="single" w:sz="4" w:space="0" w:color="auto"/>
              <w:right w:val="single" w:sz="4" w:space="0" w:color="auto"/>
            </w:tcBorders>
            <w:vAlign w:val="center"/>
          </w:tcPr>
          <w:p w:rsidR="003C68B0" w:rsidRPr="00FA624D" w:rsidRDefault="003C68B0" w:rsidP="00DB3FC6">
            <w:pPr>
              <w:jc w:val="center"/>
              <w:rPr>
                <w:rFonts w:ascii="Times New Roman" w:eastAsia="Calibri" w:hAnsi="Times New Roman"/>
                <w:b/>
                <w:sz w:val="20"/>
                <w:szCs w:val="20"/>
                <w:lang w:eastAsia="en-US"/>
              </w:rPr>
            </w:pPr>
            <w:r w:rsidRPr="00FA624D">
              <w:rPr>
                <w:rFonts w:ascii="Times New Roman" w:eastAsia="Calibri" w:hAnsi="Times New Roman"/>
                <w:b/>
                <w:sz w:val="20"/>
                <w:szCs w:val="20"/>
                <w:lang w:eastAsia="en-US"/>
              </w:rPr>
              <w:t>735</w:t>
            </w:r>
          </w:p>
        </w:tc>
      </w:tr>
      <w:tr w:rsidR="003C68B0" w:rsidRPr="00FA624D" w:rsidTr="003C68B0">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3C68B0" w:rsidRPr="00FA624D" w:rsidRDefault="003C68B0" w:rsidP="00DB3FC6">
            <w:pPr>
              <w:rPr>
                <w:rFonts w:ascii="Times New Roman" w:hAnsi="Times New Roman"/>
                <w:sz w:val="20"/>
                <w:szCs w:val="20"/>
                <w:lang w:eastAsia="en-US"/>
              </w:rPr>
            </w:pPr>
            <w:r w:rsidRPr="00FA624D">
              <w:rPr>
                <w:rFonts w:ascii="Times New Roman" w:eastAsia="Calibri" w:hAnsi="Times New Roman"/>
                <w:sz w:val="20"/>
                <w:szCs w:val="20"/>
                <w:lang w:eastAsia="en-US"/>
              </w:rPr>
              <w:t>Összesen</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3C68B0" w:rsidRPr="00FA624D" w:rsidRDefault="003C68B0" w:rsidP="00DB3FC6">
            <w:pPr>
              <w:jc w:val="center"/>
              <w:rPr>
                <w:rFonts w:ascii="Times New Roman" w:eastAsia="Calibri" w:hAnsi="Times New Roman"/>
                <w:sz w:val="20"/>
                <w:szCs w:val="20"/>
                <w:lang w:eastAsia="en-US"/>
              </w:rPr>
            </w:pPr>
            <w:r w:rsidRPr="00FA624D">
              <w:rPr>
                <w:rFonts w:ascii="Times New Roman" w:eastAsia="Calibri" w:hAnsi="Times New Roman"/>
                <w:sz w:val="20"/>
                <w:szCs w:val="20"/>
                <w:lang w:eastAsia="en-US"/>
              </w:rPr>
              <w:t>31,5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3C68B0" w:rsidRPr="00FA624D" w:rsidRDefault="003C68B0" w:rsidP="00DB3FC6">
            <w:pPr>
              <w:jc w:val="center"/>
              <w:rPr>
                <w:rFonts w:ascii="Times New Roman" w:eastAsia="Calibri" w:hAnsi="Times New Roman"/>
                <w:sz w:val="20"/>
                <w:szCs w:val="20"/>
                <w:lang w:eastAsia="en-US"/>
              </w:rPr>
            </w:pPr>
            <w:r w:rsidRPr="00FA624D">
              <w:rPr>
                <w:rFonts w:ascii="Times New Roman" w:eastAsia="Calibri" w:hAnsi="Times New Roman"/>
                <w:sz w:val="20"/>
                <w:szCs w:val="20"/>
                <w:lang w:eastAsia="en-US"/>
              </w:rPr>
              <w:t>1134+70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3C68B0" w:rsidRPr="00FA624D" w:rsidRDefault="003C68B0" w:rsidP="00DB3FC6">
            <w:pPr>
              <w:jc w:val="center"/>
              <w:rPr>
                <w:rFonts w:ascii="Times New Roman" w:eastAsia="Calibri" w:hAnsi="Times New Roman"/>
                <w:sz w:val="20"/>
                <w:szCs w:val="20"/>
                <w:lang w:eastAsia="en-US"/>
              </w:rPr>
            </w:pPr>
            <w:r w:rsidRPr="00FA624D">
              <w:rPr>
                <w:rFonts w:ascii="Times New Roman" w:eastAsia="Calibri" w:hAnsi="Times New Roman"/>
                <w:sz w:val="20"/>
                <w:szCs w:val="20"/>
                <w:lang w:eastAsia="en-US"/>
              </w:rPr>
              <w:t>32,5</w:t>
            </w:r>
          </w:p>
        </w:tc>
        <w:tc>
          <w:tcPr>
            <w:tcW w:w="1514" w:type="dxa"/>
            <w:tcBorders>
              <w:top w:val="single" w:sz="4" w:space="0" w:color="auto"/>
              <w:left w:val="single" w:sz="4" w:space="0" w:color="auto"/>
              <w:bottom w:val="single" w:sz="4" w:space="0" w:color="auto"/>
              <w:right w:val="single" w:sz="4" w:space="0" w:color="auto"/>
            </w:tcBorders>
            <w:vAlign w:val="center"/>
          </w:tcPr>
          <w:p w:rsidR="003C68B0" w:rsidRPr="00FA624D" w:rsidRDefault="003C68B0" w:rsidP="00DB3FC6">
            <w:pPr>
              <w:jc w:val="center"/>
              <w:rPr>
                <w:rFonts w:ascii="Times New Roman" w:eastAsia="Calibri" w:hAnsi="Times New Roman"/>
                <w:sz w:val="20"/>
                <w:szCs w:val="20"/>
                <w:lang w:eastAsia="en-US"/>
              </w:rPr>
            </w:pPr>
            <w:r w:rsidRPr="00FA624D">
              <w:rPr>
                <w:rFonts w:ascii="Times New Roman" w:eastAsia="Calibri" w:hAnsi="Times New Roman"/>
                <w:sz w:val="20"/>
                <w:szCs w:val="20"/>
                <w:lang w:eastAsia="en-US"/>
              </w:rPr>
              <w:t>1137,5</w:t>
            </w:r>
          </w:p>
        </w:tc>
      </w:tr>
      <w:tr w:rsidR="003C68B0" w:rsidRPr="00FA624D" w:rsidTr="003C68B0">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3C68B0" w:rsidRPr="00FA624D" w:rsidRDefault="003C68B0" w:rsidP="00DB3FC6">
            <w:pPr>
              <w:rPr>
                <w:rFonts w:ascii="Times New Roman" w:eastAsia="Calibri" w:hAnsi="Times New Roman"/>
                <w:sz w:val="20"/>
                <w:szCs w:val="20"/>
                <w:lang w:eastAsia="en-US"/>
              </w:rPr>
            </w:pPr>
            <w:r w:rsidRPr="00FA624D">
              <w:rPr>
                <w:rFonts w:ascii="Times New Roman" w:eastAsia="Calibri" w:hAnsi="Times New Roman"/>
                <w:sz w:val="20"/>
                <w:szCs w:val="20"/>
                <w:lang w:eastAsia="en-US"/>
              </w:rPr>
              <w:t>8-10% szabad sáv</w:t>
            </w:r>
          </w:p>
          <w:p w:rsidR="003C68B0" w:rsidRPr="00FA624D" w:rsidRDefault="003C68B0" w:rsidP="00DB3FC6">
            <w:pPr>
              <w:rPr>
                <w:rFonts w:ascii="Times New Roman" w:hAnsi="Times New Roman"/>
                <w:sz w:val="20"/>
                <w:szCs w:val="20"/>
                <w:lang w:eastAsia="en-US"/>
              </w:rPr>
            </w:pPr>
            <w:r w:rsidRPr="00FA624D">
              <w:rPr>
                <w:rFonts w:ascii="Times New Roman" w:eastAsia="Calibri" w:hAnsi="Times New Roman"/>
                <w:sz w:val="20"/>
                <w:szCs w:val="20"/>
                <w:lang w:eastAsia="en-US"/>
              </w:rPr>
              <w:t>(közismereti rész)</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3C68B0" w:rsidRPr="00FA624D" w:rsidRDefault="003C68B0" w:rsidP="00DB3FC6">
            <w:pPr>
              <w:jc w:val="center"/>
              <w:rPr>
                <w:rFonts w:ascii="Times New Roman" w:hAnsi="Times New Roman"/>
                <w:sz w:val="20"/>
                <w:szCs w:val="20"/>
                <w:lang w:eastAsia="en-US"/>
              </w:rPr>
            </w:pPr>
            <w:r w:rsidRPr="00FA624D">
              <w:rPr>
                <w:rFonts w:ascii="Times New Roman" w:eastAsia="Calibri" w:hAnsi="Times New Roman"/>
                <w:sz w:val="20"/>
                <w:szCs w:val="20"/>
                <w:lang w:eastAsia="en-US"/>
              </w:rPr>
              <w:t>1,5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3C68B0" w:rsidRPr="00FA624D" w:rsidRDefault="003C68B0" w:rsidP="00DB3FC6">
            <w:pPr>
              <w:jc w:val="center"/>
              <w:rPr>
                <w:rFonts w:ascii="Times New Roman" w:eastAsia="Calibri" w:hAnsi="Times New Roman"/>
                <w:sz w:val="20"/>
                <w:szCs w:val="20"/>
                <w:lang w:eastAsia="en-US"/>
              </w:rPr>
            </w:pPr>
            <w:r w:rsidRPr="00FA624D">
              <w:rPr>
                <w:rFonts w:ascii="Times New Roman" w:eastAsia="Calibri" w:hAnsi="Times New Roman"/>
                <w:sz w:val="20"/>
                <w:szCs w:val="20"/>
                <w:lang w:eastAsia="en-US"/>
              </w:rPr>
              <w:t>54</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3C68B0" w:rsidRPr="00FA624D" w:rsidRDefault="003C68B0" w:rsidP="00DB3FC6">
            <w:pPr>
              <w:jc w:val="center"/>
              <w:rPr>
                <w:rFonts w:ascii="Times New Roman" w:hAnsi="Times New Roman"/>
                <w:sz w:val="20"/>
                <w:szCs w:val="20"/>
                <w:lang w:eastAsia="en-US"/>
              </w:rPr>
            </w:pPr>
            <w:r w:rsidRPr="00FA624D">
              <w:rPr>
                <w:rFonts w:ascii="Times New Roman" w:eastAsia="Calibri" w:hAnsi="Times New Roman"/>
                <w:sz w:val="20"/>
                <w:szCs w:val="20"/>
                <w:lang w:eastAsia="en-US"/>
              </w:rPr>
              <w:t>1,5</w:t>
            </w:r>
          </w:p>
        </w:tc>
        <w:tc>
          <w:tcPr>
            <w:tcW w:w="1514" w:type="dxa"/>
            <w:tcBorders>
              <w:top w:val="single" w:sz="4" w:space="0" w:color="auto"/>
              <w:left w:val="single" w:sz="4" w:space="0" w:color="auto"/>
              <w:bottom w:val="single" w:sz="4" w:space="0" w:color="auto"/>
              <w:right w:val="single" w:sz="4" w:space="0" w:color="auto"/>
            </w:tcBorders>
            <w:vAlign w:val="center"/>
          </w:tcPr>
          <w:p w:rsidR="003C68B0" w:rsidRPr="00FA624D" w:rsidRDefault="003C68B0" w:rsidP="00DB3FC6">
            <w:pPr>
              <w:jc w:val="center"/>
              <w:rPr>
                <w:rFonts w:ascii="Times New Roman" w:eastAsia="Calibri" w:hAnsi="Times New Roman"/>
                <w:sz w:val="20"/>
                <w:szCs w:val="20"/>
                <w:lang w:eastAsia="en-US"/>
              </w:rPr>
            </w:pPr>
            <w:r w:rsidRPr="00FA624D">
              <w:rPr>
                <w:rFonts w:ascii="Times New Roman" w:eastAsia="Calibri" w:hAnsi="Times New Roman"/>
                <w:sz w:val="20"/>
                <w:szCs w:val="20"/>
                <w:lang w:eastAsia="en-US"/>
              </w:rPr>
              <w:t>52.5</w:t>
            </w:r>
          </w:p>
        </w:tc>
      </w:tr>
      <w:tr w:rsidR="003C68B0" w:rsidRPr="00FA624D" w:rsidTr="003C68B0">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3C68B0" w:rsidRPr="00FA624D" w:rsidRDefault="003C68B0" w:rsidP="00DB3FC6">
            <w:pPr>
              <w:rPr>
                <w:rFonts w:ascii="Times New Roman" w:eastAsia="Calibri" w:hAnsi="Times New Roman"/>
                <w:sz w:val="20"/>
                <w:szCs w:val="20"/>
                <w:lang w:eastAsia="en-US"/>
              </w:rPr>
            </w:pPr>
            <w:r w:rsidRPr="00FA624D">
              <w:rPr>
                <w:rFonts w:ascii="Times New Roman" w:eastAsia="Calibri" w:hAnsi="Times New Roman"/>
                <w:sz w:val="20"/>
                <w:szCs w:val="20"/>
                <w:lang w:eastAsia="en-US"/>
              </w:rPr>
              <w:t xml:space="preserve">8-10% szabad sáv </w:t>
            </w:r>
          </w:p>
          <w:p w:rsidR="003C68B0" w:rsidRPr="00FA624D" w:rsidRDefault="003C68B0" w:rsidP="00DB3FC6">
            <w:pPr>
              <w:rPr>
                <w:rFonts w:ascii="Times New Roman" w:eastAsia="Calibri" w:hAnsi="Times New Roman"/>
                <w:sz w:val="20"/>
                <w:szCs w:val="20"/>
                <w:lang w:eastAsia="en-US"/>
              </w:rPr>
            </w:pPr>
            <w:r w:rsidRPr="00FA624D">
              <w:rPr>
                <w:rFonts w:ascii="Times New Roman" w:eastAsia="Calibri" w:hAnsi="Times New Roman"/>
                <w:sz w:val="20"/>
                <w:szCs w:val="20"/>
                <w:lang w:eastAsia="en-US"/>
              </w:rPr>
              <w:t xml:space="preserve"> (szakmai rész)</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3C68B0" w:rsidRPr="00FA624D" w:rsidRDefault="003C68B0" w:rsidP="00DB3FC6">
            <w:pPr>
              <w:jc w:val="center"/>
              <w:rPr>
                <w:rFonts w:ascii="Times New Roman" w:eastAsia="Calibri" w:hAnsi="Times New Roman"/>
                <w:sz w:val="20"/>
                <w:szCs w:val="20"/>
                <w:lang w:eastAsia="en-US"/>
              </w:rPr>
            </w:pPr>
            <w:r w:rsidRPr="00FA624D">
              <w:rPr>
                <w:rFonts w:ascii="Times New Roman" w:eastAsia="Calibri" w:hAnsi="Times New Roman"/>
                <w:sz w:val="20"/>
                <w:szCs w:val="20"/>
                <w:lang w:eastAsia="en-US"/>
              </w:rPr>
              <w:t>2</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3C68B0" w:rsidRPr="00FA624D" w:rsidRDefault="003C68B0" w:rsidP="00DB3FC6">
            <w:pPr>
              <w:jc w:val="center"/>
              <w:rPr>
                <w:rFonts w:ascii="Times New Roman" w:eastAsia="Calibri" w:hAnsi="Times New Roman"/>
                <w:sz w:val="20"/>
                <w:szCs w:val="20"/>
                <w:lang w:eastAsia="en-US"/>
              </w:rPr>
            </w:pPr>
            <w:r w:rsidRPr="00FA624D">
              <w:rPr>
                <w:rFonts w:ascii="Times New Roman" w:eastAsia="Calibri" w:hAnsi="Times New Roman"/>
                <w:sz w:val="20"/>
                <w:szCs w:val="20"/>
                <w:lang w:eastAsia="en-US"/>
              </w:rPr>
              <w:t>72</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3C68B0" w:rsidRPr="00FA624D" w:rsidRDefault="003C68B0" w:rsidP="00DB3FC6">
            <w:pPr>
              <w:jc w:val="center"/>
              <w:rPr>
                <w:rFonts w:ascii="Times New Roman" w:eastAsia="Calibri" w:hAnsi="Times New Roman"/>
                <w:sz w:val="20"/>
                <w:szCs w:val="20"/>
                <w:lang w:eastAsia="en-US"/>
              </w:rPr>
            </w:pPr>
            <w:r w:rsidRPr="00FA624D">
              <w:rPr>
                <w:rFonts w:ascii="Times New Roman" w:eastAsia="Calibri" w:hAnsi="Times New Roman"/>
                <w:sz w:val="20"/>
                <w:szCs w:val="20"/>
                <w:lang w:eastAsia="en-US"/>
              </w:rPr>
              <w:t>2</w:t>
            </w:r>
          </w:p>
        </w:tc>
        <w:tc>
          <w:tcPr>
            <w:tcW w:w="1514" w:type="dxa"/>
            <w:tcBorders>
              <w:top w:val="single" w:sz="4" w:space="0" w:color="auto"/>
              <w:left w:val="single" w:sz="4" w:space="0" w:color="auto"/>
              <w:bottom w:val="single" w:sz="4" w:space="0" w:color="auto"/>
              <w:right w:val="single" w:sz="4" w:space="0" w:color="auto"/>
            </w:tcBorders>
            <w:vAlign w:val="center"/>
          </w:tcPr>
          <w:p w:rsidR="003C68B0" w:rsidRPr="00FA624D" w:rsidRDefault="003C68B0" w:rsidP="00DB3FC6">
            <w:pPr>
              <w:jc w:val="center"/>
              <w:rPr>
                <w:rFonts w:ascii="Times New Roman" w:eastAsia="Calibri" w:hAnsi="Times New Roman"/>
                <w:sz w:val="20"/>
                <w:szCs w:val="20"/>
                <w:lang w:eastAsia="en-US"/>
              </w:rPr>
            </w:pPr>
            <w:r w:rsidRPr="00FA624D">
              <w:rPr>
                <w:rFonts w:ascii="Times New Roman" w:eastAsia="Calibri" w:hAnsi="Times New Roman"/>
                <w:sz w:val="20"/>
                <w:szCs w:val="20"/>
                <w:lang w:eastAsia="en-US"/>
              </w:rPr>
              <w:t>70</w:t>
            </w:r>
          </w:p>
        </w:tc>
      </w:tr>
      <w:tr w:rsidR="003C68B0" w:rsidRPr="00FA624D" w:rsidTr="003C68B0">
        <w:trPr>
          <w:trHeight w:val="551"/>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3C68B0" w:rsidRPr="00FA624D" w:rsidRDefault="003C68B0" w:rsidP="00DB3FC6">
            <w:pPr>
              <w:rPr>
                <w:rFonts w:ascii="Times New Roman" w:hAnsi="Times New Roman"/>
                <w:sz w:val="20"/>
                <w:szCs w:val="20"/>
                <w:lang w:eastAsia="en-US"/>
              </w:rPr>
            </w:pPr>
            <w:r w:rsidRPr="00FA624D">
              <w:rPr>
                <w:rFonts w:ascii="Times New Roman" w:eastAsia="Calibri" w:hAnsi="Times New Roman"/>
                <w:sz w:val="20"/>
                <w:szCs w:val="20"/>
                <w:lang w:eastAsia="en-US"/>
              </w:rPr>
              <w:t>Mindösszesen</w:t>
            </w:r>
          </w:p>
          <w:p w:rsidR="003C68B0" w:rsidRPr="00FA624D" w:rsidRDefault="003C68B0" w:rsidP="00DB3FC6">
            <w:pPr>
              <w:rPr>
                <w:rFonts w:ascii="Times New Roman" w:hAnsi="Times New Roman"/>
                <w:sz w:val="20"/>
                <w:szCs w:val="20"/>
                <w:lang w:eastAsia="en-US"/>
              </w:rPr>
            </w:pPr>
            <w:r w:rsidRPr="00FA624D">
              <w:rPr>
                <w:rFonts w:ascii="Times New Roman" w:eastAsia="Calibri" w:hAnsi="Times New Roman"/>
                <w:sz w:val="20"/>
                <w:szCs w:val="20"/>
                <w:lang w:eastAsia="en-US"/>
              </w:rPr>
              <w:t>(teljes képzés ideje)</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3C68B0" w:rsidRPr="00FA624D" w:rsidRDefault="003C68B0" w:rsidP="00DB3FC6">
            <w:pPr>
              <w:jc w:val="center"/>
              <w:rPr>
                <w:rFonts w:ascii="Times New Roman" w:hAnsi="Times New Roman"/>
                <w:sz w:val="20"/>
                <w:szCs w:val="20"/>
                <w:lang w:eastAsia="en-US"/>
              </w:rPr>
            </w:pPr>
            <w:r w:rsidRPr="00FA624D">
              <w:rPr>
                <w:rFonts w:ascii="Times New Roman" w:eastAsia="Calibri" w:hAnsi="Times New Roman"/>
                <w:sz w:val="20"/>
                <w:szCs w:val="20"/>
                <w:lang w:eastAsia="en-US"/>
              </w:rPr>
              <w:t>35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3C68B0" w:rsidRPr="00FA624D" w:rsidRDefault="003C68B0" w:rsidP="00DB3FC6">
            <w:pPr>
              <w:jc w:val="center"/>
              <w:rPr>
                <w:rFonts w:ascii="Times New Roman" w:eastAsia="Calibri" w:hAnsi="Times New Roman"/>
                <w:sz w:val="20"/>
                <w:szCs w:val="20"/>
                <w:lang w:eastAsia="en-US"/>
              </w:rPr>
            </w:pPr>
            <w:r w:rsidRPr="00FA624D">
              <w:rPr>
                <w:rFonts w:ascii="Times New Roman" w:eastAsia="Calibri" w:hAnsi="Times New Roman"/>
                <w:sz w:val="20"/>
                <w:szCs w:val="20"/>
                <w:lang w:eastAsia="en-US"/>
              </w:rPr>
              <w:t>1260+70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3C68B0" w:rsidRPr="00FA624D" w:rsidRDefault="003C68B0" w:rsidP="00DB3FC6">
            <w:pPr>
              <w:jc w:val="center"/>
              <w:rPr>
                <w:rFonts w:ascii="Times New Roman" w:hAnsi="Times New Roman"/>
                <w:sz w:val="20"/>
                <w:szCs w:val="20"/>
                <w:lang w:eastAsia="en-US"/>
              </w:rPr>
            </w:pPr>
            <w:r w:rsidRPr="00FA624D">
              <w:rPr>
                <w:rFonts w:ascii="Times New Roman" w:eastAsia="Calibri" w:hAnsi="Times New Roman"/>
                <w:sz w:val="20"/>
                <w:szCs w:val="20"/>
                <w:lang w:eastAsia="en-US"/>
              </w:rPr>
              <w:t>36</w:t>
            </w:r>
          </w:p>
        </w:tc>
        <w:tc>
          <w:tcPr>
            <w:tcW w:w="1514" w:type="dxa"/>
            <w:tcBorders>
              <w:top w:val="single" w:sz="4" w:space="0" w:color="auto"/>
              <w:left w:val="single" w:sz="4" w:space="0" w:color="auto"/>
              <w:bottom w:val="single" w:sz="4" w:space="0" w:color="auto"/>
              <w:right w:val="single" w:sz="4" w:space="0" w:color="auto"/>
            </w:tcBorders>
            <w:vAlign w:val="center"/>
          </w:tcPr>
          <w:p w:rsidR="003C68B0" w:rsidRPr="00FA624D" w:rsidRDefault="003C68B0" w:rsidP="00DB3FC6">
            <w:pPr>
              <w:jc w:val="center"/>
              <w:rPr>
                <w:rFonts w:ascii="Times New Roman" w:eastAsia="Calibri" w:hAnsi="Times New Roman"/>
                <w:sz w:val="20"/>
                <w:szCs w:val="20"/>
                <w:lang w:eastAsia="en-US"/>
              </w:rPr>
            </w:pPr>
            <w:r w:rsidRPr="00FA624D">
              <w:rPr>
                <w:rFonts w:ascii="Times New Roman" w:eastAsia="Calibri" w:hAnsi="Times New Roman"/>
                <w:sz w:val="20"/>
                <w:szCs w:val="20"/>
                <w:lang w:eastAsia="en-US"/>
              </w:rPr>
              <w:t>1260</w:t>
            </w:r>
          </w:p>
        </w:tc>
      </w:tr>
    </w:tbl>
    <w:p w:rsidR="002447D0" w:rsidRDefault="002447D0" w:rsidP="00DB3FC6">
      <w:pPr>
        <w:jc w:val="both"/>
        <w:rPr>
          <w:rFonts w:ascii="Times New Roman" w:hAnsi="Times New Roman"/>
          <w:sz w:val="24"/>
          <w:szCs w:val="24"/>
        </w:rPr>
      </w:pPr>
    </w:p>
    <w:p w:rsidR="00DB3FC6" w:rsidRPr="00FA624D" w:rsidRDefault="00DB3FC6" w:rsidP="00DB3FC6">
      <w:pPr>
        <w:jc w:val="both"/>
        <w:rPr>
          <w:rFonts w:ascii="Times New Roman" w:hAnsi="Times New Roman"/>
          <w:sz w:val="24"/>
          <w:szCs w:val="24"/>
        </w:rPr>
      </w:pPr>
      <w:r w:rsidRPr="00FA624D">
        <w:rPr>
          <w:rFonts w:ascii="Times New Roman" w:hAnsi="Times New Roman"/>
          <w:sz w:val="24"/>
          <w:szCs w:val="24"/>
        </w:rPr>
        <w:t xml:space="preserve">A </w:t>
      </w:r>
      <w:proofErr w:type="spellStart"/>
      <w:r w:rsidRPr="00FA624D">
        <w:rPr>
          <w:rFonts w:ascii="Times New Roman" w:hAnsi="Times New Roman"/>
          <w:sz w:val="24"/>
          <w:szCs w:val="24"/>
        </w:rPr>
        <w:t>részszakképesítés</w:t>
      </w:r>
      <w:proofErr w:type="spellEnd"/>
      <w:r w:rsidRPr="00FA624D">
        <w:rPr>
          <w:rFonts w:ascii="Times New Roman" w:hAnsi="Times New Roman"/>
          <w:sz w:val="24"/>
          <w:szCs w:val="24"/>
        </w:rPr>
        <w:t xml:space="preserve"> oktatására fordítható idő </w:t>
      </w:r>
      <w:r w:rsidRPr="00FA624D">
        <w:rPr>
          <w:rFonts w:ascii="Times New Roman" w:hAnsi="Times New Roman"/>
          <w:b/>
          <w:sz w:val="24"/>
          <w:szCs w:val="24"/>
        </w:rPr>
        <w:t>1703</w:t>
      </w:r>
      <w:r w:rsidRPr="00FA624D">
        <w:rPr>
          <w:rFonts w:ascii="Times New Roman" w:hAnsi="Times New Roman"/>
          <w:sz w:val="24"/>
          <w:szCs w:val="24"/>
        </w:rPr>
        <w:t xml:space="preserve"> óra (756+70+735+72+70) nyári összefüggő gyakorlattal és szakmai szabadsávval együtt.</w:t>
      </w:r>
    </w:p>
    <w:p w:rsidR="00DB3FC6" w:rsidRPr="00FA624D" w:rsidRDefault="00DB3FC6" w:rsidP="00DB3FC6">
      <w:pPr>
        <w:jc w:val="both"/>
        <w:rPr>
          <w:rFonts w:ascii="Times New Roman" w:hAnsi="Times New Roman"/>
          <w:sz w:val="24"/>
          <w:szCs w:val="24"/>
        </w:rPr>
      </w:pPr>
      <w:r w:rsidRPr="00FA624D">
        <w:rPr>
          <w:rFonts w:ascii="Times New Roman" w:hAnsi="Times New Roman"/>
          <w:sz w:val="24"/>
          <w:szCs w:val="24"/>
        </w:rPr>
        <w:br w:type="page"/>
      </w:r>
    </w:p>
    <w:p w:rsidR="00DB3FC6" w:rsidRPr="00FA624D" w:rsidRDefault="00DB3FC6" w:rsidP="00DB3FC6">
      <w:pPr>
        <w:jc w:val="center"/>
        <w:rPr>
          <w:rFonts w:ascii="Times New Roman" w:hAnsi="Times New Roman"/>
          <w:sz w:val="24"/>
          <w:szCs w:val="24"/>
        </w:rPr>
      </w:pPr>
      <w:r w:rsidRPr="00FA624D">
        <w:rPr>
          <w:rFonts w:ascii="Times New Roman" w:hAnsi="Times New Roman"/>
          <w:sz w:val="24"/>
          <w:szCs w:val="24"/>
        </w:rPr>
        <w:lastRenderedPageBreak/>
        <w:t>1. számú táblázat</w:t>
      </w:r>
    </w:p>
    <w:p w:rsidR="00DB3FC6" w:rsidRPr="00FA624D" w:rsidRDefault="00DB3FC6" w:rsidP="00DB3FC6">
      <w:pPr>
        <w:jc w:val="center"/>
        <w:outlineLvl w:val="2"/>
        <w:rPr>
          <w:rFonts w:ascii="Times New Roman" w:hAnsi="Times New Roman"/>
          <w:b/>
          <w:sz w:val="24"/>
          <w:szCs w:val="24"/>
        </w:rPr>
      </w:pPr>
      <w:bookmarkStart w:id="1" w:name="_Toc330281762"/>
      <w:bookmarkStart w:id="2" w:name="_Toc330384983"/>
      <w:bookmarkStart w:id="3" w:name="_Toc330981289"/>
      <w:r w:rsidRPr="00FA624D">
        <w:rPr>
          <w:rFonts w:ascii="Times New Roman" w:hAnsi="Times New Roman"/>
          <w:b/>
          <w:sz w:val="24"/>
          <w:szCs w:val="24"/>
        </w:rPr>
        <w:t>A szakmai követelménymodulokhoz rendelt tantárgyak heti óraszáma évfolyamonként</w:t>
      </w:r>
      <w:bookmarkEnd w:id="1"/>
      <w:bookmarkEnd w:id="2"/>
      <w:bookmarkEnd w:id="3"/>
      <w:r w:rsidRPr="00FA624D">
        <w:rPr>
          <w:rFonts w:ascii="Times New Roman" w:hAnsi="Times New Roman"/>
          <w:b/>
          <w:sz w:val="24"/>
          <w:szCs w:val="24"/>
        </w:rPr>
        <w:t xml:space="preserve"> szabadsáv nélkül</w:t>
      </w:r>
    </w:p>
    <w:tbl>
      <w:tblPr>
        <w:tblW w:w="9020" w:type="dxa"/>
        <w:tblInd w:w="53" w:type="dxa"/>
        <w:tblCellMar>
          <w:left w:w="70" w:type="dxa"/>
          <w:right w:w="70" w:type="dxa"/>
        </w:tblCellMar>
        <w:tblLook w:val="0000" w:firstRow="0" w:lastRow="0" w:firstColumn="0" w:lastColumn="0" w:noHBand="0" w:noVBand="0"/>
      </w:tblPr>
      <w:tblGrid>
        <w:gridCol w:w="1908"/>
        <w:gridCol w:w="1904"/>
        <w:gridCol w:w="1060"/>
        <w:gridCol w:w="1074"/>
        <w:gridCol w:w="940"/>
        <w:gridCol w:w="1060"/>
        <w:gridCol w:w="1074"/>
      </w:tblGrid>
      <w:tr w:rsidR="00DB3FC6" w:rsidRPr="00FA624D">
        <w:trPr>
          <w:trHeight w:val="315"/>
        </w:trPr>
        <w:tc>
          <w:tcPr>
            <w:tcW w:w="190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B3FC6" w:rsidRPr="00FA624D" w:rsidRDefault="00DB3FC6" w:rsidP="00DB3FC6">
            <w:pPr>
              <w:jc w:val="center"/>
              <w:rPr>
                <w:rFonts w:ascii="Times New Roman" w:hAnsi="Times New Roman"/>
                <w:b/>
                <w:bCs/>
                <w:sz w:val="20"/>
                <w:szCs w:val="20"/>
              </w:rPr>
            </w:pPr>
            <w:r w:rsidRPr="00FA624D">
              <w:rPr>
                <w:rFonts w:ascii="Times New Roman" w:hAnsi="Times New Roman"/>
                <w:b/>
                <w:bCs/>
                <w:sz w:val="20"/>
                <w:szCs w:val="20"/>
              </w:rPr>
              <w:t> Szakmai követelmény-modulok</w:t>
            </w:r>
          </w:p>
        </w:tc>
        <w:tc>
          <w:tcPr>
            <w:tcW w:w="190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B3FC6" w:rsidRPr="00FA624D" w:rsidRDefault="00DB3FC6" w:rsidP="00DB3FC6">
            <w:pPr>
              <w:jc w:val="center"/>
              <w:rPr>
                <w:rFonts w:ascii="Times New Roman" w:hAnsi="Times New Roman"/>
                <w:b/>
                <w:bCs/>
                <w:sz w:val="20"/>
                <w:szCs w:val="20"/>
              </w:rPr>
            </w:pPr>
            <w:r w:rsidRPr="00FA624D">
              <w:rPr>
                <w:rFonts w:ascii="Times New Roman" w:hAnsi="Times New Roman"/>
                <w:b/>
                <w:bCs/>
                <w:sz w:val="20"/>
                <w:szCs w:val="20"/>
              </w:rPr>
              <w:t>Tantárgyak</w:t>
            </w:r>
          </w:p>
        </w:tc>
        <w:tc>
          <w:tcPr>
            <w:tcW w:w="5208" w:type="dxa"/>
            <w:gridSpan w:val="5"/>
            <w:tcBorders>
              <w:top w:val="single" w:sz="4" w:space="0" w:color="auto"/>
              <w:left w:val="nil"/>
              <w:bottom w:val="single" w:sz="4" w:space="0" w:color="auto"/>
              <w:right w:val="single" w:sz="4" w:space="0" w:color="auto"/>
            </w:tcBorders>
            <w:shd w:val="clear" w:color="auto" w:fill="auto"/>
            <w:noWrap/>
            <w:vAlign w:val="center"/>
          </w:tcPr>
          <w:p w:rsidR="00DB3FC6" w:rsidRPr="00FA624D" w:rsidRDefault="00DB3FC6" w:rsidP="00DB3FC6">
            <w:pPr>
              <w:jc w:val="center"/>
              <w:rPr>
                <w:rFonts w:ascii="Times New Roman" w:hAnsi="Times New Roman"/>
                <w:b/>
                <w:bCs/>
                <w:sz w:val="20"/>
                <w:szCs w:val="20"/>
              </w:rPr>
            </w:pPr>
            <w:r w:rsidRPr="00FA624D">
              <w:rPr>
                <w:rFonts w:ascii="Times New Roman" w:hAnsi="Times New Roman"/>
                <w:b/>
                <w:bCs/>
                <w:sz w:val="20"/>
                <w:szCs w:val="20"/>
              </w:rPr>
              <w:t>Heti óraszám</w:t>
            </w:r>
          </w:p>
        </w:tc>
      </w:tr>
      <w:tr w:rsidR="00DB3FC6" w:rsidRPr="00FA624D">
        <w:trPr>
          <w:trHeight w:val="315"/>
        </w:trPr>
        <w:tc>
          <w:tcPr>
            <w:tcW w:w="1908" w:type="dxa"/>
            <w:vMerge/>
            <w:tcBorders>
              <w:top w:val="single" w:sz="4" w:space="0" w:color="auto"/>
              <w:left w:val="single" w:sz="4" w:space="0" w:color="auto"/>
              <w:bottom w:val="single" w:sz="4" w:space="0" w:color="auto"/>
              <w:right w:val="single" w:sz="4" w:space="0" w:color="auto"/>
            </w:tcBorders>
            <w:vAlign w:val="center"/>
          </w:tcPr>
          <w:p w:rsidR="00DB3FC6" w:rsidRPr="00FA624D" w:rsidRDefault="00DB3FC6" w:rsidP="00DB3FC6">
            <w:pPr>
              <w:rPr>
                <w:rFonts w:ascii="Times New Roman" w:hAnsi="Times New Roman"/>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DB3FC6" w:rsidRPr="00FA624D" w:rsidRDefault="00DB3FC6" w:rsidP="00DB3FC6">
            <w:pPr>
              <w:rPr>
                <w:rFonts w:ascii="Times New Roman" w:hAnsi="Times New Roman"/>
                <w:b/>
                <w:bCs/>
                <w:sz w:val="20"/>
                <w:szCs w:val="20"/>
              </w:rPr>
            </w:pPr>
          </w:p>
        </w:tc>
        <w:tc>
          <w:tcPr>
            <w:tcW w:w="3074" w:type="dxa"/>
            <w:gridSpan w:val="3"/>
            <w:tcBorders>
              <w:top w:val="single" w:sz="4" w:space="0" w:color="auto"/>
              <w:left w:val="nil"/>
              <w:bottom w:val="single" w:sz="4" w:space="0" w:color="auto"/>
              <w:right w:val="single" w:sz="4" w:space="0" w:color="auto"/>
            </w:tcBorders>
            <w:shd w:val="clear" w:color="auto" w:fill="auto"/>
            <w:vAlign w:val="center"/>
          </w:tcPr>
          <w:p w:rsidR="00DB3FC6" w:rsidRPr="00FA624D" w:rsidRDefault="00DB3FC6" w:rsidP="00DB3FC6">
            <w:pPr>
              <w:jc w:val="center"/>
              <w:rPr>
                <w:rFonts w:ascii="Times New Roman" w:hAnsi="Times New Roman"/>
                <w:b/>
                <w:bCs/>
                <w:sz w:val="20"/>
                <w:szCs w:val="20"/>
              </w:rPr>
            </w:pPr>
            <w:r w:rsidRPr="00FA624D">
              <w:rPr>
                <w:rFonts w:ascii="Times New Roman" w:hAnsi="Times New Roman"/>
                <w:b/>
                <w:bCs/>
                <w:sz w:val="20"/>
                <w:szCs w:val="20"/>
              </w:rPr>
              <w:t>9. évfolyam</w:t>
            </w:r>
          </w:p>
        </w:tc>
        <w:tc>
          <w:tcPr>
            <w:tcW w:w="2134" w:type="dxa"/>
            <w:gridSpan w:val="2"/>
            <w:tcBorders>
              <w:top w:val="single" w:sz="4" w:space="0" w:color="auto"/>
              <w:left w:val="nil"/>
              <w:bottom w:val="single" w:sz="4" w:space="0" w:color="auto"/>
              <w:right w:val="single" w:sz="4" w:space="0" w:color="auto"/>
            </w:tcBorders>
            <w:shd w:val="clear" w:color="auto" w:fill="auto"/>
            <w:vAlign w:val="center"/>
          </w:tcPr>
          <w:p w:rsidR="00DB3FC6" w:rsidRPr="00FA624D" w:rsidRDefault="00DB3FC6" w:rsidP="00DB3FC6">
            <w:pPr>
              <w:jc w:val="center"/>
              <w:rPr>
                <w:rFonts w:ascii="Times New Roman" w:hAnsi="Times New Roman"/>
                <w:b/>
                <w:bCs/>
                <w:sz w:val="20"/>
                <w:szCs w:val="20"/>
              </w:rPr>
            </w:pPr>
            <w:r w:rsidRPr="00FA624D">
              <w:rPr>
                <w:rFonts w:ascii="Times New Roman" w:hAnsi="Times New Roman"/>
                <w:b/>
                <w:bCs/>
                <w:sz w:val="20"/>
                <w:szCs w:val="20"/>
              </w:rPr>
              <w:t>10. évfolyam</w:t>
            </w:r>
          </w:p>
        </w:tc>
      </w:tr>
      <w:tr w:rsidR="00DB3FC6" w:rsidRPr="00FA624D">
        <w:trPr>
          <w:trHeight w:val="465"/>
        </w:trPr>
        <w:tc>
          <w:tcPr>
            <w:tcW w:w="1908" w:type="dxa"/>
            <w:vMerge/>
            <w:tcBorders>
              <w:top w:val="single" w:sz="4" w:space="0" w:color="auto"/>
              <w:left w:val="single" w:sz="4" w:space="0" w:color="auto"/>
              <w:bottom w:val="single" w:sz="4" w:space="0" w:color="auto"/>
              <w:right w:val="single" w:sz="4" w:space="0" w:color="auto"/>
            </w:tcBorders>
            <w:vAlign w:val="center"/>
          </w:tcPr>
          <w:p w:rsidR="00DB3FC6" w:rsidRPr="00FA624D" w:rsidRDefault="00DB3FC6" w:rsidP="00DB3FC6">
            <w:pPr>
              <w:rPr>
                <w:rFonts w:ascii="Times New Roman" w:hAnsi="Times New Roman"/>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DB3FC6" w:rsidRPr="00FA624D" w:rsidRDefault="00DB3FC6" w:rsidP="00DB3FC6">
            <w:pPr>
              <w:rPr>
                <w:rFonts w:ascii="Times New Roman" w:hAnsi="Times New Roman"/>
                <w:b/>
                <w:bCs/>
                <w:sz w:val="20"/>
                <w:szCs w:val="20"/>
              </w:rPr>
            </w:pPr>
          </w:p>
        </w:tc>
        <w:tc>
          <w:tcPr>
            <w:tcW w:w="1060" w:type="dxa"/>
            <w:tcBorders>
              <w:top w:val="nil"/>
              <w:left w:val="nil"/>
              <w:bottom w:val="nil"/>
              <w:right w:val="single" w:sz="4" w:space="0" w:color="auto"/>
            </w:tcBorders>
            <w:shd w:val="clear" w:color="auto" w:fill="auto"/>
            <w:vAlign w:val="center"/>
          </w:tcPr>
          <w:p w:rsidR="00DB3FC6" w:rsidRPr="00FA624D" w:rsidRDefault="00DB3FC6" w:rsidP="00DB3FC6">
            <w:pPr>
              <w:jc w:val="center"/>
              <w:rPr>
                <w:rFonts w:ascii="Times New Roman" w:hAnsi="Times New Roman"/>
                <w:b/>
                <w:bCs/>
                <w:sz w:val="20"/>
                <w:szCs w:val="20"/>
              </w:rPr>
            </w:pPr>
            <w:r w:rsidRPr="00FA624D">
              <w:rPr>
                <w:rFonts w:ascii="Times New Roman" w:hAnsi="Times New Roman"/>
                <w:b/>
                <w:bCs/>
                <w:sz w:val="20"/>
                <w:szCs w:val="20"/>
              </w:rPr>
              <w:t>elméleti</w:t>
            </w:r>
          </w:p>
        </w:tc>
        <w:tc>
          <w:tcPr>
            <w:tcW w:w="1074" w:type="dxa"/>
            <w:tcBorders>
              <w:top w:val="nil"/>
              <w:left w:val="nil"/>
              <w:bottom w:val="nil"/>
              <w:right w:val="single" w:sz="4" w:space="0" w:color="auto"/>
            </w:tcBorders>
            <w:shd w:val="clear" w:color="auto" w:fill="auto"/>
            <w:vAlign w:val="center"/>
          </w:tcPr>
          <w:p w:rsidR="00DB3FC6" w:rsidRPr="00FA624D" w:rsidRDefault="00DB3FC6" w:rsidP="00DB3FC6">
            <w:pPr>
              <w:jc w:val="center"/>
              <w:rPr>
                <w:rFonts w:ascii="Times New Roman" w:hAnsi="Times New Roman"/>
                <w:b/>
                <w:bCs/>
                <w:sz w:val="20"/>
                <w:szCs w:val="20"/>
              </w:rPr>
            </w:pPr>
            <w:r w:rsidRPr="00FA624D">
              <w:rPr>
                <w:rFonts w:ascii="Times New Roman" w:hAnsi="Times New Roman"/>
                <w:b/>
                <w:bCs/>
                <w:sz w:val="20"/>
                <w:szCs w:val="20"/>
              </w:rPr>
              <w:t>gyakorlati</w:t>
            </w:r>
          </w:p>
        </w:tc>
        <w:tc>
          <w:tcPr>
            <w:tcW w:w="940" w:type="dxa"/>
            <w:tcBorders>
              <w:top w:val="nil"/>
              <w:left w:val="nil"/>
              <w:bottom w:val="nil"/>
              <w:right w:val="single" w:sz="4" w:space="0" w:color="auto"/>
            </w:tcBorders>
            <w:shd w:val="clear" w:color="auto" w:fill="C0C0C0"/>
            <w:vAlign w:val="center"/>
          </w:tcPr>
          <w:p w:rsidR="00DB3FC6" w:rsidRPr="00FA624D" w:rsidRDefault="00DB3FC6" w:rsidP="00DB3FC6">
            <w:pPr>
              <w:jc w:val="center"/>
              <w:rPr>
                <w:rFonts w:ascii="Times New Roman" w:hAnsi="Times New Roman"/>
                <w:b/>
                <w:bCs/>
                <w:sz w:val="20"/>
                <w:szCs w:val="20"/>
              </w:rPr>
            </w:pPr>
            <w:proofErr w:type="spellStart"/>
            <w:r w:rsidRPr="00FA624D">
              <w:rPr>
                <w:rFonts w:ascii="Times New Roman" w:hAnsi="Times New Roman"/>
                <w:b/>
                <w:bCs/>
                <w:sz w:val="20"/>
                <w:szCs w:val="20"/>
              </w:rPr>
              <w:t>ögy</w:t>
            </w:r>
            <w:proofErr w:type="spellEnd"/>
          </w:p>
        </w:tc>
        <w:tc>
          <w:tcPr>
            <w:tcW w:w="1060" w:type="dxa"/>
            <w:tcBorders>
              <w:top w:val="nil"/>
              <w:left w:val="nil"/>
              <w:bottom w:val="nil"/>
              <w:right w:val="single" w:sz="4" w:space="0" w:color="auto"/>
            </w:tcBorders>
            <w:shd w:val="clear" w:color="auto" w:fill="auto"/>
            <w:vAlign w:val="center"/>
          </w:tcPr>
          <w:p w:rsidR="00DB3FC6" w:rsidRPr="00FA624D" w:rsidRDefault="00DB3FC6" w:rsidP="00DB3FC6">
            <w:pPr>
              <w:jc w:val="center"/>
              <w:rPr>
                <w:rFonts w:ascii="Times New Roman" w:hAnsi="Times New Roman"/>
                <w:b/>
                <w:bCs/>
                <w:sz w:val="20"/>
                <w:szCs w:val="20"/>
              </w:rPr>
            </w:pPr>
            <w:r w:rsidRPr="00FA624D">
              <w:rPr>
                <w:rFonts w:ascii="Times New Roman" w:hAnsi="Times New Roman"/>
                <w:b/>
                <w:bCs/>
                <w:sz w:val="20"/>
                <w:szCs w:val="20"/>
              </w:rPr>
              <w:t xml:space="preserve">elméleti </w:t>
            </w:r>
          </w:p>
        </w:tc>
        <w:tc>
          <w:tcPr>
            <w:tcW w:w="1074" w:type="dxa"/>
            <w:tcBorders>
              <w:top w:val="nil"/>
              <w:left w:val="nil"/>
              <w:bottom w:val="nil"/>
              <w:right w:val="single" w:sz="4" w:space="0" w:color="auto"/>
            </w:tcBorders>
            <w:shd w:val="clear" w:color="auto" w:fill="auto"/>
            <w:vAlign w:val="center"/>
          </w:tcPr>
          <w:p w:rsidR="00DB3FC6" w:rsidRPr="00FA624D" w:rsidRDefault="00DB3FC6" w:rsidP="00DB3FC6">
            <w:pPr>
              <w:jc w:val="center"/>
              <w:rPr>
                <w:rFonts w:ascii="Times New Roman" w:hAnsi="Times New Roman"/>
                <w:b/>
                <w:bCs/>
                <w:sz w:val="20"/>
                <w:szCs w:val="20"/>
              </w:rPr>
            </w:pPr>
            <w:r w:rsidRPr="00FA624D">
              <w:rPr>
                <w:rFonts w:ascii="Times New Roman" w:hAnsi="Times New Roman"/>
                <w:b/>
                <w:bCs/>
                <w:sz w:val="20"/>
                <w:szCs w:val="20"/>
              </w:rPr>
              <w:t>gyakorlati</w:t>
            </w:r>
          </w:p>
        </w:tc>
      </w:tr>
      <w:tr w:rsidR="00DB3FC6" w:rsidRPr="00FA624D" w:rsidTr="00F55294">
        <w:trPr>
          <w:trHeight w:val="540"/>
        </w:trPr>
        <w:tc>
          <w:tcPr>
            <w:tcW w:w="1908" w:type="dxa"/>
            <w:vMerge w:val="restart"/>
            <w:tcBorders>
              <w:top w:val="nil"/>
              <w:left w:val="single" w:sz="4" w:space="0" w:color="auto"/>
              <w:bottom w:val="single" w:sz="4" w:space="0" w:color="000000"/>
              <w:right w:val="single" w:sz="4" w:space="0" w:color="auto"/>
            </w:tcBorders>
            <w:shd w:val="clear" w:color="auto" w:fill="auto"/>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10613-12 Munkavédelem színházi munkaterületeken</w:t>
            </w:r>
          </w:p>
        </w:tc>
        <w:tc>
          <w:tcPr>
            <w:tcW w:w="1904" w:type="dxa"/>
            <w:tcBorders>
              <w:top w:val="nil"/>
              <w:left w:val="nil"/>
              <w:bottom w:val="single" w:sz="4" w:space="0" w:color="auto"/>
              <w:right w:val="single" w:sz="4" w:space="0" w:color="auto"/>
            </w:tcBorders>
            <w:shd w:val="clear" w:color="auto" w:fill="auto"/>
          </w:tcPr>
          <w:p w:rsidR="00DB3FC6" w:rsidRPr="00FA624D" w:rsidRDefault="00DB3FC6" w:rsidP="00DB3FC6">
            <w:pPr>
              <w:rPr>
                <w:rFonts w:ascii="Times New Roman" w:hAnsi="Times New Roman"/>
              </w:rPr>
            </w:pPr>
            <w:r w:rsidRPr="00FA624D">
              <w:rPr>
                <w:rFonts w:ascii="Times New Roman" w:hAnsi="Times New Roman"/>
                <w:sz w:val="20"/>
                <w:szCs w:val="20"/>
              </w:rPr>
              <w:t xml:space="preserve">Munkavédelem színházi munkaterületeken           </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4</w:t>
            </w: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DB3FC6" w:rsidRPr="00FA624D" w:rsidRDefault="00DB3FC6" w:rsidP="00F55294">
            <w:pPr>
              <w:jc w:val="center"/>
              <w:rPr>
                <w:rFonts w:ascii="Times New Roman" w:hAnsi="Times New Roman"/>
                <w:sz w:val="20"/>
                <w:szCs w:val="20"/>
              </w:rPr>
            </w:pPr>
          </w:p>
        </w:tc>
        <w:tc>
          <w:tcPr>
            <w:tcW w:w="940" w:type="dxa"/>
            <w:vMerge w:val="restart"/>
            <w:tcBorders>
              <w:top w:val="single" w:sz="4" w:space="0" w:color="auto"/>
              <w:left w:val="single" w:sz="4" w:space="0" w:color="auto"/>
              <w:bottom w:val="single" w:sz="4" w:space="0" w:color="000000"/>
              <w:right w:val="single" w:sz="4" w:space="0" w:color="auto"/>
            </w:tcBorders>
            <w:shd w:val="clear" w:color="auto" w:fill="C0C0C0"/>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70</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2</w:t>
            </w: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DB3FC6" w:rsidRPr="00FA624D" w:rsidRDefault="00DB3FC6" w:rsidP="00F55294">
            <w:pPr>
              <w:jc w:val="center"/>
              <w:rPr>
                <w:rFonts w:ascii="Times New Roman" w:hAnsi="Times New Roman"/>
                <w:sz w:val="20"/>
                <w:szCs w:val="20"/>
              </w:rPr>
            </w:pPr>
          </w:p>
        </w:tc>
      </w:tr>
      <w:tr w:rsidR="00DB3FC6" w:rsidRPr="00FA624D" w:rsidTr="00F55294">
        <w:trPr>
          <w:trHeight w:val="540"/>
        </w:trPr>
        <w:tc>
          <w:tcPr>
            <w:tcW w:w="1908" w:type="dxa"/>
            <w:vMerge/>
            <w:tcBorders>
              <w:top w:val="nil"/>
              <w:left w:val="single" w:sz="4" w:space="0" w:color="auto"/>
              <w:bottom w:val="single" w:sz="4" w:space="0" w:color="000000"/>
              <w:right w:val="single" w:sz="4" w:space="0" w:color="auto"/>
            </w:tcBorders>
            <w:vAlign w:val="center"/>
          </w:tcPr>
          <w:p w:rsidR="00DB3FC6" w:rsidRPr="00FA624D" w:rsidRDefault="00DB3FC6" w:rsidP="00DB3FC6">
            <w:pPr>
              <w:rPr>
                <w:rFonts w:ascii="Times New Roman" w:hAnsi="Times New Roman"/>
                <w:sz w:val="20"/>
                <w:szCs w:val="20"/>
              </w:rPr>
            </w:pPr>
          </w:p>
        </w:tc>
        <w:tc>
          <w:tcPr>
            <w:tcW w:w="1904" w:type="dxa"/>
            <w:tcBorders>
              <w:top w:val="nil"/>
              <w:left w:val="nil"/>
              <w:bottom w:val="single" w:sz="4" w:space="0" w:color="auto"/>
              <w:right w:val="single" w:sz="4" w:space="0" w:color="auto"/>
            </w:tcBorders>
            <w:shd w:val="clear" w:color="auto" w:fill="auto"/>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 xml:space="preserve">Munkavédelem színházi munkaterületeken gyakorlat           </w:t>
            </w:r>
          </w:p>
        </w:tc>
        <w:tc>
          <w:tcPr>
            <w:tcW w:w="1060" w:type="dxa"/>
            <w:tcBorders>
              <w:top w:val="nil"/>
              <w:left w:val="nil"/>
              <w:bottom w:val="single" w:sz="4" w:space="0" w:color="auto"/>
              <w:right w:val="single" w:sz="4" w:space="0" w:color="auto"/>
            </w:tcBorders>
            <w:shd w:val="clear" w:color="auto" w:fill="auto"/>
            <w:noWrap/>
            <w:vAlign w:val="center"/>
          </w:tcPr>
          <w:p w:rsidR="00DB3FC6" w:rsidRPr="00FA624D" w:rsidRDefault="00DB3FC6" w:rsidP="00F55294">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auto"/>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7</w:t>
            </w:r>
          </w:p>
        </w:tc>
        <w:tc>
          <w:tcPr>
            <w:tcW w:w="940" w:type="dxa"/>
            <w:vMerge/>
            <w:tcBorders>
              <w:top w:val="single" w:sz="4" w:space="0" w:color="auto"/>
              <w:left w:val="single" w:sz="4" w:space="0" w:color="auto"/>
              <w:bottom w:val="single" w:sz="4" w:space="0" w:color="000000"/>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DB3FC6" w:rsidRPr="00FA624D" w:rsidRDefault="00DB3FC6" w:rsidP="00F55294">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auto"/>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5</w:t>
            </w:r>
          </w:p>
        </w:tc>
      </w:tr>
      <w:tr w:rsidR="00DB3FC6" w:rsidRPr="00FA624D" w:rsidTr="00F55294">
        <w:trPr>
          <w:trHeight w:val="540"/>
        </w:trPr>
        <w:tc>
          <w:tcPr>
            <w:tcW w:w="1908" w:type="dxa"/>
            <w:vMerge w:val="restart"/>
            <w:tcBorders>
              <w:top w:val="nil"/>
              <w:left w:val="single" w:sz="4" w:space="0" w:color="auto"/>
              <w:bottom w:val="single" w:sz="4" w:space="0" w:color="000000"/>
              <w:right w:val="single" w:sz="4" w:space="0" w:color="auto"/>
            </w:tcBorders>
            <w:shd w:val="clear" w:color="auto" w:fill="auto"/>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10614-12</w:t>
            </w:r>
          </w:p>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Bábkészítés</w:t>
            </w:r>
          </w:p>
        </w:tc>
        <w:tc>
          <w:tcPr>
            <w:tcW w:w="1904" w:type="dxa"/>
            <w:tcBorders>
              <w:top w:val="nil"/>
              <w:left w:val="nil"/>
              <w:bottom w:val="single" w:sz="4" w:space="0" w:color="auto"/>
              <w:right w:val="single" w:sz="4" w:space="0" w:color="auto"/>
            </w:tcBorders>
            <w:shd w:val="clear" w:color="auto" w:fill="auto"/>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Bábkészítési alapismeretek</w:t>
            </w:r>
          </w:p>
        </w:tc>
        <w:tc>
          <w:tcPr>
            <w:tcW w:w="1060" w:type="dxa"/>
            <w:tcBorders>
              <w:top w:val="nil"/>
              <w:left w:val="nil"/>
              <w:bottom w:val="single" w:sz="4" w:space="0" w:color="auto"/>
              <w:right w:val="single" w:sz="4" w:space="0" w:color="auto"/>
            </w:tcBorders>
            <w:shd w:val="clear" w:color="auto" w:fill="auto"/>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3</w:t>
            </w:r>
          </w:p>
        </w:tc>
        <w:tc>
          <w:tcPr>
            <w:tcW w:w="1074" w:type="dxa"/>
            <w:tcBorders>
              <w:top w:val="nil"/>
              <w:left w:val="nil"/>
              <w:bottom w:val="single" w:sz="4" w:space="0" w:color="auto"/>
              <w:right w:val="single" w:sz="4" w:space="0" w:color="auto"/>
            </w:tcBorders>
            <w:shd w:val="clear" w:color="auto" w:fill="auto"/>
            <w:noWrap/>
            <w:vAlign w:val="center"/>
          </w:tcPr>
          <w:p w:rsidR="00DB3FC6" w:rsidRPr="00FA624D" w:rsidRDefault="00DB3FC6" w:rsidP="00F55294">
            <w:pPr>
              <w:jc w:val="center"/>
              <w:rPr>
                <w:rFonts w:ascii="Times New Roman" w:hAnsi="Times New Roman"/>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4</w:t>
            </w:r>
          </w:p>
        </w:tc>
        <w:tc>
          <w:tcPr>
            <w:tcW w:w="1074" w:type="dxa"/>
            <w:tcBorders>
              <w:top w:val="nil"/>
              <w:left w:val="nil"/>
              <w:bottom w:val="single" w:sz="4" w:space="0" w:color="auto"/>
              <w:right w:val="single" w:sz="4" w:space="0" w:color="auto"/>
            </w:tcBorders>
            <w:shd w:val="clear" w:color="auto" w:fill="auto"/>
            <w:noWrap/>
            <w:vAlign w:val="center"/>
          </w:tcPr>
          <w:p w:rsidR="00DB3FC6" w:rsidRPr="00FA624D" w:rsidRDefault="00DB3FC6" w:rsidP="00F55294">
            <w:pPr>
              <w:jc w:val="center"/>
              <w:rPr>
                <w:rFonts w:ascii="Times New Roman" w:hAnsi="Times New Roman"/>
                <w:sz w:val="20"/>
                <w:szCs w:val="20"/>
              </w:rPr>
            </w:pPr>
          </w:p>
        </w:tc>
      </w:tr>
      <w:tr w:rsidR="00DB3FC6" w:rsidRPr="00FA624D" w:rsidTr="00F55294">
        <w:trPr>
          <w:trHeight w:val="540"/>
        </w:trPr>
        <w:tc>
          <w:tcPr>
            <w:tcW w:w="1908" w:type="dxa"/>
            <w:vMerge/>
            <w:tcBorders>
              <w:top w:val="nil"/>
              <w:left w:val="single" w:sz="4" w:space="0" w:color="auto"/>
              <w:bottom w:val="single" w:sz="4" w:space="0" w:color="000000"/>
              <w:right w:val="single" w:sz="4" w:space="0" w:color="auto"/>
            </w:tcBorders>
            <w:vAlign w:val="center"/>
          </w:tcPr>
          <w:p w:rsidR="00DB3FC6" w:rsidRPr="00FA624D" w:rsidRDefault="00DB3FC6" w:rsidP="00DB3FC6">
            <w:pPr>
              <w:rPr>
                <w:rFonts w:ascii="Times New Roman" w:hAnsi="Times New Roman"/>
                <w:sz w:val="20"/>
                <w:szCs w:val="20"/>
              </w:rPr>
            </w:pPr>
          </w:p>
        </w:tc>
        <w:tc>
          <w:tcPr>
            <w:tcW w:w="1904" w:type="dxa"/>
            <w:tcBorders>
              <w:top w:val="nil"/>
              <w:left w:val="nil"/>
              <w:bottom w:val="single" w:sz="4" w:space="0" w:color="auto"/>
              <w:right w:val="single" w:sz="4" w:space="0" w:color="auto"/>
            </w:tcBorders>
            <w:shd w:val="clear" w:color="auto" w:fill="auto"/>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Bábkészítés gyakorlata</w:t>
            </w:r>
          </w:p>
        </w:tc>
        <w:tc>
          <w:tcPr>
            <w:tcW w:w="1060" w:type="dxa"/>
            <w:tcBorders>
              <w:top w:val="nil"/>
              <w:left w:val="nil"/>
              <w:bottom w:val="single" w:sz="4" w:space="0" w:color="auto"/>
              <w:right w:val="single" w:sz="4" w:space="0" w:color="auto"/>
            </w:tcBorders>
            <w:shd w:val="clear" w:color="auto" w:fill="auto"/>
            <w:noWrap/>
            <w:vAlign w:val="center"/>
          </w:tcPr>
          <w:p w:rsidR="00DB3FC6" w:rsidRPr="00FA624D" w:rsidRDefault="00DB3FC6" w:rsidP="00F55294">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auto"/>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7</w:t>
            </w:r>
          </w:p>
        </w:tc>
        <w:tc>
          <w:tcPr>
            <w:tcW w:w="940" w:type="dxa"/>
            <w:vMerge/>
            <w:tcBorders>
              <w:top w:val="single" w:sz="4" w:space="0" w:color="auto"/>
              <w:left w:val="single" w:sz="4" w:space="0" w:color="auto"/>
              <w:bottom w:val="single" w:sz="4" w:space="0" w:color="000000"/>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DB3FC6" w:rsidRPr="00FA624D" w:rsidRDefault="00DB3FC6" w:rsidP="00F55294">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auto"/>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10</w:t>
            </w:r>
          </w:p>
        </w:tc>
      </w:tr>
      <w:tr w:rsidR="00DB3FC6" w:rsidRPr="00FA624D">
        <w:trPr>
          <w:trHeight w:val="300"/>
        </w:trPr>
        <w:tc>
          <w:tcPr>
            <w:tcW w:w="3812"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Összes heti elméleti/gyakorlati óraszám</w:t>
            </w:r>
          </w:p>
        </w:tc>
        <w:tc>
          <w:tcPr>
            <w:tcW w:w="1060" w:type="dxa"/>
            <w:tcBorders>
              <w:top w:val="nil"/>
              <w:left w:val="nil"/>
              <w:bottom w:val="single" w:sz="4" w:space="0" w:color="auto"/>
              <w:right w:val="single" w:sz="4" w:space="0" w:color="auto"/>
            </w:tcBorders>
            <w:shd w:val="clear" w:color="auto" w:fill="auto"/>
            <w:noWrap/>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7 </w:t>
            </w:r>
          </w:p>
        </w:tc>
        <w:tc>
          <w:tcPr>
            <w:tcW w:w="1074" w:type="dxa"/>
            <w:tcBorders>
              <w:top w:val="nil"/>
              <w:left w:val="nil"/>
              <w:bottom w:val="single" w:sz="4" w:space="0" w:color="auto"/>
              <w:right w:val="single" w:sz="4" w:space="0" w:color="auto"/>
            </w:tcBorders>
            <w:shd w:val="clear" w:color="auto" w:fill="auto"/>
            <w:noWrap/>
            <w:vAlign w:val="bottom"/>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14</w:t>
            </w:r>
          </w:p>
        </w:tc>
        <w:tc>
          <w:tcPr>
            <w:tcW w:w="940" w:type="dxa"/>
            <w:vMerge/>
            <w:tcBorders>
              <w:top w:val="single" w:sz="4" w:space="0" w:color="auto"/>
              <w:left w:val="single" w:sz="4" w:space="0" w:color="auto"/>
              <w:bottom w:val="single" w:sz="4" w:space="0" w:color="000000"/>
              <w:right w:val="single" w:sz="4" w:space="0" w:color="auto"/>
            </w:tcBorders>
            <w:vAlign w:val="center"/>
          </w:tcPr>
          <w:p w:rsidR="00DB3FC6" w:rsidRPr="00FA624D" w:rsidRDefault="00DB3FC6" w:rsidP="00DB3FC6">
            <w:pPr>
              <w:rPr>
                <w:rFonts w:ascii="Times New Roman" w:hAnsi="Times New Roman"/>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 6</w:t>
            </w:r>
          </w:p>
        </w:tc>
        <w:tc>
          <w:tcPr>
            <w:tcW w:w="1074" w:type="dxa"/>
            <w:tcBorders>
              <w:top w:val="nil"/>
              <w:left w:val="nil"/>
              <w:bottom w:val="single" w:sz="4" w:space="0" w:color="auto"/>
              <w:right w:val="single" w:sz="4" w:space="0" w:color="auto"/>
            </w:tcBorders>
            <w:shd w:val="clear" w:color="auto" w:fill="auto"/>
            <w:noWrap/>
            <w:vAlign w:val="bottom"/>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 15</w:t>
            </w:r>
          </w:p>
        </w:tc>
      </w:tr>
      <w:tr w:rsidR="00DB3FC6" w:rsidRPr="00FA624D">
        <w:trPr>
          <w:trHeight w:val="300"/>
        </w:trPr>
        <w:tc>
          <w:tcPr>
            <w:tcW w:w="3812"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Összes heti/</w:t>
            </w:r>
            <w:proofErr w:type="spellStart"/>
            <w:r w:rsidRPr="00FA624D">
              <w:rPr>
                <w:rFonts w:ascii="Times New Roman" w:hAnsi="Times New Roman"/>
                <w:sz w:val="20"/>
                <w:szCs w:val="20"/>
              </w:rPr>
              <w:t>ögy</w:t>
            </w:r>
            <w:proofErr w:type="spellEnd"/>
            <w:r w:rsidRPr="00FA624D">
              <w:rPr>
                <w:rFonts w:ascii="Times New Roman" w:hAnsi="Times New Roman"/>
                <w:sz w:val="20"/>
                <w:szCs w:val="20"/>
              </w:rPr>
              <w:t xml:space="preserve"> óraszám</w:t>
            </w:r>
          </w:p>
        </w:tc>
        <w:tc>
          <w:tcPr>
            <w:tcW w:w="2134" w:type="dxa"/>
            <w:gridSpan w:val="2"/>
            <w:tcBorders>
              <w:top w:val="single" w:sz="4" w:space="0" w:color="auto"/>
              <w:left w:val="nil"/>
              <w:bottom w:val="single" w:sz="4" w:space="0" w:color="auto"/>
              <w:right w:val="single" w:sz="4" w:space="0" w:color="auto"/>
            </w:tcBorders>
            <w:shd w:val="clear" w:color="auto" w:fill="auto"/>
            <w:noWrap/>
            <w:vAlign w:val="bottom"/>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21 </w:t>
            </w:r>
          </w:p>
        </w:tc>
        <w:tc>
          <w:tcPr>
            <w:tcW w:w="940" w:type="dxa"/>
            <w:tcBorders>
              <w:top w:val="nil"/>
              <w:left w:val="nil"/>
              <w:bottom w:val="single" w:sz="4" w:space="0" w:color="auto"/>
              <w:right w:val="single" w:sz="4" w:space="0" w:color="auto"/>
            </w:tcBorders>
            <w:shd w:val="clear" w:color="auto" w:fill="C0C0C0"/>
            <w:noWrap/>
            <w:vAlign w:val="bottom"/>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70 </w:t>
            </w:r>
          </w:p>
        </w:tc>
        <w:tc>
          <w:tcPr>
            <w:tcW w:w="2134" w:type="dxa"/>
            <w:gridSpan w:val="2"/>
            <w:tcBorders>
              <w:top w:val="single" w:sz="4" w:space="0" w:color="auto"/>
              <w:left w:val="nil"/>
              <w:bottom w:val="single" w:sz="4" w:space="0" w:color="auto"/>
              <w:right w:val="single" w:sz="4" w:space="0" w:color="auto"/>
            </w:tcBorders>
            <w:shd w:val="clear" w:color="auto" w:fill="auto"/>
            <w:noWrap/>
            <w:vAlign w:val="bottom"/>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 21</w:t>
            </w:r>
          </w:p>
        </w:tc>
      </w:tr>
    </w:tbl>
    <w:p w:rsidR="00DB3FC6" w:rsidRPr="00FA624D" w:rsidRDefault="00DB3FC6" w:rsidP="00DB3FC6">
      <w:pPr>
        <w:widowControl w:val="0"/>
        <w:suppressAutoHyphens/>
        <w:jc w:val="both"/>
        <w:rPr>
          <w:rFonts w:ascii="Times New Roman" w:hAnsi="Times New Roman"/>
          <w:kern w:val="1"/>
          <w:sz w:val="20"/>
          <w:szCs w:val="20"/>
          <w:lang w:eastAsia="hi-IN" w:bidi="hi-IN"/>
        </w:rPr>
      </w:pPr>
      <w:r w:rsidRPr="00FA624D">
        <w:rPr>
          <w:rFonts w:ascii="Times New Roman" w:hAnsi="Times New Roman"/>
          <w:kern w:val="1"/>
          <w:sz w:val="20"/>
          <w:szCs w:val="20"/>
          <w:lang w:eastAsia="hi-IN" w:bidi="hi-IN"/>
        </w:rPr>
        <w:t xml:space="preserve">Jelmagyarázat: </w:t>
      </w:r>
      <w:proofErr w:type="spellStart"/>
      <w:r w:rsidRPr="00FA624D">
        <w:rPr>
          <w:rFonts w:ascii="Times New Roman" w:hAnsi="Times New Roman"/>
          <w:kern w:val="1"/>
          <w:sz w:val="20"/>
          <w:szCs w:val="20"/>
          <w:lang w:eastAsia="hi-IN" w:bidi="hi-IN"/>
        </w:rPr>
        <w:t>ögy</w:t>
      </w:r>
      <w:proofErr w:type="spellEnd"/>
      <w:r w:rsidRPr="00FA624D">
        <w:rPr>
          <w:rFonts w:ascii="Times New Roman" w:hAnsi="Times New Roman"/>
          <w:kern w:val="1"/>
          <w:sz w:val="20"/>
          <w:szCs w:val="20"/>
          <w:lang w:eastAsia="hi-IN" w:bidi="hi-IN"/>
        </w:rPr>
        <w:t>/összefüggő szakmai gyakorlat</w:t>
      </w:r>
    </w:p>
    <w:p w:rsidR="00DB3FC6" w:rsidRPr="00FA624D" w:rsidRDefault="00DB3FC6" w:rsidP="00DB3FC6">
      <w:pPr>
        <w:widowControl w:val="0"/>
        <w:suppressAutoHyphens/>
        <w:jc w:val="both"/>
        <w:rPr>
          <w:rFonts w:ascii="Times New Roman" w:hAnsi="Times New Roman"/>
          <w:kern w:val="1"/>
          <w:sz w:val="24"/>
          <w:szCs w:val="24"/>
          <w:lang w:eastAsia="hi-IN" w:bidi="hi-IN"/>
        </w:rPr>
      </w:pPr>
    </w:p>
    <w:p w:rsidR="00DB3FC6" w:rsidRPr="00FA624D" w:rsidRDefault="00DB3FC6" w:rsidP="00DB3FC6">
      <w:pPr>
        <w:widowControl w:val="0"/>
        <w:suppressAutoHyphens/>
        <w:jc w:val="both"/>
        <w:rPr>
          <w:rFonts w:ascii="Times New Roman" w:hAnsi="Times New Roman"/>
          <w:kern w:val="1"/>
          <w:sz w:val="24"/>
          <w:szCs w:val="24"/>
          <w:lang w:eastAsia="hi-IN" w:bidi="hi-IN"/>
        </w:rPr>
      </w:pPr>
      <w:r w:rsidRPr="00FA624D">
        <w:rPr>
          <w:rFonts w:ascii="Times New Roman" w:hAnsi="Times New Roman"/>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w:t>
      </w:r>
      <w:r w:rsidRPr="00FA624D">
        <w:rPr>
          <w:rFonts w:ascii="Times New Roman" w:hAnsi="Times New Roman"/>
          <w:kern w:val="2"/>
          <w:sz w:val="24"/>
          <w:szCs w:val="24"/>
          <w:lang w:eastAsia="hi-IN" w:bidi="hi-IN"/>
        </w:rPr>
        <w:t xml:space="preserve">összes óraszám </w:t>
      </w:r>
      <w:r w:rsidRPr="00FA624D">
        <w:rPr>
          <w:rFonts w:ascii="Times New Roman" w:hAnsi="Times New Roman"/>
          <w:kern w:val="1"/>
          <w:sz w:val="24"/>
          <w:szCs w:val="24"/>
          <w:lang w:eastAsia="hi-IN" w:bidi="hi-IN"/>
        </w:rPr>
        <w:t>szakmai elméleti és gyakorlati</w:t>
      </w:r>
      <w:r w:rsidRPr="00FA624D">
        <w:rPr>
          <w:rFonts w:ascii="Times New Roman" w:hAnsi="Times New Roman"/>
          <w:kern w:val="2"/>
          <w:sz w:val="24"/>
          <w:szCs w:val="24"/>
          <w:lang w:eastAsia="hi-IN" w:bidi="hi-IN"/>
        </w:rPr>
        <w:t xml:space="preserve"> képzésre rendelkezésre álló részének</w:t>
      </w:r>
      <w:r w:rsidRPr="00FA624D">
        <w:rPr>
          <w:rFonts w:ascii="Times New Roman" w:hAnsi="Times New Roman"/>
          <w:kern w:val="1"/>
          <w:sz w:val="24"/>
          <w:szCs w:val="24"/>
          <w:lang w:eastAsia="hi-IN" w:bidi="hi-IN"/>
        </w:rPr>
        <w:t xml:space="preserve"> legalább 90%-át lefedi. </w:t>
      </w:r>
    </w:p>
    <w:p w:rsidR="00DB3FC6" w:rsidRPr="00FA624D" w:rsidRDefault="00DB3FC6" w:rsidP="00DB3FC6">
      <w:pPr>
        <w:widowControl w:val="0"/>
        <w:suppressAutoHyphens/>
        <w:jc w:val="both"/>
        <w:rPr>
          <w:rFonts w:ascii="Times New Roman" w:hAnsi="Times New Roman"/>
          <w:kern w:val="1"/>
          <w:sz w:val="24"/>
          <w:szCs w:val="24"/>
          <w:lang w:eastAsia="hi-IN" w:bidi="hi-IN"/>
        </w:rPr>
      </w:pPr>
      <w:r w:rsidRPr="00FA624D">
        <w:rPr>
          <w:rFonts w:ascii="Times New Roman" w:hAnsi="Times New Roman"/>
          <w:kern w:val="1"/>
          <w:sz w:val="24"/>
          <w:szCs w:val="24"/>
          <w:lang w:eastAsia="hi-IN" w:bidi="hi-IN"/>
        </w:rPr>
        <w:t>Az időkeret fennmaradó részének (szabadsáv) szakmai tartalmáról a szakképző iskola szakmai programjában kell rendelkezni.</w:t>
      </w:r>
    </w:p>
    <w:p w:rsidR="00DB3FC6" w:rsidRPr="00FA624D" w:rsidRDefault="00DB3FC6" w:rsidP="00DB3FC6">
      <w:pPr>
        <w:widowControl w:val="0"/>
        <w:suppressAutoHyphens/>
        <w:jc w:val="both"/>
        <w:rPr>
          <w:rFonts w:ascii="Times New Roman" w:hAnsi="Times New Roman"/>
          <w:kern w:val="1"/>
          <w:sz w:val="24"/>
          <w:szCs w:val="24"/>
          <w:lang w:eastAsia="hi-IN" w:bidi="hi-IN"/>
        </w:rPr>
      </w:pPr>
    </w:p>
    <w:p w:rsidR="00DB3FC6" w:rsidRPr="00FA624D" w:rsidRDefault="00DB3FC6" w:rsidP="00DB3FC6">
      <w:pPr>
        <w:widowControl w:val="0"/>
        <w:suppressAutoHyphens/>
        <w:jc w:val="both"/>
        <w:rPr>
          <w:rFonts w:ascii="Times New Roman" w:hAnsi="Times New Roman"/>
          <w:kern w:val="1"/>
          <w:sz w:val="24"/>
          <w:szCs w:val="24"/>
          <w:lang w:eastAsia="hi-IN" w:bidi="hi-IN"/>
        </w:rPr>
      </w:pPr>
      <w:r w:rsidRPr="00FA624D">
        <w:rPr>
          <w:rFonts w:ascii="Times New Roman" w:hAnsi="Times New Roman"/>
          <w:kern w:val="1"/>
          <w:sz w:val="24"/>
          <w:szCs w:val="24"/>
          <w:lang w:eastAsia="hi-IN" w:bidi="hi-IN"/>
        </w:rPr>
        <w:t xml:space="preserve">A szakmai és vizsgakövetelményben a </w:t>
      </w:r>
      <w:proofErr w:type="spellStart"/>
      <w:r w:rsidRPr="00FA624D">
        <w:rPr>
          <w:rFonts w:ascii="Times New Roman" w:hAnsi="Times New Roman"/>
          <w:kern w:val="1"/>
          <w:sz w:val="24"/>
          <w:szCs w:val="24"/>
          <w:lang w:eastAsia="hi-IN" w:bidi="hi-IN"/>
        </w:rPr>
        <w:t>részszakképesítésre</w:t>
      </w:r>
      <w:proofErr w:type="spellEnd"/>
      <w:r w:rsidRPr="00FA624D">
        <w:rPr>
          <w:rFonts w:ascii="Times New Roman" w:hAnsi="Times New Roman"/>
          <w:kern w:val="1"/>
          <w:sz w:val="24"/>
          <w:szCs w:val="24"/>
          <w:lang w:eastAsia="hi-IN" w:bidi="hi-IN"/>
        </w:rPr>
        <w:t xml:space="preserve"> meghatározott elmélet/gyakorlat arányának a teljes képzési idő során kell teljesülnie.</w:t>
      </w:r>
    </w:p>
    <w:p w:rsidR="00DB3FC6" w:rsidRPr="00FA624D" w:rsidRDefault="00DB3FC6" w:rsidP="00DB3FC6">
      <w:pPr>
        <w:jc w:val="center"/>
        <w:rPr>
          <w:rFonts w:ascii="Times New Roman" w:hAnsi="Times New Roman"/>
          <w:kern w:val="1"/>
          <w:sz w:val="24"/>
          <w:szCs w:val="24"/>
          <w:lang w:eastAsia="hi-IN" w:bidi="hi-IN"/>
        </w:rPr>
      </w:pPr>
      <w:r w:rsidRPr="00FA624D">
        <w:rPr>
          <w:rFonts w:ascii="Times New Roman" w:hAnsi="Times New Roman"/>
          <w:sz w:val="24"/>
          <w:szCs w:val="24"/>
        </w:rPr>
        <w:br w:type="page"/>
      </w:r>
      <w:r w:rsidRPr="00FA624D">
        <w:rPr>
          <w:rFonts w:ascii="Times New Roman" w:hAnsi="Times New Roman"/>
          <w:kern w:val="1"/>
          <w:sz w:val="24"/>
          <w:szCs w:val="24"/>
          <w:lang w:eastAsia="hi-IN" w:bidi="hi-IN"/>
        </w:rPr>
        <w:lastRenderedPageBreak/>
        <w:t>2. számú táblázat</w:t>
      </w:r>
    </w:p>
    <w:p w:rsidR="00DB3FC6" w:rsidRPr="00FA624D" w:rsidRDefault="00DB3FC6" w:rsidP="00DB3FC6">
      <w:pPr>
        <w:widowControl w:val="0"/>
        <w:suppressAutoHyphens/>
        <w:jc w:val="center"/>
        <w:rPr>
          <w:rFonts w:ascii="Times New Roman" w:hAnsi="Times New Roman"/>
          <w:b/>
          <w:kern w:val="1"/>
          <w:sz w:val="24"/>
          <w:szCs w:val="24"/>
          <w:lang w:eastAsia="hi-IN" w:bidi="hi-IN"/>
        </w:rPr>
      </w:pPr>
      <w:r w:rsidRPr="00FA624D">
        <w:rPr>
          <w:rFonts w:ascii="Times New Roman" w:hAnsi="Times New Roman"/>
          <w:b/>
          <w:kern w:val="1"/>
          <w:sz w:val="24"/>
          <w:szCs w:val="24"/>
          <w:lang w:eastAsia="hi-IN" w:bidi="hi-IN"/>
        </w:rPr>
        <w:t>A szakmai követelménymodulokhoz rendelt tantárgyak és témakörök óraszáma évfolyamonként</w:t>
      </w:r>
    </w:p>
    <w:tbl>
      <w:tblPr>
        <w:tblW w:w="10740" w:type="dxa"/>
        <w:jc w:val="center"/>
        <w:tblInd w:w="53" w:type="dxa"/>
        <w:tblCellMar>
          <w:left w:w="70" w:type="dxa"/>
          <w:right w:w="70" w:type="dxa"/>
        </w:tblCellMar>
        <w:tblLook w:val="0000" w:firstRow="0" w:lastRow="0" w:firstColumn="0" w:lastColumn="0" w:noHBand="0" w:noVBand="0"/>
      </w:tblPr>
      <w:tblGrid>
        <w:gridCol w:w="2040"/>
        <w:gridCol w:w="2500"/>
        <w:gridCol w:w="1060"/>
        <w:gridCol w:w="1074"/>
        <w:gridCol w:w="872"/>
        <w:gridCol w:w="1060"/>
        <w:gridCol w:w="1074"/>
        <w:gridCol w:w="1060"/>
      </w:tblGrid>
      <w:tr w:rsidR="00DB3FC6" w:rsidRPr="00FA624D">
        <w:trPr>
          <w:trHeight w:val="345"/>
          <w:jc w:val="center"/>
        </w:trPr>
        <w:tc>
          <w:tcPr>
            <w:tcW w:w="20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B3FC6" w:rsidRPr="00FA624D" w:rsidRDefault="00DB3FC6" w:rsidP="00DB3FC6">
            <w:pPr>
              <w:jc w:val="center"/>
              <w:rPr>
                <w:rFonts w:ascii="Times New Roman" w:hAnsi="Times New Roman"/>
                <w:b/>
                <w:bCs/>
                <w:sz w:val="20"/>
                <w:szCs w:val="20"/>
              </w:rPr>
            </w:pPr>
            <w:r w:rsidRPr="00FA624D">
              <w:rPr>
                <w:rFonts w:ascii="Times New Roman" w:hAnsi="Times New Roman"/>
                <w:b/>
                <w:bCs/>
                <w:sz w:val="20"/>
                <w:szCs w:val="20"/>
              </w:rPr>
              <w:t>Szakmai követelménymodul</w:t>
            </w:r>
          </w:p>
        </w:tc>
        <w:tc>
          <w:tcPr>
            <w:tcW w:w="25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B3FC6" w:rsidRPr="00FA624D" w:rsidRDefault="00DB3FC6" w:rsidP="00DB3FC6">
            <w:pPr>
              <w:jc w:val="center"/>
              <w:rPr>
                <w:rFonts w:ascii="Times New Roman" w:hAnsi="Times New Roman"/>
                <w:b/>
                <w:bCs/>
                <w:sz w:val="20"/>
                <w:szCs w:val="20"/>
              </w:rPr>
            </w:pPr>
            <w:r w:rsidRPr="00FA624D">
              <w:rPr>
                <w:rFonts w:ascii="Times New Roman" w:hAnsi="Times New Roman"/>
                <w:b/>
                <w:bCs/>
                <w:sz w:val="20"/>
                <w:szCs w:val="20"/>
              </w:rPr>
              <w:t>Tantárgyak/</w:t>
            </w:r>
            <w:r w:rsidRPr="00FA624D">
              <w:rPr>
                <w:rFonts w:ascii="Times New Roman" w:hAnsi="Times New Roman"/>
                <w:sz w:val="20"/>
                <w:szCs w:val="20"/>
              </w:rPr>
              <w:t>témakörök</w:t>
            </w:r>
          </w:p>
        </w:tc>
        <w:tc>
          <w:tcPr>
            <w:tcW w:w="5140" w:type="dxa"/>
            <w:gridSpan w:val="5"/>
            <w:tcBorders>
              <w:top w:val="single" w:sz="4" w:space="0" w:color="auto"/>
              <w:left w:val="nil"/>
              <w:bottom w:val="single" w:sz="4" w:space="0" w:color="auto"/>
              <w:right w:val="single" w:sz="4" w:space="0" w:color="auto"/>
            </w:tcBorders>
            <w:shd w:val="clear" w:color="auto" w:fill="auto"/>
            <w:vAlign w:val="bottom"/>
          </w:tcPr>
          <w:p w:rsidR="00DB3FC6" w:rsidRPr="00FA624D" w:rsidRDefault="00DB3FC6" w:rsidP="00DB3FC6">
            <w:pPr>
              <w:jc w:val="center"/>
              <w:rPr>
                <w:rFonts w:ascii="Times New Roman" w:hAnsi="Times New Roman"/>
                <w:b/>
                <w:bCs/>
                <w:sz w:val="20"/>
                <w:szCs w:val="20"/>
              </w:rPr>
            </w:pPr>
            <w:r w:rsidRPr="00FA624D">
              <w:rPr>
                <w:rFonts w:ascii="Times New Roman" w:hAnsi="Times New Roman"/>
                <w:b/>
                <w:bCs/>
                <w:sz w:val="20"/>
                <w:szCs w:val="20"/>
              </w:rPr>
              <w:t>Óraszám</w:t>
            </w:r>
          </w:p>
        </w:tc>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B3FC6" w:rsidRPr="00FA624D" w:rsidRDefault="00DB3FC6" w:rsidP="00DB3FC6">
            <w:pPr>
              <w:jc w:val="center"/>
              <w:rPr>
                <w:rFonts w:ascii="Times New Roman" w:hAnsi="Times New Roman"/>
                <w:b/>
                <w:bCs/>
                <w:sz w:val="20"/>
                <w:szCs w:val="20"/>
              </w:rPr>
            </w:pPr>
            <w:r w:rsidRPr="00FA624D">
              <w:rPr>
                <w:rFonts w:ascii="Times New Roman" w:hAnsi="Times New Roman"/>
                <w:b/>
                <w:bCs/>
                <w:sz w:val="20"/>
                <w:szCs w:val="20"/>
              </w:rPr>
              <w:t>Összesen</w:t>
            </w:r>
          </w:p>
        </w:tc>
      </w:tr>
      <w:tr w:rsidR="00DB3FC6" w:rsidRPr="00FA624D">
        <w:trPr>
          <w:trHeight w:val="33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DB3FC6" w:rsidRPr="00FA624D" w:rsidRDefault="00DB3FC6" w:rsidP="00DB3FC6">
            <w:pPr>
              <w:rPr>
                <w:rFonts w:ascii="Times New Roman" w:hAnsi="Times New Roman"/>
                <w:b/>
                <w:bCs/>
                <w:sz w:val="20"/>
                <w:szCs w:val="20"/>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DB3FC6" w:rsidRPr="00FA624D" w:rsidRDefault="00DB3FC6" w:rsidP="00DB3FC6">
            <w:pPr>
              <w:rPr>
                <w:rFonts w:ascii="Times New Roman" w:hAnsi="Times New Roman"/>
                <w:b/>
                <w:bCs/>
                <w:sz w:val="20"/>
                <w:szCs w:val="20"/>
              </w:rPr>
            </w:pPr>
          </w:p>
        </w:tc>
        <w:tc>
          <w:tcPr>
            <w:tcW w:w="3006" w:type="dxa"/>
            <w:gridSpan w:val="3"/>
            <w:tcBorders>
              <w:top w:val="single" w:sz="4" w:space="0" w:color="auto"/>
              <w:left w:val="nil"/>
              <w:bottom w:val="single" w:sz="4" w:space="0" w:color="auto"/>
              <w:right w:val="single" w:sz="4" w:space="0" w:color="000000"/>
            </w:tcBorders>
            <w:shd w:val="clear" w:color="auto" w:fill="auto"/>
            <w:vAlign w:val="center"/>
          </w:tcPr>
          <w:p w:rsidR="00DB3FC6" w:rsidRPr="00FA624D" w:rsidRDefault="00DB3FC6" w:rsidP="00DB3FC6">
            <w:pPr>
              <w:jc w:val="center"/>
              <w:rPr>
                <w:rFonts w:ascii="Times New Roman" w:hAnsi="Times New Roman"/>
                <w:b/>
                <w:bCs/>
                <w:sz w:val="20"/>
                <w:szCs w:val="20"/>
              </w:rPr>
            </w:pPr>
            <w:r w:rsidRPr="00FA624D">
              <w:rPr>
                <w:rFonts w:ascii="Times New Roman" w:hAnsi="Times New Roman"/>
                <w:b/>
                <w:bCs/>
                <w:sz w:val="20"/>
                <w:szCs w:val="20"/>
              </w:rPr>
              <w:t>9. évfolyam</w:t>
            </w:r>
          </w:p>
        </w:tc>
        <w:tc>
          <w:tcPr>
            <w:tcW w:w="2134" w:type="dxa"/>
            <w:gridSpan w:val="2"/>
            <w:tcBorders>
              <w:top w:val="single" w:sz="4" w:space="0" w:color="auto"/>
              <w:left w:val="nil"/>
              <w:bottom w:val="single" w:sz="4" w:space="0" w:color="auto"/>
              <w:right w:val="single" w:sz="4" w:space="0" w:color="000000"/>
            </w:tcBorders>
            <w:shd w:val="clear" w:color="auto" w:fill="auto"/>
            <w:vAlign w:val="center"/>
          </w:tcPr>
          <w:p w:rsidR="00DB3FC6" w:rsidRPr="00FA624D" w:rsidRDefault="00DB3FC6" w:rsidP="00DB3FC6">
            <w:pPr>
              <w:jc w:val="center"/>
              <w:rPr>
                <w:rFonts w:ascii="Times New Roman" w:hAnsi="Times New Roman"/>
                <w:b/>
                <w:bCs/>
                <w:sz w:val="20"/>
                <w:szCs w:val="20"/>
              </w:rPr>
            </w:pPr>
            <w:r w:rsidRPr="00FA624D">
              <w:rPr>
                <w:rFonts w:ascii="Times New Roman" w:hAnsi="Times New Roman"/>
                <w:b/>
                <w:bCs/>
                <w:sz w:val="20"/>
                <w:szCs w:val="20"/>
              </w:rPr>
              <w:t>10. évfolyam</w:t>
            </w:r>
          </w:p>
        </w:tc>
        <w:tc>
          <w:tcPr>
            <w:tcW w:w="1060" w:type="dxa"/>
            <w:vMerge/>
            <w:tcBorders>
              <w:top w:val="single" w:sz="4" w:space="0" w:color="auto"/>
              <w:left w:val="single" w:sz="4" w:space="0" w:color="auto"/>
              <w:bottom w:val="single" w:sz="4" w:space="0" w:color="auto"/>
              <w:right w:val="single" w:sz="4" w:space="0" w:color="auto"/>
            </w:tcBorders>
            <w:vAlign w:val="center"/>
          </w:tcPr>
          <w:p w:rsidR="00DB3FC6" w:rsidRPr="00FA624D" w:rsidRDefault="00DB3FC6" w:rsidP="00DB3FC6">
            <w:pPr>
              <w:rPr>
                <w:rFonts w:ascii="Times New Roman" w:hAnsi="Times New Roman"/>
                <w:b/>
                <w:bCs/>
                <w:sz w:val="20"/>
                <w:szCs w:val="20"/>
              </w:rPr>
            </w:pPr>
          </w:p>
        </w:tc>
      </w:tr>
      <w:tr w:rsidR="00DB3FC6" w:rsidRPr="00FA624D">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DB3FC6" w:rsidRPr="00FA624D" w:rsidRDefault="00DB3FC6" w:rsidP="00DB3FC6">
            <w:pPr>
              <w:rPr>
                <w:rFonts w:ascii="Times New Roman" w:hAnsi="Times New Roman"/>
                <w:b/>
                <w:bCs/>
                <w:sz w:val="20"/>
                <w:szCs w:val="20"/>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DB3FC6" w:rsidRPr="00FA624D" w:rsidRDefault="00DB3FC6" w:rsidP="00DB3FC6">
            <w:pPr>
              <w:rPr>
                <w:rFonts w:ascii="Times New Roman" w:hAnsi="Times New Roman"/>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DB3FC6" w:rsidRPr="00FA624D" w:rsidRDefault="00DB3FC6" w:rsidP="00DB3FC6">
            <w:pPr>
              <w:jc w:val="center"/>
              <w:rPr>
                <w:rFonts w:ascii="Times New Roman" w:hAnsi="Times New Roman"/>
                <w:b/>
                <w:bCs/>
                <w:sz w:val="20"/>
                <w:szCs w:val="20"/>
              </w:rPr>
            </w:pPr>
            <w:r w:rsidRPr="00FA624D">
              <w:rPr>
                <w:rFonts w:ascii="Times New Roman" w:hAnsi="Times New Roman"/>
                <w:b/>
                <w:bCs/>
                <w:sz w:val="20"/>
                <w:szCs w:val="20"/>
              </w:rPr>
              <w:t>elméleti</w:t>
            </w:r>
          </w:p>
        </w:tc>
        <w:tc>
          <w:tcPr>
            <w:tcW w:w="1074" w:type="dxa"/>
            <w:tcBorders>
              <w:top w:val="nil"/>
              <w:left w:val="nil"/>
              <w:bottom w:val="single" w:sz="4" w:space="0" w:color="auto"/>
              <w:right w:val="single" w:sz="4" w:space="0" w:color="auto"/>
            </w:tcBorders>
            <w:shd w:val="clear" w:color="auto" w:fill="auto"/>
            <w:vAlign w:val="center"/>
          </w:tcPr>
          <w:p w:rsidR="00DB3FC6" w:rsidRPr="00FA624D" w:rsidRDefault="00DB3FC6" w:rsidP="00DB3FC6">
            <w:pPr>
              <w:jc w:val="center"/>
              <w:rPr>
                <w:rFonts w:ascii="Times New Roman" w:hAnsi="Times New Roman"/>
                <w:b/>
                <w:bCs/>
                <w:sz w:val="20"/>
                <w:szCs w:val="20"/>
              </w:rPr>
            </w:pPr>
            <w:r w:rsidRPr="00FA624D">
              <w:rPr>
                <w:rFonts w:ascii="Times New Roman" w:hAnsi="Times New Roman"/>
                <w:b/>
                <w:bCs/>
                <w:sz w:val="20"/>
                <w:szCs w:val="20"/>
              </w:rPr>
              <w:t>gyakorlati</w:t>
            </w:r>
          </w:p>
        </w:tc>
        <w:tc>
          <w:tcPr>
            <w:tcW w:w="872" w:type="dxa"/>
            <w:tcBorders>
              <w:top w:val="nil"/>
              <w:left w:val="nil"/>
              <w:bottom w:val="single" w:sz="4" w:space="0" w:color="auto"/>
              <w:right w:val="single" w:sz="4" w:space="0" w:color="auto"/>
            </w:tcBorders>
            <w:shd w:val="clear" w:color="auto" w:fill="C0C0C0"/>
            <w:vAlign w:val="center"/>
          </w:tcPr>
          <w:p w:rsidR="00DB3FC6" w:rsidRPr="00FA624D" w:rsidRDefault="00DB3FC6" w:rsidP="00DB3FC6">
            <w:pPr>
              <w:jc w:val="center"/>
              <w:rPr>
                <w:rFonts w:ascii="Times New Roman" w:hAnsi="Times New Roman"/>
                <w:b/>
                <w:bCs/>
                <w:sz w:val="20"/>
                <w:szCs w:val="20"/>
              </w:rPr>
            </w:pPr>
            <w:proofErr w:type="spellStart"/>
            <w:r w:rsidRPr="00FA624D">
              <w:rPr>
                <w:rFonts w:ascii="Times New Roman" w:hAnsi="Times New Roman"/>
                <w:b/>
                <w:bCs/>
                <w:sz w:val="20"/>
                <w:szCs w:val="20"/>
              </w:rPr>
              <w:t>ögy</w:t>
            </w:r>
            <w:proofErr w:type="spellEnd"/>
          </w:p>
        </w:tc>
        <w:tc>
          <w:tcPr>
            <w:tcW w:w="1060" w:type="dxa"/>
            <w:tcBorders>
              <w:top w:val="nil"/>
              <w:left w:val="nil"/>
              <w:bottom w:val="single" w:sz="4" w:space="0" w:color="auto"/>
              <w:right w:val="single" w:sz="4" w:space="0" w:color="auto"/>
            </w:tcBorders>
            <w:shd w:val="clear" w:color="auto" w:fill="auto"/>
            <w:vAlign w:val="center"/>
          </w:tcPr>
          <w:p w:rsidR="00DB3FC6" w:rsidRPr="00FA624D" w:rsidRDefault="00DB3FC6" w:rsidP="00DB3FC6">
            <w:pPr>
              <w:jc w:val="center"/>
              <w:rPr>
                <w:rFonts w:ascii="Times New Roman" w:hAnsi="Times New Roman"/>
                <w:b/>
                <w:bCs/>
                <w:sz w:val="20"/>
                <w:szCs w:val="20"/>
              </w:rPr>
            </w:pPr>
            <w:r w:rsidRPr="00FA624D">
              <w:rPr>
                <w:rFonts w:ascii="Times New Roman" w:hAnsi="Times New Roman"/>
                <w:b/>
                <w:bCs/>
                <w:sz w:val="20"/>
                <w:szCs w:val="20"/>
              </w:rPr>
              <w:t>elméleti</w:t>
            </w:r>
          </w:p>
        </w:tc>
        <w:tc>
          <w:tcPr>
            <w:tcW w:w="1074" w:type="dxa"/>
            <w:tcBorders>
              <w:top w:val="nil"/>
              <w:left w:val="nil"/>
              <w:bottom w:val="single" w:sz="4" w:space="0" w:color="auto"/>
              <w:right w:val="single" w:sz="4" w:space="0" w:color="auto"/>
            </w:tcBorders>
            <w:shd w:val="clear" w:color="auto" w:fill="auto"/>
            <w:vAlign w:val="center"/>
          </w:tcPr>
          <w:p w:rsidR="00DB3FC6" w:rsidRPr="00FA624D" w:rsidRDefault="00DB3FC6" w:rsidP="00DB3FC6">
            <w:pPr>
              <w:jc w:val="center"/>
              <w:rPr>
                <w:rFonts w:ascii="Times New Roman" w:hAnsi="Times New Roman"/>
                <w:b/>
                <w:bCs/>
                <w:sz w:val="20"/>
                <w:szCs w:val="20"/>
              </w:rPr>
            </w:pPr>
            <w:r w:rsidRPr="00FA624D">
              <w:rPr>
                <w:rFonts w:ascii="Times New Roman" w:hAnsi="Times New Roman"/>
                <w:b/>
                <w:bCs/>
                <w:sz w:val="20"/>
                <w:szCs w:val="20"/>
              </w:rPr>
              <w:t>gyakorlati</w:t>
            </w:r>
          </w:p>
        </w:tc>
        <w:tc>
          <w:tcPr>
            <w:tcW w:w="1060" w:type="dxa"/>
            <w:vMerge/>
            <w:tcBorders>
              <w:top w:val="single" w:sz="4" w:space="0" w:color="auto"/>
              <w:left w:val="single" w:sz="4" w:space="0" w:color="auto"/>
              <w:bottom w:val="single" w:sz="4" w:space="0" w:color="auto"/>
              <w:right w:val="single" w:sz="4" w:space="0" w:color="auto"/>
            </w:tcBorders>
            <w:vAlign w:val="center"/>
          </w:tcPr>
          <w:p w:rsidR="00DB3FC6" w:rsidRPr="00FA624D" w:rsidRDefault="00DB3FC6" w:rsidP="00DB3FC6">
            <w:pPr>
              <w:rPr>
                <w:rFonts w:ascii="Times New Roman" w:hAnsi="Times New Roman"/>
                <w:b/>
                <w:bCs/>
                <w:sz w:val="20"/>
                <w:szCs w:val="20"/>
              </w:rPr>
            </w:pPr>
          </w:p>
        </w:tc>
      </w:tr>
      <w:tr w:rsidR="00DB3FC6" w:rsidRPr="00FA624D" w:rsidTr="00F55294">
        <w:trPr>
          <w:trHeight w:val="300"/>
          <w:jc w:val="center"/>
        </w:trPr>
        <w:tc>
          <w:tcPr>
            <w:tcW w:w="2040" w:type="dxa"/>
            <w:vMerge w:val="restart"/>
            <w:tcBorders>
              <w:top w:val="nil"/>
              <w:left w:val="single" w:sz="4" w:space="0" w:color="auto"/>
              <w:bottom w:val="nil"/>
              <w:right w:val="single" w:sz="4" w:space="0" w:color="auto"/>
            </w:tcBorders>
            <w:shd w:val="clear" w:color="auto" w:fill="auto"/>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10613-12 Munkavédelem színházi munkaterületeken</w:t>
            </w:r>
          </w:p>
        </w:tc>
        <w:tc>
          <w:tcPr>
            <w:tcW w:w="2500" w:type="dxa"/>
            <w:tcBorders>
              <w:top w:val="nil"/>
              <w:left w:val="nil"/>
              <w:bottom w:val="single" w:sz="4" w:space="0" w:color="auto"/>
              <w:right w:val="single" w:sz="4" w:space="0" w:color="auto"/>
            </w:tcBorders>
            <w:shd w:val="clear" w:color="auto" w:fill="auto"/>
            <w:vAlign w:val="center"/>
          </w:tcPr>
          <w:p w:rsidR="00DB3FC6" w:rsidRPr="00FA624D" w:rsidRDefault="00DB3FC6" w:rsidP="00DB3FC6">
            <w:pPr>
              <w:rPr>
                <w:rFonts w:ascii="Times New Roman" w:hAnsi="Times New Roman"/>
                <w:b/>
                <w:bCs/>
                <w:sz w:val="20"/>
                <w:szCs w:val="20"/>
              </w:rPr>
            </w:pPr>
            <w:r w:rsidRPr="00FA624D">
              <w:rPr>
                <w:rFonts w:ascii="Times New Roman" w:hAnsi="Times New Roman"/>
                <w:b/>
                <w:sz w:val="20"/>
                <w:szCs w:val="20"/>
              </w:rPr>
              <w:t>Munkavédelmi ismeretek színházi munkaterületeken</w:t>
            </w:r>
          </w:p>
        </w:tc>
        <w:tc>
          <w:tcPr>
            <w:tcW w:w="1060" w:type="dxa"/>
            <w:tcBorders>
              <w:top w:val="nil"/>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b/>
                <w:bCs/>
                <w:sz w:val="20"/>
                <w:szCs w:val="20"/>
              </w:rPr>
            </w:pPr>
            <w:r w:rsidRPr="00FA624D">
              <w:rPr>
                <w:rFonts w:ascii="Times New Roman" w:hAnsi="Times New Roman"/>
                <w:b/>
                <w:bCs/>
                <w:sz w:val="20"/>
                <w:szCs w:val="20"/>
              </w:rPr>
              <w:t>144</w:t>
            </w:r>
          </w:p>
        </w:tc>
        <w:tc>
          <w:tcPr>
            <w:tcW w:w="1074" w:type="dxa"/>
            <w:tcBorders>
              <w:top w:val="nil"/>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b/>
                <w:bCs/>
                <w:sz w:val="20"/>
                <w:szCs w:val="20"/>
              </w:rPr>
            </w:pPr>
          </w:p>
        </w:tc>
        <w:tc>
          <w:tcPr>
            <w:tcW w:w="872" w:type="dxa"/>
            <w:tcBorders>
              <w:top w:val="nil"/>
              <w:left w:val="nil"/>
              <w:bottom w:val="nil"/>
              <w:right w:val="single" w:sz="4" w:space="0" w:color="auto"/>
            </w:tcBorders>
            <w:shd w:val="clear" w:color="auto" w:fill="C0C0C0"/>
            <w:vAlign w:val="center"/>
          </w:tcPr>
          <w:p w:rsidR="00DB3FC6" w:rsidRPr="00FA624D" w:rsidRDefault="00DB3FC6" w:rsidP="00F55294">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b/>
                <w:bCs/>
                <w:sz w:val="20"/>
                <w:szCs w:val="20"/>
              </w:rPr>
            </w:pPr>
            <w:r w:rsidRPr="00FA624D">
              <w:rPr>
                <w:rFonts w:ascii="Times New Roman" w:hAnsi="Times New Roman"/>
                <w:b/>
                <w:bCs/>
                <w:sz w:val="20"/>
                <w:szCs w:val="20"/>
              </w:rPr>
              <w:t>70</w:t>
            </w:r>
          </w:p>
        </w:tc>
        <w:tc>
          <w:tcPr>
            <w:tcW w:w="1074" w:type="dxa"/>
            <w:tcBorders>
              <w:top w:val="nil"/>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b/>
                <w:bCs/>
                <w:sz w:val="20"/>
                <w:szCs w:val="20"/>
              </w:rPr>
            </w:pPr>
            <w:r w:rsidRPr="00FA624D">
              <w:rPr>
                <w:rFonts w:ascii="Times New Roman" w:hAnsi="Times New Roman"/>
                <w:b/>
                <w:bCs/>
                <w:sz w:val="20"/>
                <w:szCs w:val="20"/>
              </w:rPr>
              <w:t>214</w:t>
            </w:r>
          </w:p>
        </w:tc>
      </w:tr>
      <w:tr w:rsidR="00DB3FC6" w:rsidRPr="00FA624D" w:rsidTr="00F55294">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DB3FC6" w:rsidRPr="00FA624D" w:rsidRDefault="00DB3FC6" w:rsidP="00DB3FC6">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B3FC6" w:rsidRPr="00FA624D" w:rsidRDefault="00DB3FC6" w:rsidP="00DB3FC6">
            <w:pPr>
              <w:rPr>
                <w:rFonts w:ascii="Times New Roman" w:hAnsi="Times New Roman"/>
                <w:sz w:val="20"/>
                <w:szCs w:val="20"/>
              </w:rPr>
            </w:pPr>
            <w:r w:rsidRPr="00FA624D">
              <w:rPr>
                <w:rFonts w:ascii="Times New Roman" w:hAnsi="Times New Roman"/>
                <w:iCs/>
                <w:sz w:val="20"/>
                <w:szCs w:val="20"/>
              </w:rPr>
              <w:t>A színházi üzem veszélyforrásai veszélyhelyzetei, azok elhárítása</w:t>
            </w:r>
          </w:p>
        </w:tc>
        <w:tc>
          <w:tcPr>
            <w:tcW w:w="1060" w:type="dxa"/>
            <w:tcBorders>
              <w:top w:val="nil"/>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i/>
                <w:sz w:val="20"/>
                <w:szCs w:val="20"/>
              </w:rPr>
            </w:pPr>
            <w:r w:rsidRPr="00FA624D">
              <w:rPr>
                <w:rFonts w:ascii="Times New Roman" w:hAnsi="Times New Roman"/>
                <w:i/>
                <w:sz w:val="20"/>
                <w:szCs w:val="20"/>
              </w:rPr>
              <w:t>48</w:t>
            </w:r>
          </w:p>
        </w:tc>
        <w:tc>
          <w:tcPr>
            <w:tcW w:w="1074" w:type="dxa"/>
            <w:tcBorders>
              <w:top w:val="nil"/>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sz w:val="20"/>
                <w:szCs w:val="20"/>
              </w:rPr>
            </w:pPr>
          </w:p>
        </w:tc>
        <w:tc>
          <w:tcPr>
            <w:tcW w:w="872" w:type="dxa"/>
            <w:tcBorders>
              <w:top w:val="nil"/>
              <w:left w:val="nil"/>
              <w:bottom w:val="nil"/>
              <w:right w:val="single" w:sz="4" w:space="0" w:color="auto"/>
            </w:tcBorders>
            <w:shd w:val="clear" w:color="auto" w:fill="C0C0C0"/>
            <w:vAlign w:val="center"/>
          </w:tcPr>
          <w:p w:rsidR="00DB3FC6" w:rsidRPr="00FA624D" w:rsidRDefault="00DB3FC6" w:rsidP="00F55294">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25</w:t>
            </w:r>
          </w:p>
        </w:tc>
        <w:tc>
          <w:tcPr>
            <w:tcW w:w="1074" w:type="dxa"/>
            <w:tcBorders>
              <w:top w:val="nil"/>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sz w:val="20"/>
                <w:szCs w:val="20"/>
              </w:rPr>
            </w:pPr>
          </w:p>
        </w:tc>
        <w:tc>
          <w:tcPr>
            <w:tcW w:w="1060" w:type="dxa"/>
            <w:tcBorders>
              <w:top w:val="nil"/>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i/>
                <w:sz w:val="20"/>
                <w:szCs w:val="20"/>
              </w:rPr>
            </w:pPr>
            <w:r w:rsidRPr="00FA624D">
              <w:rPr>
                <w:rFonts w:ascii="Times New Roman" w:hAnsi="Times New Roman"/>
                <w:i/>
                <w:sz w:val="20"/>
                <w:szCs w:val="20"/>
              </w:rPr>
              <w:t>73</w:t>
            </w:r>
          </w:p>
        </w:tc>
      </w:tr>
      <w:tr w:rsidR="00DB3FC6" w:rsidRPr="00FA624D" w:rsidTr="00F55294">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DB3FC6" w:rsidRPr="00FA624D" w:rsidRDefault="00DB3FC6" w:rsidP="00DB3FC6">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B3FC6" w:rsidRPr="00FA624D" w:rsidRDefault="00DB3FC6" w:rsidP="00DB3FC6">
            <w:pPr>
              <w:rPr>
                <w:rFonts w:ascii="Times New Roman" w:hAnsi="Times New Roman"/>
                <w:sz w:val="20"/>
                <w:szCs w:val="20"/>
              </w:rPr>
            </w:pPr>
            <w:r w:rsidRPr="00FA624D">
              <w:rPr>
                <w:rFonts w:ascii="Times New Roman" w:hAnsi="Times New Roman"/>
                <w:iCs/>
                <w:sz w:val="20"/>
                <w:szCs w:val="20"/>
              </w:rPr>
              <w:t>A színpadi tevékenység balesetvédelmi előírásai</w:t>
            </w:r>
          </w:p>
        </w:tc>
        <w:tc>
          <w:tcPr>
            <w:tcW w:w="1060" w:type="dxa"/>
            <w:tcBorders>
              <w:top w:val="nil"/>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i/>
                <w:sz w:val="20"/>
                <w:szCs w:val="20"/>
              </w:rPr>
            </w:pPr>
            <w:r w:rsidRPr="00FA624D">
              <w:rPr>
                <w:rFonts w:ascii="Times New Roman" w:hAnsi="Times New Roman"/>
                <w:i/>
                <w:sz w:val="20"/>
                <w:szCs w:val="20"/>
              </w:rPr>
              <w:t>48</w:t>
            </w:r>
          </w:p>
        </w:tc>
        <w:tc>
          <w:tcPr>
            <w:tcW w:w="1074" w:type="dxa"/>
            <w:tcBorders>
              <w:top w:val="nil"/>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sz w:val="20"/>
                <w:szCs w:val="20"/>
              </w:rPr>
            </w:pPr>
          </w:p>
        </w:tc>
        <w:tc>
          <w:tcPr>
            <w:tcW w:w="872" w:type="dxa"/>
            <w:tcBorders>
              <w:top w:val="nil"/>
              <w:left w:val="nil"/>
              <w:bottom w:val="nil"/>
              <w:right w:val="single" w:sz="4" w:space="0" w:color="auto"/>
            </w:tcBorders>
            <w:shd w:val="clear" w:color="auto" w:fill="C0C0C0"/>
            <w:vAlign w:val="center"/>
          </w:tcPr>
          <w:p w:rsidR="00DB3FC6" w:rsidRPr="00FA624D" w:rsidRDefault="00DB3FC6" w:rsidP="00F55294">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25</w:t>
            </w:r>
          </w:p>
        </w:tc>
        <w:tc>
          <w:tcPr>
            <w:tcW w:w="1074" w:type="dxa"/>
            <w:tcBorders>
              <w:top w:val="nil"/>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i/>
                <w:sz w:val="20"/>
                <w:szCs w:val="20"/>
              </w:rPr>
            </w:pPr>
            <w:r w:rsidRPr="00FA624D">
              <w:rPr>
                <w:rFonts w:ascii="Times New Roman" w:hAnsi="Times New Roman"/>
                <w:i/>
                <w:sz w:val="20"/>
                <w:szCs w:val="20"/>
              </w:rPr>
              <w:t>73</w:t>
            </w:r>
          </w:p>
        </w:tc>
      </w:tr>
      <w:tr w:rsidR="00DB3FC6" w:rsidRPr="00FA624D" w:rsidTr="00F55294">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DB3FC6" w:rsidRPr="00FA624D" w:rsidRDefault="00DB3FC6" w:rsidP="00DB3FC6">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B3FC6" w:rsidRPr="00FA624D" w:rsidRDefault="00DB3FC6" w:rsidP="00DB3FC6">
            <w:pPr>
              <w:rPr>
                <w:rFonts w:ascii="Times New Roman" w:hAnsi="Times New Roman"/>
                <w:sz w:val="20"/>
                <w:szCs w:val="20"/>
              </w:rPr>
            </w:pPr>
            <w:r w:rsidRPr="00FA624D">
              <w:rPr>
                <w:rFonts w:ascii="Times New Roman" w:hAnsi="Times New Roman"/>
                <w:iCs/>
                <w:sz w:val="20"/>
                <w:szCs w:val="20"/>
              </w:rPr>
              <w:t>A színházi üzem kiszolgáló területeinek veszélyforrásai, helyzetei, balesetvédelmi előírásai</w:t>
            </w:r>
          </w:p>
        </w:tc>
        <w:tc>
          <w:tcPr>
            <w:tcW w:w="1060" w:type="dxa"/>
            <w:tcBorders>
              <w:top w:val="nil"/>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i/>
                <w:sz w:val="20"/>
                <w:szCs w:val="20"/>
              </w:rPr>
            </w:pPr>
            <w:r w:rsidRPr="00FA624D">
              <w:rPr>
                <w:rFonts w:ascii="Times New Roman" w:hAnsi="Times New Roman"/>
                <w:i/>
                <w:sz w:val="20"/>
                <w:szCs w:val="20"/>
              </w:rPr>
              <w:t>48</w:t>
            </w:r>
          </w:p>
        </w:tc>
        <w:tc>
          <w:tcPr>
            <w:tcW w:w="1074" w:type="dxa"/>
            <w:tcBorders>
              <w:top w:val="nil"/>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sz w:val="20"/>
                <w:szCs w:val="20"/>
              </w:rPr>
            </w:pPr>
          </w:p>
        </w:tc>
        <w:tc>
          <w:tcPr>
            <w:tcW w:w="872" w:type="dxa"/>
            <w:tcBorders>
              <w:top w:val="nil"/>
              <w:left w:val="nil"/>
              <w:bottom w:val="nil"/>
              <w:right w:val="single" w:sz="4" w:space="0" w:color="auto"/>
            </w:tcBorders>
            <w:shd w:val="clear" w:color="auto" w:fill="C0C0C0"/>
            <w:vAlign w:val="center"/>
          </w:tcPr>
          <w:p w:rsidR="00DB3FC6" w:rsidRPr="00FA624D" w:rsidRDefault="00DB3FC6" w:rsidP="00F55294">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20</w:t>
            </w:r>
          </w:p>
        </w:tc>
        <w:tc>
          <w:tcPr>
            <w:tcW w:w="1074" w:type="dxa"/>
            <w:tcBorders>
              <w:top w:val="nil"/>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i/>
                <w:sz w:val="20"/>
                <w:szCs w:val="20"/>
              </w:rPr>
            </w:pPr>
            <w:r w:rsidRPr="00FA624D">
              <w:rPr>
                <w:rFonts w:ascii="Times New Roman" w:hAnsi="Times New Roman"/>
                <w:i/>
                <w:sz w:val="20"/>
                <w:szCs w:val="20"/>
              </w:rPr>
              <w:t>68</w:t>
            </w:r>
          </w:p>
        </w:tc>
      </w:tr>
      <w:tr w:rsidR="00DB3FC6" w:rsidRPr="00FA624D" w:rsidTr="00F55294">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DB3FC6" w:rsidRPr="00FA624D" w:rsidRDefault="00DB3FC6" w:rsidP="00DB3FC6">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B3FC6" w:rsidRPr="00FA624D" w:rsidRDefault="00DB3FC6" w:rsidP="00DB3FC6">
            <w:pPr>
              <w:rPr>
                <w:rFonts w:ascii="Times New Roman" w:hAnsi="Times New Roman"/>
                <w:sz w:val="20"/>
                <w:szCs w:val="20"/>
              </w:rPr>
            </w:pPr>
            <w:r w:rsidRPr="00FA624D">
              <w:rPr>
                <w:rFonts w:ascii="Times New Roman" w:hAnsi="Times New Roman"/>
                <w:b/>
                <w:sz w:val="20"/>
                <w:szCs w:val="20"/>
              </w:rPr>
              <w:t>Munkavédelem színházi munkaterületeken gyakorlat</w:t>
            </w:r>
          </w:p>
        </w:tc>
        <w:tc>
          <w:tcPr>
            <w:tcW w:w="1060" w:type="dxa"/>
            <w:tcBorders>
              <w:top w:val="nil"/>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b/>
                <w:sz w:val="20"/>
                <w:szCs w:val="20"/>
              </w:rPr>
            </w:pPr>
            <w:r w:rsidRPr="00FA624D">
              <w:rPr>
                <w:rFonts w:ascii="Times New Roman" w:hAnsi="Times New Roman"/>
                <w:b/>
                <w:sz w:val="20"/>
                <w:szCs w:val="20"/>
              </w:rPr>
              <w:t>252</w:t>
            </w:r>
          </w:p>
        </w:tc>
        <w:tc>
          <w:tcPr>
            <w:tcW w:w="872" w:type="dxa"/>
            <w:tcBorders>
              <w:top w:val="nil"/>
              <w:left w:val="nil"/>
              <w:bottom w:val="nil"/>
              <w:right w:val="single" w:sz="4" w:space="0" w:color="auto"/>
            </w:tcBorders>
            <w:shd w:val="clear" w:color="auto" w:fill="C0C0C0"/>
            <w:vAlign w:val="center"/>
          </w:tcPr>
          <w:p w:rsidR="00DB3FC6" w:rsidRPr="00FA624D" w:rsidRDefault="00DB3FC6" w:rsidP="00F55294">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b/>
                <w:bCs/>
                <w:sz w:val="20"/>
                <w:szCs w:val="20"/>
              </w:rPr>
            </w:pPr>
            <w:r w:rsidRPr="00FA624D">
              <w:rPr>
                <w:rFonts w:ascii="Times New Roman" w:hAnsi="Times New Roman"/>
                <w:b/>
                <w:bCs/>
                <w:sz w:val="20"/>
                <w:szCs w:val="20"/>
              </w:rPr>
              <w:t>175</w:t>
            </w:r>
          </w:p>
        </w:tc>
        <w:tc>
          <w:tcPr>
            <w:tcW w:w="1060" w:type="dxa"/>
            <w:tcBorders>
              <w:top w:val="nil"/>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b/>
                <w:sz w:val="20"/>
                <w:szCs w:val="20"/>
              </w:rPr>
            </w:pPr>
            <w:r w:rsidRPr="00FA624D">
              <w:rPr>
                <w:rFonts w:ascii="Times New Roman" w:hAnsi="Times New Roman"/>
                <w:b/>
                <w:sz w:val="20"/>
                <w:szCs w:val="20"/>
              </w:rPr>
              <w:t>427</w:t>
            </w:r>
          </w:p>
        </w:tc>
      </w:tr>
      <w:tr w:rsidR="00DB3FC6" w:rsidRPr="00FA624D" w:rsidTr="00F55294">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DB3FC6" w:rsidRPr="00FA624D" w:rsidRDefault="00DB3FC6" w:rsidP="00DB3FC6">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B3FC6" w:rsidRPr="00FA624D" w:rsidRDefault="00DB3FC6" w:rsidP="00DB3FC6">
            <w:pPr>
              <w:rPr>
                <w:rFonts w:ascii="Times New Roman" w:hAnsi="Times New Roman"/>
                <w:bCs/>
                <w:sz w:val="20"/>
                <w:szCs w:val="20"/>
              </w:rPr>
            </w:pPr>
            <w:r w:rsidRPr="00FA624D">
              <w:rPr>
                <w:rFonts w:ascii="Times New Roman" w:hAnsi="Times New Roman"/>
                <w:iCs/>
                <w:sz w:val="20"/>
                <w:szCs w:val="20"/>
              </w:rPr>
              <w:t>A színházi üzem veszélyforrásai veszélyhelyzetei, azok elhárítása a gyakorlatban</w:t>
            </w:r>
          </w:p>
        </w:tc>
        <w:tc>
          <w:tcPr>
            <w:tcW w:w="1060" w:type="dxa"/>
            <w:tcBorders>
              <w:top w:val="nil"/>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i/>
                <w:sz w:val="20"/>
                <w:szCs w:val="20"/>
              </w:rPr>
            </w:pPr>
            <w:r w:rsidRPr="00FA624D">
              <w:rPr>
                <w:rFonts w:ascii="Times New Roman" w:hAnsi="Times New Roman"/>
                <w:i/>
                <w:sz w:val="20"/>
                <w:szCs w:val="20"/>
              </w:rPr>
              <w:t>84</w:t>
            </w:r>
          </w:p>
        </w:tc>
        <w:tc>
          <w:tcPr>
            <w:tcW w:w="872" w:type="dxa"/>
            <w:tcBorders>
              <w:top w:val="nil"/>
              <w:left w:val="nil"/>
              <w:bottom w:val="nil"/>
              <w:right w:val="single" w:sz="4" w:space="0" w:color="auto"/>
            </w:tcBorders>
            <w:shd w:val="clear" w:color="auto" w:fill="C0C0C0"/>
            <w:vAlign w:val="center"/>
          </w:tcPr>
          <w:p w:rsidR="00DB3FC6" w:rsidRPr="00FA624D" w:rsidRDefault="00DB3FC6" w:rsidP="00F55294">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bCs/>
                <w:i/>
                <w:sz w:val="20"/>
                <w:szCs w:val="20"/>
              </w:rPr>
            </w:pPr>
            <w:r w:rsidRPr="00FA624D">
              <w:rPr>
                <w:rFonts w:ascii="Times New Roman" w:hAnsi="Times New Roman"/>
                <w:bCs/>
                <w:i/>
                <w:sz w:val="20"/>
                <w:szCs w:val="20"/>
              </w:rPr>
              <w:t>62</w:t>
            </w:r>
          </w:p>
        </w:tc>
        <w:tc>
          <w:tcPr>
            <w:tcW w:w="1060" w:type="dxa"/>
            <w:tcBorders>
              <w:top w:val="nil"/>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i/>
                <w:sz w:val="20"/>
                <w:szCs w:val="20"/>
              </w:rPr>
            </w:pPr>
            <w:r w:rsidRPr="00FA624D">
              <w:rPr>
                <w:rFonts w:ascii="Times New Roman" w:hAnsi="Times New Roman"/>
                <w:i/>
                <w:sz w:val="20"/>
                <w:szCs w:val="20"/>
              </w:rPr>
              <w:t>146</w:t>
            </w:r>
          </w:p>
        </w:tc>
      </w:tr>
      <w:tr w:rsidR="00DB3FC6" w:rsidRPr="00FA624D" w:rsidTr="00F55294">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DB3FC6" w:rsidRPr="00FA624D" w:rsidRDefault="00DB3FC6" w:rsidP="00DB3FC6">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B3FC6" w:rsidRPr="00FA624D" w:rsidRDefault="00DB3FC6" w:rsidP="00DB3FC6">
            <w:pPr>
              <w:rPr>
                <w:rFonts w:ascii="Times New Roman" w:hAnsi="Times New Roman"/>
                <w:iCs/>
                <w:sz w:val="20"/>
                <w:szCs w:val="20"/>
              </w:rPr>
            </w:pPr>
            <w:r w:rsidRPr="00FA624D">
              <w:rPr>
                <w:rFonts w:ascii="Times New Roman" w:hAnsi="Times New Roman"/>
                <w:iCs/>
                <w:sz w:val="20"/>
                <w:szCs w:val="20"/>
              </w:rPr>
              <w:t xml:space="preserve">A színpadi tevékenység balesetvédelmi előírásainak megismerése és betartása </w:t>
            </w:r>
          </w:p>
        </w:tc>
        <w:tc>
          <w:tcPr>
            <w:tcW w:w="1060" w:type="dxa"/>
            <w:tcBorders>
              <w:top w:val="nil"/>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i/>
                <w:sz w:val="20"/>
                <w:szCs w:val="20"/>
              </w:rPr>
            </w:pPr>
            <w:r w:rsidRPr="00FA624D">
              <w:rPr>
                <w:rFonts w:ascii="Times New Roman" w:hAnsi="Times New Roman"/>
                <w:i/>
                <w:sz w:val="20"/>
                <w:szCs w:val="20"/>
              </w:rPr>
              <w:t>84</w:t>
            </w:r>
          </w:p>
        </w:tc>
        <w:tc>
          <w:tcPr>
            <w:tcW w:w="872" w:type="dxa"/>
            <w:tcBorders>
              <w:top w:val="nil"/>
              <w:left w:val="nil"/>
              <w:bottom w:val="nil"/>
              <w:right w:val="single" w:sz="4" w:space="0" w:color="auto"/>
            </w:tcBorders>
            <w:shd w:val="clear" w:color="auto" w:fill="C0C0C0"/>
            <w:vAlign w:val="center"/>
          </w:tcPr>
          <w:p w:rsidR="00DB3FC6" w:rsidRPr="00FA624D" w:rsidRDefault="00DB3FC6" w:rsidP="00F55294">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bCs/>
                <w:i/>
                <w:sz w:val="20"/>
                <w:szCs w:val="20"/>
              </w:rPr>
            </w:pPr>
            <w:r w:rsidRPr="00FA624D">
              <w:rPr>
                <w:rFonts w:ascii="Times New Roman" w:hAnsi="Times New Roman"/>
                <w:bCs/>
                <w:i/>
                <w:sz w:val="20"/>
                <w:szCs w:val="20"/>
              </w:rPr>
              <w:t>62</w:t>
            </w:r>
          </w:p>
        </w:tc>
        <w:tc>
          <w:tcPr>
            <w:tcW w:w="1060" w:type="dxa"/>
            <w:tcBorders>
              <w:top w:val="nil"/>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i/>
                <w:sz w:val="20"/>
                <w:szCs w:val="20"/>
              </w:rPr>
            </w:pPr>
            <w:r w:rsidRPr="00FA624D">
              <w:rPr>
                <w:rFonts w:ascii="Times New Roman" w:hAnsi="Times New Roman"/>
                <w:i/>
                <w:sz w:val="20"/>
                <w:szCs w:val="20"/>
              </w:rPr>
              <w:t>146</w:t>
            </w:r>
          </w:p>
        </w:tc>
      </w:tr>
      <w:tr w:rsidR="00DB3FC6" w:rsidRPr="00FA624D" w:rsidTr="00F55294">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DB3FC6" w:rsidRPr="00FA624D" w:rsidRDefault="00DB3FC6" w:rsidP="00DB3FC6">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B3FC6" w:rsidRPr="00FA624D" w:rsidRDefault="00DB3FC6" w:rsidP="00DB3FC6">
            <w:pPr>
              <w:rPr>
                <w:rFonts w:ascii="Times New Roman" w:hAnsi="Times New Roman"/>
                <w:iCs/>
                <w:sz w:val="20"/>
                <w:szCs w:val="20"/>
              </w:rPr>
            </w:pPr>
            <w:r w:rsidRPr="00FA624D">
              <w:rPr>
                <w:rFonts w:ascii="Times New Roman" w:hAnsi="Times New Roman"/>
                <w:iCs/>
                <w:sz w:val="20"/>
                <w:szCs w:val="20"/>
              </w:rPr>
              <w:t>A színházi üzem kiszolgáló területeinek veszélyforrásai, helyzetei, balesetvédelmi előírásainak betartása</w:t>
            </w:r>
          </w:p>
        </w:tc>
        <w:tc>
          <w:tcPr>
            <w:tcW w:w="1060" w:type="dxa"/>
            <w:tcBorders>
              <w:top w:val="nil"/>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i/>
                <w:sz w:val="20"/>
                <w:szCs w:val="20"/>
              </w:rPr>
            </w:pPr>
            <w:r w:rsidRPr="00FA624D">
              <w:rPr>
                <w:rFonts w:ascii="Times New Roman" w:hAnsi="Times New Roman"/>
                <w:i/>
                <w:sz w:val="20"/>
                <w:szCs w:val="20"/>
              </w:rPr>
              <w:t>84</w:t>
            </w:r>
          </w:p>
        </w:tc>
        <w:tc>
          <w:tcPr>
            <w:tcW w:w="872" w:type="dxa"/>
            <w:tcBorders>
              <w:top w:val="nil"/>
              <w:left w:val="nil"/>
              <w:bottom w:val="nil"/>
              <w:right w:val="single" w:sz="4" w:space="0" w:color="auto"/>
            </w:tcBorders>
            <w:shd w:val="clear" w:color="auto" w:fill="C0C0C0"/>
            <w:vAlign w:val="center"/>
          </w:tcPr>
          <w:p w:rsidR="00DB3FC6" w:rsidRPr="00FA624D" w:rsidRDefault="00DB3FC6" w:rsidP="00F55294">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bCs/>
                <w:i/>
                <w:sz w:val="20"/>
                <w:szCs w:val="20"/>
              </w:rPr>
            </w:pPr>
            <w:r w:rsidRPr="00FA624D">
              <w:rPr>
                <w:rFonts w:ascii="Times New Roman" w:hAnsi="Times New Roman"/>
                <w:bCs/>
                <w:i/>
                <w:sz w:val="20"/>
                <w:szCs w:val="20"/>
              </w:rPr>
              <w:t>51</w:t>
            </w:r>
          </w:p>
        </w:tc>
        <w:tc>
          <w:tcPr>
            <w:tcW w:w="1060" w:type="dxa"/>
            <w:tcBorders>
              <w:top w:val="nil"/>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i/>
                <w:sz w:val="20"/>
                <w:szCs w:val="20"/>
              </w:rPr>
            </w:pPr>
            <w:r w:rsidRPr="00FA624D">
              <w:rPr>
                <w:rFonts w:ascii="Times New Roman" w:hAnsi="Times New Roman"/>
                <w:i/>
                <w:sz w:val="20"/>
                <w:szCs w:val="20"/>
              </w:rPr>
              <w:t>135</w:t>
            </w:r>
          </w:p>
        </w:tc>
      </w:tr>
      <w:tr w:rsidR="00DB3FC6" w:rsidRPr="00FA624D" w:rsidTr="00F55294">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auto"/>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10614-12</w:t>
            </w:r>
          </w:p>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Bábkészítés</w:t>
            </w:r>
          </w:p>
        </w:tc>
        <w:tc>
          <w:tcPr>
            <w:tcW w:w="2500" w:type="dxa"/>
            <w:tcBorders>
              <w:top w:val="nil"/>
              <w:left w:val="nil"/>
              <w:bottom w:val="single" w:sz="4" w:space="0" w:color="auto"/>
              <w:right w:val="single" w:sz="4" w:space="0" w:color="auto"/>
            </w:tcBorders>
            <w:shd w:val="clear" w:color="auto" w:fill="auto"/>
            <w:vAlign w:val="center"/>
          </w:tcPr>
          <w:p w:rsidR="00DB3FC6" w:rsidRPr="00FA624D" w:rsidRDefault="00DB3FC6" w:rsidP="00DB3FC6">
            <w:pPr>
              <w:rPr>
                <w:rFonts w:ascii="Times New Roman" w:hAnsi="Times New Roman"/>
                <w:b/>
                <w:bCs/>
                <w:sz w:val="20"/>
                <w:szCs w:val="20"/>
              </w:rPr>
            </w:pPr>
            <w:r w:rsidRPr="00FA624D">
              <w:rPr>
                <w:rFonts w:ascii="Times New Roman" w:hAnsi="Times New Roman"/>
                <w:b/>
                <w:sz w:val="20"/>
                <w:szCs w:val="20"/>
              </w:rPr>
              <w:t>Bábkészítési alapismeretek</w:t>
            </w:r>
          </w:p>
        </w:tc>
        <w:tc>
          <w:tcPr>
            <w:tcW w:w="1060" w:type="dxa"/>
            <w:tcBorders>
              <w:top w:val="nil"/>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b/>
                <w:bCs/>
                <w:sz w:val="20"/>
                <w:szCs w:val="20"/>
              </w:rPr>
            </w:pPr>
            <w:r w:rsidRPr="00FA624D">
              <w:rPr>
                <w:rFonts w:ascii="Times New Roman" w:hAnsi="Times New Roman"/>
                <w:b/>
                <w:bCs/>
                <w:sz w:val="20"/>
                <w:szCs w:val="20"/>
              </w:rPr>
              <w:t>108</w:t>
            </w:r>
          </w:p>
        </w:tc>
        <w:tc>
          <w:tcPr>
            <w:tcW w:w="1074" w:type="dxa"/>
            <w:tcBorders>
              <w:top w:val="nil"/>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b/>
                <w:bCs/>
                <w:sz w:val="20"/>
                <w:szCs w:val="20"/>
              </w:rPr>
            </w:pPr>
          </w:p>
        </w:tc>
        <w:tc>
          <w:tcPr>
            <w:tcW w:w="872" w:type="dxa"/>
            <w:tcBorders>
              <w:top w:val="nil"/>
              <w:left w:val="nil"/>
              <w:bottom w:val="nil"/>
              <w:right w:val="single" w:sz="4" w:space="0" w:color="auto"/>
            </w:tcBorders>
            <w:shd w:val="clear" w:color="auto" w:fill="C0C0C0"/>
            <w:vAlign w:val="center"/>
          </w:tcPr>
          <w:p w:rsidR="00DB3FC6" w:rsidRPr="00FA624D" w:rsidRDefault="00DB3FC6" w:rsidP="00F55294">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b/>
                <w:bCs/>
                <w:sz w:val="20"/>
                <w:szCs w:val="20"/>
              </w:rPr>
            </w:pPr>
            <w:r w:rsidRPr="00FA624D">
              <w:rPr>
                <w:rFonts w:ascii="Times New Roman" w:hAnsi="Times New Roman"/>
                <w:b/>
                <w:bCs/>
                <w:sz w:val="20"/>
                <w:szCs w:val="20"/>
              </w:rPr>
              <w:t>140</w:t>
            </w:r>
          </w:p>
        </w:tc>
        <w:tc>
          <w:tcPr>
            <w:tcW w:w="1074" w:type="dxa"/>
            <w:tcBorders>
              <w:top w:val="nil"/>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b/>
                <w:bCs/>
                <w:sz w:val="20"/>
                <w:szCs w:val="20"/>
              </w:rPr>
            </w:pPr>
            <w:r w:rsidRPr="00FA624D">
              <w:rPr>
                <w:rFonts w:ascii="Times New Roman" w:hAnsi="Times New Roman"/>
                <w:b/>
                <w:bCs/>
                <w:sz w:val="20"/>
                <w:szCs w:val="20"/>
              </w:rPr>
              <w:t>248</w:t>
            </w:r>
          </w:p>
        </w:tc>
      </w:tr>
      <w:tr w:rsidR="00DB3FC6" w:rsidRPr="00FA624D" w:rsidTr="00F55294">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DB3FC6" w:rsidRPr="00FA624D" w:rsidRDefault="00DB3FC6" w:rsidP="00DB3FC6">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B3FC6" w:rsidRPr="00FA624D" w:rsidRDefault="00DB3FC6" w:rsidP="00DB3FC6">
            <w:pPr>
              <w:rPr>
                <w:rFonts w:ascii="Times New Roman" w:hAnsi="Times New Roman"/>
                <w:iCs/>
                <w:sz w:val="20"/>
                <w:szCs w:val="20"/>
              </w:rPr>
            </w:pPr>
            <w:r w:rsidRPr="00FA624D">
              <w:rPr>
                <w:rFonts w:ascii="Times New Roman" w:hAnsi="Times New Roman"/>
                <w:iCs/>
                <w:sz w:val="20"/>
                <w:szCs w:val="20"/>
              </w:rPr>
              <w:t>Általános vizuális alapismeretek, játék- és bábelmélet</w:t>
            </w:r>
          </w:p>
        </w:tc>
        <w:tc>
          <w:tcPr>
            <w:tcW w:w="1060" w:type="dxa"/>
            <w:tcBorders>
              <w:top w:val="nil"/>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i/>
                <w:sz w:val="20"/>
                <w:szCs w:val="20"/>
              </w:rPr>
            </w:pPr>
            <w:r w:rsidRPr="00FA624D">
              <w:rPr>
                <w:rFonts w:ascii="Times New Roman" w:hAnsi="Times New Roman"/>
                <w:i/>
                <w:sz w:val="20"/>
                <w:szCs w:val="20"/>
              </w:rPr>
              <w:t>36</w:t>
            </w:r>
          </w:p>
        </w:tc>
        <w:tc>
          <w:tcPr>
            <w:tcW w:w="1074" w:type="dxa"/>
            <w:tcBorders>
              <w:top w:val="nil"/>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DB3FC6" w:rsidRPr="00FA624D" w:rsidRDefault="00DB3FC6" w:rsidP="00F55294">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i/>
                <w:sz w:val="20"/>
                <w:szCs w:val="20"/>
              </w:rPr>
            </w:pPr>
            <w:r w:rsidRPr="00FA624D">
              <w:rPr>
                <w:rFonts w:ascii="Times New Roman" w:hAnsi="Times New Roman"/>
                <w:i/>
                <w:sz w:val="20"/>
                <w:szCs w:val="20"/>
              </w:rPr>
              <w:t>48</w:t>
            </w:r>
          </w:p>
        </w:tc>
        <w:tc>
          <w:tcPr>
            <w:tcW w:w="1074" w:type="dxa"/>
            <w:tcBorders>
              <w:top w:val="nil"/>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b/>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i/>
                <w:sz w:val="20"/>
                <w:szCs w:val="20"/>
              </w:rPr>
            </w:pPr>
            <w:r w:rsidRPr="00FA624D">
              <w:rPr>
                <w:rFonts w:ascii="Times New Roman" w:hAnsi="Times New Roman"/>
                <w:i/>
                <w:sz w:val="20"/>
                <w:szCs w:val="20"/>
              </w:rPr>
              <w:t>84</w:t>
            </w:r>
          </w:p>
        </w:tc>
      </w:tr>
      <w:tr w:rsidR="00DB3FC6" w:rsidRPr="00FA624D" w:rsidTr="00F55294">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DB3FC6" w:rsidRPr="00FA624D" w:rsidRDefault="00DB3FC6" w:rsidP="00DB3FC6">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B3FC6" w:rsidRPr="00FA624D" w:rsidRDefault="00DB3FC6" w:rsidP="00DB3FC6">
            <w:pPr>
              <w:rPr>
                <w:rFonts w:ascii="Times New Roman" w:hAnsi="Times New Roman"/>
                <w:iCs/>
                <w:sz w:val="20"/>
                <w:szCs w:val="20"/>
              </w:rPr>
            </w:pPr>
            <w:r w:rsidRPr="00FA624D">
              <w:rPr>
                <w:rFonts w:ascii="Times New Roman" w:hAnsi="Times New Roman"/>
                <w:iCs/>
                <w:sz w:val="20"/>
                <w:szCs w:val="20"/>
              </w:rPr>
              <w:t>Az anyag- és vegytan jellemzői</w:t>
            </w:r>
          </w:p>
        </w:tc>
        <w:tc>
          <w:tcPr>
            <w:tcW w:w="1060" w:type="dxa"/>
            <w:tcBorders>
              <w:top w:val="nil"/>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i/>
                <w:sz w:val="20"/>
                <w:szCs w:val="20"/>
              </w:rPr>
            </w:pPr>
            <w:r w:rsidRPr="00FA624D">
              <w:rPr>
                <w:rFonts w:ascii="Times New Roman" w:hAnsi="Times New Roman"/>
                <w:i/>
                <w:sz w:val="20"/>
                <w:szCs w:val="20"/>
              </w:rPr>
              <w:t>36</w:t>
            </w:r>
          </w:p>
        </w:tc>
        <w:tc>
          <w:tcPr>
            <w:tcW w:w="1074" w:type="dxa"/>
            <w:tcBorders>
              <w:top w:val="nil"/>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DB3FC6" w:rsidRPr="00FA624D" w:rsidRDefault="00DB3FC6" w:rsidP="00F55294">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i/>
                <w:sz w:val="20"/>
                <w:szCs w:val="20"/>
              </w:rPr>
            </w:pPr>
            <w:r w:rsidRPr="00FA624D">
              <w:rPr>
                <w:rFonts w:ascii="Times New Roman" w:hAnsi="Times New Roman"/>
                <w:i/>
                <w:sz w:val="20"/>
                <w:szCs w:val="20"/>
              </w:rPr>
              <w:t>46</w:t>
            </w:r>
          </w:p>
        </w:tc>
        <w:tc>
          <w:tcPr>
            <w:tcW w:w="1074" w:type="dxa"/>
            <w:tcBorders>
              <w:top w:val="nil"/>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i/>
                <w:sz w:val="20"/>
                <w:szCs w:val="20"/>
              </w:rPr>
            </w:pPr>
            <w:r w:rsidRPr="00FA624D">
              <w:rPr>
                <w:rFonts w:ascii="Times New Roman" w:hAnsi="Times New Roman"/>
                <w:i/>
                <w:sz w:val="20"/>
                <w:szCs w:val="20"/>
              </w:rPr>
              <w:t>82</w:t>
            </w:r>
          </w:p>
        </w:tc>
      </w:tr>
      <w:tr w:rsidR="00DB3FC6" w:rsidRPr="00FA624D" w:rsidTr="00F55294">
        <w:trPr>
          <w:trHeight w:val="581"/>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DB3FC6" w:rsidRPr="00FA624D" w:rsidRDefault="00DB3FC6" w:rsidP="00DB3FC6">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B3FC6" w:rsidRPr="00FA624D" w:rsidRDefault="00DB3FC6" w:rsidP="00DB3FC6">
            <w:pPr>
              <w:rPr>
                <w:rFonts w:ascii="Times New Roman" w:hAnsi="Times New Roman"/>
                <w:iCs/>
                <w:sz w:val="20"/>
                <w:szCs w:val="20"/>
              </w:rPr>
            </w:pPr>
            <w:r w:rsidRPr="00FA624D">
              <w:rPr>
                <w:rFonts w:ascii="Times New Roman" w:hAnsi="Times New Roman"/>
                <w:iCs/>
                <w:sz w:val="20"/>
                <w:szCs w:val="20"/>
              </w:rPr>
              <w:t xml:space="preserve">Műhely- és szerszámismeret </w:t>
            </w:r>
          </w:p>
        </w:tc>
        <w:tc>
          <w:tcPr>
            <w:tcW w:w="1060" w:type="dxa"/>
            <w:tcBorders>
              <w:top w:val="nil"/>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i/>
                <w:sz w:val="20"/>
                <w:szCs w:val="20"/>
              </w:rPr>
            </w:pPr>
            <w:r w:rsidRPr="00FA624D">
              <w:rPr>
                <w:rFonts w:ascii="Times New Roman" w:hAnsi="Times New Roman"/>
                <w:i/>
                <w:sz w:val="20"/>
                <w:szCs w:val="20"/>
              </w:rPr>
              <w:t>36</w:t>
            </w:r>
          </w:p>
        </w:tc>
        <w:tc>
          <w:tcPr>
            <w:tcW w:w="1074" w:type="dxa"/>
            <w:tcBorders>
              <w:top w:val="nil"/>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DB3FC6" w:rsidRPr="00FA624D" w:rsidRDefault="00DB3FC6" w:rsidP="00F55294">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i/>
                <w:sz w:val="20"/>
                <w:szCs w:val="20"/>
              </w:rPr>
            </w:pPr>
            <w:r w:rsidRPr="00FA624D">
              <w:rPr>
                <w:rFonts w:ascii="Times New Roman" w:hAnsi="Times New Roman"/>
                <w:i/>
                <w:sz w:val="20"/>
                <w:szCs w:val="20"/>
              </w:rPr>
              <w:t>46</w:t>
            </w:r>
          </w:p>
        </w:tc>
        <w:tc>
          <w:tcPr>
            <w:tcW w:w="1074" w:type="dxa"/>
            <w:tcBorders>
              <w:top w:val="nil"/>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i/>
                <w:sz w:val="20"/>
                <w:szCs w:val="20"/>
              </w:rPr>
            </w:pPr>
            <w:r w:rsidRPr="00FA624D">
              <w:rPr>
                <w:rFonts w:ascii="Times New Roman" w:hAnsi="Times New Roman"/>
                <w:i/>
                <w:sz w:val="20"/>
                <w:szCs w:val="20"/>
              </w:rPr>
              <w:t>82</w:t>
            </w:r>
          </w:p>
        </w:tc>
      </w:tr>
      <w:tr w:rsidR="00DB3FC6" w:rsidRPr="00FA624D">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DB3FC6" w:rsidRPr="00FA624D" w:rsidRDefault="00DB3FC6" w:rsidP="00DB3FC6">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B3FC6" w:rsidRPr="00FA624D" w:rsidRDefault="00DB3FC6" w:rsidP="00DB3FC6">
            <w:pPr>
              <w:rPr>
                <w:rFonts w:ascii="Times New Roman" w:hAnsi="Times New Roman"/>
                <w:b/>
                <w:bCs/>
                <w:sz w:val="20"/>
                <w:szCs w:val="20"/>
              </w:rPr>
            </w:pPr>
            <w:r w:rsidRPr="00FA624D">
              <w:rPr>
                <w:rFonts w:ascii="Times New Roman" w:hAnsi="Times New Roman"/>
                <w:b/>
                <w:sz w:val="20"/>
                <w:szCs w:val="20"/>
              </w:rPr>
              <w:t>Bábkészítés gyakorlata</w:t>
            </w:r>
          </w:p>
        </w:tc>
        <w:tc>
          <w:tcPr>
            <w:tcW w:w="1060" w:type="dxa"/>
            <w:tcBorders>
              <w:top w:val="nil"/>
              <w:left w:val="nil"/>
              <w:bottom w:val="single" w:sz="4" w:space="0" w:color="auto"/>
              <w:right w:val="single" w:sz="4" w:space="0" w:color="auto"/>
            </w:tcBorders>
            <w:shd w:val="clear" w:color="auto" w:fill="auto"/>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 </w:t>
            </w:r>
          </w:p>
        </w:tc>
        <w:tc>
          <w:tcPr>
            <w:tcW w:w="1074" w:type="dxa"/>
            <w:tcBorders>
              <w:top w:val="nil"/>
              <w:left w:val="nil"/>
              <w:bottom w:val="single" w:sz="4" w:space="0" w:color="auto"/>
              <w:right w:val="single" w:sz="4" w:space="0" w:color="auto"/>
            </w:tcBorders>
            <w:shd w:val="clear" w:color="auto" w:fill="auto"/>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252</w:t>
            </w:r>
          </w:p>
        </w:tc>
        <w:tc>
          <w:tcPr>
            <w:tcW w:w="872" w:type="dxa"/>
            <w:tcBorders>
              <w:top w:val="nil"/>
              <w:left w:val="nil"/>
              <w:bottom w:val="nil"/>
              <w:right w:val="single" w:sz="4" w:space="0" w:color="auto"/>
            </w:tcBorders>
            <w:shd w:val="clear" w:color="auto" w:fill="C0C0C0"/>
            <w:vAlign w:val="center"/>
          </w:tcPr>
          <w:p w:rsidR="00DB3FC6" w:rsidRPr="00FA624D" w:rsidRDefault="00DB3FC6" w:rsidP="00DB3FC6">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DB3FC6" w:rsidRPr="00FA624D" w:rsidRDefault="00DB3FC6" w:rsidP="00DB3FC6">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B3FC6" w:rsidRPr="00FA624D" w:rsidRDefault="00DB3FC6" w:rsidP="00DB3FC6">
            <w:pPr>
              <w:jc w:val="center"/>
              <w:rPr>
                <w:rFonts w:ascii="Times New Roman" w:hAnsi="Times New Roman"/>
                <w:b/>
                <w:bCs/>
                <w:sz w:val="20"/>
                <w:szCs w:val="20"/>
              </w:rPr>
            </w:pPr>
            <w:r w:rsidRPr="00FA624D">
              <w:rPr>
                <w:rFonts w:ascii="Times New Roman" w:hAnsi="Times New Roman"/>
                <w:b/>
                <w:bCs/>
                <w:sz w:val="20"/>
                <w:szCs w:val="20"/>
              </w:rPr>
              <w:t>350</w:t>
            </w:r>
          </w:p>
        </w:tc>
        <w:tc>
          <w:tcPr>
            <w:tcW w:w="1060" w:type="dxa"/>
            <w:tcBorders>
              <w:top w:val="nil"/>
              <w:left w:val="nil"/>
              <w:bottom w:val="single" w:sz="4" w:space="0" w:color="auto"/>
              <w:right w:val="single" w:sz="4" w:space="0" w:color="auto"/>
            </w:tcBorders>
            <w:shd w:val="clear" w:color="auto" w:fill="auto"/>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602</w:t>
            </w:r>
          </w:p>
        </w:tc>
      </w:tr>
      <w:tr w:rsidR="00DB3FC6" w:rsidRPr="00FA624D">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DB3FC6" w:rsidRPr="00FA624D" w:rsidRDefault="00DB3FC6" w:rsidP="00DB3FC6">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B3FC6" w:rsidRPr="00FA624D" w:rsidRDefault="00DB3FC6" w:rsidP="00DB3FC6">
            <w:pPr>
              <w:rPr>
                <w:rFonts w:ascii="Times New Roman" w:hAnsi="Times New Roman"/>
                <w:iCs/>
                <w:sz w:val="20"/>
                <w:szCs w:val="20"/>
              </w:rPr>
            </w:pPr>
            <w:r w:rsidRPr="00FA624D">
              <w:rPr>
                <w:rFonts w:ascii="Times New Roman" w:hAnsi="Times New Roman"/>
                <w:iCs/>
                <w:sz w:val="20"/>
                <w:szCs w:val="20"/>
              </w:rPr>
              <w:t>Rajz, festés, szakmai rajz</w:t>
            </w:r>
          </w:p>
        </w:tc>
        <w:tc>
          <w:tcPr>
            <w:tcW w:w="1060" w:type="dxa"/>
            <w:tcBorders>
              <w:top w:val="nil"/>
              <w:left w:val="nil"/>
              <w:bottom w:val="single" w:sz="4" w:space="0" w:color="auto"/>
              <w:right w:val="single" w:sz="4" w:space="0" w:color="auto"/>
            </w:tcBorders>
            <w:shd w:val="clear" w:color="auto" w:fill="auto"/>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 </w:t>
            </w:r>
          </w:p>
        </w:tc>
        <w:tc>
          <w:tcPr>
            <w:tcW w:w="1074" w:type="dxa"/>
            <w:tcBorders>
              <w:top w:val="nil"/>
              <w:left w:val="nil"/>
              <w:bottom w:val="single" w:sz="4" w:space="0" w:color="auto"/>
              <w:right w:val="single" w:sz="4" w:space="0" w:color="auto"/>
            </w:tcBorders>
            <w:shd w:val="clear" w:color="auto" w:fill="auto"/>
            <w:vAlign w:val="center"/>
          </w:tcPr>
          <w:p w:rsidR="00DB3FC6" w:rsidRPr="00FA624D" w:rsidRDefault="00DB3FC6" w:rsidP="00DB3FC6">
            <w:pPr>
              <w:jc w:val="center"/>
              <w:rPr>
                <w:rFonts w:ascii="Times New Roman" w:hAnsi="Times New Roman"/>
                <w:i/>
                <w:sz w:val="20"/>
                <w:szCs w:val="20"/>
              </w:rPr>
            </w:pPr>
            <w:r w:rsidRPr="00FA624D">
              <w:rPr>
                <w:rFonts w:ascii="Times New Roman" w:hAnsi="Times New Roman"/>
                <w:i/>
                <w:sz w:val="20"/>
                <w:szCs w:val="20"/>
              </w:rPr>
              <w:t>84</w:t>
            </w:r>
          </w:p>
        </w:tc>
        <w:tc>
          <w:tcPr>
            <w:tcW w:w="872" w:type="dxa"/>
            <w:tcBorders>
              <w:top w:val="nil"/>
              <w:left w:val="nil"/>
              <w:bottom w:val="nil"/>
              <w:right w:val="single" w:sz="4" w:space="0" w:color="auto"/>
            </w:tcBorders>
            <w:shd w:val="clear" w:color="auto" w:fill="C0C0C0"/>
            <w:vAlign w:val="center"/>
          </w:tcPr>
          <w:p w:rsidR="00DB3FC6" w:rsidRPr="00FA624D" w:rsidRDefault="00DB3FC6" w:rsidP="00DB3FC6">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DB3FC6" w:rsidRPr="00FA624D" w:rsidRDefault="00DB3FC6" w:rsidP="00DB3FC6">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B3FC6" w:rsidRPr="00FA624D" w:rsidRDefault="00DB3FC6" w:rsidP="00DB3FC6">
            <w:pPr>
              <w:jc w:val="center"/>
              <w:rPr>
                <w:rFonts w:ascii="Times New Roman" w:hAnsi="Times New Roman"/>
                <w:bCs/>
                <w:i/>
                <w:sz w:val="20"/>
                <w:szCs w:val="20"/>
              </w:rPr>
            </w:pPr>
            <w:r w:rsidRPr="00FA624D">
              <w:rPr>
                <w:rFonts w:ascii="Times New Roman" w:hAnsi="Times New Roman"/>
                <w:bCs/>
                <w:i/>
                <w:sz w:val="20"/>
                <w:szCs w:val="20"/>
              </w:rPr>
              <w:t>105</w:t>
            </w:r>
          </w:p>
        </w:tc>
        <w:tc>
          <w:tcPr>
            <w:tcW w:w="1060" w:type="dxa"/>
            <w:tcBorders>
              <w:top w:val="nil"/>
              <w:left w:val="nil"/>
              <w:bottom w:val="single" w:sz="4" w:space="0" w:color="auto"/>
              <w:right w:val="single" w:sz="4" w:space="0" w:color="auto"/>
            </w:tcBorders>
            <w:shd w:val="clear" w:color="auto" w:fill="auto"/>
            <w:vAlign w:val="center"/>
          </w:tcPr>
          <w:p w:rsidR="00DB3FC6" w:rsidRPr="00FA624D" w:rsidRDefault="00DB3FC6" w:rsidP="00DB3FC6">
            <w:pPr>
              <w:jc w:val="center"/>
              <w:rPr>
                <w:rFonts w:ascii="Times New Roman" w:hAnsi="Times New Roman"/>
                <w:i/>
                <w:sz w:val="20"/>
                <w:szCs w:val="20"/>
              </w:rPr>
            </w:pPr>
            <w:r w:rsidRPr="00FA624D">
              <w:rPr>
                <w:rFonts w:ascii="Times New Roman" w:hAnsi="Times New Roman"/>
                <w:i/>
                <w:sz w:val="20"/>
                <w:szCs w:val="20"/>
              </w:rPr>
              <w:t>189</w:t>
            </w:r>
          </w:p>
        </w:tc>
      </w:tr>
      <w:tr w:rsidR="00DB3FC6" w:rsidRPr="00FA624D">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DB3FC6" w:rsidRPr="00FA624D" w:rsidRDefault="00DB3FC6" w:rsidP="00DB3FC6">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B3FC6" w:rsidRPr="00FA624D" w:rsidRDefault="00DB3FC6" w:rsidP="00DB3FC6">
            <w:pPr>
              <w:rPr>
                <w:rFonts w:ascii="Times New Roman" w:hAnsi="Times New Roman"/>
                <w:iCs/>
                <w:sz w:val="20"/>
                <w:szCs w:val="20"/>
              </w:rPr>
            </w:pPr>
            <w:r w:rsidRPr="00FA624D">
              <w:rPr>
                <w:rFonts w:ascii="Times New Roman" w:hAnsi="Times New Roman"/>
                <w:iCs/>
                <w:sz w:val="20"/>
                <w:szCs w:val="20"/>
              </w:rPr>
              <w:t>A kézműves technikák</w:t>
            </w:r>
          </w:p>
        </w:tc>
        <w:tc>
          <w:tcPr>
            <w:tcW w:w="1060" w:type="dxa"/>
            <w:tcBorders>
              <w:top w:val="nil"/>
              <w:left w:val="nil"/>
              <w:bottom w:val="single" w:sz="4" w:space="0" w:color="auto"/>
              <w:right w:val="single" w:sz="4" w:space="0" w:color="auto"/>
            </w:tcBorders>
            <w:shd w:val="clear" w:color="auto" w:fill="auto"/>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 </w:t>
            </w:r>
          </w:p>
        </w:tc>
        <w:tc>
          <w:tcPr>
            <w:tcW w:w="1074" w:type="dxa"/>
            <w:tcBorders>
              <w:top w:val="nil"/>
              <w:left w:val="nil"/>
              <w:bottom w:val="single" w:sz="4" w:space="0" w:color="auto"/>
              <w:right w:val="single" w:sz="4" w:space="0" w:color="auto"/>
            </w:tcBorders>
            <w:shd w:val="clear" w:color="auto" w:fill="auto"/>
            <w:vAlign w:val="center"/>
          </w:tcPr>
          <w:p w:rsidR="00DB3FC6" w:rsidRPr="00FA624D" w:rsidRDefault="00DB3FC6" w:rsidP="00DB3FC6">
            <w:pPr>
              <w:jc w:val="center"/>
              <w:rPr>
                <w:rFonts w:ascii="Times New Roman" w:hAnsi="Times New Roman"/>
                <w:i/>
                <w:sz w:val="20"/>
                <w:szCs w:val="20"/>
              </w:rPr>
            </w:pPr>
            <w:r w:rsidRPr="00FA624D">
              <w:rPr>
                <w:rFonts w:ascii="Times New Roman" w:hAnsi="Times New Roman"/>
                <w:i/>
                <w:sz w:val="20"/>
                <w:szCs w:val="20"/>
              </w:rPr>
              <w:t>84</w:t>
            </w:r>
          </w:p>
        </w:tc>
        <w:tc>
          <w:tcPr>
            <w:tcW w:w="872" w:type="dxa"/>
            <w:tcBorders>
              <w:top w:val="nil"/>
              <w:left w:val="nil"/>
              <w:bottom w:val="nil"/>
              <w:right w:val="single" w:sz="4" w:space="0" w:color="auto"/>
            </w:tcBorders>
            <w:shd w:val="clear" w:color="auto" w:fill="C0C0C0"/>
            <w:vAlign w:val="center"/>
          </w:tcPr>
          <w:p w:rsidR="00DB3FC6" w:rsidRPr="00FA624D" w:rsidRDefault="00DB3FC6" w:rsidP="00DB3FC6">
            <w:pPr>
              <w:jc w:val="center"/>
              <w:rPr>
                <w:rFonts w:ascii="Times New Roman" w:hAnsi="Times New Roman"/>
                <w:b/>
                <w:bCs/>
                <w:sz w:val="20"/>
                <w:szCs w:val="20"/>
              </w:rPr>
            </w:pPr>
            <w:r w:rsidRPr="00FA624D">
              <w:rPr>
                <w:rFonts w:ascii="Times New Roman" w:hAnsi="Times New Roman"/>
                <w:b/>
                <w:bCs/>
                <w:sz w:val="20"/>
                <w:szCs w:val="20"/>
              </w:rPr>
              <w:t>70</w:t>
            </w:r>
          </w:p>
        </w:tc>
        <w:tc>
          <w:tcPr>
            <w:tcW w:w="1060" w:type="dxa"/>
            <w:tcBorders>
              <w:top w:val="nil"/>
              <w:left w:val="nil"/>
              <w:bottom w:val="single" w:sz="4" w:space="0" w:color="auto"/>
              <w:right w:val="single" w:sz="4" w:space="0" w:color="auto"/>
            </w:tcBorders>
            <w:shd w:val="clear" w:color="auto" w:fill="auto"/>
            <w:vAlign w:val="center"/>
          </w:tcPr>
          <w:p w:rsidR="00DB3FC6" w:rsidRPr="00FA624D" w:rsidRDefault="00DB3FC6" w:rsidP="00DB3FC6">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B3FC6" w:rsidRPr="00FA624D" w:rsidRDefault="00DB3FC6" w:rsidP="00DB3FC6">
            <w:pPr>
              <w:jc w:val="center"/>
              <w:rPr>
                <w:rFonts w:ascii="Times New Roman" w:hAnsi="Times New Roman"/>
                <w:bCs/>
                <w:i/>
                <w:sz w:val="20"/>
                <w:szCs w:val="20"/>
              </w:rPr>
            </w:pPr>
            <w:r w:rsidRPr="00FA624D">
              <w:rPr>
                <w:rFonts w:ascii="Times New Roman" w:hAnsi="Times New Roman"/>
                <w:bCs/>
                <w:i/>
                <w:sz w:val="20"/>
                <w:szCs w:val="20"/>
              </w:rPr>
              <w:t>120</w:t>
            </w:r>
          </w:p>
        </w:tc>
        <w:tc>
          <w:tcPr>
            <w:tcW w:w="1060" w:type="dxa"/>
            <w:tcBorders>
              <w:top w:val="nil"/>
              <w:left w:val="nil"/>
              <w:bottom w:val="single" w:sz="4" w:space="0" w:color="auto"/>
              <w:right w:val="single" w:sz="4" w:space="0" w:color="auto"/>
            </w:tcBorders>
            <w:shd w:val="clear" w:color="auto" w:fill="auto"/>
            <w:vAlign w:val="center"/>
          </w:tcPr>
          <w:p w:rsidR="00DB3FC6" w:rsidRPr="00FA624D" w:rsidRDefault="00DB3FC6" w:rsidP="00DB3FC6">
            <w:pPr>
              <w:jc w:val="center"/>
              <w:rPr>
                <w:rFonts w:ascii="Times New Roman" w:hAnsi="Times New Roman"/>
                <w:i/>
                <w:sz w:val="20"/>
                <w:szCs w:val="20"/>
              </w:rPr>
            </w:pPr>
            <w:r w:rsidRPr="00FA624D">
              <w:rPr>
                <w:rFonts w:ascii="Times New Roman" w:hAnsi="Times New Roman"/>
                <w:i/>
                <w:sz w:val="20"/>
                <w:szCs w:val="20"/>
              </w:rPr>
              <w:t>204</w:t>
            </w:r>
          </w:p>
        </w:tc>
      </w:tr>
      <w:tr w:rsidR="00DB3FC6" w:rsidRPr="00FA624D" w:rsidTr="00D45DBD">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DB3FC6" w:rsidRPr="00FA624D" w:rsidRDefault="00DB3FC6" w:rsidP="00DB3FC6">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B3FC6" w:rsidRPr="00FA624D" w:rsidRDefault="00DB3FC6" w:rsidP="00DB3FC6">
            <w:pPr>
              <w:rPr>
                <w:rFonts w:ascii="Times New Roman" w:hAnsi="Times New Roman"/>
                <w:iCs/>
                <w:sz w:val="20"/>
                <w:szCs w:val="20"/>
              </w:rPr>
            </w:pPr>
            <w:r w:rsidRPr="00FA624D">
              <w:rPr>
                <w:rFonts w:ascii="Times New Roman" w:hAnsi="Times New Roman"/>
                <w:iCs/>
                <w:sz w:val="20"/>
                <w:szCs w:val="20"/>
              </w:rPr>
              <w:t>Formázás</w:t>
            </w:r>
          </w:p>
        </w:tc>
        <w:tc>
          <w:tcPr>
            <w:tcW w:w="1060" w:type="dxa"/>
            <w:tcBorders>
              <w:top w:val="nil"/>
              <w:left w:val="nil"/>
              <w:bottom w:val="single" w:sz="4" w:space="0" w:color="auto"/>
              <w:right w:val="single" w:sz="4" w:space="0" w:color="auto"/>
            </w:tcBorders>
            <w:shd w:val="clear" w:color="auto" w:fill="auto"/>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 </w:t>
            </w:r>
          </w:p>
        </w:tc>
        <w:tc>
          <w:tcPr>
            <w:tcW w:w="1074" w:type="dxa"/>
            <w:tcBorders>
              <w:top w:val="nil"/>
              <w:left w:val="nil"/>
              <w:bottom w:val="single" w:sz="4" w:space="0" w:color="auto"/>
              <w:right w:val="single" w:sz="4" w:space="0" w:color="auto"/>
            </w:tcBorders>
            <w:shd w:val="clear" w:color="auto" w:fill="auto"/>
            <w:vAlign w:val="center"/>
          </w:tcPr>
          <w:p w:rsidR="00DB3FC6" w:rsidRPr="00FA624D" w:rsidRDefault="00DB3FC6" w:rsidP="00DB3FC6">
            <w:pPr>
              <w:jc w:val="center"/>
              <w:rPr>
                <w:rFonts w:ascii="Times New Roman" w:hAnsi="Times New Roman"/>
                <w:i/>
                <w:sz w:val="20"/>
                <w:szCs w:val="20"/>
              </w:rPr>
            </w:pPr>
            <w:r w:rsidRPr="00FA624D">
              <w:rPr>
                <w:rFonts w:ascii="Times New Roman" w:hAnsi="Times New Roman"/>
                <w:i/>
                <w:sz w:val="20"/>
                <w:szCs w:val="20"/>
              </w:rPr>
              <w:t>84</w:t>
            </w:r>
          </w:p>
        </w:tc>
        <w:tc>
          <w:tcPr>
            <w:tcW w:w="872" w:type="dxa"/>
            <w:tcBorders>
              <w:top w:val="nil"/>
              <w:left w:val="nil"/>
              <w:bottom w:val="single" w:sz="4" w:space="0" w:color="auto"/>
              <w:right w:val="single" w:sz="4" w:space="0" w:color="auto"/>
            </w:tcBorders>
            <w:shd w:val="clear" w:color="auto" w:fill="C0C0C0"/>
            <w:vAlign w:val="center"/>
          </w:tcPr>
          <w:p w:rsidR="00DB3FC6" w:rsidRPr="00FA624D" w:rsidRDefault="00DB3FC6" w:rsidP="00DB3FC6">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DB3FC6" w:rsidRPr="00FA624D" w:rsidRDefault="00DB3FC6" w:rsidP="00DB3FC6">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B3FC6" w:rsidRPr="00FA624D" w:rsidRDefault="00DB3FC6" w:rsidP="00DB3FC6">
            <w:pPr>
              <w:jc w:val="center"/>
              <w:rPr>
                <w:rFonts w:ascii="Times New Roman" w:hAnsi="Times New Roman"/>
                <w:bCs/>
                <w:i/>
                <w:sz w:val="20"/>
                <w:szCs w:val="20"/>
              </w:rPr>
            </w:pPr>
            <w:r w:rsidRPr="00FA624D">
              <w:rPr>
                <w:rFonts w:ascii="Times New Roman" w:hAnsi="Times New Roman"/>
                <w:bCs/>
                <w:i/>
                <w:sz w:val="20"/>
                <w:szCs w:val="20"/>
              </w:rPr>
              <w:t>125</w:t>
            </w:r>
          </w:p>
        </w:tc>
        <w:tc>
          <w:tcPr>
            <w:tcW w:w="1060" w:type="dxa"/>
            <w:tcBorders>
              <w:top w:val="nil"/>
              <w:left w:val="nil"/>
              <w:bottom w:val="single" w:sz="4" w:space="0" w:color="auto"/>
              <w:right w:val="single" w:sz="4" w:space="0" w:color="auto"/>
            </w:tcBorders>
            <w:shd w:val="clear" w:color="auto" w:fill="auto"/>
            <w:vAlign w:val="center"/>
          </w:tcPr>
          <w:p w:rsidR="00DB3FC6" w:rsidRPr="00FA624D" w:rsidRDefault="00DB3FC6" w:rsidP="00DB3FC6">
            <w:pPr>
              <w:jc w:val="center"/>
              <w:rPr>
                <w:rFonts w:ascii="Times New Roman" w:hAnsi="Times New Roman"/>
                <w:i/>
                <w:sz w:val="20"/>
                <w:szCs w:val="20"/>
              </w:rPr>
            </w:pPr>
            <w:r w:rsidRPr="00FA624D">
              <w:rPr>
                <w:rFonts w:ascii="Times New Roman" w:hAnsi="Times New Roman"/>
                <w:i/>
                <w:sz w:val="20"/>
                <w:szCs w:val="20"/>
              </w:rPr>
              <w:t>209</w:t>
            </w:r>
          </w:p>
        </w:tc>
      </w:tr>
      <w:tr w:rsidR="00DB3FC6" w:rsidRPr="00FA624D" w:rsidTr="00D45DBD">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Összes éves elméleti/gyakorlati óraszám:</w:t>
            </w:r>
          </w:p>
        </w:tc>
        <w:tc>
          <w:tcPr>
            <w:tcW w:w="1060" w:type="dxa"/>
            <w:tcBorders>
              <w:top w:val="single" w:sz="4" w:space="0" w:color="auto"/>
              <w:left w:val="nil"/>
              <w:bottom w:val="single" w:sz="4" w:space="0" w:color="auto"/>
              <w:right w:val="single" w:sz="4" w:space="0" w:color="auto"/>
            </w:tcBorders>
            <w:shd w:val="clear" w:color="auto" w:fill="auto"/>
            <w:vAlign w:val="center"/>
          </w:tcPr>
          <w:p w:rsidR="00DB3FC6" w:rsidRPr="00FA624D" w:rsidRDefault="00DB3FC6" w:rsidP="00DB3FC6">
            <w:pPr>
              <w:jc w:val="center"/>
              <w:rPr>
                <w:rFonts w:ascii="Times New Roman" w:hAnsi="Times New Roman"/>
                <w:b/>
                <w:bCs/>
                <w:sz w:val="20"/>
                <w:szCs w:val="20"/>
              </w:rPr>
            </w:pPr>
            <w:r w:rsidRPr="00FA624D">
              <w:rPr>
                <w:rFonts w:ascii="Times New Roman" w:hAnsi="Times New Roman"/>
                <w:b/>
                <w:bCs/>
                <w:sz w:val="20"/>
                <w:szCs w:val="20"/>
              </w:rPr>
              <w:t>252</w:t>
            </w:r>
          </w:p>
        </w:tc>
        <w:tc>
          <w:tcPr>
            <w:tcW w:w="1074" w:type="dxa"/>
            <w:tcBorders>
              <w:top w:val="single" w:sz="4" w:space="0" w:color="auto"/>
              <w:left w:val="nil"/>
              <w:bottom w:val="single" w:sz="4" w:space="0" w:color="auto"/>
              <w:right w:val="single" w:sz="4" w:space="0" w:color="auto"/>
            </w:tcBorders>
            <w:shd w:val="clear" w:color="auto" w:fill="auto"/>
            <w:vAlign w:val="center"/>
          </w:tcPr>
          <w:p w:rsidR="00DB3FC6" w:rsidRPr="00FA624D" w:rsidRDefault="00DB3FC6" w:rsidP="00DB3FC6">
            <w:pPr>
              <w:jc w:val="center"/>
              <w:rPr>
                <w:rFonts w:ascii="Times New Roman" w:hAnsi="Times New Roman"/>
                <w:b/>
                <w:bCs/>
                <w:sz w:val="20"/>
                <w:szCs w:val="20"/>
              </w:rPr>
            </w:pPr>
            <w:r w:rsidRPr="00FA624D">
              <w:rPr>
                <w:rFonts w:ascii="Times New Roman" w:hAnsi="Times New Roman"/>
                <w:b/>
                <w:bCs/>
                <w:sz w:val="20"/>
                <w:szCs w:val="20"/>
              </w:rPr>
              <w:t>504</w:t>
            </w:r>
          </w:p>
        </w:tc>
        <w:tc>
          <w:tcPr>
            <w:tcW w:w="872" w:type="dxa"/>
            <w:tcBorders>
              <w:top w:val="single" w:sz="4" w:space="0" w:color="auto"/>
              <w:left w:val="nil"/>
              <w:bottom w:val="nil"/>
              <w:right w:val="single" w:sz="4" w:space="0" w:color="auto"/>
            </w:tcBorders>
            <w:shd w:val="clear" w:color="auto" w:fill="C0C0C0"/>
            <w:vAlign w:val="center"/>
          </w:tcPr>
          <w:p w:rsidR="00DB3FC6" w:rsidRPr="00FA624D" w:rsidRDefault="00DB3FC6" w:rsidP="00DB3FC6">
            <w:pPr>
              <w:jc w:val="center"/>
              <w:rPr>
                <w:rFonts w:ascii="Times New Roman" w:hAnsi="Times New Roman"/>
                <w:b/>
                <w:bCs/>
                <w:sz w:val="20"/>
                <w:szCs w:val="20"/>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DB3FC6" w:rsidRPr="00FA624D" w:rsidRDefault="00DB3FC6" w:rsidP="00DB3FC6">
            <w:pPr>
              <w:jc w:val="center"/>
              <w:rPr>
                <w:rFonts w:ascii="Times New Roman" w:hAnsi="Times New Roman"/>
                <w:b/>
                <w:bCs/>
                <w:sz w:val="20"/>
                <w:szCs w:val="20"/>
              </w:rPr>
            </w:pPr>
            <w:r w:rsidRPr="00FA624D">
              <w:rPr>
                <w:rFonts w:ascii="Times New Roman" w:hAnsi="Times New Roman"/>
                <w:b/>
                <w:bCs/>
                <w:sz w:val="20"/>
                <w:szCs w:val="20"/>
              </w:rPr>
              <w:t>210</w:t>
            </w:r>
          </w:p>
        </w:tc>
        <w:tc>
          <w:tcPr>
            <w:tcW w:w="1074" w:type="dxa"/>
            <w:tcBorders>
              <w:top w:val="single" w:sz="4" w:space="0" w:color="auto"/>
              <w:left w:val="nil"/>
              <w:bottom w:val="single" w:sz="4" w:space="0" w:color="auto"/>
              <w:right w:val="single" w:sz="4" w:space="0" w:color="auto"/>
            </w:tcBorders>
            <w:shd w:val="clear" w:color="auto" w:fill="auto"/>
            <w:vAlign w:val="center"/>
          </w:tcPr>
          <w:p w:rsidR="00DB3FC6" w:rsidRPr="00FA624D" w:rsidRDefault="00DB3FC6" w:rsidP="00DB3FC6">
            <w:pPr>
              <w:jc w:val="center"/>
              <w:rPr>
                <w:rFonts w:ascii="Times New Roman" w:hAnsi="Times New Roman"/>
                <w:b/>
                <w:bCs/>
                <w:sz w:val="20"/>
                <w:szCs w:val="20"/>
              </w:rPr>
            </w:pPr>
            <w:r w:rsidRPr="00FA624D">
              <w:rPr>
                <w:rFonts w:ascii="Times New Roman" w:hAnsi="Times New Roman"/>
                <w:b/>
                <w:bCs/>
                <w:sz w:val="20"/>
                <w:szCs w:val="20"/>
              </w:rPr>
              <w:t>525</w:t>
            </w:r>
          </w:p>
        </w:tc>
        <w:tc>
          <w:tcPr>
            <w:tcW w:w="1060" w:type="dxa"/>
            <w:tcBorders>
              <w:top w:val="single" w:sz="4" w:space="0" w:color="auto"/>
              <w:left w:val="nil"/>
              <w:bottom w:val="single" w:sz="4" w:space="0" w:color="auto"/>
              <w:right w:val="single" w:sz="4" w:space="0" w:color="auto"/>
            </w:tcBorders>
            <w:shd w:val="clear" w:color="auto" w:fill="auto"/>
            <w:vAlign w:val="center"/>
          </w:tcPr>
          <w:p w:rsidR="00DB3FC6" w:rsidRPr="00FA624D" w:rsidRDefault="00DB3FC6" w:rsidP="00DB3FC6">
            <w:pPr>
              <w:jc w:val="center"/>
              <w:rPr>
                <w:rFonts w:ascii="Times New Roman" w:hAnsi="Times New Roman"/>
                <w:b/>
                <w:bCs/>
                <w:sz w:val="20"/>
                <w:szCs w:val="20"/>
              </w:rPr>
            </w:pPr>
            <w:r w:rsidRPr="00FA624D">
              <w:rPr>
                <w:rFonts w:ascii="Times New Roman" w:hAnsi="Times New Roman"/>
                <w:b/>
                <w:bCs/>
                <w:sz w:val="20"/>
                <w:szCs w:val="20"/>
              </w:rPr>
              <w:t>1491</w:t>
            </w:r>
          </w:p>
        </w:tc>
      </w:tr>
      <w:tr w:rsidR="00DB3FC6" w:rsidRPr="00FA624D">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Összes éves/</w:t>
            </w:r>
            <w:proofErr w:type="spellStart"/>
            <w:r w:rsidRPr="00FA624D">
              <w:rPr>
                <w:rFonts w:ascii="Times New Roman" w:hAnsi="Times New Roman"/>
                <w:sz w:val="20"/>
                <w:szCs w:val="20"/>
              </w:rPr>
              <w:t>ögy</w:t>
            </w:r>
            <w:proofErr w:type="spellEnd"/>
            <w:r w:rsidRPr="00FA624D">
              <w:rPr>
                <w:rFonts w:ascii="Times New Roman" w:hAnsi="Times New Roman"/>
                <w:sz w:val="20"/>
                <w:szCs w:val="20"/>
              </w:rPr>
              <w:t xml:space="preserve"> óraszám:</w:t>
            </w:r>
          </w:p>
        </w:tc>
        <w:tc>
          <w:tcPr>
            <w:tcW w:w="2134" w:type="dxa"/>
            <w:gridSpan w:val="2"/>
            <w:tcBorders>
              <w:top w:val="single" w:sz="4" w:space="0" w:color="auto"/>
              <w:left w:val="nil"/>
              <w:bottom w:val="single" w:sz="4" w:space="0" w:color="auto"/>
              <w:right w:val="single" w:sz="4" w:space="0" w:color="000000"/>
            </w:tcBorders>
            <w:shd w:val="clear" w:color="auto" w:fill="auto"/>
            <w:vAlign w:val="center"/>
          </w:tcPr>
          <w:p w:rsidR="00DB3FC6" w:rsidRPr="00FA624D" w:rsidRDefault="00DB3FC6" w:rsidP="00DB3FC6">
            <w:pPr>
              <w:jc w:val="center"/>
              <w:rPr>
                <w:rFonts w:ascii="Times New Roman" w:hAnsi="Times New Roman"/>
                <w:b/>
                <w:bCs/>
                <w:sz w:val="20"/>
                <w:szCs w:val="20"/>
              </w:rPr>
            </w:pPr>
            <w:r w:rsidRPr="00FA624D">
              <w:rPr>
                <w:rFonts w:ascii="Times New Roman" w:hAnsi="Times New Roman"/>
                <w:b/>
                <w:bCs/>
                <w:sz w:val="20"/>
                <w:szCs w:val="20"/>
              </w:rPr>
              <w:t>756 </w:t>
            </w:r>
          </w:p>
        </w:tc>
        <w:tc>
          <w:tcPr>
            <w:tcW w:w="872" w:type="dxa"/>
            <w:tcBorders>
              <w:top w:val="single" w:sz="4" w:space="0" w:color="auto"/>
              <w:left w:val="nil"/>
              <w:bottom w:val="single" w:sz="4" w:space="0" w:color="auto"/>
              <w:right w:val="single" w:sz="4" w:space="0" w:color="auto"/>
            </w:tcBorders>
            <w:shd w:val="clear" w:color="auto" w:fill="C0C0C0"/>
            <w:vAlign w:val="center"/>
          </w:tcPr>
          <w:p w:rsidR="00DB3FC6" w:rsidRPr="00FA624D" w:rsidRDefault="00DB3FC6" w:rsidP="00DB3FC6">
            <w:pPr>
              <w:jc w:val="center"/>
              <w:rPr>
                <w:rFonts w:ascii="Times New Roman" w:hAnsi="Times New Roman"/>
                <w:b/>
                <w:bCs/>
                <w:sz w:val="20"/>
                <w:szCs w:val="20"/>
              </w:rPr>
            </w:pPr>
            <w:r w:rsidRPr="00FA624D">
              <w:rPr>
                <w:rFonts w:ascii="Times New Roman" w:hAnsi="Times New Roman"/>
                <w:b/>
                <w:bCs/>
                <w:sz w:val="20"/>
                <w:szCs w:val="20"/>
              </w:rPr>
              <w:t>70</w:t>
            </w:r>
          </w:p>
        </w:tc>
        <w:tc>
          <w:tcPr>
            <w:tcW w:w="2134" w:type="dxa"/>
            <w:gridSpan w:val="2"/>
            <w:tcBorders>
              <w:top w:val="single" w:sz="4" w:space="0" w:color="auto"/>
              <w:left w:val="nil"/>
              <w:bottom w:val="single" w:sz="4" w:space="0" w:color="auto"/>
              <w:right w:val="single" w:sz="4" w:space="0" w:color="000000"/>
            </w:tcBorders>
            <w:shd w:val="clear" w:color="auto" w:fill="auto"/>
            <w:vAlign w:val="center"/>
          </w:tcPr>
          <w:p w:rsidR="00DB3FC6" w:rsidRPr="00FA624D" w:rsidRDefault="00DB3FC6" w:rsidP="00DB3FC6">
            <w:pPr>
              <w:jc w:val="center"/>
              <w:rPr>
                <w:rFonts w:ascii="Times New Roman" w:hAnsi="Times New Roman"/>
                <w:b/>
                <w:bCs/>
                <w:sz w:val="20"/>
                <w:szCs w:val="20"/>
              </w:rPr>
            </w:pPr>
            <w:r w:rsidRPr="00FA624D">
              <w:rPr>
                <w:rFonts w:ascii="Times New Roman" w:hAnsi="Times New Roman"/>
                <w:b/>
                <w:bCs/>
                <w:sz w:val="20"/>
                <w:szCs w:val="20"/>
              </w:rPr>
              <w:t>735</w:t>
            </w:r>
          </w:p>
        </w:tc>
        <w:tc>
          <w:tcPr>
            <w:tcW w:w="1060" w:type="dxa"/>
            <w:tcBorders>
              <w:top w:val="nil"/>
              <w:left w:val="nil"/>
              <w:bottom w:val="single" w:sz="4" w:space="0" w:color="auto"/>
              <w:right w:val="single" w:sz="4" w:space="0" w:color="auto"/>
            </w:tcBorders>
            <w:shd w:val="clear" w:color="auto" w:fill="auto"/>
            <w:vAlign w:val="center"/>
          </w:tcPr>
          <w:p w:rsidR="00DB3FC6" w:rsidRPr="00FA624D" w:rsidRDefault="00DB3FC6" w:rsidP="00DB3FC6">
            <w:pPr>
              <w:jc w:val="center"/>
              <w:rPr>
                <w:rFonts w:ascii="Times New Roman" w:hAnsi="Times New Roman"/>
                <w:b/>
                <w:bCs/>
                <w:sz w:val="20"/>
                <w:szCs w:val="20"/>
              </w:rPr>
            </w:pPr>
            <w:r w:rsidRPr="00FA624D">
              <w:rPr>
                <w:rFonts w:ascii="Times New Roman" w:hAnsi="Times New Roman"/>
                <w:b/>
                <w:bCs/>
                <w:sz w:val="20"/>
                <w:szCs w:val="20"/>
              </w:rPr>
              <w:t>1561</w:t>
            </w:r>
          </w:p>
        </w:tc>
      </w:tr>
      <w:tr w:rsidR="00DB3FC6" w:rsidRPr="00FA624D">
        <w:trPr>
          <w:trHeight w:val="285"/>
          <w:jc w:val="center"/>
        </w:trPr>
        <w:tc>
          <w:tcPr>
            <w:tcW w:w="4540" w:type="dxa"/>
            <w:gridSpan w:val="2"/>
            <w:tcBorders>
              <w:top w:val="single" w:sz="4" w:space="0" w:color="auto"/>
              <w:left w:val="single" w:sz="4" w:space="0" w:color="auto"/>
              <w:bottom w:val="single" w:sz="4" w:space="0" w:color="auto"/>
              <w:right w:val="nil"/>
            </w:tcBorders>
            <w:shd w:val="clear" w:color="auto" w:fill="auto"/>
            <w:noWrap/>
            <w:vAlign w:val="bottom"/>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Elméleti óraszámok/aránya</w:t>
            </w:r>
          </w:p>
        </w:tc>
        <w:tc>
          <w:tcPr>
            <w:tcW w:w="6200"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462/29,6% </w:t>
            </w:r>
          </w:p>
        </w:tc>
      </w:tr>
      <w:tr w:rsidR="00DB3FC6" w:rsidRPr="00FA624D">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Gyakorlati óraszámok/aránya</w:t>
            </w:r>
          </w:p>
        </w:tc>
        <w:tc>
          <w:tcPr>
            <w:tcW w:w="6200"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1099/70,4% </w:t>
            </w:r>
          </w:p>
        </w:tc>
      </w:tr>
    </w:tbl>
    <w:p w:rsidR="00DB3FC6" w:rsidRPr="00FA624D" w:rsidRDefault="00DB3FC6" w:rsidP="00DB3FC6">
      <w:pPr>
        <w:widowControl w:val="0"/>
        <w:suppressAutoHyphens/>
        <w:jc w:val="both"/>
        <w:rPr>
          <w:rFonts w:ascii="Times New Roman" w:hAnsi="Times New Roman"/>
          <w:kern w:val="1"/>
          <w:sz w:val="20"/>
          <w:szCs w:val="20"/>
          <w:lang w:eastAsia="hi-IN" w:bidi="hi-IN"/>
        </w:rPr>
      </w:pPr>
      <w:r w:rsidRPr="00FA624D">
        <w:rPr>
          <w:rFonts w:ascii="Times New Roman" w:hAnsi="Times New Roman"/>
          <w:kern w:val="1"/>
          <w:sz w:val="20"/>
          <w:szCs w:val="20"/>
          <w:lang w:eastAsia="hi-IN" w:bidi="hi-IN"/>
        </w:rPr>
        <w:t xml:space="preserve">Jelmagyarázat: </w:t>
      </w:r>
      <w:proofErr w:type="spellStart"/>
      <w:r w:rsidRPr="00FA624D">
        <w:rPr>
          <w:rFonts w:ascii="Times New Roman" w:hAnsi="Times New Roman"/>
          <w:kern w:val="1"/>
          <w:sz w:val="20"/>
          <w:szCs w:val="20"/>
          <w:lang w:eastAsia="hi-IN" w:bidi="hi-IN"/>
        </w:rPr>
        <w:t>ögy</w:t>
      </w:r>
      <w:proofErr w:type="spellEnd"/>
      <w:r w:rsidRPr="00FA624D">
        <w:rPr>
          <w:rFonts w:ascii="Times New Roman" w:hAnsi="Times New Roman"/>
          <w:kern w:val="1"/>
          <w:sz w:val="20"/>
          <w:szCs w:val="20"/>
          <w:lang w:eastAsia="hi-IN" w:bidi="hi-IN"/>
        </w:rPr>
        <w:t>/összefüggő szakmai gyakorlat</w:t>
      </w:r>
    </w:p>
    <w:p w:rsidR="00DB3FC6" w:rsidRPr="00FA624D" w:rsidRDefault="00DB3FC6" w:rsidP="00DB3FC6">
      <w:pPr>
        <w:widowControl w:val="0"/>
        <w:suppressAutoHyphens/>
        <w:jc w:val="both"/>
        <w:rPr>
          <w:rFonts w:ascii="Times New Roman" w:hAnsi="Times New Roman"/>
          <w:kern w:val="1"/>
          <w:sz w:val="24"/>
          <w:szCs w:val="24"/>
          <w:lang w:eastAsia="hi-IN" w:bidi="hi-IN"/>
        </w:rPr>
      </w:pPr>
    </w:p>
    <w:p w:rsidR="00DB3FC6" w:rsidRPr="00FA624D" w:rsidRDefault="00DB3FC6" w:rsidP="00DB3FC6">
      <w:pPr>
        <w:widowControl w:val="0"/>
        <w:suppressAutoHyphens/>
        <w:jc w:val="both"/>
        <w:rPr>
          <w:rFonts w:ascii="Times New Roman" w:hAnsi="Times New Roman"/>
          <w:kern w:val="1"/>
          <w:sz w:val="24"/>
          <w:szCs w:val="24"/>
          <w:lang w:eastAsia="hi-IN" w:bidi="hi-IN"/>
        </w:rPr>
      </w:pPr>
      <w:r w:rsidRPr="00FA624D">
        <w:rPr>
          <w:rFonts w:ascii="Times New Roman" w:hAnsi="Times New Roman"/>
          <w:kern w:val="1"/>
          <w:sz w:val="24"/>
          <w:szCs w:val="24"/>
          <w:lang w:eastAsia="hi-IN" w:bidi="hi-IN"/>
        </w:rPr>
        <w:t xml:space="preserve">A szakképzésről szóló 2011. évi CLXXXVII. törvény 8. § (5) bekezdésének megfelelően a táblázatban a nappali rendszerű oktatásra meghatározott tanulói éves kötelező </w:t>
      </w:r>
      <w:r w:rsidRPr="00FA624D">
        <w:rPr>
          <w:rFonts w:ascii="Times New Roman" w:hAnsi="Times New Roman"/>
          <w:kern w:val="2"/>
          <w:sz w:val="24"/>
          <w:szCs w:val="24"/>
          <w:lang w:eastAsia="hi-IN" w:bidi="hi-IN"/>
        </w:rPr>
        <w:t xml:space="preserve">összes óraszám </w:t>
      </w:r>
      <w:r w:rsidRPr="00FA624D">
        <w:rPr>
          <w:rFonts w:ascii="Times New Roman" w:hAnsi="Times New Roman"/>
          <w:kern w:val="1"/>
          <w:sz w:val="24"/>
          <w:szCs w:val="24"/>
          <w:lang w:eastAsia="hi-IN" w:bidi="hi-IN"/>
        </w:rPr>
        <w:lastRenderedPageBreak/>
        <w:t xml:space="preserve">szakmai elméleti és gyakorlati </w:t>
      </w:r>
      <w:r w:rsidRPr="00FA624D">
        <w:rPr>
          <w:rFonts w:ascii="Times New Roman" w:hAnsi="Times New Roman"/>
          <w:kern w:val="2"/>
          <w:sz w:val="24"/>
          <w:szCs w:val="24"/>
          <w:lang w:eastAsia="hi-IN" w:bidi="hi-IN"/>
        </w:rPr>
        <w:t xml:space="preserve">képzésre rendelkezésre álló részének </w:t>
      </w:r>
      <w:r w:rsidRPr="00FA624D">
        <w:rPr>
          <w:rFonts w:ascii="Times New Roman" w:hAnsi="Times New Roman"/>
          <w:kern w:val="1"/>
          <w:sz w:val="24"/>
          <w:szCs w:val="24"/>
          <w:lang w:eastAsia="hi-IN" w:bidi="hi-IN"/>
        </w:rPr>
        <w:t>legalább 90%-a felosztásra került.</w:t>
      </w:r>
    </w:p>
    <w:p w:rsidR="00DB3FC6" w:rsidRPr="00FA624D" w:rsidRDefault="00DB3FC6" w:rsidP="00DB3FC6">
      <w:pPr>
        <w:widowControl w:val="0"/>
        <w:suppressAutoHyphens/>
        <w:jc w:val="both"/>
        <w:rPr>
          <w:rFonts w:ascii="Times New Roman" w:hAnsi="Times New Roman"/>
          <w:kern w:val="1"/>
          <w:sz w:val="24"/>
          <w:szCs w:val="24"/>
          <w:highlight w:val="yellow"/>
          <w:lang w:eastAsia="hi-IN" w:bidi="hi-IN"/>
        </w:rPr>
      </w:pPr>
    </w:p>
    <w:p w:rsidR="00DB3FC6" w:rsidRPr="00FA624D" w:rsidRDefault="00DB3FC6" w:rsidP="00DB3FC6">
      <w:pPr>
        <w:widowControl w:val="0"/>
        <w:suppressAutoHyphens/>
        <w:jc w:val="both"/>
        <w:rPr>
          <w:rFonts w:ascii="Times New Roman" w:hAnsi="Times New Roman"/>
          <w:kern w:val="1"/>
          <w:sz w:val="24"/>
          <w:szCs w:val="24"/>
          <w:lang w:eastAsia="hi-IN" w:bidi="hi-IN"/>
        </w:rPr>
      </w:pPr>
      <w:r w:rsidRPr="00FA624D">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DB3FC6" w:rsidRPr="00FA624D" w:rsidRDefault="00DB3FC6" w:rsidP="00DB3FC6">
      <w:pPr>
        <w:widowControl w:val="0"/>
        <w:suppressAutoHyphens/>
        <w:jc w:val="both"/>
        <w:rPr>
          <w:rFonts w:ascii="Times New Roman" w:hAnsi="Times New Roman"/>
          <w:kern w:val="1"/>
          <w:sz w:val="24"/>
          <w:szCs w:val="24"/>
          <w:lang w:eastAsia="hi-IN" w:bidi="hi-IN"/>
        </w:rPr>
      </w:pPr>
    </w:p>
    <w:p w:rsidR="00DB3FC6" w:rsidRPr="00FA624D" w:rsidRDefault="00DB3FC6" w:rsidP="00DB3FC6">
      <w:pPr>
        <w:widowControl w:val="0"/>
        <w:suppressAutoHyphens/>
        <w:jc w:val="both"/>
        <w:rPr>
          <w:rFonts w:ascii="Times New Roman" w:hAnsi="Times New Roman"/>
          <w:i/>
          <w:kern w:val="1"/>
          <w:sz w:val="24"/>
          <w:szCs w:val="24"/>
          <w:lang w:eastAsia="hi-IN" w:bidi="hi-IN"/>
        </w:rPr>
      </w:pPr>
      <w:r w:rsidRPr="00FA624D">
        <w:rPr>
          <w:rFonts w:ascii="Times New Roman" w:hAnsi="Times New Roman"/>
          <w:kern w:val="1"/>
          <w:sz w:val="24"/>
          <w:szCs w:val="24"/>
          <w:lang w:eastAsia="hi-IN" w:bidi="hi-IN"/>
        </w:rPr>
        <w:t xml:space="preserve">A tantárgyakra meghatározott időkeret kötelező érvényű, </w:t>
      </w:r>
      <w:r w:rsidRPr="00FA624D">
        <w:rPr>
          <w:rFonts w:ascii="Times New Roman" w:hAnsi="Times New Roman"/>
          <w:i/>
          <w:kern w:val="1"/>
          <w:sz w:val="24"/>
          <w:szCs w:val="24"/>
          <w:lang w:eastAsia="hi-IN" w:bidi="hi-IN"/>
        </w:rPr>
        <w:t>a témakörökre kialakított óraszám pedig ajánlás.”</w:t>
      </w:r>
    </w:p>
    <w:p w:rsidR="00DB3FC6" w:rsidRPr="00FA624D" w:rsidRDefault="00DB3FC6" w:rsidP="00DB3FC6">
      <w:pPr>
        <w:widowControl w:val="0"/>
        <w:suppressAutoHyphens/>
        <w:jc w:val="both"/>
        <w:rPr>
          <w:rFonts w:ascii="Times New Roman" w:hAnsi="Times New Roman"/>
          <w:kern w:val="1"/>
          <w:sz w:val="24"/>
          <w:szCs w:val="24"/>
          <w:lang w:eastAsia="hi-IN" w:bidi="hi-IN"/>
        </w:rPr>
      </w:pPr>
    </w:p>
    <w:p w:rsidR="00DB3FC6" w:rsidRPr="00FA624D" w:rsidRDefault="00DB3FC6" w:rsidP="00DB3FC6">
      <w:pPr>
        <w:widowControl w:val="0"/>
        <w:suppressAutoHyphens/>
        <w:jc w:val="center"/>
        <w:rPr>
          <w:rFonts w:ascii="Times New Roman" w:hAnsi="Times New Roman"/>
          <w:sz w:val="44"/>
          <w:szCs w:val="44"/>
          <w:lang w:bidi="hi-IN"/>
        </w:rPr>
      </w:pPr>
      <w:r w:rsidRPr="00FA624D">
        <w:rPr>
          <w:rFonts w:ascii="Times New Roman" w:hAnsi="Times New Roman"/>
          <w:kern w:val="1"/>
          <w:sz w:val="24"/>
          <w:szCs w:val="24"/>
          <w:lang w:eastAsia="hi-IN" w:bidi="hi-IN"/>
        </w:rPr>
        <w:br w:type="page"/>
      </w:r>
    </w:p>
    <w:p w:rsidR="00DB3FC6" w:rsidRPr="00FA624D" w:rsidRDefault="00DB3FC6" w:rsidP="00DB3FC6">
      <w:pPr>
        <w:widowControl w:val="0"/>
        <w:suppressAutoHyphens/>
        <w:jc w:val="center"/>
        <w:rPr>
          <w:rFonts w:ascii="Times New Roman" w:hAnsi="Times New Roman"/>
          <w:sz w:val="44"/>
          <w:szCs w:val="44"/>
          <w:lang w:bidi="hi-IN"/>
        </w:rPr>
      </w:pPr>
    </w:p>
    <w:p w:rsidR="00DB3FC6" w:rsidRPr="00FA624D" w:rsidRDefault="00DB3FC6" w:rsidP="00DB3FC6">
      <w:pPr>
        <w:widowControl w:val="0"/>
        <w:suppressAutoHyphens/>
        <w:jc w:val="center"/>
        <w:rPr>
          <w:rFonts w:ascii="Times New Roman" w:hAnsi="Times New Roman"/>
          <w:sz w:val="44"/>
          <w:szCs w:val="44"/>
          <w:lang w:bidi="hi-IN"/>
        </w:rPr>
      </w:pPr>
    </w:p>
    <w:p w:rsidR="00DB3FC6" w:rsidRPr="00FA624D" w:rsidRDefault="00DB3FC6" w:rsidP="00DB3FC6">
      <w:pPr>
        <w:widowControl w:val="0"/>
        <w:suppressAutoHyphens/>
        <w:jc w:val="center"/>
        <w:rPr>
          <w:rFonts w:ascii="Times New Roman" w:hAnsi="Times New Roman"/>
          <w:sz w:val="44"/>
          <w:szCs w:val="44"/>
          <w:lang w:bidi="hi-IN"/>
        </w:rPr>
      </w:pPr>
    </w:p>
    <w:p w:rsidR="00DB3FC6" w:rsidRPr="00FA624D" w:rsidRDefault="00DB3FC6" w:rsidP="00DB3FC6">
      <w:pPr>
        <w:widowControl w:val="0"/>
        <w:suppressAutoHyphens/>
        <w:jc w:val="center"/>
        <w:rPr>
          <w:rFonts w:ascii="Times New Roman" w:hAnsi="Times New Roman"/>
          <w:b/>
          <w:sz w:val="44"/>
          <w:szCs w:val="44"/>
        </w:rPr>
      </w:pPr>
      <w:r w:rsidRPr="00FA624D">
        <w:rPr>
          <w:rFonts w:ascii="Times New Roman" w:hAnsi="Times New Roman"/>
          <w:b/>
          <w:sz w:val="44"/>
          <w:szCs w:val="44"/>
        </w:rPr>
        <w:t xml:space="preserve">A </w:t>
      </w:r>
    </w:p>
    <w:p w:rsidR="00DB3FC6" w:rsidRPr="00FA624D" w:rsidRDefault="00DB3FC6" w:rsidP="00DB3FC6">
      <w:pPr>
        <w:widowControl w:val="0"/>
        <w:suppressAutoHyphens/>
        <w:jc w:val="center"/>
        <w:rPr>
          <w:rFonts w:ascii="Times New Roman" w:hAnsi="Times New Roman"/>
          <w:b/>
          <w:sz w:val="44"/>
          <w:szCs w:val="44"/>
        </w:rPr>
      </w:pPr>
    </w:p>
    <w:p w:rsidR="00DB3FC6" w:rsidRPr="00FA624D" w:rsidRDefault="00DB3FC6" w:rsidP="00DB3FC6">
      <w:pPr>
        <w:widowControl w:val="0"/>
        <w:suppressAutoHyphens/>
        <w:jc w:val="center"/>
        <w:rPr>
          <w:rFonts w:ascii="Times New Roman" w:hAnsi="Times New Roman"/>
          <w:b/>
          <w:sz w:val="44"/>
          <w:szCs w:val="44"/>
        </w:rPr>
      </w:pPr>
      <w:r w:rsidRPr="00FA624D">
        <w:rPr>
          <w:rFonts w:ascii="Times New Roman" w:hAnsi="Times New Roman"/>
          <w:b/>
          <w:sz w:val="44"/>
          <w:szCs w:val="44"/>
        </w:rPr>
        <w:t>10613-12 azonosító számú</w:t>
      </w:r>
    </w:p>
    <w:p w:rsidR="00DB3FC6" w:rsidRPr="00FA624D" w:rsidRDefault="00DB3FC6" w:rsidP="00DB3FC6">
      <w:pPr>
        <w:widowControl w:val="0"/>
        <w:suppressAutoHyphens/>
        <w:jc w:val="center"/>
        <w:rPr>
          <w:rFonts w:ascii="Times New Roman" w:hAnsi="Times New Roman"/>
          <w:b/>
          <w:sz w:val="44"/>
          <w:szCs w:val="44"/>
        </w:rPr>
      </w:pPr>
    </w:p>
    <w:p w:rsidR="00DB3FC6" w:rsidRPr="00FA624D" w:rsidRDefault="00DB3FC6" w:rsidP="00DB3FC6">
      <w:pPr>
        <w:widowControl w:val="0"/>
        <w:suppressAutoHyphens/>
        <w:jc w:val="center"/>
        <w:rPr>
          <w:rFonts w:ascii="Times New Roman" w:hAnsi="Times New Roman"/>
          <w:b/>
          <w:sz w:val="44"/>
          <w:szCs w:val="44"/>
        </w:rPr>
      </w:pPr>
      <w:r w:rsidRPr="00FA624D">
        <w:rPr>
          <w:rFonts w:ascii="Times New Roman" w:hAnsi="Times New Roman"/>
          <w:b/>
          <w:sz w:val="44"/>
          <w:szCs w:val="44"/>
        </w:rPr>
        <w:t>Munkavédelem színházi munkaterületeken</w:t>
      </w:r>
    </w:p>
    <w:p w:rsidR="00DB3FC6" w:rsidRPr="00FA624D" w:rsidRDefault="00DB3FC6" w:rsidP="00DB3FC6">
      <w:pPr>
        <w:widowControl w:val="0"/>
        <w:suppressAutoHyphens/>
        <w:jc w:val="center"/>
        <w:rPr>
          <w:rFonts w:ascii="Times New Roman" w:hAnsi="Times New Roman"/>
          <w:b/>
          <w:sz w:val="44"/>
          <w:szCs w:val="44"/>
        </w:rPr>
      </w:pPr>
      <w:r w:rsidRPr="00FA624D">
        <w:rPr>
          <w:rFonts w:ascii="Times New Roman" w:hAnsi="Times New Roman"/>
          <w:b/>
          <w:sz w:val="44"/>
          <w:szCs w:val="44"/>
        </w:rPr>
        <w:t xml:space="preserve"> megnevezésű</w:t>
      </w:r>
    </w:p>
    <w:p w:rsidR="00DB3FC6" w:rsidRPr="00FA624D" w:rsidRDefault="00DB3FC6" w:rsidP="00DB3FC6">
      <w:pPr>
        <w:widowControl w:val="0"/>
        <w:suppressAutoHyphens/>
        <w:jc w:val="center"/>
        <w:rPr>
          <w:rFonts w:ascii="Times New Roman" w:hAnsi="Times New Roman"/>
          <w:b/>
          <w:sz w:val="44"/>
          <w:szCs w:val="44"/>
        </w:rPr>
      </w:pPr>
    </w:p>
    <w:p w:rsidR="00DB3FC6" w:rsidRPr="00FA624D" w:rsidRDefault="00DB3FC6" w:rsidP="00DB3FC6">
      <w:pPr>
        <w:widowControl w:val="0"/>
        <w:suppressAutoHyphens/>
        <w:jc w:val="center"/>
        <w:rPr>
          <w:rFonts w:ascii="Times New Roman" w:hAnsi="Times New Roman"/>
          <w:b/>
          <w:sz w:val="44"/>
          <w:szCs w:val="44"/>
        </w:rPr>
      </w:pPr>
      <w:r w:rsidRPr="00FA624D">
        <w:rPr>
          <w:rFonts w:ascii="Times New Roman" w:hAnsi="Times New Roman"/>
          <w:b/>
          <w:sz w:val="44"/>
          <w:szCs w:val="44"/>
        </w:rPr>
        <w:t>szakmai követelménymodul</w:t>
      </w:r>
    </w:p>
    <w:p w:rsidR="00DB3FC6" w:rsidRPr="00FA624D" w:rsidRDefault="00DB3FC6" w:rsidP="00DB3FC6">
      <w:pPr>
        <w:widowControl w:val="0"/>
        <w:suppressAutoHyphens/>
        <w:jc w:val="center"/>
        <w:rPr>
          <w:rFonts w:ascii="Times New Roman" w:hAnsi="Times New Roman"/>
          <w:b/>
          <w:sz w:val="44"/>
          <w:szCs w:val="44"/>
        </w:rPr>
      </w:pPr>
      <w:r w:rsidRPr="00FA624D">
        <w:rPr>
          <w:rFonts w:ascii="Times New Roman" w:hAnsi="Times New Roman"/>
          <w:b/>
          <w:sz w:val="44"/>
          <w:szCs w:val="44"/>
        </w:rPr>
        <w:t>tantárgyai, témakörei</w:t>
      </w:r>
    </w:p>
    <w:p w:rsidR="00DB3FC6" w:rsidRPr="00FA624D" w:rsidRDefault="00DB3FC6" w:rsidP="00DB3FC6">
      <w:pPr>
        <w:widowControl w:val="0"/>
        <w:suppressAutoHyphens/>
        <w:jc w:val="center"/>
        <w:rPr>
          <w:rFonts w:ascii="Times New Roman" w:hAnsi="Times New Roman"/>
          <w:b/>
          <w:sz w:val="44"/>
          <w:szCs w:val="44"/>
        </w:rPr>
      </w:pPr>
    </w:p>
    <w:p w:rsidR="00DB3FC6" w:rsidRPr="00FA624D" w:rsidRDefault="00DB3FC6" w:rsidP="00DB3FC6">
      <w:pPr>
        <w:widowControl w:val="0"/>
        <w:suppressAutoHyphens/>
        <w:jc w:val="both"/>
        <w:rPr>
          <w:rFonts w:ascii="Times New Roman" w:hAnsi="Times New Roman"/>
          <w:b/>
          <w:kern w:val="1"/>
          <w:sz w:val="24"/>
          <w:szCs w:val="24"/>
          <w:lang w:eastAsia="hi-IN" w:bidi="hi-IN"/>
        </w:rPr>
      </w:pPr>
      <w:r w:rsidRPr="00FA624D">
        <w:rPr>
          <w:rFonts w:ascii="Times New Roman" w:hAnsi="Times New Roman"/>
          <w:b/>
          <w:sz w:val="44"/>
          <w:szCs w:val="44"/>
        </w:rPr>
        <w:br w:type="page"/>
      </w:r>
      <w:r w:rsidRPr="00FA624D">
        <w:rPr>
          <w:rFonts w:ascii="Times New Roman" w:hAnsi="Times New Roman"/>
          <w:b/>
          <w:kern w:val="1"/>
          <w:sz w:val="24"/>
          <w:szCs w:val="24"/>
          <w:lang w:eastAsia="hi-IN" w:bidi="hi-IN"/>
        </w:rPr>
        <w:lastRenderedPageBreak/>
        <w:t xml:space="preserve">A </w:t>
      </w:r>
      <w:r w:rsidRPr="00FA624D">
        <w:rPr>
          <w:rFonts w:ascii="Times New Roman" w:hAnsi="Times New Roman"/>
          <w:b/>
          <w:sz w:val="24"/>
          <w:szCs w:val="24"/>
        </w:rPr>
        <w:t>10613-12 azonosító számú, Munkavédelem színházi munkaterületeken megnevezésű szakmai követelmény</w:t>
      </w:r>
      <w:r w:rsidRPr="00FA624D">
        <w:rPr>
          <w:rFonts w:ascii="Times New Roman" w:hAnsi="Times New Roman"/>
          <w:b/>
          <w:kern w:val="1"/>
          <w:sz w:val="24"/>
          <w:szCs w:val="24"/>
          <w:lang w:eastAsia="hi-IN" w:bidi="hi-IN"/>
        </w:rPr>
        <w:t>modulhoz tartozó tantárgyak és a témakörök oktatása során fejlesztendő kompetenciák</w:t>
      </w:r>
    </w:p>
    <w:tbl>
      <w:tblPr>
        <w:tblW w:w="92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945"/>
        <w:gridCol w:w="671"/>
        <w:gridCol w:w="600"/>
        <w:gridCol w:w="13"/>
        <w:gridCol w:w="587"/>
        <w:gridCol w:w="783"/>
        <w:gridCol w:w="709"/>
        <w:gridCol w:w="84"/>
        <w:gridCol w:w="850"/>
      </w:tblGrid>
      <w:tr w:rsidR="00DB3FC6" w:rsidRPr="00FA624D">
        <w:trPr>
          <w:trHeight w:val="570"/>
          <w:jc w:val="center"/>
        </w:trPr>
        <w:tc>
          <w:tcPr>
            <w:tcW w:w="4945" w:type="dxa"/>
            <w:vMerge w:val="restart"/>
            <w:noWrap/>
            <w:vAlign w:val="center"/>
          </w:tcPr>
          <w:p w:rsidR="00DB3FC6" w:rsidRPr="00FA624D" w:rsidRDefault="00DB3FC6" w:rsidP="00DB3FC6">
            <w:pPr>
              <w:jc w:val="center"/>
              <w:rPr>
                <w:rFonts w:ascii="Times New Roman" w:hAnsi="Times New Roman"/>
                <w:b/>
                <w:sz w:val="24"/>
                <w:szCs w:val="20"/>
              </w:rPr>
            </w:pPr>
            <w:r w:rsidRPr="00FA624D">
              <w:rPr>
                <w:rFonts w:ascii="Times New Roman" w:hAnsi="Times New Roman"/>
                <w:sz w:val="24"/>
                <w:szCs w:val="24"/>
              </w:rPr>
              <w:br w:type="page"/>
            </w:r>
            <w:r w:rsidRPr="00FA624D">
              <w:rPr>
                <w:rFonts w:ascii="Times New Roman" w:hAnsi="Times New Roman"/>
                <w:b/>
                <w:sz w:val="24"/>
                <w:szCs w:val="20"/>
              </w:rPr>
              <w:t>10613-12</w:t>
            </w:r>
          </w:p>
          <w:p w:rsidR="00DB3FC6" w:rsidRPr="00FA624D" w:rsidRDefault="00DB3FC6" w:rsidP="00DB3FC6">
            <w:pPr>
              <w:jc w:val="center"/>
              <w:rPr>
                <w:rFonts w:ascii="Times New Roman" w:hAnsi="Times New Roman"/>
                <w:sz w:val="20"/>
                <w:szCs w:val="20"/>
              </w:rPr>
            </w:pPr>
            <w:r w:rsidRPr="00FA624D">
              <w:rPr>
                <w:rFonts w:ascii="Times New Roman" w:hAnsi="Times New Roman"/>
                <w:b/>
                <w:sz w:val="24"/>
                <w:szCs w:val="20"/>
              </w:rPr>
              <w:t>Munkavédelem színházi munkaterületeken</w:t>
            </w:r>
            <w:r w:rsidRPr="00FA624D">
              <w:rPr>
                <w:rFonts w:ascii="Times New Roman" w:hAnsi="Times New Roman"/>
                <w:sz w:val="24"/>
                <w:szCs w:val="20"/>
              </w:rPr>
              <w:t xml:space="preserve">  </w:t>
            </w:r>
          </w:p>
        </w:tc>
        <w:tc>
          <w:tcPr>
            <w:tcW w:w="1871" w:type="dxa"/>
            <w:gridSpan w:val="4"/>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Munkavédelmi ismeretek színházi munkaterületeken</w:t>
            </w:r>
          </w:p>
        </w:tc>
        <w:tc>
          <w:tcPr>
            <w:tcW w:w="2426" w:type="dxa"/>
            <w:gridSpan w:val="4"/>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b/>
                <w:sz w:val="20"/>
                <w:szCs w:val="20"/>
              </w:rPr>
              <w:t>Munkavédelem színházi munkaterületeken gyakorlat</w:t>
            </w:r>
          </w:p>
        </w:tc>
      </w:tr>
      <w:tr w:rsidR="00DB3FC6" w:rsidRPr="00FA624D">
        <w:trPr>
          <w:trHeight w:val="4594"/>
          <w:jc w:val="center"/>
        </w:trPr>
        <w:tc>
          <w:tcPr>
            <w:tcW w:w="4945" w:type="dxa"/>
            <w:vMerge/>
            <w:vAlign w:val="center"/>
          </w:tcPr>
          <w:p w:rsidR="00DB3FC6" w:rsidRPr="00FA624D" w:rsidRDefault="00DB3FC6" w:rsidP="00DB3FC6">
            <w:pPr>
              <w:rPr>
                <w:rFonts w:ascii="Times New Roman" w:hAnsi="Times New Roman"/>
                <w:sz w:val="20"/>
                <w:szCs w:val="20"/>
              </w:rPr>
            </w:pPr>
          </w:p>
        </w:tc>
        <w:tc>
          <w:tcPr>
            <w:tcW w:w="671" w:type="dxa"/>
            <w:textDirection w:val="btLr"/>
            <w:vAlign w:val="bottom"/>
          </w:tcPr>
          <w:p w:rsidR="00DB3FC6" w:rsidRPr="00FA624D" w:rsidRDefault="00DB3FC6" w:rsidP="00DB3FC6">
            <w:pPr>
              <w:ind w:left="57"/>
              <w:rPr>
                <w:rFonts w:ascii="Times New Roman" w:hAnsi="Times New Roman"/>
                <w:sz w:val="20"/>
                <w:szCs w:val="20"/>
              </w:rPr>
            </w:pPr>
            <w:r w:rsidRPr="00FA624D">
              <w:rPr>
                <w:rFonts w:ascii="Times New Roman" w:hAnsi="Times New Roman"/>
                <w:sz w:val="20"/>
                <w:szCs w:val="20"/>
              </w:rPr>
              <w:t>A színházi üzem veszélyforrásai veszélyhelyzetei, azok elhárítása</w:t>
            </w:r>
          </w:p>
        </w:tc>
        <w:tc>
          <w:tcPr>
            <w:tcW w:w="600" w:type="dxa"/>
            <w:textDirection w:val="btLr"/>
            <w:vAlign w:val="bottom"/>
          </w:tcPr>
          <w:p w:rsidR="00DB3FC6" w:rsidRPr="00FA624D" w:rsidRDefault="00DB3FC6" w:rsidP="00DB3FC6">
            <w:pPr>
              <w:ind w:left="57"/>
              <w:rPr>
                <w:rFonts w:ascii="Times New Roman" w:hAnsi="Times New Roman"/>
                <w:sz w:val="20"/>
                <w:szCs w:val="20"/>
              </w:rPr>
            </w:pPr>
            <w:r w:rsidRPr="00FA624D">
              <w:rPr>
                <w:rFonts w:ascii="Times New Roman" w:hAnsi="Times New Roman"/>
                <w:sz w:val="20"/>
                <w:szCs w:val="20"/>
              </w:rPr>
              <w:t>A színpadi tevékenység balesetvédelmi előírásai</w:t>
            </w:r>
          </w:p>
        </w:tc>
        <w:tc>
          <w:tcPr>
            <w:tcW w:w="600" w:type="dxa"/>
            <w:gridSpan w:val="2"/>
            <w:textDirection w:val="btLr"/>
            <w:vAlign w:val="bottom"/>
          </w:tcPr>
          <w:p w:rsidR="00DB3FC6" w:rsidRPr="00FA624D" w:rsidRDefault="00DB3FC6" w:rsidP="00DB3FC6">
            <w:pPr>
              <w:ind w:left="57"/>
              <w:rPr>
                <w:rFonts w:ascii="Times New Roman" w:hAnsi="Times New Roman"/>
                <w:sz w:val="20"/>
                <w:szCs w:val="20"/>
              </w:rPr>
            </w:pPr>
            <w:r w:rsidRPr="00FA624D">
              <w:rPr>
                <w:rFonts w:ascii="Times New Roman" w:hAnsi="Times New Roman"/>
                <w:sz w:val="20"/>
                <w:szCs w:val="20"/>
              </w:rPr>
              <w:t>A színházi üzem kiszolgáló területeinek veszélyforrásai, helyzetei, balesetvédelmi előírásai</w:t>
            </w:r>
          </w:p>
        </w:tc>
        <w:tc>
          <w:tcPr>
            <w:tcW w:w="783" w:type="dxa"/>
            <w:textDirection w:val="btLr"/>
          </w:tcPr>
          <w:p w:rsidR="00DB3FC6" w:rsidRPr="00FA624D" w:rsidRDefault="00DB3FC6" w:rsidP="00DB3FC6">
            <w:pPr>
              <w:ind w:left="57"/>
              <w:rPr>
                <w:rFonts w:ascii="Times New Roman" w:hAnsi="Times New Roman"/>
                <w:sz w:val="20"/>
                <w:szCs w:val="20"/>
              </w:rPr>
            </w:pPr>
            <w:r w:rsidRPr="00FA624D">
              <w:rPr>
                <w:rFonts w:ascii="Times New Roman" w:hAnsi="Times New Roman"/>
                <w:sz w:val="20"/>
                <w:szCs w:val="20"/>
              </w:rPr>
              <w:t>A színházi üzem veszélyforrásai veszélyhelyzetei, azok elhárítása a gyakorlatban</w:t>
            </w:r>
          </w:p>
        </w:tc>
        <w:tc>
          <w:tcPr>
            <w:tcW w:w="709" w:type="dxa"/>
            <w:textDirection w:val="btLr"/>
          </w:tcPr>
          <w:p w:rsidR="00DB3FC6" w:rsidRPr="00FA624D" w:rsidRDefault="00DB3FC6" w:rsidP="00DB3FC6">
            <w:pPr>
              <w:ind w:left="57"/>
              <w:rPr>
                <w:rFonts w:ascii="Times New Roman" w:hAnsi="Times New Roman"/>
                <w:sz w:val="20"/>
                <w:szCs w:val="20"/>
              </w:rPr>
            </w:pPr>
            <w:r w:rsidRPr="00FA624D">
              <w:rPr>
                <w:rFonts w:ascii="Times New Roman" w:hAnsi="Times New Roman"/>
                <w:sz w:val="20"/>
                <w:szCs w:val="20"/>
              </w:rPr>
              <w:t>A színpadi tevékenység balesetvédelmi előírásainak megismerése és betartása</w:t>
            </w:r>
          </w:p>
        </w:tc>
        <w:tc>
          <w:tcPr>
            <w:tcW w:w="934" w:type="dxa"/>
            <w:gridSpan w:val="2"/>
            <w:textDirection w:val="btLr"/>
          </w:tcPr>
          <w:p w:rsidR="00DB3FC6" w:rsidRPr="00FA624D" w:rsidRDefault="00DB3FC6" w:rsidP="00DB3FC6">
            <w:pPr>
              <w:ind w:left="57"/>
              <w:rPr>
                <w:rFonts w:ascii="Times New Roman" w:hAnsi="Times New Roman"/>
                <w:sz w:val="20"/>
                <w:szCs w:val="20"/>
              </w:rPr>
            </w:pPr>
            <w:r w:rsidRPr="00FA624D">
              <w:rPr>
                <w:rFonts w:ascii="Times New Roman" w:hAnsi="Times New Roman"/>
                <w:sz w:val="20"/>
                <w:szCs w:val="20"/>
              </w:rPr>
              <w:t>A színházi üzem kiszolgáló területeinek veszélyforrásai, helyzetei, balesetvédelmi előírásainak betartása</w:t>
            </w:r>
          </w:p>
        </w:tc>
      </w:tr>
      <w:tr w:rsidR="00DB3FC6" w:rsidRPr="00FA624D">
        <w:trPr>
          <w:trHeight w:val="345"/>
          <w:jc w:val="center"/>
        </w:trPr>
        <w:tc>
          <w:tcPr>
            <w:tcW w:w="9242" w:type="dxa"/>
            <w:gridSpan w:val="9"/>
            <w:noWrap/>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FELADATOK</w:t>
            </w:r>
          </w:p>
        </w:tc>
      </w:tr>
      <w:tr w:rsidR="00DB3FC6" w:rsidRPr="00FA624D" w:rsidTr="00F55294">
        <w:trPr>
          <w:trHeight w:val="255"/>
          <w:jc w:val="center"/>
        </w:trPr>
        <w:tc>
          <w:tcPr>
            <w:tcW w:w="4945" w:type="dxa"/>
            <w:noWrap/>
          </w:tcPr>
          <w:p w:rsidR="00DB3FC6" w:rsidRPr="00FA624D" w:rsidRDefault="00DB3FC6" w:rsidP="00DB3FC6">
            <w:pPr>
              <w:spacing w:line="100" w:lineRule="atLeast"/>
              <w:jc w:val="both"/>
              <w:rPr>
                <w:rFonts w:ascii="Times New Roman" w:hAnsi="Times New Roman"/>
                <w:sz w:val="20"/>
                <w:szCs w:val="20"/>
              </w:rPr>
            </w:pPr>
            <w:r w:rsidRPr="00FA624D">
              <w:rPr>
                <w:rFonts w:ascii="Times New Roman" w:hAnsi="Times New Roman"/>
                <w:sz w:val="20"/>
                <w:szCs w:val="20"/>
              </w:rPr>
              <w:t>Betartja a színház, a színpad és a raktározási területek üzemszerű működésének szabályait</w:t>
            </w:r>
          </w:p>
        </w:tc>
        <w:tc>
          <w:tcPr>
            <w:tcW w:w="671" w:type="dxa"/>
            <w:vAlign w:val="center"/>
          </w:tcPr>
          <w:p w:rsidR="00DB3FC6" w:rsidRPr="00FA624D" w:rsidRDefault="00DB3FC6" w:rsidP="00F55294">
            <w:pPr>
              <w:jc w:val="center"/>
              <w:rPr>
                <w:rFonts w:ascii="Times New Roman" w:hAnsi="Times New Roman"/>
                <w:sz w:val="20"/>
                <w:szCs w:val="20"/>
              </w:rPr>
            </w:pPr>
          </w:p>
        </w:tc>
        <w:tc>
          <w:tcPr>
            <w:tcW w:w="613" w:type="dxa"/>
            <w:gridSpan w:val="2"/>
            <w:vAlign w:val="center"/>
          </w:tcPr>
          <w:p w:rsidR="00DB3FC6" w:rsidRPr="00FA624D" w:rsidRDefault="00DB3FC6" w:rsidP="00F55294">
            <w:pPr>
              <w:jc w:val="center"/>
              <w:rPr>
                <w:rFonts w:ascii="Times New Roman" w:hAnsi="Times New Roman"/>
                <w:sz w:val="20"/>
                <w:szCs w:val="20"/>
              </w:rPr>
            </w:pPr>
          </w:p>
        </w:tc>
        <w:tc>
          <w:tcPr>
            <w:tcW w:w="587"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783" w:type="dxa"/>
            <w:vAlign w:val="center"/>
          </w:tcPr>
          <w:p w:rsidR="00DB3FC6" w:rsidRPr="00FA624D" w:rsidRDefault="00DB3FC6" w:rsidP="00F55294">
            <w:pPr>
              <w:jc w:val="center"/>
              <w:rPr>
                <w:rFonts w:ascii="Times New Roman" w:hAnsi="Times New Roman"/>
                <w:sz w:val="20"/>
                <w:szCs w:val="20"/>
              </w:rPr>
            </w:pPr>
          </w:p>
        </w:tc>
        <w:tc>
          <w:tcPr>
            <w:tcW w:w="793" w:type="dxa"/>
            <w:gridSpan w:val="2"/>
            <w:vAlign w:val="center"/>
          </w:tcPr>
          <w:p w:rsidR="00DB3FC6" w:rsidRPr="00FA624D" w:rsidRDefault="00DB3FC6" w:rsidP="00F55294">
            <w:pPr>
              <w:jc w:val="center"/>
              <w:rPr>
                <w:rFonts w:ascii="Times New Roman" w:hAnsi="Times New Roman"/>
                <w:sz w:val="20"/>
                <w:szCs w:val="20"/>
              </w:rPr>
            </w:pPr>
          </w:p>
        </w:tc>
        <w:tc>
          <w:tcPr>
            <w:tcW w:w="850"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r>
      <w:tr w:rsidR="00DB3FC6" w:rsidRPr="00FA624D" w:rsidTr="00F55294">
        <w:trPr>
          <w:trHeight w:val="255"/>
          <w:jc w:val="center"/>
        </w:trPr>
        <w:tc>
          <w:tcPr>
            <w:tcW w:w="4945" w:type="dxa"/>
            <w:noWrap/>
          </w:tcPr>
          <w:p w:rsidR="00DB3FC6" w:rsidRPr="00FA624D" w:rsidRDefault="00DB3FC6" w:rsidP="00DB3FC6">
            <w:pPr>
              <w:spacing w:line="100" w:lineRule="atLeast"/>
              <w:jc w:val="both"/>
              <w:rPr>
                <w:rFonts w:ascii="Times New Roman" w:hAnsi="Times New Roman"/>
                <w:sz w:val="20"/>
                <w:szCs w:val="20"/>
              </w:rPr>
            </w:pPr>
            <w:r w:rsidRPr="00FA624D">
              <w:rPr>
                <w:rFonts w:ascii="Times New Roman" w:hAnsi="Times New Roman"/>
                <w:sz w:val="20"/>
                <w:szCs w:val="20"/>
              </w:rPr>
              <w:t xml:space="preserve">Betartja a színházi tevékenységhez kapcsolódó munka- és balesetvédelmi szabályokat </w:t>
            </w:r>
          </w:p>
        </w:tc>
        <w:tc>
          <w:tcPr>
            <w:tcW w:w="671" w:type="dxa"/>
            <w:vAlign w:val="center"/>
          </w:tcPr>
          <w:p w:rsidR="00DB3FC6" w:rsidRPr="00FA624D" w:rsidRDefault="00DB3FC6" w:rsidP="00F55294">
            <w:pPr>
              <w:jc w:val="center"/>
              <w:rPr>
                <w:rFonts w:ascii="Times New Roman" w:hAnsi="Times New Roman"/>
                <w:sz w:val="20"/>
                <w:szCs w:val="20"/>
              </w:rPr>
            </w:pPr>
          </w:p>
        </w:tc>
        <w:tc>
          <w:tcPr>
            <w:tcW w:w="613" w:type="dxa"/>
            <w:gridSpan w:val="2"/>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87" w:type="dxa"/>
            <w:vAlign w:val="center"/>
          </w:tcPr>
          <w:p w:rsidR="00DB3FC6" w:rsidRPr="00FA624D" w:rsidRDefault="00DB3FC6" w:rsidP="00F55294">
            <w:pPr>
              <w:jc w:val="center"/>
              <w:rPr>
                <w:rFonts w:ascii="Times New Roman" w:hAnsi="Times New Roman"/>
                <w:sz w:val="20"/>
                <w:szCs w:val="20"/>
              </w:rPr>
            </w:pPr>
          </w:p>
        </w:tc>
        <w:tc>
          <w:tcPr>
            <w:tcW w:w="783" w:type="dxa"/>
            <w:vAlign w:val="center"/>
          </w:tcPr>
          <w:p w:rsidR="00DB3FC6" w:rsidRPr="00FA624D" w:rsidRDefault="00DB3FC6" w:rsidP="00F55294">
            <w:pPr>
              <w:jc w:val="center"/>
              <w:rPr>
                <w:rFonts w:ascii="Times New Roman" w:hAnsi="Times New Roman"/>
                <w:sz w:val="20"/>
                <w:szCs w:val="20"/>
              </w:rPr>
            </w:pPr>
          </w:p>
        </w:tc>
        <w:tc>
          <w:tcPr>
            <w:tcW w:w="793" w:type="dxa"/>
            <w:gridSpan w:val="2"/>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850" w:type="dxa"/>
            <w:vAlign w:val="center"/>
          </w:tcPr>
          <w:p w:rsidR="00DB3FC6" w:rsidRPr="00FA624D" w:rsidRDefault="00DB3FC6" w:rsidP="00F55294">
            <w:pPr>
              <w:jc w:val="center"/>
              <w:rPr>
                <w:rFonts w:ascii="Times New Roman" w:hAnsi="Times New Roman"/>
                <w:sz w:val="20"/>
                <w:szCs w:val="20"/>
              </w:rPr>
            </w:pPr>
          </w:p>
        </w:tc>
      </w:tr>
      <w:tr w:rsidR="00DB3FC6" w:rsidRPr="00FA624D" w:rsidTr="00F55294">
        <w:trPr>
          <w:trHeight w:val="255"/>
          <w:jc w:val="center"/>
        </w:trPr>
        <w:tc>
          <w:tcPr>
            <w:tcW w:w="4945" w:type="dxa"/>
            <w:noWrap/>
          </w:tcPr>
          <w:p w:rsidR="00DB3FC6" w:rsidRPr="00FA624D" w:rsidRDefault="00DB3FC6" w:rsidP="00DB3FC6">
            <w:pPr>
              <w:spacing w:line="100" w:lineRule="atLeast"/>
              <w:jc w:val="both"/>
              <w:rPr>
                <w:rFonts w:ascii="Times New Roman" w:hAnsi="Times New Roman"/>
                <w:sz w:val="20"/>
                <w:szCs w:val="20"/>
              </w:rPr>
            </w:pPr>
            <w:r w:rsidRPr="00FA624D">
              <w:rPr>
                <w:rFonts w:ascii="Times New Roman" w:hAnsi="Times New Roman"/>
                <w:sz w:val="20"/>
                <w:szCs w:val="20"/>
              </w:rPr>
              <w:t>Betartja a színházi tevékenységhez kapcsolódó biztonságtechnikai-, tűz- és környezetvédelmi szabályokat</w:t>
            </w:r>
          </w:p>
        </w:tc>
        <w:tc>
          <w:tcPr>
            <w:tcW w:w="671"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613" w:type="dxa"/>
            <w:gridSpan w:val="2"/>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87" w:type="dxa"/>
            <w:vAlign w:val="center"/>
          </w:tcPr>
          <w:p w:rsidR="00DB3FC6" w:rsidRPr="00FA624D" w:rsidRDefault="00DB3FC6" w:rsidP="00F55294">
            <w:pPr>
              <w:jc w:val="center"/>
              <w:rPr>
                <w:rFonts w:ascii="Times New Roman" w:hAnsi="Times New Roman"/>
                <w:sz w:val="20"/>
                <w:szCs w:val="20"/>
              </w:rPr>
            </w:pPr>
          </w:p>
        </w:tc>
        <w:tc>
          <w:tcPr>
            <w:tcW w:w="783" w:type="dxa"/>
            <w:vAlign w:val="center"/>
          </w:tcPr>
          <w:p w:rsidR="00DB3FC6" w:rsidRPr="00FA624D" w:rsidRDefault="00DB3FC6" w:rsidP="00F55294">
            <w:pPr>
              <w:jc w:val="center"/>
              <w:rPr>
                <w:rFonts w:ascii="Times New Roman" w:hAnsi="Times New Roman"/>
                <w:sz w:val="20"/>
                <w:szCs w:val="20"/>
              </w:rPr>
            </w:pPr>
          </w:p>
        </w:tc>
        <w:tc>
          <w:tcPr>
            <w:tcW w:w="793" w:type="dxa"/>
            <w:gridSpan w:val="2"/>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850" w:type="dxa"/>
            <w:vAlign w:val="center"/>
          </w:tcPr>
          <w:p w:rsidR="00DB3FC6" w:rsidRPr="00FA624D" w:rsidRDefault="00DB3FC6" w:rsidP="00F55294">
            <w:pPr>
              <w:jc w:val="center"/>
              <w:rPr>
                <w:rFonts w:ascii="Times New Roman" w:hAnsi="Times New Roman"/>
                <w:sz w:val="20"/>
                <w:szCs w:val="20"/>
              </w:rPr>
            </w:pPr>
          </w:p>
        </w:tc>
      </w:tr>
      <w:tr w:rsidR="00DB3FC6" w:rsidRPr="00FA624D" w:rsidTr="00F55294">
        <w:trPr>
          <w:trHeight w:val="563"/>
          <w:jc w:val="center"/>
        </w:trPr>
        <w:tc>
          <w:tcPr>
            <w:tcW w:w="4945" w:type="dxa"/>
            <w:noWrap/>
          </w:tcPr>
          <w:p w:rsidR="00DB3FC6" w:rsidRPr="00FA624D" w:rsidRDefault="00DB3FC6" w:rsidP="00DB3FC6">
            <w:pPr>
              <w:spacing w:line="100" w:lineRule="atLeast"/>
              <w:jc w:val="both"/>
              <w:rPr>
                <w:rFonts w:ascii="Times New Roman" w:hAnsi="Times New Roman"/>
                <w:sz w:val="20"/>
                <w:szCs w:val="20"/>
              </w:rPr>
            </w:pPr>
            <w:r w:rsidRPr="00FA624D">
              <w:rPr>
                <w:rFonts w:ascii="Times New Roman" w:hAnsi="Times New Roman"/>
                <w:sz w:val="20"/>
                <w:szCs w:val="20"/>
              </w:rPr>
              <w:t>Betartja a színpadi, pódiumi eszközök, kellékek, bábok mozgatásával kapcsolatos balesetvédelmi szabályokat</w:t>
            </w:r>
          </w:p>
        </w:tc>
        <w:tc>
          <w:tcPr>
            <w:tcW w:w="671" w:type="dxa"/>
            <w:shd w:val="clear" w:color="auto" w:fill="auto"/>
            <w:vAlign w:val="center"/>
          </w:tcPr>
          <w:p w:rsidR="00DB3FC6" w:rsidRPr="00FA624D" w:rsidRDefault="00DB3FC6" w:rsidP="00F55294">
            <w:pPr>
              <w:jc w:val="center"/>
              <w:rPr>
                <w:rFonts w:ascii="Times New Roman" w:hAnsi="Times New Roman"/>
                <w:sz w:val="20"/>
                <w:szCs w:val="20"/>
              </w:rPr>
            </w:pPr>
          </w:p>
        </w:tc>
        <w:tc>
          <w:tcPr>
            <w:tcW w:w="613" w:type="dxa"/>
            <w:gridSpan w:val="2"/>
            <w:shd w:val="clear" w:color="auto" w:fill="auto"/>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87"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783" w:type="dxa"/>
            <w:vAlign w:val="center"/>
          </w:tcPr>
          <w:p w:rsidR="00DB3FC6" w:rsidRPr="00FA624D" w:rsidRDefault="00DB3FC6" w:rsidP="00F55294">
            <w:pPr>
              <w:jc w:val="center"/>
              <w:rPr>
                <w:rFonts w:ascii="Times New Roman" w:hAnsi="Times New Roman"/>
                <w:sz w:val="20"/>
                <w:szCs w:val="20"/>
              </w:rPr>
            </w:pPr>
          </w:p>
        </w:tc>
        <w:tc>
          <w:tcPr>
            <w:tcW w:w="793" w:type="dxa"/>
            <w:gridSpan w:val="2"/>
            <w:vAlign w:val="center"/>
          </w:tcPr>
          <w:p w:rsidR="00DB3FC6" w:rsidRPr="00FA624D" w:rsidRDefault="00DB3FC6" w:rsidP="00F55294">
            <w:pPr>
              <w:jc w:val="center"/>
              <w:rPr>
                <w:rFonts w:ascii="Times New Roman" w:hAnsi="Times New Roman"/>
                <w:sz w:val="20"/>
                <w:szCs w:val="20"/>
              </w:rPr>
            </w:pPr>
          </w:p>
        </w:tc>
        <w:tc>
          <w:tcPr>
            <w:tcW w:w="850" w:type="dxa"/>
            <w:shd w:val="clear" w:color="auto" w:fill="auto"/>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r>
      <w:tr w:rsidR="00DB3FC6" w:rsidRPr="00FA624D" w:rsidTr="00F55294">
        <w:trPr>
          <w:trHeight w:val="562"/>
          <w:jc w:val="center"/>
        </w:trPr>
        <w:tc>
          <w:tcPr>
            <w:tcW w:w="4945" w:type="dxa"/>
            <w:noWrap/>
          </w:tcPr>
          <w:p w:rsidR="00DB3FC6" w:rsidRPr="00FA624D" w:rsidRDefault="00DB3FC6" w:rsidP="00DB3FC6">
            <w:pPr>
              <w:spacing w:line="100" w:lineRule="atLeast"/>
              <w:jc w:val="both"/>
              <w:rPr>
                <w:rFonts w:ascii="Times New Roman" w:hAnsi="Times New Roman"/>
                <w:sz w:val="20"/>
                <w:szCs w:val="20"/>
              </w:rPr>
            </w:pPr>
            <w:r w:rsidRPr="00FA624D">
              <w:rPr>
                <w:rFonts w:ascii="Times New Roman" w:hAnsi="Times New Roman"/>
                <w:sz w:val="20"/>
                <w:szCs w:val="20"/>
              </w:rPr>
              <w:t>Ellátja a színpadi eszközök mozgatásával okozott balesetekhez kapcsolódó alapvető elsősegély-nyújtási feladatokat</w:t>
            </w:r>
          </w:p>
        </w:tc>
        <w:tc>
          <w:tcPr>
            <w:tcW w:w="671" w:type="dxa"/>
            <w:shd w:val="clear" w:color="auto" w:fill="auto"/>
            <w:vAlign w:val="center"/>
          </w:tcPr>
          <w:p w:rsidR="00DB3FC6" w:rsidRPr="00FA624D" w:rsidRDefault="00DB3FC6" w:rsidP="00F55294">
            <w:pPr>
              <w:jc w:val="center"/>
              <w:rPr>
                <w:rFonts w:ascii="Times New Roman" w:hAnsi="Times New Roman"/>
                <w:sz w:val="20"/>
                <w:szCs w:val="20"/>
              </w:rPr>
            </w:pPr>
          </w:p>
        </w:tc>
        <w:tc>
          <w:tcPr>
            <w:tcW w:w="613" w:type="dxa"/>
            <w:gridSpan w:val="2"/>
            <w:shd w:val="clear" w:color="auto" w:fill="auto"/>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87" w:type="dxa"/>
            <w:vAlign w:val="center"/>
          </w:tcPr>
          <w:p w:rsidR="00DB3FC6" w:rsidRPr="00FA624D" w:rsidRDefault="00DB3FC6" w:rsidP="00F55294">
            <w:pPr>
              <w:jc w:val="center"/>
              <w:rPr>
                <w:rFonts w:ascii="Times New Roman" w:hAnsi="Times New Roman"/>
                <w:sz w:val="20"/>
                <w:szCs w:val="20"/>
              </w:rPr>
            </w:pPr>
          </w:p>
        </w:tc>
        <w:tc>
          <w:tcPr>
            <w:tcW w:w="783" w:type="dxa"/>
            <w:vAlign w:val="center"/>
          </w:tcPr>
          <w:p w:rsidR="00DB3FC6" w:rsidRPr="00FA624D" w:rsidRDefault="00DB3FC6" w:rsidP="00F55294">
            <w:pPr>
              <w:jc w:val="center"/>
              <w:rPr>
                <w:rFonts w:ascii="Times New Roman" w:hAnsi="Times New Roman"/>
                <w:sz w:val="20"/>
                <w:szCs w:val="20"/>
              </w:rPr>
            </w:pPr>
          </w:p>
        </w:tc>
        <w:tc>
          <w:tcPr>
            <w:tcW w:w="793" w:type="dxa"/>
            <w:gridSpan w:val="2"/>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850" w:type="dxa"/>
            <w:shd w:val="clear" w:color="auto" w:fill="auto"/>
            <w:vAlign w:val="center"/>
          </w:tcPr>
          <w:p w:rsidR="00DB3FC6" w:rsidRPr="00FA624D" w:rsidRDefault="00DB3FC6" w:rsidP="00F55294">
            <w:pPr>
              <w:jc w:val="center"/>
              <w:rPr>
                <w:rFonts w:ascii="Times New Roman" w:hAnsi="Times New Roman"/>
                <w:sz w:val="20"/>
                <w:szCs w:val="20"/>
              </w:rPr>
            </w:pPr>
          </w:p>
        </w:tc>
      </w:tr>
      <w:tr w:rsidR="00DB3FC6" w:rsidRPr="00FA624D" w:rsidTr="00F55294">
        <w:trPr>
          <w:trHeight w:val="360"/>
          <w:jc w:val="center"/>
        </w:trPr>
        <w:tc>
          <w:tcPr>
            <w:tcW w:w="9242" w:type="dxa"/>
            <w:gridSpan w:val="9"/>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SZAKMAI ISMERETEK</w:t>
            </w:r>
          </w:p>
        </w:tc>
      </w:tr>
      <w:tr w:rsidR="00DB3FC6" w:rsidRPr="00FA624D" w:rsidTr="00F55294">
        <w:trPr>
          <w:trHeight w:val="255"/>
          <w:jc w:val="center"/>
        </w:trPr>
        <w:tc>
          <w:tcPr>
            <w:tcW w:w="4945" w:type="dxa"/>
            <w:noWrap/>
          </w:tcPr>
          <w:p w:rsidR="00DB3FC6" w:rsidRPr="00FA624D" w:rsidRDefault="00DB3FC6" w:rsidP="00DB3FC6">
            <w:pPr>
              <w:spacing w:line="100" w:lineRule="atLeast"/>
              <w:jc w:val="both"/>
              <w:rPr>
                <w:rFonts w:ascii="Times New Roman" w:hAnsi="Times New Roman"/>
                <w:sz w:val="20"/>
                <w:szCs w:val="20"/>
              </w:rPr>
            </w:pPr>
            <w:r w:rsidRPr="00FA624D">
              <w:rPr>
                <w:rFonts w:ascii="Times New Roman" w:hAnsi="Times New Roman"/>
                <w:sz w:val="20"/>
                <w:szCs w:val="20"/>
              </w:rPr>
              <w:t>A színházépület berendezéseinek üzemszerű működésére vonatkozó baleset- és tűzvédelmi előírások</w:t>
            </w:r>
          </w:p>
        </w:tc>
        <w:tc>
          <w:tcPr>
            <w:tcW w:w="671"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613" w:type="dxa"/>
            <w:gridSpan w:val="2"/>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87" w:type="dxa"/>
            <w:vAlign w:val="center"/>
          </w:tcPr>
          <w:p w:rsidR="00DB3FC6" w:rsidRPr="00FA624D" w:rsidRDefault="00DB3FC6" w:rsidP="00F55294">
            <w:pPr>
              <w:jc w:val="center"/>
              <w:rPr>
                <w:rFonts w:ascii="Times New Roman" w:hAnsi="Times New Roman"/>
                <w:sz w:val="20"/>
                <w:szCs w:val="20"/>
              </w:rPr>
            </w:pPr>
          </w:p>
        </w:tc>
        <w:tc>
          <w:tcPr>
            <w:tcW w:w="783" w:type="dxa"/>
            <w:vAlign w:val="center"/>
          </w:tcPr>
          <w:p w:rsidR="00DB3FC6" w:rsidRPr="00FA624D" w:rsidRDefault="00DB3FC6" w:rsidP="00F55294">
            <w:pPr>
              <w:jc w:val="center"/>
              <w:rPr>
                <w:rFonts w:ascii="Times New Roman" w:hAnsi="Times New Roman"/>
                <w:sz w:val="20"/>
                <w:szCs w:val="20"/>
              </w:rPr>
            </w:pPr>
          </w:p>
        </w:tc>
        <w:tc>
          <w:tcPr>
            <w:tcW w:w="793" w:type="dxa"/>
            <w:gridSpan w:val="2"/>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850" w:type="dxa"/>
            <w:vAlign w:val="center"/>
          </w:tcPr>
          <w:p w:rsidR="00DB3FC6" w:rsidRPr="00FA624D" w:rsidRDefault="00DB3FC6" w:rsidP="00F55294">
            <w:pPr>
              <w:jc w:val="center"/>
              <w:rPr>
                <w:rFonts w:ascii="Times New Roman" w:hAnsi="Times New Roman"/>
                <w:sz w:val="20"/>
                <w:szCs w:val="20"/>
              </w:rPr>
            </w:pPr>
          </w:p>
        </w:tc>
      </w:tr>
      <w:tr w:rsidR="00DB3FC6" w:rsidRPr="00FA624D" w:rsidTr="00F55294">
        <w:trPr>
          <w:trHeight w:val="255"/>
          <w:jc w:val="center"/>
        </w:trPr>
        <w:tc>
          <w:tcPr>
            <w:tcW w:w="4945" w:type="dxa"/>
            <w:noWrap/>
          </w:tcPr>
          <w:p w:rsidR="00DB3FC6" w:rsidRPr="00FA624D" w:rsidRDefault="00DB3FC6" w:rsidP="00DB3FC6">
            <w:pPr>
              <w:spacing w:line="100" w:lineRule="atLeast"/>
              <w:jc w:val="both"/>
              <w:rPr>
                <w:rFonts w:ascii="Times New Roman" w:hAnsi="Times New Roman"/>
                <w:sz w:val="20"/>
                <w:szCs w:val="20"/>
              </w:rPr>
            </w:pPr>
            <w:r w:rsidRPr="00FA624D">
              <w:rPr>
                <w:rFonts w:ascii="Times New Roman" w:hAnsi="Times New Roman"/>
                <w:sz w:val="20"/>
                <w:szCs w:val="20"/>
              </w:rPr>
              <w:t>A színpadi munkára vonatkozó általános munkavégzési előírások</w:t>
            </w:r>
          </w:p>
        </w:tc>
        <w:tc>
          <w:tcPr>
            <w:tcW w:w="671"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613" w:type="dxa"/>
            <w:gridSpan w:val="2"/>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87" w:type="dxa"/>
            <w:vAlign w:val="center"/>
          </w:tcPr>
          <w:p w:rsidR="00DB3FC6" w:rsidRPr="00FA624D" w:rsidRDefault="00DB3FC6" w:rsidP="00F55294">
            <w:pPr>
              <w:jc w:val="center"/>
              <w:rPr>
                <w:rFonts w:ascii="Times New Roman" w:hAnsi="Times New Roman"/>
                <w:sz w:val="20"/>
                <w:szCs w:val="20"/>
              </w:rPr>
            </w:pPr>
          </w:p>
        </w:tc>
        <w:tc>
          <w:tcPr>
            <w:tcW w:w="783"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793" w:type="dxa"/>
            <w:gridSpan w:val="2"/>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850" w:type="dxa"/>
            <w:vAlign w:val="center"/>
          </w:tcPr>
          <w:p w:rsidR="00DB3FC6" w:rsidRPr="00FA624D" w:rsidRDefault="00DB3FC6" w:rsidP="00F55294">
            <w:pPr>
              <w:jc w:val="center"/>
              <w:rPr>
                <w:rFonts w:ascii="Times New Roman" w:hAnsi="Times New Roman"/>
                <w:sz w:val="20"/>
                <w:szCs w:val="20"/>
              </w:rPr>
            </w:pPr>
          </w:p>
        </w:tc>
      </w:tr>
      <w:tr w:rsidR="00DB3FC6" w:rsidRPr="00FA624D" w:rsidTr="00F55294">
        <w:trPr>
          <w:trHeight w:val="255"/>
          <w:jc w:val="center"/>
        </w:trPr>
        <w:tc>
          <w:tcPr>
            <w:tcW w:w="4945" w:type="dxa"/>
            <w:noWrap/>
          </w:tcPr>
          <w:p w:rsidR="00DB3FC6" w:rsidRPr="00FA624D" w:rsidRDefault="00DB3FC6" w:rsidP="00DB3FC6">
            <w:pPr>
              <w:spacing w:line="100" w:lineRule="atLeast"/>
              <w:jc w:val="both"/>
              <w:rPr>
                <w:rFonts w:ascii="Times New Roman" w:hAnsi="Times New Roman"/>
                <w:sz w:val="20"/>
                <w:szCs w:val="20"/>
              </w:rPr>
            </w:pPr>
            <w:r w:rsidRPr="00FA624D">
              <w:rPr>
                <w:rFonts w:ascii="Times New Roman" w:hAnsi="Times New Roman"/>
                <w:sz w:val="20"/>
                <w:szCs w:val="20"/>
              </w:rPr>
              <w:t>A színpadtérre, zenekari árokra vonatkozó balesetvédelmi előírások</w:t>
            </w:r>
          </w:p>
        </w:tc>
        <w:tc>
          <w:tcPr>
            <w:tcW w:w="671" w:type="dxa"/>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613" w:type="dxa"/>
            <w:gridSpan w:val="2"/>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87"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783" w:type="dxa"/>
            <w:vAlign w:val="center"/>
          </w:tcPr>
          <w:p w:rsidR="00DB3FC6" w:rsidRPr="00FA624D" w:rsidRDefault="00DB3FC6" w:rsidP="00F55294">
            <w:pPr>
              <w:jc w:val="center"/>
              <w:rPr>
                <w:rFonts w:ascii="Times New Roman" w:hAnsi="Times New Roman"/>
                <w:sz w:val="20"/>
                <w:szCs w:val="20"/>
              </w:rPr>
            </w:pPr>
          </w:p>
        </w:tc>
        <w:tc>
          <w:tcPr>
            <w:tcW w:w="793" w:type="dxa"/>
            <w:gridSpan w:val="2"/>
            <w:vAlign w:val="center"/>
          </w:tcPr>
          <w:p w:rsidR="00DB3FC6" w:rsidRPr="00FA624D" w:rsidRDefault="00DB3FC6" w:rsidP="00F55294">
            <w:pPr>
              <w:jc w:val="center"/>
              <w:rPr>
                <w:rFonts w:ascii="Times New Roman" w:hAnsi="Times New Roman"/>
                <w:sz w:val="20"/>
                <w:szCs w:val="20"/>
              </w:rPr>
            </w:pPr>
          </w:p>
        </w:tc>
        <w:tc>
          <w:tcPr>
            <w:tcW w:w="850" w:type="dxa"/>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r>
      <w:tr w:rsidR="00DB3FC6" w:rsidRPr="00FA624D" w:rsidTr="00F55294">
        <w:trPr>
          <w:trHeight w:val="45"/>
          <w:jc w:val="center"/>
        </w:trPr>
        <w:tc>
          <w:tcPr>
            <w:tcW w:w="4945" w:type="dxa"/>
            <w:noWrap/>
          </w:tcPr>
          <w:p w:rsidR="00DB3FC6" w:rsidRPr="00FA624D" w:rsidRDefault="00DB3FC6" w:rsidP="00DB3FC6">
            <w:pPr>
              <w:spacing w:line="100" w:lineRule="atLeast"/>
              <w:jc w:val="both"/>
              <w:rPr>
                <w:rFonts w:ascii="Times New Roman" w:hAnsi="Times New Roman"/>
                <w:sz w:val="20"/>
                <w:szCs w:val="20"/>
              </w:rPr>
            </w:pPr>
            <w:r w:rsidRPr="00FA624D">
              <w:rPr>
                <w:rFonts w:ascii="Times New Roman" w:hAnsi="Times New Roman"/>
                <w:sz w:val="20"/>
                <w:szCs w:val="20"/>
              </w:rPr>
              <w:t>A kiszolgáló és üzemi helyiségekre (öltözők, mosdók, pihenők, mellékhelyiségek, műhelyek, tárak és próbatermek) vonatkozó balesetvédelmi előírások</w:t>
            </w:r>
          </w:p>
        </w:tc>
        <w:tc>
          <w:tcPr>
            <w:tcW w:w="671" w:type="dxa"/>
            <w:shd w:val="clear" w:color="auto" w:fill="auto"/>
            <w:noWrap/>
            <w:vAlign w:val="center"/>
          </w:tcPr>
          <w:p w:rsidR="00DB3FC6" w:rsidRPr="00FA624D" w:rsidRDefault="00DB3FC6" w:rsidP="00F55294">
            <w:pPr>
              <w:jc w:val="center"/>
              <w:rPr>
                <w:rFonts w:ascii="Times New Roman" w:hAnsi="Times New Roman"/>
                <w:sz w:val="20"/>
                <w:szCs w:val="20"/>
              </w:rPr>
            </w:pPr>
          </w:p>
        </w:tc>
        <w:tc>
          <w:tcPr>
            <w:tcW w:w="613" w:type="dxa"/>
            <w:gridSpan w:val="2"/>
            <w:shd w:val="clear" w:color="auto" w:fill="auto"/>
            <w:noWrap/>
            <w:vAlign w:val="center"/>
          </w:tcPr>
          <w:p w:rsidR="00DB3FC6" w:rsidRPr="00FA624D" w:rsidRDefault="00DB3FC6" w:rsidP="00F55294">
            <w:pPr>
              <w:jc w:val="center"/>
              <w:rPr>
                <w:rFonts w:ascii="Times New Roman" w:hAnsi="Times New Roman"/>
                <w:sz w:val="20"/>
                <w:szCs w:val="20"/>
              </w:rPr>
            </w:pPr>
          </w:p>
        </w:tc>
        <w:tc>
          <w:tcPr>
            <w:tcW w:w="587"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783" w:type="dxa"/>
            <w:vAlign w:val="center"/>
          </w:tcPr>
          <w:p w:rsidR="00DB3FC6" w:rsidRPr="00FA624D" w:rsidRDefault="00DB3FC6" w:rsidP="00F55294">
            <w:pPr>
              <w:jc w:val="center"/>
              <w:rPr>
                <w:rFonts w:ascii="Times New Roman" w:hAnsi="Times New Roman"/>
                <w:sz w:val="20"/>
                <w:szCs w:val="20"/>
              </w:rPr>
            </w:pPr>
          </w:p>
        </w:tc>
        <w:tc>
          <w:tcPr>
            <w:tcW w:w="793" w:type="dxa"/>
            <w:gridSpan w:val="2"/>
            <w:vAlign w:val="center"/>
          </w:tcPr>
          <w:p w:rsidR="00DB3FC6" w:rsidRPr="00FA624D" w:rsidRDefault="00DB3FC6" w:rsidP="00F55294">
            <w:pPr>
              <w:jc w:val="center"/>
              <w:rPr>
                <w:rFonts w:ascii="Times New Roman" w:hAnsi="Times New Roman"/>
                <w:sz w:val="20"/>
                <w:szCs w:val="20"/>
              </w:rPr>
            </w:pPr>
          </w:p>
        </w:tc>
        <w:tc>
          <w:tcPr>
            <w:tcW w:w="850" w:type="dxa"/>
            <w:shd w:val="clear" w:color="auto" w:fill="auto"/>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r>
      <w:tr w:rsidR="00DB3FC6" w:rsidRPr="00FA624D" w:rsidTr="00F55294">
        <w:trPr>
          <w:trHeight w:val="45"/>
          <w:jc w:val="center"/>
        </w:trPr>
        <w:tc>
          <w:tcPr>
            <w:tcW w:w="4945" w:type="dxa"/>
            <w:noWrap/>
          </w:tcPr>
          <w:p w:rsidR="00DB3FC6" w:rsidRPr="00FA624D" w:rsidRDefault="00DB3FC6" w:rsidP="00DB3FC6">
            <w:pPr>
              <w:spacing w:line="100" w:lineRule="atLeast"/>
              <w:jc w:val="both"/>
              <w:rPr>
                <w:rFonts w:ascii="Times New Roman" w:hAnsi="Times New Roman"/>
                <w:sz w:val="20"/>
                <w:szCs w:val="20"/>
              </w:rPr>
            </w:pPr>
            <w:r w:rsidRPr="00FA624D">
              <w:rPr>
                <w:rFonts w:ascii="Times New Roman" w:hAnsi="Times New Roman"/>
                <w:sz w:val="20"/>
                <w:szCs w:val="20"/>
              </w:rPr>
              <w:t>A közönségforgalmi terekre és útvonalakra, valamint a nézőtérre vonatkozó baleset- és tűzvédelmi előírások</w:t>
            </w:r>
          </w:p>
        </w:tc>
        <w:tc>
          <w:tcPr>
            <w:tcW w:w="671" w:type="dxa"/>
            <w:shd w:val="clear" w:color="auto" w:fill="auto"/>
            <w:noWrap/>
            <w:vAlign w:val="center"/>
          </w:tcPr>
          <w:p w:rsidR="00DB3FC6" w:rsidRPr="00FA624D" w:rsidRDefault="00DB3FC6" w:rsidP="00F55294">
            <w:pPr>
              <w:jc w:val="center"/>
              <w:rPr>
                <w:rFonts w:ascii="Times New Roman" w:hAnsi="Times New Roman"/>
                <w:sz w:val="20"/>
                <w:szCs w:val="20"/>
              </w:rPr>
            </w:pPr>
          </w:p>
        </w:tc>
        <w:tc>
          <w:tcPr>
            <w:tcW w:w="613" w:type="dxa"/>
            <w:gridSpan w:val="2"/>
            <w:shd w:val="clear" w:color="auto" w:fill="auto"/>
            <w:noWrap/>
            <w:vAlign w:val="center"/>
          </w:tcPr>
          <w:p w:rsidR="00DB3FC6" w:rsidRPr="00FA624D" w:rsidRDefault="00DB3FC6" w:rsidP="00F55294">
            <w:pPr>
              <w:jc w:val="center"/>
              <w:rPr>
                <w:rFonts w:ascii="Times New Roman" w:hAnsi="Times New Roman"/>
                <w:sz w:val="20"/>
                <w:szCs w:val="20"/>
              </w:rPr>
            </w:pPr>
          </w:p>
        </w:tc>
        <w:tc>
          <w:tcPr>
            <w:tcW w:w="587"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783" w:type="dxa"/>
            <w:vAlign w:val="center"/>
          </w:tcPr>
          <w:p w:rsidR="00DB3FC6" w:rsidRPr="00FA624D" w:rsidRDefault="00DB3FC6" w:rsidP="00F55294">
            <w:pPr>
              <w:jc w:val="center"/>
              <w:rPr>
                <w:rFonts w:ascii="Times New Roman" w:hAnsi="Times New Roman"/>
                <w:sz w:val="20"/>
                <w:szCs w:val="20"/>
              </w:rPr>
            </w:pPr>
          </w:p>
        </w:tc>
        <w:tc>
          <w:tcPr>
            <w:tcW w:w="793" w:type="dxa"/>
            <w:gridSpan w:val="2"/>
            <w:vAlign w:val="center"/>
          </w:tcPr>
          <w:p w:rsidR="00DB3FC6" w:rsidRPr="00FA624D" w:rsidRDefault="00DB3FC6" w:rsidP="00F55294">
            <w:pPr>
              <w:jc w:val="center"/>
              <w:rPr>
                <w:rFonts w:ascii="Times New Roman" w:hAnsi="Times New Roman"/>
                <w:sz w:val="20"/>
                <w:szCs w:val="20"/>
              </w:rPr>
            </w:pPr>
          </w:p>
        </w:tc>
        <w:tc>
          <w:tcPr>
            <w:tcW w:w="850" w:type="dxa"/>
            <w:shd w:val="clear" w:color="auto" w:fill="auto"/>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r>
      <w:tr w:rsidR="00DB3FC6" w:rsidRPr="00FA624D" w:rsidTr="00F55294">
        <w:trPr>
          <w:trHeight w:val="45"/>
          <w:jc w:val="center"/>
        </w:trPr>
        <w:tc>
          <w:tcPr>
            <w:tcW w:w="4945" w:type="dxa"/>
            <w:noWrap/>
          </w:tcPr>
          <w:p w:rsidR="00DB3FC6" w:rsidRPr="00FA624D" w:rsidRDefault="00DB3FC6" w:rsidP="00DB3FC6">
            <w:pPr>
              <w:spacing w:line="100" w:lineRule="atLeast"/>
              <w:jc w:val="both"/>
              <w:rPr>
                <w:rFonts w:ascii="Times New Roman" w:hAnsi="Times New Roman"/>
                <w:sz w:val="20"/>
                <w:szCs w:val="20"/>
              </w:rPr>
            </w:pPr>
            <w:r w:rsidRPr="00FA624D">
              <w:rPr>
                <w:rFonts w:ascii="Times New Roman" w:hAnsi="Times New Roman"/>
                <w:sz w:val="20"/>
                <w:szCs w:val="20"/>
              </w:rPr>
              <w:t>A világítási- és villamos berendezésekre vonatkozó biztonságtechnikai előírások</w:t>
            </w:r>
          </w:p>
        </w:tc>
        <w:tc>
          <w:tcPr>
            <w:tcW w:w="671" w:type="dxa"/>
            <w:shd w:val="clear" w:color="auto" w:fill="auto"/>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613" w:type="dxa"/>
            <w:gridSpan w:val="2"/>
            <w:shd w:val="clear" w:color="auto" w:fill="auto"/>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87" w:type="dxa"/>
            <w:vAlign w:val="center"/>
          </w:tcPr>
          <w:p w:rsidR="00DB3FC6" w:rsidRPr="00FA624D" w:rsidRDefault="00DB3FC6" w:rsidP="00F55294">
            <w:pPr>
              <w:jc w:val="center"/>
              <w:rPr>
                <w:rFonts w:ascii="Times New Roman" w:hAnsi="Times New Roman"/>
                <w:sz w:val="20"/>
                <w:szCs w:val="20"/>
              </w:rPr>
            </w:pPr>
          </w:p>
        </w:tc>
        <w:tc>
          <w:tcPr>
            <w:tcW w:w="783"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793" w:type="dxa"/>
            <w:gridSpan w:val="2"/>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850" w:type="dxa"/>
            <w:shd w:val="clear" w:color="auto" w:fill="auto"/>
            <w:noWrap/>
            <w:vAlign w:val="center"/>
          </w:tcPr>
          <w:p w:rsidR="00DB3FC6" w:rsidRPr="00FA624D" w:rsidRDefault="00DB3FC6" w:rsidP="00F55294">
            <w:pPr>
              <w:jc w:val="center"/>
              <w:rPr>
                <w:rFonts w:ascii="Times New Roman" w:hAnsi="Times New Roman"/>
                <w:sz w:val="20"/>
                <w:szCs w:val="20"/>
              </w:rPr>
            </w:pPr>
          </w:p>
        </w:tc>
      </w:tr>
      <w:tr w:rsidR="00DB3FC6" w:rsidRPr="00FA624D" w:rsidTr="00F55294">
        <w:trPr>
          <w:trHeight w:val="45"/>
          <w:jc w:val="center"/>
        </w:trPr>
        <w:tc>
          <w:tcPr>
            <w:tcW w:w="4945" w:type="dxa"/>
            <w:noWrap/>
          </w:tcPr>
          <w:p w:rsidR="00DB3FC6" w:rsidRPr="00FA624D" w:rsidRDefault="00DB3FC6" w:rsidP="00DB3FC6">
            <w:pPr>
              <w:spacing w:line="100" w:lineRule="atLeast"/>
              <w:jc w:val="both"/>
              <w:rPr>
                <w:rFonts w:ascii="Times New Roman" w:hAnsi="Times New Roman"/>
                <w:sz w:val="20"/>
                <w:szCs w:val="20"/>
              </w:rPr>
            </w:pPr>
            <w:r w:rsidRPr="00FA624D">
              <w:rPr>
                <w:rFonts w:ascii="Times New Roman" w:hAnsi="Times New Roman"/>
                <w:sz w:val="20"/>
                <w:szCs w:val="20"/>
              </w:rPr>
              <w:t>A színházi munkával összefüggő veszélyes tevékenységek munkavédelmi előírásai</w:t>
            </w:r>
          </w:p>
        </w:tc>
        <w:tc>
          <w:tcPr>
            <w:tcW w:w="671" w:type="dxa"/>
            <w:shd w:val="clear" w:color="auto" w:fill="auto"/>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613" w:type="dxa"/>
            <w:gridSpan w:val="2"/>
            <w:shd w:val="clear" w:color="auto" w:fill="auto"/>
            <w:noWrap/>
            <w:vAlign w:val="center"/>
          </w:tcPr>
          <w:p w:rsidR="00DB3FC6" w:rsidRPr="00FA624D" w:rsidRDefault="00DB3FC6" w:rsidP="00F55294">
            <w:pPr>
              <w:jc w:val="center"/>
              <w:rPr>
                <w:rFonts w:ascii="Times New Roman" w:hAnsi="Times New Roman"/>
                <w:sz w:val="20"/>
                <w:szCs w:val="20"/>
              </w:rPr>
            </w:pPr>
          </w:p>
        </w:tc>
        <w:tc>
          <w:tcPr>
            <w:tcW w:w="587" w:type="dxa"/>
            <w:vAlign w:val="center"/>
          </w:tcPr>
          <w:p w:rsidR="00DB3FC6" w:rsidRPr="00FA624D" w:rsidRDefault="00DB3FC6" w:rsidP="00F55294">
            <w:pPr>
              <w:jc w:val="center"/>
              <w:rPr>
                <w:rFonts w:ascii="Times New Roman" w:hAnsi="Times New Roman"/>
                <w:sz w:val="20"/>
                <w:szCs w:val="20"/>
              </w:rPr>
            </w:pPr>
          </w:p>
        </w:tc>
        <w:tc>
          <w:tcPr>
            <w:tcW w:w="783"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793" w:type="dxa"/>
            <w:gridSpan w:val="2"/>
            <w:vAlign w:val="center"/>
          </w:tcPr>
          <w:p w:rsidR="00DB3FC6" w:rsidRPr="00FA624D" w:rsidRDefault="00DB3FC6" w:rsidP="00F55294">
            <w:pPr>
              <w:jc w:val="center"/>
              <w:rPr>
                <w:rFonts w:ascii="Times New Roman" w:hAnsi="Times New Roman"/>
                <w:sz w:val="20"/>
                <w:szCs w:val="20"/>
              </w:rPr>
            </w:pPr>
          </w:p>
        </w:tc>
        <w:tc>
          <w:tcPr>
            <w:tcW w:w="850" w:type="dxa"/>
            <w:shd w:val="clear" w:color="auto" w:fill="auto"/>
            <w:noWrap/>
            <w:vAlign w:val="center"/>
          </w:tcPr>
          <w:p w:rsidR="00DB3FC6" w:rsidRPr="00FA624D" w:rsidRDefault="00DB3FC6" w:rsidP="00F55294">
            <w:pPr>
              <w:jc w:val="center"/>
              <w:rPr>
                <w:rFonts w:ascii="Times New Roman" w:hAnsi="Times New Roman"/>
                <w:sz w:val="20"/>
                <w:szCs w:val="20"/>
              </w:rPr>
            </w:pPr>
          </w:p>
        </w:tc>
      </w:tr>
      <w:tr w:rsidR="00DB3FC6" w:rsidRPr="00FA624D" w:rsidTr="00F55294">
        <w:trPr>
          <w:trHeight w:val="45"/>
          <w:jc w:val="center"/>
        </w:trPr>
        <w:tc>
          <w:tcPr>
            <w:tcW w:w="4945" w:type="dxa"/>
            <w:noWrap/>
          </w:tcPr>
          <w:p w:rsidR="00DB3FC6" w:rsidRPr="00FA624D" w:rsidRDefault="00DB3FC6" w:rsidP="00DB3FC6">
            <w:pPr>
              <w:spacing w:line="100" w:lineRule="atLeast"/>
              <w:jc w:val="both"/>
              <w:rPr>
                <w:rFonts w:ascii="Times New Roman" w:hAnsi="Times New Roman"/>
                <w:sz w:val="20"/>
                <w:szCs w:val="20"/>
              </w:rPr>
            </w:pPr>
            <w:r w:rsidRPr="00FA624D">
              <w:rPr>
                <w:rFonts w:ascii="Times New Roman" w:hAnsi="Times New Roman"/>
                <w:sz w:val="20"/>
                <w:szCs w:val="20"/>
              </w:rPr>
              <w:t xml:space="preserve">Alsó- és színpadszinti gépezetek (süllyesztők, forgószínpadok, színpadi kocsik) kezelésére, használatára </w:t>
            </w:r>
            <w:r w:rsidRPr="00FA624D">
              <w:rPr>
                <w:rFonts w:ascii="Times New Roman" w:hAnsi="Times New Roman"/>
                <w:sz w:val="20"/>
                <w:szCs w:val="20"/>
              </w:rPr>
              <w:lastRenderedPageBreak/>
              <w:t>vonatkozó balesetvédelmi előírások</w:t>
            </w:r>
          </w:p>
        </w:tc>
        <w:tc>
          <w:tcPr>
            <w:tcW w:w="671" w:type="dxa"/>
            <w:shd w:val="clear" w:color="auto" w:fill="auto"/>
            <w:noWrap/>
            <w:vAlign w:val="center"/>
          </w:tcPr>
          <w:p w:rsidR="00DB3FC6" w:rsidRPr="00FA624D" w:rsidRDefault="00DB3FC6" w:rsidP="00F55294">
            <w:pPr>
              <w:jc w:val="center"/>
              <w:rPr>
                <w:rFonts w:ascii="Times New Roman" w:hAnsi="Times New Roman"/>
                <w:sz w:val="20"/>
                <w:szCs w:val="20"/>
              </w:rPr>
            </w:pPr>
          </w:p>
        </w:tc>
        <w:tc>
          <w:tcPr>
            <w:tcW w:w="613" w:type="dxa"/>
            <w:gridSpan w:val="2"/>
            <w:shd w:val="clear" w:color="auto" w:fill="auto"/>
            <w:noWrap/>
            <w:vAlign w:val="center"/>
          </w:tcPr>
          <w:p w:rsidR="00DB3FC6" w:rsidRPr="00FA624D" w:rsidRDefault="00DB3FC6" w:rsidP="00F55294">
            <w:pPr>
              <w:jc w:val="center"/>
              <w:rPr>
                <w:rFonts w:ascii="Times New Roman" w:hAnsi="Times New Roman"/>
                <w:sz w:val="20"/>
                <w:szCs w:val="20"/>
              </w:rPr>
            </w:pPr>
          </w:p>
        </w:tc>
        <w:tc>
          <w:tcPr>
            <w:tcW w:w="587"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783" w:type="dxa"/>
            <w:vAlign w:val="center"/>
          </w:tcPr>
          <w:p w:rsidR="00DB3FC6" w:rsidRPr="00FA624D" w:rsidRDefault="00DB3FC6" w:rsidP="00F55294">
            <w:pPr>
              <w:jc w:val="center"/>
              <w:rPr>
                <w:rFonts w:ascii="Times New Roman" w:hAnsi="Times New Roman"/>
                <w:sz w:val="20"/>
                <w:szCs w:val="20"/>
              </w:rPr>
            </w:pPr>
          </w:p>
        </w:tc>
        <w:tc>
          <w:tcPr>
            <w:tcW w:w="793" w:type="dxa"/>
            <w:gridSpan w:val="2"/>
            <w:vAlign w:val="center"/>
          </w:tcPr>
          <w:p w:rsidR="00DB3FC6" w:rsidRPr="00FA624D" w:rsidRDefault="00DB3FC6" w:rsidP="00F55294">
            <w:pPr>
              <w:jc w:val="center"/>
              <w:rPr>
                <w:rFonts w:ascii="Times New Roman" w:hAnsi="Times New Roman"/>
                <w:sz w:val="20"/>
                <w:szCs w:val="20"/>
              </w:rPr>
            </w:pPr>
          </w:p>
        </w:tc>
        <w:tc>
          <w:tcPr>
            <w:tcW w:w="850" w:type="dxa"/>
            <w:shd w:val="clear" w:color="auto" w:fill="auto"/>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r>
      <w:tr w:rsidR="00DB3FC6" w:rsidRPr="00FA624D" w:rsidTr="00F55294">
        <w:trPr>
          <w:trHeight w:val="98"/>
          <w:jc w:val="center"/>
        </w:trPr>
        <w:tc>
          <w:tcPr>
            <w:tcW w:w="4945" w:type="dxa"/>
            <w:noWrap/>
          </w:tcPr>
          <w:p w:rsidR="00DB3FC6" w:rsidRPr="00FA624D" w:rsidRDefault="00DB3FC6" w:rsidP="00DB3FC6">
            <w:pPr>
              <w:spacing w:line="100" w:lineRule="atLeast"/>
              <w:jc w:val="both"/>
              <w:rPr>
                <w:rFonts w:ascii="Times New Roman" w:hAnsi="Times New Roman"/>
                <w:sz w:val="20"/>
                <w:szCs w:val="20"/>
              </w:rPr>
            </w:pPr>
            <w:r w:rsidRPr="00FA624D">
              <w:rPr>
                <w:rFonts w:ascii="Times New Roman" w:hAnsi="Times New Roman"/>
                <w:sz w:val="20"/>
                <w:szCs w:val="20"/>
              </w:rPr>
              <w:lastRenderedPageBreak/>
              <w:t>A felsőgépezet kezelésére, működtetésére vonatkozó balesetvédelmi előírások</w:t>
            </w:r>
          </w:p>
        </w:tc>
        <w:tc>
          <w:tcPr>
            <w:tcW w:w="671" w:type="dxa"/>
            <w:shd w:val="clear" w:color="auto" w:fill="auto"/>
            <w:noWrap/>
            <w:vAlign w:val="center"/>
          </w:tcPr>
          <w:p w:rsidR="00DB3FC6" w:rsidRPr="00FA624D" w:rsidRDefault="00DB3FC6" w:rsidP="00F55294">
            <w:pPr>
              <w:jc w:val="center"/>
              <w:rPr>
                <w:rFonts w:ascii="Times New Roman" w:hAnsi="Times New Roman"/>
                <w:sz w:val="20"/>
                <w:szCs w:val="20"/>
              </w:rPr>
            </w:pPr>
          </w:p>
        </w:tc>
        <w:tc>
          <w:tcPr>
            <w:tcW w:w="613" w:type="dxa"/>
            <w:gridSpan w:val="2"/>
            <w:shd w:val="clear" w:color="auto" w:fill="auto"/>
            <w:noWrap/>
            <w:vAlign w:val="center"/>
          </w:tcPr>
          <w:p w:rsidR="00DB3FC6" w:rsidRPr="00FA624D" w:rsidRDefault="00DB3FC6" w:rsidP="00F55294">
            <w:pPr>
              <w:jc w:val="center"/>
              <w:rPr>
                <w:rFonts w:ascii="Times New Roman" w:hAnsi="Times New Roman"/>
                <w:sz w:val="20"/>
                <w:szCs w:val="20"/>
              </w:rPr>
            </w:pPr>
          </w:p>
        </w:tc>
        <w:tc>
          <w:tcPr>
            <w:tcW w:w="587"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783" w:type="dxa"/>
            <w:vAlign w:val="center"/>
          </w:tcPr>
          <w:p w:rsidR="00DB3FC6" w:rsidRPr="00FA624D" w:rsidRDefault="00DB3FC6" w:rsidP="00F55294">
            <w:pPr>
              <w:jc w:val="center"/>
              <w:rPr>
                <w:rFonts w:ascii="Times New Roman" w:hAnsi="Times New Roman"/>
                <w:sz w:val="20"/>
                <w:szCs w:val="20"/>
              </w:rPr>
            </w:pPr>
          </w:p>
        </w:tc>
        <w:tc>
          <w:tcPr>
            <w:tcW w:w="793" w:type="dxa"/>
            <w:gridSpan w:val="2"/>
            <w:vAlign w:val="center"/>
          </w:tcPr>
          <w:p w:rsidR="00DB3FC6" w:rsidRPr="00FA624D" w:rsidRDefault="00DB3FC6" w:rsidP="00F55294">
            <w:pPr>
              <w:jc w:val="center"/>
              <w:rPr>
                <w:rFonts w:ascii="Times New Roman" w:hAnsi="Times New Roman"/>
                <w:sz w:val="20"/>
                <w:szCs w:val="20"/>
              </w:rPr>
            </w:pPr>
          </w:p>
        </w:tc>
        <w:tc>
          <w:tcPr>
            <w:tcW w:w="850" w:type="dxa"/>
            <w:shd w:val="clear" w:color="auto" w:fill="auto"/>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r>
      <w:tr w:rsidR="00DB3FC6" w:rsidRPr="00FA624D" w:rsidTr="00F55294">
        <w:trPr>
          <w:trHeight w:val="91"/>
          <w:jc w:val="center"/>
        </w:trPr>
        <w:tc>
          <w:tcPr>
            <w:tcW w:w="4945" w:type="dxa"/>
            <w:noWrap/>
          </w:tcPr>
          <w:p w:rsidR="00DB3FC6" w:rsidRPr="00FA624D" w:rsidRDefault="00DB3FC6" w:rsidP="00DB3FC6">
            <w:pPr>
              <w:spacing w:line="100" w:lineRule="atLeast"/>
              <w:jc w:val="both"/>
              <w:rPr>
                <w:rFonts w:ascii="Times New Roman" w:hAnsi="Times New Roman"/>
                <w:sz w:val="20"/>
                <w:szCs w:val="20"/>
              </w:rPr>
            </w:pPr>
            <w:r w:rsidRPr="00FA624D">
              <w:rPr>
                <w:rFonts w:ascii="Times New Roman" w:hAnsi="Times New Roman"/>
                <w:sz w:val="20"/>
                <w:szCs w:val="20"/>
              </w:rPr>
              <w:t xml:space="preserve">A díszletépítés, </w:t>
            </w:r>
            <w:proofErr w:type="spellStart"/>
            <w:r w:rsidRPr="00FA624D">
              <w:rPr>
                <w:rFonts w:ascii="Times New Roman" w:hAnsi="Times New Roman"/>
                <w:sz w:val="20"/>
                <w:szCs w:val="20"/>
              </w:rPr>
              <w:t>-bontás</w:t>
            </w:r>
            <w:proofErr w:type="spellEnd"/>
            <w:r w:rsidRPr="00FA624D">
              <w:rPr>
                <w:rFonts w:ascii="Times New Roman" w:hAnsi="Times New Roman"/>
                <w:sz w:val="20"/>
                <w:szCs w:val="20"/>
              </w:rPr>
              <w:t>; próbák, előadások és gyorsváltozások munka-, baleset-, és tűzvédelmi előírásai</w:t>
            </w:r>
          </w:p>
        </w:tc>
        <w:tc>
          <w:tcPr>
            <w:tcW w:w="671" w:type="dxa"/>
            <w:shd w:val="clear" w:color="auto" w:fill="auto"/>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613" w:type="dxa"/>
            <w:gridSpan w:val="2"/>
            <w:shd w:val="clear" w:color="auto" w:fill="auto"/>
            <w:noWrap/>
            <w:vAlign w:val="center"/>
          </w:tcPr>
          <w:p w:rsidR="00DB3FC6" w:rsidRPr="00FA624D" w:rsidRDefault="00DB3FC6" w:rsidP="00F55294">
            <w:pPr>
              <w:jc w:val="center"/>
              <w:rPr>
                <w:rFonts w:ascii="Times New Roman" w:hAnsi="Times New Roman"/>
                <w:sz w:val="20"/>
                <w:szCs w:val="20"/>
              </w:rPr>
            </w:pPr>
          </w:p>
        </w:tc>
        <w:tc>
          <w:tcPr>
            <w:tcW w:w="587" w:type="dxa"/>
            <w:vAlign w:val="center"/>
          </w:tcPr>
          <w:p w:rsidR="00DB3FC6" w:rsidRPr="00FA624D" w:rsidRDefault="00DB3FC6" w:rsidP="00F55294">
            <w:pPr>
              <w:jc w:val="center"/>
              <w:rPr>
                <w:rFonts w:ascii="Times New Roman" w:hAnsi="Times New Roman"/>
                <w:sz w:val="20"/>
                <w:szCs w:val="20"/>
              </w:rPr>
            </w:pPr>
          </w:p>
        </w:tc>
        <w:tc>
          <w:tcPr>
            <w:tcW w:w="783"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793" w:type="dxa"/>
            <w:gridSpan w:val="2"/>
            <w:vAlign w:val="center"/>
          </w:tcPr>
          <w:p w:rsidR="00DB3FC6" w:rsidRPr="00FA624D" w:rsidRDefault="00DB3FC6" w:rsidP="00F55294">
            <w:pPr>
              <w:jc w:val="center"/>
              <w:rPr>
                <w:rFonts w:ascii="Times New Roman" w:hAnsi="Times New Roman"/>
                <w:sz w:val="20"/>
                <w:szCs w:val="20"/>
              </w:rPr>
            </w:pPr>
          </w:p>
        </w:tc>
        <w:tc>
          <w:tcPr>
            <w:tcW w:w="850" w:type="dxa"/>
            <w:shd w:val="clear" w:color="auto" w:fill="auto"/>
            <w:noWrap/>
            <w:vAlign w:val="center"/>
          </w:tcPr>
          <w:p w:rsidR="00DB3FC6" w:rsidRPr="00FA624D" w:rsidRDefault="00DB3FC6" w:rsidP="00F55294">
            <w:pPr>
              <w:jc w:val="center"/>
              <w:rPr>
                <w:rFonts w:ascii="Times New Roman" w:hAnsi="Times New Roman"/>
                <w:sz w:val="20"/>
                <w:szCs w:val="20"/>
              </w:rPr>
            </w:pPr>
          </w:p>
        </w:tc>
      </w:tr>
      <w:tr w:rsidR="00DB3FC6" w:rsidRPr="00FA624D" w:rsidTr="00F55294">
        <w:trPr>
          <w:trHeight w:val="91"/>
          <w:jc w:val="center"/>
        </w:trPr>
        <w:tc>
          <w:tcPr>
            <w:tcW w:w="4945" w:type="dxa"/>
            <w:noWrap/>
          </w:tcPr>
          <w:p w:rsidR="00DB3FC6" w:rsidRPr="00FA624D" w:rsidRDefault="00DB3FC6" w:rsidP="00DB3FC6">
            <w:pPr>
              <w:spacing w:line="100" w:lineRule="atLeast"/>
              <w:jc w:val="both"/>
              <w:rPr>
                <w:rFonts w:ascii="Times New Roman" w:hAnsi="Times New Roman"/>
                <w:sz w:val="20"/>
                <w:szCs w:val="20"/>
              </w:rPr>
            </w:pPr>
            <w:r w:rsidRPr="00FA624D">
              <w:rPr>
                <w:rFonts w:ascii="Times New Roman" w:hAnsi="Times New Roman"/>
                <w:sz w:val="20"/>
                <w:szCs w:val="20"/>
              </w:rPr>
              <w:t>Szúró-, vágó- és lőfegyver kezelésére és tárolására vonatkozó biztonságtechnikai előírások</w:t>
            </w:r>
          </w:p>
        </w:tc>
        <w:tc>
          <w:tcPr>
            <w:tcW w:w="671" w:type="dxa"/>
            <w:shd w:val="clear" w:color="auto" w:fill="auto"/>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613" w:type="dxa"/>
            <w:gridSpan w:val="2"/>
            <w:shd w:val="clear" w:color="auto" w:fill="auto"/>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87" w:type="dxa"/>
            <w:vAlign w:val="center"/>
          </w:tcPr>
          <w:p w:rsidR="00DB3FC6" w:rsidRPr="00FA624D" w:rsidRDefault="00DB3FC6" w:rsidP="00F55294">
            <w:pPr>
              <w:jc w:val="center"/>
              <w:rPr>
                <w:rFonts w:ascii="Times New Roman" w:hAnsi="Times New Roman"/>
                <w:sz w:val="20"/>
                <w:szCs w:val="20"/>
              </w:rPr>
            </w:pPr>
          </w:p>
        </w:tc>
        <w:tc>
          <w:tcPr>
            <w:tcW w:w="783"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793" w:type="dxa"/>
            <w:gridSpan w:val="2"/>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850" w:type="dxa"/>
            <w:shd w:val="clear" w:color="auto" w:fill="auto"/>
            <w:noWrap/>
            <w:vAlign w:val="center"/>
          </w:tcPr>
          <w:p w:rsidR="00DB3FC6" w:rsidRPr="00FA624D" w:rsidRDefault="00DB3FC6" w:rsidP="00F55294">
            <w:pPr>
              <w:jc w:val="center"/>
              <w:rPr>
                <w:rFonts w:ascii="Times New Roman" w:hAnsi="Times New Roman"/>
                <w:sz w:val="20"/>
                <w:szCs w:val="20"/>
              </w:rPr>
            </w:pPr>
          </w:p>
        </w:tc>
      </w:tr>
      <w:tr w:rsidR="00DB3FC6" w:rsidRPr="00FA624D" w:rsidTr="00F55294">
        <w:trPr>
          <w:trHeight w:val="91"/>
          <w:jc w:val="center"/>
        </w:trPr>
        <w:tc>
          <w:tcPr>
            <w:tcW w:w="4945" w:type="dxa"/>
            <w:noWrap/>
          </w:tcPr>
          <w:p w:rsidR="00DB3FC6" w:rsidRPr="00FA624D" w:rsidRDefault="00DB3FC6" w:rsidP="00DB3FC6">
            <w:pPr>
              <w:spacing w:line="100" w:lineRule="atLeast"/>
              <w:jc w:val="both"/>
              <w:rPr>
                <w:rFonts w:ascii="Times New Roman" w:hAnsi="Times New Roman"/>
                <w:sz w:val="20"/>
                <w:szCs w:val="20"/>
              </w:rPr>
            </w:pPr>
            <w:r w:rsidRPr="00FA624D">
              <w:rPr>
                <w:rFonts w:ascii="Times New Roman" w:hAnsi="Times New Roman"/>
                <w:sz w:val="20"/>
                <w:szCs w:val="20"/>
              </w:rPr>
              <w:t>Pirotechnikai tevékenység, egyéb tűzveszélyes cselekmény tűzvédelme</w:t>
            </w:r>
          </w:p>
        </w:tc>
        <w:tc>
          <w:tcPr>
            <w:tcW w:w="671" w:type="dxa"/>
            <w:shd w:val="clear" w:color="auto" w:fill="auto"/>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613" w:type="dxa"/>
            <w:gridSpan w:val="2"/>
            <w:shd w:val="clear" w:color="auto" w:fill="auto"/>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87" w:type="dxa"/>
            <w:vAlign w:val="center"/>
          </w:tcPr>
          <w:p w:rsidR="00DB3FC6" w:rsidRPr="00FA624D" w:rsidRDefault="00DB3FC6" w:rsidP="00F55294">
            <w:pPr>
              <w:jc w:val="center"/>
              <w:rPr>
                <w:rFonts w:ascii="Times New Roman" w:hAnsi="Times New Roman"/>
                <w:sz w:val="20"/>
                <w:szCs w:val="20"/>
              </w:rPr>
            </w:pPr>
          </w:p>
        </w:tc>
        <w:tc>
          <w:tcPr>
            <w:tcW w:w="783"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793" w:type="dxa"/>
            <w:gridSpan w:val="2"/>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850" w:type="dxa"/>
            <w:shd w:val="clear" w:color="auto" w:fill="auto"/>
            <w:noWrap/>
            <w:vAlign w:val="center"/>
          </w:tcPr>
          <w:p w:rsidR="00DB3FC6" w:rsidRPr="00FA624D" w:rsidRDefault="00DB3FC6" w:rsidP="00F55294">
            <w:pPr>
              <w:jc w:val="center"/>
              <w:rPr>
                <w:rFonts w:ascii="Times New Roman" w:hAnsi="Times New Roman"/>
                <w:sz w:val="20"/>
                <w:szCs w:val="20"/>
              </w:rPr>
            </w:pPr>
          </w:p>
        </w:tc>
      </w:tr>
      <w:tr w:rsidR="00DB3FC6" w:rsidRPr="00FA624D" w:rsidTr="00F55294">
        <w:trPr>
          <w:trHeight w:val="91"/>
          <w:jc w:val="center"/>
        </w:trPr>
        <w:tc>
          <w:tcPr>
            <w:tcW w:w="4945" w:type="dxa"/>
            <w:noWrap/>
          </w:tcPr>
          <w:p w:rsidR="00DB3FC6" w:rsidRPr="00FA624D" w:rsidRDefault="00DB3FC6" w:rsidP="00DB3FC6">
            <w:pPr>
              <w:spacing w:line="100" w:lineRule="atLeast"/>
              <w:jc w:val="both"/>
              <w:rPr>
                <w:rFonts w:ascii="Times New Roman" w:hAnsi="Times New Roman"/>
                <w:sz w:val="20"/>
                <w:szCs w:val="20"/>
              </w:rPr>
            </w:pPr>
            <w:r w:rsidRPr="00FA624D">
              <w:rPr>
                <w:rFonts w:ascii="Times New Roman" w:hAnsi="Times New Roman"/>
                <w:sz w:val="20"/>
                <w:szCs w:val="20"/>
              </w:rPr>
              <w:t>Artista és kaszkadőr tevékenység balesetvédelmi előírásai</w:t>
            </w:r>
          </w:p>
        </w:tc>
        <w:tc>
          <w:tcPr>
            <w:tcW w:w="671" w:type="dxa"/>
            <w:shd w:val="clear" w:color="auto" w:fill="auto"/>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613" w:type="dxa"/>
            <w:gridSpan w:val="2"/>
            <w:shd w:val="clear" w:color="auto" w:fill="auto"/>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87" w:type="dxa"/>
            <w:vAlign w:val="center"/>
          </w:tcPr>
          <w:p w:rsidR="00DB3FC6" w:rsidRPr="00FA624D" w:rsidRDefault="00DB3FC6" w:rsidP="00F55294">
            <w:pPr>
              <w:jc w:val="center"/>
              <w:rPr>
                <w:rFonts w:ascii="Times New Roman" w:hAnsi="Times New Roman"/>
                <w:sz w:val="20"/>
                <w:szCs w:val="20"/>
              </w:rPr>
            </w:pPr>
          </w:p>
        </w:tc>
        <w:tc>
          <w:tcPr>
            <w:tcW w:w="783"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793" w:type="dxa"/>
            <w:gridSpan w:val="2"/>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850" w:type="dxa"/>
            <w:shd w:val="clear" w:color="auto" w:fill="auto"/>
            <w:noWrap/>
            <w:vAlign w:val="center"/>
          </w:tcPr>
          <w:p w:rsidR="00DB3FC6" w:rsidRPr="00FA624D" w:rsidRDefault="00DB3FC6" w:rsidP="00F55294">
            <w:pPr>
              <w:jc w:val="center"/>
              <w:rPr>
                <w:rFonts w:ascii="Times New Roman" w:hAnsi="Times New Roman"/>
                <w:sz w:val="20"/>
                <w:szCs w:val="20"/>
              </w:rPr>
            </w:pPr>
          </w:p>
        </w:tc>
      </w:tr>
      <w:tr w:rsidR="00DB3FC6" w:rsidRPr="00FA624D" w:rsidTr="00F55294">
        <w:trPr>
          <w:trHeight w:val="91"/>
          <w:jc w:val="center"/>
        </w:trPr>
        <w:tc>
          <w:tcPr>
            <w:tcW w:w="4945" w:type="dxa"/>
            <w:noWrap/>
          </w:tcPr>
          <w:p w:rsidR="00DB3FC6" w:rsidRPr="00FA624D" w:rsidRDefault="00DB3FC6" w:rsidP="00DB3FC6">
            <w:pPr>
              <w:spacing w:line="100" w:lineRule="atLeast"/>
              <w:jc w:val="both"/>
              <w:rPr>
                <w:rFonts w:ascii="Times New Roman" w:hAnsi="Times New Roman"/>
                <w:sz w:val="20"/>
                <w:szCs w:val="20"/>
              </w:rPr>
            </w:pPr>
            <w:r w:rsidRPr="00FA624D">
              <w:rPr>
                <w:rFonts w:ascii="Times New Roman" w:hAnsi="Times New Roman"/>
                <w:sz w:val="20"/>
                <w:szCs w:val="20"/>
              </w:rPr>
              <w:t>A színpadi díszletelemek kellékek, bútorok szerelésével, bontásával, valamint használatával kapcsolatos munkavédelmi előírások</w:t>
            </w:r>
          </w:p>
        </w:tc>
        <w:tc>
          <w:tcPr>
            <w:tcW w:w="671" w:type="dxa"/>
            <w:shd w:val="clear" w:color="auto" w:fill="auto"/>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613" w:type="dxa"/>
            <w:gridSpan w:val="2"/>
            <w:shd w:val="clear" w:color="auto" w:fill="auto"/>
            <w:noWrap/>
            <w:vAlign w:val="center"/>
          </w:tcPr>
          <w:p w:rsidR="00DB3FC6" w:rsidRPr="00FA624D" w:rsidRDefault="00DB3FC6" w:rsidP="00F55294">
            <w:pPr>
              <w:jc w:val="center"/>
              <w:rPr>
                <w:rFonts w:ascii="Times New Roman" w:hAnsi="Times New Roman"/>
                <w:sz w:val="20"/>
                <w:szCs w:val="20"/>
              </w:rPr>
            </w:pPr>
          </w:p>
        </w:tc>
        <w:tc>
          <w:tcPr>
            <w:tcW w:w="587" w:type="dxa"/>
            <w:vAlign w:val="center"/>
          </w:tcPr>
          <w:p w:rsidR="00DB3FC6" w:rsidRPr="00FA624D" w:rsidRDefault="00DB3FC6" w:rsidP="00F55294">
            <w:pPr>
              <w:jc w:val="center"/>
              <w:rPr>
                <w:rFonts w:ascii="Times New Roman" w:hAnsi="Times New Roman"/>
                <w:sz w:val="20"/>
                <w:szCs w:val="20"/>
              </w:rPr>
            </w:pPr>
          </w:p>
        </w:tc>
        <w:tc>
          <w:tcPr>
            <w:tcW w:w="783"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793" w:type="dxa"/>
            <w:gridSpan w:val="2"/>
            <w:vAlign w:val="center"/>
          </w:tcPr>
          <w:p w:rsidR="00DB3FC6" w:rsidRPr="00FA624D" w:rsidRDefault="00DB3FC6" w:rsidP="00F55294">
            <w:pPr>
              <w:jc w:val="center"/>
              <w:rPr>
                <w:rFonts w:ascii="Times New Roman" w:hAnsi="Times New Roman"/>
                <w:sz w:val="20"/>
                <w:szCs w:val="20"/>
              </w:rPr>
            </w:pPr>
          </w:p>
        </w:tc>
        <w:tc>
          <w:tcPr>
            <w:tcW w:w="850" w:type="dxa"/>
            <w:shd w:val="clear" w:color="auto" w:fill="auto"/>
            <w:noWrap/>
            <w:vAlign w:val="center"/>
          </w:tcPr>
          <w:p w:rsidR="00DB3FC6" w:rsidRPr="00FA624D" w:rsidRDefault="00DB3FC6" w:rsidP="00F55294">
            <w:pPr>
              <w:jc w:val="center"/>
              <w:rPr>
                <w:rFonts w:ascii="Times New Roman" w:hAnsi="Times New Roman"/>
                <w:sz w:val="20"/>
                <w:szCs w:val="20"/>
              </w:rPr>
            </w:pPr>
          </w:p>
        </w:tc>
      </w:tr>
      <w:tr w:rsidR="00DB3FC6" w:rsidRPr="00FA624D" w:rsidTr="00F55294">
        <w:trPr>
          <w:trHeight w:val="91"/>
          <w:jc w:val="center"/>
        </w:trPr>
        <w:tc>
          <w:tcPr>
            <w:tcW w:w="4945" w:type="dxa"/>
            <w:noWrap/>
          </w:tcPr>
          <w:p w:rsidR="00DB3FC6" w:rsidRPr="00FA624D" w:rsidRDefault="00DB3FC6" w:rsidP="00DB3FC6">
            <w:pPr>
              <w:spacing w:line="100" w:lineRule="atLeast"/>
              <w:jc w:val="both"/>
              <w:rPr>
                <w:rFonts w:ascii="Times New Roman" w:hAnsi="Times New Roman"/>
                <w:sz w:val="20"/>
                <w:szCs w:val="20"/>
              </w:rPr>
            </w:pPr>
            <w:r w:rsidRPr="00FA624D">
              <w:rPr>
                <w:rFonts w:ascii="Times New Roman" w:hAnsi="Times New Roman"/>
                <w:sz w:val="20"/>
                <w:szCs w:val="20"/>
              </w:rPr>
              <w:t xml:space="preserve">Az anyag- és kellékmozgatás, </w:t>
            </w:r>
            <w:proofErr w:type="spellStart"/>
            <w:r w:rsidRPr="00FA624D">
              <w:rPr>
                <w:rFonts w:ascii="Times New Roman" w:hAnsi="Times New Roman"/>
                <w:sz w:val="20"/>
                <w:szCs w:val="20"/>
              </w:rPr>
              <w:t>-szállítás</w:t>
            </w:r>
            <w:proofErr w:type="spellEnd"/>
            <w:r w:rsidRPr="00FA624D">
              <w:rPr>
                <w:rFonts w:ascii="Times New Roman" w:hAnsi="Times New Roman"/>
                <w:sz w:val="20"/>
                <w:szCs w:val="20"/>
              </w:rPr>
              <w:t xml:space="preserve"> biztonsági előírásai</w:t>
            </w:r>
          </w:p>
        </w:tc>
        <w:tc>
          <w:tcPr>
            <w:tcW w:w="671" w:type="dxa"/>
            <w:shd w:val="clear" w:color="auto" w:fill="auto"/>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613" w:type="dxa"/>
            <w:gridSpan w:val="2"/>
            <w:shd w:val="clear" w:color="auto" w:fill="auto"/>
            <w:noWrap/>
            <w:vAlign w:val="center"/>
          </w:tcPr>
          <w:p w:rsidR="00DB3FC6" w:rsidRPr="00FA624D" w:rsidRDefault="00DB3FC6" w:rsidP="00F55294">
            <w:pPr>
              <w:jc w:val="center"/>
              <w:rPr>
                <w:rFonts w:ascii="Times New Roman" w:hAnsi="Times New Roman"/>
                <w:sz w:val="20"/>
                <w:szCs w:val="20"/>
              </w:rPr>
            </w:pPr>
          </w:p>
        </w:tc>
        <w:tc>
          <w:tcPr>
            <w:tcW w:w="587" w:type="dxa"/>
            <w:vAlign w:val="center"/>
          </w:tcPr>
          <w:p w:rsidR="00DB3FC6" w:rsidRPr="00FA624D" w:rsidRDefault="00DB3FC6" w:rsidP="00F55294">
            <w:pPr>
              <w:jc w:val="center"/>
              <w:rPr>
                <w:rFonts w:ascii="Times New Roman" w:hAnsi="Times New Roman"/>
                <w:sz w:val="20"/>
                <w:szCs w:val="20"/>
              </w:rPr>
            </w:pPr>
          </w:p>
        </w:tc>
        <w:tc>
          <w:tcPr>
            <w:tcW w:w="783"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793" w:type="dxa"/>
            <w:gridSpan w:val="2"/>
            <w:vAlign w:val="center"/>
          </w:tcPr>
          <w:p w:rsidR="00DB3FC6" w:rsidRPr="00FA624D" w:rsidRDefault="00DB3FC6" w:rsidP="00F55294">
            <w:pPr>
              <w:jc w:val="center"/>
              <w:rPr>
                <w:rFonts w:ascii="Times New Roman" w:hAnsi="Times New Roman"/>
                <w:sz w:val="20"/>
                <w:szCs w:val="20"/>
              </w:rPr>
            </w:pPr>
          </w:p>
        </w:tc>
        <w:tc>
          <w:tcPr>
            <w:tcW w:w="850" w:type="dxa"/>
            <w:shd w:val="clear" w:color="auto" w:fill="auto"/>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r>
      <w:tr w:rsidR="00DB3FC6" w:rsidRPr="00FA624D" w:rsidTr="00F55294">
        <w:trPr>
          <w:trHeight w:val="91"/>
          <w:jc w:val="center"/>
        </w:trPr>
        <w:tc>
          <w:tcPr>
            <w:tcW w:w="4945" w:type="dxa"/>
            <w:noWrap/>
          </w:tcPr>
          <w:p w:rsidR="00DB3FC6" w:rsidRPr="00FA624D" w:rsidRDefault="00DB3FC6" w:rsidP="00DB3FC6">
            <w:pPr>
              <w:spacing w:line="100" w:lineRule="atLeast"/>
              <w:jc w:val="both"/>
              <w:rPr>
                <w:rFonts w:ascii="Times New Roman" w:hAnsi="Times New Roman"/>
                <w:sz w:val="20"/>
                <w:szCs w:val="20"/>
              </w:rPr>
            </w:pPr>
            <w:r w:rsidRPr="00FA624D">
              <w:rPr>
                <w:rFonts w:ascii="Times New Roman" w:hAnsi="Times New Roman"/>
                <w:sz w:val="20"/>
                <w:szCs w:val="20"/>
              </w:rPr>
              <w:t xml:space="preserve">Elsősegély-nyújtási alapismeretek     </w:t>
            </w:r>
          </w:p>
        </w:tc>
        <w:tc>
          <w:tcPr>
            <w:tcW w:w="671" w:type="dxa"/>
            <w:shd w:val="clear" w:color="auto" w:fill="auto"/>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613" w:type="dxa"/>
            <w:gridSpan w:val="2"/>
            <w:shd w:val="clear" w:color="auto" w:fill="auto"/>
            <w:noWrap/>
            <w:vAlign w:val="center"/>
          </w:tcPr>
          <w:p w:rsidR="00DB3FC6" w:rsidRPr="00FA624D" w:rsidRDefault="00DB3FC6" w:rsidP="00F55294">
            <w:pPr>
              <w:jc w:val="center"/>
              <w:rPr>
                <w:rFonts w:ascii="Times New Roman" w:hAnsi="Times New Roman"/>
                <w:sz w:val="20"/>
                <w:szCs w:val="20"/>
              </w:rPr>
            </w:pPr>
          </w:p>
        </w:tc>
        <w:tc>
          <w:tcPr>
            <w:tcW w:w="587" w:type="dxa"/>
            <w:vAlign w:val="center"/>
          </w:tcPr>
          <w:p w:rsidR="00DB3FC6" w:rsidRPr="00FA624D" w:rsidRDefault="00DB3FC6" w:rsidP="00F55294">
            <w:pPr>
              <w:jc w:val="center"/>
              <w:rPr>
                <w:rFonts w:ascii="Times New Roman" w:hAnsi="Times New Roman"/>
                <w:sz w:val="20"/>
                <w:szCs w:val="20"/>
              </w:rPr>
            </w:pPr>
          </w:p>
        </w:tc>
        <w:tc>
          <w:tcPr>
            <w:tcW w:w="783"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793" w:type="dxa"/>
            <w:gridSpan w:val="2"/>
            <w:vAlign w:val="center"/>
          </w:tcPr>
          <w:p w:rsidR="00DB3FC6" w:rsidRPr="00FA624D" w:rsidRDefault="00DB3FC6" w:rsidP="00F55294">
            <w:pPr>
              <w:jc w:val="center"/>
              <w:rPr>
                <w:rFonts w:ascii="Times New Roman" w:hAnsi="Times New Roman"/>
                <w:sz w:val="20"/>
                <w:szCs w:val="20"/>
              </w:rPr>
            </w:pPr>
          </w:p>
        </w:tc>
        <w:tc>
          <w:tcPr>
            <w:tcW w:w="850" w:type="dxa"/>
            <w:shd w:val="clear" w:color="auto" w:fill="auto"/>
            <w:noWrap/>
            <w:vAlign w:val="center"/>
          </w:tcPr>
          <w:p w:rsidR="00DB3FC6" w:rsidRPr="00FA624D" w:rsidRDefault="00DB3FC6" w:rsidP="00F55294">
            <w:pPr>
              <w:jc w:val="center"/>
              <w:rPr>
                <w:rFonts w:ascii="Times New Roman" w:hAnsi="Times New Roman"/>
                <w:sz w:val="20"/>
                <w:szCs w:val="20"/>
              </w:rPr>
            </w:pPr>
          </w:p>
        </w:tc>
      </w:tr>
      <w:tr w:rsidR="00DB3FC6" w:rsidRPr="00FA624D" w:rsidTr="00F55294">
        <w:trPr>
          <w:trHeight w:val="360"/>
          <w:jc w:val="center"/>
        </w:trPr>
        <w:tc>
          <w:tcPr>
            <w:tcW w:w="9242" w:type="dxa"/>
            <w:gridSpan w:val="9"/>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SZAKMAI KÉSZSÉGEK</w:t>
            </w:r>
          </w:p>
        </w:tc>
      </w:tr>
      <w:tr w:rsidR="00DB3FC6" w:rsidRPr="00FA624D" w:rsidTr="00F55294">
        <w:trPr>
          <w:trHeight w:val="240"/>
          <w:jc w:val="center"/>
        </w:trPr>
        <w:tc>
          <w:tcPr>
            <w:tcW w:w="4945" w:type="dxa"/>
            <w:noWrap/>
          </w:tcPr>
          <w:p w:rsidR="00DB3FC6" w:rsidRPr="00FA624D" w:rsidRDefault="00DB3FC6" w:rsidP="00DB3FC6">
            <w:pPr>
              <w:spacing w:line="100" w:lineRule="atLeast"/>
              <w:jc w:val="both"/>
              <w:rPr>
                <w:rFonts w:ascii="Times New Roman" w:hAnsi="Times New Roman"/>
                <w:sz w:val="20"/>
                <w:szCs w:val="20"/>
              </w:rPr>
            </w:pPr>
            <w:r w:rsidRPr="00FA624D">
              <w:rPr>
                <w:rFonts w:ascii="Times New Roman" w:hAnsi="Times New Roman"/>
                <w:sz w:val="20"/>
                <w:szCs w:val="20"/>
              </w:rPr>
              <w:t>A munkabiztonság szakmai nyelvezetének, fogalmainak értelmezése</w:t>
            </w:r>
          </w:p>
        </w:tc>
        <w:tc>
          <w:tcPr>
            <w:tcW w:w="671"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613" w:type="dxa"/>
            <w:gridSpan w:val="2"/>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87" w:type="dxa"/>
            <w:vAlign w:val="center"/>
          </w:tcPr>
          <w:p w:rsidR="00DB3FC6" w:rsidRPr="00FA624D" w:rsidRDefault="00DB3FC6" w:rsidP="00F55294">
            <w:pPr>
              <w:jc w:val="center"/>
              <w:rPr>
                <w:rFonts w:ascii="Times New Roman" w:hAnsi="Times New Roman"/>
                <w:sz w:val="20"/>
                <w:szCs w:val="20"/>
              </w:rPr>
            </w:pPr>
          </w:p>
        </w:tc>
        <w:tc>
          <w:tcPr>
            <w:tcW w:w="783" w:type="dxa"/>
            <w:vAlign w:val="center"/>
          </w:tcPr>
          <w:p w:rsidR="00DB3FC6" w:rsidRPr="00FA624D" w:rsidRDefault="00DB3FC6" w:rsidP="00F55294">
            <w:pPr>
              <w:jc w:val="center"/>
              <w:rPr>
                <w:rFonts w:ascii="Times New Roman" w:hAnsi="Times New Roman"/>
                <w:sz w:val="20"/>
                <w:szCs w:val="20"/>
              </w:rPr>
            </w:pPr>
          </w:p>
        </w:tc>
        <w:tc>
          <w:tcPr>
            <w:tcW w:w="793" w:type="dxa"/>
            <w:gridSpan w:val="2"/>
            <w:vAlign w:val="center"/>
          </w:tcPr>
          <w:p w:rsidR="00DB3FC6" w:rsidRPr="00FA624D" w:rsidRDefault="00DB3FC6" w:rsidP="00F55294">
            <w:pPr>
              <w:jc w:val="center"/>
              <w:rPr>
                <w:rFonts w:ascii="Times New Roman" w:hAnsi="Times New Roman"/>
                <w:sz w:val="20"/>
                <w:szCs w:val="20"/>
              </w:rPr>
            </w:pPr>
          </w:p>
        </w:tc>
        <w:tc>
          <w:tcPr>
            <w:tcW w:w="850" w:type="dxa"/>
            <w:vAlign w:val="center"/>
          </w:tcPr>
          <w:p w:rsidR="00DB3FC6" w:rsidRPr="00FA624D" w:rsidRDefault="00DB3FC6" w:rsidP="00F55294">
            <w:pPr>
              <w:jc w:val="center"/>
              <w:rPr>
                <w:rFonts w:ascii="Times New Roman" w:hAnsi="Times New Roman"/>
                <w:sz w:val="20"/>
                <w:szCs w:val="20"/>
              </w:rPr>
            </w:pPr>
          </w:p>
        </w:tc>
      </w:tr>
      <w:tr w:rsidR="00DB3FC6" w:rsidRPr="00FA624D" w:rsidTr="00F55294">
        <w:trPr>
          <w:trHeight w:val="255"/>
          <w:jc w:val="center"/>
        </w:trPr>
        <w:tc>
          <w:tcPr>
            <w:tcW w:w="4945" w:type="dxa"/>
            <w:noWrap/>
          </w:tcPr>
          <w:p w:rsidR="00DB3FC6" w:rsidRPr="00FA624D" w:rsidRDefault="00DB3FC6" w:rsidP="00DB3FC6">
            <w:pPr>
              <w:spacing w:line="100" w:lineRule="atLeast"/>
              <w:jc w:val="both"/>
              <w:rPr>
                <w:rFonts w:ascii="Times New Roman" w:hAnsi="Times New Roman"/>
                <w:sz w:val="20"/>
                <w:szCs w:val="20"/>
              </w:rPr>
            </w:pPr>
            <w:r w:rsidRPr="00FA624D">
              <w:rPr>
                <w:rFonts w:ascii="Times New Roman" w:hAnsi="Times New Roman"/>
                <w:sz w:val="20"/>
                <w:szCs w:val="20"/>
              </w:rPr>
              <w:t>A munkabiztonsági eszközök, felszerelések használata</w:t>
            </w:r>
          </w:p>
        </w:tc>
        <w:tc>
          <w:tcPr>
            <w:tcW w:w="671" w:type="dxa"/>
            <w:vAlign w:val="center"/>
          </w:tcPr>
          <w:p w:rsidR="00DB3FC6" w:rsidRPr="00FA624D" w:rsidRDefault="00DB3FC6" w:rsidP="00F55294">
            <w:pPr>
              <w:jc w:val="center"/>
              <w:rPr>
                <w:rFonts w:ascii="Times New Roman" w:hAnsi="Times New Roman"/>
                <w:sz w:val="20"/>
                <w:szCs w:val="20"/>
              </w:rPr>
            </w:pPr>
          </w:p>
        </w:tc>
        <w:tc>
          <w:tcPr>
            <w:tcW w:w="613" w:type="dxa"/>
            <w:gridSpan w:val="2"/>
            <w:vAlign w:val="center"/>
          </w:tcPr>
          <w:p w:rsidR="00DB3FC6" w:rsidRPr="00FA624D" w:rsidRDefault="00DB3FC6" w:rsidP="00F55294">
            <w:pPr>
              <w:jc w:val="center"/>
              <w:rPr>
                <w:rFonts w:ascii="Times New Roman" w:hAnsi="Times New Roman"/>
                <w:sz w:val="20"/>
                <w:szCs w:val="20"/>
              </w:rPr>
            </w:pPr>
          </w:p>
        </w:tc>
        <w:tc>
          <w:tcPr>
            <w:tcW w:w="587" w:type="dxa"/>
            <w:vAlign w:val="center"/>
          </w:tcPr>
          <w:p w:rsidR="00DB3FC6" w:rsidRPr="00FA624D" w:rsidRDefault="00DB3FC6" w:rsidP="00F55294">
            <w:pPr>
              <w:jc w:val="center"/>
              <w:rPr>
                <w:rFonts w:ascii="Times New Roman" w:hAnsi="Times New Roman"/>
                <w:sz w:val="20"/>
                <w:szCs w:val="20"/>
              </w:rPr>
            </w:pPr>
          </w:p>
        </w:tc>
        <w:tc>
          <w:tcPr>
            <w:tcW w:w="783"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793" w:type="dxa"/>
            <w:gridSpan w:val="2"/>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850" w:type="dxa"/>
            <w:vAlign w:val="center"/>
          </w:tcPr>
          <w:p w:rsidR="00DB3FC6" w:rsidRPr="00FA624D" w:rsidRDefault="00DB3FC6" w:rsidP="00F55294">
            <w:pPr>
              <w:jc w:val="center"/>
              <w:rPr>
                <w:rFonts w:ascii="Times New Roman" w:hAnsi="Times New Roman"/>
                <w:sz w:val="20"/>
                <w:szCs w:val="20"/>
              </w:rPr>
            </w:pPr>
          </w:p>
        </w:tc>
      </w:tr>
      <w:tr w:rsidR="00DB3FC6" w:rsidRPr="00FA624D" w:rsidTr="00F55294">
        <w:trPr>
          <w:trHeight w:val="255"/>
          <w:jc w:val="center"/>
        </w:trPr>
        <w:tc>
          <w:tcPr>
            <w:tcW w:w="4945" w:type="dxa"/>
            <w:noWrap/>
          </w:tcPr>
          <w:p w:rsidR="00DB3FC6" w:rsidRPr="00FA624D" w:rsidRDefault="00DB3FC6" w:rsidP="00DB3FC6">
            <w:pPr>
              <w:spacing w:line="100" w:lineRule="atLeast"/>
              <w:jc w:val="both"/>
              <w:rPr>
                <w:rFonts w:ascii="Times New Roman" w:hAnsi="Times New Roman"/>
                <w:sz w:val="20"/>
                <w:szCs w:val="20"/>
              </w:rPr>
            </w:pPr>
            <w:r w:rsidRPr="00FA624D">
              <w:rPr>
                <w:rFonts w:ascii="Times New Roman" w:hAnsi="Times New Roman"/>
                <w:sz w:val="20"/>
                <w:szCs w:val="20"/>
              </w:rPr>
              <w:t>A munkabiztonsághoz kapcsolódó jelképek értelmezése</w:t>
            </w:r>
          </w:p>
        </w:tc>
        <w:tc>
          <w:tcPr>
            <w:tcW w:w="671"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613" w:type="dxa"/>
            <w:gridSpan w:val="2"/>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87" w:type="dxa"/>
            <w:vAlign w:val="center"/>
          </w:tcPr>
          <w:p w:rsidR="00DB3FC6" w:rsidRPr="00FA624D" w:rsidRDefault="00DB3FC6" w:rsidP="00F55294">
            <w:pPr>
              <w:jc w:val="center"/>
              <w:rPr>
                <w:rFonts w:ascii="Times New Roman" w:hAnsi="Times New Roman"/>
                <w:sz w:val="20"/>
                <w:szCs w:val="20"/>
              </w:rPr>
            </w:pPr>
          </w:p>
        </w:tc>
        <w:tc>
          <w:tcPr>
            <w:tcW w:w="783" w:type="dxa"/>
            <w:vAlign w:val="center"/>
          </w:tcPr>
          <w:p w:rsidR="00DB3FC6" w:rsidRPr="00FA624D" w:rsidRDefault="00DB3FC6" w:rsidP="00F55294">
            <w:pPr>
              <w:jc w:val="center"/>
              <w:rPr>
                <w:rFonts w:ascii="Times New Roman" w:hAnsi="Times New Roman"/>
                <w:sz w:val="20"/>
                <w:szCs w:val="20"/>
              </w:rPr>
            </w:pPr>
          </w:p>
        </w:tc>
        <w:tc>
          <w:tcPr>
            <w:tcW w:w="793" w:type="dxa"/>
            <w:gridSpan w:val="2"/>
            <w:vAlign w:val="center"/>
          </w:tcPr>
          <w:p w:rsidR="00DB3FC6" w:rsidRPr="00FA624D" w:rsidRDefault="00DB3FC6" w:rsidP="00F55294">
            <w:pPr>
              <w:jc w:val="center"/>
              <w:rPr>
                <w:rFonts w:ascii="Times New Roman" w:hAnsi="Times New Roman"/>
                <w:sz w:val="20"/>
                <w:szCs w:val="20"/>
              </w:rPr>
            </w:pPr>
          </w:p>
        </w:tc>
        <w:tc>
          <w:tcPr>
            <w:tcW w:w="850"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r>
      <w:tr w:rsidR="00DB3FC6" w:rsidRPr="00FA624D" w:rsidTr="00F55294">
        <w:trPr>
          <w:trHeight w:val="255"/>
          <w:jc w:val="center"/>
        </w:trPr>
        <w:tc>
          <w:tcPr>
            <w:tcW w:w="4945" w:type="dxa"/>
            <w:noWrap/>
          </w:tcPr>
          <w:p w:rsidR="00DB3FC6" w:rsidRPr="00FA624D" w:rsidRDefault="00DB3FC6" w:rsidP="00DB3FC6">
            <w:pPr>
              <w:spacing w:line="100" w:lineRule="atLeast"/>
              <w:jc w:val="both"/>
              <w:rPr>
                <w:rFonts w:ascii="Times New Roman" w:hAnsi="Times New Roman"/>
                <w:sz w:val="20"/>
                <w:szCs w:val="20"/>
              </w:rPr>
            </w:pPr>
            <w:r w:rsidRPr="00FA624D">
              <w:rPr>
                <w:rFonts w:ascii="Times New Roman" w:hAnsi="Times New Roman"/>
                <w:sz w:val="20"/>
                <w:szCs w:val="20"/>
              </w:rPr>
              <w:t>Alapvető elsősegély-nyújtási cselekvések</w:t>
            </w:r>
          </w:p>
        </w:tc>
        <w:tc>
          <w:tcPr>
            <w:tcW w:w="671" w:type="dxa"/>
            <w:vAlign w:val="center"/>
          </w:tcPr>
          <w:p w:rsidR="00DB3FC6" w:rsidRPr="00FA624D" w:rsidRDefault="00DB3FC6" w:rsidP="00F55294">
            <w:pPr>
              <w:jc w:val="center"/>
              <w:rPr>
                <w:rFonts w:ascii="Times New Roman" w:hAnsi="Times New Roman"/>
                <w:sz w:val="20"/>
                <w:szCs w:val="20"/>
              </w:rPr>
            </w:pPr>
          </w:p>
        </w:tc>
        <w:tc>
          <w:tcPr>
            <w:tcW w:w="613" w:type="dxa"/>
            <w:gridSpan w:val="2"/>
            <w:vAlign w:val="center"/>
          </w:tcPr>
          <w:p w:rsidR="00DB3FC6" w:rsidRPr="00FA624D" w:rsidRDefault="00DB3FC6" w:rsidP="00F55294">
            <w:pPr>
              <w:jc w:val="center"/>
              <w:rPr>
                <w:rFonts w:ascii="Times New Roman" w:hAnsi="Times New Roman"/>
                <w:sz w:val="20"/>
                <w:szCs w:val="20"/>
              </w:rPr>
            </w:pPr>
          </w:p>
        </w:tc>
        <w:tc>
          <w:tcPr>
            <w:tcW w:w="587" w:type="dxa"/>
            <w:vAlign w:val="center"/>
          </w:tcPr>
          <w:p w:rsidR="00DB3FC6" w:rsidRPr="00FA624D" w:rsidRDefault="00DB3FC6" w:rsidP="00F55294">
            <w:pPr>
              <w:jc w:val="center"/>
              <w:rPr>
                <w:rFonts w:ascii="Times New Roman" w:hAnsi="Times New Roman"/>
                <w:sz w:val="20"/>
                <w:szCs w:val="20"/>
              </w:rPr>
            </w:pPr>
          </w:p>
        </w:tc>
        <w:tc>
          <w:tcPr>
            <w:tcW w:w="783"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793" w:type="dxa"/>
            <w:gridSpan w:val="2"/>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850" w:type="dxa"/>
            <w:vAlign w:val="center"/>
          </w:tcPr>
          <w:p w:rsidR="00DB3FC6" w:rsidRPr="00FA624D" w:rsidRDefault="00DB3FC6" w:rsidP="00F55294">
            <w:pPr>
              <w:jc w:val="center"/>
              <w:rPr>
                <w:rFonts w:ascii="Times New Roman" w:hAnsi="Times New Roman"/>
                <w:sz w:val="20"/>
                <w:szCs w:val="20"/>
              </w:rPr>
            </w:pPr>
          </w:p>
        </w:tc>
      </w:tr>
      <w:tr w:rsidR="00DB3FC6" w:rsidRPr="00FA624D" w:rsidTr="00F55294">
        <w:trPr>
          <w:trHeight w:val="360"/>
          <w:jc w:val="center"/>
        </w:trPr>
        <w:tc>
          <w:tcPr>
            <w:tcW w:w="9242" w:type="dxa"/>
            <w:gridSpan w:val="9"/>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SZEMÉLYES KOMPETENCIÁK</w:t>
            </w:r>
          </w:p>
        </w:tc>
      </w:tr>
      <w:tr w:rsidR="00DB3FC6" w:rsidRPr="00FA624D" w:rsidTr="00F55294">
        <w:trPr>
          <w:trHeight w:val="300"/>
          <w:jc w:val="center"/>
        </w:trPr>
        <w:tc>
          <w:tcPr>
            <w:tcW w:w="4945" w:type="dxa"/>
            <w:noWrap/>
          </w:tcPr>
          <w:p w:rsidR="00DB3FC6" w:rsidRPr="00FA624D" w:rsidRDefault="00DB3FC6" w:rsidP="00DB3FC6">
            <w:pPr>
              <w:spacing w:line="100" w:lineRule="atLeast"/>
              <w:jc w:val="both"/>
              <w:rPr>
                <w:rFonts w:ascii="Times New Roman" w:hAnsi="Times New Roman"/>
                <w:sz w:val="20"/>
                <w:szCs w:val="20"/>
              </w:rPr>
            </w:pPr>
            <w:r w:rsidRPr="00FA624D">
              <w:rPr>
                <w:rFonts w:ascii="Times New Roman" w:hAnsi="Times New Roman"/>
                <w:sz w:val="20"/>
                <w:szCs w:val="20"/>
              </w:rPr>
              <w:t>Térbeli tájékozódás</w:t>
            </w:r>
          </w:p>
        </w:tc>
        <w:tc>
          <w:tcPr>
            <w:tcW w:w="671"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613" w:type="dxa"/>
            <w:gridSpan w:val="2"/>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87"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783"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793" w:type="dxa"/>
            <w:gridSpan w:val="2"/>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850"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r>
      <w:tr w:rsidR="00DB3FC6" w:rsidRPr="00FA624D" w:rsidTr="00F55294">
        <w:trPr>
          <w:trHeight w:val="300"/>
          <w:jc w:val="center"/>
        </w:trPr>
        <w:tc>
          <w:tcPr>
            <w:tcW w:w="4945" w:type="dxa"/>
            <w:noWrap/>
          </w:tcPr>
          <w:p w:rsidR="00DB3FC6" w:rsidRPr="00FA624D" w:rsidRDefault="00DB3FC6" w:rsidP="00DB3FC6">
            <w:pPr>
              <w:spacing w:line="100" w:lineRule="atLeast"/>
              <w:jc w:val="both"/>
              <w:rPr>
                <w:rFonts w:ascii="Times New Roman" w:hAnsi="Times New Roman"/>
                <w:sz w:val="20"/>
                <w:szCs w:val="20"/>
              </w:rPr>
            </w:pPr>
            <w:r w:rsidRPr="00FA624D">
              <w:rPr>
                <w:rFonts w:ascii="Times New Roman" w:hAnsi="Times New Roman"/>
                <w:sz w:val="20"/>
                <w:szCs w:val="20"/>
              </w:rPr>
              <w:t>Felelősségtudat</w:t>
            </w:r>
          </w:p>
        </w:tc>
        <w:tc>
          <w:tcPr>
            <w:tcW w:w="671" w:type="dxa"/>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613" w:type="dxa"/>
            <w:gridSpan w:val="2"/>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87"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783"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793" w:type="dxa"/>
            <w:gridSpan w:val="2"/>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850" w:type="dxa"/>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r>
      <w:tr w:rsidR="00DB3FC6" w:rsidRPr="00FA624D" w:rsidTr="00F55294">
        <w:trPr>
          <w:trHeight w:val="300"/>
          <w:jc w:val="center"/>
        </w:trPr>
        <w:tc>
          <w:tcPr>
            <w:tcW w:w="4945" w:type="dxa"/>
            <w:noWrap/>
          </w:tcPr>
          <w:p w:rsidR="00DB3FC6" w:rsidRPr="00FA624D" w:rsidRDefault="00DB3FC6" w:rsidP="00DB3FC6">
            <w:pPr>
              <w:spacing w:line="100" w:lineRule="atLeast"/>
              <w:jc w:val="both"/>
              <w:rPr>
                <w:rFonts w:ascii="Times New Roman" w:hAnsi="Times New Roman"/>
                <w:sz w:val="20"/>
                <w:szCs w:val="20"/>
              </w:rPr>
            </w:pPr>
            <w:r w:rsidRPr="00FA624D">
              <w:rPr>
                <w:rFonts w:ascii="Times New Roman" w:hAnsi="Times New Roman"/>
                <w:sz w:val="20"/>
                <w:szCs w:val="20"/>
              </w:rPr>
              <w:t>Megbízhatóság</w:t>
            </w:r>
          </w:p>
        </w:tc>
        <w:tc>
          <w:tcPr>
            <w:tcW w:w="671" w:type="dxa"/>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613" w:type="dxa"/>
            <w:gridSpan w:val="2"/>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87"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783"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793" w:type="dxa"/>
            <w:gridSpan w:val="2"/>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850" w:type="dxa"/>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r>
      <w:tr w:rsidR="00DB3FC6" w:rsidRPr="00FA624D" w:rsidTr="00F55294">
        <w:trPr>
          <w:trHeight w:val="360"/>
          <w:jc w:val="center"/>
        </w:trPr>
        <w:tc>
          <w:tcPr>
            <w:tcW w:w="9242" w:type="dxa"/>
            <w:gridSpan w:val="9"/>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TÁRSAS KOMPETENCIÁK</w:t>
            </w:r>
          </w:p>
        </w:tc>
      </w:tr>
      <w:tr w:rsidR="00DB3FC6" w:rsidRPr="00FA624D" w:rsidTr="00F55294">
        <w:trPr>
          <w:trHeight w:val="300"/>
          <w:jc w:val="center"/>
        </w:trPr>
        <w:tc>
          <w:tcPr>
            <w:tcW w:w="4945" w:type="dxa"/>
            <w:noWrap/>
          </w:tcPr>
          <w:p w:rsidR="00DB3FC6" w:rsidRPr="00FA624D" w:rsidRDefault="00DB3FC6" w:rsidP="00DB3FC6">
            <w:pPr>
              <w:spacing w:line="100" w:lineRule="atLeast"/>
              <w:jc w:val="both"/>
              <w:rPr>
                <w:rFonts w:ascii="Times New Roman" w:hAnsi="Times New Roman"/>
                <w:sz w:val="20"/>
                <w:szCs w:val="20"/>
              </w:rPr>
            </w:pPr>
            <w:r w:rsidRPr="00FA624D">
              <w:rPr>
                <w:rFonts w:ascii="Times New Roman" w:hAnsi="Times New Roman"/>
                <w:sz w:val="20"/>
                <w:szCs w:val="20"/>
              </w:rPr>
              <w:t xml:space="preserve">Kapcsolatfenntartó készség </w:t>
            </w:r>
          </w:p>
        </w:tc>
        <w:tc>
          <w:tcPr>
            <w:tcW w:w="671"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613" w:type="dxa"/>
            <w:gridSpan w:val="2"/>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87"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783"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793" w:type="dxa"/>
            <w:gridSpan w:val="2"/>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850"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r>
      <w:tr w:rsidR="00DB3FC6" w:rsidRPr="00FA624D" w:rsidTr="00F55294">
        <w:trPr>
          <w:trHeight w:val="300"/>
          <w:jc w:val="center"/>
        </w:trPr>
        <w:tc>
          <w:tcPr>
            <w:tcW w:w="4945" w:type="dxa"/>
            <w:noWrap/>
          </w:tcPr>
          <w:p w:rsidR="00DB3FC6" w:rsidRPr="00FA624D" w:rsidRDefault="00DB3FC6" w:rsidP="00DB3FC6">
            <w:pPr>
              <w:spacing w:line="100" w:lineRule="atLeast"/>
              <w:jc w:val="both"/>
              <w:rPr>
                <w:rFonts w:ascii="Times New Roman" w:hAnsi="Times New Roman"/>
                <w:sz w:val="20"/>
                <w:szCs w:val="20"/>
              </w:rPr>
            </w:pPr>
            <w:r w:rsidRPr="00FA624D">
              <w:rPr>
                <w:rFonts w:ascii="Times New Roman" w:hAnsi="Times New Roman"/>
                <w:sz w:val="20"/>
                <w:szCs w:val="20"/>
              </w:rPr>
              <w:t xml:space="preserve">Irányíthatóság </w:t>
            </w:r>
          </w:p>
        </w:tc>
        <w:tc>
          <w:tcPr>
            <w:tcW w:w="671"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613" w:type="dxa"/>
            <w:gridSpan w:val="2"/>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87" w:type="dxa"/>
            <w:vAlign w:val="center"/>
          </w:tcPr>
          <w:p w:rsidR="00DB3FC6" w:rsidRPr="00FA624D" w:rsidRDefault="00DB3FC6" w:rsidP="00F55294">
            <w:pPr>
              <w:jc w:val="center"/>
              <w:rPr>
                <w:rFonts w:ascii="Times New Roman" w:hAnsi="Times New Roman"/>
                <w:sz w:val="20"/>
                <w:szCs w:val="20"/>
              </w:rPr>
            </w:pPr>
          </w:p>
        </w:tc>
        <w:tc>
          <w:tcPr>
            <w:tcW w:w="783"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793" w:type="dxa"/>
            <w:gridSpan w:val="2"/>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850"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r>
      <w:tr w:rsidR="00DB3FC6" w:rsidRPr="00FA624D" w:rsidTr="00F55294">
        <w:trPr>
          <w:trHeight w:val="360"/>
          <w:jc w:val="center"/>
        </w:trPr>
        <w:tc>
          <w:tcPr>
            <w:tcW w:w="9242" w:type="dxa"/>
            <w:gridSpan w:val="9"/>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MÓDSZERKOMPETENCIÁK</w:t>
            </w:r>
          </w:p>
        </w:tc>
      </w:tr>
      <w:tr w:rsidR="00DB3FC6" w:rsidRPr="00FA624D" w:rsidTr="00F55294">
        <w:trPr>
          <w:trHeight w:val="300"/>
          <w:jc w:val="center"/>
        </w:trPr>
        <w:tc>
          <w:tcPr>
            <w:tcW w:w="4945" w:type="dxa"/>
            <w:noWrap/>
          </w:tcPr>
          <w:p w:rsidR="00DB3FC6" w:rsidRPr="00FA624D" w:rsidRDefault="00DB3FC6" w:rsidP="00DB3FC6">
            <w:pPr>
              <w:spacing w:line="100" w:lineRule="atLeast"/>
              <w:jc w:val="both"/>
              <w:rPr>
                <w:rFonts w:ascii="Times New Roman" w:hAnsi="Times New Roman"/>
                <w:sz w:val="20"/>
                <w:szCs w:val="20"/>
              </w:rPr>
            </w:pPr>
            <w:r w:rsidRPr="00FA624D">
              <w:rPr>
                <w:rFonts w:ascii="Times New Roman" w:hAnsi="Times New Roman"/>
                <w:sz w:val="20"/>
                <w:szCs w:val="20"/>
              </w:rPr>
              <w:t>Helyzetfelismerés</w:t>
            </w:r>
          </w:p>
        </w:tc>
        <w:tc>
          <w:tcPr>
            <w:tcW w:w="671" w:type="dxa"/>
            <w:vAlign w:val="center"/>
          </w:tcPr>
          <w:p w:rsidR="00DB3FC6" w:rsidRPr="00FA624D" w:rsidRDefault="00DB3FC6" w:rsidP="00F55294">
            <w:pPr>
              <w:jc w:val="center"/>
              <w:rPr>
                <w:rFonts w:ascii="Times New Roman" w:hAnsi="Times New Roman"/>
                <w:sz w:val="20"/>
                <w:szCs w:val="20"/>
              </w:rPr>
            </w:pPr>
          </w:p>
        </w:tc>
        <w:tc>
          <w:tcPr>
            <w:tcW w:w="613" w:type="dxa"/>
            <w:gridSpan w:val="2"/>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87" w:type="dxa"/>
            <w:vAlign w:val="center"/>
          </w:tcPr>
          <w:p w:rsidR="00DB3FC6" w:rsidRPr="00FA624D" w:rsidRDefault="00DB3FC6" w:rsidP="00F55294">
            <w:pPr>
              <w:jc w:val="center"/>
              <w:rPr>
                <w:rFonts w:ascii="Times New Roman" w:hAnsi="Times New Roman"/>
                <w:sz w:val="20"/>
                <w:szCs w:val="20"/>
              </w:rPr>
            </w:pPr>
          </w:p>
        </w:tc>
        <w:tc>
          <w:tcPr>
            <w:tcW w:w="783"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793" w:type="dxa"/>
            <w:gridSpan w:val="2"/>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850" w:type="dxa"/>
            <w:vAlign w:val="center"/>
          </w:tcPr>
          <w:p w:rsidR="00DB3FC6" w:rsidRPr="00FA624D" w:rsidRDefault="00DB3FC6" w:rsidP="00F55294">
            <w:pPr>
              <w:jc w:val="center"/>
              <w:rPr>
                <w:rFonts w:ascii="Times New Roman" w:hAnsi="Times New Roman"/>
                <w:sz w:val="20"/>
                <w:szCs w:val="20"/>
              </w:rPr>
            </w:pPr>
          </w:p>
        </w:tc>
      </w:tr>
      <w:tr w:rsidR="00DB3FC6" w:rsidRPr="00FA624D" w:rsidTr="00F55294">
        <w:trPr>
          <w:trHeight w:val="300"/>
          <w:jc w:val="center"/>
        </w:trPr>
        <w:tc>
          <w:tcPr>
            <w:tcW w:w="4945" w:type="dxa"/>
            <w:noWrap/>
          </w:tcPr>
          <w:p w:rsidR="00DB3FC6" w:rsidRPr="00FA624D" w:rsidRDefault="00DB3FC6" w:rsidP="00DB3FC6">
            <w:pPr>
              <w:spacing w:line="100" w:lineRule="atLeast"/>
              <w:jc w:val="both"/>
              <w:rPr>
                <w:rFonts w:ascii="Times New Roman" w:hAnsi="Times New Roman"/>
                <w:sz w:val="20"/>
                <w:szCs w:val="20"/>
              </w:rPr>
            </w:pPr>
            <w:r w:rsidRPr="00FA624D">
              <w:rPr>
                <w:rFonts w:ascii="Times New Roman" w:hAnsi="Times New Roman"/>
                <w:sz w:val="20"/>
                <w:szCs w:val="20"/>
              </w:rPr>
              <w:t xml:space="preserve">Körültekintés, elővigyázatosság </w:t>
            </w:r>
          </w:p>
        </w:tc>
        <w:tc>
          <w:tcPr>
            <w:tcW w:w="671" w:type="dxa"/>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613" w:type="dxa"/>
            <w:gridSpan w:val="2"/>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87"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783"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793" w:type="dxa"/>
            <w:gridSpan w:val="2"/>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850" w:type="dxa"/>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r>
    </w:tbl>
    <w:p w:rsidR="00DB3FC6" w:rsidRPr="00FA624D" w:rsidRDefault="00DB3FC6" w:rsidP="00DB3FC6">
      <w:pPr>
        <w:jc w:val="center"/>
        <w:rPr>
          <w:rFonts w:ascii="Times New Roman" w:hAnsi="Times New Roman"/>
          <w:b/>
          <w:sz w:val="24"/>
          <w:szCs w:val="24"/>
        </w:rPr>
      </w:pPr>
    </w:p>
    <w:p w:rsidR="00DB3FC6" w:rsidRPr="00FA624D" w:rsidRDefault="00DB3FC6" w:rsidP="00DB3FC6">
      <w:pPr>
        <w:tabs>
          <w:tab w:val="left" w:pos="142"/>
        </w:tabs>
        <w:rPr>
          <w:rFonts w:ascii="Times New Roman" w:hAnsi="Times New Roman"/>
          <w:b/>
          <w:sz w:val="24"/>
          <w:szCs w:val="24"/>
        </w:rPr>
      </w:pPr>
      <w:r w:rsidRPr="00FA624D">
        <w:rPr>
          <w:rFonts w:ascii="Times New Roman" w:hAnsi="Times New Roman"/>
          <w:b/>
          <w:sz w:val="24"/>
          <w:szCs w:val="24"/>
        </w:rPr>
        <w:t xml:space="preserve">1. Munkavédelmi ismeretek színházi munkaterületeken </w:t>
      </w:r>
      <w:r w:rsidR="00F55294" w:rsidRPr="00FA624D">
        <w:rPr>
          <w:rFonts w:ascii="Times New Roman" w:hAnsi="Times New Roman"/>
          <w:b/>
          <w:sz w:val="24"/>
          <w:szCs w:val="24"/>
        </w:rPr>
        <w:t>tantárgy</w:t>
      </w:r>
      <w:r w:rsidRPr="00FA624D">
        <w:rPr>
          <w:rFonts w:ascii="Times New Roman" w:hAnsi="Times New Roman"/>
          <w:b/>
          <w:sz w:val="24"/>
          <w:szCs w:val="24"/>
        </w:rPr>
        <w:tab/>
      </w:r>
      <w:r w:rsidR="00F55294" w:rsidRPr="00FA624D">
        <w:rPr>
          <w:rFonts w:ascii="Times New Roman" w:hAnsi="Times New Roman"/>
          <w:b/>
          <w:sz w:val="24"/>
          <w:szCs w:val="24"/>
        </w:rPr>
        <w:t xml:space="preserve">        </w:t>
      </w:r>
      <w:r w:rsidRPr="00FA624D">
        <w:rPr>
          <w:rFonts w:ascii="Times New Roman" w:hAnsi="Times New Roman"/>
          <w:b/>
          <w:sz w:val="24"/>
          <w:szCs w:val="24"/>
        </w:rPr>
        <w:t>214 óra</w:t>
      </w:r>
    </w:p>
    <w:p w:rsidR="00DB3FC6" w:rsidRPr="00FA624D" w:rsidRDefault="00DB3FC6" w:rsidP="00DB3FC6">
      <w:pPr>
        <w:widowControl w:val="0"/>
        <w:suppressAutoHyphens/>
        <w:rPr>
          <w:rFonts w:ascii="Times New Roman" w:hAnsi="Times New Roman"/>
          <w:b/>
          <w:sz w:val="24"/>
          <w:szCs w:val="24"/>
        </w:rPr>
      </w:pPr>
    </w:p>
    <w:p w:rsidR="00DB3FC6" w:rsidRPr="00FA624D" w:rsidRDefault="00DB3FC6" w:rsidP="00DB3FC6">
      <w:pPr>
        <w:widowControl w:val="0"/>
        <w:numPr>
          <w:ilvl w:val="1"/>
          <w:numId w:val="3"/>
        </w:numPr>
        <w:suppressAutoHyphens/>
        <w:rPr>
          <w:rFonts w:ascii="Times New Roman" w:hAnsi="Times New Roman"/>
          <w:b/>
          <w:kern w:val="1"/>
          <w:sz w:val="24"/>
          <w:szCs w:val="24"/>
          <w:lang w:eastAsia="hi-IN" w:bidi="hi-IN"/>
        </w:rPr>
      </w:pPr>
      <w:r w:rsidRPr="00FA624D">
        <w:rPr>
          <w:rFonts w:ascii="Times New Roman" w:hAnsi="Times New Roman"/>
          <w:b/>
          <w:kern w:val="1"/>
          <w:sz w:val="24"/>
          <w:szCs w:val="24"/>
          <w:lang w:eastAsia="hi-IN" w:bidi="hi-IN"/>
        </w:rPr>
        <w:t xml:space="preserve">A tantárgy tanításának célja </w:t>
      </w:r>
    </w:p>
    <w:p w:rsidR="00DB3FC6" w:rsidRPr="00FA624D" w:rsidRDefault="00DB3FC6" w:rsidP="00F55294">
      <w:pPr>
        <w:ind w:left="546"/>
        <w:jc w:val="both"/>
        <w:rPr>
          <w:rFonts w:ascii="Times New Roman" w:hAnsi="Times New Roman"/>
          <w:sz w:val="24"/>
          <w:szCs w:val="24"/>
        </w:rPr>
      </w:pPr>
      <w:r w:rsidRPr="00FA624D">
        <w:rPr>
          <w:rFonts w:ascii="Times New Roman" w:hAnsi="Times New Roman"/>
          <w:sz w:val="24"/>
          <w:szCs w:val="24"/>
        </w:rPr>
        <w:t>Felkészítés munka- és balesetvédelmi szempontból a színházi üzem veszélyforrásainak felismerésére, elkerülésére, veszély esetén a megfelelő és elvárhatóan szakszerű viselkedésre, cselekvésre.</w:t>
      </w:r>
    </w:p>
    <w:p w:rsidR="00DB3FC6" w:rsidRPr="00FA624D" w:rsidRDefault="00DB3FC6" w:rsidP="00F55294">
      <w:pPr>
        <w:ind w:left="546"/>
        <w:jc w:val="both"/>
        <w:rPr>
          <w:rFonts w:ascii="Times New Roman" w:hAnsi="Times New Roman"/>
          <w:sz w:val="24"/>
          <w:szCs w:val="24"/>
        </w:rPr>
      </w:pPr>
      <w:r w:rsidRPr="00FA624D">
        <w:rPr>
          <w:rFonts w:ascii="Times New Roman" w:hAnsi="Times New Roman"/>
          <w:sz w:val="24"/>
          <w:szCs w:val="24"/>
        </w:rPr>
        <w:t>A tárgy tanításának célja továbbá, feltárni a színházi üzem működésének sajátosságait, az egyes üzemterületek önálló és összefüggő működésének veszélyforrást jelentő körülményeit, a színházi intézmény biztonságtechnikai feltételrendszerét.</w:t>
      </w:r>
    </w:p>
    <w:p w:rsidR="00DB3FC6" w:rsidRPr="00FA624D" w:rsidRDefault="00DB3FC6" w:rsidP="00F55294">
      <w:pPr>
        <w:ind w:left="546"/>
        <w:jc w:val="both"/>
        <w:rPr>
          <w:rFonts w:ascii="Times New Roman" w:hAnsi="Times New Roman"/>
          <w:sz w:val="24"/>
          <w:szCs w:val="24"/>
        </w:rPr>
      </w:pPr>
      <w:r w:rsidRPr="00FA624D">
        <w:rPr>
          <w:rFonts w:ascii="Times New Roman" w:hAnsi="Times New Roman"/>
          <w:sz w:val="24"/>
          <w:szCs w:val="24"/>
        </w:rPr>
        <w:t>Bemutatni az előadó-művészeti tevékenység munka-, baleset-, tűz és környezetvédelmi előírásait, a veszélyhelyzetek kiküszöbölésének alapismereteit.</w:t>
      </w:r>
    </w:p>
    <w:p w:rsidR="00DB3FC6" w:rsidRPr="00FA624D" w:rsidRDefault="00DB3FC6" w:rsidP="00DB3FC6">
      <w:pPr>
        <w:widowControl w:val="0"/>
        <w:suppressAutoHyphens/>
        <w:rPr>
          <w:rFonts w:ascii="Times New Roman" w:hAnsi="Times New Roman"/>
          <w:b/>
          <w:kern w:val="1"/>
          <w:sz w:val="24"/>
          <w:szCs w:val="24"/>
          <w:lang w:eastAsia="hi-IN" w:bidi="hi-IN"/>
        </w:rPr>
      </w:pPr>
    </w:p>
    <w:p w:rsidR="00DB3FC6" w:rsidRPr="00FA624D" w:rsidRDefault="00DB3FC6" w:rsidP="00DB3FC6">
      <w:pPr>
        <w:widowControl w:val="0"/>
        <w:numPr>
          <w:ilvl w:val="1"/>
          <w:numId w:val="3"/>
        </w:numPr>
        <w:suppressAutoHyphens/>
        <w:rPr>
          <w:rFonts w:ascii="Times New Roman" w:hAnsi="Times New Roman"/>
          <w:b/>
          <w:kern w:val="1"/>
          <w:sz w:val="24"/>
          <w:szCs w:val="24"/>
          <w:lang w:eastAsia="hi-IN" w:bidi="hi-IN"/>
        </w:rPr>
      </w:pPr>
      <w:r w:rsidRPr="00FA624D">
        <w:rPr>
          <w:rFonts w:ascii="Times New Roman" w:hAnsi="Times New Roman"/>
          <w:b/>
          <w:sz w:val="24"/>
          <w:szCs w:val="24"/>
        </w:rPr>
        <w:t>Kapcsolódó</w:t>
      </w:r>
      <w:r w:rsidRPr="00FA624D">
        <w:rPr>
          <w:rFonts w:ascii="Times New Roman" w:hAnsi="Times New Roman"/>
          <w:b/>
          <w:kern w:val="1"/>
          <w:sz w:val="24"/>
          <w:szCs w:val="24"/>
          <w:lang w:eastAsia="hi-IN" w:bidi="hi-IN"/>
        </w:rPr>
        <w:t xml:space="preserve"> közismereti, szakmai tartalmak</w:t>
      </w:r>
    </w:p>
    <w:p w:rsidR="00DB3FC6" w:rsidRPr="00FA624D" w:rsidRDefault="00DB3FC6" w:rsidP="00F55294">
      <w:pPr>
        <w:ind w:left="546"/>
        <w:rPr>
          <w:rFonts w:ascii="Times New Roman" w:hAnsi="Times New Roman"/>
          <w:sz w:val="24"/>
          <w:szCs w:val="24"/>
        </w:rPr>
      </w:pPr>
      <w:r w:rsidRPr="00FA624D">
        <w:rPr>
          <w:rFonts w:ascii="Times New Roman" w:hAnsi="Times New Roman"/>
          <w:sz w:val="24"/>
          <w:szCs w:val="24"/>
        </w:rPr>
        <w:t>A tantárgy kapcsolódik az általános munkavédelmi alapismeretek tantárgyhoz. A színházi üzem sajátos veszélyforrásait tárja fel.</w:t>
      </w:r>
    </w:p>
    <w:p w:rsidR="00DB3FC6" w:rsidRPr="00FA624D" w:rsidRDefault="00DB3FC6" w:rsidP="00DB3FC6">
      <w:pPr>
        <w:widowControl w:val="0"/>
        <w:suppressAutoHyphens/>
        <w:jc w:val="both"/>
        <w:rPr>
          <w:rFonts w:ascii="Times New Roman" w:hAnsi="Times New Roman"/>
          <w:kern w:val="2"/>
          <w:sz w:val="24"/>
          <w:szCs w:val="24"/>
          <w:lang w:eastAsia="hi-IN" w:bidi="hi-IN"/>
        </w:rPr>
      </w:pPr>
    </w:p>
    <w:p w:rsidR="00DB3FC6" w:rsidRPr="00FA624D" w:rsidRDefault="00DB3FC6" w:rsidP="00DB3FC6">
      <w:pPr>
        <w:widowControl w:val="0"/>
        <w:numPr>
          <w:ilvl w:val="1"/>
          <w:numId w:val="3"/>
        </w:numPr>
        <w:suppressAutoHyphens/>
        <w:rPr>
          <w:rFonts w:ascii="Times New Roman" w:hAnsi="Times New Roman"/>
          <w:b/>
          <w:kern w:val="1"/>
          <w:sz w:val="24"/>
          <w:szCs w:val="24"/>
          <w:lang w:eastAsia="hi-IN" w:bidi="hi-IN"/>
        </w:rPr>
      </w:pPr>
      <w:r w:rsidRPr="00FA624D">
        <w:rPr>
          <w:rFonts w:ascii="Times New Roman" w:hAnsi="Times New Roman"/>
          <w:b/>
          <w:kern w:val="1"/>
          <w:sz w:val="24"/>
          <w:szCs w:val="24"/>
          <w:lang w:eastAsia="hi-IN" w:bidi="hi-IN"/>
        </w:rPr>
        <w:t>Témakörök</w:t>
      </w:r>
    </w:p>
    <w:p w:rsidR="00DB3FC6" w:rsidRPr="00FA624D" w:rsidRDefault="00DB3FC6" w:rsidP="00DB3FC6">
      <w:pPr>
        <w:widowControl w:val="0"/>
        <w:suppressAutoHyphens/>
        <w:rPr>
          <w:rFonts w:ascii="Times New Roman" w:hAnsi="Times New Roman"/>
          <w:b/>
          <w:kern w:val="1"/>
          <w:sz w:val="24"/>
          <w:szCs w:val="24"/>
          <w:lang w:eastAsia="hi-IN" w:bidi="hi-IN"/>
        </w:rPr>
      </w:pPr>
    </w:p>
    <w:p w:rsidR="00DB3FC6" w:rsidRPr="00FA624D" w:rsidRDefault="00DB3FC6" w:rsidP="00DB3FC6">
      <w:pPr>
        <w:ind w:left="851" w:firstLine="142"/>
        <w:rPr>
          <w:rFonts w:ascii="Times New Roman" w:hAnsi="Times New Roman"/>
          <w:b/>
          <w:sz w:val="24"/>
          <w:szCs w:val="24"/>
        </w:rPr>
      </w:pPr>
      <w:r w:rsidRPr="00FA624D">
        <w:rPr>
          <w:rFonts w:ascii="Times New Roman" w:hAnsi="Times New Roman"/>
          <w:b/>
          <w:sz w:val="24"/>
          <w:szCs w:val="24"/>
        </w:rPr>
        <w:t>1.3.1  A színházi üzem veszélyforrásai veszélyhelyzetei, azok elhárítása</w:t>
      </w:r>
    </w:p>
    <w:p w:rsidR="00DB3FC6" w:rsidRPr="00FA624D" w:rsidRDefault="00DB3FC6" w:rsidP="00DB3FC6">
      <w:pPr>
        <w:tabs>
          <w:tab w:val="left" w:pos="7797"/>
          <w:tab w:val="left" w:pos="7938"/>
        </w:tabs>
        <w:ind w:left="285" w:firstLine="708"/>
        <w:rPr>
          <w:rFonts w:ascii="Times New Roman" w:hAnsi="Times New Roman"/>
          <w:b/>
          <w:i/>
          <w:sz w:val="24"/>
          <w:szCs w:val="24"/>
        </w:rPr>
      </w:pPr>
      <w:r w:rsidRPr="00FA624D">
        <w:rPr>
          <w:rFonts w:ascii="Times New Roman" w:hAnsi="Times New Roman"/>
          <w:b/>
          <w:i/>
          <w:sz w:val="24"/>
          <w:szCs w:val="24"/>
        </w:rPr>
        <w:tab/>
      </w:r>
      <w:r w:rsidR="00F55294" w:rsidRPr="00FA624D">
        <w:rPr>
          <w:rFonts w:ascii="Times New Roman" w:hAnsi="Times New Roman"/>
          <w:b/>
          <w:i/>
          <w:sz w:val="24"/>
          <w:szCs w:val="24"/>
        </w:rPr>
        <w:t xml:space="preserve">          </w:t>
      </w:r>
      <w:r w:rsidRPr="00FA624D">
        <w:rPr>
          <w:rFonts w:ascii="Times New Roman" w:hAnsi="Times New Roman"/>
          <w:b/>
          <w:i/>
          <w:sz w:val="24"/>
          <w:szCs w:val="24"/>
        </w:rPr>
        <w:t>73 óra</w:t>
      </w:r>
    </w:p>
    <w:p w:rsidR="00DB3FC6" w:rsidRPr="00FA624D" w:rsidRDefault="00DB3FC6" w:rsidP="00F55294">
      <w:pPr>
        <w:ind w:left="993"/>
        <w:rPr>
          <w:rFonts w:ascii="Times New Roman" w:hAnsi="Times New Roman"/>
          <w:sz w:val="24"/>
          <w:szCs w:val="24"/>
        </w:rPr>
      </w:pPr>
      <w:r w:rsidRPr="00FA624D">
        <w:rPr>
          <w:rFonts w:ascii="Times New Roman" w:hAnsi="Times New Roman"/>
          <w:sz w:val="24"/>
          <w:szCs w:val="24"/>
        </w:rPr>
        <w:t xml:space="preserve">A színházi üzem működésének komplexitása, az egyes elemek (játékterek, nézőterek, közlekedők, kiszolgáló területek stb.) önálló és összefüggő működése </w:t>
      </w:r>
    </w:p>
    <w:p w:rsidR="00DB3FC6" w:rsidRPr="00FA624D" w:rsidRDefault="00DB3FC6" w:rsidP="00F55294">
      <w:pPr>
        <w:ind w:left="993"/>
        <w:rPr>
          <w:rFonts w:ascii="Times New Roman" w:hAnsi="Times New Roman"/>
          <w:sz w:val="24"/>
          <w:szCs w:val="24"/>
        </w:rPr>
      </w:pPr>
      <w:r w:rsidRPr="00FA624D">
        <w:rPr>
          <w:rFonts w:ascii="Times New Roman" w:hAnsi="Times New Roman"/>
          <w:sz w:val="24"/>
          <w:szCs w:val="24"/>
        </w:rPr>
        <w:t xml:space="preserve">Az üzemszerű működés egyes területei, helyszínei, helyiségei, berendezései, személyi és tárgyi feltételrendszere. </w:t>
      </w:r>
    </w:p>
    <w:p w:rsidR="00DB3FC6" w:rsidRPr="00FA624D" w:rsidRDefault="00DB3FC6" w:rsidP="00F55294">
      <w:pPr>
        <w:ind w:left="993"/>
        <w:rPr>
          <w:rFonts w:ascii="Times New Roman" w:hAnsi="Times New Roman"/>
          <w:sz w:val="24"/>
          <w:szCs w:val="24"/>
        </w:rPr>
      </w:pPr>
      <w:r w:rsidRPr="00FA624D">
        <w:rPr>
          <w:rFonts w:ascii="Times New Roman" w:hAnsi="Times New Roman"/>
          <w:sz w:val="24"/>
          <w:szCs w:val="24"/>
        </w:rPr>
        <w:t>A működés folyamatának általános biztonságtechnikai feltételrendszere, jellemzői, veszélyforrásai.</w:t>
      </w:r>
    </w:p>
    <w:p w:rsidR="00DB3FC6" w:rsidRPr="00FA624D" w:rsidRDefault="00DB3FC6" w:rsidP="00F55294">
      <w:pPr>
        <w:ind w:left="993"/>
        <w:rPr>
          <w:rFonts w:ascii="Times New Roman" w:hAnsi="Times New Roman"/>
          <w:sz w:val="24"/>
          <w:szCs w:val="24"/>
        </w:rPr>
      </w:pPr>
      <w:r w:rsidRPr="00FA624D">
        <w:rPr>
          <w:rFonts w:ascii="Times New Roman" w:hAnsi="Times New Roman"/>
          <w:sz w:val="24"/>
          <w:szCs w:val="24"/>
        </w:rPr>
        <w:t xml:space="preserve">A színházi üzem, azon belül a játékterek komplex működése, a különböző egységek (díszletmozgatási berendezések, apparátus, világítástechnikai eszközök, apparátus </w:t>
      </w:r>
      <w:proofErr w:type="spellStart"/>
      <w:r w:rsidRPr="00FA624D">
        <w:rPr>
          <w:rFonts w:ascii="Times New Roman" w:hAnsi="Times New Roman"/>
          <w:sz w:val="24"/>
          <w:szCs w:val="24"/>
        </w:rPr>
        <w:t>stb</w:t>
      </w:r>
      <w:proofErr w:type="spellEnd"/>
      <w:r w:rsidRPr="00FA624D">
        <w:rPr>
          <w:rFonts w:ascii="Times New Roman" w:hAnsi="Times New Roman"/>
          <w:sz w:val="24"/>
          <w:szCs w:val="24"/>
        </w:rPr>
        <w:t>). működéséből fakadó veszélyhelyzetek, azok kiküszöbölése, elhárítása.</w:t>
      </w:r>
    </w:p>
    <w:p w:rsidR="00DB3FC6" w:rsidRPr="00FA624D" w:rsidRDefault="00DB3FC6" w:rsidP="00F55294">
      <w:pPr>
        <w:ind w:left="993"/>
        <w:rPr>
          <w:rFonts w:ascii="Times New Roman" w:hAnsi="Times New Roman"/>
          <w:sz w:val="24"/>
          <w:szCs w:val="24"/>
        </w:rPr>
      </w:pPr>
      <w:r w:rsidRPr="00FA624D">
        <w:rPr>
          <w:rFonts w:ascii="Times New Roman" w:hAnsi="Times New Roman"/>
          <w:sz w:val="24"/>
          <w:szCs w:val="24"/>
        </w:rPr>
        <w:t>A világítási- és villamos berendezésekre vonatkozó biztonságtechnikai előírások.</w:t>
      </w:r>
    </w:p>
    <w:p w:rsidR="00DB3FC6" w:rsidRPr="00FA624D" w:rsidRDefault="00DB3FC6" w:rsidP="00F55294">
      <w:pPr>
        <w:ind w:left="993"/>
        <w:rPr>
          <w:rFonts w:ascii="Times New Roman" w:hAnsi="Times New Roman"/>
          <w:sz w:val="24"/>
          <w:szCs w:val="24"/>
        </w:rPr>
      </w:pPr>
      <w:r w:rsidRPr="00FA624D">
        <w:rPr>
          <w:rFonts w:ascii="Times New Roman" w:hAnsi="Times New Roman"/>
          <w:sz w:val="24"/>
          <w:szCs w:val="24"/>
        </w:rPr>
        <w:t>Az előadói tevékenység általános munka-, baleset-, tűz- és környezetvédelmi előírásainak betartása veszélyhelyzetekben.</w:t>
      </w:r>
    </w:p>
    <w:p w:rsidR="00DB3FC6" w:rsidRPr="00FA624D" w:rsidRDefault="00DB3FC6" w:rsidP="00F55294">
      <w:pPr>
        <w:ind w:left="993"/>
        <w:rPr>
          <w:rFonts w:ascii="Times New Roman" w:hAnsi="Times New Roman"/>
          <w:sz w:val="24"/>
          <w:szCs w:val="24"/>
        </w:rPr>
      </w:pPr>
      <w:r w:rsidRPr="00FA624D">
        <w:rPr>
          <w:rFonts w:ascii="Times New Roman" w:hAnsi="Times New Roman"/>
          <w:sz w:val="24"/>
          <w:szCs w:val="24"/>
        </w:rPr>
        <w:t>Az előadói tevékenység biztonságtechnikai feltételrendszere, a veszélyhelyzetek kiküszöbölésének alapismeretei a színházi üzem egészére vonatkozóan.</w:t>
      </w:r>
    </w:p>
    <w:p w:rsidR="00DB3FC6" w:rsidRPr="00FA624D" w:rsidRDefault="00DB3FC6" w:rsidP="00F55294">
      <w:pPr>
        <w:ind w:left="993"/>
        <w:rPr>
          <w:rFonts w:ascii="Times New Roman" w:hAnsi="Times New Roman"/>
          <w:sz w:val="24"/>
          <w:szCs w:val="24"/>
        </w:rPr>
      </w:pPr>
      <w:r w:rsidRPr="00FA624D">
        <w:rPr>
          <w:rFonts w:ascii="Times New Roman" w:hAnsi="Times New Roman"/>
          <w:sz w:val="24"/>
          <w:szCs w:val="24"/>
        </w:rPr>
        <w:t>Az alkalmazható segédeszközök használatának módja.</w:t>
      </w:r>
    </w:p>
    <w:p w:rsidR="00DB3FC6" w:rsidRPr="00FA624D" w:rsidRDefault="00DB3FC6" w:rsidP="00F55294">
      <w:pPr>
        <w:ind w:firstLine="540"/>
        <w:rPr>
          <w:rFonts w:ascii="Times New Roman" w:hAnsi="Times New Roman"/>
          <w:sz w:val="24"/>
          <w:szCs w:val="24"/>
        </w:rPr>
      </w:pPr>
    </w:p>
    <w:p w:rsidR="00DB3FC6" w:rsidRPr="00FA624D" w:rsidRDefault="00DB3FC6" w:rsidP="00DB3FC6">
      <w:pPr>
        <w:ind w:firstLine="993"/>
        <w:rPr>
          <w:rFonts w:ascii="Times New Roman" w:hAnsi="Times New Roman"/>
          <w:b/>
          <w:kern w:val="1"/>
          <w:sz w:val="24"/>
          <w:szCs w:val="24"/>
          <w:lang w:eastAsia="hi-IN" w:bidi="hi-IN"/>
        </w:rPr>
      </w:pPr>
      <w:r w:rsidRPr="00FA624D">
        <w:rPr>
          <w:rFonts w:ascii="Times New Roman" w:hAnsi="Times New Roman"/>
          <w:b/>
          <w:sz w:val="24"/>
          <w:szCs w:val="24"/>
        </w:rPr>
        <w:t>1.3.2</w:t>
      </w:r>
      <w:r w:rsidRPr="00FA624D">
        <w:rPr>
          <w:rFonts w:ascii="Times New Roman" w:hAnsi="Times New Roman"/>
          <w:sz w:val="24"/>
          <w:szCs w:val="24"/>
        </w:rPr>
        <w:t xml:space="preserve"> </w:t>
      </w:r>
      <w:r w:rsidRPr="00FA624D">
        <w:rPr>
          <w:rFonts w:ascii="Times New Roman" w:hAnsi="Times New Roman"/>
          <w:b/>
          <w:sz w:val="24"/>
          <w:szCs w:val="24"/>
        </w:rPr>
        <w:t>A színpadi tevékenység balesetvédelmi előírásai</w:t>
      </w:r>
      <w:r w:rsidRPr="00FA624D">
        <w:rPr>
          <w:rFonts w:ascii="Times New Roman" w:hAnsi="Times New Roman"/>
          <w:b/>
          <w:sz w:val="24"/>
          <w:szCs w:val="24"/>
        </w:rPr>
        <w:tab/>
      </w:r>
      <w:r w:rsidR="00F55294" w:rsidRPr="00FA624D">
        <w:rPr>
          <w:rFonts w:ascii="Times New Roman" w:hAnsi="Times New Roman"/>
          <w:b/>
          <w:sz w:val="24"/>
          <w:szCs w:val="24"/>
        </w:rPr>
        <w:tab/>
      </w:r>
      <w:r w:rsidRPr="00FA624D">
        <w:rPr>
          <w:rFonts w:ascii="Times New Roman" w:hAnsi="Times New Roman"/>
          <w:b/>
          <w:i/>
          <w:sz w:val="24"/>
          <w:szCs w:val="24"/>
        </w:rPr>
        <w:t>73 óra</w:t>
      </w:r>
      <w:r w:rsidRPr="00FA624D">
        <w:rPr>
          <w:rFonts w:ascii="Times New Roman" w:hAnsi="Times New Roman"/>
          <w:b/>
          <w:kern w:val="1"/>
          <w:sz w:val="24"/>
          <w:szCs w:val="24"/>
          <w:lang w:eastAsia="hi-IN" w:bidi="hi-IN"/>
        </w:rPr>
        <w:tab/>
      </w:r>
    </w:p>
    <w:p w:rsidR="00DB3FC6" w:rsidRPr="00FA624D" w:rsidRDefault="00DB3FC6" w:rsidP="00F55294">
      <w:pPr>
        <w:ind w:left="993"/>
        <w:rPr>
          <w:rFonts w:ascii="Times New Roman" w:hAnsi="Times New Roman"/>
          <w:sz w:val="24"/>
          <w:szCs w:val="24"/>
        </w:rPr>
      </w:pPr>
      <w:r w:rsidRPr="00FA624D">
        <w:rPr>
          <w:rFonts w:ascii="Times New Roman" w:hAnsi="Times New Roman"/>
          <w:sz w:val="24"/>
          <w:szCs w:val="24"/>
        </w:rPr>
        <w:t>A színpadi játéktér tárgyi környezete, berendezéseinek, gépezeteinek működésére, működtetésére vonatkozó alapismeretek.</w:t>
      </w:r>
    </w:p>
    <w:p w:rsidR="00DB3FC6" w:rsidRPr="00FA624D" w:rsidRDefault="00DB3FC6" w:rsidP="00F55294">
      <w:pPr>
        <w:ind w:left="993"/>
        <w:rPr>
          <w:rFonts w:ascii="Times New Roman" w:hAnsi="Times New Roman"/>
          <w:sz w:val="24"/>
          <w:szCs w:val="24"/>
        </w:rPr>
      </w:pPr>
      <w:r w:rsidRPr="00FA624D">
        <w:rPr>
          <w:rFonts w:ascii="Times New Roman" w:hAnsi="Times New Roman"/>
          <w:sz w:val="24"/>
          <w:szCs w:val="24"/>
        </w:rPr>
        <w:t>A színpadtérre, zenekari árokra vonatkozó balesetvédelmi előírások.</w:t>
      </w:r>
    </w:p>
    <w:p w:rsidR="00DB3FC6" w:rsidRPr="00FA624D" w:rsidRDefault="00DB3FC6" w:rsidP="00F55294">
      <w:pPr>
        <w:ind w:left="993"/>
        <w:rPr>
          <w:rFonts w:ascii="Times New Roman" w:hAnsi="Times New Roman"/>
          <w:sz w:val="24"/>
          <w:szCs w:val="24"/>
        </w:rPr>
      </w:pPr>
      <w:r w:rsidRPr="00FA624D">
        <w:rPr>
          <w:rFonts w:ascii="Times New Roman" w:hAnsi="Times New Roman"/>
          <w:sz w:val="24"/>
          <w:szCs w:val="24"/>
        </w:rPr>
        <w:t>Az előadói tevékenység tárgyi eszközrendszerének (díszlet, bútor, kellék) mozgatásából, mozgásából fakadó veszélyhelyzetek.</w:t>
      </w:r>
    </w:p>
    <w:p w:rsidR="00DB3FC6" w:rsidRPr="00FA624D" w:rsidRDefault="00DB3FC6" w:rsidP="00F55294">
      <w:pPr>
        <w:ind w:left="993"/>
        <w:rPr>
          <w:rFonts w:ascii="Times New Roman" w:hAnsi="Times New Roman"/>
          <w:sz w:val="24"/>
          <w:szCs w:val="24"/>
        </w:rPr>
      </w:pPr>
      <w:r w:rsidRPr="00FA624D">
        <w:rPr>
          <w:rFonts w:ascii="Times New Roman" w:hAnsi="Times New Roman"/>
          <w:sz w:val="24"/>
          <w:szCs w:val="24"/>
        </w:rPr>
        <w:t>A színpadi előadói tevékenység során alkalmazásra kerülő balesetvédelmi előírások</w:t>
      </w:r>
    </w:p>
    <w:p w:rsidR="00DB3FC6" w:rsidRPr="00FA624D" w:rsidRDefault="00DB3FC6" w:rsidP="00F55294">
      <w:pPr>
        <w:ind w:left="993"/>
        <w:rPr>
          <w:rFonts w:ascii="Times New Roman" w:hAnsi="Times New Roman"/>
          <w:sz w:val="24"/>
          <w:szCs w:val="24"/>
        </w:rPr>
      </w:pPr>
      <w:r w:rsidRPr="00FA624D">
        <w:rPr>
          <w:rFonts w:ascii="Times New Roman" w:hAnsi="Times New Roman"/>
          <w:sz w:val="24"/>
          <w:szCs w:val="24"/>
        </w:rPr>
        <w:t>Szúró-, vágó- és lőfegyver kezelésére és tárolására vonatkozó biztonságtechnikai előírások.</w:t>
      </w:r>
    </w:p>
    <w:p w:rsidR="00DB3FC6" w:rsidRPr="00FA624D" w:rsidRDefault="00DB3FC6" w:rsidP="00F55294">
      <w:pPr>
        <w:ind w:left="993"/>
        <w:rPr>
          <w:rFonts w:ascii="Times New Roman" w:hAnsi="Times New Roman"/>
          <w:sz w:val="24"/>
          <w:szCs w:val="24"/>
        </w:rPr>
      </w:pPr>
      <w:r w:rsidRPr="00FA624D">
        <w:rPr>
          <w:rFonts w:ascii="Times New Roman" w:hAnsi="Times New Roman"/>
          <w:sz w:val="24"/>
          <w:szCs w:val="24"/>
        </w:rPr>
        <w:t>Pirotechnikai tevékenység, egyéb tűzveszélyes cselekmény tűzvédelme.</w:t>
      </w:r>
    </w:p>
    <w:p w:rsidR="00DB3FC6" w:rsidRPr="00FA624D" w:rsidRDefault="00DB3FC6" w:rsidP="00F55294">
      <w:pPr>
        <w:ind w:left="993"/>
        <w:rPr>
          <w:rFonts w:ascii="Times New Roman" w:hAnsi="Times New Roman"/>
          <w:sz w:val="24"/>
          <w:szCs w:val="24"/>
        </w:rPr>
      </w:pPr>
      <w:r w:rsidRPr="00FA624D">
        <w:rPr>
          <w:rFonts w:ascii="Times New Roman" w:hAnsi="Times New Roman"/>
          <w:sz w:val="24"/>
          <w:szCs w:val="24"/>
        </w:rPr>
        <w:t>Artista és kaszkadőr tevékenység balesetvédelmi előírásai.</w:t>
      </w:r>
    </w:p>
    <w:p w:rsidR="00DB3FC6" w:rsidRPr="00FA624D" w:rsidRDefault="00DB3FC6" w:rsidP="00F55294">
      <w:pPr>
        <w:ind w:left="993"/>
        <w:rPr>
          <w:rFonts w:ascii="Times New Roman" w:hAnsi="Times New Roman"/>
          <w:sz w:val="24"/>
          <w:szCs w:val="24"/>
        </w:rPr>
      </w:pPr>
      <w:r w:rsidRPr="00FA624D">
        <w:rPr>
          <w:rFonts w:ascii="Times New Roman" w:hAnsi="Times New Roman"/>
          <w:sz w:val="24"/>
          <w:szCs w:val="24"/>
        </w:rPr>
        <w:t>A színpadi díszletelemek kellékek, bútorok szerelésével, bontásával, valamint használatával kapcsolatos munkavédelmi előírások.</w:t>
      </w:r>
    </w:p>
    <w:p w:rsidR="00DB3FC6" w:rsidRPr="00FA624D" w:rsidRDefault="00DB3FC6" w:rsidP="00F55294">
      <w:pPr>
        <w:ind w:left="993"/>
        <w:rPr>
          <w:rFonts w:ascii="Times New Roman" w:hAnsi="Times New Roman"/>
          <w:sz w:val="24"/>
          <w:szCs w:val="24"/>
        </w:rPr>
      </w:pPr>
      <w:r w:rsidRPr="00FA624D">
        <w:rPr>
          <w:rFonts w:ascii="Times New Roman" w:hAnsi="Times New Roman"/>
          <w:sz w:val="24"/>
          <w:szCs w:val="24"/>
        </w:rPr>
        <w:t>Alsó- és színpadszinti gépezetek (süllyesztők, forgószínpadok, színpadi kocsik) kezelésére, használatára vonatkozó balesetvédelmi előírások.</w:t>
      </w:r>
    </w:p>
    <w:p w:rsidR="00DB3FC6" w:rsidRPr="00FA624D" w:rsidRDefault="00DB3FC6" w:rsidP="00F55294">
      <w:pPr>
        <w:ind w:left="993"/>
        <w:rPr>
          <w:rFonts w:ascii="Times New Roman" w:hAnsi="Times New Roman"/>
          <w:sz w:val="24"/>
          <w:szCs w:val="24"/>
        </w:rPr>
      </w:pPr>
      <w:r w:rsidRPr="00FA624D">
        <w:rPr>
          <w:rFonts w:ascii="Times New Roman" w:hAnsi="Times New Roman"/>
          <w:sz w:val="24"/>
          <w:szCs w:val="24"/>
        </w:rPr>
        <w:t>A balesetek elhárításának eljárásai.</w:t>
      </w:r>
    </w:p>
    <w:p w:rsidR="00DB3FC6" w:rsidRPr="00FA624D" w:rsidRDefault="00DB3FC6" w:rsidP="00F55294">
      <w:pPr>
        <w:ind w:left="993"/>
        <w:rPr>
          <w:rFonts w:ascii="Times New Roman" w:hAnsi="Times New Roman"/>
          <w:sz w:val="24"/>
          <w:szCs w:val="24"/>
        </w:rPr>
      </w:pPr>
      <w:r w:rsidRPr="00FA624D">
        <w:rPr>
          <w:rFonts w:ascii="Times New Roman" w:hAnsi="Times New Roman"/>
          <w:sz w:val="24"/>
          <w:szCs w:val="24"/>
        </w:rPr>
        <w:t>A bekövetkezett balesetekkel kapcsolatos elsősegély-nyújtási eljárások elmélete és gyakorlati kivitelezésének alapismeretei.</w:t>
      </w:r>
    </w:p>
    <w:p w:rsidR="00DB3FC6" w:rsidRPr="00FA624D" w:rsidRDefault="00DB3FC6" w:rsidP="00DB3FC6">
      <w:pPr>
        <w:widowControl w:val="0"/>
        <w:suppressAutoHyphens/>
        <w:ind w:left="1418"/>
        <w:rPr>
          <w:rFonts w:ascii="Times New Roman" w:hAnsi="Times New Roman"/>
          <w:kern w:val="1"/>
          <w:sz w:val="24"/>
          <w:szCs w:val="24"/>
          <w:lang w:eastAsia="hi-IN" w:bidi="hi-IN"/>
        </w:rPr>
      </w:pPr>
      <w:r w:rsidRPr="00FA624D">
        <w:rPr>
          <w:rFonts w:ascii="Times New Roman" w:hAnsi="Times New Roman"/>
          <w:kern w:val="1"/>
          <w:sz w:val="24"/>
          <w:szCs w:val="24"/>
          <w:lang w:eastAsia="hi-IN" w:bidi="hi-IN"/>
        </w:rPr>
        <w:tab/>
      </w:r>
    </w:p>
    <w:p w:rsidR="00DB3FC6" w:rsidRPr="00FA624D" w:rsidRDefault="00DB3FC6" w:rsidP="00DB3FC6">
      <w:pPr>
        <w:ind w:left="1134" w:hanging="425"/>
        <w:rPr>
          <w:rFonts w:ascii="Times New Roman" w:hAnsi="Times New Roman"/>
          <w:b/>
          <w:i/>
          <w:sz w:val="24"/>
          <w:szCs w:val="24"/>
        </w:rPr>
      </w:pPr>
      <w:r w:rsidRPr="00FA624D">
        <w:rPr>
          <w:rFonts w:ascii="Times New Roman" w:hAnsi="Times New Roman"/>
          <w:b/>
          <w:sz w:val="24"/>
          <w:szCs w:val="24"/>
        </w:rPr>
        <w:t>1.3.3. A színházi üzem kiszolgáló területeinek veszélyforrásai, helyzetei, balesetvédelmi előírásai</w:t>
      </w:r>
      <w:r w:rsidRPr="00FA624D">
        <w:rPr>
          <w:rFonts w:ascii="Times New Roman" w:hAnsi="Times New Roman"/>
          <w:b/>
          <w:sz w:val="24"/>
          <w:szCs w:val="24"/>
        </w:rPr>
        <w:tab/>
      </w:r>
      <w:r w:rsidRPr="00FA624D">
        <w:rPr>
          <w:rFonts w:ascii="Times New Roman" w:hAnsi="Times New Roman"/>
          <w:b/>
          <w:sz w:val="24"/>
          <w:szCs w:val="24"/>
        </w:rPr>
        <w:tab/>
      </w:r>
      <w:r w:rsidRPr="00FA624D">
        <w:rPr>
          <w:rFonts w:ascii="Times New Roman" w:hAnsi="Times New Roman"/>
          <w:b/>
          <w:sz w:val="24"/>
          <w:szCs w:val="24"/>
        </w:rPr>
        <w:tab/>
      </w:r>
      <w:r w:rsidRPr="00FA624D">
        <w:rPr>
          <w:rFonts w:ascii="Times New Roman" w:hAnsi="Times New Roman"/>
          <w:b/>
          <w:sz w:val="24"/>
          <w:szCs w:val="24"/>
        </w:rPr>
        <w:tab/>
      </w:r>
      <w:r w:rsidRPr="00FA624D">
        <w:rPr>
          <w:rFonts w:ascii="Times New Roman" w:hAnsi="Times New Roman"/>
          <w:b/>
          <w:sz w:val="24"/>
          <w:szCs w:val="24"/>
        </w:rPr>
        <w:tab/>
      </w:r>
      <w:r w:rsidRPr="00FA624D">
        <w:rPr>
          <w:rFonts w:ascii="Times New Roman" w:hAnsi="Times New Roman"/>
          <w:b/>
          <w:sz w:val="24"/>
          <w:szCs w:val="24"/>
        </w:rPr>
        <w:tab/>
      </w:r>
      <w:r w:rsidR="00F55294" w:rsidRPr="00FA624D">
        <w:rPr>
          <w:rFonts w:ascii="Times New Roman" w:hAnsi="Times New Roman"/>
          <w:b/>
          <w:sz w:val="24"/>
          <w:szCs w:val="24"/>
        </w:rPr>
        <w:t xml:space="preserve">          </w:t>
      </w:r>
      <w:r w:rsidRPr="00FA624D">
        <w:rPr>
          <w:rFonts w:ascii="Times New Roman" w:hAnsi="Times New Roman"/>
          <w:b/>
          <w:i/>
          <w:sz w:val="24"/>
          <w:szCs w:val="24"/>
        </w:rPr>
        <w:t>68 óra</w:t>
      </w:r>
    </w:p>
    <w:p w:rsidR="00DB3FC6" w:rsidRPr="00FA624D" w:rsidRDefault="00DB3FC6" w:rsidP="00F55294">
      <w:pPr>
        <w:ind w:left="709"/>
        <w:rPr>
          <w:rFonts w:ascii="Times New Roman" w:hAnsi="Times New Roman"/>
          <w:sz w:val="24"/>
          <w:szCs w:val="24"/>
        </w:rPr>
      </w:pPr>
      <w:r w:rsidRPr="00FA624D">
        <w:rPr>
          <w:rFonts w:ascii="Times New Roman" w:hAnsi="Times New Roman"/>
          <w:sz w:val="24"/>
          <w:szCs w:val="24"/>
        </w:rPr>
        <w:t>A színházi üzem kiszolgáló helyszínei, helységei (tárak, raktárok) eszközei. A kiszolgáló munkafolyamatok biztonságtechnikai előírásai, a munkafolyamatok során tapasztalható veszélyhelyzetek</w:t>
      </w:r>
    </w:p>
    <w:p w:rsidR="00DB3FC6" w:rsidRPr="00FA624D" w:rsidRDefault="00DB3FC6" w:rsidP="00F55294">
      <w:pPr>
        <w:ind w:left="709"/>
        <w:rPr>
          <w:rFonts w:ascii="Times New Roman" w:hAnsi="Times New Roman"/>
          <w:sz w:val="24"/>
          <w:szCs w:val="24"/>
        </w:rPr>
      </w:pPr>
      <w:r w:rsidRPr="00FA624D">
        <w:rPr>
          <w:rFonts w:ascii="Times New Roman" w:hAnsi="Times New Roman"/>
          <w:sz w:val="24"/>
          <w:szCs w:val="24"/>
        </w:rPr>
        <w:t>Az előadó tevékenység és a kiszolgáló tevékenységek érintkezési pontjai. A kiszolgáló tevékenységek biztonságtechnikai alapszabályai</w:t>
      </w:r>
    </w:p>
    <w:p w:rsidR="00DB3FC6" w:rsidRPr="00FA624D" w:rsidRDefault="00DB3FC6" w:rsidP="00F55294">
      <w:pPr>
        <w:ind w:left="709"/>
        <w:rPr>
          <w:rFonts w:ascii="Times New Roman" w:hAnsi="Times New Roman"/>
          <w:sz w:val="24"/>
          <w:szCs w:val="24"/>
        </w:rPr>
      </w:pPr>
      <w:r w:rsidRPr="00FA624D">
        <w:rPr>
          <w:rFonts w:ascii="Times New Roman" w:hAnsi="Times New Roman"/>
          <w:sz w:val="24"/>
          <w:szCs w:val="24"/>
        </w:rPr>
        <w:t>A kiszolgáló és üzemi helyiségekre (öltözők, mosdók, pihenők, mellékhelyiségek, műhelyek, tárak és próbatermek) vonatkozó balesetvédelmi előírások</w:t>
      </w:r>
    </w:p>
    <w:p w:rsidR="00DB3FC6" w:rsidRPr="00FA624D" w:rsidRDefault="00DB3FC6" w:rsidP="00F55294">
      <w:pPr>
        <w:ind w:left="709"/>
        <w:rPr>
          <w:rFonts w:ascii="Times New Roman" w:hAnsi="Times New Roman"/>
          <w:sz w:val="24"/>
          <w:szCs w:val="24"/>
        </w:rPr>
      </w:pPr>
      <w:r w:rsidRPr="00FA624D">
        <w:rPr>
          <w:rFonts w:ascii="Times New Roman" w:hAnsi="Times New Roman"/>
          <w:sz w:val="24"/>
          <w:szCs w:val="24"/>
        </w:rPr>
        <w:t>A közönségforgalmi terekre és útvonalakra, valamint a nézőtérre vonatkozó baleset- és tűzvédelmi előírások</w:t>
      </w:r>
    </w:p>
    <w:p w:rsidR="00DB3FC6" w:rsidRPr="00FA624D" w:rsidRDefault="00DB3FC6" w:rsidP="00DB3FC6">
      <w:pPr>
        <w:widowControl w:val="0"/>
        <w:suppressAutoHyphens/>
        <w:ind w:left="1418"/>
        <w:rPr>
          <w:rFonts w:ascii="Times New Roman" w:hAnsi="Times New Roman"/>
          <w:sz w:val="24"/>
          <w:szCs w:val="24"/>
        </w:rPr>
      </w:pPr>
    </w:p>
    <w:p w:rsidR="00DB3FC6" w:rsidRPr="00FA624D" w:rsidRDefault="00DB3FC6" w:rsidP="00DB3FC6">
      <w:pPr>
        <w:widowControl w:val="0"/>
        <w:numPr>
          <w:ilvl w:val="1"/>
          <w:numId w:val="3"/>
        </w:numPr>
        <w:suppressAutoHyphens/>
        <w:rPr>
          <w:rFonts w:ascii="Times New Roman" w:hAnsi="Times New Roman"/>
          <w:b/>
          <w:sz w:val="24"/>
          <w:szCs w:val="24"/>
        </w:rPr>
      </w:pPr>
      <w:r w:rsidRPr="00FA624D">
        <w:rPr>
          <w:rFonts w:ascii="Times New Roman" w:hAnsi="Times New Roman"/>
          <w:b/>
          <w:i/>
          <w:sz w:val="24"/>
          <w:szCs w:val="24"/>
        </w:rPr>
        <w:t xml:space="preserve">A képzés javasolt helyszíne </w:t>
      </w:r>
      <w:r w:rsidRPr="00FA624D">
        <w:rPr>
          <w:rFonts w:ascii="Times New Roman" w:hAnsi="Times New Roman"/>
          <w:b/>
          <w:i/>
          <w:kern w:val="1"/>
          <w:sz w:val="24"/>
          <w:szCs w:val="24"/>
          <w:lang w:eastAsia="hi-IN" w:bidi="hi-IN"/>
        </w:rPr>
        <w:t>(ajánlás)</w:t>
      </w:r>
    </w:p>
    <w:p w:rsidR="00DB3FC6" w:rsidRPr="00FA624D" w:rsidRDefault="00DB3FC6" w:rsidP="00F55294">
      <w:pPr>
        <w:ind w:left="546"/>
        <w:rPr>
          <w:rFonts w:ascii="Times New Roman" w:hAnsi="Times New Roman"/>
          <w:i/>
          <w:sz w:val="24"/>
          <w:szCs w:val="24"/>
        </w:rPr>
      </w:pPr>
      <w:r w:rsidRPr="00FA624D">
        <w:rPr>
          <w:rFonts w:ascii="Times New Roman" w:hAnsi="Times New Roman"/>
          <w:i/>
          <w:sz w:val="24"/>
          <w:szCs w:val="24"/>
        </w:rPr>
        <w:t>Tanterem</w:t>
      </w:r>
    </w:p>
    <w:p w:rsidR="00DB3FC6" w:rsidRPr="00FA624D" w:rsidRDefault="00DB3FC6" w:rsidP="00DB3FC6">
      <w:pPr>
        <w:ind w:left="993"/>
        <w:rPr>
          <w:rFonts w:ascii="Times New Roman" w:hAnsi="Times New Roman"/>
          <w:sz w:val="24"/>
          <w:szCs w:val="24"/>
        </w:rPr>
      </w:pPr>
    </w:p>
    <w:p w:rsidR="00DB3FC6" w:rsidRPr="00FA624D" w:rsidRDefault="00DB3FC6" w:rsidP="00D45DBD">
      <w:pPr>
        <w:widowControl w:val="0"/>
        <w:numPr>
          <w:ilvl w:val="1"/>
          <w:numId w:val="3"/>
        </w:numPr>
        <w:suppressAutoHyphens/>
        <w:jc w:val="both"/>
        <w:rPr>
          <w:rFonts w:ascii="Times New Roman" w:hAnsi="Times New Roman"/>
          <w:b/>
          <w:i/>
          <w:kern w:val="1"/>
          <w:sz w:val="24"/>
          <w:szCs w:val="24"/>
          <w:lang w:eastAsia="hi-IN" w:bidi="hi-IN"/>
        </w:rPr>
      </w:pPr>
      <w:r w:rsidRPr="00FA624D">
        <w:rPr>
          <w:rFonts w:ascii="Times New Roman" w:hAnsi="Times New Roman"/>
          <w:b/>
          <w:i/>
          <w:sz w:val="24"/>
          <w:szCs w:val="24"/>
        </w:rPr>
        <w:t>A tantárgy elsajátítása során alkalmazható sajátos módszerek, tanulói tevékenységformák (ajánlás)</w:t>
      </w:r>
    </w:p>
    <w:p w:rsidR="00DB3FC6" w:rsidRPr="00FA624D" w:rsidRDefault="00DB3FC6" w:rsidP="00D45DBD">
      <w:pPr>
        <w:widowControl w:val="0"/>
        <w:suppressAutoHyphens/>
        <w:jc w:val="both"/>
        <w:rPr>
          <w:rFonts w:ascii="Times New Roman" w:hAnsi="Times New Roman"/>
          <w:b/>
          <w:kern w:val="1"/>
          <w:sz w:val="24"/>
          <w:szCs w:val="24"/>
          <w:lang w:eastAsia="hi-IN" w:bidi="hi-IN"/>
        </w:rPr>
      </w:pPr>
    </w:p>
    <w:p w:rsidR="00DB3FC6" w:rsidRPr="00FA624D" w:rsidRDefault="00DB3FC6" w:rsidP="00D45DBD">
      <w:pPr>
        <w:pStyle w:val="Listaszerbekezds1"/>
        <w:widowControl w:val="0"/>
        <w:suppressAutoHyphens/>
        <w:spacing w:after="0"/>
        <w:jc w:val="both"/>
        <w:rPr>
          <w:rFonts w:ascii="Times New Roman" w:hAnsi="Times New Roman"/>
          <w:b/>
          <w:bCs/>
          <w:i/>
          <w:sz w:val="24"/>
          <w:szCs w:val="24"/>
        </w:rPr>
      </w:pPr>
      <w:r w:rsidRPr="00FA624D">
        <w:rPr>
          <w:rFonts w:ascii="Times New Roman" w:hAnsi="Times New Roman"/>
          <w:b/>
          <w:bCs/>
          <w:sz w:val="24"/>
          <w:szCs w:val="24"/>
        </w:rPr>
        <w:t xml:space="preserve">1.5.1 </w:t>
      </w:r>
      <w:r w:rsidRPr="00FA624D">
        <w:rPr>
          <w:rFonts w:ascii="Times New Roman" w:hAnsi="Times New Roman"/>
          <w:b/>
          <w:bCs/>
          <w:i/>
          <w:sz w:val="24"/>
          <w:szCs w:val="24"/>
        </w:rPr>
        <w:t>A tantárgy elsajátítása során alkalmazható sajátos módszerek (ajánlás)</w:t>
      </w:r>
    </w:p>
    <w:p w:rsidR="00D45DBD" w:rsidRPr="00FA624D" w:rsidRDefault="00D45DBD" w:rsidP="00D45DBD">
      <w:pPr>
        <w:pStyle w:val="Listaszerbekezds1"/>
        <w:widowControl w:val="0"/>
        <w:suppressAutoHyphens/>
        <w:spacing w:after="0"/>
        <w:jc w:val="both"/>
        <w:rPr>
          <w:rFonts w:ascii="Times New Roman" w:hAnsi="Times New Roman"/>
          <w:b/>
          <w:bCs/>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B3FC6" w:rsidRPr="00FA624D">
        <w:trPr>
          <w:jc w:val="center"/>
        </w:trPr>
        <w:tc>
          <w:tcPr>
            <w:tcW w:w="994" w:type="dxa"/>
            <w:vMerge w:val="restart"/>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Sorszám</w:t>
            </w:r>
          </w:p>
        </w:tc>
        <w:tc>
          <w:tcPr>
            <w:tcW w:w="2800" w:type="dxa"/>
            <w:vMerge w:val="restart"/>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 xml:space="preserve">Alkalmazott oktatási </w:t>
            </w:r>
          </w:p>
          <w:p w:rsidR="00DB3FC6" w:rsidRPr="00FA624D" w:rsidRDefault="00DB3FC6" w:rsidP="00DB3FC6">
            <w:pPr>
              <w:jc w:val="center"/>
              <w:rPr>
                <w:rFonts w:ascii="Times New Roman" w:hAnsi="Times New Roman"/>
                <w:b/>
                <w:sz w:val="20"/>
                <w:szCs w:val="20"/>
              </w:rPr>
            </w:pPr>
            <w:proofErr w:type="spellStart"/>
            <w:r w:rsidRPr="00FA624D">
              <w:rPr>
                <w:rFonts w:ascii="Times New Roman" w:hAnsi="Times New Roman"/>
                <w:b/>
                <w:sz w:val="20"/>
                <w:szCs w:val="20"/>
              </w:rPr>
              <w:t>ódszer</w:t>
            </w:r>
            <w:proofErr w:type="spellEnd"/>
            <w:r w:rsidRPr="00FA624D">
              <w:rPr>
                <w:rFonts w:ascii="Times New Roman" w:hAnsi="Times New Roman"/>
                <w:b/>
                <w:sz w:val="20"/>
                <w:szCs w:val="20"/>
              </w:rPr>
              <w:t xml:space="preserve"> neve</w:t>
            </w:r>
          </w:p>
        </w:tc>
        <w:tc>
          <w:tcPr>
            <w:tcW w:w="2835" w:type="dxa"/>
            <w:gridSpan w:val="3"/>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A tanulói tevékenység szervezeti kerete</w:t>
            </w:r>
          </w:p>
        </w:tc>
        <w:tc>
          <w:tcPr>
            <w:tcW w:w="2659" w:type="dxa"/>
            <w:vMerge w:val="restart"/>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Alkalmazandó eszköz</w:t>
            </w:r>
          </w:p>
        </w:tc>
      </w:tr>
      <w:tr w:rsidR="00DB3FC6" w:rsidRPr="00FA624D">
        <w:trPr>
          <w:jc w:val="center"/>
        </w:trPr>
        <w:tc>
          <w:tcPr>
            <w:tcW w:w="994" w:type="dxa"/>
            <w:vMerge/>
            <w:vAlign w:val="center"/>
          </w:tcPr>
          <w:p w:rsidR="00DB3FC6" w:rsidRPr="00FA624D" w:rsidRDefault="00DB3FC6" w:rsidP="00DB3FC6">
            <w:pPr>
              <w:jc w:val="center"/>
              <w:rPr>
                <w:rFonts w:ascii="Times New Roman" w:hAnsi="Times New Roman"/>
                <w:b/>
                <w:sz w:val="20"/>
                <w:szCs w:val="20"/>
              </w:rPr>
            </w:pPr>
          </w:p>
        </w:tc>
        <w:tc>
          <w:tcPr>
            <w:tcW w:w="2800" w:type="dxa"/>
            <w:vMerge/>
            <w:vAlign w:val="center"/>
          </w:tcPr>
          <w:p w:rsidR="00DB3FC6" w:rsidRPr="00FA624D" w:rsidRDefault="00DB3FC6" w:rsidP="00DB3FC6">
            <w:pPr>
              <w:rPr>
                <w:rFonts w:ascii="Times New Roman" w:hAnsi="Times New Roman"/>
                <w:b/>
                <w:sz w:val="20"/>
                <w:szCs w:val="20"/>
              </w:rPr>
            </w:pPr>
          </w:p>
        </w:tc>
        <w:tc>
          <w:tcPr>
            <w:tcW w:w="945" w:type="dxa"/>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egyéni</w:t>
            </w:r>
          </w:p>
        </w:tc>
        <w:tc>
          <w:tcPr>
            <w:tcW w:w="945" w:type="dxa"/>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csoport</w:t>
            </w:r>
          </w:p>
        </w:tc>
        <w:tc>
          <w:tcPr>
            <w:tcW w:w="945" w:type="dxa"/>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osztály</w:t>
            </w:r>
          </w:p>
        </w:tc>
        <w:tc>
          <w:tcPr>
            <w:tcW w:w="2659" w:type="dxa"/>
            <w:vMerge/>
            <w:vAlign w:val="center"/>
          </w:tcPr>
          <w:p w:rsidR="00DB3FC6" w:rsidRPr="00FA624D" w:rsidRDefault="00DB3FC6" w:rsidP="00DB3FC6">
            <w:pPr>
              <w:jc w:val="center"/>
              <w:rPr>
                <w:rFonts w:ascii="Times New Roman" w:hAnsi="Times New Roman"/>
                <w:b/>
                <w:sz w:val="20"/>
                <w:szCs w:val="20"/>
              </w:rPr>
            </w:pPr>
          </w:p>
        </w:tc>
      </w:tr>
      <w:tr w:rsidR="00DB3FC6" w:rsidRPr="00FA624D">
        <w:trPr>
          <w:jc w:val="center"/>
        </w:trPr>
        <w:tc>
          <w:tcPr>
            <w:tcW w:w="994"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1.1</w:t>
            </w:r>
          </w:p>
        </w:tc>
        <w:tc>
          <w:tcPr>
            <w:tcW w:w="2800"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magyarázat</w:t>
            </w:r>
          </w:p>
        </w:tc>
        <w:tc>
          <w:tcPr>
            <w:tcW w:w="945" w:type="dxa"/>
            <w:vAlign w:val="center"/>
          </w:tcPr>
          <w:p w:rsidR="00DB3FC6" w:rsidRPr="00FA624D" w:rsidRDefault="00DB3FC6" w:rsidP="00DB3FC6">
            <w:pPr>
              <w:jc w:val="center"/>
              <w:rPr>
                <w:rFonts w:ascii="Times New Roman" w:hAnsi="Times New Roman"/>
                <w:sz w:val="20"/>
                <w:szCs w:val="20"/>
              </w:rPr>
            </w:pPr>
          </w:p>
        </w:tc>
        <w:tc>
          <w:tcPr>
            <w:tcW w:w="945" w:type="dxa"/>
            <w:vAlign w:val="center"/>
          </w:tcPr>
          <w:p w:rsidR="00DB3FC6" w:rsidRPr="00FA624D" w:rsidRDefault="00DB3FC6" w:rsidP="00DB3FC6">
            <w:pPr>
              <w:jc w:val="center"/>
              <w:rPr>
                <w:rFonts w:ascii="Times New Roman" w:hAnsi="Times New Roman"/>
                <w:sz w:val="20"/>
                <w:szCs w:val="20"/>
              </w:rPr>
            </w:pPr>
          </w:p>
        </w:tc>
        <w:tc>
          <w:tcPr>
            <w:tcW w:w="945"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2659"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Munka- baleset és tűzvédelmi eszközök</w:t>
            </w:r>
          </w:p>
        </w:tc>
      </w:tr>
      <w:tr w:rsidR="00DB3FC6" w:rsidRPr="00FA624D">
        <w:trPr>
          <w:jc w:val="center"/>
        </w:trPr>
        <w:tc>
          <w:tcPr>
            <w:tcW w:w="994"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1.2.</w:t>
            </w:r>
          </w:p>
        </w:tc>
        <w:tc>
          <w:tcPr>
            <w:tcW w:w="2800"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elbeszélés</w:t>
            </w:r>
          </w:p>
        </w:tc>
        <w:tc>
          <w:tcPr>
            <w:tcW w:w="945"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945" w:type="dxa"/>
            <w:vAlign w:val="center"/>
          </w:tcPr>
          <w:p w:rsidR="00DB3FC6" w:rsidRPr="00FA624D" w:rsidRDefault="00DB3FC6" w:rsidP="00DB3FC6">
            <w:pPr>
              <w:jc w:val="center"/>
              <w:rPr>
                <w:rFonts w:ascii="Times New Roman" w:hAnsi="Times New Roman"/>
                <w:sz w:val="20"/>
                <w:szCs w:val="20"/>
              </w:rPr>
            </w:pPr>
          </w:p>
        </w:tc>
        <w:tc>
          <w:tcPr>
            <w:tcW w:w="945" w:type="dxa"/>
            <w:vAlign w:val="center"/>
          </w:tcPr>
          <w:p w:rsidR="00DB3FC6" w:rsidRPr="00FA624D" w:rsidRDefault="00DB3FC6" w:rsidP="00DB3FC6">
            <w:pPr>
              <w:jc w:val="center"/>
              <w:rPr>
                <w:rFonts w:ascii="Times New Roman" w:hAnsi="Times New Roman"/>
                <w:sz w:val="20"/>
                <w:szCs w:val="20"/>
              </w:rPr>
            </w:pPr>
          </w:p>
        </w:tc>
        <w:tc>
          <w:tcPr>
            <w:tcW w:w="2659"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994"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1.3.</w:t>
            </w:r>
          </w:p>
        </w:tc>
        <w:tc>
          <w:tcPr>
            <w:tcW w:w="2800"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kiselőadás</w:t>
            </w:r>
          </w:p>
        </w:tc>
        <w:tc>
          <w:tcPr>
            <w:tcW w:w="945" w:type="dxa"/>
            <w:vAlign w:val="center"/>
          </w:tcPr>
          <w:p w:rsidR="00DB3FC6" w:rsidRPr="00FA624D" w:rsidRDefault="00DB3FC6" w:rsidP="00DB3FC6">
            <w:pPr>
              <w:jc w:val="center"/>
              <w:rPr>
                <w:rFonts w:ascii="Times New Roman" w:hAnsi="Times New Roman"/>
                <w:sz w:val="20"/>
                <w:szCs w:val="20"/>
              </w:rPr>
            </w:pPr>
          </w:p>
        </w:tc>
        <w:tc>
          <w:tcPr>
            <w:tcW w:w="945" w:type="dxa"/>
            <w:vAlign w:val="center"/>
          </w:tcPr>
          <w:p w:rsidR="00DB3FC6" w:rsidRPr="00FA624D" w:rsidRDefault="00DB3FC6" w:rsidP="00DB3FC6">
            <w:pPr>
              <w:jc w:val="center"/>
              <w:rPr>
                <w:rFonts w:ascii="Times New Roman" w:hAnsi="Times New Roman"/>
                <w:sz w:val="20"/>
                <w:szCs w:val="20"/>
              </w:rPr>
            </w:pPr>
          </w:p>
        </w:tc>
        <w:tc>
          <w:tcPr>
            <w:tcW w:w="945"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2659"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994"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1.4.</w:t>
            </w:r>
          </w:p>
        </w:tc>
        <w:tc>
          <w:tcPr>
            <w:tcW w:w="2800"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megbeszélés</w:t>
            </w:r>
          </w:p>
        </w:tc>
        <w:tc>
          <w:tcPr>
            <w:tcW w:w="945" w:type="dxa"/>
            <w:vAlign w:val="center"/>
          </w:tcPr>
          <w:p w:rsidR="00DB3FC6" w:rsidRPr="00FA624D" w:rsidRDefault="00DB3FC6" w:rsidP="00DB3FC6">
            <w:pPr>
              <w:jc w:val="center"/>
              <w:rPr>
                <w:rFonts w:ascii="Times New Roman" w:hAnsi="Times New Roman"/>
                <w:sz w:val="20"/>
                <w:szCs w:val="20"/>
              </w:rPr>
            </w:pPr>
          </w:p>
        </w:tc>
        <w:tc>
          <w:tcPr>
            <w:tcW w:w="945"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945" w:type="dxa"/>
            <w:vAlign w:val="center"/>
          </w:tcPr>
          <w:p w:rsidR="00DB3FC6" w:rsidRPr="00FA624D" w:rsidRDefault="00DB3FC6" w:rsidP="00DB3FC6">
            <w:pPr>
              <w:jc w:val="center"/>
              <w:rPr>
                <w:rFonts w:ascii="Times New Roman" w:hAnsi="Times New Roman"/>
                <w:sz w:val="20"/>
                <w:szCs w:val="20"/>
              </w:rPr>
            </w:pPr>
          </w:p>
        </w:tc>
        <w:tc>
          <w:tcPr>
            <w:tcW w:w="2659"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994"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1.5.</w:t>
            </w:r>
          </w:p>
        </w:tc>
        <w:tc>
          <w:tcPr>
            <w:tcW w:w="2800"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vita</w:t>
            </w:r>
          </w:p>
        </w:tc>
        <w:tc>
          <w:tcPr>
            <w:tcW w:w="945" w:type="dxa"/>
            <w:vAlign w:val="center"/>
          </w:tcPr>
          <w:p w:rsidR="00DB3FC6" w:rsidRPr="00FA624D" w:rsidRDefault="00DB3FC6" w:rsidP="00DB3FC6">
            <w:pPr>
              <w:jc w:val="center"/>
              <w:rPr>
                <w:rFonts w:ascii="Times New Roman" w:hAnsi="Times New Roman"/>
                <w:sz w:val="20"/>
                <w:szCs w:val="20"/>
              </w:rPr>
            </w:pPr>
          </w:p>
        </w:tc>
        <w:tc>
          <w:tcPr>
            <w:tcW w:w="945"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945" w:type="dxa"/>
            <w:vAlign w:val="center"/>
          </w:tcPr>
          <w:p w:rsidR="00DB3FC6" w:rsidRPr="00FA624D" w:rsidRDefault="00DB3FC6" w:rsidP="00DB3FC6">
            <w:pPr>
              <w:jc w:val="center"/>
              <w:rPr>
                <w:rFonts w:ascii="Times New Roman" w:hAnsi="Times New Roman"/>
                <w:sz w:val="20"/>
                <w:szCs w:val="20"/>
              </w:rPr>
            </w:pPr>
          </w:p>
        </w:tc>
        <w:tc>
          <w:tcPr>
            <w:tcW w:w="2659"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994"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1.6.</w:t>
            </w:r>
          </w:p>
        </w:tc>
        <w:tc>
          <w:tcPr>
            <w:tcW w:w="2800"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szemléltetés</w:t>
            </w:r>
          </w:p>
        </w:tc>
        <w:tc>
          <w:tcPr>
            <w:tcW w:w="945" w:type="dxa"/>
            <w:vAlign w:val="center"/>
          </w:tcPr>
          <w:p w:rsidR="00DB3FC6" w:rsidRPr="00FA624D" w:rsidRDefault="00DB3FC6" w:rsidP="00DB3FC6">
            <w:pPr>
              <w:jc w:val="center"/>
              <w:rPr>
                <w:rFonts w:ascii="Times New Roman" w:hAnsi="Times New Roman"/>
                <w:sz w:val="20"/>
                <w:szCs w:val="20"/>
              </w:rPr>
            </w:pPr>
          </w:p>
        </w:tc>
        <w:tc>
          <w:tcPr>
            <w:tcW w:w="945" w:type="dxa"/>
            <w:vAlign w:val="center"/>
          </w:tcPr>
          <w:p w:rsidR="00DB3FC6" w:rsidRPr="00FA624D" w:rsidRDefault="00DB3FC6" w:rsidP="00DB3FC6">
            <w:pPr>
              <w:jc w:val="center"/>
              <w:rPr>
                <w:rFonts w:ascii="Times New Roman" w:hAnsi="Times New Roman"/>
                <w:sz w:val="20"/>
                <w:szCs w:val="20"/>
              </w:rPr>
            </w:pPr>
          </w:p>
        </w:tc>
        <w:tc>
          <w:tcPr>
            <w:tcW w:w="945"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2659"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Munka- baleset és tűzvédelmi eszközök</w:t>
            </w:r>
          </w:p>
        </w:tc>
      </w:tr>
      <w:tr w:rsidR="00DB3FC6" w:rsidRPr="00FA624D">
        <w:trPr>
          <w:jc w:val="center"/>
        </w:trPr>
        <w:tc>
          <w:tcPr>
            <w:tcW w:w="994"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1.8.</w:t>
            </w:r>
          </w:p>
        </w:tc>
        <w:tc>
          <w:tcPr>
            <w:tcW w:w="2800"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kooperatív tanulás</w:t>
            </w:r>
          </w:p>
        </w:tc>
        <w:tc>
          <w:tcPr>
            <w:tcW w:w="945" w:type="dxa"/>
            <w:vAlign w:val="center"/>
          </w:tcPr>
          <w:p w:rsidR="00DB3FC6" w:rsidRPr="00FA624D" w:rsidRDefault="00DB3FC6" w:rsidP="00DB3FC6">
            <w:pPr>
              <w:jc w:val="center"/>
              <w:rPr>
                <w:rFonts w:ascii="Times New Roman" w:hAnsi="Times New Roman"/>
                <w:sz w:val="20"/>
                <w:szCs w:val="20"/>
              </w:rPr>
            </w:pPr>
          </w:p>
        </w:tc>
        <w:tc>
          <w:tcPr>
            <w:tcW w:w="945"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945" w:type="dxa"/>
            <w:vAlign w:val="center"/>
          </w:tcPr>
          <w:p w:rsidR="00DB3FC6" w:rsidRPr="00FA624D" w:rsidRDefault="00DB3FC6" w:rsidP="00DB3FC6">
            <w:pPr>
              <w:jc w:val="center"/>
              <w:rPr>
                <w:rFonts w:ascii="Times New Roman" w:hAnsi="Times New Roman"/>
                <w:sz w:val="20"/>
                <w:szCs w:val="20"/>
              </w:rPr>
            </w:pPr>
          </w:p>
        </w:tc>
        <w:tc>
          <w:tcPr>
            <w:tcW w:w="2659"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994"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1.9.</w:t>
            </w:r>
          </w:p>
        </w:tc>
        <w:tc>
          <w:tcPr>
            <w:tcW w:w="2800"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szimuláció</w:t>
            </w:r>
          </w:p>
        </w:tc>
        <w:tc>
          <w:tcPr>
            <w:tcW w:w="945" w:type="dxa"/>
            <w:vAlign w:val="center"/>
          </w:tcPr>
          <w:p w:rsidR="00DB3FC6" w:rsidRPr="00FA624D" w:rsidRDefault="00DB3FC6" w:rsidP="00DB3FC6">
            <w:pPr>
              <w:jc w:val="center"/>
              <w:rPr>
                <w:rFonts w:ascii="Times New Roman" w:hAnsi="Times New Roman"/>
                <w:sz w:val="20"/>
                <w:szCs w:val="20"/>
              </w:rPr>
            </w:pPr>
          </w:p>
        </w:tc>
        <w:tc>
          <w:tcPr>
            <w:tcW w:w="945" w:type="dxa"/>
            <w:vAlign w:val="center"/>
          </w:tcPr>
          <w:p w:rsidR="00DB3FC6" w:rsidRPr="00FA624D" w:rsidRDefault="00DB3FC6" w:rsidP="00DB3FC6">
            <w:pPr>
              <w:jc w:val="center"/>
              <w:rPr>
                <w:rFonts w:ascii="Times New Roman" w:hAnsi="Times New Roman"/>
                <w:sz w:val="20"/>
                <w:szCs w:val="20"/>
              </w:rPr>
            </w:pPr>
          </w:p>
        </w:tc>
        <w:tc>
          <w:tcPr>
            <w:tcW w:w="945"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2659"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994"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1.10.</w:t>
            </w:r>
          </w:p>
        </w:tc>
        <w:tc>
          <w:tcPr>
            <w:tcW w:w="2800"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szerepjáték</w:t>
            </w:r>
          </w:p>
        </w:tc>
        <w:tc>
          <w:tcPr>
            <w:tcW w:w="945" w:type="dxa"/>
            <w:vAlign w:val="center"/>
          </w:tcPr>
          <w:p w:rsidR="00DB3FC6" w:rsidRPr="00FA624D" w:rsidRDefault="00DB3FC6" w:rsidP="00DB3FC6">
            <w:pPr>
              <w:jc w:val="center"/>
              <w:rPr>
                <w:rFonts w:ascii="Times New Roman" w:hAnsi="Times New Roman"/>
                <w:sz w:val="20"/>
                <w:szCs w:val="20"/>
              </w:rPr>
            </w:pPr>
          </w:p>
        </w:tc>
        <w:tc>
          <w:tcPr>
            <w:tcW w:w="945" w:type="dxa"/>
            <w:vAlign w:val="center"/>
          </w:tcPr>
          <w:p w:rsidR="00DB3FC6" w:rsidRPr="00FA624D" w:rsidRDefault="00DB3FC6" w:rsidP="00DB3FC6">
            <w:pPr>
              <w:jc w:val="center"/>
              <w:rPr>
                <w:rFonts w:ascii="Times New Roman" w:hAnsi="Times New Roman"/>
                <w:sz w:val="20"/>
                <w:szCs w:val="20"/>
              </w:rPr>
            </w:pPr>
          </w:p>
        </w:tc>
        <w:tc>
          <w:tcPr>
            <w:tcW w:w="945"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2659"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994"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1.11.</w:t>
            </w:r>
          </w:p>
        </w:tc>
        <w:tc>
          <w:tcPr>
            <w:tcW w:w="2800"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házi feladat</w:t>
            </w:r>
          </w:p>
        </w:tc>
        <w:tc>
          <w:tcPr>
            <w:tcW w:w="945" w:type="dxa"/>
            <w:vAlign w:val="center"/>
          </w:tcPr>
          <w:p w:rsidR="00DB3FC6" w:rsidRPr="00FA624D" w:rsidRDefault="00DB3FC6" w:rsidP="00DB3FC6">
            <w:pPr>
              <w:jc w:val="center"/>
              <w:rPr>
                <w:rFonts w:ascii="Times New Roman" w:hAnsi="Times New Roman"/>
                <w:sz w:val="20"/>
                <w:szCs w:val="20"/>
              </w:rPr>
            </w:pPr>
          </w:p>
        </w:tc>
        <w:tc>
          <w:tcPr>
            <w:tcW w:w="945" w:type="dxa"/>
            <w:vAlign w:val="center"/>
          </w:tcPr>
          <w:p w:rsidR="00DB3FC6" w:rsidRPr="00FA624D" w:rsidRDefault="00DB3FC6" w:rsidP="00DB3FC6">
            <w:pPr>
              <w:jc w:val="center"/>
              <w:rPr>
                <w:rFonts w:ascii="Times New Roman" w:hAnsi="Times New Roman"/>
                <w:sz w:val="20"/>
                <w:szCs w:val="20"/>
              </w:rPr>
            </w:pPr>
          </w:p>
        </w:tc>
        <w:tc>
          <w:tcPr>
            <w:tcW w:w="945"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2659" w:type="dxa"/>
            <w:vAlign w:val="center"/>
          </w:tcPr>
          <w:p w:rsidR="00DB3FC6" w:rsidRPr="00FA624D" w:rsidRDefault="00DB3FC6" w:rsidP="00DB3FC6">
            <w:pPr>
              <w:jc w:val="center"/>
              <w:rPr>
                <w:rFonts w:ascii="Times New Roman" w:hAnsi="Times New Roman"/>
                <w:sz w:val="20"/>
                <w:szCs w:val="20"/>
              </w:rPr>
            </w:pPr>
          </w:p>
        </w:tc>
      </w:tr>
    </w:tbl>
    <w:p w:rsidR="00DB3FC6" w:rsidRPr="00FA624D" w:rsidRDefault="00DB3FC6" w:rsidP="00DB3FC6">
      <w:pPr>
        <w:widowControl w:val="0"/>
        <w:suppressAutoHyphens/>
        <w:ind w:left="546"/>
        <w:rPr>
          <w:rFonts w:ascii="Times New Roman" w:hAnsi="Times New Roman"/>
          <w:b/>
          <w:i/>
          <w:kern w:val="1"/>
          <w:sz w:val="24"/>
          <w:szCs w:val="24"/>
          <w:lang w:eastAsia="hi-IN" w:bidi="hi-IN"/>
        </w:rPr>
      </w:pPr>
    </w:p>
    <w:p w:rsidR="00DB3FC6" w:rsidRPr="00FA624D" w:rsidRDefault="00DB3FC6" w:rsidP="00D45DBD">
      <w:pPr>
        <w:widowControl w:val="0"/>
        <w:suppressAutoHyphens/>
        <w:ind w:left="708"/>
        <w:jc w:val="both"/>
        <w:rPr>
          <w:rFonts w:ascii="Times New Roman" w:hAnsi="Times New Roman"/>
          <w:b/>
          <w:i/>
          <w:sz w:val="24"/>
          <w:szCs w:val="24"/>
        </w:rPr>
      </w:pPr>
      <w:r w:rsidRPr="00FA624D">
        <w:rPr>
          <w:rFonts w:ascii="Times New Roman" w:hAnsi="Times New Roman"/>
          <w:b/>
          <w:sz w:val="24"/>
          <w:szCs w:val="24"/>
        </w:rPr>
        <w:t>1.5.2</w:t>
      </w:r>
      <w:r w:rsidR="00F55294" w:rsidRPr="00FA624D">
        <w:rPr>
          <w:rFonts w:ascii="Times New Roman" w:hAnsi="Times New Roman"/>
          <w:b/>
          <w:sz w:val="24"/>
          <w:szCs w:val="24"/>
        </w:rPr>
        <w:t xml:space="preserve">. </w:t>
      </w:r>
      <w:r w:rsidRPr="00FA624D">
        <w:rPr>
          <w:rFonts w:ascii="Times New Roman" w:hAnsi="Times New Roman"/>
          <w:b/>
          <w:i/>
          <w:sz w:val="24"/>
          <w:szCs w:val="24"/>
        </w:rPr>
        <w:t xml:space="preserve">A tantárgy elsajátítása során alkalmazható tanulói tevékenységformák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DB3FC6" w:rsidRPr="00FA624D">
        <w:trPr>
          <w:cantSplit/>
          <w:trHeight w:val="1134"/>
          <w:jc w:val="center"/>
        </w:trPr>
        <w:tc>
          <w:tcPr>
            <w:tcW w:w="828" w:type="dxa"/>
            <w:vMerge w:val="restart"/>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Sor-szám</w:t>
            </w:r>
          </w:p>
        </w:tc>
        <w:tc>
          <w:tcPr>
            <w:tcW w:w="3621" w:type="dxa"/>
            <w:vMerge w:val="restart"/>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Tanulói tevékenységforma</w:t>
            </w:r>
          </w:p>
        </w:tc>
        <w:tc>
          <w:tcPr>
            <w:tcW w:w="3039" w:type="dxa"/>
            <w:gridSpan w:val="3"/>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Tanulói tevékenység szervezési kerete</w:t>
            </w:r>
          </w:p>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(differenciálási módok)</w:t>
            </w:r>
          </w:p>
        </w:tc>
        <w:tc>
          <w:tcPr>
            <w:tcW w:w="1800" w:type="dxa"/>
            <w:vMerge w:val="restart"/>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Alkalmazandó eszközök és felszerelések (SZVK 6. pont lebontása, pontosítása)</w:t>
            </w:r>
          </w:p>
        </w:tc>
      </w:tr>
      <w:tr w:rsidR="00DB3FC6" w:rsidRPr="00FA624D">
        <w:trPr>
          <w:cantSplit/>
          <w:trHeight w:val="1141"/>
          <w:jc w:val="center"/>
        </w:trPr>
        <w:tc>
          <w:tcPr>
            <w:tcW w:w="828" w:type="dxa"/>
            <w:vMerge/>
            <w:vAlign w:val="center"/>
          </w:tcPr>
          <w:p w:rsidR="00DB3FC6" w:rsidRPr="00FA624D" w:rsidRDefault="00DB3FC6" w:rsidP="00DB3FC6">
            <w:pPr>
              <w:jc w:val="center"/>
              <w:rPr>
                <w:rFonts w:ascii="Times New Roman" w:hAnsi="Times New Roman"/>
                <w:b/>
                <w:sz w:val="20"/>
                <w:szCs w:val="20"/>
              </w:rPr>
            </w:pPr>
          </w:p>
        </w:tc>
        <w:tc>
          <w:tcPr>
            <w:tcW w:w="3621" w:type="dxa"/>
            <w:vMerge/>
            <w:vAlign w:val="center"/>
          </w:tcPr>
          <w:p w:rsidR="00DB3FC6" w:rsidRPr="00FA624D" w:rsidRDefault="00DB3FC6" w:rsidP="00DB3FC6">
            <w:pPr>
              <w:rPr>
                <w:rFonts w:ascii="Times New Roman" w:hAnsi="Times New Roman"/>
                <w:b/>
                <w:sz w:val="20"/>
                <w:szCs w:val="20"/>
              </w:rPr>
            </w:pPr>
          </w:p>
        </w:tc>
        <w:tc>
          <w:tcPr>
            <w:tcW w:w="1013" w:type="dxa"/>
            <w:textDirection w:val="btLr"/>
            <w:vAlign w:val="center"/>
          </w:tcPr>
          <w:p w:rsidR="00DB3FC6" w:rsidRPr="00FA624D" w:rsidRDefault="00DB3FC6" w:rsidP="00DB3FC6">
            <w:pPr>
              <w:ind w:left="113" w:right="113"/>
              <w:jc w:val="center"/>
              <w:rPr>
                <w:rFonts w:ascii="Times New Roman" w:hAnsi="Times New Roman"/>
                <w:b/>
                <w:sz w:val="20"/>
                <w:szCs w:val="20"/>
              </w:rPr>
            </w:pPr>
            <w:r w:rsidRPr="00FA624D">
              <w:rPr>
                <w:rFonts w:ascii="Times New Roman" w:hAnsi="Times New Roman"/>
                <w:b/>
                <w:sz w:val="20"/>
                <w:szCs w:val="20"/>
              </w:rPr>
              <w:t>Egyéni</w:t>
            </w:r>
          </w:p>
        </w:tc>
        <w:tc>
          <w:tcPr>
            <w:tcW w:w="1013" w:type="dxa"/>
            <w:textDirection w:val="btLr"/>
            <w:vAlign w:val="center"/>
          </w:tcPr>
          <w:p w:rsidR="00DB3FC6" w:rsidRPr="00FA624D" w:rsidRDefault="00DB3FC6" w:rsidP="00DB3FC6">
            <w:pPr>
              <w:ind w:left="113" w:right="113"/>
              <w:jc w:val="center"/>
              <w:rPr>
                <w:rFonts w:ascii="Times New Roman" w:hAnsi="Times New Roman"/>
                <w:b/>
                <w:sz w:val="20"/>
                <w:szCs w:val="20"/>
              </w:rPr>
            </w:pPr>
            <w:r w:rsidRPr="00FA624D">
              <w:rPr>
                <w:rFonts w:ascii="Times New Roman" w:hAnsi="Times New Roman"/>
                <w:b/>
                <w:sz w:val="20"/>
                <w:szCs w:val="20"/>
              </w:rPr>
              <w:t>Csoport-</w:t>
            </w:r>
          </w:p>
          <w:p w:rsidR="00DB3FC6" w:rsidRPr="00FA624D" w:rsidRDefault="00DB3FC6" w:rsidP="00DB3FC6">
            <w:pPr>
              <w:ind w:left="113" w:right="113"/>
              <w:jc w:val="center"/>
              <w:rPr>
                <w:rFonts w:ascii="Times New Roman" w:hAnsi="Times New Roman"/>
                <w:b/>
                <w:sz w:val="20"/>
                <w:szCs w:val="20"/>
              </w:rPr>
            </w:pPr>
            <w:r w:rsidRPr="00FA624D">
              <w:rPr>
                <w:rFonts w:ascii="Times New Roman" w:hAnsi="Times New Roman"/>
                <w:b/>
                <w:sz w:val="20"/>
                <w:szCs w:val="20"/>
              </w:rPr>
              <w:t>bontás</w:t>
            </w:r>
          </w:p>
        </w:tc>
        <w:tc>
          <w:tcPr>
            <w:tcW w:w="1013" w:type="dxa"/>
            <w:textDirection w:val="btLr"/>
            <w:vAlign w:val="center"/>
          </w:tcPr>
          <w:p w:rsidR="00DB3FC6" w:rsidRPr="00FA624D" w:rsidRDefault="00DB3FC6" w:rsidP="00DB3FC6">
            <w:pPr>
              <w:ind w:left="113" w:right="113"/>
              <w:jc w:val="center"/>
              <w:rPr>
                <w:rFonts w:ascii="Times New Roman" w:hAnsi="Times New Roman"/>
                <w:b/>
                <w:sz w:val="20"/>
                <w:szCs w:val="20"/>
              </w:rPr>
            </w:pPr>
            <w:r w:rsidRPr="00FA624D">
              <w:rPr>
                <w:rFonts w:ascii="Times New Roman" w:hAnsi="Times New Roman"/>
                <w:b/>
                <w:sz w:val="20"/>
                <w:szCs w:val="20"/>
              </w:rPr>
              <w:t>Osztály-</w:t>
            </w:r>
          </w:p>
          <w:p w:rsidR="00DB3FC6" w:rsidRPr="00FA624D" w:rsidRDefault="00DB3FC6" w:rsidP="00DB3FC6">
            <w:pPr>
              <w:ind w:left="113" w:right="113"/>
              <w:jc w:val="center"/>
              <w:rPr>
                <w:rFonts w:ascii="Times New Roman" w:hAnsi="Times New Roman"/>
                <w:b/>
                <w:sz w:val="20"/>
                <w:szCs w:val="20"/>
              </w:rPr>
            </w:pPr>
            <w:r w:rsidRPr="00FA624D">
              <w:rPr>
                <w:rFonts w:ascii="Times New Roman" w:hAnsi="Times New Roman"/>
                <w:b/>
                <w:sz w:val="20"/>
                <w:szCs w:val="20"/>
              </w:rPr>
              <w:t>keret</w:t>
            </w:r>
          </w:p>
        </w:tc>
        <w:tc>
          <w:tcPr>
            <w:tcW w:w="1800" w:type="dxa"/>
            <w:vMerge/>
            <w:vAlign w:val="center"/>
          </w:tcPr>
          <w:p w:rsidR="00DB3FC6" w:rsidRPr="00FA624D" w:rsidRDefault="00DB3FC6" w:rsidP="00DB3FC6">
            <w:pPr>
              <w:jc w:val="center"/>
              <w:rPr>
                <w:rFonts w:ascii="Times New Roman" w:hAnsi="Times New Roman"/>
                <w:b/>
                <w:sz w:val="20"/>
                <w:szCs w:val="20"/>
              </w:rPr>
            </w:pPr>
          </w:p>
        </w:tc>
      </w:tr>
      <w:tr w:rsidR="00DB3FC6" w:rsidRPr="00FA624D">
        <w:trPr>
          <w:jc w:val="center"/>
        </w:trPr>
        <w:tc>
          <w:tcPr>
            <w:tcW w:w="828" w:type="dxa"/>
            <w:shd w:val="clear" w:color="auto" w:fill="D9D9D9"/>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1.</w:t>
            </w:r>
          </w:p>
        </w:tc>
        <w:tc>
          <w:tcPr>
            <w:tcW w:w="3621" w:type="dxa"/>
            <w:shd w:val="clear" w:color="auto" w:fill="D9D9D9"/>
            <w:vAlign w:val="center"/>
          </w:tcPr>
          <w:p w:rsidR="00DB3FC6" w:rsidRPr="00FA624D" w:rsidRDefault="00DB3FC6" w:rsidP="00DB3FC6">
            <w:pPr>
              <w:rPr>
                <w:rFonts w:ascii="Times New Roman" w:hAnsi="Times New Roman"/>
                <w:b/>
                <w:sz w:val="20"/>
                <w:szCs w:val="20"/>
              </w:rPr>
            </w:pPr>
            <w:r w:rsidRPr="00FA624D">
              <w:rPr>
                <w:rFonts w:ascii="Times New Roman" w:hAnsi="Times New Roman"/>
                <w:b/>
                <w:sz w:val="20"/>
                <w:szCs w:val="20"/>
              </w:rPr>
              <w:t>Információ feldolgozó tevékenységek</w:t>
            </w:r>
          </w:p>
        </w:tc>
        <w:tc>
          <w:tcPr>
            <w:tcW w:w="1013" w:type="dxa"/>
            <w:shd w:val="clear" w:color="auto" w:fill="D9D9D9"/>
            <w:vAlign w:val="center"/>
          </w:tcPr>
          <w:p w:rsidR="00DB3FC6" w:rsidRPr="00FA624D" w:rsidRDefault="00DB3FC6" w:rsidP="00DB3FC6">
            <w:pPr>
              <w:jc w:val="center"/>
              <w:rPr>
                <w:rFonts w:ascii="Times New Roman" w:hAnsi="Times New Roman"/>
                <w:sz w:val="20"/>
                <w:szCs w:val="20"/>
              </w:rPr>
            </w:pPr>
          </w:p>
        </w:tc>
        <w:tc>
          <w:tcPr>
            <w:tcW w:w="1013" w:type="dxa"/>
            <w:shd w:val="clear" w:color="auto" w:fill="D9D9D9"/>
            <w:vAlign w:val="center"/>
          </w:tcPr>
          <w:p w:rsidR="00DB3FC6" w:rsidRPr="00FA624D" w:rsidRDefault="00DB3FC6" w:rsidP="00DB3FC6">
            <w:pPr>
              <w:jc w:val="center"/>
              <w:rPr>
                <w:rFonts w:ascii="Times New Roman" w:hAnsi="Times New Roman"/>
                <w:sz w:val="20"/>
                <w:szCs w:val="20"/>
              </w:rPr>
            </w:pPr>
          </w:p>
        </w:tc>
        <w:tc>
          <w:tcPr>
            <w:tcW w:w="1013" w:type="dxa"/>
            <w:shd w:val="clear" w:color="auto" w:fill="D9D9D9"/>
            <w:vAlign w:val="center"/>
          </w:tcPr>
          <w:p w:rsidR="00DB3FC6" w:rsidRPr="00FA624D" w:rsidRDefault="00DB3FC6" w:rsidP="00DB3FC6">
            <w:pPr>
              <w:jc w:val="center"/>
              <w:rPr>
                <w:rFonts w:ascii="Times New Roman" w:hAnsi="Times New Roman"/>
                <w:sz w:val="20"/>
                <w:szCs w:val="20"/>
              </w:rPr>
            </w:pPr>
          </w:p>
        </w:tc>
        <w:tc>
          <w:tcPr>
            <w:tcW w:w="1800" w:type="dxa"/>
            <w:shd w:val="clear" w:color="auto" w:fill="D9D9D9"/>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1.1.</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Olvasott szöveg önálló feldolgozása</w:t>
            </w:r>
          </w:p>
        </w:tc>
        <w:tc>
          <w:tcPr>
            <w:tcW w:w="1013"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1013" w:type="dxa"/>
            <w:vAlign w:val="center"/>
          </w:tcPr>
          <w:p w:rsidR="00DB3FC6" w:rsidRPr="00FA624D" w:rsidRDefault="00DB3FC6" w:rsidP="00DB3FC6">
            <w:pPr>
              <w:jc w:val="center"/>
              <w:rPr>
                <w:rFonts w:ascii="Times New Roman" w:hAnsi="Times New Roman"/>
                <w:sz w:val="20"/>
                <w:szCs w:val="20"/>
              </w:rPr>
            </w:pPr>
          </w:p>
        </w:tc>
        <w:tc>
          <w:tcPr>
            <w:tcW w:w="1013"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1800"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1.2.</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Olvasott szöveg feladattal vezetett feldolgozása</w:t>
            </w:r>
          </w:p>
        </w:tc>
        <w:tc>
          <w:tcPr>
            <w:tcW w:w="1013" w:type="dxa"/>
            <w:vAlign w:val="center"/>
          </w:tcPr>
          <w:p w:rsidR="00DB3FC6" w:rsidRPr="00FA624D" w:rsidRDefault="00DB3FC6" w:rsidP="00DB3FC6">
            <w:pPr>
              <w:jc w:val="center"/>
              <w:rPr>
                <w:rFonts w:ascii="Times New Roman" w:hAnsi="Times New Roman"/>
                <w:sz w:val="20"/>
                <w:szCs w:val="20"/>
              </w:rPr>
            </w:pPr>
          </w:p>
        </w:tc>
        <w:tc>
          <w:tcPr>
            <w:tcW w:w="1013" w:type="dxa"/>
            <w:vAlign w:val="center"/>
          </w:tcPr>
          <w:p w:rsidR="00DB3FC6" w:rsidRPr="00FA624D" w:rsidRDefault="00DB3FC6" w:rsidP="00DB3FC6">
            <w:pPr>
              <w:jc w:val="center"/>
              <w:rPr>
                <w:rFonts w:ascii="Times New Roman" w:hAnsi="Times New Roman"/>
                <w:sz w:val="20"/>
                <w:szCs w:val="20"/>
              </w:rPr>
            </w:pPr>
          </w:p>
        </w:tc>
        <w:tc>
          <w:tcPr>
            <w:tcW w:w="1013"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1800"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1.3.</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Olvasott szöveg feldolgozása jegyzeteléssel</w:t>
            </w:r>
          </w:p>
        </w:tc>
        <w:tc>
          <w:tcPr>
            <w:tcW w:w="1013" w:type="dxa"/>
            <w:vAlign w:val="center"/>
          </w:tcPr>
          <w:p w:rsidR="00DB3FC6" w:rsidRPr="00FA624D" w:rsidRDefault="00DB3FC6" w:rsidP="00DB3FC6">
            <w:pPr>
              <w:jc w:val="center"/>
              <w:rPr>
                <w:rFonts w:ascii="Times New Roman" w:hAnsi="Times New Roman"/>
                <w:sz w:val="20"/>
                <w:szCs w:val="20"/>
              </w:rPr>
            </w:pPr>
          </w:p>
        </w:tc>
        <w:tc>
          <w:tcPr>
            <w:tcW w:w="1013" w:type="dxa"/>
            <w:vAlign w:val="center"/>
          </w:tcPr>
          <w:p w:rsidR="00DB3FC6" w:rsidRPr="00FA624D" w:rsidRDefault="00DB3FC6" w:rsidP="00DB3FC6">
            <w:pPr>
              <w:jc w:val="center"/>
              <w:rPr>
                <w:rFonts w:ascii="Times New Roman" w:hAnsi="Times New Roman"/>
                <w:sz w:val="20"/>
                <w:szCs w:val="20"/>
              </w:rPr>
            </w:pPr>
          </w:p>
        </w:tc>
        <w:tc>
          <w:tcPr>
            <w:tcW w:w="1013"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1800"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1.4.</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Hallott szöveg feldolgozása jegyzeteléssel</w:t>
            </w:r>
          </w:p>
        </w:tc>
        <w:tc>
          <w:tcPr>
            <w:tcW w:w="1013" w:type="dxa"/>
            <w:vAlign w:val="center"/>
          </w:tcPr>
          <w:p w:rsidR="00DB3FC6" w:rsidRPr="00FA624D" w:rsidRDefault="00DB3FC6" w:rsidP="00DB3FC6">
            <w:pPr>
              <w:jc w:val="center"/>
              <w:rPr>
                <w:rFonts w:ascii="Times New Roman" w:hAnsi="Times New Roman"/>
                <w:sz w:val="20"/>
                <w:szCs w:val="20"/>
              </w:rPr>
            </w:pPr>
          </w:p>
        </w:tc>
        <w:tc>
          <w:tcPr>
            <w:tcW w:w="1013" w:type="dxa"/>
            <w:vAlign w:val="center"/>
          </w:tcPr>
          <w:p w:rsidR="00DB3FC6" w:rsidRPr="00FA624D" w:rsidRDefault="00DB3FC6" w:rsidP="00DB3FC6">
            <w:pPr>
              <w:jc w:val="center"/>
              <w:rPr>
                <w:rFonts w:ascii="Times New Roman" w:hAnsi="Times New Roman"/>
                <w:sz w:val="20"/>
                <w:szCs w:val="20"/>
              </w:rPr>
            </w:pPr>
          </w:p>
        </w:tc>
        <w:tc>
          <w:tcPr>
            <w:tcW w:w="1013"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1800"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1.5.</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Hallott szöveg feladattal vezetett feldolgozása</w:t>
            </w:r>
          </w:p>
        </w:tc>
        <w:tc>
          <w:tcPr>
            <w:tcW w:w="1013" w:type="dxa"/>
            <w:vAlign w:val="center"/>
          </w:tcPr>
          <w:p w:rsidR="00DB3FC6" w:rsidRPr="00FA624D" w:rsidRDefault="00DB3FC6" w:rsidP="00DB3FC6">
            <w:pPr>
              <w:jc w:val="center"/>
              <w:rPr>
                <w:rFonts w:ascii="Times New Roman" w:hAnsi="Times New Roman"/>
                <w:sz w:val="20"/>
                <w:szCs w:val="20"/>
              </w:rPr>
            </w:pPr>
          </w:p>
        </w:tc>
        <w:tc>
          <w:tcPr>
            <w:tcW w:w="1013" w:type="dxa"/>
            <w:vAlign w:val="center"/>
          </w:tcPr>
          <w:p w:rsidR="00DB3FC6" w:rsidRPr="00FA624D" w:rsidRDefault="00DB3FC6" w:rsidP="00DB3FC6">
            <w:pPr>
              <w:jc w:val="center"/>
              <w:rPr>
                <w:rFonts w:ascii="Times New Roman" w:hAnsi="Times New Roman"/>
                <w:sz w:val="20"/>
                <w:szCs w:val="20"/>
              </w:rPr>
            </w:pPr>
          </w:p>
        </w:tc>
        <w:tc>
          <w:tcPr>
            <w:tcW w:w="1013"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1800"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1.6.</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Információk önálló rendszerezése</w:t>
            </w:r>
          </w:p>
        </w:tc>
        <w:tc>
          <w:tcPr>
            <w:tcW w:w="1013" w:type="dxa"/>
            <w:vAlign w:val="center"/>
          </w:tcPr>
          <w:p w:rsidR="00DB3FC6" w:rsidRPr="00FA624D" w:rsidRDefault="00DB3FC6" w:rsidP="00DB3FC6">
            <w:pPr>
              <w:jc w:val="center"/>
              <w:rPr>
                <w:rFonts w:ascii="Times New Roman" w:hAnsi="Times New Roman"/>
                <w:sz w:val="20"/>
                <w:szCs w:val="20"/>
              </w:rPr>
            </w:pPr>
          </w:p>
        </w:tc>
        <w:tc>
          <w:tcPr>
            <w:tcW w:w="1013" w:type="dxa"/>
            <w:vAlign w:val="center"/>
          </w:tcPr>
          <w:p w:rsidR="00DB3FC6" w:rsidRPr="00FA624D" w:rsidRDefault="00DB3FC6" w:rsidP="00DB3FC6">
            <w:pPr>
              <w:jc w:val="center"/>
              <w:rPr>
                <w:rFonts w:ascii="Times New Roman" w:hAnsi="Times New Roman"/>
                <w:sz w:val="20"/>
                <w:szCs w:val="20"/>
              </w:rPr>
            </w:pPr>
          </w:p>
        </w:tc>
        <w:tc>
          <w:tcPr>
            <w:tcW w:w="1013"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1800"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1.7.</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Információk feladattal vezetett rendszerezése</w:t>
            </w:r>
          </w:p>
        </w:tc>
        <w:tc>
          <w:tcPr>
            <w:tcW w:w="1013" w:type="dxa"/>
            <w:vAlign w:val="center"/>
          </w:tcPr>
          <w:p w:rsidR="00DB3FC6" w:rsidRPr="00FA624D" w:rsidRDefault="00DB3FC6" w:rsidP="00DB3FC6">
            <w:pPr>
              <w:jc w:val="center"/>
              <w:rPr>
                <w:rFonts w:ascii="Times New Roman" w:hAnsi="Times New Roman"/>
                <w:sz w:val="20"/>
                <w:szCs w:val="20"/>
              </w:rPr>
            </w:pPr>
          </w:p>
        </w:tc>
        <w:tc>
          <w:tcPr>
            <w:tcW w:w="1013" w:type="dxa"/>
            <w:vAlign w:val="center"/>
          </w:tcPr>
          <w:p w:rsidR="00DB3FC6" w:rsidRPr="00FA624D" w:rsidRDefault="00DB3FC6" w:rsidP="00DB3FC6">
            <w:pPr>
              <w:jc w:val="center"/>
              <w:rPr>
                <w:rFonts w:ascii="Times New Roman" w:hAnsi="Times New Roman"/>
                <w:sz w:val="20"/>
                <w:szCs w:val="20"/>
              </w:rPr>
            </w:pPr>
          </w:p>
        </w:tc>
        <w:tc>
          <w:tcPr>
            <w:tcW w:w="1013"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1800"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8" w:type="dxa"/>
            <w:shd w:val="clear" w:color="auto" w:fill="D9D9D9"/>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2.</w:t>
            </w:r>
          </w:p>
        </w:tc>
        <w:tc>
          <w:tcPr>
            <w:tcW w:w="3621" w:type="dxa"/>
            <w:shd w:val="clear" w:color="auto" w:fill="D9D9D9"/>
            <w:vAlign w:val="center"/>
          </w:tcPr>
          <w:p w:rsidR="00DB3FC6" w:rsidRPr="00FA624D" w:rsidRDefault="00DB3FC6" w:rsidP="00DB3FC6">
            <w:pPr>
              <w:rPr>
                <w:rFonts w:ascii="Times New Roman" w:hAnsi="Times New Roman"/>
                <w:b/>
                <w:sz w:val="20"/>
                <w:szCs w:val="20"/>
              </w:rPr>
            </w:pPr>
            <w:r w:rsidRPr="00FA624D">
              <w:rPr>
                <w:rFonts w:ascii="Times New Roman" w:hAnsi="Times New Roman"/>
                <w:b/>
                <w:sz w:val="20"/>
                <w:szCs w:val="20"/>
              </w:rPr>
              <w:t>Ismeretalkalmazási gyakorló tevékenységek, feladatok</w:t>
            </w:r>
          </w:p>
        </w:tc>
        <w:tc>
          <w:tcPr>
            <w:tcW w:w="1013" w:type="dxa"/>
            <w:shd w:val="clear" w:color="auto" w:fill="D9D9D9"/>
            <w:vAlign w:val="center"/>
          </w:tcPr>
          <w:p w:rsidR="00DB3FC6" w:rsidRPr="00FA624D" w:rsidRDefault="00DB3FC6" w:rsidP="00DB3FC6">
            <w:pPr>
              <w:jc w:val="center"/>
              <w:rPr>
                <w:rFonts w:ascii="Times New Roman" w:hAnsi="Times New Roman"/>
                <w:sz w:val="20"/>
                <w:szCs w:val="20"/>
              </w:rPr>
            </w:pPr>
          </w:p>
        </w:tc>
        <w:tc>
          <w:tcPr>
            <w:tcW w:w="1013" w:type="dxa"/>
            <w:shd w:val="clear" w:color="auto" w:fill="D9D9D9"/>
            <w:vAlign w:val="center"/>
          </w:tcPr>
          <w:p w:rsidR="00DB3FC6" w:rsidRPr="00FA624D" w:rsidRDefault="00DB3FC6" w:rsidP="00DB3FC6">
            <w:pPr>
              <w:jc w:val="center"/>
              <w:rPr>
                <w:rFonts w:ascii="Times New Roman" w:hAnsi="Times New Roman"/>
                <w:sz w:val="20"/>
                <w:szCs w:val="20"/>
              </w:rPr>
            </w:pPr>
          </w:p>
        </w:tc>
        <w:tc>
          <w:tcPr>
            <w:tcW w:w="1013" w:type="dxa"/>
            <w:shd w:val="clear" w:color="auto" w:fill="D9D9D9"/>
            <w:vAlign w:val="center"/>
          </w:tcPr>
          <w:p w:rsidR="00DB3FC6" w:rsidRPr="00FA624D" w:rsidRDefault="00DB3FC6" w:rsidP="00DB3FC6">
            <w:pPr>
              <w:jc w:val="center"/>
              <w:rPr>
                <w:rFonts w:ascii="Times New Roman" w:hAnsi="Times New Roman"/>
                <w:sz w:val="20"/>
                <w:szCs w:val="20"/>
              </w:rPr>
            </w:pPr>
          </w:p>
        </w:tc>
        <w:tc>
          <w:tcPr>
            <w:tcW w:w="1800" w:type="dxa"/>
            <w:shd w:val="clear" w:color="auto" w:fill="D9D9D9"/>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2.1.</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Leírás készítése</w:t>
            </w:r>
          </w:p>
        </w:tc>
        <w:tc>
          <w:tcPr>
            <w:tcW w:w="1013" w:type="dxa"/>
            <w:vAlign w:val="center"/>
          </w:tcPr>
          <w:p w:rsidR="00DB3FC6" w:rsidRPr="00FA624D" w:rsidRDefault="00DB3FC6" w:rsidP="00DB3FC6">
            <w:pPr>
              <w:jc w:val="center"/>
              <w:rPr>
                <w:rFonts w:ascii="Times New Roman" w:hAnsi="Times New Roman"/>
                <w:sz w:val="20"/>
                <w:szCs w:val="20"/>
              </w:rPr>
            </w:pPr>
          </w:p>
        </w:tc>
        <w:tc>
          <w:tcPr>
            <w:tcW w:w="1013" w:type="dxa"/>
            <w:vAlign w:val="center"/>
          </w:tcPr>
          <w:p w:rsidR="00DB3FC6" w:rsidRPr="00FA624D" w:rsidRDefault="00DB3FC6" w:rsidP="00DB3FC6">
            <w:pPr>
              <w:jc w:val="center"/>
              <w:rPr>
                <w:rFonts w:ascii="Times New Roman" w:hAnsi="Times New Roman"/>
                <w:sz w:val="20"/>
                <w:szCs w:val="20"/>
              </w:rPr>
            </w:pPr>
          </w:p>
        </w:tc>
        <w:tc>
          <w:tcPr>
            <w:tcW w:w="1013" w:type="dxa"/>
            <w:vAlign w:val="center"/>
          </w:tcPr>
          <w:p w:rsidR="00DB3FC6" w:rsidRPr="00FA624D" w:rsidRDefault="00DB3FC6" w:rsidP="00DB3FC6">
            <w:pPr>
              <w:jc w:val="center"/>
              <w:rPr>
                <w:rFonts w:ascii="Times New Roman" w:hAnsi="Times New Roman"/>
                <w:sz w:val="20"/>
                <w:szCs w:val="20"/>
              </w:rPr>
            </w:pPr>
          </w:p>
        </w:tc>
        <w:tc>
          <w:tcPr>
            <w:tcW w:w="1800"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2.2.</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Válaszolás írásban mondatszintű kérdésekre</w:t>
            </w:r>
          </w:p>
        </w:tc>
        <w:tc>
          <w:tcPr>
            <w:tcW w:w="1013" w:type="dxa"/>
            <w:vAlign w:val="center"/>
          </w:tcPr>
          <w:p w:rsidR="00DB3FC6" w:rsidRPr="00FA624D" w:rsidRDefault="00DB3FC6" w:rsidP="00DB3FC6">
            <w:pPr>
              <w:jc w:val="center"/>
              <w:rPr>
                <w:rFonts w:ascii="Times New Roman" w:hAnsi="Times New Roman"/>
                <w:sz w:val="20"/>
                <w:szCs w:val="20"/>
              </w:rPr>
            </w:pPr>
          </w:p>
        </w:tc>
        <w:tc>
          <w:tcPr>
            <w:tcW w:w="1013" w:type="dxa"/>
            <w:vAlign w:val="center"/>
          </w:tcPr>
          <w:p w:rsidR="00DB3FC6" w:rsidRPr="00FA624D" w:rsidRDefault="00DB3FC6" w:rsidP="00DB3FC6">
            <w:pPr>
              <w:jc w:val="center"/>
              <w:rPr>
                <w:rFonts w:ascii="Times New Roman" w:hAnsi="Times New Roman"/>
                <w:sz w:val="20"/>
                <w:szCs w:val="20"/>
              </w:rPr>
            </w:pPr>
          </w:p>
        </w:tc>
        <w:tc>
          <w:tcPr>
            <w:tcW w:w="1013"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1800"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2.3.</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Tesztfeladat megoldása</w:t>
            </w:r>
          </w:p>
        </w:tc>
        <w:tc>
          <w:tcPr>
            <w:tcW w:w="1013"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1013" w:type="dxa"/>
            <w:vAlign w:val="center"/>
          </w:tcPr>
          <w:p w:rsidR="00DB3FC6" w:rsidRPr="00FA624D" w:rsidRDefault="00DB3FC6" w:rsidP="00DB3FC6">
            <w:pPr>
              <w:jc w:val="center"/>
              <w:rPr>
                <w:rFonts w:ascii="Times New Roman" w:hAnsi="Times New Roman"/>
                <w:sz w:val="20"/>
                <w:szCs w:val="20"/>
              </w:rPr>
            </w:pPr>
          </w:p>
        </w:tc>
        <w:tc>
          <w:tcPr>
            <w:tcW w:w="1013" w:type="dxa"/>
            <w:vAlign w:val="center"/>
          </w:tcPr>
          <w:p w:rsidR="00DB3FC6" w:rsidRPr="00FA624D" w:rsidRDefault="00DB3FC6" w:rsidP="00DB3FC6">
            <w:pPr>
              <w:jc w:val="center"/>
              <w:rPr>
                <w:rFonts w:ascii="Times New Roman" w:hAnsi="Times New Roman"/>
                <w:sz w:val="20"/>
                <w:szCs w:val="20"/>
              </w:rPr>
            </w:pPr>
          </w:p>
        </w:tc>
        <w:tc>
          <w:tcPr>
            <w:tcW w:w="1800"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lastRenderedPageBreak/>
              <w:t>2.4</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Tapasztalatok utólagos ismertetése szóban</w:t>
            </w:r>
          </w:p>
        </w:tc>
        <w:tc>
          <w:tcPr>
            <w:tcW w:w="1013" w:type="dxa"/>
            <w:vAlign w:val="center"/>
          </w:tcPr>
          <w:p w:rsidR="00DB3FC6" w:rsidRPr="00FA624D" w:rsidRDefault="00DB3FC6" w:rsidP="00DB3FC6">
            <w:pPr>
              <w:jc w:val="center"/>
              <w:rPr>
                <w:rFonts w:ascii="Times New Roman" w:hAnsi="Times New Roman"/>
                <w:sz w:val="20"/>
                <w:szCs w:val="20"/>
              </w:rPr>
            </w:pPr>
          </w:p>
        </w:tc>
        <w:tc>
          <w:tcPr>
            <w:tcW w:w="1013" w:type="dxa"/>
            <w:vAlign w:val="center"/>
          </w:tcPr>
          <w:p w:rsidR="00DB3FC6" w:rsidRPr="00FA624D" w:rsidRDefault="00DB3FC6" w:rsidP="00DB3FC6">
            <w:pPr>
              <w:jc w:val="center"/>
              <w:rPr>
                <w:rFonts w:ascii="Times New Roman" w:hAnsi="Times New Roman"/>
                <w:sz w:val="20"/>
                <w:szCs w:val="20"/>
              </w:rPr>
            </w:pPr>
          </w:p>
        </w:tc>
        <w:tc>
          <w:tcPr>
            <w:tcW w:w="1013"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1800"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2.5.</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Tapasztalatok helyszíni ismertetése szóban</w:t>
            </w:r>
          </w:p>
        </w:tc>
        <w:tc>
          <w:tcPr>
            <w:tcW w:w="1013" w:type="dxa"/>
            <w:vAlign w:val="center"/>
          </w:tcPr>
          <w:p w:rsidR="00DB3FC6" w:rsidRPr="00FA624D" w:rsidRDefault="00DB3FC6" w:rsidP="00DB3FC6">
            <w:pPr>
              <w:jc w:val="center"/>
              <w:rPr>
                <w:rFonts w:ascii="Times New Roman" w:hAnsi="Times New Roman"/>
                <w:sz w:val="20"/>
                <w:szCs w:val="20"/>
              </w:rPr>
            </w:pPr>
          </w:p>
        </w:tc>
        <w:tc>
          <w:tcPr>
            <w:tcW w:w="1013" w:type="dxa"/>
            <w:vAlign w:val="center"/>
          </w:tcPr>
          <w:p w:rsidR="00DB3FC6" w:rsidRPr="00FA624D" w:rsidRDefault="00DB3FC6" w:rsidP="00DB3FC6">
            <w:pPr>
              <w:jc w:val="center"/>
              <w:rPr>
                <w:rFonts w:ascii="Times New Roman" w:hAnsi="Times New Roman"/>
                <w:sz w:val="20"/>
                <w:szCs w:val="20"/>
              </w:rPr>
            </w:pPr>
          </w:p>
        </w:tc>
        <w:tc>
          <w:tcPr>
            <w:tcW w:w="1013"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1800"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Munka- baleset és tűzvédelmi eszközök</w:t>
            </w:r>
          </w:p>
        </w:tc>
      </w:tr>
      <w:tr w:rsidR="00DB3FC6" w:rsidRPr="00FA624D">
        <w:trPr>
          <w:jc w:val="center"/>
        </w:trPr>
        <w:tc>
          <w:tcPr>
            <w:tcW w:w="828" w:type="dxa"/>
            <w:shd w:val="clear" w:color="auto" w:fill="D9D9D9"/>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3.</w:t>
            </w:r>
          </w:p>
        </w:tc>
        <w:tc>
          <w:tcPr>
            <w:tcW w:w="3621" w:type="dxa"/>
            <w:shd w:val="clear" w:color="auto" w:fill="D9D9D9"/>
            <w:vAlign w:val="center"/>
          </w:tcPr>
          <w:p w:rsidR="00DB3FC6" w:rsidRPr="00FA624D" w:rsidRDefault="00DB3FC6" w:rsidP="00DB3FC6">
            <w:pPr>
              <w:rPr>
                <w:rFonts w:ascii="Times New Roman" w:hAnsi="Times New Roman"/>
                <w:b/>
                <w:sz w:val="20"/>
                <w:szCs w:val="20"/>
              </w:rPr>
            </w:pPr>
            <w:r w:rsidRPr="00FA624D">
              <w:rPr>
                <w:rFonts w:ascii="Times New Roman" w:hAnsi="Times New Roman"/>
                <w:b/>
                <w:sz w:val="20"/>
                <w:szCs w:val="20"/>
              </w:rPr>
              <w:t>Képi információk körében</w:t>
            </w:r>
          </w:p>
        </w:tc>
        <w:tc>
          <w:tcPr>
            <w:tcW w:w="1013" w:type="dxa"/>
            <w:shd w:val="clear" w:color="auto" w:fill="D9D9D9"/>
            <w:vAlign w:val="center"/>
          </w:tcPr>
          <w:p w:rsidR="00DB3FC6" w:rsidRPr="00FA624D" w:rsidRDefault="00DB3FC6" w:rsidP="00DB3FC6">
            <w:pPr>
              <w:jc w:val="center"/>
              <w:rPr>
                <w:rFonts w:ascii="Times New Roman" w:hAnsi="Times New Roman"/>
                <w:sz w:val="20"/>
                <w:szCs w:val="20"/>
              </w:rPr>
            </w:pPr>
          </w:p>
        </w:tc>
        <w:tc>
          <w:tcPr>
            <w:tcW w:w="1013" w:type="dxa"/>
            <w:shd w:val="clear" w:color="auto" w:fill="D9D9D9"/>
            <w:vAlign w:val="center"/>
          </w:tcPr>
          <w:p w:rsidR="00DB3FC6" w:rsidRPr="00FA624D" w:rsidRDefault="00DB3FC6" w:rsidP="00DB3FC6">
            <w:pPr>
              <w:jc w:val="center"/>
              <w:rPr>
                <w:rFonts w:ascii="Times New Roman" w:hAnsi="Times New Roman"/>
                <w:sz w:val="20"/>
                <w:szCs w:val="20"/>
              </w:rPr>
            </w:pPr>
          </w:p>
        </w:tc>
        <w:tc>
          <w:tcPr>
            <w:tcW w:w="1013" w:type="dxa"/>
            <w:shd w:val="clear" w:color="auto" w:fill="D9D9D9"/>
            <w:vAlign w:val="center"/>
          </w:tcPr>
          <w:p w:rsidR="00DB3FC6" w:rsidRPr="00FA624D" w:rsidRDefault="00DB3FC6" w:rsidP="00DB3FC6">
            <w:pPr>
              <w:jc w:val="center"/>
              <w:rPr>
                <w:rFonts w:ascii="Times New Roman" w:hAnsi="Times New Roman"/>
                <w:sz w:val="20"/>
                <w:szCs w:val="20"/>
              </w:rPr>
            </w:pPr>
          </w:p>
        </w:tc>
        <w:tc>
          <w:tcPr>
            <w:tcW w:w="1800" w:type="dxa"/>
            <w:shd w:val="clear" w:color="auto" w:fill="D9D9D9"/>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3.1.</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Információs ábra, rajz értelmezése</w:t>
            </w:r>
          </w:p>
        </w:tc>
        <w:tc>
          <w:tcPr>
            <w:tcW w:w="1013" w:type="dxa"/>
            <w:vAlign w:val="center"/>
          </w:tcPr>
          <w:p w:rsidR="00DB3FC6" w:rsidRPr="00FA624D" w:rsidRDefault="00DB3FC6" w:rsidP="00DB3FC6">
            <w:pPr>
              <w:jc w:val="center"/>
              <w:rPr>
                <w:rFonts w:ascii="Times New Roman" w:hAnsi="Times New Roman"/>
                <w:sz w:val="20"/>
                <w:szCs w:val="20"/>
              </w:rPr>
            </w:pPr>
          </w:p>
        </w:tc>
        <w:tc>
          <w:tcPr>
            <w:tcW w:w="1013" w:type="dxa"/>
            <w:vAlign w:val="center"/>
          </w:tcPr>
          <w:p w:rsidR="00DB3FC6" w:rsidRPr="00FA624D" w:rsidRDefault="00DB3FC6" w:rsidP="00DB3FC6">
            <w:pPr>
              <w:jc w:val="center"/>
              <w:rPr>
                <w:rFonts w:ascii="Times New Roman" w:hAnsi="Times New Roman"/>
                <w:sz w:val="20"/>
                <w:szCs w:val="20"/>
              </w:rPr>
            </w:pPr>
          </w:p>
        </w:tc>
        <w:tc>
          <w:tcPr>
            <w:tcW w:w="1013"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1800" w:type="dxa"/>
            <w:vAlign w:val="center"/>
          </w:tcPr>
          <w:p w:rsidR="00DB3FC6" w:rsidRPr="00FA624D" w:rsidRDefault="00DB3FC6" w:rsidP="00DB3FC6">
            <w:pPr>
              <w:jc w:val="center"/>
              <w:rPr>
                <w:rFonts w:ascii="Times New Roman" w:hAnsi="Times New Roman"/>
                <w:sz w:val="20"/>
                <w:szCs w:val="20"/>
              </w:rPr>
            </w:pPr>
          </w:p>
        </w:tc>
      </w:tr>
      <w:tr w:rsidR="00DB3FC6" w:rsidRPr="00FA624D">
        <w:trPr>
          <w:trHeight w:val="499"/>
          <w:jc w:val="center"/>
        </w:trPr>
        <w:tc>
          <w:tcPr>
            <w:tcW w:w="828" w:type="dxa"/>
            <w:shd w:val="clear" w:color="auto" w:fill="D9D9D9"/>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4.</w:t>
            </w:r>
          </w:p>
        </w:tc>
        <w:tc>
          <w:tcPr>
            <w:tcW w:w="3621" w:type="dxa"/>
            <w:shd w:val="clear" w:color="auto" w:fill="D9D9D9"/>
            <w:vAlign w:val="center"/>
          </w:tcPr>
          <w:p w:rsidR="00DB3FC6" w:rsidRPr="00FA624D" w:rsidRDefault="00DB3FC6" w:rsidP="00DB3FC6">
            <w:pPr>
              <w:rPr>
                <w:rFonts w:ascii="Times New Roman" w:hAnsi="Times New Roman"/>
                <w:b/>
                <w:sz w:val="20"/>
                <w:szCs w:val="20"/>
              </w:rPr>
            </w:pPr>
            <w:r w:rsidRPr="00FA624D">
              <w:rPr>
                <w:rFonts w:ascii="Times New Roman" w:hAnsi="Times New Roman"/>
                <w:b/>
                <w:sz w:val="20"/>
                <w:szCs w:val="20"/>
              </w:rPr>
              <w:t>Komplex információk körében</w:t>
            </w:r>
          </w:p>
        </w:tc>
        <w:tc>
          <w:tcPr>
            <w:tcW w:w="1013" w:type="dxa"/>
            <w:shd w:val="clear" w:color="auto" w:fill="D9D9D9"/>
            <w:vAlign w:val="center"/>
          </w:tcPr>
          <w:p w:rsidR="00DB3FC6" w:rsidRPr="00FA624D" w:rsidRDefault="00DB3FC6" w:rsidP="00DB3FC6">
            <w:pPr>
              <w:jc w:val="center"/>
              <w:rPr>
                <w:rFonts w:ascii="Times New Roman" w:hAnsi="Times New Roman"/>
                <w:sz w:val="20"/>
                <w:szCs w:val="20"/>
              </w:rPr>
            </w:pPr>
          </w:p>
        </w:tc>
        <w:tc>
          <w:tcPr>
            <w:tcW w:w="1013" w:type="dxa"/>
            <w:shd w:val="clear" w:color="auto" w:fill="D9D9D9"/>
            <w:vAlign w:val="center"/>
          </w:tcPr>
          <w:p w:rsidR="00DB3FC6" w:rsidRPr="00FA624D" w:rsidRDefault="00DB3FC6" w:rsidP="00DB3FC6">
            <w:pPr>
              <w:jc w:val="center"/>
              <w:rPr>
                <w:rFonts w:ascii="Times New Roman" w:hAnsi="Times New Roman"/>
                <w:sz w:val="20"/>
                <w:szCs w:val="20"/>
              </w:rPr>
            </w:pPr>
          </w:p>
        </w:tc>
        <w:tc>
          <w:tcPr>
            <w:tcW w:w="1013" w:type="dxa"/>
            <w:shd w:val="clear" w:color="auto" w:fill="D9D9D9"/>
            <w:vAlign w:val="center"/>
          </w:tcPr>
          <w:p w:rsidR="00DB3FC6" w:rsidRPr="00FA624D" w:rsidRDefault="00DB3FC6" w:rsidP="00DB3FC6">
            <w:pPr>
              <w:jc w:val="center"/>
              <w:rPr>
                <w:rFonts w:ascii="Times New Roman" w:hAnsi="Times New Roman"/>
                <w:sz w:val="20"/>
                <w:szCs w:val="20"/>
              </w:rPr>
            </w:pPr>
          </w:p>
        </w:tc>
        <w:tc>
          <w:tcPr>
            <w:tcW w:w="1800" w:type="dxa"/>
            <w:shd w:val="clear" w:color="auto" w:fill="D9D9D9"/>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4.1.</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Esetleírás készítése</w:t>
            </w:r>
          </w:p>
        </w:tc>
        <w:tc>
          <w:tcPr>
            <w:tcW w:w="1013"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1013" w:type="dxa"/>
            <w:vAlign w:val="center"/>
          </w:tcPr>
          <w:p w:rsidR="00DB3FC6" w:rsidRPr="00FA624D" w:rsidRDefault="00DB3FC6" w:rsidP="00DB3FC6">
            <w:pPr>
              <w:jc w:val="center"/>
              <w:rPr>
                <w:rFonts w:ascii="Times New Roman" w:hAnsi="Times New Roman"/>
                <w:sz w:val="20"/>
                <w:szCs w:val="20"/>
              </w:rPr>
            </w:pPr>
          </w:p>
        </w:tc>
        <w:tc>
          <w:tcPr>
            <w:tcW w:w="1013" w:type="dxa"/>
            <w:vAlign w:val="center"/>
          </w:tcPr>
          <w:p w:rsidR="00DB3FC6" w:rsidRPr="00FA624D" w:rsidRDefault="00DB3FC6" w:rsidP="00DB3FC6">
            <w:pPr>
              <w:jc w:val="center"/>
              <w:rPr>
                <w:rFonts w:ascii="Times New Roman" w:hAnsi="Times New Roman"/>
                <w:sz w:val="20"/>
                <w:szCs w:val="20"/>
              </w:rPr>
            </w:pPr>
          </w:p>
        </w:tc>
        <w:tc>
          <w:tcPr>
            <w:tcW w:w="1800"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4.2.</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Elemzés készítése tapasztalatokról</w:t>
            </w:r>
          </w:p>
        </w:tc>
        <w:tc>
          <w:tcPr>
            <w:tcW w:w="1013"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1013" w:type="dxa"/>
            <w:vAlign w:val="center"/>
          </w:tcPr>
          <w:p w:rsidR="00DB3FC6" w:rsidRPr="00FA624D" w:rsidRDefault="00DB3FC6" w:rsidP="00DB3FC6">
            <w:pPr>
              <w:jc w:val="center"/>
              <w:rPr>
                <w:rFonts w:ascii="Times New Roman" w:hAnsi="Times New Roman"/>
                <w:sz w:val="20"/>
                <w:szCs w:val="20"/>
              </w:rPr>
            </w:pPr>
          </w:p>
        </w:tc>
        <w:tc>
          <w:tcPr>
            <w:tcW w:w="1013" w:type="dxa"/>
            <w:vAlign w:val="center"/>
          </w:tcPr>
          <w:p w:rsidR="00DB3FC6" w:rsidRPr="00FA624D" w:rsidRDefault="00DB3FC6" w:rsidP="00DB3FC6">
            <w:pPr>
              <w:jc w:val="center"/>
              <w:rPr>
                <w:rFonts w:ascii="Times New Roman" w:hAnsi="Times New Roman"/>
                <w:sz w:val="20"/>
                <w:szCs w:val="20"/>
              </w:rPr>
            </w:pPr>
          </w:p>
        </w:tc>
        <w:tc>
          <w:tcPr>
            <w:tcW w:w="1800"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4.3.</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Jegyzetkészítés eseményről kérdéssor alapján</w:t>
            </w:r>
          </w:p>
        </w:tc>
        <w:tc>
          <w:tcPr>
            <w:tcW w:w="1013"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1013" w:type="dxa"/>
            <w:vAlign w:val="center"/>
          </w:tcPr>
          <w:p w:rsidR="00DB3FC6" w:rsidRPr="00FA624D" w:rsidRDefault="00DB3FC6" w:rsidP="00DB3FC6">
            <w:pPr>
              <w:jc w:val="center"/>
              <w:rPr>
                <w:rFonts w:ascii="Times New Roman" w:hAnsi="Times New Roman"/>
                <w:sz w:val="20"/>
                <w:szCs w:val="20"/>
              </w:rPr>
            </w:pPr>
          </w:p>
        </w:tc>
        <w:tc>
          <w:tcPr>
            <w:tcW w:w="1013" w:type="dxa"/>
            <w:vAlign w:val="center"/>
          </w:tcPr>
          <w:p w:rsidR="00DB3FC6" w:rsidRPr="00FA624D" w:rsidRDefault="00DB3FC6" w:rsidP="00DB3FC6">
            <w:pPr>
              <w:jc w:val="center"/>
              <w:rPr>
                <w:rFonts w:ascii="Times New Roman" w:hAnsi="Times New Roman"/>
                <w:sz w:val="20"/>
                <w:szCs w:val="20"/>
              </w:rPr>
            </w:pPr>
          </w:p>
        </w:tc>
        <w:tc>
          <w:tcPr>
            <w:tcW w:w="1800"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4..4.</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Esemény helyszíni értékelése szóban felkészülés után</w:t>
            </w:r>
          </w:p>
        </w:tc>
        <w:tc>
          <w:tcPr>
            <w:tcW w:w="1013"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1013" w:type="dxa"/>
            <w:vAlign w:val="center"/>
          </w:tcPr>
          <w:p w:rsidR="00DB3FC6" w:rsidRPr="00FA624D" w:rsidRDefault="00DB3FC6" w:rsidP="00DB3FC6">
            <w:pPr>
              <w:jc w:val="center"/>
              <w:rPr>
                <w:rFonts w:ascii="Times New Roman" w:hAnsi="Times New Roman"/>
                <w:sz w:val="20"/>
                <w:szCs w:val="20"/>
              </w:rPr>
            </w:pPr>
          </w:p>
        </w:tc>
        <w:tc>
          <w:tcPr>
            <w:tcW w:w="1013" w:type="dxa"/>
            <w:vAlign w:val="center"/>
          </w:tcPr>
          <w:p w:rsidR="00DB3FC6" w:rsidRPr="00FA624D" w:rsidRDefault="00DB3FC6" w:rsidP="00DB3FC6">
            <w:pPr>
              <w:jc w:val="center"/>
              <w:rPr>
                <w:rFonts w:ascii="Times New Roman" w:hAnsi="Times New Roman"/>
                <w:sz w:val="20"/>
                <w:szCs w:val="20"/>
              </w:rPr>
            </w:pPr>
          </w:p>
        </w:tc>
        <w:tc>
          <w:tcPr>
            <w:tcW w:w="1800"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4.5.</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Utólagos szóbeli beszámoló</w:t>
            </w:r>
          </w:p>
        </w:tc>
        <w:tc>
          <w:tcPr>
            <w:tcW w:w="1013"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1013" w:type="dxa"/>
            <w:vAlign w:val="center"/>
          </w:tcPr>
          <w:p w:rsidR="00DB3FC6" w:rsidRPr="00FA624D" w:rsidRDefault="00DB3FC6" w:rsidP="00DB3FC6">
            <w:pPr>
              <w:jc w:val="center"/>
              <w:rPr>
                <w:rFonts w:ascii="Times New Roman" w:hAnsi="Times New Roman"/>
                <w:sz w:val="20"/>
                <w:szCs w:val="20"/>
              </w:rPr>
            </w:pPr>
          </w:p>
        </w:tc>
        <w:tc>
          <w:tcPr>
            <w:tcW w:w="1013" w:type="dxa"/>
            <w:vAlign w:val="center"/>
          </w:tcPr>
          <w:p w:rsidR="00DB3FC6" w:rsidRPr="00FA624D" w:rsidRDefault="00DB3FC6" w:rsidP="00DB3FC6">
            <w:pPr>
              <w:jc w:val="center"/>
              <w:rPr>
                <w:rFonts w:ascii="Times New Roman" w:hAnsi="Times New Roman"/>
                <w:sz w:val="20"/>
                <w:szCs w:val="20"/>
              </w:rPr>
            </w:pPr>
          </w:p>
        </w:tc>
        <w:tc>
          <w:tcPr>
            <w:tcW w:w="1800"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8" w:type="dxa"/>
            <w:shd w:val="clear" w:color="auto" w:fill="D9D9D9"/>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5.</w:t>
            </w:r>
          </w:p>
        </w:tc>
        <w:tc>
          <w:tcPr>
            <w:tcW w:w="3621" w:type="dxa"/>
            <w:shd w:val="clear" w:color="auto" w:fill="D9D9D9"/>
            <w:vAlign w:val="center"/>
          </w:tcPr>
          <w:p w:rsidR="00DB3FC6" w:rsidRPr="00FA624D" w:rsidRDefault="00DB3FC6" w:rsidP="00DB3FC6">
            <w:pPr>
              <w:rPr>
                <w:rFonts w:ascii="Times New Roman" w:hAnsi="Times New Roman"/>
                <w:b/>
                <w:sz w:val="20"/>
                <w:szCs w:val="20"/>
              </w:rPr>
            </w:pPr>
            <w:r w:rsidRPr="00FA624D">
              <w:rPr>
                <w:rFonts w:ascii="Times New Roman" w:hAnsi="Times New Roman"/>
                <w:b/>
                <w:sz w:val="20"/>
                <w:szCs w:val="20"/>
              </w:rPr>
              <w:t>Csoportos munkaformák körében</w:t>
            </w:r>
          </w:p>
        </w:tc>
        <w:tc>
          <w:tcPr>
            <w:tcW w:w="1013" w:type="dxa"/>
            <w:shd w:val="clear" w:color="auto" w:fill="D9D9D9"/>
            <w:vAlign w:val="center"/>
          </w:tcPr>
          <w:p w:rsidR="00DB3FC6" w:rsidRPr="00FA624D" w:rsidRDefault="00DB3FC6" w:rsidP="00DB3FC6">
            <w:pPr>
              <w:jc w:val="center"/>
              <w:rPr>
                <w:rFonts w:ascii="Times New Roman" w:hAnsi="Times New Roman"/>
                <w:sz w:val="20"/>
                <w:szCs w:val="20"/>
              </w:rPr>
            </w:pPr>
          </w:p>
        </w:tc>
        <w:tc>
          <w:tcPr>
            <w:tcW w:w="1013" w:type="dxa"/>
            <w:shd w:val="clear" w:color="auto" w:fill="D9D9D9"/>
            <w:vAlign w:val="center"/>
          </w:tcPr>
          <w:p w:rsidR="00DB3FC6" w:rsidRPr="00FA624D" w:rsidRDefault="00DB3FC6" w:rsidP="00DB3FC6">
            <w:pPr>
              <w:jc w:val="center"/>
              <w:rPr>
                <w:rFonts w:ascii="Times New Roman" w:hAnsi="Times New Roman"/>
                <w:sz w:val="20"/>
                <w:szCs w:val="20"/>
              </w:rPr>
            </w:pPr>
          </w:p>
        </w:tc>
        <w:tc>
          <w:tcPr>
            <w:tcW w:w="1013" w:type="dxa"/>
            <w:shd w:val="clear" w:color="auto" w:fill="D9D9D9"/>
            <w:vAlign w:val="center"/>
          </w:tcPr>
          <w:p w:rsidR="00DB3FC6" w:rsidRPr="00FA624D" w:rsidRDefault="00DB3FC6" w:rsidP="00DB3FC6">
            <w:pPr>
              <w:jc w:val="center"/>
              <w:rPr>
                <w:rFonts w:ascii="Times New Roman" w:hAnsi="Times New Roman"/>
                <w:sz w:val="20"/>
                <w:szCs w:val="20"/>
              </w:rPr>
            </w:pPr>
          </w:p>
        </w:tc>
        <w:tc>
          <w:tcPr>
            <w:tcW w:w="1800" w:type="dxa"/>
            <w:shd w:val="clear" w:color="auto" w:fill="D9D9D9"/>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5.1.</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Feladattal vezetett kiscsoportos szövegfeldolgozás</w:t>
            </w:r>
          </w:p>
        </w:tc>
        <w:tc>
          <w:tcPr>
            <w:tcW w:w="1013" w:type="dxa"/>
            <w:vAlign w:val="center"/>
          </w:tcPr>
          <w:p w:rsidR="00DB3FC6" w:rsidRPr="00FA624D" w:rsidRDefault="00DB3FC6" w:rsidP="00DB3FC6">
            <w:pPr>
              <w:jc w:val="center"/>
              <w:rPr>
                <w:rFonts w:ascii="Times New Roman" w:hAnsi="Times New Roman"/>
                <w:sz w:val="20"/>
                <w:szCs w:val="20"/>
              </w:rPr>
            </w:pPr>
          </w:p>
        </w:tc>
        <w:tc>
          <w:tcPr>
            <w:tcW w:w="1013"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1013" w:type="dxa"/>
            <w:vAlign w:val="center"/>
          </w:tcPr>
          <w:p w:rsidR="00DB3FC6" w:rsidRPr="00FA624D" w:rsidRDefault="00DB3FC6" w:rsidP="00DB3FC6">
            <w:pPr>
              <w:jc w:val="center"/>
              <w:rPr>
                <w:rFonts w:ascii="Times New Roman" w:hAnsi="Times New Roman"/>
                <w:sz w:val="20"/>
                <w:szCs w:val="20"/>
              </w:rPr>
            </w:pPr>
          </w:p>
        </w:tc>
        <w:tc>
          <w:tcPr>
            <w:tcW w:w="1800"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5.2.</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Információk rendszerezése mozaikfeladattal</w:t>
            </w:r>
          </w:p>
        </w:tc>
        <w:tc>
          <w:tcPr>
            <w:tcW w:w="1013" w:type="dxa"/>
            <w:vAlign w:val="center"/>
          </w:tcPr>
          <w:p w:rsidR="00DB3FC6" w:rsidRPr="00FA624D" w:rsidRDefault="00DB3FC6" w:rsidP="00DB3FC6">
            <w:pPr>
              <w:jc w:val="center"/>
              <w:rPr>
                <w:rFonts w:ascii="Times New Roman" w:hAnsi="Times New Roman"/>
                <w:sz w:val="20"/>
                <w:szCs w:val="20"/>
              </w:rPr>
            </w:pPr>
          </w:p>
        </w:tc>
        <w:tc>
          <w:tcPr>
            <w:tcW w:w="1013"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1013" w:type="dxa"/>
            <w:vAlign w:val="center"/>
          </w:tcPr>
          <w:p w:rsidR="00DB3FC6" w:rsidRPr="00FA624D" w:rsidRDefault="00DB3FC6" w:rsidP="00DB3FC6">
            <w:pPr>
              <w:jc w:val="center"/>
              <w:rPr>
                <w:rFonts w:ascii="Times New Roman" w:hAnsi="Times New Roman"/>
                <w:sz w:val="20"/>
                <w:szCs w:val="20"/>
              </w:rPr>
            </w:pPr>
          </w:p>
        </w:tc>
        <w:tc>
          <w:tcPr>
            <w:tcW w:w="1800"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5.3.</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Kiscsoportos szakmai munkavégzés irányítással</w:t>
            </w:r>
          </w:p>
        </w:tc>
        <w:tc>
          <w:tcPr>
            <w:tcW w:w="1013" w:type="dxa"/>
            <w:vAlign w:val="center"/>
          </w:tcPr>
          <w:p w:rsidR="00DB3FC6" w:rsidRPr="00FA624D" w:rsidRDefault="00DB3FC6" w:rsidP="00DB3FC6">
            <w:pPr>
              <w:jc w:val="center"/>
              <w:rPr>
                <w:rFonts w:ascii="Times New Roman" w:hAnsi="Times New Roman"/>
                <w:sz w:val="20"/>
                <w:szCs w:val="20"/>
              </w:rPr>
            </w:pPr>
          </w:p>
        </w:tc>
        <w:tc>
          <w:tcPr>
            <w:tcW w:w="1013"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1013" w:type="dxa"/>
            <w:vAlign w:val="center"/>
          </w:tcPr>
          <w:p w:rsidR="00DB3FC6" w:rsidRPr="00FA624D" w:rsidRDefault="00DB3FC6" w:rsidP="00DB3FC6">
            <w:pPr>
              <w:jc w:val="center"/>
              <w:rPr>
                <w:rFonts w:ascii="Times New Roman" w:hAnsi="Times New Roman"/>
                <w:sz w:val="20"/>
                <w:szCs w:val="20"/>
              </w:rPr>
            </w:pPr>
          </w:p>
        </w:tc>
        <w:tc>
          <w:tcPr>
            <w:tcW w:w="1800"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Munka- baleset és tűzvédelmi eszközök</w:t>
            </w:r>
          </w:p>
        </w:tc>
      </w:tr>
      <w:tr w:rsidR="00DB3FC6" w:rsidRPr="00FA624D">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5.4.</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Csoportos helyzetgyakorlat</w:t>
            </w:r>
          </w:p>
        </w:tc>
        <w:tc>
          <w:tcPr>
            <w:tcW w:w="1013" w:type="dxa"/>
            <w:vAlign w:val="center"/>
          </w:tcPr>
          <w:p w:rsidR="00DB3FC6" w:rsidRPr="00FA624D" w:rsidRDefault="00DB3FC6" w:rsidP="00DB3FC6">
            <w:pPr>
              <w:jc w:val="center"/>
              <w:rPr>
                <w:rFonts w:ascii="Times New Roman" w:hAnsi="Times New Roman"/>
                <w:sz w:val="20"/>
                <w:szCs w:val="20"/>
              </w:rPr>
            </w:pPr>
          </w:p>
        </w:tc>
        <w:tc>
          <w:tcPr>
            <w:tcW w:w="1013"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1013" w:type="dxa"/>
            <w:vAlign w:val="center"/>
          </w:tcPr>
          <w:p w:rsidR="00DB3FC6" w:rsidRPr="00FA624D" w:rsidRDefault="00DB3FC6" w:rsidP="00DB3FC6">
            <w:pPr>
              <w:jc w:val="center"/>
              <w:rPr>
                <w:rFonts w:ascii="Times New Roman" w:hAnsi="Times New Roman"/>
                <w:sz w:val="20"/>
                <w:szCs w:val="20"/>
              </w:rPr>
            </w:pPr>
          </w:p>
        </w:tc>
        <w:tc>
          <w:tcPr>
            <w:tcW w:w="1800"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5.5.</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Csoportos versenyjáték</w:t>
            </w:r>
          </w:p>
        </w:tc>
        <w:tc>
          <w:tcPr>
            <w:tcW w:w="1013" w:type="dxa"/>
            <w:vAlign w:val="center"/>
          </w:tcPr>
          <w:p w:rsidR="00DB3FC6" w:rsidRPr="00FA624D" w:rsidRDefault="00DB3FC6" w:rsidP="00DB3FC6">
            <w:pPr>
              <w:jc w:val="center"/>
              <w:rPr>
                <w:rFonts w:ascii="Times New Roman" w:hAnsi="Times New Roman"/>
                <w:sz w:val="20"/>
                <w:szCs w:val="20"/>
              </w:rPr>
            </w:pPr>
          </w:p>
        </w:tc>
        <w:tc>
          <w:tcPr>
            <w:tcW w:w="1013"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1013" w:type="dxa"/>
            <w:vAlign w:val="center"/>
          </w:tcPr>
          <w:p w:rsidR="00DB3FC6" w:rsidRPr="00FA624D" w:rsidRDefault="00DB3FC6" w:rsidP="00DB3FC6">
            <w:pPr>
              <w:jc w:val="center"/>
              <w:rPr>
                <w:rFonts w:ascii="Times New Roman" w:hAnsi="Times New Roman"/>
                <w:sz w:val="20"/>
                <w:szCs w:val="20"/>
              </w:rPr>
            </w:pPr>
          </w:p>
        </w:tc>
        <w:tc>
          <w:tcPr>
            <w:tcW w:w="1800" w:type="dxa"/>
            <w:vAlign w:val="center"/>
          </w:tcPr>
          <w:p w:rsidR="00DB3FC6" w:rsidRPr="00FA624D" w:rsidRDefault="00DB3FC6" w:rsidP="00DB3FC6">
            <w:pPr>
              <w:jc w:val="center"/>
              <w:rPr>
                <w:rFonts w:ascii="Times New Roman" w:hAnsi="Times New Roman"/>
                <w:sz w:val="20"/>
                <w:szCs w:val="20"/>
              </w:rPr>
            </w:pPr>
          </w:p>
        </w:tc>
      </w:tr>
    </w:tbl>
    <w:p w:rsidR="00DB3FC6" w:rsidRPr="00FA624D" w:rsidRDefault="00DB3FC6" w:rsidP="00DB3FC6">
      <w:pPr>
        <w:widowControl w:val="0"/>
        <w:suppressAutoHyphens/>
        <w:ind w:left="792"/>
        <w:rPr>
          <w:rFonts w:ascii="Times New Roman" w:hAnsi="Times New Roman"/>
          <w:b/>
          <w:kern w:val="1"/>
          <w:sz w:val="24"/>
          <w:szCs w:val="24"/>
          <w:lang w:eastAsia="hi-IN" w:bidi="hi-IN"/>
        </w:rPr>
      </w:pPr>
    </w:p>
    <w:p w:rsidR="00DB3FC6" w:rsidRPr="00FA624D" w:rsidRDefault="00DB3FC6" w:rsidP="00DB3FC6">
      <w:pPr>
        <w:widowControl w:val="0"/>
        <w:numPr>
          <w:ilvl w:val="1"/>
          <w:numId w:val="3"/>
        </w:numPr>
        <w:suppressAutoHyphens/>
        <w:spacing w:line="360" w:lineRule="auto"/>
        <w:jc w:val="both"/>
        <w:rPr>
          <w:rFonts w:ascii="Times New Roman" w:hAnsi="Times New Roman"/>
          <w:sz w:val="24"/>
          <w:szCs w:val="24"/>
        </w:rPr>
      </w:pPr>
      <w:r w:rsidRPr="00FA624D">
        <w:rPr>
          <w:rFonts w:ascii="Times New Roman" w:hAnsi="Times New Roman"/>
          <w:b/>
          <w:kern w:val="1"/>
          <w:sz w:val="24"/>
          <w:szCs w:val="24"/>
          <w:lang w:eastAsia="hi-IN" w:bidi="hi-IN"/>
        </w:rPr>
        <w:t>A tantárgy értékelésének módja</w:t>
      </w:r>
    </w:p>
    <w:p w:rsidR="00DB3FC6" w:rsidRPr="00FA624D" w:rsidRDefault="00DB3FC6" w:rsidP="00F55294">
      <w:pPr>
        <w:autoSpaceDE w:val="0"/>
        <w:autoSpaceDN w:val="0"/>
        <w:adjustRightInd w:val="0"/>
        <w:ind w:left="420"/>
        <w:jc w:val="both"/>
        <w:rPr>
          <w:rFonts w:ascii="Times New Roman" w:hAnsi="Times New Roman"/>
          <w:bCs/>
          <w:sz w:val="24"/>
          <w:szCs w:val="24"/>
        </w:rPr>
      </w:pPr>
      <w:r w:rsidRPr="00FA624D">
        <w:rPr>
          <w:rFonts w:ascii="Times New Roman" w:hAnsi="Times New Roman"/>
          <w:bCs/>
          <w:sz w:val="24"/>
          <w:szCs w:val="24"/>
        </w:rPr>
        <w:t xml:space="preserve">A nemzeti köznevelésről szóló 2011. évi CXC. </w:t>
      </w:r>
      <w:r w:rsidR="00221AF1" w:rsidRPr="00FA624D">
        <w:rPr>
          <w:rFonts w:ascii="Times New Roman" w:hAnsi="Times New Roman"/>
          <w:bCs/>
          <w:sz w:val="24"/>
          <w:szCs w:val="24"/>
        </w:rPr>
        <w:t>törvény</w:t>
      </w:r>
      <w:r w:rsidRPr="00FA624D">
        <w:rPr>
          <w:rFonts w:ascii="Times New Roman" w:hAnsi="Times New Roman"/>
          <w:bCs/>
          <w:sz w:val="24"/>
          <w:szCs w:val="24"/>
        </w:rPr>
        <w:t xml:space="preserve"> 54. § (2) a) pontja szerinti értékeléssel.</w:t>
      </w:r>
    </w:p>
    <w:p w:rsidR="00F55294" w:rsidRPr="00FA624D" w:rsidRDefault="00F55294" w:rsidP="00F55294">
      <w:pPr>
        <w:autoSpaceDE w:val="0"/>
        <w:autoSpaceDN w:val="0"/>
        <w:adjustRightInd w:val="0"/>
        <w:ind w:left="420"/>
        <w:jc w:val="both"/>
        <w:rPr>
          <w:rFonts w:ascii="Times New Roman" w:hAnsi="Times New Roman"/>
          <w:bCs/>
          <w:sz w:val="24"/>
          <w:szCs w:val="24"/>
        </w:rPr>
      </w:pPr>
    </w:p>
    <w:p w:rsidR="00DB3FC6" w:rsidRPr="00FA624D" w:rsidRDefault="00DB3FC6" w:rsidP="00DB3FC6">
      <w:pPr>
        <w:jc w:val="both"/>
        <w:rPr>
          <w:rFonts w:ascii="Times New Roman" w:hAnsi="Times New Roman"/>
          <w:sz w:val="24"/>
          <w:szCs w:val="24"/>
        </w:rPr>
      </w:pPr>
    </w:p>
    <w:p w:rsidR="00DB3FC6" w:rsidRPr="00FA624D" w:rsidRDefault="00DB3FC6" w:rsidP="00DB3FC6">
      <w:pPr>
        <w:numPr>
          <w:ilvl w:val="0"/>
          <w:numId w:val="3"/>
        </w:numPr>
        <w:rPr>
          <w:rFonts w:ascii="Times New Roman" w:hAnsi="Times New Roman"/>
          <w:b/>
          <w:kern w:val="1"/>
          <w:sz w:val="24"/>
          <w:szCs w:val="24"/>
          <w:lang w:eastAsia="hi-IN" w:bidi="hi-IN"/>
        </w:rPr>
      </w:pPr>
      <w:r w:rsidRPr="00FA624D">
        <w:rPr>
          <w:rFonts w:ascii="Times New Roman" w:hAnsi="Times New Roman"/>
          <w:b/>
          <w:kern w:val="1"/>
          <w:sz w:val="24"/>
          <w:szCs w:val="24"/>
          <w:lang w:eastAsia="hi-IN" w:bidi="hi-IN"/>
        </w:rPr>
        <w:t>Munkavédelem színházi munkaterületeken</w:t>
      </w:r>
      <w:r w:rsidRPr="00FA624D">
        <w:rPr>
          <w:rFonts w:ascii="Times New Roman" w:hAnsi="Times New Roman"/>
          <w:b/>
          <w:sz w:val="20"/>
          <w:szCs w:val="20"/>
        </w:rPr>
        <w:t xml:space="preserve"> </w:t>
      </w:r>
      <w:r w:rsidRPr="00FA624D">
        <w:rPr>
          <w:rFonts w:ascii="Times New Roman" w:hAnsi="Times New Roman"/>
          <w:b/>
          <w:kern w:val="1"/>
          <w:sz w:val="24"/>
          <w:szCs w:val="24"/>
          <w:lang w:eastAsia="hi-IN" w:bidi="hi-IN"/>
        </w:rPr>
        <w:t xml:space="preserve">gyakorlat </w:t>
      </w:r>
      <w:r w:rsidRPr="00FA624D">
        <w:rPr>
          <w:rFonts w:ascii="Times New Roman" w:hAnsi="Times New Roman"/>
          <w:b/>
          <w:sz w:val="24"/>
          <w:szCs w:val="24"/>
        </w:rPr>
        <w:t>t</w:t>
      </w:r>
      <w:r w:rsidRPr="00FA624D">
        <w:rPr>
          <w:rFonts w:ascii="Times New Roman" w:hAnsi="Times New Roman"/>
          <w:b/>
          <w:kern w:val="1"/>
          <w:sz w:val="24"/>
          <w:szCs w:val="24"/>
          <w:lang w:eastAsia="hi-IN" w:bidi="hi-IN"/>
        </w:rPr>
        <w:t xml:space="preserve">antárgy </w:t>
      </w:r>
      <w:r w:rsidRPr="00FA624D">
        <w:rPr>
          <w:rFonts w:ascii="Times New Roman" w:hAnsi="Times New Roman"/>
          <w:b/>
          <w:kern w:val="1"/>
          <w:sz w:val="24"/>
          <w:szCs w:val="24"/>
          <w:lang w:eastAsia="hi-IN" w:bidi="hi-IN"/>
        </w:rPr>
        <w:tab/>
      </w:r>
      <w:r w:rsidR="00F55294" w:rsidRPr="00FA624D">
        <w:rPr>
          <w:rFonts w:ascii="Times New Roman" w:hAnsi="Times New Roman"/>
          <w:b/>
          <w:kern w:val="1"/>
          <w:sz w:val="24"/>
          <w:szCs w:val="24"/>
          <w:lang w:eastAsia="hi-IN" w:bidi="hi-IN"/>
        </w:rPr>
        <w:t xml:space="preserve">        </w:t>
      </w:r>
      <w:r w:rsidRPr="00FA624D">
        <w:rPr>
          <w:rFonts w:ascii="Times New Roman" w:hAnsi="Times New Roman"/>
          <w:b/>
          <w:kern w:val="1"/>
          <w:sz w:val="24"/>
          <w:szCs w:val="24"/>
          <w:lang w:eastAsia="hi-IN" w:bidi="hi-IN"/>
        </w:rPr>
        <w:t>427 óra</w:t>
      </w:r>
    </w:p>
    <w:p w:rsidR="00D45DBD" w:rsidRPr="00FA624D" w:rsidRDefault="00D45DBD" w:rsidP="00D45DBD">
      <w:pPr>
        <w:ind w:left="420"/>
        <w:rPr>
          <w:rFonts w:ascii="Times New Roman" w:hAnsi="Times New Roman"/>
          <w:b/>
          <w:kern w:val="1"/>
          <w:sz w:val="24"/>
          <w:szCs w:val="24"/>
          <w:lang w:eastAsia="hi-IN" w:bidi="hi-IN"/>
        </w:rPr>
      </w:pPr>
    </w:p>
    <w:p w:rsidR="00DB3FC6" w:rsidRPr="00FA624D" w:rsidRDefault="00DB3FC6" w:rsidP="00DB3FC6">
      <w:pPr>
        <w:pStyle w:val="Listaszerbekezds1"/>
        <w:widowControl w:val="0"/>
        <w:suppressAutoHyphens/>
        <w:spacing w:after="0" w:line="240" w:lineRule="auto"/>
        <w:ind w:left="0"/>
        <w:rPr>
          <w:rFonts w:ascii="Times New Roman" w:hAnsi="Times New Roman"/>
          <w:b/>
          <w:vanish/>
          <w:kern w:val="1"/>
          <w:sz w:val="24"/>
          <w:szCs w:val="24"/>
          <w:lang w:eastAsia="hi-IN" w:bidi="hi-IN"/>
        </w:rPr>
      </w:pPr>
    </w:p>
    <w:p w:rsidR="00DB3FC6" w:rsidRPr="00FA624D" w:rsidRDefault="00DB3FC6" w:rsidP="00F55294">
      <w:pPr>
        <w:widowControl w:val="0"/>
        <w:numPr>
          <w:ilvl w:val="1"/>
          <w:numId w:val="3"/>
        </w:numPr>
        <w:tabs>
          <w:tab w:val="clear" w:pos="966"/>
          <w:tab w:val="num" w:pos="840"/>
        </w:tabs>
        <w:suppressAutoHyphens/>
        <w:ind w:left="840"/>
        <w:rPr>
          <w:rFonts w:ascii="Times New Roman" w:hAnsi="Times New Roman"/>
          <w:b/>
          <w:kern w:val="1"/>
          <w:sz w:val="24"/>
          <w:szCs w:val="24"/>
          <w:lang w:eastAsia="hi-IN" w:bidi="hi-IN"/>
        </w:rPr>
      </w:pPr>
      <w:r w:rsidRPr="00FA624D">
        <w:rPr>
          <w:rFonts w:ascii="Times New Roman" w:hAnsi="Times New Roman"/>
          <w:b/>
          <w:kern w:val="1"/>
          <w:sz w:val="24"/>
          <w:szCs w:val="24"/>
          <w:lang w:eastAsia="hi-IN" w:bidi="hi-IN"/>
        </w:rPr>
        <w:t>A tantárgy tanításának célja</w:t>
      </w:r>
    </w:p>
    <w:p w:rsidR="00DB3FC6" w:rsidRPr="00FA624D" w:rsidRDefault="00DB3FC6" w:rsidP="00F55294">
      <w:pPr>
        <w:ind w:left="294"/>
        <w:rPr>
          <w:rFonts w:ascii="Times New Roman" w:hAnsi="Times New Roman"/>
          <w:sz w:val="24"/>
          <w:szCs w:val="24"/>
        </w:rPr>
      </w:pPr>
      <w:r w:rsidRPr="00FA624D">
        <w:rPr>
          <w:rFonts w:ascii="Times New Roman" w:hAnsi="Times New Roman"/>
          <w:sz w:val="24"/>
          <w:szCs w:val="24"/>
        </w:rPr>
        <w:t>A tárgy tanításának célja, hogy a tanuló megismerje a színházi üzem működésének sajátosságait, az egyes üzemterületek önálló és összefüggő működésének veszélyforrásait, valamint a színházi intézmény biztonságtechnikai feltételrendszerét. Elsajátítja a veszély esetén elvárható és szakszerű viselkedést, cselekvést.</w:t>
      </w:r>
    </w:p>
    <w:p w:rsidR="00DB3FC6" w:rsidRPr="00FA624D" w:rsidRDefault="00DB3FC6" w:rsidP="00F55294">
      <w:pPr>
        <w:widowControl w:val="0"/>
        <w:suppressAutoHyphens/>
        <w:rPr>
          <w:rFonts w:ascii="Times New Roman" w:hAnsi="Times New Roman"/>
          <w:b/>
          <w:kern w:val="1"/>
          <w:sz w:val="24"/>
          <w:szCs w:val="24"/>
          <w:lang w:eastAsia="hi-IN" w:bidi="hi-IN"/>
        </w:rPr>
      </w:pPr>
    </w:p>
    <w:p w:rsidR="00DB3FC6" w:rsidRPr="00FA624D" w:rsidRDefault="00DB3FC6" w:rsidP="00F55294">
      <w:pPr>
        <w:widowControl w:val="0"/>
        <w:numPr>
          <w:ilvl w:val="1"/>
          <w:numId w:val="3"/>
        </w:numPr>
        <w:tabs>
          <w:tab w:val="clear" w:pos="966"/>
          <w:tab w:val="num" w:pos="840"/>
        </w:tabs>
        <w:suppressAutoHyphens/>
        <w:ind w:left="840"/>
        <w:rPr>
          <w:rFonts w:ascii="Times New Roman" w:hAnsi="Times New Roman"/>
          <w:b/>
          <w:kern w:val="1"/>
          <w:sz w:val="24"/>
          <w:szCs w:val="24"/>
          <w:lang w:eastAsia="hi-IN" w:bidi="hi-IN"/>
        </w:rPr>
      </w:pPr>
      <w:r w:rsidRPr="00FA624D">
        <w:rPr>
          <w:rFonts w:ascii="Times New Roman" w:hAnsi="Times New Roman"/>
          <w:b/>
          <w:sz w:val="24"/>
          <w:szCs w:val="24"/>
        </w:rPr>
        <w:t>Kapcsolódó</w:t>
      </w:r>
      <w:r w:rsidRPr="00FA624D">
        <w:rPr>
          <w:rFonts w:ascii="Times New Roman" w:hAnsi="Times New Roman"/>
          <w:b/>
          <w:kern w:val="1"/>
          <w:sz w:val="24"/>
          <w:szCs w:val="24"/>
          <w:lang w:eastAsia="hi-IN" w:bidi="hi-IN"/>
        </w:rPr>
        <w:t xml:space="preserve"> közismereti, szakmai tartalmak</w:t>
      </w:r>
    </w:p>
    <w:p w:rsidR="00DB3FC6" w:rsidRPr="00FA624D" w:rsidRDefault="00DB3FC6" w:rsidP="00F55294">
      <w:pPr>
        <w:ind w:left="294"/>
        <w:rPr>
          <w:rFonts w:ascii="Times New Roman" w:hAnsi="Times New Roman"/>
          <w:sz w:val="24"/>
          <w:szCs w:val="24"/>
        </w:rPr>
      </w:pPr>
      <w:r w:rsidRPr="00FA624D">
        <w:rPr>
          <w:rFonts w:ascii="Times New Roman" w:hAnsi="Times New Roman"/>
          <w:sz w:val="24"/>
          <w:szCs w:val="24"/>
        </w:rPr>
        <w:t>A tantárgy az adott évfolyamba lépés feltételeiként megjelölt közismereti és szakmai tartalmakra, és a Munkavédelmi ismeretek színházi munkaterületeken elméleti tantárgy tartalmára épül.</w:t>
      </w:r>
    </w:p>
    <w:p w:rsidR="00DB3FC6" w:rsidRPr="00FA624D" w:rsidRDefault="00DB3FC6" w:rsidP="00F55294">
      <w:pPr>
        <w:ind w:left="294"/>
        <w:rPr>
          <w:rFonts w:ascii="Times New Roman" w:hAnsi="Times New Roman"/>
          <w:sz w:val="24"/>
          <w:szCs w:val="24"/>
        </w:rPr>
      </w:pPr>
    </w:p>
    <w:p w:rsidR="00DB3FC6" w:rsidRPr="00FA624D" w:rsidRDefault="00DB3FC6" w:rsidP="00F55294">
      <w:pPr>
        <w:widowControl w:val="0"/>
        <w:numPr>
          <w:ilvl w:val="1"/>
          <w:numId w:val="3"/>
        </w:numPr>
        <w:tabs>
          <w:tab w:val="clear" w:pos="966"/>
          <w:tab w:val="num" w:pos="840"/>
        </w:tabs>
        <w:suppressAutoHyphens/>
        <w:ind w:left="840"/>
        <w:rPr>
          <w:rFonts w:ascii="Times New Roman" w:hAnsi="Times New Roman"/>
          <w:b/>
          <w:kern w:val="1"/>
          <w:sz w:val="24"/>
          <w:szCs w:val="24"/>
          <w:lang w:eastAsia="hi-IN" w:bidi="hi-IN"/>
        </w:rPr>
      </w:pPr>
      <w:r w:rsidRPr="00FA624D">
        <w:rPr>
          <w:rFonts w:ascii="Times New Roman" w:hAnsi="Times New Roman"/>
          <w:b/>
          <w:kern w:val="1"/>
          <w:sz w:val="24"/>
          <w:szCs w:val="24"/>
          <w:lang w:eastAsia="hi-IN" w:bidi="hi-IN"/>
        </w:rPr>
        <w:t>Témakörök</w:t>
      </w:r>
    </w:p>
    <w:p w:rsidR="00DB3FC6" w:rsidRPr="00FA624D" w:rsidRDefault="00DB3FC6" w:rsidP="00F55294">
      <w:pPr>
        <w:widowControl w:val="0"/>
        <w:suppressAutoHyphens/>
        <w:rPr>
          <w:rFonts w:ascii="Times New Roman" w:hAnsi="Times New Roman"/>
          <w:b/>
          <w:kern w:val="1"/>
          <w:sz w:val="24"/>
          <w:szCs w:val="24"/>
          <w:lang w:eastAsia="hi-IN" w:bidi="hi-IN"/>
        </w:rPr>
      </w:pPr>
    </w:p>
    <w:p w:rsidR="00DB3FC6" w:rsidRPr="00FA624D" w:rsidRDefault="00DB3FC6" w:rsidP="00F55294">
      <w:pPr>
        <w:widowControl w:val="0"/>
        <w:numPr>
          <w:ilvl w:val="2"/>
          <w:numId w:val="3"/>
        </w:numPr>
        <w:tabs>
          <w:tab w:val="clear" w:pos="1713"/>
          <w:tab w:val="num" w:pos="1587"/>
        </w:tabs>
        <w:suppressAutoHyphens/>
        <w:ind w:left="1587"/>
        <w:rPr>
          <w:rFonts w:ascii="Times New Roman" w:hAnsi="Times New Roman"/>
          <w:b/>
          <w:kern w:val="1"/>
          <w:sz w:val="24"/>
          <w:szCs w:val="24"/>
          <w:lang w:eastAsia="hi-IN" w:bidi="hi-IN"/>
        </w:rPr>
      </w:pPr>
      <w:r w:rsidRPr="00FA624D">
        <w:rPr>
          <w:rFonts w:ascii="Times New Roman" w:hAnsi="Times New Roman"/>
          <w:b/>
          <w:kern w:val="1"/>
          <w:sz w:val="24"/>
          <w:szCs w:val="24"/>
          <w:lang w:eastAsia="hi-IN" w:bidi="hi-IN"/>
        </w:rPr>
        <w:t>A színházi üzem veszélyforrásai veszélyhelyzetei, azok elhárítása a gyakorlatban</w:t>
      </w:r>
      <w:r w:rsidRPr="00FA624D">
        <w:rPr>
          <w:rFonts w:ascii="Times New Roman" w:hAnsi="Times New Roman"/>
          <w:b/>
          <w:kern w:val="1"/>
          <w:sz w:val="24"/>
          <w:szCs w:val="24"/>
          <w:lang w:eastAsia="hi-IN" w:bidi="hi-IN"/>
        </w:rPr>
        <w:tab/>
      </w:r>
      <w:r w:rsidRPr="00FA624D">
        <w:rPr>
          <w:rFonts w:ascii="Times New Roman" w:hAnsi="Times New Roman"/>
          <w:b/>
          <w:kern w:val="1"/>
          <w:sz w:val="24"/>
          <w:szCs w:val="24"/>
          <w:lang w:eastAsia="hi-IN" w:bidi="hi-IN"/>
        </w:rPr>
        <w:tab/>
      </w:r>
      <w:r w:rsidRPr="00FA624D">
        <w:rPr>
          <w:rFonts w:ascii="Times New Roman" w:hAnsi="Times New Roman"/>
          <w:b/>
          <w:kern w:val="1"/>
          <w:sz w:val="24"/>
          <w:szCs w:val="24"/>
          <w:lang w:eastAsia="hi-IN" w:bidi="hi-IN"/>
        </w:rPr>
        <w:tab/>
      </w:r>
      <w:r w:rsidRPr="00FA624D">
        <w:rPr>
          <w:rFonts w:ascii="Times New Roman" w:hAnsi="Times New Roman"/>
          <w:b/>
          <w:kern w:val="1"/>
          <w:sz w:val="24"/>
          <w:szCs w:val="24"/>
          <w:lang w:eastAsia="hi-IN" w:bidi="hi-IN"/>
        </w:rPr>
        <w:tab/>
      </w:r>
      <w:r w:rsidRPr="00FA624D">
        <w:rPr>
          <w:rFonts w:ascii="Times New Roman" w:hAnsi="Times New Roman"/>
          <w:b/>
          <w:kern w:val="1"/>
          <w:sz w:val="24"/>
          <w:szCs w:val="24"/>
          <w:lang w:eastAsia="hi-IN" w:bidi="hi-IN"/>
        </w:rPr>
        <w:tab/>
      </w:r>
      <w:r w:rsidRPr="00FA624D">
        <w:rPr>
          <w:rFonts w:ascii="Times New Roman" w:hAnsi="Times New Roman"/>
          <w:b/>
          <w:kern w:val="1"/>
          <w:sz w:val="24"/>
          <w:szCs w:val="24"/>
          <w:lang w:eastAsia="hi-IN" w:bidi="hi-IN"/>
        </w:rPr>
        <w:tab/>
      </w:r>
      <w:r w:rsidRPr="00FA624D">
        <w:rPr>
          <w:rFonts w:ascii="Times New Roman" w:hAnsi="Times New Roman"/>
          <w:b/>
          <w:kern w:val="1"/>
          <w:sz w:val="24"/>
          <w:szCs w:val="24"/>
          <w:lang w:eastAsia="hi-IN" w:bidi="hi-IN"/>
        </w:rPr>
        <w:tab/>
      </w:r>
      <w:r w:rsidR="00F55294" w:rsidRPr="00FA624D">
        <w:rPr>
          <w:rFonts w:ascii="Times New Roman" w:hAnsi="Times New Roman"/>
          <w:b/>
          <w:kern w:val="1"/>
          <w:sz w:val="24"/>
          <w:szCs w:val="24"/>
          <w:lang w:eastAsia="hi-IN" w:bidi="hi-IN"/>
        </w:rPr>
        <w:t xml:space="preserve">        </w:t>
      </w:r>
      <w:r w:rsidRPr="00FA624D">
        <w:rPr>
          <w:rFonts w:ascii="Times New Roman" w:hAnsi="Times New Roman"/>
          <w:b/>
          <w:i/>
          <w:kern w:val="1"/>
          <w:sz w:val="24"/>
          <w:szCs w:val="24"/>
          <w:lang w:eastAsia="hi-IN" w:bidi="hi-IN"/>
        </w:rPr>
        <w:t>146 óra</w:t>
      </w:r>
    </w:p>
    <w:p w:rsidR="00DB3FC6" w:rsidRPr="00FA624D" w:rsidRDefault="00DB3FC6" w:rsidP="00F55294">
      <w:pPr>
        <w:ind w:left="867"/>
        <w:rPr>
          <w:rFonts w:ascii="Times New Roman" w:hAnsi="Times New Roman"/>
          <w:sz w:val="24"/>
          <w:szCs w:val="24"/>
        </w:rPr>
      </w:pPr>
      <w:r w:rsidRPr="00FA624D">
        <w:rPr>
          <w:rFonts w:ascii="Times New Roman" w:hAnsi="Times New Roman"/>
          <w:sz w:val="24"/>
          <w:szCs w:val="24"/>
        </w:rPr>
        <w:t xml:space="preserve">A színházi üzem működésének komplexitása, az egyes elemek (játékterek, nézőterek, közlekedők, kiszolgáló területek stb.) önálló és összefüggő működése. </w:t>
      </w:r>
    </w:p>
    <w:p w:rsidR="00DB3FC6" w:rsidRPr="00FA624D" w:rsidRDefault="00DB3FC6" w:rsidP="00F55294">
      <w:pPr>
        <w:ind w:left="867"/>
        <w:rPr>
          <w:rFonts w:ascii="Times New Roman" w:hAnsi="Times New Roman"/>
          <w:sz w:val="24"/>
          <w:szCs w:val="24"/>
        </w:rPr>
      </w:pPr>
      <w:r w:rsidRPr="00FA624D">
        <w:rPr>
          <w:rFonts w:ascii="Times New Roman" w:hAnsi="Times New Roman"/>
          <w:sz w:val="24"/>
          <w:szCs w:val="24"/>
        </w:rPr>
        <w:lastRenderedPageBreak/>
        <w:t xml:space="preserve">Az üzemszerű működés egyes területei, helyszínei, helyiségei, berendezései, személyi és tárgyi feltételeinek megismerése. </w:t>
      </w:r>
    </w:p>
    <w:p w:rsidR="00DB3FC6" w:rsidRPr="00FA624D" w:rsidRDefault="00DB3FC6" w:rsidP="00F55294">
      <w:pPr>
        <w:ind w:left="867"/>
        <w:rPr>
          <w:rFonts w:ascii="Times New Roman" w:hAnsi="Times New Roman"/>
          <w:sz w:val="24"/>
          <w:szCs w:val="24"/>
        </w:rPr>
      </w:pPr>
      <w:r w:rsidRPr="00FA624D">
        <w:rPr>
          <w:rFonts w:ascii="Times New Roman" w:hAnsi="Times New Roman"/>
          <w:sz w:val="24"/>
          <w:szCs w:val="24"/>
        </w:rPr>
        <w:t xml:space="preserve">A színházi üzem, azon belül a játékterek komplex működése, a különböző egységek (díszletmozgatási berendezések, apparátus, világítástechnikai eszközök, apparátus </w:t>
      </w:r>
      <w:proofErr w:type="spellStart"/>
      <w:r w:rsidRPr="00FA624D">
        <w:rPr>
          <w:rFonts w:ascii="Times New Roman" w:hAnsi="Times New Roman"/>
          <w:sz w:val="24"/>
          <w:szCs w:val="24"/>
        </w:rPr>
        <w:t>stb</w:t>
      </w:r>
      <w:proofErr w:type="spellEnd"/>
      <w:r w:rsidRPr="00FA624D">
        <w:rPr>
          <w:rFonts w:ascii="Times New Roman" w:hAnsi="Times New Roman"/>
          <w:sz w:val="24"/>
          <w:szCs w:val="24"/>
        </w:rPr>
        <w:t>) működéséből fakadó veszélyhelyzetek, azok kiküszöbölése, elhárítása.</w:t>
      </w:r>
    </w:p>
    <w:p w:rsidR="00DB3FC6" w:rsidRPr="00FA624D" w:rsidRDefault="00DB3FC6" w:rsidP="00F55294">
      <w:pPr>
        <w:ind w:left="867"/>
        <w:rPr>
          <w:rFonts w:ascii="Times New Roman" w:hAnsi="Times New Roman"/>
          <w:sz w:val="24"/>
          <w:szCs w:val="24"/>
        </w:rPr>
      </w:pPr>
      <w:r w:rsidRPr="00FA624D">
        <w:rPr>
          <w:rFonts w:ascii="Times New Roman" w:hAnsi="Times New Roman"/>
          <w:sz w:val="24"/>
          <w:szCs w:val="24"/>
        </w:rPr>
        <w:t xml:space="preserve">A világítási- és villamos berendezésekre vonatkozó biztonságtechnikai megismerése. </w:t>
      </w:r>
    </w:p>
    <w:p w:rsidR="00DB3FC6" w:rsidRPr="00FA624D" w:rsidRDefault="00DB3FC6" w:rsidP="00F55294">
      <w:pPr>
        <w:ind w:left="867"/>
        <w:rPr>
          <w:rFonts w:ascii="Times New Roman" w:hAnsi="Times New Roman"/>
          <w:sz w:val="24"/>
          <w:szCs w:val="24"/>
        </w:rPr>
      </w:pPr>
      <w:r w:rsidRPr="00FA624D">
        <w:rPr>
          <w:rFonts w:ascii="Times New Roman" w:hAnsi="Times New Roman"/>
          <w:sz w:val="24"/>
          <w:szCs w:val="24"/>
        </w:rPr>
        <w:t xml:space="preserve">Az előadói tevékenység általános munka-, baleset-, tűz- és környezetvédelmi előírásai. </w:t>
      </w:r>
    </w:p>
    <w:p w:rsidR="00DB3FC6" w:rsidRPr="00FA624D" w:rsidRDefault="00DB3FC6" w:rsidP="00F55294">
      <w:pPr>
        <w:ind w:left="867"/>
        <w:rPr>
          <w:rFonts w:ascii="Times New Roman" w:hAnsi="Times New Roman"/>
          <w:sz w:val="24"/>
          <w:szCs w:val="24"/>
        </w:rPr>
      </w:pPr>
      <w:r w:rsidRPr="00FA624D">
        <w:rPr>
          <w:rFonts w:ascii="Times New Roman" w:hAnsi="Times New Roman"/>
          <w:sz w:val="24"/>
          <w:szCs w:val="24"/>
        </w:rPr>
        <w:t xml:space="preserve">Az előadói tevékenység biztonságtechnikai feltételrendszere, a veszélyhelyzetek kiküszöbölésének alapismeretei a színházi üzem egészére vonatkozóan. </w:t>
      </w:r>
    </w:p>
    <w:p w:rsidR="00DB3FC6" w:rsidRPr="00FA624D" w:rsidRDefault="00DB3FC6" w:rsidP="00F55294">
      <w:pPr>
        <w:ind w:left="1150"/>
        <w:rPr>
          <w:rFonts w:ascii="Times New Roman" w:hAnsi="Times New Roman"/>
          <w:sz w:val="24"/>
          <w:szCs w:val="24"/>
        </w:rPr>
      </w:pPr>
      <w:r w:rsidRPr="00FA624D">
        <w:rPr>
          <w:rFonts w:ascii="Times New Roman" w:hAnsi="Times New Roman"/>
          <w:sz w:val="24"/>
          <w:szCs w:val="24"/>
        </w:rPr>
        <w:t xml:space="preserve">Az alkalmazható segédeszközök használata. </w:t>
      </w:r>
    </w:p>
    <w:p w:rsidR="00DB3FC6" w:rsidRPr="00FA624D" w:rsidRDefault="00DB3FC6" w:rsidP="00F55294">
      <w:pPr>
        <w:widowControl w:val="0"/>
        <w:suppressAutoHyphens/>
        <w:ind w:left="1292"/>
        <w:rPr>
          <w:rFonts w:ascii="Times New Roman" w:hAnsi="Times New Roman"/>
          <w:kern w:val="1"/>
          <w:sz w:val="24"/>
          <w:szCs w:val="24"/>
          <w:lang w:eastAsia="hi-IN" w:bidi="hi-IN"/>
        </w:rPr>
      </w:pPr>
      <w:r w:rsidRPr="00FA624D">
        <w:rPr>
          <w:rFonts w:ascii="Times New Roman" w:hAnsi="Times New Roman"/>
          <w:kern w:val="1"/>
          <w:sz w:val="24"/>
          <w:szCs w:val="24"/>
          <w:lang w:eastAsia="hi-IN" w:bidi="hi-IN"/>
        </w:rPr>
        <w:tab/>
      </w:r>
    </w:p>
    <w:p w:rsidR="00DB3FC6" w:rsidRPr="00FA624D" w:rsidRDefault="00DB3FC6" w:rsidP="00F55294">
      <w:pPr>
        <w:widowControl w:val="0"/>
        <w:numPr>
          <w:ilvl w:val="2"/>
          <w:numId w:val="3"/>
        </w:numPr>
        <w:tabs>
          <w:tab w:val="clear" w:pos="1713"/>
          <w:tab w:val="num" w:pos="1587"/>
        </w:tabs>
        <w:suppressAutoHyphens/>
        <w:ind w:left="1587"/>
        <w:rPr>
          <w:rFonts w:ascii="Times New Roman" w:hAnsi="Times New Roman"/>
          <w:b/>
          <w:kern w:val="1"/>
          <w:sz w:val="24"/>
          <w:szCs w:val="24"/>
          <w:lang w:eastAsia="hi-IN" w:bidi="hi-IN"/>
        </w:rPr>
      </w:pPr>
      <w:r w:rsidRPr="00FA624D">
        <w:rPr>
          <w:rFonts w:ascii="Times New Roman" w:hAnsi="Times New Roman"/>
          <w:b/>
          <w:kern w:val="1"/>
          <w:sz w:val="24"/>
          <w:szCs w:val="24"/>
          <w:lang w:eastAsia="hi-IN" w:bidi="hi-IN"/>
        </w:rPr>
        <w:t>A színpadi tevékenység balesetvédelmi előírásainak megismerése és betartása</w:t>
      </w:r>
      <w:r w:rsidRPr="00FA624D">
        <w:rPr>
          <w:rFonts w:ascii="Times New Roman" w:hAnsi="Times New Roman"/>
          <w:b/>
          <w:kern w:val="1"/>
          <w:sz w:val="24"/>
          <w:szCs w:val="24"/>
          <w:lang w:eastAsia="hi-IN" w:bidi="hi-IN"/>
        </w:rPr>
        <w:tab/>
      </w:r>
      <w:r w:rsidRPr="00FA624D">
        <w:rPr>
          <w:rFonts w:ascii="Times New Roman" w:hAnsi="Times New Roman"/>
          <w:b/>
          <w:kern w:val="1"/>
          <w:sz w:val="24"/>
          <w:szCs w:val="24"/>
          <w:lang w:eastAsia="hi-IN" w:bidi="hi-IN"/>
        </w:rPr>
        <w:tab/>
      </w:r>
      <w:r w:rsidRPr="00FA624D">
        <w:rPr>
          <w:rFonts w:ascii="Times New Roman" w:hAnsi="Times New Roman"/>
          <w:b/>
          <w:kern w:val="1"/>
          <w:sz w:val="24"/>
          <w:szCs w:val="24"/>
          <w:lang w:eastAsia="hi-IN" w:bidi="hi-IN"/>
        </w:rPr>
        <w:tab/>
      </w:r>
      <w:r w:rsidRPr="00FA624D">
        <w:rPr>
          <w:rFonts w:ascii="Times New Roman" w:hAnsi="Times New Roman"/>
          <w:b/>
          <w:kern w:val="1"/>
          <w:sz w:val="24"/>
          <w:szCs w:val="24"/>
          <w:lang w:eastAsia="hi-IN" w:bidi="hi-IN"/>
        </w:rPr>
        <w:tab/>
      </w:r>
      <w:r w:rsidRPr="00FA624D">
        <w:rPr>
          <w:rFonts w:ascii="Times New Roman" w:hAnsi="Times New Roman"/>
          <w:b/>
          <w:kern w:val="1"/>
          <w:sz w:val="24"/>
          <w:szCs w:val="24"/>
          <w:lang w:eastAsia="hi-IN" w:bidi="hi-IN"/>
        </w:rPr>
        <w:tab/>
      </w:r>
      <w:r w:rsidRPr="00FA624D">
        <w:rPr>
          <w:rFonts w:ascii="Times New Roman" w:hAnsi="Times New Roman"/>
          <w:b/>
          <w:kern w:val="1"/>
          <w:sz w:val="24"/>
          <w:szCs w:val="24"/>
          <w:lang w:eastAsia="hi-IN" w:bidi="hi-IN"/>
        </w:rPr>
        <w:tab/>
      </w:r>
      <w:r w:rsidRPr="00FA624D">
        <w:rPr>
          <w:rFonts w:ascii="Times New Roman" w:hAnsi="Times New Roman"/>
          <w:b/>
          <w:kern w:val="1"/>
          <w:sz w:val="24"/>
          <w:szCs w:val="24"/>
          <w:lang w:eastAsia="hi-IN" w:bidi="hi-IN"/>
        </w:rPr>
        <w:tab/>
      </w:r>
      <w:r w:rsidR="00F55294" w:rsidRPr="00FA624D">
        <w:rPr>
          <w:rFonts w:ascii="Times New Roman" w:hAnsi="Times New Roman"/>
          <w:b/>
          <w:kern w:val="1"/>
          <w:sz w:val="24"/>
          <w:szCs w:val="24"/>
          <w:lang w:eastAsia="hi-IN" w:bidi="hi-IN"/>
        </w:rPr>
        <w:t xml:space="preserve">        </w:t>
      </w:r>
      <w:r w:rsidRPr="00FA624D">
        <w:rPr>
          <w:rFonts w:ascii="Times New Roman" w:hAnsi="Times New Roman"/>
          <w:b/>
          <w:i/>
          <w:kern w:val="1"/>
          <w:sz w:val="24"/>
          <w:szCs w:val="24"/>
          <w:lang w:eastAsia="hi-IN" w:bidi="hi-IN"/>
        </w:rPr>
        <w:t>146 óra</w:t>
      </w:r>
    </w:p>
    <w:p w:rsidR="00DB3FC6" w:rsidRPr="00FA624D" w:rsidRDefault="00DB3FC6" w:rsidP="00F55294">
      <w:pPr>
        <w:ind w:left="867"/>
        <w:rPr>
          <w:rFonts w:ascii="Times New Roman" w:hAnsi="Times New Roman"/>
          <w:sz w:val="24"/>
          <w:szCs w:val="24"/>
        </w:rPr>
      </w:pPr>
      <w:r w:rsidRPr="00FA624D">
        <w:rPr>
          <w:rFonts w:ascii="Times New Roman" w:hAnsi="Times New Roman"/>
          <w:sz w:val="24"/>
          <w:szCs w:val="24"/>
        </w:rPr>
        <w:t xml:space="preserve">A színpadi játéktér tárgyi környezete, berendezéseinek, gépezeteinek működtetése. </w:t>
      </w:r>
    </w:p>
    <w:p w:rsidR="00DB3FC6" w:rsidRPr="00FA624D" w:rsidRDefault="00DB3FC6" w:rsidP="00F55294">
      <w:pPr>
        <w:ind w:left="867"/>
        <w:rPr>
          <w:rFonts w:ascii="Times New Roman" w:hAnsi="Times New Roman"/>
          <w:sz w:val="24"/>
          <w:szCs w:val="24"/>
        </w:rPr>
      </w:pPr>
      <w:r w:rsidRPr="00FA624D">
        <w:rPr>
          <w:rFonts w:ascii="Times New Roman" w:hAnsi="Times New Roman"/>
          <w:sz w:val="24"/>
          <w:szCs w:val="24"/>
        </w:rPr>
        <w:t>A színpadtérre, zenekari árokra vonatkozó vészhelyzetek szimulálása.</w:t>
      </w:r>
    </w:p>
    <w:p w:rsidR="00DB3FC6" w:rsidRPr="00FA624D" w:rsidRDefault="00DB3FC6" w:rsidP="00F55294">
      <w:pPr>
        <w:ind w:left="867"/>
        <w:rPr>
          <w:rFonts w:ascii="Times New Roman" w:hAnsi="Times New Roman"/>
          <w:sz w:val="24"/>
          <w:szCs w:val="24"/>
        </w:rPr>
      </w:pPr>
      <w:r w:rsidRPr="00FA624D">
        <w:rPr>
          <w:rFonts w:ascii="Times New Roman" w:hAnsi="Times New Roman"/>
          <w:sz w:val="24"/>
          <w:szCs w:val="24"/>
        </w:rPr>
        <w:t>Az előadói tevékenység tárgyi eszközrendszerének (díszlet, bútor, kellék) mozgatásából, mozgásából fakadó veszélyhelyzetek szimulálása.</w:t>
      </w:r>
    </w:p>
    <w:p w:rsidR="00DB3FC6" w:rsidRPr="00FA624D" w:rsidRDefault="00DB3FC6" w:rsidP="00F55294">
      <w:pPr>
        <w:ind w:left="867"/>
        <w:rPr>
          <w:rFonts w:ascii="Times New Roman" w:hAnsi="Times New Roman"/>
          <w:sz w:val="24"/>
          <w:szCs w:val="24"/>
        </w:rPr>
      </w:pPr>
      <w:r w:rsidRPr="00FA624D">
        <w:rPr>
          <w:rFonts w:ascii="Times New Roman" w:hAnsi="Times New Roman"/>
          <w:sz w:val="24"/>
          <w:szCs w:val="24"/>
        </w:rPr>
        <w:t>A színpadi előadói tevékenység során alkalmazásra kerülő balesetvédelmi előírások alkalmazása.</w:t>
      </w:r>
    </w:p>
    <w:p w:rsidR="00DB3FC6" w:rsidRPr="00FA624D" w:rsidRDefault="00DB3FC6" w:rsidP="00F55294">
      <w:pPr>
        <w:ind w:left="867"/>
        <w:rPr>
          <w:rFonts w:ascii="Times New Roman" w:hAnsi="Times New Roman"/>
          <w:sz w:val="24"/>
          <w:szCs w:val="24"/>
        </w:rPr>
      </w:pPr>
      <w:r w:rsidRPr="00FA624D">
        <w:rPr>
          <w:rFonts w:ascii="Times New Roman" w:hAnsi="Times New Roman"/>
          <w:sz w:val="24"/>
          <w:szCs w:val="24"/>
        </w:rPr>
        <w:t xml:space="preserve">Szúró-, vágó- és lőfegyver kezelésére és tárolása rájuk vonatkozó biztonságtechnikai előírásoknak megfelelően. </w:t>
      </w:r>
    </w:p>
    <w:p w:rsidR="00DB3FC6" w:rsidRPr="00FA624D" w:rsidRDefault="00DB3FC6" w:rsidP="00F55294">
      <w:pPr>
        <w:ind w:left="867"/>
        <w:rPr>
          <w:rFonts w:ascii="Times New Roman" w:hAnsi="Times New Roman"/>
          <w:sz w:val="24"/>
          <w:szCs w:val="24"/>
        </w:rPr>
      </w:pPr>
      <w:r w:rsidRPr="00FA624D">
        <w:rPr>
          <w:rFonts w:ascii="Times New Roman" w:hAnsi="Times New Roman"/>
          <w:sz w:val="24"/>
          <w:szCs w:val="24"/>
        </w:rPr>
        <w:t xml:space="preserve">Pirotechnikai tevékenység, egyéb tűzveszélyes cselekmény tűzvédelmi szempontok szerinti biztosítása. </w:t>
      </w:r>
    </w:p>
    <w:p w:rsidR="00DB3FC6" w:rsidRPr="00FA624D" w:rsidRDefault="00DB3FC6" w:rsidP="00F55294">
      <w:pPr>
        <w:ind w:left="867"/>
        <w:rPr>
          <w:rFonts w:ascii="Times New Roman" w:hAnsi="Times New Roman"/>
          <w:sz w:val="24"/>
          <w:szCs w:val="24"/>
        </w:rPr>
      </w:pPr>
      <w:r w:rsidRPr="00FA624D">
        <w:rPr>
          <w:rFonts w:ascii="Times New Roman" w:hAnsi="Times New Roman"/>
          <w:sz w:val="24"/>
          <w:szCs w:val="24"/>
        </w:rPr>
        <w:t xml:space="preserve">Artista és kaszkadőr tevékenység biztosítása balesetvédelmi előírások betartásával . </w:t>
      </w:r>
    </w:p>
    <w:p w:rsidR="00DB3FC6" w:rsidRPr="00FA624D" w:rsidRDefault="00DB3FC6" w:rsidP="00F55294">
      <w:pPr>
        <w:ind w:left="867"/>
        <w:rPr>
          <w:rFonts w:ascii="Times New Roman" w:hAnsi="Times New Roman"/>
          <w:sz w:val="24"/>
          <w:szCs w:val="24"/>
        </w:rPr>
      </w:pPr>
      <w:r w:rsidRPr="00FA624D">
        <w:rPr>
          <w:rFonts w:ascii="Times New Roman" w:hAnsi="Times New Roman"/>
          <w:sz w:val="24"/>
          <w:szCs w:val="24"/>
        </w:rPr>
        <w:t xml:space="preserve">A színpadi díszletelemek kellékek, bútorok szerelése, bontása, munkavédelmi előírások betartásával. </w:t>
      </w:r>
    </w:p>
    <w:p w:rsidR="00DB3FC6" w:rsidRPr="00FA624D" w:rsidRDefault="00DB3FC6" w:rsidP="00F55294">
      <w:pPr>
        <w:ind w:left="867"/>
        <w:rPr>
          <w:rFonts w:ascii="Times New Roman" w:hAnsi="Times New Roman"/>
          <w:sz w:val="24"/>
          <w:szCs w:val="24"/>
        </w:rPr>
      </w:pPr>
      <w:r w:rsidRPr="00FA624D">
        <w:rPr>
          <w:rFonts w:ascii="Times New Roman" w:hAnsi="Times New Roman"/>
          <w:sz w:val="24"/>
          <w:szCs w:val="24"/>
        </w:rPr>
        <w:t xml:space="preserve">Alsó- és színpadszinti gépezetek (süllyesztők, forgószínpadok, színpadi kocsik) kezelésére. </w:t>
      </w:r>
    </w:p>
    <w:p w:rsidR="00DB3FC6" w:rsidRPr="00FA624D" w:rsidRDefault="00DB3FC6" w:rsidP="00F55294">
      <w:pPr>
        <w:ind w:left="867"/>
        <w:rPr>
          <w:rFonts w:ascii="Times New Roman" w:hAnsi="Times New Roman"/>
          <w:sz w:val="24"/>
          <w:szCs w:val="24"/>
        </w:rPr>
      </w:pPr>
      <w:r w:rsidRPr="00FA624D">
        <w:rPr>
          <w:rFonts w:ascii="Times New Roman" w:hAnsi="Times New Roman"/>
          <w:sz w:val="24"/>
          <w:szCs w:val="24"/>
        </w:rPr>
        <w:t xml:space="preserve">A balesetek elhárításának eljárásai. </w:t>
      </w:r>
    </w:p>
    <w:p w:rsidR="00DB3FC6" w:rsidRPr="00FA624D" w:rsidRDefault="00DB3FC6" w:rsidP="00F55294">
      <w:pPr>
        <w:ind w:left="867"/>
        <w:rPr>
          <w:rFonts w:ascii="Times New Roman" w:hAnsi="Times New Roman"/>
          <w:sz w:val="24"/>
          <w:szCs w:val="24"/>
        </w:rPr>
      </w:pPr>
      <w:r w:rsidRPr="00FA624D">
        <w:rPr>
          <w:rFonts w:ascii="Times New Roman" w:hAnsi="Times New Roman"/>
          <w:sz w:val="24"/>
          <w:szCs w:val="24"/>
        </w:rPr>
        <w:t>A bekövetkezett balesetekkel kapcsolatos elsősegély-nyújtási eljárások gyakorlati kivitelezése.</w:t>
      </w:r>
    </w:p>
    <w:p w:rsidR="00DB3FC6" w:rsidRPr="00FA624D" w:rsidRDefault="00DB3FC6" w:rsidP="00F55294">
      <w:pPr>
        <w:ind w:left="1150"/>
        <w:rPr>
          <w:rFonts w:ascii="Times New Roman" w:hAnsi="Times New Roman"/>
          <w:sz w:val="24"/>
          <w:szCs w:val="24"/>
        </w:rPr>
      </w:pPr>
    </w:p>
    <w:p w:rsidR="00DB3FC6" w:rsidRPr="00FA624D" w:rsidRDefault="00DB3FC6" w:rsidP="00F55294">
      <w:pPr>
        <w:widowControl w:val="0"/>
        <w:numPr>
          <w:ilvl w:val="2"/>
          <w:numId w:val="3"/>
        </w:numPr>
        <w:tabs>
          <w:tab w:val="clear" w:pos="1713"/>
          <w:tab w:val="num" w:pos="1717"/>
        </w:tabs>
        <w:suppressAutoHyphens/>
        <w:ind w:left="1587"/>
        <w:rPr>
          <w:rFonts w:ascii="Times New Roman" w:hAnsi="Times New Roman"/>
          <w:b/>
          <w:kern w:val="1"/>
          <w:sz w:val="24"/>
          <w:szCs w:val="24"/>
          <w:lang w:eastAsia="hi-IN" w:bidi="hi-IN"/>
        </w:rPr>
      </w:pPr>
      <w:r w:rsidRPr="00FA624D">
        <w:rPr>
          <w:rFonts w:ascii="Times New Roman" w:hAnsi="Times New Roman"/>
          <w:b/>
          <w:kern w:val="1"/>
          <w:sz w:val="24"/>
          <w:szCs w:val="24"/>
          <w:lang w:eastAsia="hi-IN" w:bidi="hi-IN"/>
        </w:rPr>
        <w:t>A színházi üzem kiszolgáló területeinek veszélyforrásai, helyzetei, balesetvédelmi előírásainak betartása</w:t>
      </w:r>
      <w:r w:rsidRPr="00FA624D">
        <w:rPr>
          <w:rFonts w:ascii="Times New Roman" w:hAnsi="Times New Roman"/>
          <w:b/>
          <w:kern w:val="1"/>
          <w:sz w:val="24"/>
          <w:szCs w:val="24"/>
          <w:lang w:eastAsia="hi-IN" w:bidi="hi-IN"/>
        </w:rPr>
        <w:tab/>
      </w:r>
      <w:r w:rsidRPr="00FA624D">
        <w:rPr>
          <w:rFonts w:ascii="Times New Roman" w:hAnsi="Times New Roman"/>
          <w:b/>
          <w:kern w:val="1"/>
          <w:sz w:val="24"/>
          <w:szCs w:val="24"/>
          <w:lang w:eastAsia="hi-IN" w:bidi="hi-IN"/>
        </w:rPr>
        <w:tab/>
      </w:r>
      <w:r w:rsidR="00F55294" w:rsidRPr="00FA624D">
        <w:rPr>
          <w:rFonts w:ascii="Times New Roman" w:hAnsi="Times New Roman"/>
          <w:b/>
          <w:kern w:val="1"/>
          <w:sz w:val="24"/>
          <w:szCs w:val="24"/>
          <w:lang w:eastAsia="hi-IN" w:bidi="hi-IN"/>
        </w:rPr>
        <w:tab/>
        <w:t xml:space="preserve">        </w:t>
      </w:r>
      <w:r w:rsidRPr="00FA624D">
        <w:rPr>
          <w:rFonts w:ascii="Times New Roman" w:hAnsi="Times New Roman"/>
          <w:b/>
          <w:kern w:val="1"/>
          <w:sz w:val="24"/>
          <w:szCs w:val="24"/>
          <w:lang w:eastAsia="hi-IN" w:bidi="hi-IN"/>
        </w:rPr>
        <w:t xml:space="preserve">135 </w:t>
      </w:r>
      <w:r w:rsidRPr="00FA624D">
        <w:rPr>
          <w:rFonts w:ascii="Times New Roman" w:hAnsi="Times New Roman"/>
          <w:b/>
          <w:i/>
          <w:kern w:val="1"/>
          <w:sz w:val="24"/>
          <w:szCs w:val="24"/>
          <w:lang w:eastAsia="hi-IN" w:bidi="hi-IN"/>
        </w:rPr>
        <w:t>óra</w:t>
      </w:r>
    </w:p>
    <w:p w:rsidR="00DB3FC6" w:rsidRPr="00FA624D" w:rsidRDefault="00DB3FC6" w:rsidP="00F55294">
      <w:pPr>
        <w:ind w:left="867"/>
        <w:rPr>
          <w:rFonts w:ascii="Times New Roman" w:hAnsi="Times New Roman"/>
          <w:sz w:val="24"/>
          <w:szCs w:val="24"/>
        </w:rPr>
      </w:pPr>
      <w:r w:rsidRPr="00FA624D">
        <w:rPr>
          <w:rFonts w:ascii="Times New Roman" w:hAnsi="Times New Roman"/>
          <w:sz w:val="24"/>
          <w:szCs w:val="24"/>
        </w:rPr>
        <w:t xml:space="preserve">A színházi üzem kiszolgáló helyszínei, helységei (tárak, raktárok) eszközeinek megismerése. </w:t>
      </w:r>
    </w:p>
    <w:p w:rsidR="00DB3FC6" w:rsidRPr="00FA624D" w:rsidRDefault="00DB3FC6" w:rsidP="00F55294">
      <w:pPr>
        <w:ind w:left="867"/>
        <w:rPr>
          <w:rFonts w:ascii="Times New Roman" w:hAnsi="Times New Roman"/>
          <w:sz w:val="24"/>
          <w:szCs w:val="24"/>
        </w:rPr>
      </w:pPr>
      <w:r w:rsidRPr="00FA624D">
        <w:rPr>
          <w:rFonts w:ascii="Times New Roman" w:hAnsi="Times New Roman"/>
          <w:sz w:val="24"/>
          <w:szCs w:val="24"/>
        </w:rPr>
        <w:t>A kiszolgáló munkafolyamatok biztonságtechnikai előírásai, a munkafolyamatok során tapasztalható veszélyhelyzetek szimulálása.</w:t>
      </w:r>
    </w:p>
    <w:p w:rsidR="00DB3FC6" w:rsidRPr="00FA624D" w:rsidRDefault="00DB3FC6" w:rsidP="00F55294">
      <w:pPr>
        <w:ind w:left="867"/>
        <w:rPr>
          <w:rFonts w:ascii="Times New Roman" w:hAnsi="Times New Roman"/>
          <w:sz w:val="24"/>
          <w:szCs w:val="24"/>
        </w:rPr>
      </w:pPr>
      <w:r w:rsidRPr="00FA624D">
        <w:rPr>
          <w:rFonts w:ascii="Times New Roman" w:hAnsi="Times New Roman"/>
          <w:sz w:val="24"/>
          <w:szCs w:val="24"/>
        </w:rPr>
        <w:t>Az előadó tevékenység és a kiszolgáló tevékenységek érintkezési pontjai. A kiszolgáló tevékenységek biztonságtechnikai alapszabályainak megismerése.</w:t>
      </w:r>
    </w:p>
    <w:p w:rsidR="00DB3FC6" w:rsidRPr="00FA624D" w:rsidRDefault="00DB3FC6" w:rsidP="00F55294">
      <w:pPr>
        <w:ind w:left="867"/>
        <w:rPr>
          <w:rFonts w:ascii="Times New Roman" w:hAnsi="Times New Roman"/>
          <w:sz w:val="24"/>
          <w:szCs w:val="24"/>
        </w:rPr>
      </w:pPr>
      <w:r w:rsidRPr="00FA624D">
        <w:rPr>
          <w:rFonts w:ascii="Times New Roman" w:hAnsi="Times New Roman"/>
          <w:sz w:val="24"/>
          <w:szCs w:val="24"/>
        </w:rPr>
        <w:t xml:space="preserve">A kiszolgáló és üzemi helyiségekre (öltözők, mosdók, pihenők, mellékhelyiségek, műhelyek, tárak és próbatermek) vonatkozó balesetvédelmi előírások elsajátítása. </w:t>
      </w:r>
    </w:p>
    <w:p w:rsidR="00DB3FC6" w:rsidRPr="00FA624D" w:rsidRDefault="00DB3FC6" w:rsidP="00F55294">
      <w:pPr>
        <w:ind w:left="867"/>
        <w:rPr>
          <w:rFonts w:ascii="Times New Roman" w:hAnsi="Times New Roman"/>
          <w:sz w:val="24"/>
          <w:szCs w:val="24"/>
        </w:rPr>
      </w:pPr>
      <w:r w:rsidRPr="00FA624D">
        <w:rPr>
          <w:rFonts w:ascii="Times New Roman" w:hAnsi="Times New Roman"/>
          <w:sz w:val="24"/>
          <w:szCs w:val="24"/>
        </w:rPr>
        <w:t xml:space="preserve">A közönségforgalmi terekre és útvonalakra, valamint a nézőtérre vonatkozó baleset- és tűzvédelmi előírások. </w:t>
      </w:r>
    </w:p>
    <w:p w:rsidR="00DB3FC6" w:rsidRPr="00FA624D" w:rsidRDefault="00DB3FC6" w:rsidP="00F55294">
      <w:pPr>
        <w:ind w:left="1150"/>
        <w:rPr>
          <w:rFonts w:ascii="Times New Roman" w:hAnsi="Times New Roman"/>
          <w:sz w:val="24"/>
          <w:szCs w:val="24"/>
        </w:rPr>
      </w:pPr>
    </w:p>
    <w:p w:rsidR="00DB3FC6" w:rsidRPr="00FA624D" w:rsidRDefault="00D45DBD" w:rsidP="00DB3FC6">
      <w:pPr>
        <w:widowControl w:val="0"/>
        <w:numPr>
          <w:ilvl w:val="1"/>
          <w:numId w:val="3"/>
        </w:numPr>
        <w:suppressAutoHyphens/>
        <w:rPr>
          <w:rFonts w:ascii="Times New Roman" w:hAnsi="Times New Roman"/>
          <w:b/>
          <w:i/>
          <w:kern w:val="1"/>
          <w:sz w:val="24"/>
          <w:szCs w:val="24"/>
          <w:lang w:eastAsia="hi-IN" w:bidi="hi-IN"/>
        </w:rPr>
      </w:pPr>
      <w:r w:rsidRPr="00FA624D">
        <w:rPr>
          <w:rFonts w:ascii="Times New Roman" w:hAnsi="Times New Roman"/>
          <w:b/>
          <w:kern w:val="1"/>
          <w:sz w:val="24"/>
          <w:szCs w:val="24"/>
          <w:lang w:eastAsia="hi-IN" w:bidi="hi-IN"/>
        </w:rPr>
        <w:t xml:space="preserve"> </w:t>
      </w:r>
      <w:r w:rsidRPr="00FA624D">
        <w:rPr>
          <w:rFonts w:ascii="Times New Roman" w:hAnsi="Times New Roman"/>
          <w:b/>
          <w:i/>
          <w:kern w:val="1"/>
          <w:sz w:val="24"/>
          <w:szCs w:val="24"/>
          <w:lang w:eastAsia="hi-IN" w:bidi="hi-IN"/>
        </w:rPr>
        <w:t xml:space="preserve">A </w:t>
      </w:r>
      <w:r w:rsidR="00DB3FC6" w:rsidRPr="00FA624D">
        <w:rPr>
          <w:rFonts w:ascii="Times New Roman" w:hAnsi="Times New Roman"/>
          <w:b/>
          <w:i/>
          <w:kern w:val="1"/>
          <w:sz w:val="24"/>
          <w:szCs w:val="24"/>
          <w:lang w:eastAsia="hi-IN" w:bidi="hi-IN"/>
        </w:rPr>
        <w:t xml:space="preserve">képzés javasolt helyszíne </w:t>
      </w:r>
      <w:r w:rsidRPr="00FA624D">
        <w:rPr>
          <w:rFonts w:ascii="Times New Roman" w:hAnsi="Times New Roman"/>
          <w:b/>
          <w:i/>
          <w:kern w:val="1"/>
          <w:sz w:val="24"/>
          <w:szCs w:val="24"/>
          <w:lang w:eastAsia="hi-IN" w:bidi="hi-IN"/>
        </w:rPr>
        <w:t>(ajánlás)</w:t>
      </w:r>
    </w:p>
    <w:p w:rsidR="00DB3FC6" w:rsidRPr="00FA624D" w:rsidRDefault="00DB3FC6" w:rsidP="00F55294">
      <w:pPr>
        <w:widowControl w:val="0"/>
        <w:suppressAutoHyphens/>
        <w:ind w:left="546"/>
        <w:rPr>
          <w:rFonts w:ascii="Times New Roman" w:hAnsi="Times New Roman"/>
          <w:bCs/>
          <w:i/>
          <w:sz w:val="24"/>
          <w:szCs w:val="24"/>
        </w:rPr>
      </w:pPr>
      <w:r w:rsidRPr="00FA624D">
        <w:rPr>
          <w:rFonts w:ascii="Times New Roman" w:hAnsi="Times New Roman"/>
          <w:bCs/>
          <w:i/>
          <w:sz w:val="24"/>
          <w:szCs w:val="24"/>
        </w:rPr>
        <w:t>A képzés fontos eleme a szemléltetés, amelynek célszerű helyszíne a működésében megfigyelt színházi üzem.</w:t>
      </w:r>
    </w:p>
    <w:p w:rsidR="00DB3FC6" w:rsidRPr="00FA624D" w:rsidRDefault="00DB3FC6" w:rsidP="00DB3FC6">
      <w:pPr>
        <w:widowControl w:val="0"/>
        <w:suppressAutoHyphens/>
        <w:ind w:left="426"/>
        <w:rPr>
          <w:rFonts w:ascii="Times New Roman" w:hAnsi="Times New Roman"/>
          <w:b/>
          <w:kern w:val="1"/>
          <w:sz w:val="24"/>
          <w:szCs w:val="24"/>
          <w:lang w:eastAsia="hi-IN" w:bidi="hi-IN"/>
        </w:rPr>
      </w:pPr>
    </w:p>
    <w:p w:rsidR="00DB3FC6" w:rsidRPr="00FA624D" w:rsidRDefault="00DB3FC6" w:rsidP="00D45DBD">
      <w:pPr>
        <w:widowControl w:val="0"/>
        <w:numPr>
          <w:ilvl w:val="1"/>
          <w:numId w:val="3"/>
        </w:numPr>
        <w:suppressAutoHyphens/>
        <w:jc w:val="both"/>
        <w:rPr>
          <w:rFonts w:ascii="Times New Roman" w:hAnsi="Times New Roman"/>
          <w:b/>
          <w:i/>
          <w:kern w:val="1"/>
          <w:sz w:val="24"/>
          <w:szCs w:val="24"/>
          <w:lang w:eastAsia="hi-IN" w:bidi="hi-IN"/>
        </w:rPr>
      </w:pPr>
      <w:r w:rsidRPr="00FA624D">
        <w:rPr>
          <w:rFonts w:ascii="Times New Roman" w:hAnsi="Times New Roman"/>
          <w:b/>
          <w:i/>
          <w:sz w:val="24"/>
          <w:szCs w:val="24"/>
        </w:rPr>
        <w:t>A tantárgy elsajátítása során alkalmazható sajátos módszerek, tanulói tevékenységformák (ajánlás)</w:t>
      </w:r>
    </w:p>
    <w:p w:rsidR="00DB3FC6" w:rsidRPr="00FA624D" w:rsidRDefault="00DB3FC6" w:rsidP="00DB3FC6">
      <w:pPr>
        <w:widowControl w:val="0"/>
        <w:suppressAutoHyphens/>
        <w:rPr>
          <w:rFonts w:ascii="Times New Roman" w:hAnsi="Times New Roman"/>
          <w:b/>
          <w:i/>
          <w:kern w:val="1"/>
          <w:sz w:val="24"/>
          <w:szCs w:val="24"/>
          <w:lang w:eastAsia="hi-IN" w:bidi="hi-IN"/>
        </w:rPr>
      </w:pPr>
    </w:p>
    <w:p w:rsidR="00DB3FC6" w:rsidRPr="00FA624D" w:rsidRDefault="00DB3FC6" w:rsidP="00D45DBD">
      <w:pPr>
        <w:widowControl w:val="0"/>
        <w:numPr>
          <w:ilvl w:val="2"/>
          <w:numId w:val="3"/>
        </w:numPr>
        <w:suppressAutoHyphens/>
        <w:jc w:val="both"/>
        <w:rPr>
          <w:rFonts w:ascii="Times New Roman" w:hAnsi="Times New Roman"/>
          <w:b/>
          <w:i/>
          <w:kern w:val="1"/>
          <w:sz w:val="24"/>
          <w:szCs w:val="24"/>
          <w:lang w:eastAsia="hi-IN" w:bidi="hi-IN"/>
        </w:rPr>
      </w:pPr>
      <w:r w:rsidRPr="00FA624D">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B3FC6" w:rsidRPr="00FA624D">
        <w:trPr>
          <w:jc w:val="center"/>
        </w:trPr>
        <w:tc>
          <w:tcPr>
            <w:tcW w:w="994" w:type="dxa"/>
            <w:vMerge w:val="restart"/>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Sorszám</w:t>
            </w:r>
          </w:p>
        </w:tc>
        <w:tc>
          <w:tcPr>
            <w:tcW w:w="2800" w:type="dxa"/>
            <w:vMerge w:val="restart"/>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 xml:space="preserve">Alkalmazott oktatási </w:t>
            </w:r>
          </w:p>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módszer neve</w:t>
            </w:r>
          </w:p>
        </w:tc>
        <w:tc>
          <w:tcPr>
            <w:tcW w:w="2835" w:type="dxa"/>
            <w:gridSpan w:val="3"/>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A tanulói tevékenység szervezeti kerete</w:t>
            </w:r>
          </w:p>
        </w:tc>
        <w:tc>
          <w:tcPr>
            <w:tcW w:w="2659" w:type="dxa"/>
            <w:vMerge w:val="restart"/>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Alkalmazandó eszközök és felszerelések (SZVK 6. pont lebontása, pontosítása)</w:t>
            </w:r>
          </w:p>
        </w:tc>
      </w:tr>
      <w:tr w:rsidR="00DB3FC6" w:rsidRPr="00FA624D">
        <w:trPr>
          <w:jc w:val="center"/>
        </w:trPr>
        <w:tc>
          <w:tcPr>
            <w:tcW w:w="994" w:type="dxa"/>
            <w:vMerge/>
            <w:vAlign w:val="center"/>
          </w:tcPr>
          <w:p w:rsidR="00DB3FC6" w:rsidRPr="00FA624D" w:rsidRDefault="00DB3FC6" w:rsidP="00DB3FC6">
            <w:pPr>
              <w:jc w:val="center"/>
              <w:rPr>
                <w:rFonts w:ascii="Times New Roman" w:hAnsi="Times New Roman"/>
                <w:b/>
                <w:sz w:val="20"/>
                <w:szCs w:val="20"/>
              </w:rPr>
            </w:pPr>
          </w:p>
        </w:tc>
        <w:tc>
          <w:tcPr>
            <w:tcW w:w="2800" w:type="dxa"/>
            <w:vMerge/>
            <w:vAlign w:val="center"/>
          </w:tcPr>
          <w:p w:rsidR="00DB3FC6" w:rsidRPr="00FA624D" w:rsidRDefault="00DB3FC6" w:rsidP="00DB3FC6">
            <w:pPr>
              <w:rPr>
                <w:rFonts w:ascii="Times New Roman" w:hAnsi="Times New Roman"/>
                <w:b/>
                <w:sz w:val="20"/>
                <w:szCs w:val="20"/>
              </w:rPr>
            </w:pPr>
          </w:p>
        </w:tc>
        <w:tc>
          <w:tcPr>
            <w:tcW w:w="945" w:type="dxa"/>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egyéni</w:t>
            </w:r>
          </w:p>
        </w:tc>
        <w:tc>
          <w:tcPr>
            <w:tcW w:w="945" w:type="dxa"/>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csoport</w:t>
            </w:r>
          </w:p>
        </w:tc>
        <w:tc>
          <w:tcPr>
            <w:tcW w:w="945" w:type="dxa"/>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osztály</w:t>
            </w:r>
          </w:p>
        </w:tc>
        <w:tc>
          <w:tcPr>
            <w:tcW w:w="2659" w:type="dxa"/>
            <w:vMerge/>
            <w:vAlign w:val="center"/>
          </w:tcPr>
          <w:p w:rsidR="00DB3FC6" w:rsidRPr="00FA624D" w:rsidRDefault="00DB3FC6" w:rsidP="00DB3FC6">
            <w:pPr>
              <w:jc w:val="center"/>
              <w:rPr>
                <w:rFonts w:ascii="Times New Roman" w:hAnsi="Times New Roman"/>
                <w:b/>
                <w:sz w:val="20"/>
                <w:szCs w:val="20"/>
              </w:rPr>
            </w:pPr>
          </w:p>
        </w:tc>
      </w:tr>
      <w:tr w:rsidR="00DB3FC6" w:rsidRPr="00FA624D">
        <w:trPr>
          <w:jc w:val="center"/>
        </w:trPr>
        <w:tc>
          <w:tcPr>
            <w:tcW w:w="994"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1.1</w:t>
            </w:r>
          </w:p>
        </w:tc>
        <w:tc>
          <w:tcPr>
            <w:tcW w:w="2800"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magyarázat</w:t>
            </w:r>
          </w:p>
        </w:tc>
        <w:tc>
          <w:tcPr>
            <w:tcW w:w="945"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945"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945"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2659"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994"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1.2.</w:t>
            </w:r>
          </w:p>
        </w:tc>
        <w:tc>
          <w:tcPr>
            <w:tcW w:w="2800"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megbeszélés</w:t>
            </w:r>
          </w:p>
        </w:tc>
        <w:tc>
          <w:tcPr>
            <w:tcW w:w="945" w:type="dxa"/>
            <w:vAlign w:val="center"/>
          </w:tcPr>
          <w:p w:rsidR="00DB3FC6" w:rsidRPr="00FA624D" w:rsidRDefault="00DB3FC6" w:rsidP="00DB3FC6">
            <w:pPr>
              <w:jc w:val="center"/>
              <w:rPr>
                <w:rFonts w:ascii="Times New Roman" w:hAnsi="Times New Roman"/>
                <w:sz w:val="20"/>
                <w:szCs w:val="20"/>
              </w:rPr>
            </w:pPr>
          </w:p>
        </w:tc>
        <w:tc>
          <w:tcPr>
            <w:tcW w:w="945" w:type="dxa"/>
            <w:vAlign w:val="center"/>
          </w:tcPr>
          <w:p w:rsidR="00DB3FC6" w:rsidRPr="00FA624D" w:rsidRDefault="00DB3FC6" w:rsidP="00DB3FC6">
            <w:pPr>
              <w:jc w:val="center"/>
              <w:rPr>
                <w:rFonts w:ascii="Times New Roman" w:hAnsi="Times New Roman"/>
                <w:sz w:val="20"/>
                <w:szCs w:val="20"/>
              </w:rPr>
            </w:pPr>
          </w:p>
        </w:tc>
        <w:tc>
          <w:tcPr>
            <w:tcW w:w="945"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2659"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994"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1.3.</w:t>
            </w:r>
          </w:p>
        </w:tc>
        <w:tc>
          <w:tcPr>
            <w:tcW w:w="2800"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szemléltetés</w:t>
            </w:r>
          </w:p>
        </w:tc>
        <w:tc>
          <w:tcPr>
            <w:tcW w:w="945"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945"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945"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2659"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Munka- és tűzvédelmi eszközök</w:t>
            </w:r>
          </w:p>
        </w:tc>
      </w:tr>
    </w:tbl>
    <w:p w:rsidR="00D45DBD" w:rsidRPr="00FA624D" w:rsidRDefault="00D45DBD" w:rsidP="00DB3FC6">
      <w:pPr>
        <w:widowControl w:val="0"/>
        <w:suppressAutoHyphens/>
        <w:ind w:left="1092"/>
        <w:rPr>
          <w:rFonts w:ascii="Times New Roman" w:hAnsi="Times New Roman"/>
          <w:b/>
          <w:i/>
          <w:kern w:val="1"/>
          <w:sz w:val="24"/>
          <w:szCs w:val="24"/>
          <w:lang w:eastAsia="hi-IN" w:bidi="hi-IN"/>
        </w:rPr>
      </w:pPr>
    </w:p>
    <w:p w:rsidR="00DB3FC6" w:rsidRPr="00FA624D" w:rsidRDefault="00DB3FC6" w:rsidP="00DB3FC6">
      <w:pPr>
        <w:widowControl w:val="0"/>
        <w:numPr>
          <w:ilvl w:val="2"/>
          <w:numId w:val="3"/>
        </w:numPr>
        <w:suppressAutoHyphens/>
        <w:rPr>
          <w:rFonts w:ascii="Times New Roman" w:hAnsi="Times New Roman"/>
          <w:b/>
          <w:i/>
          <w:sz w:val="24"/>
          <w:szCs w:val="24"/>
        </w:rPr>
      </w:pPr>
      <w:r w:rsidRPr="00FA624D">
        <w:rPr>
          <w:rFonts w:ascii="Times New Roman" w:hAnsi="Times New Roman"/>
          <w:b/>
          <w:i/>
          <w:sz w:val="24"/>
          <w:szCs w:val="24"/>
        </w:rPr>
        <w:t>A tantárgy elsajátítása során alkalmazható tanulói tevékenységformák (ajánlás)</w:t>
      </w:r>
    </w:p>
    <w:p w:rsidR="00D45DBD" w:rsidRPr="00FA624D" w:rsidRDefault="00D45DBD" w:rsidP="00D45DBD">
      <w:pPr>
        <w:widowControl w:val="0"/>
        <w:suppressAutoHyphens/>
        <w:ind w:left="1713"/>
        <w:rPr>
          <w:rFonts w:ascii="Times New Roman" w:hAnsi="Times New Roman"/>
          <w:b/>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1"/>
        <w:gridCol w:w="3628"/>
        <w:gridCol w:w="809"/>
        <w:gridCol w:w="798"/>
        <w:gridCol w:w="763"/>
        <w:gridCol w:w="2190"/>
      </w:tblGrid>
      <w:tr w:rsidR="00DB3FC6" w:rsidRPr="00FA624D">
        <w:trPr>
          <w:cantSplit/>
          <w:trHeight w:val="921"/>
          <w:jc w:val="center"/>
        </w:trPr>
        <w:tc>
          <w:tcPr>
            <w:tcW w:w="821" w:type="dxa"/>
            <w:vMerge w:val="restart"/>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Sor-szám</w:t>
            </w:r>
          </w:p>
        </w:tc>
        <w:tc>
          <w:tcPr>
            <w:tcW w:w="3628" w:type="dxa"/>
            <w:vMerge w:val="restart"/>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Tanulói tevékenységforma</w:t>
            </w:r>
          </w:p>
        </w:tc>
        <w:tc>
          <w:tcPr>
            <w:tcW w:w="2370" w:type="dxa"/>
            <w:gridSpan w:val="3"/>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Tanulói tevékenység szervezési kerete</w:t>
            </w:r>
          </w:p>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(differenciálási módok)</w:t>
            </w:r>
          </w:p>
        </w:tc>
        <w:tc>
          <w:tcPr>
            <w:tcW w:w="2190" w:type="dxa"/>
            <w:vMerge w:val="restart"/>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Alkalmazandó eszközök és felszerelések (SZVK 6. pont lebontása, pontosítása)</w:t>
            </w:r>
          </w:p>
        </w:tc>
      </w:tr>
      <w:tr w:rsidR="00DB3FC6" w:rsidRPr="00FA624D">
        <w:trPr>
          <w:cantSplit/>
          <w:trHeight w:val="1076"/>
          <w:jc w:val="center"/>
        </w:trPr>
        <w:tc>
          <w:tcPr>
            <w:tcW w:w="821" w:type="dxa"/>
            <w:vMerge/>
            <w:vAlign w:val="center"/>
          </w:tcPr>
          <w:p w:rsidR="00DB3FC6" w:rsidRPr="00FA624D" w:rsidRDefault="00DB3FC6" w:rsidP="00DB3FC6">
            <w:pPr>
              <w:jc w:val="center"/>
              <w:rPr>
                <w:rFonts w:ascii="Times New Roman" w:hAnsi="Times New Roman"/>
                <w:b/>
                <w:sz w:val="20"/>
                <w:szCs w:val="20"/>
              </w:rPr>
            </w:pPr>
          </w:p>
        </w:tc>
        <w:tc>
          <w:tcPr>
            <w:tcW w:w="3628" w:type="dxa"/>
            <w:vMerge/>
            <w:vAlign w:val="center"/>
          </w:tcPr>
          <w:p w:rsidR="00DB3FC6" w:rsidRPr="00FA624D" w:rsidRDefault="00DB3FC6" w:rsidP="00DB3FC6">
            <w:pPr>
              <w:rPr>
                <w:rFonts w:ascii="Times New Roman" w:hAnsi="Times New Roman"/>
                <w:b/>
                <w:sz w:val="20"/>
                <w:szCs w:val="20"/>
              </w:rPr>
            </w:pPr>
          </w:p>
        </w:tc>
        <w:tc>
          <w:tcPr>
            <w:tcW w:w="809" w:type="dxa"/>
            <w:textDirection w:val="btLr"/>
            <w:vAlign w:val="center"/>
          </w:tcPr>
          <w:p w:rsidR="00DB3FC6" w:rsidRPr="00FA624D" w:rsidRDefault="00DB3FC6" w:rsidP="00DB3FC6">
            <w:pPr>
              <w:ind w:left="113" w:right="113"/>
              <w:jc w:val="center"/>
              <w:rPr>
                <w:rFonts w:ascii="Times New Roman" w:hAnsi="Times New Roman"/>
                <w:b/>
                <w:sz w:val="20"/>
                <w:szCs w:val="20"/>
              </w:rPr>
            </w:pPr>
            <w:r w:rsidRPr="00FA624D">
              <w:rPr>
                <w:rFonts w:ascii="Times New Roman" w:hAnsi="Times New Roman"/>
                <w:b/>
                <w:sz w:val="20"/>
                <w:szCs w:val="20"/>
              </w:rPr>
              <w:t>Egyéni</w:t>
            </w:r>
          </w:p>
        </w:tc>
        <w:tc>
          <w:tcPr>
            <w:tcW w:w="798" w:type="dxa"/>
            <w:textDirection w:val="btLr"/>
            <w:vAlign w:val="center"/>
          </w:tcPr>
          <w:p w:rsidR="00DB3FC6" w:rsidRPr="00FA624D" w:rsidRDefault="00DB3FC6" w:rsidP="00DB3FC6">
            <w:pPr>
              <w:ind w:left="113" w:right="113"/>
              <w:jc w:val="center"/>
              <w:rPr>
                <w:rFonts w:ascii="Times New Roman" w:hAnsi="Times New Roman"/>
                <w:b/>
                <w:sz w:val="20"/>
                <w:szCs w:val="20"/>
              </w:rPr>
            </w:pPr>
            <w:r w:rsidRPr="00FA624D">
              <w:rPr>
                <w:rFonts w:ascii="Times New Roman" w:hAnsi="Times New Roman"/>
                <w:b/>
                <w:sz w:val="20"/>
                <w:szCs w:val="20"/>
              </w:rPr>
              <w:t>Csoport-</w:t>
            </w:r>
          </w:p>
          <w:p w:rsidR="00DB3FC6" w:rsidRPr="00FA624D" w:rsidRDefault="00DB3FC6" w:rsidP="00DB3FC6">
            <w:pPr>
              <w:ind w:left="113" w:right="113"/>
              <w:jc w:val="center"/>
              <w:rPr>
                <w:rFonts w:ascii="Times New Roman" w:hAnsi="Times New Roman"/>
                <w:b/>
                <w:sz w:val="20"/>
                <w:szCs w:val="20"/>
              </w:rPr>
            </w:pPr>
            <w:r w:rsidRPr="00FA624D">
              <w:rPr>
                <w:rFonts w:ascii="Times New Roman" w:hAnsi="Times New Roman"/>
                <w:b/>
                <w:sz w:val="20"/>
                <w:szCs w:val="20"/>
              </w:rPr>
              <w:t>bontás</w:t>
            </w:r>
          </w:p>
        </w:tc>
        <w:tc>
          <w:tcPr>
            <w:tcW w:w="763" w:type="dxa"/>
            <w:textDirection w:val="btLr"/>
            <w:vAlign w:val="center"/>
          </w:tcPr>
          <w:p w:rsidR="00DB3FC6" w:rsidRPr="00FA624D" w:rsidRDefault="00DB3FC6" w:rsidP="00DB3FC6">
            <w:pPr>
              <w:ind w:left="113" w:right="113"/>
              <w:jc w:val="center"/>
              <w:rPr>
                <w:rFonts w:ascii="Times New Roman" w:hAnsi="Times New Roman"/>
                <w:b/>
                <w:sz w:val="20"/>
                <w:szCs w:val="20"/>
              </w:rPr>
            </w:pPr>
            <w:r w:rsidRPr="00FA624D">
              <w:rPr>
                <w:rFonts w:ascii="Times New Roman" w:hAnsi="Times New Roman"/>
                <w:b/>
                <w:sz w:val="20"/>
                <w:szCs w:val="20"/>
              </w:rPr>
              <w:t>Osztály-</w:t>
            </w:r>
          </w:p>
          <w:p w:rsidR="00DB3FC6" w:rsidRPr="00FA624D" w:rsidRDefault="00DB3FC6" w:rsidP="00DB3FC6">
            <w:pPr>
              <w:ind w:left="113" w:right="113"/>
              <w:jc w:val="center"/>
              <w:rPr>
                <w:rFonts w:ascii="Times New Roman" w:hAnsi="Times New Roman"/>
                <w:b/>
                <w:sz w:val="20"/>
                <w:szCs w:val="20"/>
              </w:rPr>
            </w:pPr>
            <w:r w:rsidRPr="00FA624D">
              <w:rPr>
                <w:rFonts w:ascii="Times New Roman" w:hAnsi="Times New Roman"/>
                <w:b/>
                <w:sz w:val="20"/>
                <w:szCs w:val="20"/>
              </w:rPr>
              <w:t>keret</w:t>
            </w:r>
          </w:p>
        </w:tc>
        <w:tc>
          <w:tcPr>
            <w:tcW w:w="2190" w:type="dxa"/>
            <w:vMerge/>
            <w:vAlign w:val="center"/>
          </w:tcPr>
          <w:p w:rsidR="00DB3FC6" w:rsidRPr="00FA624D" w:rsidRDefault="00DB3FC6" w:rsidP="00DB3FC6">
            <w:pPr>
              <w:jc w:val="center"/>
              <w:rPr>
                <w:rFonts w:ascii="Times New Roman" w:hAnsi="Times New Roman"/>
                <w:b/>
                <w:sz w:val="20"/>
                <w:szCs w:val="20"/>
              </w:rPr>
            </w:pPr>
          </w:p>
        </w:tc>
      </w:tr>
      <w:tr w:rsidR="00DB3FC6" w:rsidRPr="00FA624D">
        <w:trPr>
          <w:jc w:val="center"/>
        </w:trPr>
        <w:tc>
          <w:tcPr>
            <w:tcW w:w="821" w:type="dxa"/>
            <w:shd w:val="clear" w:color="auto" w:fill="D9D9D9"/>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1.</w:t>
            </w:r>
          </w:p>
        </w:tc>
        <w:tc>
          <w:tcPr>
            <w:tcW w:w="3628" w:type="dxa"/>
            <w:shd w:val="clear" w:color="auto" w:fill="D9D9D9"/>
            <w:vAlign w:val="center"/>
          </w:tcPr>
          <w:p w:rsidR="00DB3FC6" w:rsidRPr="00FA624D" w:rsidRDefault="00DB3FC6" w:rsidP="00DB3FC6">
            <w:pPr>
              <w:rPr>
                <w:rFonts w:ascii="Times New Roman" w:hAnsi="Times New Roman"/>
                <w:b/>
                <w:sz w:val="20"/>
                <w:szCs w:val="20"/>
              </w:rPr>
            </w:pPr>
            <w:r w:rsidRPr="00FA624D">
              <w:rPr>
                <w:rFonts w:ascii="Times New Roman" w:hAnsi="Times New Roman"/>
                <w:b/>
                <w:sz w:val="20"/>
                <w:szCs w:val="20"/>
              </w:rPr>
              <w:t>Információ feldolgozó tevékenységek</w:t>
            </w:r>
          </w:p>
        </w:tc>
        <w:tc>
          <w:tcPr>
            <w:tcW w:w="809" w:type="dxa"/>
            <w:shd w:val="clear" w:color="auto" w:fill="D9D9D9"/>
            <w:vAlign w:val="center"/>
          </w:tcPr>
          <w:p w:rsidR="00DB3FC6" w:rsidRPr="00FA624D" w:rsidRDefault="00DB3FC6" w:rsidP="00DB3FC6">
            <w:pPr>
              <w:jc w:val="center"/>
              <w:rPr>
                <w:rFonts w:ascii="Times New Roman" w:hAnsi="Times New Roman"/>
                <w:sz w:val="20"/>
                <w:szCs w:val="20"/>
              </w:rPr>
            </w:pPr>
          </w:p>
        </w:tc>
        <w:tc>
          <w:tcPr>
            <w:tcW w:w="798" w:type="dxa"/>
            <w:shd w:val="clear" w:color="auto" w:fill="D9D9D9"/>
            <w:vAlign w:val="center"/>
          </w:tcPr>
          <w:p w:rsidR="00DB3FC6" w:rsidRPr="00FA624D" w:rsidRDefault="00DB3FC6" w:rsidP="00DB3FC6">
            <w:pPr>
              <w:jc w:val="center"/>
              <w:rPr>
                <w:rFonts w:ascii="Times New Roman" w:hAnsi="Times New Roman"/>
                <w:sz w:val="20"/>
                <w:szCs w:val="20"/>
              </w:rPr>
            </w:pPr>
          </w:p>
        </w:tc>
        <w:tc>
          <w:tcPr>
            <w:tcW w:w="763" w:type="dxa"/>
            <w:shd w:val="clear" w:color="auto" w:fill="D9D9D9"/>
            <w:vAlign w:val="center"/>
          </w:tcPr>
          <w:p w:rsidR="00DB3FC6" w:rsidRPr="00FA624D" w:rsidRDefault="00DB3FC6" w:rsidP="00DB3FC6">
            <w:pPr>
              <w:jc w:val="center"/>
              <w:rPr>
                <w:rFonts w:ascii="Times New Roman" w:hAnsi="Times New Roman"/>
                <w:sz w:val="20"/>
                <w:szCs w:val="20"/>
              </w:rPr>
            </w:pPr>
          </w:p>
        </w:tc>
        <w:tc>
          <w:tcPr>
            <w:tcW w:w="2190" w:type="dxa"/>
            <w:shd w:val="clear" w:color="auto" w:fill="D9D9D9"/>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1"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1.1.</w:t>
            </w:r>
          </w:p>
        </w:tc>
        <w:tc>
          <w:tcPr>
            <w:tcW w:w="3628"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Olvasott szöveg önálló feldolgozása</w:t>
            </w:r>
          </w:p>
        </w:tc>
        <w:tc>
          <w:tcPr>
            <w:tcW w:w="809"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798" w:type="dxa"/>
            <w:vAlign w:val="center"/>
          </w:tcPr>
          <w:p w:rsidR="00DB3FC6" w:rsidRPr="00FA624D" w:rsidRDefault="00DB3FC6" w:rsidP="00DB3FC6">
            <w:pPr>
              <w:jc w:val="center"/>
              <w:rPr>
                <w:rFonts w:ascii="Times New Roman" w:hAnsi="Times New Roman"/>
                <w:sz w:val="20"/>
                <w:szCs w:val="20"/>
              </w:rPr>
            </w:pPr>
          </w:p>
        </w:tc>
        <w:tc>
          <w:tcPr>
            <w:tcW w:w="763" w:type="dxa"/>
            <w:vAlign w:val="center"/>
          </w:tcPr>
          <w:p w:rsidR="00DB3FC6" w:rsidRPr="00FA624D" w:rsidRDefault="00DB3FC6" w:rsidP="00DB3FC6">
            <w:pPr>
              <w:jc w:val="center"/>
              <w:rPr>
                <w:rFonts w:ascii="Times New Roman" w:hAnsi="Times New Roman"/>
                <w:sz w:val="20"/>
                <w:szCs w:val="20"/>
              </w:rPr>
            </w:pPr>
          </w:p>
        </w:tc>
        <w:tc>
          <w:tcPr>
            <w:tcW w:w="2190"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1"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1.2.</w:t>
            </w:r>
          </w:p>
        </w:tc>
        <w:tc>
          <w:tcPr>
            <w:tcW w:w="3628"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Olvasott szöveg feladattal vezetett feldolgozása</w:t>
            </w:r>
          </w:p>
        </w:tc>
        <w:tc>
          <w:tcPr>
            <w:tcW w:w="809" w:type="dxa"/>
            <w:vAlign w:val="center"/>
          </w:tcPr>
          <w:p w:rsidR="00DB3FC6" w:rsidRPr="00FA624D" w:rsidRDefault="00DB3FC6" w:rsidP="00DB3FC6">
            <w:pPr>
              <w:jc w:val="center"/>
              <w:rPr>
                <w:rFonts w:ascii="Times New Roman" w:hAnsi="Times New Roman"/>
                <w:sz w:val="20"/>
                <w:szCs w:val="20"/>
              </w:rPr>
            </w:pPr>
          </w:p>
        </w:tc>
        <w:tc>
          <w:tcPr>
            <w:tcW w:w="79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763" w:type="dxa"/>
            <w:vAlign w:val="center"/>
          </w:tcPr>
          <w:p w:rsidR="00DB3FC6" w:rsidRPr="00FA624D" w:rsidRDefault="00DB3FC6" w:rsidP="00DB3FC6">
            <w:pPr>
              <w:jc w:val="center"/>
              <w:rPr>
                <w:rFonts w:ascii="Times New Roman" w:hAnsi="Times New Roman"/>
                <w:sz w:val="20"/>
                <w:szCs w:val="20"/>
              </w:rPr>
            </w:pPr>
          </w:p>
        </w:tc>
        <w:tc>
          <w:tcPr>
            <w:tcW w:w="2190"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1"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1.3.</w:t>
            </w:r>
          </w:p>
        </w:tc>
        <w:tc>
          <w:tcPr>
            <w:tcW w:w="3628"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Hallott szöveg feldolgozása jegyzeteléssel</w:t>
            </w:r>
          </w:p>
        </w:tc>
        <w:tc>
          <w:tcPr>
            <w:tcW w:w="809"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798" w:type="dxa"/>
            <w:vAlign w:val="center"/>
          </w:tcPr>
          <w:p w:rsidR="00DB3FC6" w:rsidRPr="00FA624D" w:rsidRDefault="00DB3FC6" w:rsidP="00DB3FC6">
            <w:pPr>
              <w:jc w:val="center"/>
              <w:rPr>
                <w:rFonts w:ascii="Times New Roman" w:hAnsi="Times New Roman"/>
                <w:sz w:val="20"/>
                <w:szCs w:val="20"/>
              </w:rPr>
            </w:pPr>
          </w:p>
        </w:tc>
        <w:tc>
          <w:tcPr>
            <w:tcW w:w="763" w:type="dxa"/>
            <w:vAlign w:val="center"/>
          </w:tcPr>
          <w:p w:rsidR="00DB3FC6" w:rsidRPr="00FA624D" w:rsidRDefault="00DB3FC6" w:rsidP="00DB3FC6">
            <w:pPr>
              <w:jc w:val="center"/>
              <w:rPr>
                <w:rFonts w:ascii="Times New Roman" w:hAnsi="Times New Roman"/>
                <w:sz w:val="20"/>
                <w:szCs w:val="20"/>
              </w:rPr>
            </w:pPr>
          </w:p>
        </w:tc>
        <w:tc>
          <w:tcPr>
            <w:tcW w:w="2190"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1"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1.4.</w:t>
            </w:r>
          </w:p>
        </w:tc>
        <w:tc>
          <w:tcPr>
            <w:tcW w:w="3628"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Hallott szöveg feladattal vezetett feldolgozása</w:t>
            </w:r>
          </w:p>
        </w:tc>
        <w:tc>
          <w:tcPr>
            <w:tcW w:w="809"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798" w:type="dxa"/>
            <w:vAlign w:val="center"/>
          </w:tcPr>
          <w:p w:rsidR="00DB3FC6" w:rsidRPr="00FA624D" w:rsidRDefault="00DB3FC6" w:rsidP="00DB3FC6">
            <w:pPr>
              <w:jc w:val="center"/>
              <w:rPr>
                <w:rFonts w:ascii="Times New Roman" w:hAnsi="Times New Roman"/>
                <w:sz w:val="20"/>
                <w:szCs w:val="20"/>
              </w:rPr>
            </w:pPr>
          </w:p>
        </w:tc>
        <w:tc>
          <w:tcPr>
            <w:tcW w:w="763" w:type="dxa"/>
            <w:vAlign w:val="center"/>
          </w:tcPr>
          <w:p w:rsidR="00DB3FC6" w:rsidRPr="00FA624D" w:rsidRDefault="00DB3FC6" w:rsidP="00DB3FC6">
            <w:pPr>
              <w:jc w:val="center"/>
              <w:rPr>
                <w:rFonts w:ascii="Times New Roman" w:hAnsi="Times New Roman"/>
                <w:sz w:val="20"/>
                <w:szCs w:val="20"/>
              </w:rPr>
            </w:pPr>
          </w:p>
        </w:tc>
        <w:tc>
          <w:tcPr>
            <w:tcW w:w="2190"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1"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1.5.</w:t>
            </w:r>
          </w:p>
        </w:tc>
        <w:tc>
          <w:tcPr>
            <w:tcW w:w="3628"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Információk önálló rendszerezése</w:t>
            </w:r>
          </w:p>
        </w:tc>
        <w:tc>
          <w:tcPr>
            <w:tcW w:w="809"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798" w:type="dxa"/>
            <w:vAlign w:val="center"/>
          </w:tcPr>
          <w:p w:rsidR="00DB3FC6" w:rsidRPr="00FA624D" w:rsidRDefault="00DB3FC6" w:rsidP="00DB3FC6">
            <w:pPr>
              <w:jc w:val="center"/>
              <w:rPr>
                <w:rFonts w:ascii="Times New Roman" w:hAnsi="Times New Roman"/>
                <w:sz w:val="20"/>
                <w:szCs w:val="20"/>
              </w:rPr>
            </w:pPr>
          </w:p>
        </w:tc>
        <w:tc>
          <w:tcPr>
            <w:tcW w:w="763" w:type="dxa"/>
            <w:vAlign w:val="center"/>
          </w:tcPr>
          <w:p w:rsidR="00DB3FC6" w:rsidRPr="00FA624D" w:rsidRDefault="00DB3FC6" w:rsidP="00DB3FC6">
            <w:pPr>
              <w:jc w:val="center"/>
              <w:rPr>
                <w:rFonts w:ascii="Times New Roman" w:hAnsi="Times New Roman"/>
                <w:sz w:val="20"/>
                <w:szCs w:val="20"/>
              </w:rPr>
            </w:pPr>
          </w:p>
        </w:tc>
        <w:tc>
          <w:tcPr>
            <w:tcW w:w="2190"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1"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1.6.</w:t>
            </w:r>
          </w:p>
        </w:tc>
        <w:tc>
          <w:tcPr>
            <w:tcW w:w="3628"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Információk feladattal vezetett rendszerezése</w:t>
            </w:r>
          </w:p>
        </w:tc>
        <w:tc>
          <w:tcPr>
            <w:tcW w:w="809" w:type="dxa"/>
            <w:vAlign w:val="center"/>
          </w:tcPr>
          <w:p w:rsidR="00DB3FC6" w:rsidRPr="00FA624D" w:rsidRDefault="00DB3FC6" w:rsidP="00DB3FC6">
            <w:pPr>
              <w:jc w:val="center"/>
              <w:rPr>
                <w:rFonts w:ascii="Times New Roman" w:hAnsi="Times New Roman"/>
                <w:sz w:val="20"/>
                <w:szCs w:val="20"/>
              </w:rPr>
            </w:pPr>
          </w:p>
        </w:tc>
        <w:tc>
          <w:tcPr>
            <w:tcW w:w="798" w:type="dxa"/>
            <w:vAlign w:val="center"/>
          </w:tcPr>
          <w:p w:rsidR="00DB3FC6" w:rsidRPr="00FA624D" w:rsidRDefault="00DB3FC6" w:rsidP="00DB3FC6">
            <w:pPr>
              <w:jc w:val="center"/>
              <w:rPr>
                <w:rFonts w:ascii="Times New Roman" w:hAnsi="Times New Roman"/>
                <w:sz w:val="20"/>
                <w:szCs w:val="20"/>
              </w:rPr>
            </w:pPr>
          </w:p>
        </w:tc>
        <w:tc>
          <w:tcPr>
            <w:tcW w:w="763"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2190"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1" w:type="dxa"/>
            <w:shd w:val="clear" w:color="auto" w:fill="D9D9D9"/>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2.</w:t>
            </w:r>
          </w:p>
        </w:tc>
        <w:tc>
          <w:tcPr>
            <w:tcW w:w="3628" w:type="dxa"/>
            <w:shd w:val="clear" w:color="auto" w:fill="D9D9D9"/>
            <w:vAlign w:val="center"/>
          </w:tcPr>
          <w:p w:rsidR="00DB3FC6" w:rsidRPr="00FA624D" w:rsidRDefault="00DB3FC6" w:rsidP="00DB3FC6">
            <w:pPr>
              <w:rPr>
                <w:rFonts w:ascii="Times New Roman" w:hAnsi="Times New Roman"/>
                <w:b/>
                <w:sz w:val="20"/>
                <w:szCs w:val="20"/>
              </w:rPr>
            </w:pPr>
            <w:r w:rsidRPr="00FA624D">
              <w:rPr>
                <w:rFonts w:ascii="Times New Roman" w:hAnsi="Times New Roman"/>
                <w:b/>
                <w:sz w:val="20"/>
                <w:szCs w:val="20"/>
              </w:rPr>
              <w:t>Ismeretalkalmazási gyakorló tevékenységek, feladatok</w:t>
            </w:r>
          </w:p>
        </w:tc>
        <w:tc>
          <w:tcPr>
            <w:tcW w:w="809" w:type="dxa"/>
            <w:shd w:val="clear" w:color="auto" w:fill="D9D9D9"/>
            <w:vAlign w:val="center"/>
          </w:tcPr>
          <w:p w:rsidR="00DB3FC6" w:rsidRPr="00FA624D" w:rsidRDefault="00DB3FC6" w:rsidP="00DB3FC6">
            <w:pPr>
              <w:jc w:val="center"/>
              <w:rPr>
                <w:rFonts w:ascii="Times New Roman" w:hAnsi="Times New Roman"/>
                <w:sz w:val="20"/>
                <w:szCs w:val="20"/>
              </w:rPr>
            </w:pPr>
          </w:p>
        </w:tc>
        <w:tc>
          <w:tcPr>
            <w:tcW w:w="798" w:type="dxa"/>
            <w:shd w:val="clear" w:color="auto" w:fill="D9D9D9"/>
            <w:vAlign w:val="center"/>
          </w:tcPr>
          <w:p w:rsidR="00DB3FC6" w:rsidRPr="00FA624D" w:rsidRDefault="00DB3FC6" w:rsidP="00DB3FC6">
            <w:pPr>
              <w:jc w:val="center"/>
              <w:rPr>
                <w:rFonts w:ascii="Times New Roman" w:hAnsi="Times New Roman"/>
                <w:sz w:val="20"/>
                <w:szCs w:val="20"/>
              </w:rPr>
            </w:pPr>
          </w:p>
        </w:tc>
        <w:tc>
          <w:tcPr>
            <w:tcW w:w="763" w:type="dxa"/>
            <w:shd w:val="clear" w:color="auto" w:fill="D9D9D9"/>
            <w:vAlign w:val="center"/>
          </w:tcPr>
          <w:p w:rsidR="00DB3FC6" w:rsidRPr="00FA624D" w:rsidRDefault="00DB3FC6" w:rsidP="00DB3FC6">
            <w:pPr>
              <w:jc w:val="center"/>
              <w:rPr>
                <w:rFonts w:ascii="Times New Roman" w:hAnsi="Times New Roman"/>
                <w:sz w:val="20"/>
                <w:szCs w:val="20"/>
              </w:rPr>
            </w:pPr>
          </w:p>
        </w:tc>
        <w:tc>
          <w:tcPr>
            <w:tcW w:w="2190" w:type="dxa"/>
            <w:shd w:val="clear" w:color="auto" w:fill="D9D9D9"/>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1"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2.1.</w:t>
            </w:r>
          </w:p>
        </w:tc>
        <w:tc>
          <w:tcPr>
            <w:tcW w:w="3628"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Írásos elemzések készítése</w:t>
            </w:r>
          </w:p>
        </w:tc>
        <w:tc>
          <w:tcPr>
            <w:tcW w:w="809"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798" w:type="dxa"/>
            <w:vAlign w:val="center"/>
          </w:tcPr>
          <w:p w:rsidR="00DB3FC6" w:rsidRPr="00FA624D" w:rsidRDefault="00DB3FC6" w:rsidP="00DB3FC6">
            <w:pPr>
              <w:jc w:val="center"/>
              <w:rPr>
                <w:rFonts w:ascii="Times New Roman" w:hAnsi="Times New Roman"/>
                <w:sz w:val="20"/>
                <w:szCs w:val="20"/>
              </w:rPr>
            </w:pPr>
          </w:p>
        </w:tc>
        <w:tc>
          <w:tcPr>
            <w:tcW w:w="763" w:type="dxa"/>
            <w:vAlign w:val="center"/>
          </w:tcPr>
          <w:p w:rsidR="00DB3FC6" w:rsidRPr="00FA624D" w:rsidRDefault="00DB3FC6" w:rsidP="00DB3FC6">
            <w:pPr>
              <w:jc w:val="center"/>
              <w:rPr>
                <w:rFonts w:ascii="Times New Roman" w:hAnsi="Times New Roman"/>
                <w:sz w:val="20"/>
                <w:szCs w:val="20"/>
              </w:rPr>
            </w:pPr>
          </w:p>
        </w:tc>
        <w:tc>
          <w:tcPr>
            <w:tcW w:w="2190"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1"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2.2.</w:t>
            </w:r>
          </w:p>
        </w:tc>
        <w:tc>
          <w:tcPr>
            <w:tcW w:w="3628"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Leírás készítése</w:t>
            </w:r>
          </w:p>
        </w:tc>
        <w:tc>
          <w:tcPr>
            <w:tcW w:w="809" w:type="dxa"/>
            <w:vAlign w:val="center"/>
          </w:tcPr>
          <w:p w:rsidR="00DB3FC6" w:rsidRPr="00FA624D" w:rsidRDefault="00DB3FC6" w:rsidP="00DB3FC6">
            <w:pPr>
              <w:jc w:val="center"/>
              <w:rPr>
                <w:rFonts w:ascii="Times New Roman" w:hAnsi="Times New Roman"/>
                <w:sz w:val="20"/>
                <w:szCs w:val="20"/>
              </w:rPr>
            </w:pPr>
          </w:p>
        </w:tc>
        <w:tc>
          <w:tcPr>
            <w:tcW w:w="79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763" w:type="dxa"/>
            <w:vAlign w:val="center"/>
          </w:tcPr>
          <w:p w:rsidR="00DB3FC6" w:rsidRPr="00FA624D" w:rsidRDefault="00DB3FC6" w:rsidP="00DB3FC6">
            <w:pPr>
              <w:jc w:val="center"/>
              <w:rPr>
                <w:rFonts w:ascii="Times New Roman" w:hAnsi="Times New Roman"/>
                <w:sz w:val="20"/>
                <w:szCs w:val="20"/>
              </w:rPr>
            </w:pPr>
          </w:p>
        </w:tc>
        <w:tc>
          <w:tcPr>
            <w:tcW w:w="2190"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1"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2.3.</w:t>
            </w:r>
          </w:p>
        </w:tc>
        <w:tc>
          <w:tcPr>
            <w:tcW w:w="3628"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Tapasztalatok utólagos ismertetése szóban</w:t>
            </w:r>
          </w:p>
        </w:tc>
        <w:tc>
          <w:tcPr>
            <w:tcW w:w="809"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798" w:type="dxa"/>
            <w:vAlign w:val="center"/>
          </w:tcPr>
          <w:p w:rsidR="00DB3FC6" w:rsidRPr="00FA624D" w:rsidRDefault="00DB3FC6" w:rsidP="00DB3FC6">
            <w:pPr>
              <w:jc w:val="center"/>
              <w:rPr>
                <w:rFonts w:ascii="Times New Roman" w:hAnsi="Times New Roman"/>
                <w:sz w:val="20"/>
                <w:szCs w:val="20"/>
              </w:rPr>
            </w:pPr>
          </w:p>
        </w:tc>
        <w:tc>
          <w:tcPr>
            <w:tcW w:w="763" w:type="dxa"/>
            <w:vAlign w:val="center"/>
          </w:tcPr>
          <w:p w:rsidR="00DB3FC6" w:rsidRPr="00FA624D" w:rsidRDefault="00DB3FC6" w:rsidP="00DB3FC6">
            <w:pPr>
              <w:jc w:val="center"/>
              <w:rPr>
                <w:rFonts w:ascii="Times New Roman" w:hAnsi="Times New Roman"/>
                <w:sz w:val="20"/>
                <w:szCs w:val="20"/>
              </w:rPr>
            </w:pPr>
          </w:p>
        </w:tc>
        <w:tc>
          <w:tcPr>
            <w:tcW w:w="2190"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1"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2.4.</w:t>
            </w:r>
          </w:p>
        </w:tc>
        <w:tc>
          <w:tcPr>
            <w:tcW w:w="3628"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Tapasztalatok helyszíni ismertetése szóban</w:t>
            </w:r>
          </w:p>
        </w:tc>
        <w:tc>
          <w:tcPr>
            <w:tcW w:w="809"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798" w:type="dxa"/>
            <w:vAlign w:val="center"/>
          </w:tcPr>
          <w:p w:rsidR="00DB3FC6" w:rsidRPr="00FA624D" w:rsidRDefault="00DB3FC6" w:rsidP="00DB3FC6">
            <w:pPr>
              <w:jc w:val="center"/>
              <w:rPr>
                <w:rFonts w:ascii="Times New Roman" w:hAnsi="Times New Roman"/>
                <w:sz w:val="20"/>
                <w:szCs w:val="20"/>
              </w:rPr>
            </w:pPr>
          </w:p>
        </w:tc>
        <w:tc>
          <w:tcPr>
            <w:tcW w:w="763" w:type="dxa"/>
            <w:vAlign w:val="center"/>
          </w:tcPr>
          <w:p w:rsidR="00DB3FC6" w:rsidRPr="00FA624D" w:rsidRDefault="00DB3FC6" w:rsidP="00DB3FC6">
            <w:pPr>
              <w:jc w:val="center"/>
              <w:rPr>
                <w:rFonts w:ascii="Times New Roman" w:hAnsi="Times New Roman"/>
                <w:sz w:val="20"/>
                <w:szCs w:val="20"/>
              </w:rPr>
            </w:pPr>
          </w:p>
        </w:tc>
        <w:tc>
          <w:tcPr>
            <w:tcW w:w="2190" w:type="dxa"/>
            <w:vAlign w:val="center"/>
          </w:tcPr>
          <w:p w:rsidR="00DB3FC6" w:rsidRPr="00FA624D" w:rsidRDefault="00DB3FC6" w:rsidP="00DB3FC6">
            <w:pPr>
              <w:jc w:val="center"/>
              <w:rPr>
                <w:rFonts w:ascii="Times New Roman" w:hAnsi="Times New Roman"/>
                <w:sz w:val="20"/>
                <w:szCs w:val="20"/>
              </w:rPr>
            </w:pPr>
          </w:p>
        </w:tc>
      </w:tr>
      <w:tr w:rsidR="00DB3FC6" w:rsidRPr="00FA624D">
        <w:trPr>
          <w:trHeight w:val="499"/>
          <w:jc w:val="center"/>
        </w:trPr>
        <w:tc>
          <w:tcPr>
            <w:tcW w:w="821" w:type="dxa"/>
            <w:shd w:val="clear" w:color="auto" w:fill="D9D9D9"/>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3.</w:t>
            </w:r>
          </w:p>
        </w:tc>
        <w:tc>
          <w:tcPr>
            <w:tcW w:w="3628" w:type="dxa"/>
            <w:shd w:val="clear" w:color="auto" w:fill="D9D9D9"/>
            <w:vAlign w:val="center"/>
          </w:tcPr>
          <w:p w:rsidR="00DB3FC6" w:rsidRPr="00FA624D" w:rsidRDefault="00DB3FC6" w:rsidP="00DB3FC6">
            <w:pPr>
              <w:rPr>
                <w:rFonts w:ascii="Times New Roman" w:hAnsi="Times New Roman"/>
                <w:b/>
                <w:sz w:val="20"/>
                <w:szCs w:val="20"/>
              </w:rPr>
            </w:pPr>
            <w:r w:rsidRPr="00FA624D">
              <w:rPr>
                <w:rFonts w:ascii="Times New Roman" w:hAnsi="Times New Roman"/>
                <w:b/>
                <w:sz w:val="20"/>
                <w:szCs w:val="20"/>
              </w:rPr>
              <w:t>Komplex információk körében</w:t>
            </w:r>
          </w:p>
        </w:tc>
        <w:tc>
          <w:tcPr>
            <w:tcW w:w="809" w:type="dxa"/>
            <w:shd w:val="clear" w:color="auto" w:fill="D9D9D9"/>
            <w:vAlign w:val="center"/>
          </w:tcPr>
          <w:p w:rsidR="00DB3FC6" w:rsidRPr="00FA624D" w:rsidRDefault="00DB3FC6" w:rsidP="00DB3FC6">
            <w:pPr>
              <w:jc w:val="center"/>
              <w:rPr>
                <w:rFonts w:ascii="Times New Roman" w:hAnsi="Times New Roman"/>
                <w:sz w:val="20"/>
                <w:szCs w:val="20"/>
              </w:rPr>
            </w:pPr>
          </w:p>
        </w:tc>
        <w:tc>
          <w:tcPr>
            <w:tcW w:w="798" w:type="dxa"/>
            <w:shd w:val="clear" w:color="auto" w:fill="D9D9D9"/>
            <w:vAlign w:val="center"/>
          </w:tcPr>
          <w:p w:rsidR="00DB3FC6" w:rsidRPr="00FA624D" w:rsidRDefault="00DB3FC6" w:rsidP="00DB3FC6">
            <w:pPr>
              <w:jc w:val="center"/>
              <w:rPr>
                <w:rFonts w:ascii="Times New Roman" w:hAnsi="Times New Roman"/>
                <w:sz w:val="20"/>
                <w:szCs w:val="20"/>
              </w:rPr>
            </w:pPr>
          </w:p>
        </w:tc>
        <w:tc>
          <w:tcPr>
            <w:tcW w:w="763" w:type="dxa"/>
            <w:shd w:val="clear" w:color="auto" w:fill="D9D9D9"/>
            <w:vAlign w:val="center"/>
          </w:tcPr>
          <w:p w:rsidR="00DB3FC6" w:rsidRPr="00FA624D" w:rsidRDefault="00DB3FC6" w:rsidP="00DB3FC6">
            <w:pPr>
              <w:jc w:val="center"/>
              <w:rPr>
                <w:rFonts w:ascii="Times New Roman" w:hAnsi="Times New Roman"/>
                <w:sz w:val="20"/>
                <w:szCs w:val="20"/>
              </w:rPr>
            </w:pPr>
          </w:p>
        </w:tc>
        <w:tc>
          <w:tcPr>
            <w:tcW w:w="2190" w:type="dxa"/>
            <w:shd w:val="clear" w:color="auto" w:fill="D9D9D9"/>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1"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3.1.</w:t>
            </w:r>
          </w:p>
        </w:tc>
        <w:tc>
          <w:tcPr>
            <w:tcW w:w="3628"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Esetleírás készítése</w:t>
            </w:r>
          </w:p>
        </w:tc>
        <w:tc>
          <w:tcPr>
            <w:tcW w:w="809" w:type="dxa"/>
            <w:vAlign w:val="center"/>
          </w:tcPr>
          <w:p w:rsidR="00DB3FC6" w:rsidRPr="00FA624D" w:rsidRDefault="00DB3FC6" w:rsidP="00DB3FC6">
            <w:pPr>
              <w:jc w:val="center"/>
              <w:rPr>
                <w:rFonts w:ascii="Times New Roman" w:hAnsi="Times New Roman"/>
                <w:sz w:val="20"/>
                <w:szCs w:val="20"/>
              </w:rPr>
            </w:pPr>
          </w:p>
        </w:tc>
        <w:tc>
          <w:tcPr>
            <w:tcW w:w="79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763" w:type="dxa"/>
            <w:vAlign w:val="center"/>
          </w:tcPr>
          <w:p w:rsidR="00DB3FC6" w:rsidRPr="00FA624D" w:rsidRDefault="00DB3FC6" w:rsidP="00DB3FC6">
            <w:pPr>
              <w:jc w:val="center"/>
              <w:rPr>
                <w:rFonts w:ascii="Times New Roman" w:hAnsi="Times New Roman"/>
                <w:sz w:val="20"/>
                <w:szCs w:val="20"/>
              </w:rPr>
            </w:pPr>
          </w:p>
        </w:tc>
        <w:tc>
          <w:tcPr>
            <w:tcW w:w="2190"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1"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3.2.</w:t>
            </w:r>
          </w:p>
        </w:tc>
        <w:tc>
          <w:tcPr>
            <w:tcW w:w="3628"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Elemzés készítése tapasztalatokról</w:t>
            </w:r>
          </w:p>
        </w:tc>
        <w:tc>
          <w:tcPr>
            <w:tcW w:w="809"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79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763" w:type="dxa"/>
            <w:vAlign w:val="center"/>
          </w:tcPr>
          <w:p w:rsidR="00DB3FC6" w:rsidRPr="00FA624D" w:rsidRDefault="00DB3FC6" w:rsidP="00DB3FC6">
            <w:pPr>
              <w:jc w:val="center"/>
              <w:rPr>
                <w:rFonts w:ascii="Times New Roman" w:hAnsi="Times New Roman"/>
                <w:sz w:val="20"/>
                <w:szCs w:val="20"/>
              </w:rPr>
            </w:pPr>
          </w:p>
        </w:tc>
        <w:tc>
          <w:tcPr>
            <w:tcW w:w="2190"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1"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3..3.</w:t>
            </w:r>
          </w:p>
        </w:tc>
        <w:tc>
          <w:tcPr>
            <w:tcW w:w="3628"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Esemény helyszíni értékelése szóban felkészülés után</w:t>
            </w:r>
          </w:p>
        </w:tc>
        <w:tc>
          <w:tcPr>
            <w:tcW w:w="809" w:type="dxa"/>
            <w:vAlign w:val="center"/>
          </w:tcPr>
          <w:p w:rsidR="00DB3FC6" w:rsidRPr="00FA624D" w:rsidRDefault="00DB3FC6" w:rsidP="00DB3FC6">
            <w:pPr>
              <w:jc w:val="center"/>
              <w:rPr>
                <w:rFonts w:ascii="Times New Roman" w:hAnsi="Times New Roman"/>
                <w:sz w:val="20"/>
                <w:szCs w:val="20"/>
              </w:rPr>
            </w:pPr>
          </w:p>
        </w:tc>
        <w:tc>
          <w:tcPr>
            <w:tcW w:w="798" w:type="dxa"/>
            <w:vAlign w:val="center"/>
          </w:tcPr>
          <w:p w:rsidR="00DB3FC6" w:rsidRPr="00FA624D" w:rsidRDefault="00DB3FC6" w:rsidP="00DB3FC6">
            <w:pPr>
              <w:jc w:val="center"/>
              <w:rPr>
                <w:rFonts w:ascii="Times New Roman" w:hAnsi="Times New Roman"/>
                <w:sz w:val="20"/>
                <w:szCs w:val="20"/>
              </w:rPr>
            </w:pPr>
          </w:p>
        </w:tc>
        <w:tc>
          <w:tcPr>
            <w:tcW w:w="763"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2190"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1"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3.4.</w:t>
            </w:r>
          </w:p>
        </w:tc>
        <w:tc>
          <w:tcPr>
            <w:tcW w:w="3628"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Utólagos szóbeli beszámoló</w:t>
            </w:r>
          </w:p>
        </w:tc>
        <w:tc>
          <w:tcPr>
            <w:tcW w:w="809" w:type="dxa"/>
            <w:vAlign w:val="center"/>
          </w:tcPr>
          <w:p w:rsidR="00DB3FC6" w:rsidRPr="00FA624D" w:rsidRDefault="00DB3FC6" w:rsidP="00DB3FC6">
            <w:pPr>
              <w:jc w:val="center"/>
              <w:rPr>
                <w:rFonts w:ascii="Times New Roman" w:hAnsi="Times New Roman"/>
                <w:sz w:val="20"/>
                <w:szCs w:val="20"/>
              </w:rPr>
            </w:pPr>
          </w:p>
        </w:tc>
        <w:tc>
          <w:tcPr>
            <w:tcW w:w="79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763" w:type="dxa"/>
            <w:vAlign w:val="center"/>
          </w:tcPr>
          <w:p w:rsidR="00DB3FC6" w:rsidRPr="00FA624D" w:rsidRDefault="00DB3FC6" w:rsidP="00DB3FC6">
            <w:pPr>
              <w:jc w:val="center"/>
              <w:rPr>
                <w:rFonts w:ascii="Times New Roman" w:hAnsi="Times New Roman"/>
                <w:sz w:val="20"/>
                <w:szCs w:val="20"/>
              </w:rPr>
            </w:pPr>
          </w:p>
        </w:tc>
        <w:tc>
          <w:tcPr>
            <w:tcW w:w="2190"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1" w:type="dxa"/>
            <w:shd w:val="clear" w:color="auto" w:fill="D9D9D9"/>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4.</w:t>
            </w:r>
          </w:p>
        </w:tc>
        <w:tc>
          <w:tcPr>
            <w:tcW w:w="3628" w:type="dxa"/>
            <w:shd w:val="clear" w:color="auto" w:fill="D9D9D9"/>
            <w:vAlign w:val="center"/>
          </w:tcPr>
          <w:p w:rsidR="00DB3FC6" w:rsidRPr="00FA624D" w:rsidRDefault="00DB3FC6" w:rsidP="00DB3FC6">
            <w:pPr>
              <w:rPr>
                <w:rFonts w:ascii="Times New Roman" w:hAnsi="Times New Roman"/>
                <w:b/>
                <w:sz w:val="20"/>
                <w:szCs w:val="20"/>
              </w:rPr>
            </w:pPr>
            <w:r w:rsidRPr="00FA624D">
              <w:rPr>
                <w:rFonts w:ascii="Times New Roman" w:hAnsi="Times New Roman"/>
                <w:b/>
                <w:sz w:val="20"/>
                <w:szCs w:val="20"/>
              </w:rPr>
              <w:t>Csoportos munkaformák körében</w:t>
            </w:r>
          </w:p>
        </w:tc>
        <w:tc>
          <w:tcPr>
            <w:tcW w:w="809" w:type="dxa"/>
            <w:shd w:val="clear" w:color="auto" w:fill="D9D9D9"/>
            <w:vAlign w:val="center"/>
          </w:tcPr>
          <w:p w:rsidR="00DB3FC6" w:rsidRPr="00FA624D" w:rsidRDefault="00DB3FC6" w:rsidP="00DB3FC6">
            <w:pPr>
              <w:jc w:val="center"/>
              <w:rPr>
                <w:rFonts w:ascii="Times New Roman" w:hAnsi="Times New Roman"/>
                <w:sz w:val="20"/>
                <w:szCs w:val="20"/>
              </w:rPr>
            </w:pPr>
          </w:p>
        </w:tc>
        <w:tc>
          <w:tcPr>
            <w:tcW w:w="798" w:type="dxa"/>
            <w:shd w:val="clear" w:color="auto" w:fill="D9D9D9"/>
            <w:vAlign w:val="center"/>
          </w:tcPr>
          <w:p w:rsidR="00DB3FC6" w:rsidRPr="00FA624D" w:rsidRDefault="00DB3FC6" w:rsidP="00DB3FC6">
            <w:pPr>
              <w:jc w:val="center"/>
              <w:rPr>
                <w:rFonts w:ascii="Times New Roman" w:hAnsi="Times New Roman"/>
                <w:sz w:val="20"/>
                <w:szCs w:val="20"/>
              </w:rPr>
            </w:pPr>
          </w:p>
        </w:tc>
        <w:tc>
          <w:tcPr>
            <w:tcW w:w="763" w:type="dxa"/>
            <w:shd w:val="clear" w:color="auto" w:fill="D9D9D9"/>
            <w:vAlign w:val="center"/>
          </w:tcPr>
          <w:p w:rsidR="00DB3FC6" w:rsidRPr="00FA624D" w:rsidRDefault="00DB3FC6" w:rsidP="00DB3FC6">
            <w:pPr>
              <w:jc w:val="center"/>
              <w:rPr>
                <w:rFonts w:ascii="Times New Roman" w:hAnsi="Times New Roman"/>
                <w:sz w:val="20"/>
                <w:szCs w:val="20"/>
              </w:rPr>
            </w:pPr>
          </w:p>
        </w:tc>
        <w:tc>
          <w:tcPr>
            <w:tcW w:w="2190" w:type="dxa"/>
            <w:shd w:val="clear" w:color="auto" w:fill="D9D9D9"/>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1"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4.1.</w:t>
            </w:r>
          </w:p>
        </w:tc>
        <w:tc>
          <w:tcPr>
            <w:tcW w:w="3628"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Feladattal vezetett kiscsoportos szövegfeldolgozás</w:t>
            </w:r>
          </w:p>
        </w:tc>
        <w:tc>
          <w:tcPr>
            <w:tcW w:w="809" w:type="dxa"/>
            <w:vAlign w:val="center"/>
          </w:tcPr>
          <w:p w:rsidR="00DB3FC6" w:rsidRPr="00FA624D" w:rsidRDefault="00DB3FC6" w:rsidP="00DB3FC6">
            <w:pPr>
              <w:jc w:val="center"/>
              <w:rPr>
                <w:rFonts w:ascii="Times New Roman" w:hAnsi="Times New Roman"/>
                <w:sz w:val="20"/>
                <w:szCs w:val="20"/>
              </w:rPr>
            </w:pPr>
          </w:p>
        </w:tc>
        <w:tc>
          <w:tcPr>
            <w:tcW w:w="79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763" w:type="dxa"/>
            <w:vAlign w:val="center"/>
          </w:tcPr>
          <w:p w:rsidR="00DB3FC6" w:rsidRPr="00FA624D" w:rsidRDefault="00DB3FC6" w:rsidP="00DB3FC6">
            <w:pPr>
              <w:jc w:val="center"/>
              <w:rPr>
                <w:rFonts w:ascii="Times New Roman" w:hAnsi="Times New Roman"/>
                <w:sz w:val="20"/>
                <w:szCs w:val="20"/>
              </w:rPr>
            </w:pPr>
          </w:p>
        </w:tc>
        <w:tc>
          <w:tcPr>
            <w:tcW w:w="2190"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1"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4.2.</w:t>
            </w:r>
          </w:p>
        </w:tc>
        <w:tc>
          <w:tcPr>
            <w:tcW w:w="3628"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Kiscsoportos szakmai munkavégzés irányítással</w:t>
            </w:r>
          </w:p>
        </w:tc>
        <w:tc>
          <w:tcPr>
            <w:tcW w:w="809" w:type="dxa"/>
            <w:vAlign w:val="center"/>
          </w:tcPr>
          <w:p w:rsidR="00DB3FC6" w:rsidRPr="00FA624D" w:rsidRDefault="00DB3FC6" w:rsidP="00DB3FC6">
            <w:pPr>
              <w:jc w:val="center"/>
              <w:rPr>
                <w:rFonts w:ascii="Times New Roman" w:hAnsi="Times New Roman"/>
                <w:sz w:val="20"/>
                <w:szCs w:val="20"/>
              </w:rPr>
            </w:pPr>
          </w:p>
        </w:tc>
        <w:tc>
          <w:tcPr>
            <w:tcW w:w="79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763" w:type="dxa"/>
            <w:vAlign w:val="center"/>
          </w:tcPr>
          <w:p w:rsidR="00DB3FC6" w:rsidRPr="00FA624D" w:rsidRDefault="00DB3FC6" w:rsidP="00DB3FC6">
            <w:pPr>
              <w:jc w:val="center"/>
              <w:rPr>
                <w:rFonts w:ascii="Times New Roman" w:hAnsi="Times New Roman"/>
                <w:sz w:val="20"/>
                <w:szCs w:val="20"/>
              </w:rPr>
            </w:pPr>
          </w:p>
        </w:tc>
        <w:tc>
          <w:tcPr>
            <w:tcW w:w="2190"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1"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4.3.</w:t>
            </w:r>
          </w:p>
        </w:tc>
        <w:tc>
          <w:tcPr>
            <w:tcW w:w="3628"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Csoportos helyzetgyakorlat</w:t>
            </w:r>
          </w:p>
        </w:tc>
        <w:tc>
          <w:tcPr>
            <w:tcW w:w="809" w:type="dxa"/>
            <w:vAlign w:val="center"/>
          </w:tcPr>
          <w:p w:rsidR="00DB3FC6" w:rsidRPr="00FA624D" w:rsidRDefault="00DB3FC6" w:rsidP="00DB3FC6">
            <w:pPr>
              <w:jc w:val="center"/>
              <w:rPr>
                <w:rFonts w:ascii="Times New Roman" w:hAnsi="Times New Roman"/>
                <w:sz w:val="20"/>
                <w:szCs w:val="20"/>
              </w:rPr>
            </w:pPr>
          </w:p>
        </w:tc>
        <w:tc>
          <w:tcPr>
            <w:tcW w:w="79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763" w:type="dxa"/>
            <w:vAlign w:val="center"/>
          </w:tcPr>
          <w:p w:rsidR="00DB3FC6" w:rsidRPr="00FA624D" w:rsidRDefault="00DB3FC6" w:rsidP="00DB3FC6">
            <w:pPr>
              <w:jc w:val="center"/>
              <w:rPr>
                <w:rFonts w:ascii="Times New Roman" w:hAnsi="Times New Roman"/>
                <w:sz w:val="20"/>
                <w:szCs w:val="20"/>
              </w:rPr>
            </w:pPr>
          </w:p>
        </w:tc>
        <w:tc>
          <w:tcPr>
            <w:tcW w:w="2190"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1"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4.4.</w:t>
            </w:r>
          </w:p>
        </w:tc>
        <w:tc>
          <w:tcPr>
            <w:tcW w:w="3628"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Csoportos versenyjáték</w:t>
            </w:r>
          </w:p>
        </w:tc>
        <w:tc>
          <w:tcPr>
            <w:tcW w:w="809" w:type="dxa"/>
            <w:vAlign w:val="center"/>
          </w:tcPr>
          <w:p w:rsidR="00DB3FC6" w:rsidRPr="00FA624D" w:rsidRDefault="00DB3FC6" w:rsidP="00DB3FC6">
            <w:pPr>
              <w:jc w:val="center"/>
              <w:rPr>
                <w:rFonts w:ascii="Times New Roman" w:hAnsi="Times New Roman"/>
                <w:sz w:val="20"/>
                <w:szCs w:val="20"/>
              </w:rPr>
            </w:pPr>
          </w:p>
        </w:tc>
        <w:tc>
          <w:tcPr>
            <w:tcW w:w="79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763" w:type="dxa"/>
            <w:vAlign w:val="center"/>
          </w:tcPr>
          <w:p w:rsidR="00DB3FC6" w:rsidRPr="00FA624D" w:rsidRDefault="00DB3FC6" w:rsidP="00DB3FC6">
            <w:pPr>
              <w:jc w:val="center"/>
              <w:rPr>
                <w:rFonts w:ascii="Times New Roman" w:hAnsi="Times New Roman"/>
                <w:sz w:val="20"/>
                <w:szCs w:val="20"/>
              </w:rPr>
            </w:pPr>
          </w:p>
        </w:tc>
        <w:tc>
          <w:tcPr>
            <w:tcW w:w="2190"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1" w:type="dxa"/>
            <w:shd w:val="clear" w:color="auto" w:fill="D9D9D9"/>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lastRenderedPageBreak/>
              <w:t>5.</w:t>
            </w:r>
          </w:p>
        </w:tc>
        <w:tc>
          <w:tcPr>
            <w:tcW w:w="3628" w:type="dxa"/>
            <w:shd w:val="clear" w:color="auto" w:fill="D9D9D9"/>
            <w:vAlign w:val="center"/>
          </w:tcPr>
          <w:p w:rsidR="00DB3FC6" w:rsidRPr="00FA624D" w:rsidRDefault="00DB3FC6" w:rsidP="00DB3FC6">
            <w:pPr>
              <w:rPr>
                <w:rFonts w:ascii="Times New Roman" w:hAnsi="Times New Roman"/>
                <w:b/>
                <w:sz w:val="20"/>
                <w:szCs w:val="20"/>
              </w:rPr>
            </w:pPr>
            <w:r w:rsidRPr="00FA624D">
              <w:rPr>
                <w:rFonts w:ascii="Times New Roman" w:hAnsi="Times New Roman"/>
                <w:b/>
                <w:sz w:val="20"/>
                <w:szCs w:val="20"/>
              </w:rPr>
              <w:t>Gyakorlati munkavégzés körében</w:t>
            </w:r>
          </w:p>
        </w:tc>
        <w:tc>
          <w:tcPr>
            <w:tcW w:w="809" w:type="dxa"/>
            <w:shd w:val="clear" w:color="auto" w:fill="D9D9D9"/>
            <w:vAlign w:val="center"/>
          </w:tcPr>
          <w:p w:rsidR="00DB3FC6" w:rsidRPr="00FA624D" w:rsidRDefault="00DB3FC6" w:rsidP="00DB3FC6">
            <w:pPr>
              <w:jc w:val="center"/>
              <w:rPr>
                <w:rFonts w:ascii="Times New Roman" w:hAnsi="Times New Roman"/>
                <w:sz w:val="20"/>
                <w:szCs w:val="20"/>
              </w:rPr>
            </w:pPr>
          </w:p>
        </w:tc>
        <w:tc>
          <w:tcPr>
            <w:tcW w:w="798" w:type="dxa"/>
            <w:shd w:val="clear" w:color="auto" w:fill="D9D9D9"/>
            <w:vAlign w:val="center"/>
          </w:tcPr>
          <w:p w:rsidR="00DB3FC6" w:rsidRPr="00FA624D" w:rsidRDefault="00DB3FC6" w:rsidP="00DB3FC6">
            <w:pPr>
              <w:jc w:val="center"/>
              <w:rPr>
                <w:rFonts w:ascii="Times New Roman" w:hAnsi="Times New Roman"/>
                <w:sz w:val="20"/>
                <w:szCs w:val="20"/>
              </w:rPr>
            </w:pPr>
          </w:p>
        </w:tc>
        <w:tc>
          <w:tcPr>
            <w:tcW w:w="763" w:type="dxa"/>
            <w:shd w:val="clear" w:color="auto" w:fill="D9D9D9"/>
            <w:vAlign w:val="center"/>
          </w:tcPr>
          <w:p w:rsidR="00DB3FC6" w:rsidRPr="00FA624D" w:rsidRDefault="00DB3FC6" w:rsidP="00DB3FC6">
            <w:pPr>
              <w:jc w:val="center"/>
              <w:rPr>
                <w:rFonts w:ascii="Times New Roman" w:hAnsi="Times New Roman"/>
                <w:sz w:val="20"/>
                <w:szCs w:val="20"/>
              </w:rPr>
            </w:pPr>
          </w:p>
        </w:tc>
        <w:tc>
          <w:tcPr>
            <w:tcW w:w="2190" w:type="dxa"/>
            <w:shd w:val="clear" w:color="auto" w:fill="D9D9D9"/>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1"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5.1.</w:t>
            </w:r>
          </w:p>
        </w:tc>
        <w:tc>
          <w:tcPr>
            <w:tcW w:w="3628"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Műveletek gyakorlása</w:t>
            </w:r>
          </w:p>
        </w:tc>
        <w:tc>
          <w:tcPr>
            <w:tcW w:w="809"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79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763" w:type="dxa"/>
            <w:vAlign w:val="center"/>
          </w:tcPr>
          <w:p w:rsidR="00DB3FC6" w:rsidRPr="00FA624D" w:rsidRDefault="00DB3FC6" w:rsidP="00DB3FC6">
            <w:pPr>
              <w:jc w:val="center"/>
              <w:rPr>
                <w:rFonts w:ascii="Times New Roman" w:hAnsi="Times New Roman"/>
                <w:sz w:val="20"/>
                <w:szCs w:val="20"/>
              </w:rPr>
            </w:pPr>
          </w:p>
        </w:tc>
        <w:tc>
          <w:tcPr>
            <w:tcW w:w="2190"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Munka- és tűzvédelmi eszközök</w:t>
            </w:r>
          </w:p>
        </w:tc>
      </w:tr>
      <w:tr w:rsidR="00DB3FC6" w:rsidRPr="00FA624D">
        <w:trPr>
          <w:jc w:val="center"/>
        </w:trPr>
        <w:tc>
          <w:tcPr>
            <w:tcW w:w="821"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5.2.</w:t>
            </w:r>
          </w:p>
        </w:tc>
        <w:tc>
          <w:tcPr>
            <w:tcW w:w="3628"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Munkamegfigyelés adott szempontok alapján</w:t>
            </w:r>
          </w:p>
        </w:tc>
        <w:tc>
          <w:tcPr>
            <w:tcW w:w="809"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79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763"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2190"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Munka- és tűzvédelmi eszközök</w:t>
            </w:r>
          </w:p>
        </w:tc>
      </w:tr>
      <w:tr w:rsidR="00DB3FC6" w:rsidRPr="00FA624D">
        <w:trPr>
          <w:jc w:val="center"/>
        </w:trPr>
        <w:tc>
          <w:tcPr>
            <w:tcW w:w="821" w:type="dxa"/>
            <w:shd w:val="clear" w:color="auto" w:fill="D9D9D9"/>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6.</w:t>
            </w:r>
          </w:p>
        </w:tc>
        <w:tc>
          <w:tcPr>
            <w:tcW w:w="3628" w:type="dxa"/>
            <w:shd w:val="clear" w:color="auto" w:fill="D9D9D9"/>
            <w:vAlign w:val="center"/>
          </w:tcPr>
          <w:p w:rsidR="00DB3FC6" w:rsidRPr="00FA624D" w:rsidRDefault="00DB3FC6" w:rsidP="00DB3FC6">
            <w:pPr>
              <w:rPr>
                <w:rFonts w:ascii="Times New Roman" w:hAnsi="Times New Roman"/>
                <w:b/>
                <w:sz w:val="20"/>
                <w:szCs w:val="20"/>
              </w:rPr>
            </w:pPr>
            <w:r w:rsidRPr="00FA624D">
              <w:rPr>
                <w:rFonts w:ascii="Times New Roman" w:hAnsi="Times New Roman"/>
                <w:b/>
                <w:sz w:val="20"/>
                <w:szCs w:val="20"/>
              </w:rPr>
              <w:t>Üzemeltetési tevékenységek körében</w:t>
            </w:r>
          </w:p>
        </w:tc>
        <w:tc>
          <w:tcPr>
            <w:tcW w:w="809" w:type="dxa"/>
            <w:shd w:val="clear" w:color="auto" w:fill="D9D9D9"/>
            <w:vAlign w:val="center"/>
          </w:tcPr>
          <w:p w:rsidR="00DB3FC6" w:rsidRPr="00FA624D" w:rsidRDefault="00DB3FC6" w:rsidP="00DB3FC6">
            <w:pPr>
              <w:jc w:val="center"/>
              <w:rPr>
                <w:rFonts w:ascii="Times New Roman" w:hAnsi="Times New Roman"/>
                <w:sz w:val="20"/>
                <w:szCs w:val="20"/>
              </w:rPr>
            </w:pPr>
          </w:p>
        </w:tc>
        <w:tc>
          <w:tcPr>
            <w:tcW w:w="798" w:type="dxa"/>
            <w:shd w:val="clear" w:color="auto" w:fill="D9D9D9"/>
            <w:vAlign w:val="center"/>
          </w:tcPr>
          <w:p w:rsidR="00DB3FC6" w:rsidRPr="00FA624D" w:rsidRDefault="00DB3FC6" w:rsidP="00DB3FC6">
            <w:pPr>
              <w:jc w:val="center"/>
              <w:rPr>
                <w:rFonts w:ascii="Times New Roman" w:hAnsi="Times New Roman"/>
                <w:sz w:val="20"/>
                <w:szCs w:val="20"/>
              </w:rPr>
            </w:pPr>
          </w:p>
        </w:tc>
        <w:tc>
          <w:tcPr>
            <w:tcW w:w="763" w:type="dxa"/>
            <w:shd w:val="clear" w:color="auto" w:fill="D9D9D9"/>
            <w:vAlign w:val="center"/>
          </w:tcPr>
          <w:p w:rsidR="00DB3FC6" w:rsidRPr="00FA624D" w:rsidRDefault="00DB3FC6" w:rsidP="00DB3FC6">
            <w:pPr>
              <w:jc w:val="center"/>
              <w:rPr>
                <w:rFonts w:ascii="Times New Roman" w:hAnsi="Times New Roman"/>
                <w:sz w:val="20"/>
                <w:szCs w:val="20"/>
              </w:rPr>
            </w:pPr>
          </w:p>
        </w:tc>
        <w:tc>
          <w:tcPr>
            <w:tcW w:w="2190" w:type="dxa"/>
            <w:shd w:val="clear" w:color="auto" w:fill="D9D9D9"/>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1"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6.1.</w:t>
            </w:r>
          </w:p>
        </w:tc>
        <w:tc>
          <w:tcPr>
            <w:tcW w:w="3628"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Feladattal vezetett szerkezetelemzés</w:t>
            </w:r>
          </w:p>
        </w:tc>
        <w:tc>
          <w:tcPr>
            <w:tcW w:w="809" w:type="dxa"/>
            <w:vAlign w:val="center"/>
          </w:tcPr>
          <w:p w:rsidR="00DB3FC6" w:rsidRPr="00FA624D" w:rsidRDefault="00DB3FC6" w:rsidP="00DB3FC6">
            <w:pPr>
              <w:jc w:val="center"/>
              <w:rPr>
                <w:rFonts w:ascii="Times New Roman" w:hAnsi="Times New Roman"/>
                <w:sz w:val="20"/>
                <w:szCs w:val="20"/>
              </w:rPr>
            </w:pPr>
          </w:p>
        </w:tc>
        <w:tc>
          <w:tcPr>
            <w:tcW w:w="79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763" w:type="dxa"/>
            <w:vAlign w:val="center"/>
          </w:tcPr>
          <w:p w:rsidR="00DB3FC6" w:rsidRPr="00FA624D" w:rsidRDefault="00DB3FC6" w:rsidP="00DB3FC6">
            <w:pPr>
              <w:jc w:val="center"/>
              <w:rPr>
                <w:rFonts w:ascii="Times New Roman" w:hAnsi="Times New Roman"/>
                <w:sz w:val="20"/>
                <w:szCs w:val="20"/>
              </w:rPr>
            </w:pPr>
          </w:p>
        </w:tc>
        <w:tc>
          <w:tcPr>
            <w:tcW w:w="2190"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Munka- és tűzvédelmi eszközök</w:t>
            </w:r>
          </w:p>
        </w:tc>
      </w:tr>
      <w:tr w:rsidR="00DB3FC6" w:rsidRPr="00FA624D">
        <w:trPr>
          <w:jc w:val="center"/>
        </w:trPr>
        <w:tc>
          <w:tcPr>
            <w:tcW w:w="821"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6.2.</w:t>
            </w:r>
          </w:p>
        </w:tc>
        <w:tc>
          <w:tcPr>
            <w:tcW w:w="3628"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Üzemelési hibák szimulálása és megfigyelése</w:t>
            </w:r>
          </w:p>
        </w:tc>
        <w:tc>
          <w:tcPr>
            <w:tcW w:w="809"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798" w:type="dxa"/>
            <w:vAlign w:val="center"/>
          </w:tcPr>
          <w:p w:rsidR="00DB3FC6" w:rsidRPr="00FA624D" w:rsidRDefault="00DB3FC6" w:rsidP="00DB3FC6">
            <w:pPr>
              <w:jc w:val="center"/>
              <w:rPr>
                <w:rFonts w:ascii="Times New Roman" w:hAnsi="Times New Roman"/>
                <w:sz w:val="20"/>
                <w:szCs w:val="20"/>
              </w:rPr>
            </w:pPr>
          </w:p>
        </w:tc>
        <w:tc>
          <w:tcPr>
            <w:tcW w:w="763" w:type="dxa"/>
            <w:vAlign w:val="center"/>
          </w:tcPr>
          <w:p w:rsidR="00DB3FC6" w:rsidRPr="00FA624D" w:rsidRDefault="00DB3FC6" w:rsidP="00DB3FC6">
            <w:pPr>
              <w:jc w:val="center"/>
              <w:rPr>
                <w:rFonts w:ascii="Times New Roman" w:hAnsi="Times New Roman"/>
                <w:sz w:val="20"/>
                <w:szCs w:val="20"/>
              </w:rPr>
            </w:pPr>
          </w:p>
        </w:tc>
        <w:tc>
          <w:tcPr>
            <w:tcW w:w="2190" w:type="dxa"/>
            <w:vAlign w:val="center"/>
          </w:tcPr>
          <w:p w:rsidR="00DB3FC6" w:rsidRPr="00FA624D" w:rsidRDefault="00DB3FC6" w:rsidP="00DB3FC6">
            <w:pPr>
              <w:jc w:val="center"/>
              <w:rPr>
                <w:rFonts w:ascii="Times New Roman" w:hAnsi="Times New Roman"/>
                <w:sz w:val="20"/>
                <w:szCs w:val="20"/>
              </w:rPr>
            </w:pPr>
          </w:p>
        </w:tc>
      </w:tr>
    </w:tbl>
    <w:p w:rsidR="00DB3FC6" w:rsidRPr="00FA624D" w:rsidRDefault="00DB3FC6" w:rsidP="00DB357B">
      <w:pPr>
        <w:widowControl w:val="0"/>
        <w:suppressAutoHyphens/>
        <w:rPr>
          <w:rFonts w:ascii="Times New Roman" w:hAnsi="Times New Roman"/>
          <w:b/>
          <w:kern w:val="1"/>
          <w:sz w:val="24"/>
          <w:szCs w:val="24"/>
          <w:lang w:eastAsia="hi-IN" w:bidi="hi-IN"/>
        </w:rPr>
      </w:pPr>
    </w:p>
    <w:p w:rsidR="00DB3FC6" w:rsidRPr="00FA624D" w:rsidRDefault="00DB3FC6" w:rsidP="00DB3FC6">
      <w:pPr>
        <w:widowControl w:val="0"/>
        <w:numPr>
          <w:ilvl w:val="1"/>
          <w:numId w:val="3"/>
        </w:numPr>
        <w:suppressAutoHyphens/>
        <w:spacing w:line="360" w:lineRule="auto"/>
        <w:jc w:val="both"/>
        <w:rPr>
          <w:rFonts w:ascii="Times New Roman" w:hAnsi="Times New Roman"/>
          <w:sz w:val="24"/>
          <w:szCs w:val="24"/>
        </w:rPr>
      </w:pPr>
      <w:r w:rsidRPr="00FA624D">
        <w:rPr>
          <w:rFonts w:ascii="Times New Roman" w:hAnsi="Times New Roman"/>
          <w:b/>
          <w:kern w:val="1"/>
          <w:sz w:val="24"/>
          <w:szCs w:val="24"/>
          <w:lang w:eastAsia="hi-IN" w:bidi="hi-IN"/>
        </w:rPr>
        <w:t>A tantárgy értékelésének módja</w:t>
      </w:r>
    </w:p>
    <w:p w:rsidR="00DB3FC6" w:rsidRPr="00FA624D" w:rsidRDefault="00DB3FC6" w:rsidP="00F55294">
      <w:pPr>
        <w:autoSpaceDE w:val="0"/>
        <w:autoSpaceDN w:val="0"/>
        <w:adjustRightInd w:val="0"/>
        <w:ind w:left="546"/>
        <w:jc w:val="both"/>
        <w:rPr>
          <w:rFonts w:ascii="Times New Roman" w:hAnsi="Times New Roman"/>
          <w:i/>
          <w:iCs/>
          <w:sz w:val="24"/>
          <w:szCs w:val="24"/>
        </w:rPr>
      </w:pPr>
      <w:r w:rsidRPr="00FA624D">
        <w:rPr>
          <w:rFonts w:ascii="Times New Roman" w:hAnsi="Times New Roman"/>
          <w:bCs/>
          <w:sz w:val="24"/>
          <w:szCs w:val="24"/>
        </w:rPr>
        <w:t xml:space="preserve">A nemzeti köznevelésről szóló 2011. évi CXC. </w:t>
      </w:r>
      <w:r w:rsidR="00221AF1" w:rsidRPr="00FA624D">
        <w:rPr>
          <w:rFonts w:ascii="Times New Roman" w:hAnsi="Times New Roman"/>
          <w:bCs/>
          <w:sz w:val="24"/>
          <w:szCs w:val="24"/>
        </w:rPr>
        <w:t>törvény</w:t>
      </w:r>
      <w:r w:rsidRPr="00FA624D">
        <w:rPr>
          <w:rFonts w:ascii="Times New Roman" w:hAnsi="Times New Roman"/>
          <w:bCs/>
          <w:sz w:val="24"/>
          <w:szCs w:val="24"/>
        </w:rPr>
        <w:t xml:space="preserve"> 54. § (2) a) pontja szerinti értékeléssel.</w:t>
      </w:r>
    </w:p>
    <w:p w:rsidR="00DB3FC6" w:rsidRPr="00FA624D" w:rsidRDefault="00DB3FC6" w:rsidP="00DB3FC6">
      <w:pPr>
        <w:pStyle w:val="Listaszerbekezds1"/>
        <w:widowControl w:val="0"/>
        <w:suppressAutoHyphens/>
        <w:ind w:left="420"/>
        <w:rPr>
          <w:rFonts w:ascii="Times New Roman" w:hAnsi="Times New Roman"/>
          <w:sz w:val="44"/>
          <w:szCs w:val="44"/>
          <w:lang w:bidi="hi-IN"/>
        </w:rPr>
      </w:pPr>
      <w:r w:rsidRPr="00FA624D">
        <w:rPr>
          <w:rFonts w:ascii="Times New Roman" w:hAnsi="Times New Roman"/>
          <w:b/>
          <w:bCs/>
          <w:sz w:val="24"/>
          <w:szCs w:val="24"/>
        </w:rPr>
        <w:br w:type="page"/>
      </w:r>
    </w:p>
    <w:p w:rsidR="00DB3FC6" w:rsidRPr="00FA624D" w:rsidRDefault="00DB3FC6" w:rsidP="00DB3FC6">
      <w:pPr>
        <w:widowControl w:val="0"/>
        <w:suppressAutoHyphens/>
        <w:jc w:val="center"/>
        <w:rPr>
          <w:rFonts w:ascii="Times New Roman" w:hAnsi="Times New Roman"/>
          <w:sz w:val="44"/>
          <w:szCs w:val="44"/>
          <w:lang w:bidi="hi-IN"/>
        </w:rPr>
      </w:pPr>
    </w:p>
    <w:p w:rsidR="00DB3FC6" w:rsidRPr="00FA624D" w:rsidRDefault="00DB3FC6" w:rsidP="00DB3FC6">
      <w:pPr>
        <w:widowControl w:val="0"/>
        <w:suppressAutoHyphens/>
        <w:jc w:val="center"/>
        <w:rPr>
          <w:rFonts w:ascii="Times New Roman" w:hAnsi="Times New Roman"/>
          <w:sz w:val="44"/>
          <w:szCs w:val="44"/>
          <w:lang w:bidi="hi-IN"/>
        </w:rPr>
      </w:pPr>
    </w:p>
    <w:p w:rsidR="00DB3FC6" w:rsidRPr="00FA624D" w:rsidRDefault="00DB3FC6" w:rsidP="00DB3FC6">
      <w:pPr>
        <w:widowControl w:val="0"/>
        <w:suppressAutoHyphens/>
        <w:jc w:val="center"/>
        <w:rPr>
          <w:rFonts w:ascii="Times New Roman" w:hAnsi="Times New Roman"/>
          <w:sz w:val="44"/>
          <w:szCs w:val="44"/>
          <w:lang w:bidi="hi-IN"/>
        </w:rPr>
      </w:pPr>
    </w:p>
    <w:p w:rsidR="00DB3FC6" w:rsidRPr="00FA624D" w:rsidRDefault="00DB3FC6" w:rsidP="00DB3FC6">
      <w:pPr>
        <w:widowControl w:val="0"/>
        <w:suppressAutoHyphens/>
        <w:jc w:val="center"/>
        <w:rPr>
          <w:rFonts w:ascii="Times New Roman" w:hAnsi="Times New Roman"/>
          <w:b/>
          <w:sz w:val="44"/>
          <w:szCs w:val="44"/>
        </w:rPr>
      </w:pPr>
      <w:r w:rsidRPr="00FA624D">
        <w:rPr>
          <w:rFonts w:ascii="Times New Roman" w:hAnsi="Times New Roman"/>
          <w:b/>
          <w:sz w:val="44"/>
          <w:szCs w:val="44"/>
        </w:rPr>
        <w:t xml:space="preserve">A </w:t>
      </w:r>
    </w:p>
    <w:p w:rsidR="00DB3FC6" w:rsidRPr="00FA624D" w:rsidRDefault="00DB3FC6" w:rsidP="00DB3FC6">
      <w:pPr>
        <w:jc w:val="center"/>
        <w:rPr>
          <w:rFonts w:ascii="Times New Roman" w:hAnsi="Times New Roman"/>
          <w:b/>
          <w:sz w:val="44"/>
          <w:szCs w:val="44"/>
        </w:rPr>
      </w:pPr>
      <w:r w:rsidRPr="00FA624D">
        <w:rPr>
          <w:rFonts w:ascii="Times New Roman" w:hAnsi="Times New Roman"/>
          <w:b/>
          <w:sz w:val="44"/>
          <w:szCs w:val="44"/>
        </w:rPr>
        <w:t>10614-12 azonosító számú</w:t>
      </w:r>
    </w:p>
    <w:p w:rsidR="00DB3FC6" w:rsidRPr="00FA624D" w:rsidRDefault="00DB3FC6" w:rsidP="00DB3FC6">
      <w:pPr>
        <w:widowControl w:val="0"/>
        <w:suppressAutoHyphens/>
        <w:jc w:val="center"/>
        <w:rPr>
          <w:rFonts w:ascii="Times New Roman" w:hAnsi="Times New Roman"/>
          <w:sz w:val="44"/>
          <w:szCs w:val="44"/>
        </w:rPr>
      </w:pPr>
    </w:p>
    <w:p w:rsidR="00DB3FC6" w:rsidRPr="00FA624D" w:rsidRDefault="00DB3FC6" w:rsidP="00DB3FC6">
      <w:pPr>
        <w:jc w:val="center"/>
        <w:rPr>
          <w:rFonts w:ascii="Times New Roman" w:hAnsi="Times New Roman"/>
          <w:b/>
          <w:sz w:val="44"/>
          <w:szCs w:val="44"/>
        </w:rPr>
      </w:pPr>
      <w:r w:rsidRPr="00FA624D">
        <w:rPr>
          <w:rFonts w:ascii="Times New Roman" w:hAnsi="Times New Roman"/>
          <w:b/>
          <w:sz w:val="44"/>
          <w:szCs w:val="44"/>
        </w:rPr>
        <w:t>Bábkészítés</w:t>
      </w:r>
    </w:p>
    <w:p w:rsidR="00DB3FC6" w:rsidRPr="00FA624D" w:rsidRDefault="00DB3FC6" w:rsidP="00DB3FC6">
      <w:pPr>
        <w:jc w:val="center"/>
        <w:rPr>
          <w:rFonts w:ascii="Times New Roman" w:hAnsi="Times New Roman"/>
          <w:b/>
          <w:sz w:val="44"/>
          <w:szCs w:val="44"/>
        </w:rPr>
      </w:pPr>
      <w:r w:rsidRPr="00FA624D">
        <w:rPr>
          <w:rFonts w:ascii="Times New Roman" w:hAnsi="Times New Roman"/>
          <w:b/>
          <w:sz w:val="44"/>
          <w:szCs w:val="44"/>
        </w:rPr>
        <w:t>megnevezésű</w:t>
      </w:r>
    </w:p>
    <w:p w:rsidR="00DB3FC6" w:rsidRPr="00FA624D" w:rsidRDefault="00DB3FC6" w:rsidP="00DB3FC6">
      <w:pPr>
        <w:widowControl w:val="0"/>
        <w:suppressAutoHyphens/>
        <w:jc w:val="center"/>
        <w:rPr>
          <w:rFonts w:ascii="Times New Roman" w:hAnsi="Times New Roman"/>
          <w:b/>
          <w:sz w:val="44"/>
          <w:szCs w:val="44"/>
        </w:rPr>
      </w:pPr>
    </w:p>
    <w:p w:rsidR="00DB3FC6" w:rsidRPr="00FA624D" w:rsidRDefault="00DB3FC6" w:rsidP="00DB3FC6">
      <w:pPr>
        <w:widowControl w:val="0"/>
        <w:suppressAutoHyphens/>
        <w:jc w:val="center"/>
        <w:rPr>
          <w:rFonts w:ascii="Times New Roman" w:hAnsi="Times New Roman"/>
          <w:b/>
          <w:kern w:val="1"/>
          <w:sz w:val="44"/>
          <w:szCs w:val="44"/>
          <w:lang w:eastAsia="hi-IN" w:bidi="hi-IN"/>
        </w:rPr>
      </w:pPr>
      <w:r w:rsidRPr="00FA624D">
        <w:rPr>
          <w:rFonts w:ascii="Times New Roman" w:hAnsi="Times New Roman"/>
          <w:b/>
          <w:kern w:val="1"/>
          <w:sz w:val="44"/>
          <w:szCs w:val="44"/>
          <w:lang w:eastAsia="hi-IN" w:bidi="hi-IN"/>
        </w:rPr>
        <w:t>szakmai követelménymodul</w:t>
      </w:r>
    </w:p>
    <w:p w:rsidR="00DB3FC6" w:rsidRPr="00FA624D" w:rsidRDefault="00DB3FC6" w:rsidP="00DB3FC6">
      <w:pPr>
        <w:widowControl w:val="0"/>
        <w:suppressAutoHyphens/>
        <w:jc w:val="center"/>
        <w:rPr>
          <w:rFonts w:ascii="Times New Roman" w:hAnsi="Times New Roman"/>
          <w:b/>
          <w:kern w:val="1"/>
          <w:sz w:val="44"/>
          <w:szCs w:val="44"/>
          <w:lang w:eastAsia="hi-IN" w:bidi="hi-IN"/>
        </w:rPr>
      </w:pPr>
    </w:p>
    <w:p w:rsidR="00DB3FC6" w:rsidRPr="00FA624D" w:rsidRDefault="00DB3FC6" w:rsidP="00DB3FC6">
      <w:pPr>
        <w:widowControl w:val="0"/>
        <w:suppressAutoHyphens/>
        <w:jc w:val="center"/>
        <w:rPr>
          <w:rFonts w:ascii="Times New Roman" w:hAnsi="Times New Roman"/>
          <w:b/>
          <w:kern w:val="1"/>
          <w:sz w:val="44"/>
          <w:szCs w:val="44"/>
          <w:lang w:eastAsia="hi-IN" w:bidi="hi-IN"/>
        </w:rPr>
      </w:pPr>
      <w:r w:rsidRPr="00FA624D">
        <w:rPr>
          <w:rFonts w:ascii="Times New Roman" w:hAnsi="Times New Roman"/>
          <w:b/>
          <w:kern w:val="1"/>
          <w:sz w:val="44"/>
          <w:szCs w:val="44"/>
          <w:lang w:eastAsia="hi-IN" w:bidi="hi-IN"/>
        </w:rPr>
        <w:t>tantárgyai, témakörei</w:t>
      </w:r>
    </w:p>
    <w:p w:rsidR="00DB3FC6" w:rsidRPr="00FA624D" w:rsidRDefault="00DB3FC6" w:rsidP="00DB3FC6">
      <w:pPr>
        <w:widowControl w:val="0"/>
        <w:suppressAutoHyphens/>
        <w:jc w:val="center"/>
        <w:rPr>
          <w:rFonts w:ascii="Times New Roman" w:hAnsi="Times New Roman"/>
          <w:b/>
          <w:bCs/>
          <w:kern w:val="1"/>
          <w:sz w:val="44"/>
          <w:szCs w:val="44"/>
          <w:lang w:eastAsia="hi-IN" w:bidi="hi-IN"/>
        </w:rPr>
      </w:pPr>
    </w:p>
    <w:p w:rsidR="00DB3FC6" w:rsidRPr="00FA624D" w:rsidRDefault="00DB3FC6" w:rsidP="00DB3FC6">
      <w:pPr>
        <w:jc w:val="both"/>
        <w:rPr>
          <w:rFonts w:ascii="Times New Roman" w:hAnsi="Times New Roman"/>
          <w:b/>
          <w:kern w:val="1"/>
          <w:sz w:val="24"/>
          <w:szCs w:val="24"/>
          <w:lang w:eastAsia="hi-IN" w:bidi="hi-IN"/>
        </w:rPr>
      </w:pPr>
      <w:r w:rsidRPr="00FA624D">
        <w:rPr>
          <w:rFonts w:ascii="Times New Roman" w:hAnsi="Times New Roman"/>
          <w:b/>
          <w:bCs/>
          <w:kern w:val="1"/>
          <w:sz w:val="24"/>
          <w:szCs w:val="24"/>
          <w:lang w:eastAsia="hi-IN" w:bidi="hi-IN"/>
        </w:rPr>
        <w:br w:type="page"/>
      </w:r>
      <w:r w:rsidRPr="00FA624D">
        <w:rPr>
          <w:rFonts w:ascii="Times New Roman" w:hAnsi="Times New Roman"/>
          <w:b/>
          <w:kern w:val="1"/>
          <w:sz w:val="24"/>
          <w:szCs w:val="24"/>
          <w:lang w:eastAsia="hi-IN" w:bidi="hi-IN"/>
        </w:rPr>
        <w:lastRenderedPageBreak/>
        <w:t xml:space="preserve">A </w:t>
      </w:r>
      <w:r w:rsidRPr="00FA624D">
        <w:rPr>
          <w:rFonts w:ascii="Times New Roman" w:hAnsi="Times New Roman"/>
          <w:b/>
          <w:sz w:val="24"/>
          <w:szCs w:val="24"/>
        </w:rPr>
        <w:t>10614-12</w:t>
      </w:r>
      <w:r w:rsidRPr="00FA624D">
        <w:rPr>
          <w:rFonts w:ascii="Times New Roman" w:hAnsi="Times New Roman"/>
          <w:b/>
          <w:kern w:val="1"/>
          <w:sz w:val="24"/>
          <w:szCs w:val="24"/>
          <w:lang w:eastAsia="hi-IN" w:bidi="hi-IN"/>
        </w:rPr>
        <w:t xml:space="preserve"> </w:t>
      </w:r>
      <w:r w:rsidRPr="00FA624D">
        <w:rPr>
          <w:rFonts w:ascii="Times New Roman" w:hAnsi="Times New Roman"/>
          <w:b/>
          <w:sz w:val="24"/>
          <w:szCs w:val="24"/>
        </w:rPr>
        <w:t>azonosító számú, Bábkészítés megnevezésű szakmai követelmény</w:t>
      </w:r>
      <w:r w:rsidRPr="00FA624D">
        <w:rPr>
          <w:rFonts w:ascii="Times New Roman" w:hAnsi="Times New Roman"/>
          <w:b/>
          <w:kern w:val="1"/>
          <w:sz w:val="24"/>
          <w:szCs w:val="24"/>
          <w:lang w:eastAsia="hi-IN" w:bidi="hi-IN"/>
        </w:rPr>
        <w:t>modulhoz tartozó tantárgyak és a témakörök oktatása során fejlesztendő kompetenciák</w:t>
      </w:r>
    </w:p>
    <w:tbl>
      <w:tblPr>
        <w:tblW w:w="8222" w:type="dxa"/>
        <w:tblInd w:w="70" w:type="dxa"/>
        <w:tblLayout w:type="fixed"/>
        <w:tblCellMar>
          <w:left w:w="70" w:type="dxa"/>
          <w:right w:w="70" w:type="dxa"/>
        </w:tblCellMar>
        <w:tblLook w:val="0000" w:firstRow="0" w:lastRow="0" w:firstColumn="0" w:lastColumn="0" w:noHBand="0" w:noVBand="0"/>
      </w:tblPr>
      <w:tblGrid>
        <w:gridCol w:w="4330"/>
        <w:gridCol w:w="568"/>
        <w:gridCol w:w="347"/>
        <w:gridCol w:w="415"/>
        <w:gridCol w:w="152"/>
        <w:gridCol w:w="420"/>
        <w:gridCol w:w="147"/>
        <w:gridCol w:w="393"/>
        <w:gridCol w:w="316"/>
        <w:gridCol w:w="58"/>
        <w:gridCol w:w="479"/>
        <w:gridCol w:w="30"/>
        <w:gridCol w:w="567"/>
      </w:tblGrid>
      <w:tr w:rsidR="00DB3FC6" w:rsidRPr="00FA624D">
        <w:trPr>
          <w:cantSplit/>
          <w:trHeight w:val="856"/>
        </w:trPr>
        <w:tc>
          <w:tcPr>
            <w:tcW w:w="4330" w:type="dxa"/>
            <w:vMerge w:val="restart"/>
            <w:tcBorders>
              <w:top w:val="single" w:sz="4" w:space="0" w:color="auto"/>
              <w:left w:val="single" w:sz="4" w:space="0" w:color="auto"/>
              <w:bottom w:val="single" w:sz="4" w:space="0" w:color="auto"/>
              <w:right w:val="single" w:sz="4" w:space="0" w:color="auto"/>
            </w:tcBorders>
            <w:noWrap/>
            <w:vAlign w:val="center"/>
          </w:tcPr>
          <w:p w:rsidR="00DB3FC6" w:rsidRPr="00FA624D" w:rsidRDefault="00DB3FC6" w:rsidP="00DB3FC6">
            <w:pPr>
              <w:jc w:val="center"/>
              <w:rPr>
                <w:rFonts w:ascii="Times New Roman" w:hAnsi="Times New Roman"/>
                <w:b/>
                <w:sz w:val="24"/>
                <w:szCs w:val="20"/>
              </w:rPr>
            </w:pPr>
            <w:r w:rsidRPr="00FA624D">
              <w:rPr>
                <w:rFonts w:ascii="Times New Roman" w:hAnsi="Times New Roman"/>
                <w:b/>
                <w:sz w:val="24"/>
                <w:szCs w:val="20"/>
              </w:rPr>
              <w:t>10614-12</w:t>
            </w:r>
          </w:p>
          <w:p w:rsidR="00DB3FC6" w:rsidRPr="00FA624D" w:rsidRDefault="00DB3FC6" w:rsidP="00DB3FC6">
            <w:pPr>
              <w:jc w:val="center"/>
              <w:rPr>
                <w:rFonts w:ascii="Times New Roman" w:hAnsi="Times New Roman"/>
                <w:b/>
                <w:sz w:val="20"/>
                <w:szCs w:val="20"/>
              </w:rPr>
            </w:pPr>
            <w:r w:rsidRPr="00FA624D">
              <w:rPr>
                <w:rFonts w:ascii="Times New Roman" w:hAnsi="Times New Roman"/>
                <w:b/>
                <w:sz w:val="24"/>
                <w:szCs w:val="20"/>
              </w:rPr>
              <w:t>Bábkészítés</w:t>
            </w:r>
          </w:p>
        </w:tc>
        <w:tc>
          <w:tcPr>
            <w:tcW w:w="2049" w:type="dxa"/>
            <w:gridSpan w:val="6"/>
            <w:tcBorders>
              <w:top w:val="single" w:sz="4" w:space="0" w:color="auto"/>
              <w:left w:val="single" w:sz="4" w:space="0" w:color="auto"/>
              <w:bottom w:val="single" w:sz="4" w:space="0" w:color="auto"/>
              <w:right w:val="single" w:sz="4" w:space="0" w:color="auto"/>
            </w:tcBorders>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Bábkészítési alapismeretek</w:t>
            </w:r>
          </w:p>
          <w:p w:rsidR="00DB3FC6" w:rsidRPr="00FA624D" w:rsidRDefault="00DB3FC6" w:rsidP="00DB3FC6">
            <w:pPr>
              <w:jc w:val="center"/>
              <w:rPr>
                <w:rFonts w:ascii="Times New Roman" w:hAnsi="Times New Roman"/>
                <w:b/>
                <w:sz w:val="20"/>
                <w:szCs w:val="20"/>
              </w:rPr>
            </w:pPr>
          </w:p>
        </w:tc>
        <w:tc>
          <w:tcPr>
            <w:tcW w:w="1843" w:type="dxa"/>
            <w:gridSpan w:val="6"/>
            <w:tcBorders>
              <w:top w:val="single" w:sz="4" w:space="0" w:color="auto"/>
              <w:left w:val="single" w:sz="4" w:space="0" w:color="auto"/>
              <w:bottom w:val="single" w:sz="4" w:space="0" w:color="auto"/>
              <w:right w:val="single" w:sz="4" w:space="0" w:color="auto"/>
            </w:tcBorders>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Bábkészítés gyakorlata</w:t>
            </w:r>
          </w:p>
          <w:p w:rsidR="00DB3FC6" w:rsidRPr="00FA624D" w:rsidRDefault="00DB3FC6" w:rsidP="00DB3FC6">
            <w:pPr>
              <w:jc w:val="center"/>
              <w:rPr>
                <w:rFonts w:ascii="Times New Roman" w:hAnsi="Times New Roman"/>
                <w:b/>
                <w:sz w:val="20"/>
                <w:szCs w:val="20"/>
              </w:rPr>
            </w:pPr>
          </w:p>
        </w:tc>
      </w:tr>
      <w:tr w:rsidR="00DB3FC6" w:rsidRPr="00FA624D">
        <w:trPr>
          <w:cantSplit/>
          <w:trHeight w:val="3265"/>
        </w:trPr>
        <w:tc>
          <w:tcPr>
            <w:tcW w:w="4330" w:type="dxa"/>
            <w:vMerge/>
            <w:tcBorders>
              <w:top w:val="single" w:sz="4" w:space="0" w:color="auto"/>
              <w:left w:val="single" w:sz="4" w:space="0" w:color="auto"/>
              <w:bottom w:val="single" w:sz="4" w:space="0" w:color="auto"/>
              <w:right w:val="single" w:sz="4" w:space="0" w:color="auto"/>
            </w:tcBorders>
            <w:vAlign w:val="center"/>
          </w:tcPr>
          <w:p w:rsidR="00DB3FC6" w:rsidRPr="00FA624D" w:rsidRDefault="00DB3FC6" w:rsidP="00DB3FC6">
            <w:pPr>
              <w:rPr>
                <w:rFonts w:ascii="Times New Roman" w:hAnsi="Times New Roman"/>
                <w:b/>
                <w:sz w:val="20"/>
                <w:szCs w:val="20"/>
              </w:rPr>
            </w:pPr>
          </w:p>
        </w:tc>
        <w:tc>
          <w:tcPr>
            <w:tcW w:w="915" w:type="dxa"/>
            <w:gridSpan w:val="2"/>
            <w:tcBorders>
              <w:top w:val="single" w:sz="4" w:space="0" w:color="auto"/>
              <w:left w:val="nil"/>
              <w:bottom w:val="single" w:sz="4" w:space="0" w:color="auto"/>
              <w:right w:val="single" w:sz="4" w:space="0" w:color="auto"/>
            </w:tcBorders>
            <w:textDirection w:val="btLr"/>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 xml:space="preserve">Általános vizuális alapismeretek, játék- és bábelmélet </w:t>
            </w:r>
          </w:p>
        </w:tc>
        <w:tc>
          <w:tcPr>
            <w:tcW w:w="567" w:type="dxa"/>
            <w:gridSpan w:val="2"/>
            <w:tcBorders>
              <w:top w:val="single" w:sz="4" w:space="0" w:color="auto"/>
              <w:left w:val="nil"/>
              <w:bottom w:val="single" w:sz="4" w:space="0" w:color="auto"/>
              <w:right w:val="single" w:sz="4" w:space="0" w:color="auto"/>
            </w:tcBorders>
            <w:textDirection w:val="btLr"/>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Az anyag- és vegytan jellemzői</w:t>
            </w:r>
          </w:p>
        </w:tc>
        <w:tc>
          <w:tcPr>
            <w:tcW w:w="567" w:type="dxa"/>
            <w:gridSpan w:val="2"/>
            <w:tcBorders>
              <w:top w:val="single" w:sz="4" w:space="0" w:color="auto"/>
              <w:left w:val="single" w:sz="4" w:space="0" w:color="auto"/>
              <w:bottom w:val="single" w:sz="4" w:space="0" w:color="auto"/>
              <w:right w:val="single" w:sz="4" w:space="0" w:color="auto"/>
            </w:tcBorders>
            <w:textDirection w:val="btLr"/>
            <w:vAlign w:val="center"/>
          </w:tcPr>
          <w:p w:rsidR="00DB3FC6" w:rsidRPr="00FA624D" w:rsidRDefault="00DB3FC6" w:rsidP="00DB3FC6">
            <w:pPr>
              <w:ind w:left="113"/>
              <w:rPr>
                <w:rFonts w:ascii="Times New Roman" w:hAnsi="Times New Roman"/>
                <w:sz w:val="20"/>
                <w:szCs w:val="20"/>
              </w:rPr>
            </w:pPr>
            <w:r w:rsidRPr="00FA624D">
              <w:rPr>
                <w:rFonts w:ascii="Times New Roman" w:hAnsi="Times New Roman"/>
                <w:sz w:val="20"/>
                <w:szCs w:val="20"/>
              </w:rPr>
              <w:t>Műhely- és szerszámismeret</w:t>
            </w:r>
          </w:p>
          <w:p w:rsidR="00DB3FC6" w:rsidRPr="00FA624D" w:rsidRDefault="00DB3FC6" w:rsidP="00DB3FC6">
            <w:pPr>
              <w:rPr>
                <w:rFonts w:ascii="Times New Roman" w:hAnsi="Times New Roman"/>
                <w:sz w:val="20"/>
                <w:szCs w:val="20"/>
              </w:rPr>
            </w:pPr>
          </w:p>
        </w:tc>
        <w:tc>
          <w:tcPr>
            <w:tcW w:w="709" w:type="dxa"/>
            <w:gridSpan w:val="2"/>
            <w:tcBorders>
              <w:top w:val="single" w:sz="4" w:space="0" w:color="auto"/>
              <w:left w:val="single" w:sz="4" w:space="0" w:color="auto"/>
              <w:bottom w:val="single" w:sz="4" w:space="0" w:color="auto"/>
              <w:right w:val="single" w:sz="4" w:space="0" w:color="auto"/>
            </w:tcBorders>
            <w:textDirection w:val="btLr"/>
            <w:vAlign w:val="center"/>
          </w:tcPr>
          <w:p w:rsidR="00DB3FC6" w:rsidRPr="00FA624D" w:rsidRDefault="00DB3FC6" w:rsidP="00DB3FC6">
            <w:pPr>
              <w:rPr>
                <w:rFonts w:ascii="Times New Roman" w:hAnsi="Times New Roman"/>
                <w:sz w:val="20"/>
                <w:szCs w:val="20"/>
              </w:rPr>
            </w:pPr>
            <w:r w:rsidRPr="00FA624D">
              <w:rPr>
                <w:rFonts w:ascii="Times New Roman" w:hAnsi="Times New Roman"/>
                <w:bCs/>
                <w:sz w:val="20"/>
                <w:szCs w:val="20"/>
              </w:rPr>
              <w:t>Rajz, festés,</w:t>
            </w:r>
            <w:r w:rsidRPr="00FA624D">
              <w:rPr>
                <w:rFonts w:ascii="Times New Roman" w:hAnsi="Times New Roman"/>
                <w:sz w:val="20"/>
                <w:szCs w:val="20"/>
              </w:rPr>
              <w:t xml:space="preserve"> </w:t>
            </w:r>
            <w:r w:rsidRPr="00FA624D">
              <w:rPr>
                <w:rFonts w:ascii="Times New Roman" w:hAnsi="Times New Roman"/>
                <w:bCs/>
                <w:sz w:val="20"/>
                <w:szCs w:val="20"/>
              </w:rPr>
              <w:t>szakmai rajz</w:t>
            </w:r>
          </w:p>
        </w:tc>
        <w:tc>
          <w:tcPr>
            <w:tcW w:w="537" w:type="dxa"/>
            <w:gridSpan w:val="2"/>
            <w:tcBorders>
              <w:top w:val="single" w:sz="4" w:space="0" w:color="auto"/>
              <w:left w:val="nil"/>
              <w:bottom w:val="single" w:sz="4" w:space="0" w:color="auto"/>
              <w:right w:val="single" w:sz="4" w:space="0" w:color="auto"/>
            </w:tcBorders>
            <w:textDirection w:val="btLr"/>
            <w:vAlign w:val="center"/>
          </w:tcPr>
          <w:p w:rsidR="00DB3FC6" w:rsidRPr="00FA624D" w:rsidRDefault="00DB3FC6" w:rsidP="00DB3FC6">
            <w:pPr>
              <w:ind w:left="113"/>
              <w:rPr>
                <w:rFonts w:ascii="Times New Roman" w:hAnsi="Times New Roman"/>
                <w:sz w:val="20"/>
                <w:szCs w:val="20"/>
              </w:rPr>
            </w:pPr>
            <w:r w:rsidRPr="00FA624D">
              <w:rPr>
                <w:rFonts w:ascii="Times New Roman" w:hAnsi="Times New Roman"/>
                <w:sz w:val="20"/>
                <w:szCs w:val="20"/>
              </w:rPr>
              <w:t>A kézműves technikák</w:t>
            </w:r>
          </w:p>
        </w:tc>
        <w:tc>
          <w:tcPr>
            <w:tcW w:w="597" w:type="dxa"/>
            <w:gridSpan w:val="2"/>
            <w:tcBorders>
              <w:top w:val="single" w:sz="4" w:space="0" w:color="auto"/>
              <w:left w:val="nil"/>
              <w:bottom w:val="single" w:sz="4" w:space="0" w:color="auto"/>
              <w:right w:val="single" w:sz="4" w:space="0" w:color="auto"/>
            </w:tcBorders>
            <w:textDirection w:val="btLr"/>
            <w:vAlign w:val="center"/>
          </w:tcPr>
          <w:p w:rsidR="00DB3FC6" w:rsidRPr="00FA624D" w:rsidRDefault="00DB3FC6" w:rsidP="00DB3FC6">
            <w:pPr>
              <w:ind w:left="113"/>
              <w:rPr>
                <w:rFonts w:ascii="Times New Roman" w:hAnsi="Times New Roman"/>
                <w:sz w:val="20"/>
                <w:szCs w:val="20"/>
              </w:rPr>
            </w:pPr>
            <w:r w:rsidRPr="00FA624D">
              <w:rPr>
                <w:rFonts w:ascii="Times New Roman" w:hAnsi="Times New Roman"/>
                <w:sz w:val="20"/>
                <w:szCs w:val="20"/>
              </w:rPr>
              <w:t>Formázás</w:t>
            </w:r>
          </w:p>
        </w:tc>
      </w:tr>
      <w:tr w:rsidR="00DB3FC6" w:rsidRPr="00FA624D">
        <w:trPr>
          <w:trHeight w:val="345"/>
        </w:trPr>
        <w:tc>
          <w:tcPr>
            <w:tcW w:w="8222" w:type="dxa"/>
            <w:gridSpan w:val="13"/>
            <w:tcBorders>
              <w:top w:val="single" w:sz="4" w:space="0" w:color="auto"/>
              <w:left w:val="single" w:sz="4" w:space="0" w:color="auto"/>
              <w:bottom w:val="single" w:sz="4" w:space="0" w:color="auto"/>
              <w:right w:val="single" w:sz="4" w:space="0" w:color="auto"/>
            </w:tcBorders>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FELADATOK</w:t>
            </w:r>
          </w:p>
        </w:tc>
      </w:tr>
      <w:tr w:rsidR="00DB3FC6" w:rsidRPr="00FA624D" w:rsidTr="00F55294">
        <w:trPr>
          <w:trHeight w:val="255"/>
        </w:trPr>
        <w:tc>
          <w:tcPr>
            <w:tcW w:w="4330" w:type="dxa"/>
            <w:tcBorders>
              <w:top w:val="single" w:sz="4" w:space="0" w:color="auto"/>
              <w:left w:val="single" w:sz="4" w:space="0" w:color="auto"/>
              <w:bottom w:val="single" w:sz="4" w:space="0" w:color="auto"/>
              <w:right w:val="single" w:sz="4" w:space="0" w:color="auto"/>
            </w:tcBorders>
            <w:noWrap/>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A bábjáték kialakulásának történetét és a bábművészethez kapcsolódó ismereteit alkotó módon beépíti a bábkészítés munkafázisaiba</w:t>
            </w:r>
          </w:p>
        </w:tc>
        <w:tc>
          <w:tcPr>
            <w:tcW w:w="915" w:type="dxa"/>
            <w:gridSpan w:val="2"/>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bCs/>
                <w:sz w:val="20"/>
                <w:szCs w:val="20"/>
              </w:rPr>
            </w:pPr>
            <w:r w:rsidRPr="00FA624D">
              <w:rPr>
                <w:rFonts w:ascii="Times New Roman" w:hAnsi="Times New Roman"/>
                <w:bCs/>
                <w:sz w:val="20"/>
                <w:szCs w:val="20"/>
              </w:rPr>
              <w:t>X</w:t>
            </w:r>
          </w:p>
        </w:tc>
        <w:tc>
          <w:tcPr>
            <w:tcW w:w="567" w:type="dxa"/>
            <w:gridSpan w:val="2"/>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67" w:type="dxa"/>
            <w:gridSpan w:val="3"/>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67" w:type="dxa"/>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r>
      <w:tr w:rsidR="00DB3FC6" w:rsidRPr="00FA624D" w:rsidTr="00F55294">
        <w:trPr>
          <w:trHeight w:val="255"/>
        </w:trPr>
        <w:tc>
          <w:tcPr>
            <w:tcW w:w="4330" w:type="dxa"/>
            <w:tcBorders>
              <w:top w:val="single" w:sz="4" w:space="0" w:color="auto"/>
              <w:left w:val="single" w:sz="4" w:space="0" w:color="auto"/>
              <w:bottom w:val="single" w:sz="4" w:space="0" w:color="auto"/>
              <w:right w:val="single" w:sz="4" w:space="0" w:color="auto"/>
            </w:tcBorders>
            <w:noWrap/>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A szakelmélet alapjait (játék- és divattörténet, néprajz) felhasználva önálló terveket készít</w:t>
            </w:r>
          </w:p>
        </w:tc>
        <w:tc>
          <w:tcPr>
            <w:tcW w:w="915" w:type="dxa"/>
            <w:gridSpan w:val="2"/>
            <w:tcBorders>
              <w:top w:val="single" w:sz="4" w:space="0" w:color="auto"/>
              <w:left w:val="nil"/>
              <w:bottom w:val="single" w:sz="4" w:space="0" w:color="auto"/>
              <w:right w:val="single" w:sz="4" w:space="0" w:color="auto"/>
            </w:tcBorders>
            <w:vAlign w:val="center"/>
          </w:tcPr>
          <w:p w:rsidR="00DB3FC6" w:rsidRPr="00FA624D" w:rsidRDefault="00DB3FC6" w:rsidP="00F55294">
            <w:pPr>
              <w:autoSpaceDE w:val="0"/>
              <w:autoSpaceDN w:val="0"/>
              <w:adjustRightInd w:val="0"/>
              <w:jc w:val="center"/>
              <w:rPr>
                <w:rFonts w:ascii="Times New Roman" w:hAnsi="Times New Roman"/>
                <w:sz w:val="20"/>
                <w:szCs w:val="20"/>
              </w:rPr>
            </w:pPr>
            <w:r w:rsidRPr="00FA624D">
              <w:rPr>
                <w:rFonts w:ascii="Times New Roman" w:hAnsi="Times New Roman"/>
                <w:sz w:val="20"/>
                <w:szCs w:val="20"/>
              </w:rPr>
              <w:t>X</w:t>
            </w:r>
          </w:p>
        </w:tc>
        <w:tc>
          <w:tcPr>
            <w:tcW w:w="567" w:type="dxa"/>
            <w:gridSpan w:val="2"/>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67" w:type="dxa"/>
            <w:gridSpan w:val="3"/>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67" w:type="dxa"/>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r>
      <w:tr w:rsidR="00DB3FC6" w:rsidRPr="00FA624D" w:rsidTr="00F55294">
        <w:trPr>
          <w:trHeight w:val="255"/>
        </w:trPr>
        <w:tc>
          <w:tcPr>
            <w:tcW w:w="4330" w:type="dxa"/>
            <w:tcBorders>
              <w:top w:val="single" w:sz="4" w:space="0" w:color="auto"/>
              <w:left w:val="single" w:sz="4" w:space="0" w:color="auto"/>
              <w:bottom w:val="single" w:sz="4" w:space="0" w:color="auto"/>
              <w:right w:val="single" w:sz="4" w:space="0" w:color="auto"/>
            </w:tcBorders>
            <w:noWrap/>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A technológiai alapműveletekkel kapcsolatos elméleti és gyakorlati ismereteit összekapcsolja, ötleteit szerkezeti rajzban bemutatja, indokolja</w:t>
            </w:r>
          </w:p>
        </w:tc>
        <w:tc>
          <w:tcPr>
            <w:tcW w:w="915" w:type="dxa"/>
            <w:gridSpan w:val="2"/>
            <w:tcBorders>
              <w:top w:val="single" w:sz="4" w:space="0" w:color="auto"/>
              <w:left w:val="nil"/>
              <w:bottom w:val="single" w:sz="4" w:space="0" w:color="auto"/>
              <w:right w:val="single" w:sz="4" w:space="0" w:color="auto"/>
            </w:tcBorders>
            <w:noWrap/>
            <w:vAlign w:val="center"/>
          </w:tcPr>
          <w:p w:rsidR="00DB3FC6" w:rsidRPr="00FA624D" w:rsidRDefault="00DB3FC6" w:rsidP="00F55294">
            <w:pPr>
              <w:autoSpaceDE w:val="0"/>
              <w:autoSpaceDN w:val="0"/>
              <w:adjustRightInd w:val="0"/>
              <w:jc w:val="center"/>
              <w:rPr>
                <w:rFonts w:ascii="Times New Roman" w:hAnsi="Times New Roman"/>
                <w:sz w:val="20"/>
                <w:szCs w:val="20"/>
              </w:rPr>
            </w:pPr>
            <w:r w:rsidRPr="00FA624D">
              <w:rPr>
                <w:rFonts w:ascii="Times New Roman" w:hAnsi="Times New Roman"/>
                <w:sz w:val="20"/>
                <w:szCs w:val="20"/>
              </w:rPr>
              <w:t>X</w:t>
            </w:r>
          </w:p>
        </w:tc>
        <w:tc>
          <w:tcPr>
            <w:tcW w:w="567" w:type="dxa"/>
            <w:gridSpan w:val="2"/>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67" w:type="dxa"/>
            <w:gridSpan w:val="3"/>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c>
          <w:tcPr>
            <w:tcW w:w="567" w:type="dxa"/>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r>
      <w:tr w:rsidR="00DB3FC6" w:rsidRPr="00FA624D" w:rsidTr="00F55294">
        <w:trPr>
          <w:trHeight w:val="255"/>
        </w:trPr>
        <w:tc>
          <w:tcPr>
            <w:tcW w:w="4330" w:type="dxa"/>
            <w:tcBorders>
              <w:top w:val="single" w:sz="4" w:space="0" w:color="auto"/>
              <w:left w:val="single" w:sz="4" w:space="0" w:color="auto"/>
              <w:bottom w:val="single" w:sz="4" w:space="0" w:color="auto"/>
              <w:right w:val="single" w:sz="4" w:space="0" w:color="auto"/>
            </w:tcBorders>
            <w:noWrap/>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Arányos makettet készít báb- és díszlettervek alapján</w:t>
            </w:r>
          </w:p>
        </w:tc>
        <w:tc>
          <w:tcPr>
            <w:tcW w:w="915" w:type="dxa"/>
            <w:gridSpan w:val="2"/>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c>
          <w:tcPr>
            <w:tcW w:w="567" w:type="dxa"/>
            <w:gridSpan w:val="2"/>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67" w:type="dxa"/>
            <w:gridSpan w:val="3"/>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67" w:type="dxa"/>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r>
      <w:tr w:rsidR="00DB3FC6" w:rsidRPr="00FA624D" w:rsidTr="00F55294">
        <w:trPr>
          <w:trHeight w:val="255"/>
        </w:trPr>
        <w:tc>
          <w:tcPr>
            <w:tcW w:w="4330" w:type="dxa"/>
            <w:tcBorders>
              <w:top w:val="single" w:sz="4" w:space="0" w:color="auto"/>
              <w:left w:val="single" w:sz="4" w:space="0" w:color="auto"/>
              <w:bottom w:val="single" w:sz="4" w:space="0" w:color="auto"/>
              <w:right w:val="single" w:sz="4" w:space="0" w:color="auto"/>
            </w:tcBorders>
            <w:noWrap/>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A szerszámhasználat szabályainak ismeretében megtervezi a szükséges eszköztár jellegét</w:t>
            </w:r>
          </w:p>
        </w:tc>
        <w:tc>
          <w:tcPr>
            <w:tcW w:w="915" w:type="dxa"/>
            <w:gridSpan w:val="2"/>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67" w:type="dxa"/>
            <w:gridSpan w:val="2"/>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67" w:type="dxa"/>
            <w:gridSpan w:val="3"/>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67" w:type="dxa"/>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r>
      <w:tr w:rsidR="00DB3FC6" w:rsidRPr="00FA624D" w:rsidTr="00F55294">
        <w:trPr>
          <w:trHeight w:val="255"/>
        </w:trPr>
        <w:tc>
          <w:tcPr>
            <w:tcW w:w="4330" w:type="dxa"/>
            <w:tcBorders>
              <w:top w:val="single" w:sz="4" w:space="0" w:color="auto"/>
              <w:left w:val="single" w:sz="4" w:space="0" w:color="auto"/>
              <w:bottom w:val="single" w:sz="4" w:space="0" w:color="auto"/>
              <w:right w:val="single" w:sz="4" w:space="0" w:color="auto"/>
            </w:tcBorders>
            <w:noWrap/>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Tájékozódik a bábkészítéshez szükséges anyagok, szerszámok beszerzési lehetőségeiről</w:t>
            </w:r>
          </w:p>
        </w:tc>
        <w:tc>
          <w:tcPr>
            <w:tcW w:w="915" w:type="dxa"/>
            <w:gridSpan w:val="2"/>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c>
          <w:tcPr>
            <w:tcW w:w="567" w:type="dxa"/>
            <w:gridSpan w:val="2"/>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67" w:type="dxa"/>
            <w:gridSpan w:val="3"/>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67" w:type="dxa"/>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r>
      <w:tr w:rsidR="00DB3FC6" w:rsidRPr="00FA624D" w:rsidTr="00F55294">
        <w:trPr>
          <w:trHeight w:val="255"/>
        </w:trPr>
        <w:tc>
          <w:tcPr>
            <w:tcW w:w="4330" w:type="dxa"/>
            <w:tcBorders>
              <w:top w:val="single" w:sz="4" w:space="0" w:color="auto"/>
              <w:left w:val="single" w:sz="4" w:space="0" w:color="auto"/>
              <w:bottom w:val="single" w:sz="4" w:space="0" w:color="auto"/>
              <w:right w:val="single" w:sz="4" w:space="0" w:color="auto"/>
            </w:tcBorders>
            <w:noWrap/>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Költségvetést készít a bábok elkészítéséhez szükséges anyagok, eszközök, munkák összegéről</w:t>
            </w:r>
          </w:p>
        </w:tc>
        <w:tc>
          <w:tcPr>
            <w:tcW w:w="915" w:type="dxa"/>
            <w:gridSpan w:val="2"/>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c>
          <w:tcPr>
            <w:tcW w:w="567" w:type="dxa"/>
            <w:gridSpan w:val="2"/>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67" w:type="dxa"/>
            <w:gridSpan w:val="3"/>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67" w:type="dxa"/>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r>
      <w:tr w:rsidR="00DB3FC6" w:rsidRPr="00FA624D" w:rsidTr="00F55294">
        <w:trPr>
          <w:trHeight w:val="255"/>
        </w:trPr>
        <w:tc>
          <w:tcPr>
            <w:tcW w:w="4330" w:type="dxa"/>
            <w:tcBorders>
              <w:top w:val="single" w:sz="4" w:space="0" w:color="auto"/>
              <w:left w:val="single" w:sz="4" w:space="0" w:color="auto"/>
              <w:bottom w:val="single" w:sz="4" w:space="0" w:color="auto"/>
              <w:right w:val="single" w:sz="4" w:space="0" w:color="auto"/>
            </w:tcBorders>
            <w:noWrap/>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Kivitelezi a bábkészítést</w:t>
            </w:r>
          </w:p>
        </w:tc>
        <w:tc>
          <w:tcPr>
            <w:tcW w:w="915" w:type="dxa"/>
            <w:gridSpan w:val="2"/>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c>
          <w:tcPr>
            <w:tcW w:w="567" w:type="dxa"/>
            <w:gridSpan w:val="2"/>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67" w:type="dxa"/>
            <w:gridSpan w:val="3"/>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67" w:type="dxa"/>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r>
      <w:tr w:rsidR="00DB3FC6" w:rsidRPr="00FA624D" w:rsidTr="00F55294">
        <w:trPr>
          <w:trHeight w:val="255"/>
        </w:trPr>
        <w:tc>
          <w:tcPr>
            <w:tcW w:w="4330" w:type="dxa"/>
            <w:tcBorders>
              <w:top w:val="single" w:sz="4" w:space="0" w:color="auto"/>
              <w:left w:val="single" w:sz="4" w:space="0" w:color="auto"/>
              <w:bottom w:val="single" w:sz="4" w:space="0" w:color="auto"/>
              <w:right w:val="single" w:sz="4" w:space="0" w:color="auto"/>
            </w:tcBorders>
            <w:noWrap/>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Tervei és a rendelkezésre álló anyagok felhasználásával bábszínházi eszközt készít</w:t>
            </w:r>
          </w:p>
        </w:tc>
        <w:tc>
          <w:tcPr>
            <w:tcW w:w="915" w:type="dxa"/>
            <w:gridSpan w:val="2"/>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c>
          <w:tcPr>
            <w:tcW w:w="567" w:type="dxa"/>
            <w:gridSpan w:val="2"/>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67" w:type="dxa"/>
            <w:gridSpan w:val="3"/>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67" w:type="dxa"/>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r>
      <w:tr w:rsidR="00DB3FC6" w:rsidRPr="00FA624D" w:rsidTr="00F55294">
        <w:trPr>
          <w:trHeight w:val="255"/>
        </w:trPr>
        <w:tc>
          <w:tcPr>
            <w:tcW w:w="4330" w:type="dxa"/>
            <w:tcBorders>
              <w:top w:val="single" w:sz="4" w:space="0" w:color="auto"/>
              <w:left w:val="single" w:sz="4" w:space="0" w:color="auto"/>
              <w:bottom w:val="single" w:sz="4" w:space="0" w:color="auto"/>
              <w:right w:val="single" w:sz="4" w:space="0" w:color="auto"/>
            </w:tcBorders>
            <w:noWrap/>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A báb- és díszletkészítéshez szükséges kézi- és gépi szerszámokat, gépi berendezéseket (működésük ismerete alapján) felhasználja</w:t>
            </w:r>
          </w:p>
        </w:tc>
        <w:tc>
          <w:tcPr>
            <w:tcW w:w="915" w:type="dxa"/>
            <w:gridSpan w:val="2"/>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c>
          <w:tcPr>
            <w:tcW w:w="567" w:type="dxa"/>
            <w:gridSpan w:val="2"/>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67" w:type="dxa"/>
            <w:gridSpan w:val="3"/>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67" w:type="dxa"/>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r>
      <w:tr w:rsidR="00DB3FC6" w:rsidRPr="00FA624D" w:rsidTr="00F55294">
        <w:trPr>
          <w:trHeight w:val="255"/>
        </w:trPr>
        <w:tc>
          <w:tcPr>
            <w:tcW w:w="4330" w:type="dxa"/>
            <w:tcBorders>
              <w:top w:val="single" w:sz="4" w:space="0" w:color="auto"/>
              <w:left w:val="single" w:sz="4" w:space="0" w:color="auto"/>
              <w:bottom w:val="single" w:sz="4" w:space="0" w:color="auto"/>
              <w:right w:val="single" w:sz="4" w:space="0" w:color="auto"/>
            </w:tcBorders>
            <w:noWrap/>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Mintáz, farag (agyagot, fát megmunkál)</w:t>
            </w:r>
          </w:p>
        </w:tc>
        <w:tc>
          <w:tcPr>
            <w:tcW w:w="915" w:type="dxa"/>
            <w:gridSpan w:val="2"/>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c>
          <w:tcPr>
            <w:tcW w:w="567" w:type="dxa"/>
            <w:gridSpan w:val="2"/>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67" w:type="dxa"/>
            <w:gridSpan w:val="3"/>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67" w:type="dxa"/>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r>
      <w:tr w:rsidR="00DB3FC6" w:rsidRPr="00FA624D" w:rsidTr="00F55294">
        <w:trPr>
          <w:trHeight w:val="255"/>
        </w:trPr>
        <w:tc>
          <w:tcPr>
            <w:tcW w:w="4330" w:type="dxa"/>
            <w:tcBorders>
              <w:top w:val="single" w:sz="4" w:space="0" w:color="auto"/>
              <w:left w:val="single" w:sz="4" w:space="0" w:color="auto"/>
              <w:bottom w:val="single" w:sz="4" w:space="0" w:color="auto"/>
              <w:right w:val="single" w:sz="4" w:space="0" w:color="auto"/>
            </w:tcBorders>
            <w:noWrap/>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 xml:space="preserve">Különböző technikájú bábokat készít (kesztyűs, </w:t>
            </w:r>
            <w:proofErr w:type="spellStart"/>
            <w:r w:rsidRPr="00FA624D">
              <w:rPr>
                <w:rFonts w:ascii="Times New Roman" w:hAnsi="Times New Roman"/>
                <w:sz w:val="20"/>
                <w:szCs w:val="20"/>
              </w:rPr>
              <w:t>vajang</w:t>
            </w:r>
            <w:proofErr w:type="spellEnd"/>
            <w:r w:rsidRPr="00FA624D">
              <w:rPr>
                <w:rFonts w:ascii="Times New Roman" w:hAnsi="Times New Roman"/>
                <w:sz w:val="20"/>
                <w:szCs w:val="20"/>
              </w:rPr>
              <w:t xml:space="preserve">, marionett, </w:t>
            </w:r>
            <w:proofErr w:type="spellStart"/>
            <w:r w:rsidRPr="00FA624D">
              <w:rPr>
                <w:rFonts w:ascii="Times New Roman" w:hAnsi="Times New Roman"/>
                <w:sz w:val="20"/>
                <w:szCs w:val="20"/>
              </w:rPr>
              <w:t>bunraku</w:t>
            </w:r>
            <w:proofErr w:type="spellEnd"/>
            <w:r w:rsidRPr="00FA624D">
              <w:rPr>
                <w:rFonts w:ascii="Times New Roman" w:hAnsi="Times New Roman"/>
                <w:sz w:val="20"/>
                <w:szCs w:val="20"/>
              </w:rPr>
              <w:t xml:space="preserve"> stb.)</w:t>
            </w:r>
          </w:p>
        </w:tc>
        <w:tc>
          <w:tcPr>
            <w:tcW w:w="915" w:type="dxa"/>
            <w:gridSpan w:val="2"/>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c>
          <w:tcPr>
            <w:tcW w:w="567" w:type="dxa"/>
            <w:gridSpan w:val="2"/>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67" w:type="dxa"/>
            <w:gridSpan w:val="3"/>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67" w:type="dxa"/>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r>
      <w:tr w:rsidR="00DB3FC6" w:rsidRPr="00FA624D" w:rsidTr="00F55294">
        <w:trPr>
          <w:trHeight w:val="255"/>
        </w:trPr>
        <w:tc>
          <w:tcPr>
            <w:tcW w:w="4330" w:type="dxa"/>
            <w:tcBorders>
              <w:top w:val="single" w:sz="4" w:space="0" w:color="auto"/>
              <w:left w:val="single" w:sz="4" w:space="0" w:color="auto"/>
              <w:bottom w:val="single" w:sz="4" w:space="0" w:color="auto"/>
              <w:right w:val="single" w:sz="4" w:space="0" w:color="auto"/>
            </w:tcBorders>
            <w:noWrap/>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Az elkészített figurákat jelenetekben használja</w:t>
            </w:r>
          </w:p>
        </w:tc>
        <w:tc>
          <w:tcPr>
            <w:tcW w:w="915" w:type="dxa"/>
            <w:gridSpan w:val="2"/>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c>
          <w:tcPr>
            <w:tcW w:w="567" w:type="dxa"/>
            <w:gridSpan w:val="2"/>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67" w:type="dxa"/>
            <w:gridSpan w:val="3"/>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67" w:type="dxa"/>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r>
      <w:tr w:rsidR="00DB3FC6" w:rsidRPr="00FA624D" w:rsidTr="00F55294">
        <w:trPr>
          <w:trHeight w:val="255"/>
        </w:trPr>
        <w:tc>
          <w:tcPr>
            <w:tcW w:w="4330" w:type="dxa"/>
            <w:tcBorders>
              <w:top w:val="single" w:sz="4" w:space="0" w:color="auto"/>
              <w:left w:val="single" w:sz="4" w:space="0" w:color="auto"/>
              <w:bottom w:val="single" w:sz="4" w:space="0" w:color="auto"/>
              <w:right w:val="single" w:sz="4" w:space="0" w:color="auto"/>
            </w:tcBorders>
            <w:noWrap/>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 xml:space="preserve">Alapgyakorlatokat végez különböző típusú bábokkal     </w:t>
            </w:r>
          </w:p>
        </w:tc>
        <w:tc>
          <w:tcPr>
            <w:tcW w:w="915" w:type="dxa"/>
            <w:gridSpan w:val="2"/>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c>
          <w:tcPr>
            <w:tcW w:w="567" w:type="dxa"/>
            <w:gridSpan w:val="2"/>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67" w:type="dxa"/>
            <w:gridSpan w:val="3"/>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67" w:type="dxa"/>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r>
      <w:tr w:rsidR="00DB3FC6" w:rsidRPr="00FA624D" w:rsidTr="00F55294">
        <w:trPr>
          <w:trHeight w:val="360"/>
        </w:trPr>
        <w:tc>
          <w:tcPr>
            <w:tcW w:w="8222" w:type="dxa"/>
            <w:gridSpan w:val="13"/>
            <w:tcBorders>
              <w:top w:val="single" w:sz="4" w:space="0" w:color="auto"/>
              <w:left w:val="single" w:sz="4" w:space="0" w:color="auto"/>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SZAKMAI ISMERETEK</w:t>
            </w:r>
          </w:p>
        </w:tc>
      </w:tr>
      <w:tr w:rsidR="00DB3FC6" w:rsidRPr="00FA624D" w:rsidTr="00F55294">
        <w:trPr>
          <w:trHeight w:val="255"/>
        </w:trPr>
        <w:tc>
          <w:tcPr>
            <w:tcW w:w="4330" w:type="dxa"/>
            <w:tcBorders>
              <w:top w:val="single" w:sz="4" w:space="0" w:color="auto"/>
              <w:left w:val="single" w:sz="4" w:space="0" w:color="auto"/>
              <w:bottom w:val="single" w:sz="4" w:space="0" w:color="auto"/>
              <w:right w:val="single" w:sz="4" w:space="0" w:color="auto"/>
            </w:tcBorders>
            <w:noWrap/>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Általános vizuális alapismeretek</w:t>
            </w:r>
          </w:p>
        </w:tc>
        <w:tc>
          <w:tcPr>
            <w:tcW w:w="915" w:type="dxa"/>
            <w:gridSpan w:val="2"/>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67" w:type="dxa"/>
            <w:gridSpan w:val="2"/>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67" w:type="dxa"/>
            <w:gridSpan w:val="3"/>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c>
          <w:tcPr>
            <w:tcW w:w="567" w:type="dxa"/>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r>
      <w:tr w:rsidR="00DB3FC6" w:rsidRPr="00FA624D" w:rsidTr="00F55294">
        <w:trPr>
          <w:trHeight w:val="255"/>
        </w:trPr>
        <w:tc>
          <w:tcPr>
            <w:tcW w:w="4330" w:type="dxa"/>
            <w:tcBorders>
              <w:top w:val="single" w:sz="4" w:space="0" w:color="auto"/>
              <w:left w:val="single" w:sz="4" w:space="0" w:color="auto"/>
              <w:bottom w:val="single" w:sz="4" w:space="0" w:color="auto"/>
              <w:right w:val="single" w:sz="4" w:space="0" w:color="auto"/>
            </w:tcBorders>
            <w:noWrap/>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Színpadtechnikai alapfogalmak</w:t>
            </w:r>
          </w:p>
        </w:tc>
        <w:tc>
          <w:tcPr>
            <w:tcW w:w="915" w:type="dxa"/>
            <w:gridSpan w:val="2"/>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67" w:type="dxa"/>
            <w:gridSpan w:val="2"/>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67" w:type="dxa"/>
            <w:gridSpan w:val="3"/>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67" w:type="dxa"/>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r>
      <w:tr w:rsidR="00DB3FC6" w:rsidRPr="00FA624D" w:rsidTr="00F55294">
        <w:trPr>
          <w:trHeight w:val="255"/>
        </w:trPr>
        <w:tc>
          <w:tcPr>
            <w:tcW w:w="4330" w:type="dxa"/>
            <w:tcBorders>
              <w:top w:val="single" w:sz="4" w:space="0" w:color="auto"/>
              <w:left w:val="single" w:sz="4" w:space="0" w:color="auto"/>
              <w:bottom w:val="single" w:sz="4" w:space="0" w:color="auto"/>
              <w:right w:val="single" w:sz="4" w:space="0" w:color="auto"/>
            </w:tcBorders>
            <w:noWrap/>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Művészettörténeti alapfogalmak</w:t>
            </w:r>
          </w:p>
        </w:tc>
        <w:tc>
          <w:tcPr>
            <w:tcW w:w="915" w:type="dxa"/>
            <w:gridSpan w:val="2"/>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67" w:type="dxa"/>
            <w:gridSpan w:val="2"/>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67" w:type="dxa"/>
            <w:gridSpan w:val="3"/>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c>
          <w:tcPr>
            <w:tcW w:w="567" w:type="dxa"/>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r>
      <w:tr w:rsidR="00DB3FC6" w:rsidRPr="00FA624D" w:rsidTr="00F55294">
        <w:trPr>
          <w:trHeight w:val="255"/>
        </w:trPr>
        <w:tc>
          <w:tcPr>
            <w:tcW w:w="4330" w:type="dxa"/>
            <w:tcBorders>
              <w:top w:val="single" w:sz="4" w:space="0" w:color="auto"/>
              <w:left w:val="single" w:sz="4" w:space="0" w:color="auto"/>
              <w:bottom w:val="single" w:sz="4" w:space="0" w:color="auto"/>
              <w:right w:val="single" w:sz="4" w:space="0" w:color="auto"/>
            </w:tcBorders>
            <w:noWrap/>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A bábtörténet korszakai</w:t>
            </w:r>
          </w:p>
        </w:tc>
        <w:tc>
          <w:tcPr>
            <w:tcW w:w="915" w:type="dxa"/>
            <w:gridSpan w:val="2"/>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67" w:type="dxa"/>
            <w:gridSpan w:val="2"/>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67" w:type="dxa"/>
            <w:gridSpan w:val="3"/>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c>
          <w:tcPr>
            <w:tcW w:w="567" w:type="dxa"/>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r>
      <w:tr w:rsidR="00DB3FC6" w:rsidRPr="00FA624D" w:rsidTr="00F55294">
        <w:trPr>
          <w:trHeight w:val="255"/>
        </w:trPr>
        <w:tc>
          <w:tcPr>
            <w:tcW w:w="4330" w:type="dxa"/>
            <w:tcBorders>
              <w:top w:val="single" w:sz="4" w:space="0" w:color="auto"/>
              <w:left w:val="single" w:sz="4" w:space="0" w:color="auto"/>
              <w:bottom w:val="single" w:sz="4" w:space="0" w:color="auto"/>
              <w:right w:val="single" w:sz="4" w:space="0" w:color="auto"/>
            </w:tcBorders>
            <w:noWrap/>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 xml:space="preserve">Játéktörténet és </w:t>
            </w:r>
            <w:proofErr w:type="spellStart"/>
            <w:r w:rsidRPr="00FA624D">
              <w:rPr>
                <w:rFonts w:ascii="Times New Roman" w:hAnsi="Times New Roman"/>
                <w:sz w:val="20"/>
                <w:szCs w:val="20"/>
              </w:rPr>
              <w:t>-elmélet</w:t>
            </w:r>
            <w:proofErr w:type="spellEnd"/>
            <w:r w:rsidRPr="00FA624D">
              <w:rPr>
                <w:rFonts w:ascii="Times New Roman" w:hAnsi="Times New Roman"/>
                <w:sz w:val="20"/>
                <w:szCs w:val="20"/>
              </w:rPr>
              <w:t>, néprajz</w:t>
            </w:r>
          </w:p>
        </w:tc>
        <w:tc>
          <w:tcPr>
            <w:tcW w:w="915" w:type="dxa"/>
            <w:gridSpan w:val="2"/>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67" w:type="dxa"/>
            <w:gridSpan w:val="2"/>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67" w:type="dxa"/>
            <w:gridSpan w:val="3"/>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c>
          <w:tcPr>
            <w:tcW w:w="567" w:type="dxa"/>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r>
      <w:tr w:rsidR="00DB3FC6" w:rsidRPr="00FA624D" w:rsidTr="00F55294">
        <w:trPr>
          <w:trHeight w:val="255"/>
        </w:trPr>
        <w:tc>
          <w:tcPr>
            <w:tcW w:w="4330" w:type="dxa"/>
            <w:tcBorders>
              <w:top w:val="single" w:sz="4" w:space="0" w:color="auto"/>
              <w:left w:val="single" w:sz="4" w:space="0" w:color="auto"/>
              <w:bottom w:val="single" w:sz="4" w:space="0" w:color="auto"/>
              <w:right w:val="single" w:sz="4" w:space="0" w:color="auto"/>
            </w:tcBorders>
            <w:noWrap/>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lastRenderedPageBreak/>
              <w:t>Az anyag- és vegytan jellemzői (fa, fém, textil, papír, festékek, természetes és műanyagok)</w:t>
            </w:r>
          </w:p>
        </w:tc>
        <w:tc>
          <w:tcPr>
            <w:tcW w:w="915" w:type="dxa"/>
            <w:gridSpan w:val="2"/>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c>
          <w:tcPr>
            <w:tcW w:w="567" w:type="dxa"/>
            <w:gridSpan w:val="2"/>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67" w:type="dxa"/>
            <w:gridSpan w:val="3"/>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c>
          <w:tcPr>
            <w:tcW w:w="567" w:type="dxa"/>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r>
      <w:tr w:rsidR="00DB3FC6" w:rsidRPr="00FA624D" w:rsidTr="00F55294">
        <w:trPr>
          <w:trHeight w:val="255"/>
        </w:trPr>
        <w:tc>
          <w:tcPr>
            <w:tcW w:w="4330" w:type="dxa"/>
            <w:tcBorders>
              <w:top w:val="single" w:sz="4" w:space="0" w:color="auto"/>
              <w:left w:val="single" w:sz="4" w:space="0" w:color="auto"/>
              <w:bottom w:val="single" w:sz="4" w:space="0" w:color="auto"/>
              <w:right w:val="single" w:sz="4" w:space="0" w:color="auto"/>
            </w:tcBorders>
            <w:noWrap/>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A kézműves technikák (fafaragás, nemezelés, szövés, varrás, mintázás, fémmunkák)</w:t>
            </w:r>
          </w:p>
        </w:tc>
        <w:tc>
          <w:tcPr>
            <w:tcW w:w="915" w:type="dxa"/>
            <w:gridSpan w:val="2"/>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67" w:type="dxa"/>
            <w:gridSpan w:val="2"/>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67" w:type="dxa"/>
            <w:gridSpan w:val="3"/>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67" w:type="dxa"/>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r>
      <w:tr w:rsidR="00DB3FC6" w:rsidRPr="00FA624D" w:rsidTr="00F55294">
        <w:trPr>
          <w:trHeight w:val="255"/>
        </w:trPr>
        <w:tc>
          <w:tcPr>
            <w:tcW w:w="4330" w:type="dxa"/>
            <w:tcBorders>
              <w:top w:val="single" w:sz="4" w:space="0" w:color="auto"/>
              <w:left w:val="single" w:sz="4" w:space="0" w:color="auto"/>
              <w:bottom w:val="single" w:sz="4" w:space="0" w:color="auto"/>
              <w:right w:val="single" w:sz="4" w:space="0" w:color="auto"/>
            </w:tcBorders>
            <w:noWrap/>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Szerszámismeret</w:t>
            </w:r>
          </w:p>
        </w:tc>
        <w:tc>
          <w:tcPr>
            <w:tcW w:w="915" w:type="dxa"/>
            <w:gridSpan w:val="2"/>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c>
          <w:tcPr>
            <w:tcW w:w="567" w:type="dxa"/>
            <w:gridSpan w:val="2"/>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67" w:type="dxa"/>
            <w:gridSpan w:val="3"/>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c>
          <w:tcPr>
            <w:tcW w:w="567" w:type="dxa"/>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r>
      <w:tr w:rsidR="00DB3FC6" w:rsidRPr="00FA624D" w:rsidTr="00F55294">
        <w:trPr>
          <w:trHeight w:val="255"/>
        </w:trPr>
        <w:tc>
          <w:tcPr>
            <w:tcW w:w="4330" w:type="dxa"/>
            <w:tcBorders>
              <w:top w:val="single" w:sz="4" w:space="0" w:color="auto"/>
              <w:left w:val="single" w:sz="4" w:space="0" w:color="auto"/>
              <w:bottom w:val="single" w:sz="4" w:space="0" w:color="auto"/>
              <w:right w:val="single" w:sz="4" w:space="0" w:color="auto"/>
            </w:tcBorders>
            <w:noWrap/>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Rajz, festés</w:t>
            </w:r>
          </w:p>
        </w:tc>
        <w:tc>
          <w:tcPr>
            <w:tcW w:w="915" w:type="dxa"/>
            <w:gridSpan w:val="2"/>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c>
          <w:tcPr>
            <w:tcW w:w="567" w:type="dxa"/>
            <w:gridSpan w:val="2"/>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67" w:type="dxa"/>
            <w:gridSpan w:val="3"/>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c>
          <w:tcPr>
            <w:tcW w:w="567" w:type="dxa"/>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r>
      <w:tr w:rsidR="00DB3FC6" w:rsidRPr="00FA624D" w:rsidTr="00F55294">
        <w:trPr>
          <w:trHeight w:val="255"/>
        </w:trPr>
        <w:tc>
          <w:tcPr>
            <w:tcW w:w="4330" w:type="dxa"/>
            <w:tcBorders>
              <w:top w:val="single" w:sz="4" w:space="0" w:color="auto"/>
              <w:left w:val="single" w:sz="4" w:space="0" w:color="auto"/>
              <w:bottom w:val="single" w:sz="4" w:space="0" w:color="auto"/>
              <w:right w:val="single" w:sz="4" w:space="0" w:color="auto"/>
            </w:tcBorders>
            <w:noWrap/>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A szcenika alapismeretei</w:t>
            </w:r>
          </w:p>
        </w:tc>
        <w:tc>
          <w:tcPr>
            <w:tcW w:w="915" w:type="dxa"/>
            <w:gridSpan w:val="2"/>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67" w:type="dxa"/>
            <w:gridSpan w:val="2"/>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67" w:type="dxa"/>
            <w:gridSpan w:val="3"/>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c>
          <w:tcPr>
            <w:tcW w:w="567" w:type="dxa"/>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r>
      <w:tr w:rsidR="00DB3FC6" w:rsidRPr="00FA624D" w:rsidTr="00F55294">
        <w:trPr>
          <w:trHeight w:val="255"/>
        </w:trPr>
        <w:tc>
          <w:tcPr>
            <w:tcW w:w="4330" w:type="dxa"/>
            <w:tcBorders>
              <w:top w:val="single" w:sz="4" w:space="0" w:color="auto"/>
              <w:left w:val="single" w:sz="4" w:space="0" w:color="auto"/>
              <w:bottom w:val="single" w:sz="4" w:space="0" w:color="auto"/>
              <w:right w:val="single" w:sz="4" w:space="0" w:color="auto"/>
            </w:tcBorders>
            <w:noWrap/>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 xml:space="preserve">Színelmélet </w:t>
            </w:r>
          </w:p>
        </w:tc>
        <w:tc>
          <w:tcPr>
            <w:tcW w:w="915" w:type="dxa"/>
            <w:gridSpan w:val="2"/>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67" w:type="dxa"/>
            <w:gridSpan w:val="2"/>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67" w:type="dxa"/>
            <w:gridSpan w:val="3"/>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c>
          <w:tcPr>
            <w:tcW w:w="567" w:type="dxa"/>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r>
      <w:tr w:rsidR="00DB3FC6" w:rsidRPr="00FA624D" w:rsidTr="00F55294">
        <w:trPr>
          <w:trHeight w:val="255"/>
        </w:trPr>
        <w:tc>
          <w:tcPr>
            <w:tcW w:w="4330" w:type="dxa"/>
            <w:tcBorders>
              <w:top w:val="single" w:sz="4" w:space="0" w:color="auto"/>
              <w:left w:val="single" w:sz="4" w:space="0" w:color="auto"/>
              <w:bottom w:val="single" w:sz="4" w:space="0" w:color="auto"/>
              <w:right w:val="single" w:sz="4" w:space="0" w:color="auto"/>
            </w:tcBorders>
            <w:noWrap/>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Formázás</w:t>
            </w:r>
          </w:p>
        </w:tc>
        <w:tc>
          <w:tcPr>
            <w:tcW w:w="915" w:type="dxa"/>
            <w:gridSpan w:val="2"/>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67" w:type="dxa"/>
            <w:gridSpan w:val="2"/>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67" w:type="dxa"/>
            <w:gridSpan w:val="3"/>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c>
          <w:tcPr>
            <w:tcW w:w="567" w:type="dxa"/>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r>
      <w:tr w:rsidR="00DB3FC6" w:rsidRPr="00FA624D" w:rsidTr="00F55294">
        <w:trPr>
          <w:trHeight w:val="255"/>
        </w:trPr>
        <w:tc>
          <w:tcPr>
            <w:tcW w:w="4330" w:type="dxa"/>
            <w:tcBorders>
              <w:top w:val="single" w:sz="4" w:space="0" w:color="auto"/>
              <w:left w:val="single" w:sz="4" w:space="0" w:color="auto"/>
              <w:bottom w:val="single" w:sz="4" w:space="0" w:color="auto"/>
              <w:right w:val="single" w:sz="4" w:space="0" w:color="auto"/>
            </w:tcBorders>
            <w:noWrap/>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A méret-, arányszerkezet összefüggései</w:t>
            </w:r>
          </w:p>
        </w:tc>
        <w:tc>
          <w:tcPr>
            <w:tcW w:w="915" w:type="dxa"/>
            <w:gridSpan w:val="2"/>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67" w:type="dxa"/>
            <w:gridSpan w:val="2"/>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67" w:type="dxa"/>
            <w:gridSpan w:val="3"/>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c>
          <w:tcPr>
            <w:tcW w:w="567" w:type="dxa"/>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r>
      <w:tr w:rsidR="00DB3FC6" w:rsidRPr="00FA624D" w:rsidTr="00F55294">
        <w:trPr>
          <w:trHeight w:val="255"/>
        </w:trPr>
        <w:tc>
          <w:tcPr>
            <w:tcW w:w="4330" w:type="dxa"/>
            <w:tcBorders>
              <w:top w:val="single" w:sz="4" w:space="0" w:color="auto"/>
              <w:left w:val="single" w:sz="4" w:space="0" w:color="auto"/>
              <w:bottom w:val="single" w:sz="4" w:space="0" w:color="auto"/>
              <w:right w:val="single" w:sz="4" w:space="0" w:color="auto"/>
            </w:tcBorders>
            <w:noWrap/>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A balesetvédelem szabályai</w:t>
            </w:r>
          </w:p>
        </w:tc>
        <w:tc>
          <w:tcPr>
            <w:tcW w:w="915" w:type="dxa"/>
            <w:gridSpan w:val="2"/>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67" w:type="dxa"/>
            <w:gridSpan w:val="2"/>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67" w:type="dxa"/>
            <w:gridSpan w:val="3"/>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c>
          <w:tcPr>
            <w:tcW w:w="567" w:type="dxa"/>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r>
      <w:tr w:rsidR="00DB3FC6" w:rsidRPr="00FA624D" w:rsidTr="00F55294">
        <w:trPr>
          <w:trHeight w:val="360"/>
        </w:trPr>
        <w:tc>
          <w:tcPr>
            <w:tcW w:w="8222" w:type="dxa"/>
            <w:gridSpan w:val="13"/>
            <w:tcBorders>
              <w:top w:val="single" w:sz="4" w:space="0" w:color="auto"/>
              <w:left w:val="single" w:sz="4" w:space="0" w:color="auto"/>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SZAKMAI KÉSZSÉGEK</w:t>
            </w:r>
          </w:p>
        </w:tc>
      </w:tr>
      <w:tr w:rsidR="00DB3FC6" w:rsidRPr="00FA624D" w:rsidTr="00F55294">
        <w:trPr>
          <w:trHeight w:val="240"/>
        </w:trPr>
        <w:tc>
          <w:tcPr>
            <w:tcW w:w="4330" w:type="dxa"/>
            <w:tcBorders>
              <w:top w:val="single" w:sz="4" w:space="0" w:color="auto"/>
              <w:left w:val="single" w:sz="4" w:space="0" w:color="auto"/>
              <w:bottom w:val="single" w:sz="4" w:space="0" w:color="auto"/>
              <w:right w:val="single" w:sz="4" w:space="0" w:color="auto"/>
            </w:tcBorders>
            <w:noWrap/>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A bábkészítés szakmai nyelvezetének, fogalmainak értelmezése, alkalmazása</w:t>
            </w:r>
          </w:p>
        </w:tc>
        <w:tc>
          <w:tcPr>
            <w:tcW w:w="915" w:type="dxa"/>
            <w:gridSpan w:val="2"/>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67" w:type="dxa"/>
            <w:gridSpan w:val="2"/>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67" w:type="dxa"/>
            <w:gridSpan w:val="3"/>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67" w:type="dxa"/>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r>
      <w:tr w:rsidR="00DB3FC6" w:rsidRPr="00FA624D" w:rsidTr="00F55294">
        <w:trPr>
          <w:trHeight w:val="255"/>
        </w:trPr>
        <w:tc>
          <w:tcPr>
            <w:tcW w:w="4330" w:type="dxa"/>
            <w:tcBorders>
              <w:top w:val="single" w:sz="4" w:space="0" w:color="auto"/>
              <w:left w:val="single" w:sz="4" w:space="0" w:color="auto"/>
              <w:bottom w:val="single" w:sz="4" w:space="0" w:color="auto"/>
              <w:right w:val="single" w:sz="4" w:space="0" w:color="auto"/>
            </w:tcBorders>
            <w:noWrap/>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Tervrajz olvasása, értelmezése</w:t>
            </w:r>
          </w:p>
        </w:tc>
        <w:tc>
          <w:tcPr>
            <w:tcW w:w="915" w:type="dxa"/>
            <w:gridSpan w:val="2"/>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67" w:type="dxa"/>
            <w:gridSpan w:val="2"/>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67" w:type="dxa"/>
            <w:gridSpan w:val="3"/>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67" w:type="dxa"/>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r>
      <w:tr w:rsidR="00DB3FC6" w:rsidRPr="00FA624D" w:rsidTr="00F55294">
        <w:trPr>
          <w:trHeight w:val="255"/>
        </w:trPr>
        <w:tc>
          <w:tcPr>
            <w:tcW w:w="4330" w:type="dxa"/>
            <w:tcBorders>
              <w:top w:val="single" w:sz="4" w:space="0" w:color="auto"/>
              <w:left w:val="single" w:sz="4" w:space="0" w:color="auto"/>
              <w:bottom w:val="single" w:sz="4" w:space="0" w:color="auto"/>
              <w:right w:val="single" w:sz="4" w:space="0" w:color="auto"/>
            </w:tcBorders>
            <w:noWrap/>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Tervrajz készítése</w:t>
            </w:r>
          </w:p>
        </w:tc>
        <w:tc>
          <w:tcPr>
            <w:tcW w:w="915" w:type="dxa"/>
            <w:gridSpan w:val="2"/>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67" w:type="dxa"/>
            <w:gridSpan w:val="2"/>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67" w:type="dxa"/>
            <w:gridSpan w:val="3"/>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67" w:type="dxa"/>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r>
      <w:tr w:rsidR="00DB3FC6" w:rsidRPr="00FA624D" w:rsidTr="00F55294">
        <w:trPr>
          <w:trHeight w:val="255"/>
        </w:trPr>
        <w:tc>
          <w:tcPr>
            <w:tcW w:w="4330" w:type="dxa"/>
            <w:tcBorders>
              <w:top w:val="single" w:sz="4" w:space="0" w:color="auto"/>
              <w:left w:val="single" w:sz="4" w:space="0" w:color="auto"/>
              <w:bottom w:val="single" w:sz="4" w:space="0" w:color="auto"/>
              <w:right w:val="single" w:sz="4" w:space="0" w:color="auto"/>
            </w:tcBorders>
            <w:noWrap/>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Szabadkézi rajzolás</w:t>
            </w:r>
          </w:p>
        </w:tc>
        <w:tc>
          <w:tcPr>
            <w:tcW w:w="915" w:type="dxa"/>
            <w:gridSpan w:val="2"/>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67" w:type="dxa"/>
            <w:gridSpan w:val="2"/>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67" w:type="dxa"/>
            <w:gridSpan w:val="3"/>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67" w:type="dxa"/>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r>
      <w:tr w:rsidR="00DB3FC6" w:rsidRPr="00FA624D" w:rsidTr="00F55294">
        <w:trPr>
          <w:trHeight w:val="255"/>
        </w:trPr>
        <w:tc>
          <w:tcPr>
            <w:tcW w:w="4330" w:type="dxa"/>
            <w:tcBorders>
              <w:top w:val="single" w:sz="4" w:space="0" w:color="auto"/>
              <w:left w:val="single" w:sz="4" w:space="0" w:color="auto"/>
              <w:bottom w:val="single" w:sz="4" w:space="0" w:color="auto"/>
              <w:right w:val="single" w:sz="4" w:space="0" w:color="auto"/>
            </w:tcBorders>
            <w:noWrap/>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 xml:space="preserve">Komplex eszközhasználati képességek, készségek  </w:t>
            </w:r>
          </w:p>
        </w:tc>
        <w:tc>
          <w:tcPr>
            <w:tcW w:w="915" w:type="dxa"/>
            <w:gridSpan w:val="2"/>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67" w:type="dxa"/>
            <w:gridSpan w:val="2"/>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67" w:type="dxa"/>
            <w:gridSpan w:val="3"/>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67" w:type="dxa"/>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r>
      <w:tr w:rsidR="00DB3FC6" w:rsidRPr="00FA624D" w:rsidTr="00F55294">
        <w:trPr>
          <w:trHeight w:val="360"/>
        </w:trPr>
        <w:tc>
          <w:tcPr>
            <w:tcW w:w="8222" w:type="dxa"/>
            <w:gridSpan w:val="13"/>
            <w:tcBorders>
              <w:top w:val="single" w:sz="4" w:space="0" w:color="auto"/>
              <w:left w:val="single" w:sz="4" w:space="0" w:color="auto"/>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SZEMÉLYES KOMPETENCIÁK</w:t>
            </w:r>
          </w:p>
        </w:tc>
      </w:tr>
      <w:tr w:rsidR="00DB3FC6" w:rsidRPr="00FA624D" w:rsidTr="00F55294">
        <w:trPr>
          <w:trHeight w:val="300"/>
        </w:trPr>
        <w:tc>
          <w:tcPr>
            <w:tcW w:w="4330" w:type="dxa"/>
            <w:tcBorders>
              <w:top w:val="single" w:sz="4" w:space="0" w:color="auto"/>
              <w:left w:val="single" w:sz="4" w:space="0" w:color="auto"/>
              <w:bottom w:val="single" w:sz="4" w:space="0" w:color="auto"/>
              <w:right w:val="single" w:sz="4" w:space="0" w:color="auto"/>
            </w:tcBorders>
            <w:noWrap/>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 xml:space="preserve">Kézügyesség </w:t>
            </w:r>
          </w:p>
        </w:tc>
        <w:tc>
          <w:tcPr>
            <w:tcW w:w="915" w:type="dxa"/>
            <w:gridSpan w:val="2"/>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67" w:type="dxa"/>
            <w:gridSpan w:val="2"/>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67" w:type="dxa"/>
            <w:gridSpan w:val="3"/>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67" w:type="dxa"/>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r>
      <w:tr w:rsidR="00DB3FC6" w:rsidRPr="00FA624D" w:rsidTr="00F55294">
        <w:trPr>
          <w:trHeight w:val="255"/>
        </w:trPr>
        <w:tc>
          <w:tcPr>
            <w:tcW w:w="4330" w:type="dxa"/>
            <w:tcBorders>
              <w:top w:val="single" w:sz="4" w:space="0" w:color="auto"/>
              <w:left w:val="single" w:sz="4" w:space="0" w:color="auto"/>
              <w:bottom w:val="single" w:sz="4" w:space="0" w:color="auto"/>
              <w:right w:val="single" w:sz="4" w:space="0" w:color="auto"/>
            </w:tcBorders>
            <w:noWrap/>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Precizitás</w:t>
            </w:r>
          </w:p>
        </w:tc>
        <w:tc>
          <w:tcPr>
            <w:tcW w:w="915" w:type="dxa"/>
            <w:gridSpan w:val="2"/>
            <w:tcBorders>
              <w:top w:val="single" w:sz="4" w:space="0" w:color="auto"/>
              <w:left w:val="nil"/>
              <w:bottom w:val="single" w:sz="4" w:space="0" w:color="auto"/>
              <w:right w:val="single" w:sz="4" w:space="0" w:color="auto"/>
            </w:tcBorders>
            <w:shd w:val="clear" w:color="auto" w:fill="auto"/>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67" w:type="dxa"/>
            <w:gridSpan w:val="2"/>
            <w:tcBorders>
              <w:top w:val="single" w:sz="4" w:space="0" w:color="auto"/>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sz w:val="20"/>
                <w:szCs w:val="20"/>
              </w:rPr>
            </w:pPr>
          </w:p>
        </w:tc>
        <w:tc>
          <w:tcPr>
            <w:tcW w:w="567" w:type="dxa"/>
            <w:gridSpan w:val="3"/>
            <w:tcBorders>
              <w:top w:val="single" w:sz="4" w:space="0" w:color="auto"/>
              <w:left w:val="nil"/>
              <w:bottom w:val="single" w:sz="4" w:space="0" w:color="auto"/>
              <w:right w:val="single" w:sz="4" w:space="0" w:color="auto"/>
            </w:tcBorders>
            <w:shd w:val="clear" w:color="auto" w:fill="auto"/>
            <w:noWrap/>
            <w:vAlign w:val="center"/>
          </w:tcPr>
          <w:p w:rsidR="00DB3FC6" w:rsidRPr="00FA624D" w:rsidRDefault="00DB3FC6" w:rsidP="00F55294">
            <w:pPr>
              <w:jc w:val="center"/>
              <w:rPr>
                <w:rFonts w:ascii="Times New Roman" w:hAnsi="Times New Roman"/>
                <w:sz w:val="20"/>
                <w:szCs w:val="20"/>
              </w:rPr>
            </w:pP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DB3FC6" w:rsidRPr="00FA624D" w:rsidRDefault="00DB3FC6" w:rsidP="00F55294">
            <w:pPr>
              <w:jc w:val="center"/>
              <w:rPr>
                <w:rFonts w:ascii="Times New Roman" w:hAnsi="Times New Roman"/>
                <w:sz w:val="20"/>
                <w:szCs w:val="20"/>
              </w:rPr>
            </w:pPr>
          </w:p>
        </w:tc>
      </w:tr>
      <w:tr w:rsidR="00DB3FC6" w:rsidRPr="00FA624D" w:rsidTr="00F55294">
        <w:trPr>
          <w:trHeight w:val="255"/>
        </w:trPr>
        <w:tc>
          <w:tcPr>
            <w:tcW w:w="4330" w:type="dxa"/>
            <w:tcBorders>
              <w:top w:val="single" w:sz="4" w:space="0" w:color="auto"/>
              <w:left w:val="single" w:sz="4" w:space="0" w:color="auto"/>
              <w:bottom w:val="single" w:sz="4" w:space="0" w:color="auto"/>
              <w:right w:val="single" w:sz="4" w:space="0" w:color="auto"/>
            </w:tcBorders>
            <w:noWrap/>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Önállóság</w:t>
            </w:r>
          </w:p>
        </w:tc>
        <w:tc>
          <w:tcPr>
            <w:tcW w:w="915" w:type="dxa"/>
            <w:gridSpan w:val="2"/>
            <w:tcBorders>
              <w:top w:val="single" w:sz="4" w:space="0" w:color="auto"/>
              <w:left w:val="nil"/>
              <w:bottom w:val="single" w:sz="4" w:space="0" w:color="auto"/>
              <w:right w:val="single" w:sz="4" w:space="0" w:color="auto"/>
            </w:tcBorders>
            <w:shd w:val="clear" w:color="auto" w:fill="auto"/>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67" w:type="dxa"/>
            <w:gridSpan w:val="2"/>
            <w:tcBorders>
              <w:top w:val="single" w:sz="4" w:space="0" w:color="auto"/>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sz w:val="20"/>
                <w:szCs w:val="20"/>
              </w:rPr>
            </w:pPr>
          </w:p>
        </w:tc>
        <w:tc>
          <w:tcPr>
            <w:tcW w:w="567" w:type="dxa"/>
            <w:gridSpan w:val="3"/>
            <w:tcBorders>
              <w:top w:val="single" w:sz="4" w:space="0" w:color="auto"/>
              <w:left w:val="nil"/>
              <w:bottom w:val="single" w:sz="4" w:space="0" w:color="auto"/>
              <w:right w:val="single" w:sz="4" w:space="0" w:color="auto"/>
            </w:tcBorders>
            <w:shd w:val="clear" w:color="auto" w:fill="auto"/>
            <w:noWrap/>
            <w:vAlign w:val="center"/>
          </w:tcPr>
          <w:p w:rsidR="00DB3FC6" w:rsidRPr="00FA624D" w:rsidRDefault="00DB3FC6" w:rsidP="00F55294">
            <w:pPr>
              <w:jc w:val="center"/>
              <w:rPr>
                <w:rFonts w:ascii="Times New Roman" w:hAnsi="Times New Roman"/>
                <w:sz w:val="20"/>
                <w:szCs w:val="20"/>
              </w:rPr>
            </w:pP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DB3FC6" w:rsidRPr="00FA624D" w:rsidRDefault="00DB3FC6" w:rsidP="00F55294">
            <w:pPr>
              <w:jc w:val="center"/>
              <w:rPr>
                <w:rFonts w:ascii="Times New Roman" w:hAnsi="Times New Roman"/>
                <w:sz w:val="20"/>
                <w:szCs w:val="20"/>
              </w:rPr>
            </w:pPr>
          </w:p>
        </w:tc>
      </w:tr>
      <w:tr w:rsidR="00DB3FC6" w:rsidRPr="00FA624D" w:rsidTr="00F55294">
        <w:trPr>
          <w:trHeight w:val="360"/>
        </w:trPr>
        <w:tc>
          <w:tcPr>
            <w:tcW w:w="8222" w:type="dxa"/>
            <w:gridSpan w:val="13"/>
            <w:tcBorders>
              <w:top w:val="single" w:sz="4" w:space="0" w:color="auto"/>
              <w:left w:val="single" w:sz="4" w:space="0" w:color="auto"/>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TÁRSAS KOMPETENCIÁK</w:t>
            </w:r>
          </w:p>
        </w:tc>
      </w:tr>
      <w:tr w:rsidR="00DB3FC6" w:rsidRPr="00FA624D" w:rsidTr="00F55294">
        <w:trPr>
          <w:trHeight w:val="300"/>
        </w:trPr>
        <w:tc>
          <w:tcPr>
            <w:tcW w:w="4330" w:type="dxa"/>
            <w:tcBorders>
              <w:top w:val="single" w:sz="4" w:space="0" w:color="auto"/>
              <w:left w:val="single" w:sz="4" w:space="0" w:color="auto"/>
              <w:bottom w:val="single" w:sz="4" w:space="0" w:color="auto"/>
              <w:right w:val="single" w:sz="4" w:space="0" w:color="auto"/>
            </w:tcBorders>
            <w:noWrap/>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Adekvát metakommunikáció</w:t>
            </w:r>
          </w:p>
        </w:tc>
        <w:tc>
          <w:tcPr>
            <w:tcW w:w="915" w:type="dxa"/>
            <w:gridSpan w:val="2"/>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67" w:type="dxa"/>
            <w:gridSpan w:val="2"/>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67" w:type="dxa"/>
            <w:gridSpan w:val="3"/>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67" w:type="dxa"/>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r>
      <w:tr w:rsidR="00DB3FC6" w:rsidRPr="00FA624D" w:rsidTr="00F55294">
        <w:trPr>
          <w:trHeight w:val="255"/>
        </w:trPr>
        <w:tc>
          <w:tcPr>
            <w:tcW w:w="4330" w:type="dxa"/>
            <w:tcBorders>
              <w:top w:val="single" w:sz="4" w:space="0" w:color="auto"/>
              <w:left w:val="single" w:sz="4" w:space="0" w:color="auto"/>
              <w:bottom w:val="single" w:sz="4" w:space="0" w:color="auto"/>
              <w:right w:val="single" w:sz="4" w:space="0" w:color="auto"/>
            </w:tcBorders>
            <w:noWrap/>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Interperszonális rugalmasság</w:t>
            </w:r>
          </w:p>
        </w:tc>
        <w:tc>
          <w:tcPr>
            <w:tcW w:w="915" w:type="dxa"/>
            <w:gridSpan w:val="2"/>
            <w:tcBorders>
              <w:top w:val="single" w:sz="4" w:space="0" w:color="auto"/>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6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r>
      <w:tr w:rsidR="00DB3FC6" w:rsidRPr="00FA624D" w:rsidTr="00F55294">
        <w:trPr>
          <w:trHeight w:val="255"/>
        </w:trPr>
        <w:tc>
          <w:tcPr>
            <w:tcW w:w="4330" w:type="dxa"/>
            <w:tcBorders>
              <w:top w:val="single" w:sz="4" w:space="0" w:color="auto"/>
              <w:left w:val="single" w:sz="4" w:space="0" w:color="auto"/>
              <w:bottom w:val="single" w:sz="4" w:space="0" w:color="auto"/>
              <w:right w:val="single" w:sz="4" w:space="0" w:color="auto"/>
            </w:tcBorders>
            <w:noWrap/>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 xml:space="preserve">Kompromisszumkészség  </w:t>
            </w:r>
          </w:p>
        </w:tc>
        <w:tc>
          <w:tcPr>
            <w:tcW w:w="915" w:type="dxa"/>
            <w:gridSpan w:val="2"/>
            <w:tcBorders>
              <w:top w:val="single" w:sz="4" w:space="0" w:color="auto"/>
              <w:left w:val="nil"/>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sz w:val="20"/>
                <w:szCs w:val="20"/>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sz w:val="20"/>
                <w:szCs w:val="20"/>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sz w:val="20"/>
                <w:szCs w:val="20"/>
              </w:rP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6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r>
      <w:tr w:rsidR="00DB3FC6" w:rsidRPr="00FA624D" w:rsidTr="00F55294">
        <w:trPr>
          <w:trHeight w:val="360"/>
        </w:trPr>
        <w:tc>
          <w:tcPr>
            <w:tcW w:w="8222" w:type="dxa"/>
            <w:gridSpan w:val="13"/>
            <w:tcBorders>
              <w:top w:val="single" w:sz="4" w:space="0" w:color="auto"/>
              <w:left w:val="single" w:sz="4" w:space="0" w:color="auto"/>
              <w:bottom w:val="single" w:sz="4" w:space="0" w:color="auto"/>
              <w:right w:val="single" w:sz="4" w:space="0" w:color="auto"/>
            </w:tcBorders>
            <w:vAlign w:val="center"/>
          </w:tcPr>
          <w:p w:rsidR="00DB3FC6" w:rsidRPr="00FA624D" w:rsidRDefault="00470945" w:rsidP="00F55294">
            <w:pPr>
              <w:jc w:val="center"/>
              <w:rPr>
                <w:rFonts w:ascii="Times New Roman" w:hAnsi="Times New Roman"/>
                <w:sz w:val="20"/>
                <w:szCs w:val="20"/>
              </w:rPr>
            </w:pPr>
            <w:r w:rsidRPr="00FA624D">
              <w:rPr>
                <w:rFonts w:ascii="Times New Roman" w:hAnsi="Times New Roman"/>
                <w:sz w:val="20"/>
                <w:szCs w:val="20"/>
              </w:rPr>
              <w:t>MÓDSZER</w:t>
            </w:r>
            <w:r w:rsidR="00DB3FC6" w:rsidRPr="00FA624D">
              <w:rPr>
                <w:rFonts w:ascii="Times New Roman" w:hAnsi="Times New Roman"/>
                <w:sz w:val="20"/>
                <w:szCs w:val="20"/>
              </w:rPr>
              <w:t>KOMPETENCIÁK</w:t>
            </w:r>
          </w:p>
        </w:tc>
      </w:tr>
      <w:tr w:rsidR="00DB3FC6" w:rsidRPr="00FA624D" w:rsidTr="00F55294">
        <w:trPr>
          <w:trHeight w:val="300"/>
        </w:trPr>
        <w:tc>
          <w:tcPr>
            <w:tcW w:w="4330" w:type="dxa"/>
            <w:tcBorders>
              <w:top w:val="single" w:sz="4" w:space="0" w:color="auto"/>
              <w:left w:val="single" w:sz="4" w:space="0" w:color="auto"/>
              <w:bottom w:val="single" w:sz="4" w:space="0" w:color="auto"/>
              <w:right w:val="single" w:sz="4" w:space="0" w:color="auto"/>
            </w:tcBorders>
            <w:noWrap/>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Kreativitás, ötletgazdagság</w:t>
            </w:r>
          </w:p>
        </w:tc>
        <w:tc>
          <w:tcPr>
            <w:tcW w:w="568" w:type="dxa"/>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762" w:type="dxa"/>
            <w:gridSpan w:val="2"/>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72" w:type="dxa"/>
            <w:gridSpan w:val="2"/>
            <w:tcBorders>
              <w:top w:val="single" w:sz="4" w:space="0" w:color="auto"/>
              <w:left w:val="single" w:sz="4" w:space="0" w:color="auto"/>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40" w:type="dxa"/>
            <w:gridSpan w:val="2"/>
            <w:tcBorders>
              <w:top w:val="single" w:sz="4" w:space="0" w:color="auto"/>
              <w:left w:val="single" w:sz="4" w:space="0" w:color="auto"/>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374" w:type="dxa"/>
            <w:gridSpan w:val="2"/>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1076" w:type="dxa"/>
            <w:gridSpan w:val="3"/>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r>
      <w:tr w:rsidR="00DB3FC6" w:rsidRPr="00FA624D" w:rsidTr="00F55294">
        <w:trPr>
          <w:trHeight w:val="386"/>
        </w:trPr>
        <w:tc>
          <w:tcPr>
            <w:tcW w:w="4330" w:type="dxa"/>
            <w:tcBorders>
              <w:top w:val="single" w:sz="4" w:space="0" w:color="auto"/>
              <w:left w:val="single" w:sz="4" w:space="0" w:color="auto"/>
              <w:bottom w:val="single" w:sz="4" w:space="0" w:color="auto"/>
              <w:right w:val="single" w:sz="4" w:space="0" w:color="auto"/>
            </w:tcBorders>
            <w:noWrap/>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Gyakorlatias feladatértelmezés</w:t>
            </w:r>
          </w:p>
        </w:tc>
        <w:tc>
          <w:tcPr>
            <w:tcW w:w="568" w:type="dxa"/>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c>
          <w:tcPr>
            <w:tcW w:w="762" w:type="dxa"/>
            <w:gridSpan w:val="2"/>
            <w:tcBorders>
              <w:top w:val="single" w:sz="4" w:space="0" w:color="auto"/>
              <w:left w:val="nil"/>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p>
        </w:tc>
        <w:tc>
          <w:tcPr>
            <w:tcW w:w="572" w:type="dxa"/>
            <w:gridSpan w:val="2"/>
            <w:tcBorders>
              <w:top w:val="single" w:sz="4" w:space="0" w:color="auto"/>
              <w:left w:val="single" w:sz="4" w:space="0" w:color="auto"/>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p>
        </w:tc>
        <w:tc>
          <w:tcPr>
            <w:tcW w:w="540" w:type="dxa"/>
            <w:gridSpan w:val="2"/>
            <w:tcBorders>
              <w:top w:val="single" w:sz="4" w:space="0" w:color="auto"/>
              <w:left w:val="single" w:sz="4" w:space="0" w:color="auto"/>
              <w:bottom w:val="single" w:sz="4" w:space="0" w:color="auto"/>
              <w:right w:val="single" w:sz="4" w:space="0" w:color="auto"/>
            </w:tcBorders>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374" w:type="dxa"/>
            <w:gridSpan w:val="2"/>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1076" w:type="dxa"/>
            <w:gridSpan w:val="3"/>
            <w:tcBorders>
              <w:top w:val="single" w:sz="4" w:space="0" w:color="auto"/>
              <w:left w:val="nil"/>
              <w:bottom w:val="single" w:sz="4" w:space="0" w:color="auto"/>
              <w:right w:val="single" w:sz="4" w:space="0" w:color="auto"/>
            </w:tcBorders>
            <w:noWrap/>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r>
    </w:tbl>
    <w:p w:rsidR="00DB3FC6" w:rsidRPr="00FA624D" w:rsidRDefault="00DB3FC6" w:rsidP="00DB3FC6">
      <w:pPr>
        <w:widowControl w:val="0"/>
        <w:suppressAutoHyphens/>
        <w:rPr>
          <w:rFonts w:ascii="Times New Roman" w:hAnsi="Times New Roman"/>
          <w:b/>
          <w:sz w:val="24"/>
          <w:szCs w:val="24"/>
        </w:rPr>
      </w:pPr>
    </w:p>
    <w:p w:rsidR="00DB3FC6" w:rsidRPr="00FA624D" w:rsidRDefault="00DB3FC6" w:rsidP="00DB3FC6">
      <w:pPr>
        <w:tabs>
          <w:tab w:val="right" w:pos="9070"/>
        </w:tabs>
        <w:jc w:val="both"/>
        <w:rPr>
          <w:rFonts w:ascii="Times New Roman" w:hAnsi="Times New Roman"/>
          <w:sz w:val="24"/>
          <w:szCs w:val="24"/>
        </w:rPr>
      </w:pPr>
      <w:r w:rsidRPr="00FA624D">
        <w:rPr>
          <w:rFonts w:ascii="Times New Roman" w:hAnsi="Times New Roman"/>
          <w:b/>
          <w:sz w:val="24"/>
          <w:szCs w:val="24"/>
        </w:rPr>
        <w:br w:type="page"/>
      </w:r>
    </w:p>
    <w:p w:rsidR="00DB3FC6" w:rsidRPr="00FA624D" w:rsidRDefault="00DB3FC6" w:rsidP="00DB3FC6">
      <w:pPr>
        <w:numPr>
          <w:ilvl w:val="0"/>
          <w:numId w:val="3"/>
        </w:numPr>
        <w:rPr>
          <w:rFonts w:ascii="Times New Roman" w:hAnsi="Times New Roman"/>
          <w:b/>
          <w:kern w:val="1"/>
          <w:sz w:val="24"/>
          <w:szCs w:val="24"/>
          <w:lang w:eastAsia="hi-IN" w:bidi="hi-IN"/>
        </w:rPr>
      </w:pPr>
      <w:r w:rsidRPr="00FA624D">
        <w:rPr>
          <w:rFonts w:ascii="Times New Roman" w:hAnsi="Times New Roman"/>
          <w:b/>
          <w:kern w:val="1"/>
          <w:sz w:val="24"/>
          <w:szCs w:val="24"/>
          <w:lang w:eastAsia="hi-IN" w:bidi="hi-IN"/>
        </w:rPr>
        <w:lastRenderedPageBreak/>
        <w:t xml:space="preserve">Bábkészítési alapismeretek tantárgy </w:t>
      </w:r>
      <w:r w:rsidRPr="00FA624D">
        <w:rPr>
          <w:rFonts w:ascii="Times New Roman" w:hAnsi="Times New Roman"/>
          <w:b/>
          <w:kern w:val="1"/>
          <w:sz w:val="24"/>
          <w:szCs w:val="24"/>
          <w:lang w:eastAsia="hi-IN" w:bidi="hi-IN"/>
        </w:rPr>
        <w:tab/>
      </w:r>
      <w:r w:rsidRPr="00FA624D">
        <w:rPr>
          <w:rFonts w:ascii="Times New Roman" w:hAnsi="Times New Roman"/>
          <w:b/>
          <w:kern w:val="1"/>
          <w:sz w:val="24"/>
          <w:szCs w:val="24"/>
          <w:lang w:eastAsia="hi-IN" w:bidi="hi-IN"/>
        </w:rPr>
        <w:tab/>
      </w:r>
      <w:r w:rsidRPr="00FA624D">
        <w:rPr>
          <w:rFonts w:ascii="Times New Roman" w:hAnsi="Times New Roman"/>
          <w:b/>
          <w:kern w:val="1"/>
          <w:sz w:val="24"/>
          <w:szCs w:val="24"/>
          <w:lang w:eastAsia="hi-IN" w:bidi="hi-IN"/>
        </w:rPr>
        <w:tab/>
      </w:r>
      <w:r w:rsidRPr="00FA624D">
        <w:rPr>
          <w:rFonts w:ascii="Times New Roman" w:hAnsi="Times New Roman"/>
          <w:b/>
          <w:kern w:val="1"/>
          <w:sz w:val="24"/>
          <w:szCs w:val="24"/>
          <w:lang w:eastAsia="hi-IN" w:bidi="hi-IN"/>
        </w:rPr>
        <w:tab/>
      </w:r>
      <w:r w:rsidRPr="00FA624D">
        <w:rPr>
          <w:rFonts w:ascii="Times New Roman" w:hAnsi="Times New Roman"/>
          <w:b/>
          <w:kern w:val="1"/>
          <w:sz w:val="24"/>
          <w:szCs w:val="24"/>
          <w:lang w:eastAsia="hi-IN" w:bidi="hi-IN"/>
        </w:rPr>
        <w:tab/>
      </w:r>
      <w:r w:rsidR="00F55294" w:rsidRPr="00FA624D">
        <w:rPr>
          <w:rFonts w:ascii="Times New Roman" w:hAnsi="Times New Roman"/>
          <w:b/>
          <w:kern w:val="1"/>
          <w:sz w:val="24"/>
          <w:szCs w:val="24"/>
          <w:lang w:eastAsia="hi-IN" w:bidi="hi-IN"/>
        </w:rPr>
        <w:t xml:space="preserve">        </w:t>
      </w:r>
      <w:r w:rsidRPr="00FA624D">
        <w:rPr>
          <w:rFonts w:ascii="Times New Roman" w:hAnsi="Times New Roman"/>
          <w:b/>
          <w:kern w:val="1"/>
          <w:sz w:val="24"/>
          <w:szCs w:val="24"/>
          <w:lang w:eastAsia="hi-IN" w:bidi="hi-IN"/>
        </w:rPr>
        <w:t>248 óra</w:t>
      </w:r>
    </w:p>
    <w:p w:rsidR="00DB3FC6" w:rsidRPr="00FA624D" w:rsidRDefault="00DB3FC6" w:rsidP="00DB3FC6">
      <w:pPr>
        <w:widowControl w:val="0"/>
        <w:suppressAutoHyphens/>
        <w:rPr>
          <w:rFonts w:ascii="Times New Roman" w:hAnsi="Times New Roman"/>
          <w:b/>
          <w:sz w:val="24"/>
          <w:szCs w:val="24"/>
        </w:rPr>
      </w:pPr>
    </w:p>
    <w:p w:rsidR="00DB3FC6" w:rsidRPr="00FA624D" w:rsidRDefault="00DB3FC6" w:rsidP="00DB3FC6">
      <w:pPr>
        <w:widowControl w:val="0"/>
        <w:numPr>
          <w:ilvl w:val="1"/>
          <w:numId w:val="3"/>
        </w:numPr>
        <w:suppressAutoHyphens/>
        <w:rPr>
          <w:rFonts w:ascii="Times New Roman" w:hAnsi="Times New Roman"/>
          <w:b/>
          <w:kern w:val="1"/>
          <w:sz w:val="24"/>
          <w:szCs w:val="24"/>
          <w:lang w:eastAsia="hi-IN" w:bidi="hi-IN"/>
        </w:rPr>
      </w:pPr>
      <w:r w:rsidRPr="00FA624D">
        <w:rPr>
          <w:rFonts w:ascii="Times New Roman" w:hAnsi="Times New Roman"/>
          <w:b/>
          <w:kern w:val="1"/>
          <w:sz w:val="24"/>
          <w:szCs w:val="24"/>
          <w:lang w:eastAsia="hi-IN" w:bidi="hi-IN"/>
        </w:rPr>
        <w:t>A tantárgy tanításának célja</w:t>
      </w:r>
    </w:p>
    <w:p w:rsidR="00DB3FC6" w:rsidRPr="00FA624D" w:rsidRDefault="00DB3FC6" w:rsidP="00F55294">
      <w:pPr>
        <w:pStyle w:val="Listaszerbekezds1"/>
        <w:ind w:left="546"/>
        <w:rPr>
          <w:rFonts w:ascii="Times New Roman" w:hAnsi="Times New Roman"/>
          <w:b/>
          <w:sz w:val="24"/>
          <w:szCs w:val="24"/>
        </w:rPr>
      </w:pPr>
      <w:r w:rsidRPr="00FA624D">
        <w:rPr>
          <w:rFonts w:ascii="Times New Roman" w:hAnsi="Times New Roman"/>
          <w:sz w:val="24"/>
          <w:szCs w:val="24"/>
        </w:rPr>
        <w:t>A tantárgy összegzi a bábszínházi előadásban, bábjátékban használható bábok tervezésének, kivitelezésének alapvető technikáit, módszereit, ismereteit</w:t>
      </w:r>
      <w:r w:rsidRPr="00FA624D">
        <w:rPr>
          <w:rFonts w:ascii="Times New Roman" w:hAnsi="Times New Roman"/>
          <w:b/>
          <w:sz w:val="24"/>
          <w:szCs w:val="24"/>
        </w:rPr>
        <w:t>.</w:t>
      </w:r>
    </w:p>
    <w:p w:rsidR="00DB3FC6" w:rsidRPr="00FA624D" w:rsidRDefault="00DB3FC6" w:rsidP="00F55294">
      <w:pPr>
        <w:widowControl w:val="0"/>
        <w:numPr>
          <w:ilvl w:val="1"/>
          <w:numId w:val="3"/>
        </w:numPr>
        <w:suppressAutoHyphens/>
        <w:rPr>
          <w:rFonts w:ascii="Times New Roman" w:hAnsi="Times New Roman"/>
          <w:b/>
          <w:kern w:val="1"/>
          <w:sz w:val="24"/>
          <w:szCs w:val="24"/>
          <w:lang w:eastAsia="hi-IN" w:bidi="hi-IN"/>
        </w:rPr>
      </w:pPr>
      <w:r w:rsidRPr="00FA624D">
        <w:rPr>
          <w:rFonts w:ascii="Times New Roman" w:hAnsi="Times New Roman"/>
          <w:b/>
          <w:sz w:val="24"/>
          <w:szCs w:val="24"/>
        </w:rPr>
        <w:t>Kapcsolódó</w:t>
      </w:r>
      <w:r w:rsidRPr="00FA624D">
        <w:rPr>
          <w:rFonts w:ascii="Times New Roman" w:hAnsi="Times New Roman"/>
          <w:b/>
          <w:kern w:val="1"/>
          <w:sz w:val="24"/>
          <w:szCs w:val="24"/>
          <w:lang w:eastAsia="hi-IN" w:bidi="hi-IN"/>
        </w:rPr>
        <w:t xml:space="preserve"> közismereti, szakmai tartalmak</w:t>
      </w:r>
    </w:p>
    <w:p w:rsidR="00DB3FC6" w:rsidRPr="00FA624D" w:rsidRDefault="00DB3FC6" w:rsidP="00F55294">
      <w:pPr>
        <w:widowControl w:val="0"/>
        <w:suppressAutoHyphens/>
        <w:ind w:left="546"/>
        <w:jc w:val="both"/>
        <w:rPr>
          <w:rFonts w:ascii="Times New Roman" w:hAnsi="Times New Roman"/>
          <w:kern w:val="2"/>
          <w:sz w:val="24"/>
          <w:szCs w:val="24"/>
          <w:lang w:eastAsia="hi-IN" w:bidi="hi-IN"/>
        </w:rPr>
      </w:pPr>
      <w:r w:rsidRPr="00FA624D">
        <w:rPr>
          <w:rFonts w:ascii="Times New Roman" w:hAnsi="Times New Roman"/>
          <w:sz w:val="24"/>
          <w:szCs w:val="24"/>
        </w:rPr>
        <w:t>A tantárgy az adott évfolyamba lépés feltételeiként megjelölt közismereti és szakmai tartalmakra</w:t>
      </w:r>
    </w:p>
    <w:p w:rsidR="00DB3FC6" w:rsidRPr="00FA624D" w:rsidRDefault="00DB3FC6" w:rsidP="00DB3FC6">
      <w:pPr>
        <w:widowControl w:val="0"/>
        <w:suppressAutoHyphens/>
        <w:rPr>
          <w:rFonts w:ascii="Times New Roman" w:hAnsi="Times New Roman"/>
          <w:b/>
          <w:kern w:val="1"/>
          <w:sz w:val="24"/>
          <w:szCs w:val="24"/>
          <w:lang w:eastAsia="hi-IN" w:bidi="hi-IN"/>
        </w:rPr>
      </w:pPr>
    </w:p>
    <w:p w:rsidR="00DB3FC6" w:rsidRPr="00FA624D" w:rsidRDefault="00DB3FC6" w:rsidP="00DB3FC6">
      <w:pPr>
        <w:widowControl w:val="0"/>
        <w:numPr>
          <w:ilvl w:val="1"/>
          <w:numId w:val="3"/>
        </w:numPr>
        <w:suppressAutoHyphens/>
        <w:rPr>
          <w:rFonts w:ascii="Times New Roman" w:hAnsi="Times New Roman"/>
          <w:b/>
          <w:kern w:val="1"/>
          <w:sz w:val="24"/>
          <w:szCs w:val="24"/>
          <w:lang w:eastAsia="hi-IN" w:bidi="hi-IN"/>
        </w:rPr>
      </w:pPr>
      <w:r w:rsidRPr="00FA624D">
        <w:rPr>
          <w:rFonts w:ascii="Times New Roman" w:hAnsi="Times New Roman"/>
          <w:b/>
          <w:kern w:val="1"/>
          <w:sz w:val="24"/>
          <w:szCs w:val="24"/>
          <w:lang w:eastAsia="hi-IN" w:bidi="hi-IN"/>
        </w:rPr>
        <w:t>Témakörök</w:t>
      </w:r>
    </w:p>
    <w:p w:rsidR="00DB3FC6" w:rsidRPr="00FA624D" w:rsidRDefault="00DB3FC6" w:rsidP="00DB3FC6">
      <w:pPr>
        <w:widowControl w:val="0"/>
        <w:suppressAutoHyphens/>
        <w:rPr>
          <w:rFonts w:ascii="Times New Roman" w:hAnsi="Times New Roman"/>
          <w:b/>
          <w:kern w:val="1"/>
          <w:sz w:val="24"/>
          <w:szCs w:val="24"/>
          <w:lang w:eastAsia="hi-IN" w:bidi="hi-IN"/>
        </w:rPr>
      </w:pPr>
    </w:p>
    <w:p w:rsidR="00DB3FC6" w:rsidRPr="00FA624D" w:rsidRDefault="00DB3FC6" w:rsidP="00DB3FC6">
      <w:pPr>
        <w:widowControl w:val="0"/>
        <w:numPr>
          <w:ilvl w:val="2"/>
          <w:numId w:val="3"/>
        </w:numPr>
        <w:tabs>
          <w:tab w:val="clear" w:pos="1713"/>
          <w:tab w:val="num" w:pos="1560"/>
          <w:tab w:val="left" w:pos="8222"/>
        </w:tabs>
        <w:suppressAutoHyphens/>
        <w:rPr>
          <w:rFonts w:ascii="Times New Roman" w:hAnsi="Times New Roman"/>
          <w:b/>
          <w:kern w:val="1"/>
          <w:sz w:val="24"/>
          <w:szCs w:val="24"/>
          <w:lang w:eastAsia="hi-IN" w:bidi="hi-IN"/>
        </w:rPr>
      </w:pPr>
      <w:r w:rsidRPr="00FA624D">
        <w:rPr>
          <w:rFonts w:ascii="Times New Roman" w:hAnsi="Times New Roman"/>
          <w:b/>
          <w:kern w:val="1"/>
          <w:sz w:val="24"/>
          <w:szCs w:val="24"/>
          <w:lang w:eastAsia="hi-IN" w:bidi="hi-IN"/>
        </w:rPr>
        <w:t>Általános vizuális alapismeretek, játék- és bábelmélet</w:t>
      </w:r>
      <w:r w:rsidRPr="00FA624D">
        <w:rPr>
          <w:rFonts w:ascii="Times New Roman" w:hAnsi="Times New Roman"/>
          <w:b/>
          <w:kern w:val="1"/>
          <w:sz w:val="24"/>
          <w:szCs w:val="24"/>
          <w:lang w:eastAsia="hi-IN" w:bidi="hi-IN"/>
        </w:rPr>
        <w:tab/>
      </w:r>
      <w:r w:rsidR="00F55294" w:rsidRPr="00FA624D">
        <w:rPr>
          <w:rFonts w:ascii="Times New Roman" w:hAnsi="Times New Roman"/>
          <w:b/>
          <w:kern w:val="1"/>
          <w:sz w:val="24"/>
          <w:szCs w:val="24"/>
          <w:lang w:eastAsia="hi-IN" w:bidi="hi-IN"/>
        </w:rPr>
        <w:t xml:space="preserve">   </w:t>
      </w:r>
      <w:r w:rsidRPr="00FA624D">
        <w:rPr>
          <w:rFonts w:ascii="Times New Roman" w:hAnsi="Times New Roman"/>
          <w:b/>
          <w:kern w:val="1"/>
          <w:sz w:val="24"/>
          <w:szCs w:val="24"/>
          <w:lang w:eastAsia="hi-IN" w:bidi="hi-IN"/>
        </w:rPr>
        <w:t xml:space="preserve">84 </w:t>
      </w:r>
      <w:r w:rsidRPr="00FA624D">
        <w:rPr>
          <w:rFonts w:ascii="Times New Roman" w:hAnsi="Times New Roman"/>
          <w:b/>
          <w:i/>
          <w:kern w:val="1"/>
          <w:sz w:val="24"/>
          <w:szCs w:val="24"/>
          <w:lang w:eastAsia="hi-IN" w:bidi="hi-IN"/>
        </w:rPr>
        <w:t>óra</w:t>
      </w:r>
    </w:p>
    <w:p w:rsidR="00DB3FC6" w:rsidRPr="00FA624D" w:rsidRDefault="00DB3FC6" w:rsidP="00F55294">
      <w:pPr>
        <w:ind w:left="993"/>
        <w:rPr>
          <w:rFonts w:ascii="Times New Roman" w:hAnsi="Times New Roman"/>
          <w:sz w:val="24"/>
          <w:szCs w:val="24"/>
        </w:rPr>
      </w:pPr>
      <w:r w:rsidRPr="00FA624D">
        <w:rPr>
          <w:rFonts w:ascii="Times New Roman" w:hAnsi="Times New Roman"/>
          <w:sz w:val="24"/>
          <w:szCs w:val="24"/>
        </w:rPr>
        <w:t>Általános vizuális alapismeretek.</w:t>
      </w:r>
    </w:p>
    <w:p w:rsidR="00DB3FC6" w:rsidRPr="00FA624D" w:rsidRDefault="00DB3FC6" w:rsidP="00F55294">
      <w:pPr>
        <w:ind w:left="993"/>
        <w:rPr>
          <w:rFonts w:ascii="Times New Roman" w:hAnsi="Times New Roman"/>
          <w:sz w:val="24"/>
          <w:szCs w:val="24"/>
        </w:rPr>
      </w:pPr>
      <w:r w:rsidRPr="00FA624D">
        <w:rPr>
          <w:rFonts w:ascii="Times New Roman" w:hAnsi="Times New Roman"/>
          <w:sz w:val="24"/>
          <w:szCs w:val="24"/>
        </w:rPr>
        <w:t>Színpadtechnikai alapfogalmak.</w:t>
      </w:r>
    </w:p>
    <w:p w:rsidR="00DB3FC6" w:rsidRPr="00FA624D" w:rsidRDefault="00DB3FC6" w:rsidP="00F55294">
      <w:pPr>
        <w:ind w:left="993"/>
        <w:rPr>
          <w:rFonts w:ascii="Times New Roman" w:hAnsi="Times New Roman"/>
          <w:sz w:val="24"/>
          <w:szCs w:val="24"/>
        </w:rPr>
      </w:pPr>
      <w:r w:rsidRPr="00FA624D">
        <w:rPr>
          <w:rFonts w:ascii="Times New Roman" w:hAnsi="Times New Roman"/>
          <w:sz w:val="24"/>
          <w:szCs w:val="24"/>
        </w:rPr>
        <w:t>Művészettörténeti alapfogalmak.</w:t>
      </w:r>
    </w:p>
    <w:p w:rsidR="00DB3FC6" w:rsidRPr="00FA624D" w:rsidRDefault="00DB3FC6" w:rsidP="00F55294">
      <w:pPr>
        <w:ind w:left="993"/>
        <w:rPr>
          <w:rFonts w:ascii="Times New Roman" w:hAnsi="Times New Roman"/>
          <w:sz w:val="24"/>
          <w:szCs w:val="24"/>
        </w:rPr>
      </w:pPr>
      <w:r w:rsidRPr="00FA624D">
        <w:rPr>
          <w:rFonts w:ascii="Times New Roman" w:hAnsi="Times New Roman"/>
          <w:sz w:val="24"/>
          <w:szCs w:val="24"/>
        </w:rPr>
        <w:t>A bábtörténet korszakai.</w:t>
      </w:r>
    </w:p>
    <w:p w:rsidR="00DB3FC6" w:rsidRPr="00FA624D" w:rsidRDefault="00DB3FC6" w:rsidP="00F55294">
      <w:pPr>
        <w:ind w:left="993"/>
        <w:rPr>
          <w:rFonts w:ascii="Times New Roman" w:hAnsi="Times New Roman"/>
          <w:sz w:val="24"/>
          <w:szCs w:val="24"/>
        </w:rPr>
      </w:pPr>
      <w:r w:rsidRPr="00FA624D">
        <w:rPr>
          <w:rFonts w:ascii="Times New Roman" w:hAnsi="Times New Roman"/>
          <w:sz w:val="24"/>
          <w:szCs w:val="24"/>
        </w:rPr>
        <w:t>A bábjáték kialakulásának történetét.</w:t>
      </w:r>
    </w:p>
    <w:p w:rsidR="00DB3FC6" w:rsidRPr="00FA624D" w:rsidRDefault="00DB3FC6" w:rsidP="00F55294">
      <w:pPr>
        <w:ind w:left="993"/>
        <w:rPr>
          <w:rFonts w:ascii="Times New Roman" w:hAnsi="Times New Roman"/>
          <w:sz w:val="24"/>
          <w:szCs w:val="24"/>
        </w:rPr>
      </w:pPr>
      <w:r w:rsidRPr="00FA624D">
        <w:rPr>
          <w:rFonts w:ascii="Times New Roman" w:hAnsi="Times New Roman"/>
          <w:sz w:val="24"/>
          <w:szCs w:val="24"/>
        </w:rPr>
        <w:t>Játéktörténet, játékelmélet.</w:t>
      </w:r>
    </w:p>
    <w:p w:rsidR="00DB3FC6" w:rsidRPr="00FA624D" w:rsidRDefault="00DB3FC6" w:rsidP="00F55294">
      <w:pPr>
        <w:ind w:left="993"/>
        <w:rPr>
          <w:rFonts w:ascii="Times New Roman" w:hAnsi="Times New Roman"/>
          <w:sz w:val="24"/>
          <w:szCs w:val="24"/>
        </w:rPr>
      </w:pPr>
      <w:r w:rsidRPr="00FA624D">
        <w:rPr>
          <w:rFonts w:ascii="Times New Roman" w:hAnsi="Times New Roman"/>
          <w:sz w:val="24"/>
          <w:szCs w:val="24"/>
        </w:rPr>
        <w:t>Néprajzi ismeretek.</w:t>
      </w:r>
    </w:p>
    <w:p w:rsidR="00DB3FC6" w:rsidRPr="00FA624D" w:rsidRDefault="00DB3FC6" w:rsidP="00F55294">
      <w:pPr>
        <w:ind w:left="993"/>
        <w:rPr>
          <w:rFonts w:ascii="Times New Roman" w:hAnsi="Times New Roman"/>
          <w:sz w:val="24"/>
          <w:szCs w:val="24"/>
        </w:rPr>
      </w:pPr>
      <w:r w:rsidRPr="00FA624D">
        <w:rPr>
          <w:rFonts w:ascii="Times New Roman" w:hAnsi="Times New Roman"/>
          <w:sz w:val="24"/>
          <w:szCs w:val="24"/>
        </w:rPr>
        <w:t>A technológiai alapműveletek megismerése.</w:t>
      </w:r>
    </w:p>
    <w:p w:rsidR="00DB3FC6" w:rsidRPr="00FA624D" w:rsidRDefault="00DB3FC6" w:rsidP="00F55294">
      <w:pPr>
        <w:ind w:left="993"/>
        <w:rPr>
          <w:rFonts w:ascii="Times New Roman" w:hAnsi="Times New Roman"/>
          <w:sz w:val="24"/>
          <w:szCs w:val="24"/>
        </w:rPr>
      </w:pPr>
      <w:r w:rsidRPr="00FA624D">
        <w:rPr>
          <w:rFonts w:ascii="Times New Roman" w:hAnsi="Times New Roman"/>
          <w:sz w:val="24"/>
          <w:szCs w:val="24"/>
        </w:rPr>
        <w:t>A szerszámhasználat szabályai.</w:t>
      </w:r>
    </w:p>
    <w:p w:rsidR="00DB3FC6" w:rsidRPr="00FA624D" w:rsidRDefault="00DB3FC6" w:rsidP="00F55294">
      <w:pPr>
        <w:ind w:left="993"/>
        <w:rPr>
          <w:rFonts w:ascii="Times New Roman" w:hAnsi="Times New Roman"/>
          <w:sz w:val="24"/>
          <w:szCs w:val="24"/>
        </w:rPr>
      </w:pPr>
      <w:r w:rsidRPr="00FA624D">
        <w:rPr>
          <w:rFonts w:ascii="Times New Roman" w:hAnsi="Times New Roman"/>
          <w:sz w:val="24"/>
          <w:szCs w:val="24"/>
        </w:rPr>
        <w:t>A kézműves technikák:</w:t>
      </w:r>
    </w:p>
    <w:p w:rsidR="00DB3FC6" w:rsidRPr="00FA624D" w:rsidRDefault="00DB3FC6" w:rsidP="00F55294">
      <w:pPr>
        <w:ind w:left="1277"/>
        <w:rPr>
          <w:rFonts w:ascii="Times New Roman" w:hAnsi="Times New Roman"/>
          <w:sz w:val="24"/>
          <w:szCs w:val="24"/>
        </w:rPr>
      </w:pPr>
      <w:r w:rsidRPr="00FA624D">
        <w:rPr>
          <w:rFonts w:ascii="Times New Roman" w:hAnsi="Times New Roman"/>
          <w:sz w:val="24"/>
          <w:szCs w:val="24"/>
        </w:rPr>
        <w:t xml:space="preserve"> fafaragás, nemezelés, szövés, varrás, mintázás, fémmunkák</w:t>
      </w:r>
    </w:p>
    <w:p w:rsidR="00DB3FC6" w:rsidRPr="00FA624D" w:rsidRDefault="00DB3FC6" w:rsidP="00F55294">
      <w:pPr>
        <w:ind w:left="993"/>
        <w:rPr>
          <w:rFonts w:ascii="Times New Roman" w:hAnsi="Times New Roman"/>
          <w:sz w:val="24"/>
          <w:szCs w:val="24"/>
        </w:rPr>
      </w:pPr>
      <w:r w:rsidRPr="00FA624D">
        <w:rPr>
          <w:rFonts w:ascii="Times New Roman" w:hAnsi="Times New Roman"/>
          <w:sz w:val="24"/>
          <w:szCs w:val="24"/>
        </w:rPr>
        <w:t>A szcenika alapismeretei.</w:t>
      </w:r>
    </w:p>
    <w:p w:rsidR="00DB3FC6" w:rsidRPr="00FA624D" w:rsidRDefault="00DB3FC6" w:rsidP="00F55294">
      <w:pPr>
        <w:ind w:left="993"/>
        <w:rPr>
          <w:rFonts w:ascii="Times New Roman" w:hAnsi="Times New Roman"/>
          <w:sz w:val="24"/>
          <w:szCs w:val="24"/>
        </w:rPr>
      </w:pPr>
      <w:r w:rsidRPr="00FA624D">
        <w:rPr>
          <w:rFonts w:ascii="Times New Roman" w:hAnsi="Times New Roman"/>
          <w:sz w:val="24"/>
          <w:szCs w:val="24"/>
        </w:rPr>
        <w:t>Színelmélet.</w:t>
      </w:r>
    </w:p>
    <w:p w:rsidR="00DB3FC6" w:rsidRPr="00FA624D" w:rsidRDefault="00DB3FC6" w:rsidP="00F55294">
      <w:pPr>
        <w:ind w:left="993"/>
        <w:rPr>
          <w:rFonts w:ascii="Times New Roman" w:hAnsi="Times New Roman"/>
          <w:sz w:val="24"/>
          <w:szCs w:val="24"/>
        </w:rPr>
      </w:pPr>
      <w:r w:rsidRPr="00FA624D">
        <w:rPr>
          <w:rFonts w:ascii="Times New Roman" w:hAnsi="Times New Roman"/>
          <w:sz w:val="24"/>
          <w:szCs w:val="24"/>
        </w:rPr>
        <w:t>A méret-, arányszerkezet összefüggései.</w:t>
      </w:r>
    </w:p>
    <w:p w:rsidR="00DB3FC6" w:rsidRPr="00FA624D" w:rsidRDefault="00DB3FC6" w:rsidP="00F55294">
      <w:pPr>
        <w:ind w:left="993"/>
        <w:rPr>
          <w:rFonts w:ascii="Times New Roman" w:hAnsi="Times New Roman"/>
          <w:sz w:val="24"/>
          <w:szCs w:val="24"/>
        </w:rPr>
      </w:pPr>
      <w:r w:rsidRPr="00FA624D">
        <w:rPr>
          <w:rFonts w:ascii="Times New Roman" w:hAnsi="Times New Roman"/>
          <w:sz w:val="24"/>
          <w:szCs w:val="24"/>
        </w:rPr>
        <w:t>A balesetvédelem szabályok megismerése.</w:t>
      </w:r>
    </w:p>
    <w:p w:rsidR="00DB3FC6" w:rsidRPr="00FA624D" w:rsidRDefault="00DB3FC6" w:rsidP="00DB3FC6">
      <w:pPr>
        <w:widowControl w:val="0"/>
        <w:suppressAutoHyphens/>
        <w:ind w:left="1276"/>
        <w:rPr>
          <w:rFonts w:ascii="Times New Roman" w:hAnsi="Times New Roman"/>
          <w:kern w:val="1"/>
          <w:sz w:val="24"/>
          <w:szCs w:val="24"/>
          <w:lang w:eastAsia="hi-IN" w:bidi="hi-IN"/>
        </w:rPr>
      </w:pPr>
    </w:p>
    <w:p w:rsidR="00DB3FC6" w:rsidRPr="00FA624D" w:rsidRDefault="00DB3FC6" w:rsidP="00DB3FC6">
      <w:pPr>
        <w:widowControl w:val="0"/>
        <w:numPr>
          <w:ilvl w:val="2"/>
          <w:numId w:val="3"/>
        </w:numPr>
        <w:suppressAutoHyphens/>
        <w:rPr>
          <w:rFonts w:ascii="Times New Roman" w:hAnsi="Times New Roman"/>
          <w:b/>
          <w:kern w:val="1"/>
          <w:sz w:val="24"/>
          <w:szCs w:val="24"/>
          <w:lang w:eastAsia="hi-IN" w:bidi="hi-IN"/>
        </w:rPr>
      </w:pPr>
      <w:r w:rsidRPr="00FA624D">
        <w:rPr>
          <w:rFonts w:ascii="Times New Roman" w:hAnsi="Times New Roman"/>
          <w:b/>
          <w:kern w:val="1"/>
          <w:sz w:val="24"/>
          <w:szCs w:val="24"/>
          <w:lang w:eastAsia="hi-IN" w:bidi="hi-IN"/>
        </w:rPr>
        <w:t>Az anyag- és vegytan</w:t>
      </w:r>
      <w:r w:rsidRPr="00FA624D">
        <w:rPr>
          <w:rFonts w:ascii="Times New Roman" w:hAnsi="Times New Roman"/>
          <w:sz w:val="20"/>
          <w:szCs w:val="20"/>
        </w:rPr>
        <w:t xml:space="preserve"> </w:t>
      </w:r>
      <w:r w:rsidRPr="00FA624D">
        <w:rPr>
          <w:rFonts w:ascii="Times New Roman" w:hAnsi="Times New Roman"/>
          <w:b/>
          <w:kern w:val="1"/>
          <w:sz w:val="24"/>
          <w:szCs w:val="24"/>
          <w:lang w:eastAsia="hi-IN" w:bidi="hi-IN"/>
        </w:rPr>
        <w:t>jellemzői</w:t>
      </w:r>
      <w:r w:rsidRPr="00FA624D">
        <w:rPr>
          <w:rFonts w:ascii="Times New Roman" w:hAnsi="Times New Roman"/>
          <w:b/>
          <w:kern w:val="1"/>
          <w:sz w:val="24"/>
          <w:szCs w:val="24"/>
          <w:lang w:eastAsia="hi-IN" w:bidi="hi-IN"/>
        </w:rPr>
        <w:tab/>
      </w:r>
      <w:r w:rsidRPr="00FA624D">
        <w:rPr>
          <w:rFonts w:ascii="Times New Roman" w:hAnsi="Times New Roman"/>
          <w:b/>
          <w:kern w:val="1"/>
          <w:sz w:val="24"/>
          <w:szCs w:val="24"/>
          <w:lang w:eastAsia="hi-IN" w:bidi="hi-IN"/>
        </w:rPr>
        <w:tab/>
      </w:r>
      <w:r w:rsidRPr="00FA624D">
        <w:rPr>
          <w:rFonts w:ascii="Times New Roman" w:hAnsi="Times New Roman"/>
          <w:b/>
          <w:kern w:val="1"/>
          <w:sz w:val="24"/>
          <w:szCs w:val="24"/>
          <w:lang w:eastAsia="hi-IN" w:bidi="hi-IN"/>
        </w:rPr>
        <w:tab/>
      </w:r>
      <w:r w:rsidRPr="00FA624D">
        <w:rPr>
          <w:rFonts w:ascii="Times New Roman" w:hAnsi="Times New Roman"/>
          <w:b/>
          <w:kern w:val="1"/>
          <w:sz w:val="24"/>
          <w:szCs w:val="24"/>
          <w:lang w:eastAsia="hi-IN" w:bidi="hi-IN"/>
        </w:rPr>
        <w:tab/>
      </w:r>
      <w:r w:rsidR="00F55294" w:rsidRPr="00FA624D">
        <w:rPr>
          <w:rFonts w:ascii="Times New Roman" w:hAnsi="Times New Roman"/>
          <w:b/>
          <w:kern w:val="1"/>
          <w:sz w:val="24"/>
          <w:szCs w:val="24"/>
          <w:lang w:eastAsia="hi-IN" w:bidi="hi-IN"/>
        </w:rPr>
        <w:t xml:space="preserve">          </w:t>
      </w:r>
      <w:r w:rsidRPr="00FA624D">
        <w:rPr>
          <w:rFonts w:ascii="Times New Roman" w:hAnsi="Times New Roman"/>
          <w:b/>
          <w:i/>
          <w:kern w:val="1"/>
          <w:sz w:val="24"/>
          <w:szCs w:val="24"/>
          <w:lang w:eastAsia="hi-IN" w:bidi="hi-IN"/>
        </w:rPr>
        <w:t>82 óra</w:t>
      </w:r>
    </w:p>
    <w:p w:rsidR="00DB3FC6" w:rsidRPr="00FA624D" w:rsidRDefault="00DB3FC6" w:rsidP="00F55294">
      <w:pPr>
        <w:ind w:left="993"/>
        <w:rPr>
          <w:rFonts w:ascii="Times New Roman" w:hAnsi="Times New Roman"/>
          <w:sz w:val="24"/>
          <w:szCs w:val="24"/>
        </w:rPr>
      </w:pPr>
      <w:r w:rsidRPr="00FA624D">
        <w:rPr>
          <w:rFonts w:ascii="Times New Roman" w:hAnsi="Times New Roman"/>
          <w:sz w:val="24"/>
          <w:szCs w:val="24"/>
        </w:rPr>
        <w:t>Az anyag- és vegytan jellemzői (fa, fém, textil, papír, festékek, természetes és műanyagok).</w:t>
      </w:r>
    </w:p>
    <w:p w:rsidR="00DB3FC6" w:rsidRPr="00FA624D" w:rsidRDefault="00DB3FC6" w:rsidP="00F55294">
      <w:pPr>
        <w:autoSpaceDE w:val="0"/>
        <w:autoSpaceDN w:val="0"/>
        <w:adjustRightInd w:val="0"/>
        <w:ind w:left="993"/>
        <w:jc w:val="both"/>
        <w:rPr>
          <w:rFonts w:ascii="Times New Roman" w:hAnsi="Times New Roman"/>
          <w:sz w:val="24"/>
          <w:szCs w:val="24"/>
        </w:rPr>
      </w:pPr>
      <w:r w:rsidRPr="00FA624D">
        <w:rPr>
          <w:rFonts w:ascii="Times New Roman" w:hAnsi="Times New Roman"/>
          <w:sz w:val="24"/>
          <w:szCs w:val="24"/>
        </w:rPr>
        <w:t>Természetes és mesterséges eredetű textil alapanyagok tulajdonságai.</w:t>
      </w:r>
    </w:p>
    <w:p w:rsidR="00DB3FC6" w:rsidRPr="00FA624D" w:rsidRDefault="00DB3FC6" w:rsidP="00F55294">
      <w:pPr>
        <w:autoSpaceDE w:val="0"/>
        <w:autoSpaceDN w:val="0"/>
        <w:adjustRightInd w:val="0"/>
        <w:ind w:left="993"/>
        <w:jc w:val="both"/>
        <w:rPr>
          <w:rFonts w:ascii="Times New Roman" w:hAnsi="Times New Roman"/>
          <w:sz w:val="24"/>
          <w:szCs w:val="24"/>
        </w:rPr>
      </w:pPr>
      <w:r w:rsidRPr="00FA624D">
        <w:rPr>
          <w:rFonts w:ascii="Times New Roman" w:hAnsi="Times New Roman"/>
          <w:sz w:val="24"/>
          <w:szCs w:val="24"/>
        </w:rPr>
        <w:t>A feldolgozhatóság feltételei.</w:t>
      </w:r>
    </w:p>
    <w:p w:rsidR="00DB3FC6" w:rsidRPr="00FA624D" w:rsidRDefault="00DB3FC6" w:rsidP="00F55294">
      <w:pPr>
        <w:widowControl w:val="0"/>
        <w:suppressAutoHyphens/>
        <w:ind w:left="993"/>
        <w:rPr>
          <w:rFonts w:ascii="Times New Roman" w:hAnsi="Times New Roman"/>
          <w:sz w:val="24"/>
          <w:szCs w:val="24"/>
        </w:rPr>
      </w:pPr>
      <w:r w:rsidRPr="00FA624D">
        <w:rPr>
          <w:rFonts w:ascii="Times New Roman" w:hAnsi="Times New Roman"/>
          <w:sz w:val="24"/>
          <w:szCs w:val="24"/>
        </w:rPr>
        <w:t>A feldolgozás során fellépő igénybevételek.</w:t>
      </w:r>
    </w:p>
    <w:p w:rsidR="00DB3FC6" w:rsidRPr="00FA624D" w:rsidRDefault="00DB3FC6" w:rsidP="00F55294">
      <w:pPr>
        <w:autoSpaceDE w:val="0"/>
        <w:autoSpaceDN w:val="0"/>
        <w:adjustRightInd w:val="0"/>
        <w:ind w:left="993"/>
        <w:jc w:val="both"/>
        <w:rPr>
          <w:rFonts w:ascii="Times New Roman" w:hAnsi="Times New Roman"/>
          <w:sz w:val="24"/>
          <w:szCs w:val="24"/>
        </w:rPr>
      </w:pPr>
      <w:r w:rsidRPr="00FA624D">
        <w:rPr>
          <w:rFonts w:ascii="Times New Roman" w:hAnsi="Times New Roman"/>
          <w:sz w:val="24"/>
          <w:szCs w:val="24"/>
        </w:rPr>
        <w:t>Fonalak és cérnák fajtái, jellemzői.</w:t>
      </w:r>
    </w:p>
    <w:p w:rsidR="00DB3FC6" w:rsidRPr="00FA624D" w:rsidRDefault="00DB3FC6" w:rsidP="00F55294">
      <w:pPr>
        <w:autoSpaceDE w:val="0"/>
        <w:autoSpaceDN w:val="0"/>
        <w:adjustRightInd w:val="0"/>
        <w:ind w:left="993"/>
        <w:jc w:val="both"/>
        <w:rPr>
          <w:rFonts w:ascii="Times New Roman" w:hAnsi="Times New Roman"/>
          <w:sz w:val="24"/>
          <w:szCs w:val="24"/>
        </w:rPr>
      </w:pPr>
      <w:r w:rsidRPr="00FA624D">
        <w:rPr>
          <w:rFonts w:ascii="Times New Roman" w:hAnsi="Times New Roman"/>
          <w:sz w:val="24"/>
          <w:szCs w:val="24"/>
        </w:rPr>
        <w:t>Fonalak felhasználási területei.</w:t>
      </w:r>
    </w:p>
    <w:p w:rsidR="00DB3FC6" w:rsidRPr="00FA624D" w:rsidRDefault="00DB3FC6" w:rsidP="00F55294">
      <w:pPr>
        <w:widowControl w:val="0"/>
        <w:suppressAutoHyphens/>
        <w:ind w:left="993"/>
        <w:rPr>
          <w:rFonts w:ascii="Times New Roman" w:hAnsi="Times New Roman"/>
          <w:sz w:val="24"/>
          <w:szCs w:val="24"/>
          <w:lang w:bidi="hi-IN"/>
        </w:rPr>
      </w:pPr>
      <w:r w:rsidRPr="00FA624D">
        <w:rPr>
          <w:rFonts w:ascii="Times New Roman" w:hAnsi="Times New Roman"/>
          <w:sz w:val="24"/>
          <w:szCs w:val="24"/>
          <w:lang w:bidi="hi-IN"/>
        </w:rPr>
        <w:t xml:space="preserve">Kötött és </w:t>
      </w:r>
      <w:proofErr w:type="spellStart"/>
      <w:r w:rsidRPr="00FA624D">
        <w:rPr>
          <w:rFonts w:ascii="Times New Roman" w:hAnsi="Times New Roman"/>
          <w:sz w:val="24"/>
          <w:szCs w:val="24"/>
          <w:lang w:bidi="hi-IN"/>
        </w:rPr>
        <w:t>nemszőtt</w:t>
      </w:r>
      <w:proofErr w:type="spellEnd"/>
      <w:r w:rsidRPr="00FA624D">
        <w:rPr>
          <w:rFonts w:ascii="Times New Roman" w:hAnsi="Times New Roman"/>
          <w:sz w:val="24"/>
          <w:szCs w:val="24"/>
          <w:lang w:bidi="hi-IN"/>
        </w:rPr>
        <w:t xml:space="preserve"> textíliák tulajdonságai és felhasználásuk.</w:t>
      </w:r>
    </w:p>
    <w:p w:rsidR="00DB3FC6" w:rsidRPr="00FA624D" w:rsidRDefault="00DB3FC6" w:rsidP="00F55294">
      <w:pPr>
        <w:widowControl w:val="0"/>
        <w:suppressAutoHyphens/>
        <w:ind w:left="993"/>
        <w:rPr>
          <w:rFonts w:ascii="Times New Roman" w:hAnsi="Times New Roman"/>
          <w:sz w:val="24"/>
          <w:szCs w:val="24"/>
          <w:lang w:bidi="hi-IN"/>
        </w:rPr>
      </w:pPr>
    </w:p>
    <w:p w:rsidR="00DB3FC6" w:rsidRPr="00FA624D" w:rsidRDefault="00DB3FC6" w:rsidP="00F55294">
      <w:pPr>
        <w:widowControl w:val="0"/>
        <w:suppressAutoHyphens/>
        <w:ind w:left="993"/>
        <w:rPr>
          <w:rFonts w:ascii="Times New Roman" w:hAnsi="Times New Roman"/>
          <w:sz w:val="24"/>
          <w:szCs w:val="24"/>
          <w:lang w:bidi="hi-IN"/>
        </w:rPr>
      </w:pPr>
      <w:r w:rsidRPr="00FA624D">
        <w:rPr>
          <w:rFonts w:ascii="Times New Roman" w:hAnsi="Times New Roman"/>
          <w:sz w:val="24"/>
          <w:szCs w:val="24"/>
          <w:lang w:bidi="hi-IN"/>
        </w:rPr>
        <w:t>Fa típusai, jellemzői.</w:t>
      </w:r>
    </w:p>
    <w:p w:rsidR="00DB3FC6" w:rsidRPr="00FA624D" w:rsidRDefault="00DB3FC6" w:rsidP="00F55294">
      <w:pPr>
        <w:widowControl w:val="0"/>
        <w:suppressAutoHyphens/>
        <w:ind w:left="993"/>
        <w:rPr>
          <w:rFonts w:ascii="Times New Roman" w:hAnsi="Times New Roman"/>
          <w:sz w:val="24"/>
          <w:szCs w:val="24"/>
          <w:lang w:bidi="hi-IN"/>
        </w:rPr>
      </w:pPr>
      <w:r w:rsidRPr="00FA624D">
        <w:rPr>
          <w:rFonts w:ascii="Times New Roman" w:hAnsi="Times New Roman"/>
          <w:sz w:val="24"/>
          <w:szCs w:val="24"/>
          <w:lang w:bidi="hi-IN"/>
        </w:rPr>
        <w:t>Festékek típusai, jellemző tulajdonságaik.</w:t>
      </w:r>
    </w:p>
    <w:p w:rsidR="00DB3FC6" w:rsidRPr="00FA624D" w:rsidRDefault="00DB3FC6" w:rsidP="00F55294">
      <w:pPr>
        <w:widowControl w:val="0"/>
        <w:suppressAutoHyphens/>
        <w:ind w:left="993"/>
        <w:rPr>
          <w:rFonts w:ascii="Times New Roman" w:hAnsi="Times New Roman"/>
          <w:sz w:val="24"/>
          <w:szCs w:val="24"/>
          <w:lang w:bidi="hi-IN"/>
        </w:rPr>
      </w:pPr>
      <w:r w:rsidRPr="00FA624D">
        <w:rPr>
          <w:rFonts w:ascii="Times New Roman" w:hAnsi="Times New Roman"/>
          <w:sz w:val="24"/>
          <w:szCs w:val="24"/>
          <w:lang w:bidi="hi-IN"/>
        </w:rPr>
        <w:t>Műanyagok jellemzői, felhasználásuk.</w:t>
      </w:r>
    </w:p>
    <w:p w:rsidR="00DB3FC6" w:rsidRPr="00FA624D" w:rsidRDefault="00DB3FC6" w:rsidP="00F55294">
      <w:pPr>
        <w:widowControl w:val="0"/>
        <w:suppressAutoHyphens/>
        <w:ind w:left="993"/>
        <w:rPr>
          <w:rFonts w:ascii="Times New Roman" w:hAnsi="Times New Roman"/>
          <w:sz w:val="24"/>
          <w:szCs w:val="24"/>
          <w:lang w:bidi="hi-IN"/>
        </w:rPr>
      </w:pPr>
      <w:r w:rsidRPr="00FA624D">
        <w:rPr>
          <w:rFonts w:ascii="Times New Roman" w:hAnsi="Times New Roman"/>
          <w:sz w:val="24"/>
          <w:szCs w:val="24"/>
          <w:lang w:bidi="hi-IN"/>
        </w:rPr>
        <w:t>Fém típusok, jellemzők.</w:t>
      </w:r>
    </w:p>
    <w:p w:rsidR="00DB3FC6" w:rsidRPr="00FA624D" w:rsidRDefault="00DB3FC6" w:rsidP="00F55294">
      <w:pPr>
        <w:autoSpaceDE w:val="0"/>
        <w:autoSpaceDN w:val="0"/>
        <w:adjustRightInd w:val="0"/>
        <w:ind w:left="993"/>
        <w:jc w:val="both"/>
        <w:rPr>
          <w:rFonts w:ascii="Times New Roman" w:hAnsi="Times New Roman"/>
          <w:sz w:val="24"/>
          <w:szCs w:val="24"/>
        </w:rPr>
      </w:pPr>
      <w:r w:rsidRPr="00FA624D">
        <w:rPr>
          <w:rFonts w:ascii="Times New Roman" w:hAnsi="Times New Roman"/>
          <w:sz w:val="24"/>
          <w:szCs w:val="24"/>
        </w:rPr>
        <w:t>A bábkészítéshez szükséges anyagok, szerszámok beszerzési lehetőségei.</w:t>
      </w:r>
    </w:p>
    <w:p w:rsidR="00DB3FC6" w:rsidRPr="00FA624D" w:rsidRDefault="00DB3FC6" w:rsidP="00F55294">
      <w:pPr>
        <w:autoSpaceDE w:val="0"/>
        <w:autoSpaceDN w:val="0"/>
        <w:adjustRightInd w:val="0"/>
        <w:ind w:left="993"/>
        <w:jc w:val="both"/>
        <w:rPr>
          <w:rFonts w:ascii="Times New Roman" w:hAnsi="Times New Roman"/>
          <w:sz w:val="24"/>
          <w:szCs w:val="24"/>
        </w:rPr>
      </w:pPr>
      <w:r w:rsidRPr="00FA624D">
        <w:rPr>
          <w:rFonts w:ascii="Times New Roman" w:hAnsi="Times New Roman"/>
          <w:sz w:val="24"/>
          <w:szCs w:val="24"/>
        </w:rPr>
        <w:t>Költségvetés készítés a bábok elkészítésére vonatkozólag.</w:t>
      </w:r>
    </w:p>
    <w:p w:rsidR="00DB3FC6" w:rsidRPr="00FA624D" w:rsidRDefault="00DB3FC6" w:rsidP="00DB3FC6">
      <w:pPr>
        <w:widowControl w:val="0"/>
        <w:suppressAutoHyphens/>
        <w:ind w:left="1418"/>
        <w:rPr>
          <w:rFonts w:ascii="Times New Roman" w:hAnsi="Times New Roman"/>
          <w:kern w:val="1"/>
          <w:sz w:val="24"/>
          <w:szCs w:val="24"/>
          <w:lang w:eastAsia="hi-IN" w:bidi="hi-IN"/>
        </w:rPr>
      </w:pPr>
    </w:p>
    <w:p w:rsidR="00DB3FC6" w:rsidRPr="00FA624D" w:rsidRDefault="00DB3FC6" w:rsidP="00DB3FC6">
      <w:pPr>
        <w:widowControl w:val="0"/>
        <w:numPr>
          <w:ilvl w:val="2"/>
          <w:numId w:val="3"/>
        </w:numPr>
        <w:suppressAutoHyphens/>
        <w:rPr>
          <w:rFonts w:ascii="Times New Roman" w:hAnsi="Times New Roman"/>
          <w:b/>
          <w:kern w:val="1"/>
          <w:sz w:val="24"/>
          <w:szCs w:val="24"/>
          <w:lang w:eastAsia="hi-IN" w:bidi="hi-IN"/>
        </w:rPr>
      </w:pPr>
      <w:r w:rsidRPr="00FA624D">
        <w:rPr>
          <w:rFonts w:ascii="Times New Roman" w:hAnsi="Times New Roman"/>
          <w:b/>
          <w:kern w:val="1"/>
          <w:sz w:val="24"/>
          <w:szCs w:val="24"/>
          <w:lang w:eastAsia="hi-IN" w:bidi="hi-IN"/>
        </w:rPr>
        <w:t>Műhely- és szerszámismeret</w:t>
      </w:r>
      <w:r w:rsidRPr="00FA624D">
        <w:rPr>
          <w:rFonts w:ascii="Times New Roman" w:hAnsi="Times New Roman"/>
          <w:b/>
          <w:kern w:val="1"/>
          <w:sz w:val="24"/>
          <w:szCs w:val="24"/>
          <w:lang w:eastAsia="hi-IN" w:bidi="hi-IN"/>
        </w:rPr>
        <w:tab/>
      </w:r>
      <w:r w:rsidRPr="00FA624D">
        <w:rPr>
          <w:rFonts w:ascii="Times New Roman" w:hAnsi="Times New Roman"/>
          <w:b/>
          <w:kern w:val="1"/>
          <w:sz w:val="24"/>
          <w:szCs w:val="24"/>
          <w:lang w:eastAsia="hi-IN" w:bidi="hi-IN"/>
        </w:rPr>
        <w:tab/>
      </w:r>
      <w:r w:rsidRPr="00FA624D">
        <w:rPr>
          <w:rFonts w:ascii="Times New Roman" w:hAnsi="Times New Roman"/>
          <w:b/>
          <w:kern w:val="1"/>
          <w:sz w:val="24"/>
          <w:szCs w:val="24"/>
          <w:lang w:eastAsia="hi-IN" w:bidi="hi-IN"/>
        </w:rPr>
        <w:tab/>
      </w:r>
      <w:r w:rsidRPr="00FA624D">
        <w:rPr>
          <w:rFonts w:ascii="Times New Roman" w:hAnsi="Times New Roman"/>
          <w:b/>
          <w:kern w:val="1"/>
          <w:sz w:val="24"/>
          <w:szCs w:val="24"/>
          <w:lang w:eastAsia="hi-IN" w:bidi="hi-IN"/>
        </w:rPr>
        <w:tab/>
      </w:r>
      <w:r w:rsidRPr="00FA624D">
        <w:rPr>
          <w:rFonts w:ascii="Times New Roman" w:hAnsi="Times New Roman"/>
          <w:b/>
          <w:kern w:val="1"/>
          <w:sz w:val="24"/>
          <w:szCs w:val="24"/>
          <w:lang w:eastAsia="hi-IN" w:bidi="hi-IN"/>
        </w:rPr>
        <w:tab/>
      </w:r>
      <w:r w:rsidR="00F55294" w:rsidRPr="00FA624D">
        <w:rPr>
          <w:rFonts w:ascii="Times New Roman" w:hAnsi="Times New Roman"/>
          <w:b/>
          <w:kern w:val="1"/>
          <w:sz w:val="24"/>
          <w:szCs w:val="24"/>
          <w:lang w:eastAsia="hi-IN" w:bidi="hi-IN"/>
        </w:rPr>
        <w:t xml:space="preserve">          </w:t>
      </w:r>
      <w:r w:rsidRPr="00FA624D">
        <w:rPr>
          <w:rFonts w:ascii="Times New Roman" w:hAnsi="Times New Roman"/>
          <w:b/>
          <w:i/>
          <w:kern w:val="1"/>
          <w:sz w:val="24"/>
          <w:szCs w:val="24"/>
          <w:lang w:eastAsia="hi-IN" w:bidi="hi-IN"/>
        </w:rPr>
        <w:t>82 óra</w:t>
      </w:r>
    </w:p>
    <w:p w:rsidR="00DB3FC6" w:rsidRPr="00FA624D" w:rsidRDefault="00DB3FC6" w:rsidP="00F55294">
      <w:pPr>
        <w:ind w:left="993"/>
        <w:rPr>
          <w:rFonts w:ascii="Times New Roman" w:hAnsi="Times New Roman"/>
          <w:sz w:val="24"/>
          <w:szCs w:val="24"/>
        </w:rPr>
      </w:pPr>
      <w:r w:rsidRPr="00FA624D">
        <w:rPr>
          <w:rFonts w:ascii="Times New Roman" w:hAnsi="Times New Roman"/>
          <w:sz w:val="24"/>
          <w:szCs w:val="24"/>
        </w:rPr>
        <w:t>A báb- és díszletkészítéshez szükséges kézi- és gépi szerszámok fajtái.</w:t>
      </w:r>
    </w:p>
    <w:p w:rsidR="00DB3FC6" w:rsidRPr="00FA624D" w:rsidRDefault="00DB3FC6" w:rsidP="00F55294">
      <w:pPr>
        <w:ind w:left="993"/>
        <w:rPr>
          <w:rFonts w:ascii="Times New Roman" w:hAnsi="Times New Roman"/>
          <w:sz w:val="24"/>
          <w:szCs w:val="24"/>
        </w:rPr>
      </w:pPr>
      <w:r w:rsidRPr="00FA624D">
        <w:rPr>
          <w:rFonts w:ascii="Times New Roman" w:hAnsi="Times New Roman"/>
          <w:sz w:val="24"/>
          <w:szCs w:val="24"/>
        </w:rPr>
        <w:lastRenderedPageBreak/>
        <w:t>Kézi, gépi szerszámok felépítése, működése.</w:t>
      </w:r>
    </w:p>
    <w:p w:rsidR="00DB3FC6" w:rsidRPr="00FA624D" w:rsidRDefault="00DB3FC6" w:rsidP="00F55294">
      <w:pPr>
        <w:ind w:left="993"/>
        <w:rPr>
          <w:rFonts w:ascii="Times New Roman" w:hAnsi="Times New Roman"/>
          <w:sz w:val="24"/>
          <w:szCs w:val="24"/>
        </w:rPr>
      </w:pPr>
      <w:r w:rsidRPr="00FA624D">
        <w:rPr>
          <w:rFonts w:ascii="Times New Roman" w:hAnsi="Times New Roman"/>
          <w:sz w:val="24"/>
          <w:szCs w:val="24"/>
        </w:rPr>
        <w:t>Gépi berendezéseket felépítéses, működési elve.</w:t>
      </w:r>
    </w:p>
    <w:p w:rsidR="00DB3FC6" w:rsidRPr="00FA624D" w:rsidRDefault="00DB3FC6" w:rsidP="00F55294">
      <w:pPr>
        <w:ind w:left="993"/>
        <w:rPr>
          <w:rFonts w:ascii="Times New Roman" w:hAnsi="Times New Roman"/>
          <w:sz w:val="24"/>
          <w:szCs w:val="24"/>
        </w:rPr>
      </w:pPr>
      <w:r w:rsidRPr="00FA624D">
        <w:rPr>
          <w:rFonts w:ascii="Times New Roman" w:hAnsi="Times New Roman"/>
          <w:sz w:val="24"/>
          <w:szCs w:val="24"/>
        </w:rPr>
        <w:t>Faipari kisgépek, eszközök.</w:t>
      </w:r>
    </w:p>
    <w:p w:rsidR="00DB3FC6" w:rsidRPr="00FA624D" w:rsidRDefault="00DB3FC6" w:rsidP="00F55294">
      <w:pPr>
        <w:ind w:left="993"/>
        <w:rPr>
          <w:rFonts w:ascii="Times New Roman" w:hAnsi="Times New Roman"/>
          <w:sz w:val="24"/>
          <w:szCs w:val="24"/>
        </w:rPr>
      </w:pPr>
      <w:r w:rsidRPr="00FA624D">
        <w:rPr>
          <w:rFonts w:ascii="Times New Roman" w:hAnsi="Times New Roman"/>
          <w:sz w:val="24"/>
          <w:szCs w:val="24"/>
        </w:rPr>
        <w:t>Könnyűipai kisgépek, eszközök.</w:t>
      </w:r>
    </w:p>
    <w:p w:rsidR="00DB3FC6" w:rsidRPr="00FA624D" w:rsidRDefault="00DB3FC6" w:rsidP="00F55294">
      <w:pPr>
        <w:ind w:left="993"/>
        <w:rPr>
          <w:rFonts w:ascii="Times New Roman" w:hAnsi="Times New Roman"/>
          <w:sz w:val="24"/>
          <w:szCs w:val="24"/>
        </w:rPr>
      </w:pPr>
      <w:r w:rsidRPr="00FA624D">
        <w:rPr>
          <w:rFonts w:ascii="Times New Roman" w:hAnsi="Times New Roman"/>
          <w:sz w:val="24"/>
          <w:szCs w:val="24"/>
        </w:rPr>
        <w:t>Szabás kézi eszközei.</w:t>
      </w:r>
    </w:p>
    <w:p w:rsidR="00DB3FC6" w:rsidRPr="00FA624D" w:rsidRDefault="00DB3FC6" w:rsidP="00F55294">
      <w:pPr>
        <w:ind w:left="993"/>
        <w:rPr>
          <w:rFonts w:ascii="Times New Roman" w:hAnsi="Times New Roman"/>
          <w:sz w:val="24"/>
          <w:szCs w:val="24"/>
        </w:rPr>
      </w:pPr>
      <w:r w:rsidRPr="00FA624D">
        <w:rPr>
          <w:rFonts w:ascii="Times New Roman" w:hAnsi="Times New Roman"/>
          <w:sz w:val="24"/>
          <w:szCs w:val="24"/>
        </w:rPr>
        <w:t xml:space="preserve">Varrógép felépítése, működési elve. </w:t>
      </w:r>
    </w:p>
    <w:p w:rsidR="00DB3FC6" w:rsidRPr="00FA624D" w:rsidRDefault="00DB3FC6" w:rsidP="00F55294">
      <w:pPr>
        <w:ind w:left="993"/>
        <w:rPr>
          <w:rFonts w:ascii="Times New Roman" w:hAnsi="Times New Roman"/>
          <w:sz w:val="24"/>
          <w:szCs w:val="24"/>
        </w:rPr>
      </w:pPr>
      <w:r w:rsidRPr="00FA624D">
        <w:rPr>
          <w:rFonts w:ascii="Times New Roman" w:hAnsi="Times New Roman"/>
          <w:sz w:val="24"/>
          <w:szCs w:val="24"/>
        </w:rPr>
        <w:t>Dekorációs kisgépek, eszközök, fajtái, működési elvük.</w:t>
      </w:r>
    </w:p>
    <w:p w:rsidR="00DB3FC6" w:rsidRPr="00FA624D" w:rsidRDefault="00DB3FC6" w:rsidP="00F55294">
      <w:pPr>
        <w:ind w:left="993"/>
        <w:rPr>
          <w:rFonts w:ascii="Times New Roman" w:hAnsi="Times New Roman"/>
          <w:sz w:val="24"/>
          <w:szCs w:val="24"/>
        </w:rPr>
      </w:pPr>
      <w:r w:rsidRPr="00FA624D">
        <w:rPr>
          <w:rFonts w:ascii="Times New Roman" w:hAnsi="Times New Roman"/>
          <w:sz w:val="24"/>
          <w:szCs w:val="24"/>
        </w:rPr>
        <w:t>Tájékozódik a bábkészítéshez szükséges anyagok, szerszámok beszerzési lehetőségeiről.</w:t>
      </w:r>
    </w:p>
    <w:p w:rsidR="00DB3FC6" w:rsidRPr="00FA624D" w:rsidRDefault="00DB3FC6" w:rsidP="00DB3FC6">
      <w:pPr>
        <w:ind w:left="993"/>
        <w:rPr>
          <w:rFonts w:ascii="Times New Roman" w:hAnsi="Times New Roman"/>
          <w:sz w:val="24"/>
          <w:szCs w:val="24"/>
        </w:rPr>
      </w:pPr>
    </w:p>
    <w:p w:rsidR="00DB3FC6" w:rsidRPr="00FA624D" w:rsidRDefault="00DB3FC6" w:rsidP="00F55294">
      <w:pPr>
        <w:widowControl w:val="0"/>
        <w:numPr>
          <w:ilvl w:val="1"/>
          <w:numId w:val="3"/>
        </w:numPr>
        <w:suppressAutoHyphens/>
        <w:rPr>
          <w:rFonts w:ascii="Times New Roman" w:hAnsi="Times New Roman"/>
          <w:b/>
          <w:i/>
          <w:kern w:val="1"/>
          <w:sz w:val="24"/>
          <w:szCs w:val="24"/>
          <w:lang w:eastAsia="hi-IN" w:bidi="hi-IN"/>
        </w:rPr>
      </w:pPr>
      <w:r w:rsidRPr="00FA624D">
        <w:rPr>
          <w:rFonts w:ascii="Times New Roman" w:hAnsi="Times New Roman"/>
          <w:b/>
          <w:i/>
          <w:kern w:val="1"/>
          <w:sz w:val="24"/>
          <w:szCs w:val="24"/>
          <w:lang w:eastAsia="hi-IN" w:bidi="hi-IN"/>
        </w:rPr>
        <w:t xml:space="preserve">A képzés javasolt helyszíne </w:t>
      </w:r>
    </w:p>
    <w:p w:rsidR="00DB3FC6" w:rsidRPr="00FA624D" w:rsidRDefault="00DB3FC6" w:rsidP="00F55294">
      <w:pPr>
        <w:widowControl w:val="0"/>
        <w:suppressAutoHyphens/>
        <w:ind w:left="546"/>
        <w:rPr>
          <w:rFonts w:ascii="Times New Roman" w:hAnsi="Times New Roman"/>
          <w:i/>
          <w:kern w:val="1"/>
          <w:sz w:val="24"/>
          <w:szCs w:val="24"/>
          <w:lang w:eastAsia="hi-IN" w:bidi="hi-IN"/>
        </w:rPr>
      </w:pPr>
      <w:r w:rsidRPr="00FA624D">
        <w:rPr>
          <w:rFonts w:ascii="Times New Roman" w:hAnsi="Times New Roman"/>
          <w:i/>
          <w:kern w:val="1"/>
          <w:sz w:val="24"/>
          <w:szCs w:val="24"/>
          <w:lang w:eastAsia="hi-IN" w:bidi="hi-IN"/>
        </w:rPr>
        <w:t>Tanterem</w:t>
      </w:r>
    </w:p>
    <w:p w:rsidR="00DB3FC6" w:rsidRPr="00FA624D" w:rsidRDefault="00DB3FC6" w:rsidP="00DB3FC6">
      <w:pPr>
        <w:widowControl w:val="0"/>
        <w:suppressAutoHyphens/>
        <w:rPr>
          <w:rFonts w:ascii="Times New Roman" w:hAnsi="Times New Roman"/>
          <w:b/>
          <w:kern w:val="1"/>
          <w:sz w:val="24"/>
          <w:szCs w:val="24"/>
          <w:lang w:eastAsia="hi-IN" w:bidi="hi-IN"/>
        </w:rPr>
      </w:pPr>
    </w:p>
    <w:p w:rsidR="00DB3FC6" w:rsidRPr="00FA624D" w:rsidRDefault="00DB3FC6" w:rsidP="00470945">
      <w:pPr>
        <w:widowControl w:val="0"/>
        <w:numPr>
          <w:ilvl w:val="1"/>
          <w:numId w:val="3"/>
        </w:numPr>
        <w:suppressAutoHyphens/>
        <w:jc w:val="both"/>
        <w:rPr>
          <w:rFonts w:ascii="Times New Roman" w:hAnsi="Times New Roman"/>
          <w:b/>
          <w:i/>
          <w:kern w:val="1"/>
          <w:sz w:val="24"/>
          <w:szCs w:val="24"/>
          <w:lang w:eastAsia="hi-IN" w:bidi="hi-IN"/>
        </w:rPr>
      </w:pPr>
      <w:r w:rsidRPr="00FA624D">
        <w:rPr>
          <w:rFonts w:ascii="Times New Roman" w:hAnsi="Times New Roman"/>
          <w:b/>
          <w:i/>
          <w:sz w:val="24"/>
          <w:szCs w:val="24"/>
        </w:rPr>
        <w:t>A tantárgy elsajátítása során alkalmazható sajátos módszerek, tanulói tevékenységformák (ajánlás)</w:t>
      </w:r>
    </w:p>
    <w:p w:rsidR="00DB3FC6" w:rsidRPr="00FA624D" w:rsidRDefault="00DB3FC6" w:rsidP="00470945">
      <w:pPr>
        <w:widowControl w:val="0"/>
        <w:suppressAutoHyphens/>
        <w:jc w:val="both"/>
        <w:rPr>
          <w:rFonts w:ascii="Times New Roman" w:hAnsi="Times New Roman"/>
          <w:b/>
          <w:i/>
          <w:kern w:val="1"/>
          <w:sz w:val="24"/>
          <w:szCs w:val="24"/>
          <w:lang w:eastAsia="hi-IN" w:bidi="hi-IN"/>
        </w:rPr>
      </w:pPr>
    </w:p>
    <w:p w:rsidR="00DB3FC6" w:rsidRPr="00FA624D" w:rsidRDefault="00DB3FC6" w:rsidP="00470945">
      <w:pPr>
        <w:widowControl w:val="0"/>
        <w:numPr>
          <w:ilvl w:val="2"/>
          <w:numId w:val="3"/>
        </w:numPr>
        <w:suppressAutoHyphens/>
        <w:jc w:val="both"/>
        <w:rPr>
          <w:rFonts w:ascii="Times New Roman" w:hAnsi="Times New Roman"/>
          <w:b/>
          <w:i/>
          <w:kern w:val="1"/>
          <w:sz w:val="24"/>
          <w:szCs w:val="24"/>
          <w:lang w:eastAsia="hi-IN" w:bidi="hi-IN"/>
        </w:rPr>
      </w:pPr>
      <w:r w:rsidRPr="00FA624D">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B3FC6" w:rsidRPr="00FA624D">
        <w:trPr>
          <w:jc w:val="center"/>
        </w:trPr>
        <w:tc>
          <w:tcPr>
            <w:tcW w:w="994" w:type="dxa"/>
            <w:vMerge w:val="restart"/>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Sorszám</w:t>
            </w:r>
          </w:p>
        </w:tc>
        <w:tc>
          <w:tcPr>
            <w:tcW w:w="2800" w:type="dxa"/>
            <w:vMerge w:val="restart"/>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 xml:space="preserve">Alkalmazott oktatási </w:t>
            </w:r>
          </w:p>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módszer neve</w:t>
            </w:r>
          </w:p>
        </w:tc>
        <w:tc>
          <w:tcPr>
            <w:tcW w:w="2835" w:type="dxa"/>
            <w:gridSpan w:val="3"/>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A tanulói tevékenység szervezeti kerete</w:t>
            </w:r>
          </w:p>
        </w:tc>
        <w:tc>
          <w:tcPr>
            <w:tcW w:w="2659" w:type="dxa"/>
            <w:vMerge w:val="restart"/>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Alkalmazandó eszközök és felszerelések (SZVK 6. pont lebontása, pontosítása)</w:t>
            </w:r>
          </w:p>
        </w:tc>
      </w:tr>
      <w:tr w:rsidR="00DB3FC6" w:rsidRPr="00FA624D">
        <w:trPr>
          <w:jc w:val="center"/>
        </w:trPr>
        <w:tc>
          <w:tcPr>
            <w:tcW w:w="994" w:type="dxa"/>
            <w:vMerge/>
            <w:vAlign w:val="center"/>
          </w:tcPr>
          <w:p w:rsidR="00DB3FC6" w:rsidRPr="00FA624D" w:rsidRDefault="00DB3FC6" w:rsidP="00DB3FC6">
            <w:pPr>
              <w:jc w:val="center"/>
              <w:rPr>
                <w:rFonts w:ascii="Times New Roman" w:hAnsi="Times New Roman"/>
                <w:b/>
                <w:sz w:val="20"/>
                <w:szCs w:val="20"/>
              </w:rPr>
            </w:pPr>
          </w:p>
        </w:tc>
        <w:tc>
          <w:tcPr>
            <w:tcW w:w="2800" w:type="dxa"/>
            <w:vMerge/>
            <w:vAlign w:val="center"/>
          </w:tcPr>
          <w:p w:rsidR="00DB3FC6" w:rsidRPr="00FA624D" w:rsidRDefault="00DB3FC6" w:rsidP="00DB3FC6">
            <w:pPr>
              <w:rPr>
                <w:rFonts w:ascii="Times New Roman" w:hAnsi="Times New Roman"/>
                <w:b/>
                <w:sz w:val="20"/>
                <w:szCs w:val="20"/>
              </w:rPr>
            </w:pPr>
          </w:p>
        </w:tc>
        <w:tc>
          <w:tcPr>
            <w:tcW w:w="945" w:type="dxa"/>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egyéni</w:t>
            </w:r>
          </w:p>
        </w:tc>
        <w:tc>
          <w:tcPr>
            <w:tcW w:w="945" w:type="dxa"/>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csoport</w:t>
            </w:r>
          </w:p>
        </w:tc>
        <w:tc>
          <w:tcPr>
            <w:tcW w:w="945" w:type="dxa"/>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osztály</w:t>
            </w:r>
          </w:p>
        </w:tc>
        <w:tc>
          <w:tcPr>
            <w:tcW w:w="2659" w:type="dxa"/>
            <w:vMerge/>
            <w:vAlign w:val="center"/>
          </w:tcPr>
          <w:p w:rsidR="00DB3FC6" w:rsidRPr="00FA624D" w:rsidRDefault="00DB3FC6" w:rsidP="00DB3FC6">
            <w:pPr>
              <w:jc w:val="center"/>
              <w:rPr>
                <w:rFonts w:ascii="Times New Roman" w:hAnsi="Times New Roman"/>
                <w:b/>
                <w:sz w:val="20"/>
                <w:szCs w:val="20"/>
              </w:rPr>
            </w:pPr>
          </w:p>
        </w:tc>
      </w:tr>
      <w:tr w:rsidR="00DB3FC6" w:rsidRPr="00FA624D">
        <w:trPr>
          <w:jc w:val="center"/>
        </w:trPr>
        <w:tc>
          <w:tcPr>
            <w:tcW w:w="994"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1.1</w:t>
            </w:r>
          </w:p>
        </w:tc>
        <w:tc>
          <w:tcPr>
            <w:tcW w:w="2800"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magyarázat</w:t>
            </w:r>
          </w:p>
        </w:tc>
        <w:tc>
          <w:tcPr>
            <w:tcW w:w="945"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945"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945"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2659"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994"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1.4.</w:t>
            </w:r>
          </w:p>
        </w:tc>
        <w:tc>
          <w:tcPr>
            <w:tcW w:w="2800"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megbeszélés</w:t>
            </w:r>
          </w:p>
        </w:tc>
        <w:tc>
          <w:tcPr>
            <w:tcW w:w="945" w:type="dxa"/>
            <w:vAlign w:val="center"/>
          </w:tcPr>
          <w:p w:rsidR="00DB3FC6" w:rsidRPr="00FA624D" w:rsidRDefault="00DB3FC6" w:rsidP="00DB3FC6">
            <w:pPr>
              <w:jc w:val="center"/>
              <w:rPr>
                <w:rFonts w:ascii="Times New Roman" w:hAnsi="Times New Roman"/>
                <w:sz w:val="20"/>
                <w:szCs w:val="20"/>
              </w:rPr>
            </w:pPr>
          </w:p>
        </w:tc>
        <w:tc>
          <w:tcPr>
            <w:tcW w:w="945" w:type="dxa"/>
            <w:vAlign w:val="center"/>
          </w:tcPr>
          <w:p w:rsidR="00DB3FC6" w:rsidRPr="00FA624D" w:rsidRDefault="00DB3FC6" w:rsidP="00DB3FC6">
            <w:pPr>
              <w:jc w:val="center"/>
              <w:rPr>
                <w:rFonts w:ascii="Times New Roman" w:hAnsi="Times New Roman"/>
                <w:sz w:val="20"/>
                <w:szCs w:val="20"/>
              </w:rPr>
            </w:pPr>
          </w:p>
        </w:tc>
        <w:tc>
          <w:tcPr>
            <w:tcW w:w="945"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2659"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994"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1.5.</w:t>
            </w:r>
          </w:p>
        </w:tc>
        <w:tc>
          <w:tcPr>
            <w:tcW w:w="2800"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vita</w:t>
            </w:r>
          </w:p>
        </w:tc>
        <w:tc>
          <w:tcPr>
            <w:tcW w:w="945" w:type="dxa"/>
            <w:vAlign w:val="center"/>
          </w:tcPr>
          <w:p w:rsidR="00DB3FC6" w:rsidRPr="00FA624D" w:rsidRDefault="00DB3FC6" w:rsidP="00DB3FC6">
            <w:pPr>
              <w:jc w:val="center"/>
              <w:rPr>
                <w:rFonts w:ascii="Times New Roman" w:hAnsi="Times New Roman"/>
                <w:sz w:val="20"/>
                <w:szCs w:val="20"/>
              </w:rPr>
            </w:pPr>
          </w:p>
        </w:tc>
        <w:tc>
          <w:tcPr>
            <w:tcW w:w="945" w:type="dxa"/>
            <w:vAlign w:val="center"/>
          </w:tcPr>
          <w:p w:rsidR="00DB3FC6" w:rsidRPr="00FA624D" w:rsidRDefault="00DB3FC6" w:rsidP="00DB3FC6">
            <w:pPr>
              <w:jc w:val="center"/>
              <w:rPr>
                <w:rFonts w:ascii="Times New Roman" w:hAnsi="Times New Roman"/>
                <w:sz w:val="20"/>
                <w:szCs w:val="20"/>
              </w:rPr>
            </w:pPr>
          </w:p>
        </w:tc>
        <w:tc>
          <w:tcPr>
            <w:tcW w:w="945"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2659"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994"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1.6.</w:t>
            </w:r>
          </w:p>
        </w:tc>
        <w:tc>
          <w:tcPr>
            <w:tcW w:w="2800"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szemléltetés</w:t>
            </w:r>
          </w:p>
        </w:tc>
        <w:tc>
          <w:tcPr>
            <w:tcW w:w="945"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945"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945"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2659"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994"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1.7.</w:t>
            </w:r>
          </w:p>
        </w:tc>
        <w:tc>
          <w:tcPr>
            <w:tcW w:w="2800"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projekt</w:t>
            </w:r>
          </w:p>
        </w:tc>
        <w:tc>
          <w:tcPr>
            <w:tcW w:w="945" w:type="dxa"/>
            <w:vAlign w:val="center"/>
          </w:tcPr>
          <w:p w:rsidR="00DB3FC6" w:rsidRPr="00FA624D" w:rsidRDefault="00DB3FC6" w:rsidP="00DB3FC6">
            <w:pPr>
              <w:jc w:val="center"/>
              <w:rPr>
                <w:rFonts w:ascii="Times New Roman" w:hAnsi="Times New Roman"/>
                <w:sz w:val="20"/>
                <w:szCs w:val="20"/>
              </w:rPr>
            </w:pPr>
          </w:p>
        </w:tc>
        <w:tc>
          <w:tcPr>
            <w:tcW w:w="945" w:type="dxa"/>
            <w:vAlign w:val="center"/>
          </w:tcPr>
          <w:p w:rsidR="00DB3FC6" w:rsidRPr="00FA624D" w:rsidRDefault="00DB3FC6" w:rsidP="00DB3FC6">
            <w:pPr>
              <w:jc w:val="center"/>
              <w:rPr>
                <w:rFonts w:ascii="Times New Roman" w:hAnsi="Times New Roman"/>
                <w:sz w:val="20"/>
                <w:szCs w:val="20"/>
              </w:rPr>
            </w:pPr>
          </w:p>
        </w:tc>
        <w:tc>
          <w:tcPr>
            <w:tcW w:w="945"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2659"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994"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1.8.</w:t>
            </w:r>
          </w:p>
        </w:tc>
        <w:tc>
          <w:tcPr>
            <w:tcW w:w="2800"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kooperatív tanulás</w:t>
            </w:r>
          </w:p>
        </w:tc>
        <w:tc>
          <w:tcPr>
            <w:tcW w:w="945" w:type="dxa"/>
            <w:vAlign w:val="center"/>
          </w:tcPr>
          <w:p w:rsidR="00DB3FC6" w:rsidRPr="00FA624D" w:rsidRDefault="00DB3FC6" w:rsidP="00DB3FC6">
            <w:pPr>
              <w:jc w:val="center"/>
              <w:rPr>
                <w:rFonts w:ascii="Times New Roman" w:hAnsi="Times New Roman"/>
                <w:sz w:val="20"/>
                <w:szCs w:val="20"/>
              </w:rPr>
            </w:pPr>
          </w:p>
        </w:tc>
        <w:tc>
          <w:tcPr>
            <w:tcW w:w="945" w:type="dxa"/>
            <w:vAlign w:val="center"/>
          </w:tcPr>
          <w:p w:rsidR="00DB3FC6" w:rsidRPr="00FA624D" w:rsidRDefault="00DB3FC6" w:rsidP="00DB3FC6">
            <w:pPr>
              <w:jc w:val="center"/>
              <w:rPr>
                <w:rFonts w:ascii="Times New Roman" w:hAnsi="Times New Roman"/>
                <w:sz w:val="20"/>
                <w:szCs w:val="20"/>
              </w:rPr>
            </w:pPr>
          </w:p>
        </w:tc>
        <w:tc>
          <w:tcPr>
            <w:tcW w:w="945"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2659"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994"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1.11.</w:t>
            </w:r>
          </w:p>
        </w:tc>
        <w:tc>
          <w:tcPr>
            <w:tcW w:w="2800"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házi feladat</w:t>
            </w:r>
          </w:p>
        </w:tc>
        <w:tc>
          <w:tcPr>
            <w:tcW w:w="945"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945" w:type="dxa"/>
            <w:vAlign w:val="center"/>
          </w:tcPr>
          <w:p w:rsidR="00DB3FC6" w:rsidRPr="00FA624D" w:rsidRDefault="00DB3FC6" w:rsidP="00DB3FC6">
            <w:pPr>
              <w:jc w:val="center"/>
              <w:rPr>
                <w:rFonts w:ascii="Times New Roman" w:hAnsi="Times New Roman"/>
                <w:sz w:val="20"/>
                <w:szCs w:val="20"/>
              </w:rPr>
            </w:pPr>
          </w:p>
        </w:tc>
        <w:tc>
          <w:tcPr>
            <w:tcW w:w="945" w:type="dxa"/>
            <w:vAlign w:val="center"/>
          </w:tcPr>
          <w:p w:rsidR="00DB3FC6" w:rsidRPr="00FA624D" w:rsidRDefault="00DB3FC6" w:rsidP="00DB3FC6">
            <w:pPr>
              <w:jc w:val="center"/>
              <w:rPr>
                <w:rFonts w:ascii="Times New Roman" w:hAnsi="Times New Roman"/>
                <w:sz w:val="20"/>
                <w:szCs w:val="20"/>
              </w:rPr>
            </w:pPr>
          </w:p>
        </w:tc>
        <w:tc>
          <w:tcPr>
            <w:tcW w:w="2659" w:type="dxa"/>
            <w:vAlign w:val="center"/>
          </w:tcPr>
          <w:p w:rsidR="00DB3FC6" w:rsidRPr="00FA624D" w:rsidRDefault="00DB3FC6" w:rsidP="00DB3FC6">
            <w:pPr>
              <w:jc w:val="center"/>
              <w:rPr>
                <w:rFonts w:ascii="Times New Roman" w:hAnsi="Times New Roman"/>
                <w:sz w:val="20"/>
                <w:szCs w:val="20"/>
              </w:rPr>
            </w:pPr>
          </w:p>
        </w:tc>
      </w:tr>
    </w:tbl>
    <w:p w:rsidR="00470945" w:rsidRPr="00FA624D" w:rsidRDefault="00470945" w:rsidP="00DB3FC6">
      <w:pPr>
        <w:widowControl w:val="0"/>
        <w:suppressAutoHyphens/>
        <w:ind w:left="1092"/>
        <w:rPr>
          <w:rFonts w:ascii="Times New Roman" w:hAnsi="Times New Roman"/>
          <w:b/>
          <w:i/>
          <w:kern w:val="1"/>
          <w:sz w:val="24"/>
          <w:szCs w:val="24"/>
          <w:lang w:eastAsia="hi-IN" w:bidi="hi-IN"/>
        </w:rPr>
      </w:pPr>
    </w:p>
    <w:p w:rsidR="00DB3FC6" w:rsidRPr="00FA624D" w:rsidRDefault="00DB3FC6" w:rsidP="00470945">
      <w:pPr>
        <w:widowControl w:val="0"/>
        <w:numPr>
          <w:ilvl w:val="2"/>
          <w:numId w:val="3"/>
        </w:numPr>
        <w:suppressAutoHyphens/>
        <w:jc w:val="both"/>
        <w:rPr>
          <w:rFonts w:ascii="Times New Roman" w:hAnsi="Times New Roman"/>
          <w:b/>
          <w:i/>
          <w:sz w:val="24"/>
          <w:szCs w:val="24"/>
        </w:rPr>
      </w:pPr>
      <w:r w:rsidRPr="00FA624D">
        <w:rPr>
          <w:rFonts w:ascii="Times New Roman" w:hAnsi="Times New Roman"/>
          <w:b/>
          <w:i/>
          <w:sz w:val="24"/>
          <w:szCs w:val="24"/>
        </w:rPr>
        <w:t>A tantárgy elsajátítása során alkalmazható tanulói tevékenységformák (ajánlás)</w:t>
      </w:r>
    </w:p>
    <w:p w:rsidR="00470945" w:rsidRPr="00FA624D" w:rsidRDefault="00470945" w:rsidP="00470945">
      <w:pPr>
        <w:widowControl w:val="0"/>
        <w:suppressAutoHyphens/>
        <w:jc w:val="both"/>
        <w:rPr>
          <w:rFonts w:ascii="Times New Roman" w:hAnsi="Times New Roman"/>
          <w:b/>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B3FC6" w:rsidRPr="00FA624D">
        <w:trPr>
          <w:cantSplit/>
          <w:trHeight w:val="921"/>
          <w:jc w:val="center"/>
        </w:trPr>
        <w:tc>
          <w:tcPr>
            <w:tcW w:w="828" w:type="dxa"/>
            <w:vMerge w:val="restart"/>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Sor-szám</w:t>
            </w:r>
          </w:p>
        </w:tc>
        <w:tc>
          <w:tcPr>
            <w:tcW w:w="3621" w:type="dxa"/>
            <w:vMerge w:val="restart"/>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Tanulói tevékenységforma</w:t>
            </w:r>
          </w:p>
        </w:tc>
        <w:tc>
          <w:tcPr>
            <w:tcW w:w="2370" w:type="dxa"/>
            <w:gridSpan w:val="3"/>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Tanulói tevékenység szervezési kerete</w:t>
            </w:r>
          </w:p>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(differenciálási módok)</w:t>
            </w:r>
          </w:p>
        </w:tc>
        <w:tc>
          <w:tcPr>
            <w:tcW w:w="2190" w:type="dxa"/>
            <w:vMerge w:val="restart"/>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Alkalmazandó eszközök és felszerelések (SZVK 6. pont lebontása, pontosítása)</w:t>
            </w:r>
          </w:p>
        </w:tc>
      </w:tr>
      <w:tr w:rsidR="00DB3FC6" w:rsidRPr="00FA624D">
        <w:trPr>
          <w:cantSplit/>
          <w:trHeight w:val="1076"/>
          <w:jc w:val="center"/>
        </w:trPr>
        <w:tc>
          <w:tcPr>
            <w:tcW w:w="828" w:type="dxa"/>
            <w:vMerge/>
            <w:vAlign w:val="center"/>
          </w:tcPr>
          <w:p w:rsidR="00DB3FC6" w:rsidRPr="00FA624D" w:rsidRDefault="00DB3FC6" w:rsidP="00DB3FC6">
            <w:pPr>
              <w:jc w:val="center"/>
              <w:rPr>
                <w:rFonts w:ascii="Times New Roman" w:hAnsi="Times New Roman"/>
                <w:b/>
                <w:sz w:val="20"/>
                <w:szCs w:val="20"/>
              </w:rPr>
            </w:pPr>
          </w:p>
        </w:tc>
        <w:tc>
          <w:tcPr>
            <w:tcW w:w="3621" w:type="dxa"/>
            <w:vMerge/>
            <w:vAlign w:val="center"/>
          </w:tcPr>
          <w:p w:rsidR="00DB3FC6" w:rsidRPr="00FA624D" w:rsidRDefault="00DB3FC6" w:rsidP="00DB3FC6">
            <w:pPr>
              <w:rPr>
                <w:rFonts w:ascii="Times New Roman" w:hAnsi="Times New Roman"/>
                <w:b/>
                <w:sz w:val="20"/>
                <w:szCs w:val="20"/>
              </w:rPr>
            </w:pPr>
          </w:p>
        </w:tc>
        <w:tc>
          <w:tcPr>
            <w:tcW w:w="809" w:type="dxa"/>
            <w:textDirection w:val="btLr"/>
            <w:vAlign w:val="center"/>
          </w:tcPr>
          <w:p w:rsidR="00DB3FC6" w:rsidRPr="00FA624D" w:rsidRDefault="00DB3FC6" w:rsidP="00DB3FC6">
            <w:pPr>
              <w:ind w:left="113" w:right="113"/>
              <w:jc w:val="center"/>
              <w:rPr>
                <w:rFonts w:ascii="Times New Roman" w:hAnsi="Times New Roman"/>
                <w:b/>
                <w:sz w:val="20"/>
                <w:szCs w:val="20"/>
              </w:rPr>
            </w:pPr>
            <w:r w:rsidRPr="00FA624D">
              <w:rPr>
                <w:rFonts w:ascii="Times New Roman" w:hAnsi="Times New Roman"/>
                <w:b/>
                <w:sz w:val="20"/>
                <w:szCs w:val="20"/>
              </w:rPr>
              <w:t>Egyéni</w:t>
            </w:r>
          </w:p>
        </w:tc>
        <w:tc>
          <w:tcPr>
            <w:tcW w:w="798" w:type="dxa"/>
            <w:textDirection w:val="btLr"/>
            <w:vAlign w:val="center"/>
          </w:tcPr>
          <w:p w:rsidR="00DB3FC6" w:rsidRPr="00FA624D" w:rsidRDefault="00DB3FC6" w:rsidP="00DB3FC6">
            <w:pPr>
              <w:ind w:left="113" w:right="113"/>
              <w:jc w:val="center"/>
              <w:rPr>
                <w:rFonts w:ascii="Times New Roman" w:hAnsi="Times New Roman"/>
                <w:b/>
                <w:sz w:val="20"/>
                <w:szCs w:val="20"/>
              </w:rPr>
            </w:pPr>
            <w:r w:rsidRPr="00FA624D">
              <w:rPr>
                <w:rFonts w:ascii="Times New Roman" w:hAnsi="Times New Roman"/>
                <w:b/>
                <w:sz w:val="20"/>
                <w:szCs w:val="20"/>
              </w:rPr>
              <w:t>Csoport-</w:t>
            </w:r>
          </w:p>
          <w:p w:rsidR="00DB3FC6" w:rsidRPr="00FA624D" w:rsidRDefault="00DB3FC6" w:rsidP="00DB3FC6">
            <w:pPr>
              <w:ind w:left="113" w:right="113"/>
              <w:jc w:val="center"/>
              <w:rPr>
                <w:rFonts w:ascii="Times New Roman" w:hAnsi="Times New Roman"/>
                <w:b/>
                <w:sz w:val="20"/>
                <w:szCs w:val="20"/>
              </w:rPr>
            </w:pPr>
            <w:r w:rsidRPr="00FA624D">
              <w:rPr>
                <w:rFonts w:ascii="Times New Roman" w:hAnsi="Times New Roman"/>
                <w:b/>
                <w:sz w:val="20"/>
                <w:szCs w:val="20"/>
              </w:rPr>
              <w:t>bontás</w:t>
            </w:r>
          </w:p>
        </w:tc>
        <w:tc>
          <w:tcPr>
            <w:tcW w:w="763" w:type="dxa"/>
            <w:textDirection w:val="btLr"/>
            <w:vAlign w:val="center"/>
          </w:tcPr>
          <w:p w:rsidR="00DB3FC6" w:rsidRPr="00FA624D" w:rsidRDefault="00DB3FC6" w:rsidP="00DB3FC6">
            <w:pPr>
              <w:ind w:left="113" w:right="113"/>
              <w:jc w:val="center"/>
              <w:rPr>
                <w:rFonts w:ascii="Times New Roman" w:hAnsi="Times New Roman"/>
                <w:b/>
                <w:sz w:val="20"/>
                <w:szCs w:val="20"/>
              </w:rPr>
            </w:pPr>
            <w:r w:rsidRPr="00FA624D">
              <w:rPr>
                <w:rFonts w:ascii="Times New Roman" w:hAnsi="Times New Roman"/>
                <w:b/>
                <w:sz w:val="20"/>
                <w:szCs w:val="20"/>
              </w:rPr>
              <w:t>Osztály-</w:t>
            </w:r>
          </w:p>
          <w:p w:rsidR="00DB3FC6" w:rsidRPr="00FA624D" w:rsidRDefault="00DB3FC6" w:rsidP="00DB3FC6">
            <w:pPr>
              <w:ind w:left="113" w:right="113"/>
              <w:jc w:val="center"/>
              <w:rPr>
                <w:rFonts w:ascii="Times New Roman" w:hAnsi="Times New Roman"/>
                <w:b/>
                <w:sz w:val="20"/>
                <w:szCs w:val="20"/>
              </w:rPr>
            </w:pPr>
            <w:r w:rsidRPr="00FA624D">
              <w:rPr>
                <w:rFonts w:ascii="Times New Roman" w:hAnsi="Times New Roman"/>
                <w:b/>
                <w:sz w:val="20"/>
                <w:szCs w:val="20"/>
              </w:rPr>
              <w:t>keret</w:t>
            </w:r>
          </w:p>
        </w:tc>
        <w:tc>
          <w:tcPr>
            <w:tcW w:w="2190" w:type="dxa"/>
            <w:vMerge/>
            <w:vAlign w:val="center"/>
          </w:tcPr>
          <w:p w:rsidR="00DB3FC6" w:rsidRPr="00FA624D" w:rsidRDefault="00DB3FC6" w:rsidP="00DB3FC6">
            <w:pPr>
              <w:jc w:val="center"/>
              <w:rPr>
                <w:rFonts w:ascii="Times New Roman" w:hAnsi="Times New Roman"/>
                <w:b/>
                <w:sz w:val="20"/>
                <w:szCs w:val="20"/>
              </w:rPr>
            </w:pPr>
          </w:p>
        </w:tc>
      </w:tr>
      <w:tr w:rsidR="00DB3FC6" w:rsidRPr="00FA624D" w:rsidTr="00F55294">
        <w:trPr>
          <w:jc w:val="center"/>
        </w:trPr>
        <w:tc>
          <w:tcPr>
            <w:tcW w:w="828" w:type="dxa"/>
            <w:shd w:val="clear" w:color="auto" w:fill="D9D9D9"/>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1.</w:t>
            </w:r>
          </w:p>
        </w:tc>
        <w:tc>
          <w:tcPr>
            <w:tcW w:w="3621" w:type="dxa"/>
            <w:shd w:val="clear" w:color="auto" w:fill="D9D9D9"/>
            <w:vAlign w:val="center"/>
          </w:tcPr>
          <w:p w:rsidR="00DB3FC6" w:rsidRPr="00FA624D" w:rsidRDefault="00DB3FC6" w:rsidP="00DB3FC6">
            <w:pPr>
              <w:rPr>
                <w:rFonts w:ascii="Times New Roman" w:hAnsi="Times New Roman"/>
                <w:b/>
                <w:sz w:val="20"/>
                <w:szCs w:val="20"/>
              </w:rPr>
            </w:pPr>
            <w:r w:rsidRPr="00FA624D">
              <w:rPr>
                <w:rFonts w:ascii="Times New Roman" w:hAnsi="Times New Roman"/>
                <w:b/>
                <w:sz w:val="20"/>
                <w:szCs w:val="20"/>
              </w:rPr>
              <w:t>Információ feldolgozó tevékenységek</w:t>
            </w:r>
          </w:p>
        </w:tc>
        <w:tc>
          <w:tcPr>
            <w:tcW w:w="809" w:type="dxa"/>
            <w:shd w:val="clear" w:color="auto" w:fill="D9D9D9"/>
            <w:vAlign w:val="center"/>
          </w:tcPr>
          <w:p w:rsidR="00DB3FC6" w:rsidRPr="00FA624D" w:rsidRDefault="00DB3FC6" w:rsidP="00F55294">
            <w:pPr>
              <w:jc w:val="center"/>
              <w:rPr>
                <w:rFonts w:ascii="Times New Roman" w:hAnsi="Times New Roman"/>
                <w:sz w:val="20"/>
                <w:szCs w:val="20"/>
              </w:rPr>
            </w:pPr>
          </w:p>
        </w:tc>
        <w:tc>
          <w:tcPr>
            <w:tcW w:w="798" w:type="dxa"/>
            <w:shd w:val="clear" w:color="auto" w:fill="D9D9D9"/>
            <w:vAlign w:val="center"/>
          </w:tcPr>
          <w:p w:rsidR="00DB3FC6" w:rsidRPr="00FA624D" w:rsidRDefault="00DB3FC6" w:rsidP="00F55294">
            <w:pPr>
              <w:jc w:val="center"/>
              <w:rPr>
                <w:rFonts w:ascii="Times New Roman" w:hAnsi="Times New Roman"/>
                <w:sz w:val="20"/>
                <w:szCs w:val="20"/>
              </w:rPr>
            </w:pPr>
          </w:p>
        </w:tc>
        <w:tc>
          <w:tcPr>
            <w:tcW w:w="763" w:type="dxa"/>
            <w:shd w:val="clear" w:color="auto" w:fill="D9D9D9"/>
            <w:vAlign w:val="center"/>
          </w:tcPr>
          <w:p w:rsidR="00DB3FC6" w:rsidRPr="00FA624D" w:rsidRDefault="00DB3FC6" w:rsidP="00F55294">
            <w:pPr>
              <w:jc w:val="center"/>
              <w:rPr>
                <w:rFonts w:ascii="Times New Roman" w:hAnsi="Times New Roman"/>
                <w:sz w:val="20"/>
                <w:szCs w:val="20"/>
              </w:rPr>
            </w:pPr>
          </w:p>
        </w:tc>
        <w:tc>
          <w:tcPr>
            <w:tcW w:w="2190" w:type="dxa"/>
            <w:shd w:val="clear" w:color="auto" w:fill="D9D9D9"/>
            <w:vAlign w:val="center"/>
          </w:tcPr>
          <w:p w:rsidR="00DB3FC6" w:rsidRPr="00FA624D" w:rsidRDefault="00DB3FC6" w:rsidP="00F55294">
            <w:pPr>
              <w:jc w:val="center"/>
              <w:rPr>
                <w:rFonts w:ascii="Times New Roman" w:hAnsi="Times New Roman"/>
                <w:sz w:val="20"/>
                <w:szCs w:val="20"/>
              </w:rPr>
            </w:pPr>
          </w:p>
        </w:tc>
      </w:tr>
      <w:tr w:rsidR="00DB3FC6" w:rsidRPr="00FA624D" w:rsidTr="00F55294">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1.1.</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Olvasott szöveg önálló feldolgozása</w:t>
            </w:r>
          </w:p>
        </w:tc>
        <w:tc>
          <w:tcPr>
            <w:tcW w:w="809"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798" w:type="dxa"/>
            <w:vAlign w:val="center"/>
          </w:tcPr>
          <w:p w:rsidR="00DB3FC6" w:rsidRPr="00FA624D" w:rsidRDefault="00DB3FC6" w:rsidP="00F55294">
            <w:pPr>
              <w:jc w:val="center"/>
              <w:rPr>
                <w:rFonts w:ascii="Times New Roman" w:hAnsi="Times New Roman"/>
                <w:sz w:val="20"/>
                <w:szCs w:val="20"/>
              </w:rPr>
            </w:pPr>
          </w:p>
        </w:tc>
        <w:tc>
          <w:tcPr>
            <w:tcW w:w="763" w:type="dxa"/>
            <w:vAlign w:val="center"/>
          </w:tcPr>
          <w:p w:rsidR="00DB3FC6" w:rsidRPr="00FA624D" w:rsidRDefault="00DB3FC6" w:rsidP="00F55294">
            <w:pPr>
              <w:jc w:val="center"/>
              <w:rPr>
                <w:rFonts w:ascii="Times New Roman" w:hAnsi="Times New Roman"/>
                <w:sz w:val="20"/>
                <w:szCs w:val="20"/>
              </w:rPr>
            </w:pPr>
          </w:p>
        </w:tc>
        <w:tc>
          <w:tcPr>
            <w:tcW w:w="2190" w:type="dxa"/>
            <w:vAlign w:val="center"/>
          </w:tcPr>
          <w:p w:rsidR="00DB3FC6" w:rsidRPr="00FA624D" w:rsidRDefault="00DB3FC6" w:rsidP="00F55294">
            <w:pPr>
              <w:jc w:val="center"/>
              <w:rPr>
                <w:rFonts w:ascii="Times New Roman" w:hAnsi="Times New Roman"/>
                <w:sz w:val="20"/>
                <w:szCs w:val="20"/>
              </w:rPr>
            </w:pPr>
          </w:p>
        </w:tc>
      </w:tr>
      <w:tr w:rsidR="00DB3FC6" w:rsidRPr="00FA624D" w:rsidTr="00F55294">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1.2.</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Olvasott szöveg feladattal vezetett feldolgozása</w:t>
            </w:r>
          </w:p>
        </w:tc>
        <w:tc>
          <w:tcPr>
            <w:tcW w:w="809" w:type="dxa"/>
            <w:vAlign w:val="center"/>
          </w:tcPr>
          <w:p w:rsidR="00DB3FC6" w:rsidRPr="00FA624D" w:rsidRDefault="00DB3FC6" w:rsidP="00F55294">
            <w:pPr>
              <w:jc w:val="center"/>
              <w:rPr>
                <w:rFonts w:ascii="Times New Roman" w:hAnsi="Times New Roman"/>
                <w:sz w:val="20"/>
                <w:szCs w:val="20"/>
              </w:rPr>
            </w:pPr>
          </w:p>
        </w:tc>
        <w:tc>
          <w:tcPr>
            <w:tcW w:w="798"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763" w:type="dxa"/>
            <w:vAlign w:val="center"/>
          </w:tcPr>
          <w:p w:rsidR="00DB3FC6" w:rsidRPr="00FA624D" w:rsidRDefault="00DB3FC6" w:rsidP="00F55294">
            <w:pPr>
              <w:jc w:val="center"/>
              <w:rPr>
                <w:rFonts w:ascii="Times New Roman" w:hAnsi="Times New Roman"/>
                <w:sz w:val="20"/>
                <w:szCs w:val="20"/>
              </w:rPr>
            </w:pPr>
          </w:p>
        </w:tc>
        <w:tc>
          <w:tcPr>
            <w:tcW w:w="2190" w:type="dxa"/>
            <w:vAlign w:val="center"/>
          </w:tcPr>
          <w:p w:rsidR="00DB3FC6" w:rsidRPr="00FA624D" w:rsidRDefault="00DB3FC6" w:rsidP="00F55294">
            <w:pPr>
              <w:jc w:val="center"/>
              <w:rPr>
                <w:rFonts w:ascii="Times New Roman" w:hAnsi="Times New Roman"/>
                <w:sz w:val="20"/>
                <w:szCs w:val="20"/>
              </w:rPr>
            </w:pPr>
          </w:p>
        </w:tc>
      </w:tr>
      <w:tr w:rsidR="00DB3FC6" w:rsidRPr="00FA624D" w:rsidTr="00F55294">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1.3.</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Olvasott szöveg feldolgozása jegyzeteléssel</w:t>
            </w:r>
          </w:p>
        </w:tc>
        <w:tc>
          <w:tcPr>
            <w:tcW w:w="809" w:type="dxa"/>
            <w:vAlign w:val="center"/>
          </w:tcPr>
          <w:p w:rsidR="00DB3FC6" w:rsidRPr="00FA624D" w:rsidRDefault="00DB3FC6" w:rsidP="00F55294">
            <w:pPr>
              <w:jc w:val="center"/>
              <w:rPr>
                <w:rFonts w:ascii="Times New Roman" w:hAnsi="Times New Roman"/>
                <w:sz w:val="20"/>
                <w:szCs w:val="20"/>
              </w:rPr>
            </w:pPr>
          </w:p>
        </w:tc>
        <w:tc>
          <w:tcPr>
            <w:tcW w:w="798"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763" w:type="dxa"/>
            <w:vAlign w:val="center"/>
          </w:tcPr>
          <w:p w:rsidR="00DB3FC6" w:rsidRPr="00FA624D" w:rsidRDefault="00DB3FC6" w:rsidP="00F55294">
            <w:pPr>
              <w:jc w:val="center"/>
              <w:rPr>
                <w:rFonts w:ascii="Times New Roman" w:hAnsi="Times New Roman"/>
                <w:sz w:val="20"/>
                <w:szCs w:val="20"/>
              </w:rPr>
            </w:pPr>
          </w:p>
        </w:tc>
        <w:tc>
          <w:tcPr>
            <w:tcW w:w="2190" w:type="dxa"/>
            <w:vAlign w:val="center"/>
          </w:tcPr>
          <w:p w:rsidR="00DB3FC6" w:rsidRPr="00FA624D" w:rsidRDefault="00DB3FC6" w:rsidP="00F55294">
            <w:pPr>
              <w:jc w:val="center"/>
              <w:rPr>
                <w:rFonts w:ascii="Times New Roman" w:hAnsi="Times New Roman"/>
                <w:sz w:val="20"/>
                <w:szCs w:val="20"/>
              </w:rPr>
            </w:pPr>
          </w:p>
        </w:tc>
      </w:tr>
      <w:tr w:rsidR="00DB3FC6" w:rsidRPr="00FA624D" w:rsidTr="00F55294">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1.4.</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Hallott szöveg feldolgozása jegyzeteléssel</w:t>
            </w:r>
          </w:p>
        </w:tc>
        <w:tc>
          <w:tcPr>
            <w:tcW w:w="809"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798" w:type="dxa"/>
            <w:vAlign w:val="center"/>
          </w:tcPr>
          <w:p w:rsidR="00DB3FC6" w:rsidRPr="00FA624D" w:rsidRDefault="00DB3FC6" w:rsidP="00F55294">
            <w:pPr>
              <w:jc w:val="center"/>
              <w:rPr>
                <w:rFonts w:ascii="Times New Roman" w:hAnsi="Times New Roman"/>
                <w:sz w:val="20"/>
                <w:szCs w:val="20"/>
              </w:rPr>
            </w:pPr>
          </w:p>
        </w:tc>
        <w:tc>
          <w:tcPr>
            <w:tcW w:w="763"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2190" w:type="dxa"/>
            <w:vAlign w:val="center"/>
          </w:tcPr>
          <w:p w:rsidR="00DB3FC6" w:rsidRPr="00FA624D" w:rsidRDefault="00DB3FC6" w:rsidP="00F55294">
            <w:pPr>
              <w:jc w:val="center"/>
              <w:rPr>
                <w:rFonts w:ascii="Times New Roman" w:hAnsi="Times New Roman"/>
                <w:sz w:val="20"/>
                <w:szCs w:val="20"/>
              </w:rPr>
            </w:pPr>
          </w:p>
        </w:tc>
      </w:tr>
      <w:tr w:rsidR="00DB3FC6" w:rsidRPr="00FA624D" w:rsidTr="00F55294">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1.5.</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Hallott szöveg feladattal vezetett feldolgozása</w:t>
            </w:r>
          </w:p>
        </w:tc>
        <w:tc>
          <w:tcPr>
            <w:tcW w:w="809"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798" w:type="dxa"/>
            <w:vAlign w:val="center"/>
          </w:tcPr>
          <w:p w:rsidR="00DB3FC6" w:rsidRPr="00FA624D" w:rsidRDefault="00DB3FC6" w:rsidP="00F55294">
            <w:pPr>
              <w:jc w:val="center"/>
              <w:rPr>
                <w:rFonts w:ascii="Times New Roman" w:hAnsi="Times New Roman"/>
                <w:sz w:val="20"/>
                <w:szCs w:val="20"/>
              </w:rPr>
            </w:pPr>
          </w:p>
        </w:tc>
        <w:tc>
          <w:tcPr>
            <w:tcW w:w="763"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2190" w:type="dxa"/>
            <w:vAlign w:val="center"/>
          </w:tcPr>
          <w:p w:rsidR="00DB3FC6" w:rsidRPr="00FA624D" w:rsidRDefault="00DB3FC6" w:rsidP="00F55294">
            <w:pPr>
              <w:jc w:val="center"/>
              <w:rPr>
                <w:rFonts w:ascii="Times New Roman" w:hAnsi="Times New Roman"/>
                <w:sz w:val="20"/>
                <w:szCs w:val="20"/>
              </w:rPr>
            </w:pPr>
          </w:p>
        </w:tc>
      </w:tr>
      <w:tr w:rsidR="00DB3FC6" w:rsidRPr="00FA624D" w:rsidTr="00F55294">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1.6.</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Információk önálló rendszerezése</w:t>
            </w:r>
          </w:p>
        </w:tc>
        <w:tc>
          <w:tcPr>
            <w:tcW w:w="809"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798" w:type="dxa"/>
            <w:vAlign w:val="center"/>
          </w:tcPr>
          <w:p w:rsidR="00DB3FC6" w:rsidRPr="00FA624D" w:rsidRDefault="00DB3FC6" w:rsidP="00F55294">
            <w:pPr>
              <w:jc w:val="center"/>
              <w:rPr>
                <w:rFonts w:ascii="Times New Roman" w:hAnsi="Times New Roman"/>
                <w:sz w:val="20"/>
                <w:szCs w:val="20"/>
              </w:rPr>
            </w:pPr>
          </w:p>
        </w:tc>
        <w:tc>
          <w:tcPr>
            <w:tcW w:w="763" w:type="dxa"/>
            <w:vAlign w:val="center"/>
          </w:tcPr>
          <w:p w:rsidR="00DB3FC6" w:rsidRPr="00FA624D" w:rsidRDefault="00DB3FC6" w:rsidP="00F55294">
            <w:pPr>
              <w:jc w:val="center"/>
              <w:rPr>
                <w:rFonts w:ascii="Times New Roman" w:hAnsi="Times New Roman"/>
                <w:sz w:val="20"/>
                <w:szCs w:val="20"/>
              </w:rPr>
            </w:pPr>
          </w:p>
        </w:tc>
        <w:tc>
          <w:tcPr>
            <w:tcW w:w="2190" w:type="dxa"/>
            <w:vAlign w:val="center"/>
          </w:tcPr>
          <w:p w:rsidR="00DB3FC6" w:rsidRPr="00FA624D" w:rsidRDefault="00DB3FC6" w:rsidP="00F55294">
            <w:pPr>
              <w:jc w:val="center"/>
              <w:rPr>
                <w:rFonts w:ascii="Times New Roman" w:hAnsi="Times New Roman"/>
                <w:sz w:val="20"/>
                <w:szCs w:val="20"/>
              </w:rPr>
            </w:pPr>
          </w:p>
        </w:tc>
      </w:tr>
      <w:tr w:rsidR="00DB3FC6" w:rsidRPr="00FA624D" w:rsidTr="00F55294">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1.7.</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Információk feladattal vezetett rendszerezése</w:t>
            </w:r>
          </w:p>
        </w:tc>
        <w:tc>
          <w:tcPr>
            <w:tcW w:w="809" w:type="dxa"/>
            <w:vAlign w:val="center"/>
          </w:tcPr>
          <w:p w:rsidR="00DB3FC6" w:rsidRPr="00FA624D" w:rsidRDefault="00DB3FC6" w:rsidP="00F55294">
            <w:pPr>
              <w:jc w:val="center"/>
              <w:rPr>
                <w:rFonts w:ascii="Times New Roman" w:hAnsi="Times New Roman"/>
                <w:sz w:val="20"/>
                <w:szCs w:val="20"/>
              </w:rPr>
            </w:pPr>
          </w:p>
        </w:tc>
        <w:tc>
          <w:tcPr>
            <w:tcW w:w="798" w:type="dxa"/>
            <w:vAlign w:val="center"/>
          </w:tcPr>
          <w:p w:rsidR="00DB3FC6" w:rsidRPr="00FA624D" w:rsidRDefault="00DB3FC6" w:rsidP="00F55294">
            <w:pPr>
              <w:jc w:val="center"/>
              <w:rPr>
                <w:rFonts w:ascii="Times New Roman" w:hAnsi="Times New Roman"/>
                <w:sz w:val="20"/>
                <w:szCs w:val="20"/>
              </w:rPr>
            </w:pPr>
          </w:p>
        </w:tc>
        <w:tc>
          <w:tcPr>
            <w:tcW w:w="763"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2190" w:type="dxa"/>
            <w:vAlign w:val="center"/>
          </w:tcPr>
          <w:p w:rsidR="00DB3FC6" w:rsidRPr="00FA624D" w:rsidRDefault="00DB3FC6" w:rsidP="00F55294">
            <w:pPr>
              <w:jc w:val="center"/>
              <w:rPr>
                <w:rFonts w:ascii="Times New Roman" w:hAnsi="Times New Roman"/>
                <w:sz w:val="20"/>
                <w:szCs w:val="20"/>
              </w:rPr>
            </w:pPr>
          </w:p>
        </w:tc>
      </w:tr>
      <w:tr w:rsidR="00DB3FC6" w:rsidRPr="00FA624D" w:rsidTr="00F55294">
        <w:trPr>
          <w:jc w:val="center"/>
        </w:trPr>
        <w:tc>
          <w:tcPr>
            <w:tcW w:w="828" w:type="dxa"/>
            <w:shd w:val="clear" w:color="auto" w:fill="D9D9D9"/>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2.</w:t>
            </w:r>
          </w:p>
        </w:tc>
        <w:tc>
          <w:tcPr>
            <w:tcW w:w="3621" w:type="dxa"/>
            <w:shd w:val="clear" w:color="auto" w:fill="D9D9D9"/>
            <w:vAlign w:val="center"/>
          </w:tcPr>
          <w:p w:rsidR="00DB3FC6" w:rsidRPr="00FA624D" w:rsidRDefault="00DB3FC6" w:rsidP="00DB3FC6">
            <w:pPr>
              <w:rPr>
                <w:rFonts w:ascii="Times New Roman" w:hAnsi="Times New Roman"/>
                <w:b/>
                <w:sz w:val="20"/>
                <w:szCs w:val="20"/>
              </w:rPr>
            </w:pPr>
            <w:r w:rsidRPr="00FA624D">
              <w:rPr>
                <w:rFonts w:ascii="Times New Roman" w:hAnsi="Times New Roman"/>
                <w:b/>
                <w:sz w:val="20"/>
                <w:szCs w:val="20"/>
              </w:rPr>
              <w:t>Ismeretalkalmazási gyakorló tevékenységek, feladatok</w:t>
            </w:r>
          </w:p>
        </w:tc>
        <w:tc>
          <w:tcPr>
            <w:tcW w:w="809" w:type="dxa"/>
            <w:shd w:val="clear" w:color="auto" w:fill="D9D9D9"/>
            <w:vAlign w:val="center"/>
          </w:tcPr>
          <w:p w:rsidR="00DB3FC6" w:rsidRPr="00FA624D" w:rsidRDefault="00DB3FC6" w:rsidP="00F55294">
            <w:pPr>
              <w:jc w:val="center"/>
              <w:rPr>
                <w:rFonts w:ascii="Times New Roman" w:hAnsi="Times New Roman"/>
                <w:sz w:val="20"/>
                <w:szCs w:val="20"/>
              </w:rPr>
            </w:pPr>
          </w:p>
        </w:tc>
        <w:tc>
          <w:tcPr>
            <w:tcW w:w="798" w:type="dxa"/>
            <w:shd w:val="clear" w:color="auto" w:fill="D9D9D9"/>
            <w:vAlign w:val="center"/>
          </w:tcPr>
          <w:p w:rsidR="00DB3FC6" w:rsidRPr="00FA624D" w:rsidRDefault="00DB3FC6" w:rsidP="00F55294">
            <w:pPr>
              <w:jc w:val="center"/>
              <w:rPr>
                <w:rFonts w:ascii="Times New Roman" w:hAnsi="Times New Roman"/>
                <w:sz w:val="20"/>
                <w:szCs w:val="20"/>
              </w:rPr>
            </w:pPr>
          </w:p>
        </w:tc>
        <w:tc>
          <w:tcPr>
            <w:tcW w:w="763" w:type="dxa"/>
            <w:shd w:val="clear" w:color="auto" w:fill="D9D9D9"/>
            <w:vAlign w:val="center"/>
          </w:tcPr>
          <w:p w:rsidR="00DB3FC6" w:rsidRPr="00FA624D" w:rsidRDefault="00DB3FC6" w:rsidP="00F55294">
            <w:pPr>
              <w:jc w:val="center"/>
              <w:rPr>
                <w:rFonts w:ascii="Times New Roman" w:hAnsi="Times New Roman"/>
                <w:sz w:val="20"/>
                <w:szCs w:val="20"/>
              </w:rPr>
            </w:pPr>
          </w:p>
        </w:tc>
        <w:tc>
          <w:tcPr>
            <w:tcW w:w="2190" w:type="dxa"/>
            <w:shd w:val="clear" w:color="auto" w:fill="D9D9D9"/>
            <w:vAlign w:val="center"/>
          </w:tcPr>
          <w:p w:rsidR="00DB3FC6" w:rsidRPr="00FA624D" w:rsidRDefault="00DB3FC6" w:rsidP="00F55294">
            <w:pPr>
              <w:jc w:val="center"/>
              <w:rPr>
                <w:rFonts w:ascii="Times New Roman" w:hAnsi="Times New Roman"/>
                <w:sz w:val="20"/>
                <w:szCs w:val="20"/>
              </w:rPr>
            </w:pPr>
          </w:p>
        </w:tc>
      </w:tr>
      <w:tr w:rsidR="00DB3FC6" w:rsidRPr="00FA624D" w:rsidTr="00F55294">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lastRenderedPageBreak/>
              <w:t>2.1.</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Írásos elemzések készítése</w:t>
            </w:r>
          </w:p>
        </w:tc>
        <w:tc>
          <w:tcPr>
            <w:tcW w:w="809"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798" w:type="dxa"/>
            <w:vAlign w:val="center"/>
          </w:tcPr>
          <w:p w:rsidR="00DB3FC6" w:rsidRPr="00FA624D" w:rsidRDefault="00DB3FC6" w:rsidP="00F55294">
            <w:pPr>
              <w:jc w:val="center"/>
              <w:rPr>
                <w:rFonts w:ascii="Times New Roman" w:hAnsi="Times New Roman"/>
                <w:sz w:val="20"/>
                <w:szCs w:val="20"/>
              </w:rPr>
            </w:pPr>
          </w:p>
        </w:tc>
        <w:tc>
          <w:tcPr>
            <w:tcW w:w="763" w:type="dxa"/>
            <w:vAlign w:val="center"/>
          </w:tcPr>
          <w:p w:rsidR="00DB3FC6" w:rsidRPr="00FA624D" w:rsidRDefault="00DB3FC6" w:rsidP="00F55294">
            <w:pPr>
              <w:jc w:val="center"/>
              <w:rPr>
                <w:rFonts w:ascii="Times New Roman" w:hAnsi="Times New Roman"/>
                <w:sz w:val="20"/>
                <w:szCs w:val="20"/>
              </w:rPr>
            </w:pPr>
          </w:p>
        </w:tc>
        <w:tc>
          <w:tcPr>
            <w:tcW w:w="2190" w:type="dxa"/>
            <w:vAlign w:val="center"/>
          </w:tcPr>
          <w:p w:rsidR="00DB3FC6" w:rsidRPr="00FA624D" w:rsidRDefault="00DB3FC6" w:rsidP="00F55294">
            <w:pPr>
              <w:jc w:val="center"/>
              <w:rPr>
                <w:rFonts w:ascii="Times New Roman" w:hAnsi="Times New Roman"/>
                <w:sz w:val="20"/>
                <w:szCs w:val="20"/>
              </w:rPr>
            </w:pPr>
          </w:p>
        </w:tc>
      </w:tr>
      <w:tr w:rsidR="00DB3FC6" w:rsidRPr="00FA624D" w:rsidTr="00F55294">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2.2.</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Leírás készítése</w:t>
            </w:r>
          </w:p>
        </w:tc>
        <w:tc>
          <w:tcPr>
            <w:tcW w:w="809" w:type="dxa"/>
            <w:vAlign w:val="center"/>
          </w:tcPr>
          <w:p w:rsidR="00DB3FC6" w:rsidRPr="00FA624D" w:rsidRDefault="00DB3FC6" w:rsidP="00F55294">
            <w:pPr>
              <w:jc w:val="center"/>
              <w:rPr>
                <w:rFonts w:ascii="Times New Roman" w:hAnsi="Times New Roman"/>
                <w:sz w:val="20"/>
                <w:szCs w:val="20"/>
              </w:rPr>
            </w:pPr>
          </w:p>
        </w:tc>
        <w:tc>
          <w:tcPr>
            <w:tcW w:w="798"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763" w:type="dxa"/>
            <w:vAlign w:val="center"/>
          </w:tcPr>
          <w:p w:rsidR="00DB3FC6" w:rsidRPr="00FA624D" w:rsidRDefault="00DB3FC6" w:rsidP="00F55294">
            <w:pPr>
              <w:jc w:val="center"/>
              <w:rPr>
                <w:rFonts w:ascii="Times New Roman" w:hAnsi="Times New Roman"/>
                <w:sz w:val="20"/>
                <w:szCs w:val="20"/>
              </w:rPr>
            </w:pPr>
          </w:p>
        </w:tc>
        <w:tc>
          <w:tcPr>
            <w:tcW w:w="2190" w:type="dxa"/>
            <w:vAlign w:val="center"/>
          </w:tcPr>
          <w:p w:rsidR="00DB3FC6" w:rsidRPr="00FA624D" w:rsidRDefault="00DB3FC6" w:rsidP="00F55294">
            <w:pPr>
              <w:jc w:val="center"/>
              <w:rPr>
                <w:rFonts w:ascii="Times New Roman" w:hAnsi="Times New Roman"/>
                <w:sz w:val="20"/>
                <w:szCs w:val="20"/>
              </w:rPr>
            </w:pPr>
          </w:p>
        </w:tc>
      </w:tr>
      <w:tr w:rsidR="00DB3FC6" w:rsidRPr="00FA624D" w:rsidTr="00F55294">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2.3.</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Válaszolás írásban mondatszintű kérdésekre</w:t>
            </w:r>
          </w:p>
        </w:tc>
        <w:tc>
          <w:tcPr>
            <w:tcW w:w="809" w:type="dxa"/>
            <w:vAlign w:val="center"/>
          </w:tcPr>
          <w:p w:rsidR="00DB3FC6" w:rsidRPr="00FA624D" w:rsidRDefault="00DB3FC6" w:rsidP="00F55294">
            <w:pPr>
              <w:jc w:val="center"/>
              <w:rPr>
                <w:rFonts w:ascii="Times New Roman" w:hAnsi="Times New Roman"/>
                <w:sz w:val="20"/>
                <w:szCs w:val="20"/>
              </w:rPr>
            </w:pPr>
          </w:p>
        </w:tc>
        <w:tc>
          <w:tcPr>
            <w:tcW w:w="798"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763" w:type="dxa"/>
            <w:vAlign w:val="center"/>
          </w:tcPr>
          <w:p w:rsidR="00DB3FC6" w:rsidRPr="00FA624D" w:rsidRDefault="00DB3FC6" w:rsidP="00F55294">
            <w:pPr>
              <w:jc w:val="center"/>
              <w:rPr>
                <w:rFonts w:ascii="Times New Roman" w:hAnsi="Times New Roman"/>
                <w:sz w:val="20"/>
                <w:szCs w:val="20"/>
              </w:rPr>
            </w:pPr>
          </w:p>
        </w:tc>
        <w:tc>
          <w:tcPr>
            <w:tcW w:w="2190" w:type="dxa"/>
            <w:vAlign w:val="center"/>
          </w:tcPr>
          <w:p w:rsidR="00DB3FC6" w:rsidRPr="00FA624D" w:rsidRDefault="00DB3FC6" w:rsidP="00F55294">
            <w:pPr>
              <w:jc w:val="center"/>
              <w:rPr>
                <w:rFonts w:ascii="Times New Roman" w:hAnsi="Times New Roman"/>
                <w:sz w:val="20"/>
                <w:szCs w:val="20"/>
              </w:rPr>
            </w:pPr>
          </w:p>
        </w:tc>
      </w:tr>
      <w:tr w:rsidR="00DB3FC6" w:rsidRPr="00FA624D" w:rsidTr="00F55294">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2.4.</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Tesztfeladat megoldása</w:t>
            </w:r>
          </w:p>
        </w:tc>
        <w:tc>
          <w:tcPr>
            <w:tcW w:w="809"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798"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763" w:type="dxa"/>
            <w:vAlign w:val="center"/>
          </w:tcPr>
          <w:p w:rsidR="00DB3FC6" w:rsidRPr="00FA624D" w:rsidRDefault="00DB3FC6" w:rsidP="00F55294">
            <w:pPr>
              <w:jc w:val="center"/>
              <w:rPr>
                <w:rFonts w:ascii="Times New Roman" w:hAnsi="Times New Roman"/>
                <w:sz w:val="20"/>
                <w:szCs w:val="20"/>
              </w:rPr>
            </w:pPr>
          </w:p>
        </w:tc>
        <w:tc>
          <w:tcPr>
            <w:tcW w:w="2190" w:type="dxa"/>
            <w:vAlign w:val="center"/>
          </w:tcPr>
          <w:p w:rsidR="00DB3FC6" w:rsidRPr="00FA624D" w:rsidRDefault="00DB3FC6" w:rsidP="00F55294">
            <w:pPr>
              <w:jc w:val="center"/>
              <w:rPr>
                <w:rFonts w:ascii="Times New Roman" w:hAnsi="Times New Roman"/>
                <w:sz w:val="20"/>
                <w:szCs w:val="20"/>
              </w:rPr>
            </w:pPr>
          </w:p>
        </w:tc>
      </w:tr>
      <w:tr w:rsidR="00DB3FC6" w:rsidRPr="00FA624D" w:rsidTr="00F55294">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2.5.</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Szöveges előadás egyéni felkészüléssel</w:t>
            </w:r>
          </w:p>
        </w:tc>
        <w:tc>
          <w:tcPr>
            <w:tcW w:w="809"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798" w:type="dxa"/>
            <w:vAlign w:val="center"/>
          </w:tcPr>
          <w:p w:rsidR="00DB3FC6" w:rsidRPr="00FA624D" w:rsidRDefault="00DB3FC6" w:rsidP="00F55294">
            <w:pPr>
              <w:jc w:val="center"/>
              <w:rPr>
                <w:rFonts w:ascii="Times New Roman" w:hAnsi="Times New Roman"/>
                <w:sz w:val="20"/>
                <w:szCs w:val="20"/>
              </w:rPr>
            </w:pPr>
          </w:p>
        </w:tc>
        <w:tc>
          <w:tcPr>
            <w:tcW w:w="763" w:type="dxa"/>
            <w:vAlign w:val="center"/>
          </w:tcPr>
          <w:p w:rsidR="00DB3FC6" w:rsidRPr="00FA624D" w:rsidRDefault="00DB3FC6" w:rsidP="00F55294">
            <w:pPr>
              <w:jc w:val="center"/>
              <w:rPr>
                <w:rFonts w:ascii="Times New Roman" w:hAnsi="Times New Roman"/>
                <w:sz w:val="20"/>
                <w:szCs w:val="20"/>
              </w:rPr>
            </w:pPr>
          </w:p>
        </w:tc>
        <w:tc>
          <w:tcPr>
            <w:tcW w:w="2190" w:type="dxa"/>
            <w:vAlign w:val="center"/>
          </w:tcPr>
          <w:p w:rsidR="00DB3FC6" w:rsidRPr="00FA624D" w:rsidRDefault="00DB3FC6" w:rsidP="00F55294">
            <w:pPr>
              <w:jc w:val="center"/>
              <w:rPr>
                <w:rFonts w:ascii="Times New Roman" w:hAnsi="Times New Roman"/>
                <w:sz w:val="20"/>
                <w:szCs w:val="20"/>
              </w:rPr>
            </w:pPr>
          </w:p>
        </w:tc>
      </w:tr>
      <w:tr w:rsidR="00DB3FC6" w:rsidRPr="00FA624D" w:rsidTr="00F55294">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2.6.</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Tapasztalatok utólagos ismertetése szóban</w:t>
            </w:r>
          </w:p>
        </w:tc>
        <w:tc>
          <w:tcPr>
            <w:tcW w:w="809"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798" w:type="dxa"/>
            <w:vAlign w:val="center"/>
          </w:tcPr>
          <w:p w:rsidR="00DB3FC6" w:rsidRPr="00FA624D" w:rsidRDefault="00DB3FC6" w:rsidP="00F55294">
            <w:pPr>
              <w:jc w:val="center"/>
              <w:rPr>
                <w:rFonts w:ascii="Times New Roman" w:hAnsi="Times New Roman"/>
                <w:sz w:val="20"/>
                <w:szCs w:val="20"/>
              </w:rPr>
            </w:pPr>
          </w:p>
        </w:tc>
        <w:tc>
          <w:tcPr>
            <w:tcW w:w="763" w:type="dxa"/>
            <w:vAlign w:val="center"/>
          </w:tcPr>
          <w:p w:rsidR="00DB3FC6" w:rsidRPr="00FA624D" w:rsidRDefault="00DB3FC6" w:rsidP="00F55294">
            <w:pPr>
              <w:jc w:val="center"/>
              <w:rPr>
                <w:rFonts w:ascii="Times New Roman" w:hAnsi="Times New Roman"/>
                <w:sz w:val="20"/>
                <w:szCs w:val="20"/>
              </w:rPr>
            </w:pPr>
          </w:p>
        </w:tc>
        <w:tc>
          <w:tcPr>
            <w:tcW w:w="2190" w:type="dxa"/>
            <w:vAlign w:val="center"/>
          </w:tcPr>
          <w:p w:rsidR="00DB3FC6" w:rsidRPr="00FA624D" w:rsidRDefault="00DB3FC6" w:rsidP="00F55294">
            <w:pPr>
              <w:jc w:val="center"/>
              <w:rPr>
                <w:rFonts w:ascii="Times New Roman" w:hAnsi="Times New Roman"/>
                <w:sz w:val="20"/>
                <w:szCs w:val="20"/>
              </w:rPr>
            </w:pPr>
          </w:p>
        </w:tc>
      </w:tr>
      <w:tr w:rsidR="00DB3FC6" w:rsidRPr="00FA624D" w:rsidTr="00F55294">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2.7.</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Tapasztalatok helyszíni ismertetése szóban</w:t>
            </w:r>
          </w:p>
        </w:tc>
        <w:tc>
          <w:tcPr>
            <w:tcW w:w="809"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798" w:type="dxa"/>
            <w:vAlign w:val="center"/>
          </w:tcPr>
          <w:p w:rsidR="00DB3FC6" w:rsidRPr="00FA624D" w:rsidRDefault="00DB3FC6" w:rsidP="00F55294">
            <w:pPr>
              <w:jc w:val="center"/>
              <w:rPr>
                <w:rFonts w:ascii="Times New Roman" w:hAnsi="Times New Roman"/>
                <w:sz w:val="20"/>
                <w:szCs w:val="20"/>
              </w:rPr>
            </w:pPr>
          </w:p>
        </w:tc>
        <w:tc>
          <w:tcPr>
            <w:tcW w:w="763" w:type="dxa"/>
            <w:vAlign w:val="center"/>
          </w:tcPr>
          <w:p w:rsidR="00DB3FC6" w:rsidRPr="00FA624D" w:rsidRDefault="00DB3FC6" w:rsidP="00F55294">
            <w:pPr>
              <w:jc w:val="center"/>
              <w:rPr>
                <w:rFonts w:ascii="Times New Roman" w:hAnsi="Times New Roman"/>
                <w:sz w:val="20"/>
                <w:szCs w:val="20"/>
              </w:rPr>
            </w:pPr>
          </w:p>
        </w:tc>
        <w:tc>
          <w:tcPr>
            <w:tcW w:w="2190" w:type="dxa"/>
            <w:vAlign w:val="center"/>
          </w:tcPr>
          <w:p w:rsidR="00DB3FC6" w:rsidRPr="00FA624D" w:rsidRDefault="00DB3FC6" w:rsidP="00F55294">
            <w:pPr>
              <w:jc w:val="center"/>
              <w:rPr>
                <w:rFonts w:ascii="Times New Roman" w:hAnsi="Times New Roman"/>
                <w:sz w:val="20"/>
                <w:szCs w:val="20"/>
              </w:rPr>
            </w:pPr>
          </w:p>
        </w:tc>
      </w:tr>
      <w:tr w:rsidR="00DB3FC6" w:rsidRPr="00FA624D" w:rsidTr="00F55294">
        <w:trPr>
          <w:trHeight w:val="499"/>
          <w:jc w:val="center"/>
        </w:trPr>
        <w:tc>
          <w:tcPr>
            <w:tcW w:w="828" w:type="dxa"/>
            <w:shd w:val="clear" w:color="auto" w:fill="D9D9D9"/>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3.</w:t>
            </w:r>
          </w:p>
        </w:tc>
        <w:tc>
          <w:tcPr>
            <w:tcW w:w="3621" w:type="dxa"/>
            <w:shd w:val="clear" w:color="auto" w:fill="D9D9D9"/>
            <w:vAlign w:val="center"/>
          </w:tcPr>
          <w:p w:rsidR="00DB3FC6" w:rsidRPr="00FA624D" w:rsidRDefault="00DB3FC6" w:rsidP="00DB3FC6">
            <w:pPr>
              <w:rPr>
                <w:rFonts w:ascii="Times New Roman" w:hAnsi="Times New Roman"/>
                <w:b/>
                <w:sz w:val="20"/>
                <w:szCs w:val="20"/>
              </w:rPr>
            </w:pPr>
            <w:r w:rsidRPr="00FA624D">
              <w:rPr>
                <w:rFonts w:ascii="Times New Roman" w:hAnsi="Times New Roman"/>
                <w:b/>
                <w:sz w:val="20"/>
                <w:szCs w:val="20"/>
              </w:rPr>
              <w:t>Komplex információk körében</w:t>
            </w:r>
          </w:p>
        </w:tc>
        <w:tc>
          <w:tcPr>
            <w:tcW w:w="809" w:type="dxa"/>
            <w:shd w:val="clear" w:color="auto" w:fill="D9D9D9"/>
            <w:vAlign w:val="center"/>
          </w:tcPr>
          <w:p w:rsidR="00DB3FC6" w:rsidRPr="00FA624D" w:rsidRDefault="00DB3FC6" w:rsidP="00F55294">
            <w:pPr>
              <w:jc w:val="center"/>
              <w:rPr>
                <w:rFonts w:ascii="Times New Roman" w:hAnsi="Times New Roman"/>
                <w:sz w:val="20"/>
                <w:szCs w:val="20"/>
              </w:rPr>
            </w:pPr>
          </w:p>
        </w:tc>
        <w:tc>
          <w:tcPr>
            <w:tcW w:w="798" w:type="dxa"/>
            <w:shd w:val="clear" w:color="auto" w:fill="D9D9D9"/>
            <w:vAlign w:val="center"/>
          </w:tcPr>
          <w:p w:rsidR="00DB3FC6" w:rsidRPr="00FA624D" w:rsidRDefault="00DB3FC6" w:rsidP="00F55294">
            <w:pPr>
              <w:jc w:val="center"/>
              <w:rPr>
                <w:rFonts w:ascii="Times New Roman" w:hAnsi="Times New Roman"/>
                <w:sz w:val="20"/>
                <w:szCs w:val="20"/>
              </w:rPr>
            </w:pPr>
          </w:p>
        </w:tc>
        <w:tc>
          <w:tcPr>
            <w:tcW w:w="763" w:type="dxa"/>
            <w:shd w:val="clear" w:color="auto" w:fill="D9D9D9"/>
            <w:vAlign w:val="center"/>
          </w:tcPr>
          <w:p w:rsidR="00DB3FC6" w:rsidRPr="00FA624D" w:rsidRDefault="00DB3FC6" w:rsidP="00F55294">
            <w:pPr>
              <w:jc w:val="center"/>
              <w:rPr>
                <w:rFonts w:ascii="Times New Roman" w:hAnsi="Times New Roman"/>
                <w:sz w:val="20"/>
                <w:szCs w:val="20"/>
              </w:rPr>
            </w:pPr>
          </w:p>
        </w:tc>
        <w:tc>
          <w:tcPr>
            <w:tcW w:w="2190" w:type="dxa"/>
            <w:shd w:val="clear" w:color="auto" w:fill="D9D9D9"/>
            <w:vAlign w:val="center"/>
          </w:tcPr>
          <w:p w:rsidR="00DB3FC6" w:rsidRPr="00FA624D" w:rsidRDefault="00DB3FC6" w:rsidP="00F55294">
            <w:pPr>
              <w:jc w:val="center"/>
              <w:rPr>
                <w:rFonts w:ascii="Times New Roman" w:hAnsi="Times New Roman"/>
                <w:sz w:val="20"/>
                <w:szCs w:val="20"/>
              </w:rPr>
            </w:pPr>
          </w:p>
        </w:tc>
      </w:tr>
      <w:tr w:rsidR="00DB3FC6" w:rsidRPr="00FA624D" w:rsidTr="00F55294">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3.1.</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Esetleírás készítése</w:t>
            </w:r>
          </w:p>
        </w:tc>
        <w:tc>
          <w:tcPr>
            <w:tcW w:w="809" w:type="dxa"/>
            <w:vAlign w:val="center"/>
          </w:tcPr>
          <w:p w:rsidR="00DB3FC6" w:rsidRPr="00FA624D" w:rsidRDefault="00DB3FC6" w:rsidP="00F55294">
            <w:pPr>
              <w:jc w:val="center"/>
              <w:rPr>
                <w:rFonts w:ascii="Times New Roman" w:hAnsi="Times New Roman"/>
                <w:sz w:val="20"/>
                <w:szCs w:val="20"/>
              </w:rPr>
            </w:pPr>
          </w:p>
        </w:tc>
        <w:tc>
          <w:tcPr>
            <w:tcW w:w="798"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763" w:type="dxa"/>
            <w:vAlign w:val="center"/>
          </w:tcPr>
          <w:p w:rsidR="00DB3FC6" w:rsidRPr="00FA624D" w:rsidRDefault="00DB3FC6" w:rsidP="00F55294">
            <w:pPr>
              <w:jc w:val="center"/>
              <w:rPr>
                <w:rFonts w:ascii="Times New Roman" w:hAnsi="Times New Roman"/>
                <w:sz w:val="20"/>
                <w:szCs w:val="20"/>
              </w:rPr>
            </w:pPr>
          </w:p>
        </w:tc>
        <w:tc>
          <w:tcPr>
            <w:tcW w:w="2190" w:type="dxa"/>
            <w:vAlign w:val="center"/>
          </w:tcPr>
          <w:p w:rsidR="00DB3FC6" w:rsidRPr="00FA624D" w:rsidRDefault="00DB3FC6" w:rsidP="00F55294">
            <w:pPr>
              <w:jc w:val="center"/>
              <w:rPr>
                <w:rFonts w:ascii="Times New Roman" w:hAnsi="Times New Roman"/>
                <w:sz w:val="20"/>
                <w:szCs w:val="20"/>
              </w:rPr>
            </w:pPr>
          </w:p>
        </w:tc>
      </w:tr>
      <w:tr w:rsidR="00DB3FC6" w:rsidRPr="00FA624D" w:rsidTr="00F55294">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3.2.</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Elemzés készítése tapasztalatokról</w:t>
            </w:r>
          </w:p>
        </w:tc>
        <w:tc>
          <w:tcPr>
            <w:tcW w:w="809"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798"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763" w:type="dxa"/>
            <w:vAlign w:val="center"/>
          </w:tcPr>
          <w:p w:rsidR="00DB3FC6" w:rsidRPr="00FA624D" w:rsidRDefault="00DB3FC6" w:rsidP="00F55294">
            <w:pPr>
              <w:jc w:val="center"/>
              <w:rPr>
                <w:rFonts w:ascii="Times New Roman" w:hAnsi="Times New Roman"/>
                <w:sz w:val="20"/>
                <w:szCs w:val="20"/>
              </w:rPr>
            </w:pPr>
          </w:p>
        </w:tc>
        <w:tc>
          <w:tcPr>
            <w:tcW w:w="2190" w:type="dxa"/>
            <w:vAlign w:val="center"/>
          </w:tcPr>
          <w:p w:rsidR="00DB3FC6" w:rsidRPr="00FA624D" w:rsidRDefault="00DB3FC6" w:rsidP="00F55294">
            <w:pPr>
              <w:jc w:val="center"/>
              <w:rPr>
                <w:rFonts w:ascii="Times New Roman" w:hAnsi="Times New Roman"/>
                <w:sz w:val="20"/>
                <w:szCs w:val="20"/>
              </w:rPr>
            </w:pPr>
          </w:p>
        </w:tc>
      </w:tr>
      <w:tr w:rsidR="00DB3FC6" w:rsidRPr="00FA624D" w:rsidTr="00F55294">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3.3.</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Jegyzetkészítés eseményről kérdéssor alapján</w:t>
            </w:r>
          </w:p>
        </w:tc>
        <w:tc>
          <w:tcPr>
            <w:tcW w:w="809" w:type="dxa"/>
            <w:vAlign w:val="center"/>
          </w:tcPr>
          <w:p w:rsidR="00DB3FC6" w:rsidRPr="00FA624D" w:rsidRDefault="00DB3FC6" w:rsidP="00F55294">
            <w:pPr>
              <w:jc w:val="center"/>
              <w:rPr>
                <w:rFonts w:ascii="Times New Roman" w:hAnsi="Times New Roman"/>
                <w:sz w:val="20"/>
                <w:szCs w:val="20"/>
              </w:rPr>
            </w:pPr>
          </w:p>
        </w:tc>
        <w:tc>
          <w:tcPr>
            <w:tcW w:w="798"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763" w:type="dxa"/>
            <w:vAlign w:val="center"/>
          </w:tcPr>
          <w:p w:rsidR="00DB3FC6" w:rsidRPr="00FA624D" w:rsidRDefault="00DB3FC6" w:rsidP="00F55294">
            <w:pPr>
              <w:jc w:val="center"/>
              <w:rPr>
                <w:rFonts w:ascii="Times New Roman" w:hAnsi="Times New Roman"/>
                <w:sz w:val="20"/>
                <w:szCs w:val="20"/>
              </w:rPr>
            </w:pPr>
          </w:p>
        </w:tc>
        <w:tc>
          <w:tcPr>
            <w:tcW w:w="2190" w:type="dxa"/>
            <w:vAlign w:val="center"/>
          </w:tcPr>
          <w:p w:rsidR="00DB3FC6" w:rsidRPr="00FA624D" w:rsidRDefault="00DB3FC6" w:rsidP="00F55294">
            <w:pPr>
              <w:jc w:val="center"/>
              <w:rPr>
                <w:rFonts w:ascii="Times New Roman" w:hAnsi="Times New Roman"/>
                <w:sz w:val="20"/>
                <w:szCs w:val="20"/>
              </w:rPr>
            </w:pPr>
          </w:p>
        </w:tc>
      </w:tr>
      <w:tr w:rsidR="00DB3FC6" w:rsidRPr="00FA624D" w:rsidTr="00F55294">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3.4.</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Esemény helyszíni értékelése szóban felkészülés után</w:t>
            </w:r>
          </w:p>
        </w:tc>
        <w:tc>
          <w:tcPr>
            <w:tcW w:w="809" w:type="dxa"/>
            <w:vAlign w:val="center"/>
          </w:tcPr>
          <w:p w:rsidR="00DB3FC6" w:rsidRPr="00FA624D" w:rsidRDefault="00DB3FC6" w:rsidP="00F55294">
            <w:pPr>
              <w:jc w:val="center"/>
              <w:rPr>
                <w:rFonts w:ascii="Times New Roman" w:hAnsi="Times New Roman"/>
                <w:sz w:val="20"/>
                <w:szCs w:val="20"/>
              </w:rPr>
            </w:pPr>
          </w:p>
        </w:tc>
        <w:tc>
          <w:tcPr>
            <w:tcW w:w="798" w:type="dxa"/>
            <w:vAlign w:val="center"/>
          </w:tcPr>
          <w:p w:rsidR="00DB3FC6" w:rsidRPr="00FA624D" w:rsidRDefault="00DB3FC6" w:rsidP="00F55294">
            <w:pPr>
              <w:jc w:val="center"/>
              <w:rPr>
                <w:rFonts w:ascii="Times New Roman" w:hAnsi="Times New Roman"/>
                <w:sz w:val="20"/>
                <w:szCs w:val="20"/>
              </w:rPr>
            </w:pPr>
          </w:p>
        </w:tc>
        <w:tc>
          <w:tcPr>
            <w:tcW w:w="763"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2190" w:type="dxa"/>
            <w:vAlign w:val="center"/>
          </w:tcPr>
          <w:p w:rsidR="00DB3FC6" w:rsidRPr="00FA624D" w:rsidRDefault="00DB3FC6" w:rsidP="00F55294">
            <w:pPr>
              <w:jc w:val="center"/>
              <w:rPr>
                <w:rFonts w:ascii="Times New Roman" w:hAnsi="Times New Roman"/>
                <w:sz w:val="20"/>
                <w:szCs w:val="20"/>
              </w:rPr>
            </w:pPr>
          </w:p>
        </w:tc>
      </w:tr>
      <w:tr w:rsidR="00DB3FC6" w:rsidRPr="00FA624D" w:rsidTr="00F55294">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3.5.</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Utólagos szóbeli beszámoló</w:t>
            </w:r>
          </w:p>
        </w:tc>
        <w:tc>
          <w:tcPr>
            <w:tcW w:w="809" w:type="dxa"/>
            <w:vAlign w:val="center"/>
          </w:tcPr>
          <w:p w:rsidR="00DB3FC6" w:rsidRPr="00FA624D" w:rsidRDefault="00DB3FC6" w:rsidP="00F55294">
            <w:pPr>
              <w:jc w:val="center"/>
              <w:rPr>
                <w:rFonts w:ascii="Times New Roman" w:hAnsi="Times New Roman"/>
                <w:sz w:val="20"/>
                <w:szCs w:val="20"/>
              </w:rPr>
            </w:pPr>
          </w:p>
        </w:tc>
        <w:tc>
          <w:tcPr>
            <w:tcW w:w="798"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763" w:type="dxa"/>
            <w:vAlign w:val="center"/>
          </w:tcPr>
          <w:p w:rsidR="00DB3FC6" w:rsidRPr="00FA624D" w:rsidRDefault="00DB3FC6" w:rsidP="00F55294">
            <w:pPr>
              <w:jc w:val="center"/>
              <w:rPr>
                <w:rFonts w:ascii="Times New Roman" w:hAnsi="Times New Roman"/>
                <w:sz w:val="20"/>
                <w:szCs w:val="20"/>
              </w:rPr>
            </w:pPr>
          </w:p>
        </w:tc>
        <w:tc>
          <w:tcPr>
            <w:tcW w:w="2190" w:type="dxa"/>
            <w:vAlign w:val="center"/>
          </w:tcPr>
          <w:p w:rsidR="00DB3FC6" w:rsidRPr="00FA624D" w:rsidRDefault="00DB3FC6" w:rsidP="00F55294">
            <w:pPr>
              <w:jc w:val="center"/>
              <w:rPr>
                <w:rFonts w:ascii="Times New Roman" w:hAnsi="Times New Roman"/>
                <w:sz w:val="20"/>
                <w:szCs w:val="20"/>
              </w:rPr>
            </w:pPr>
          </w:p>
        </w:tc>
      </w:tr>
      <w:tr w:rsidR="00DB3FC6" w:rsidRPr="00FA624D" w:rsidTr="00470945">
        <w:trPr>
          <w:trHeight w:val="405"/>
          <w:jc w:val="center"/>
        </w:trPr>
        <w:tc>
          <w:tcPr>
            <w:tcW w:w="828" w:type="dxa"/>
            <w:shd w:val="clear" w:color="auto" w:fill="D9D9D9"/>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4.</w:t>
            </w:r>
          </w:p>
        </w:tc>
        <w:tc>
          <w:tcPr>
            <w:tcW w:w="3621" w:type="dxa"/>
            <w:shd w:val="clear" w:color="auto" w:fill="D9D9D9"/>
            <w:vAlign w:val="center"/>
          </w:tcPr>
          <w:p w:rsidR="00DB3FC6" w:rsidRPr="00FA624D" w:rsidRDefault="00DB3FC6" w:rsidP="00DB3FC6">
            <w:pPr>
              <w:rPr>
                <w:rFonts w:ascii="Times New Roman" w:hAnsi="Times New Roman"/>
                <w:b/>
                <w:sz w:val="20"/>
                <w:szCs w:val="20"/>
              </w:rPr>
            </w:pPr>
            <w:r w:rsidRPr="00FA624D">
              <w:rPr>
                <w:rFonts w:ascii="Times New Roman" w:hAnsi="Times New Roman"/>
                <w:b/>
                <w:sz w:val="20"/>
                <w:szCs w:val="20"/>
              </w:rPr>
              <w:t>Csoportos munkaformák körében</w:t>
            </w:r>
          </w:p>
        </w:tc>
        <w:tc>
          <w:tcPr>
            <w:tcW w:w="809" w:type="dxa"/>
            <w:shd w:val="clear" w:color="auto" w:fill="D9D9D9"/>
            <w:vAlign w:val="center"/>
          </w:tcPr>
          <w:p w:rsidR="00DB3FC6" w:rsidRPr="00FA624D" w:rsidRDefault="00DB3FC6" w:rsidP="00F55294">
            <w:pPr>
              <w:jc w:val="center"/>
              <w:rPr>
                <w:rFonts w:ascii="Times New Roman" w:hAnsi="Times New Roman"/>
                <w:sz w:val="20"/>
                <w:szCs w:val="20"/>
              </w:rPr>
            </w:pPr>
          </w:p>
        </w:tc>
        <w:tc>
          <w:tcPr>
            <w:tcW w:w="798" w:type="dxa"/>
            <w:shd w:val="clear" w:color="auto" w:fill="D9D9D9"/>
            <w:vAlign w:val="center"/>
          </w:tcPr>
          <w:p w:rsidR="00DB3FC6" w:rsidRPr="00FA624D" w:rsidRDefault="00DB3FC6" w:rsidP="00F55294">
            <w:pPr>
              <w:jc w:val="center"/>
              <w:rPr>
                <w:rFonts w:ascii="Times New Roman" w:hAnsi="Times New Roman"/>
                <w:sz w:val="20"/>
                <w:szCs w:val="20"/>
              </w:rPr>
            </w:pPr>
          </w:p>
        </w:tc>
        <w:tc>
          <w:tcPr>
            <w:tcW w:w="763" w:type="dxa"/>
            <w:shd w:val="clear" w:color="auto" w:fill="D9D9D9"/>
            <w:vAlign w:val="center"/>
          </w:tcPr>
          <w:p w:rsidR="00DB3FC6" w:rsidRPr="00FA624D" w:rsidRDefault="00DB3FC6" w:rsidP="00F55294">
            <w:pPr>
              <w:jc w:val="center"/>
              <w:rPr>
                <w:rFonts w:ascii="Times New Roman" w:hAnsi="Times New Roman"/>
                <w:sz w:val="20"/>
                <w:szCs w:val="20"/>
              </w:rPr>
            </w:pPr>
          </w:p>
        </w:tc>
        <w:tc>
          <w:tcPr>
            <w:tcW w:w="2190" w:type="dxa"/>
            <w:shd w:val="clear" w:color="auto" w:fill="D9D9D9"/>
            <w:vAlign w:val="center"/>
          </w:tcPr>
          <w:p w:rsidR="00DB3FC6" w:rsidRPr="00FA624D" w:rsidRDefault="00DB3FC6" w:rsidP="00F55294">
            <w:pPr>
              <w:jc w:val="center"/>
              <w:rPr>
                <w:rFonts w:ascii="Times New Roman" w:hAnsi="Times New Roman"/>
                <w:sz w:val="20"/>
                <w:szCs w:val="20"/>
              </w:rPr>
            </w:pPr>
          </w:p>
        </w:tc>
      </w:tr>
      <w:tr w:rsidR="00DB3FC6" w:rsidRPr="00FA624D" w:rsidTr="00F55294">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4.1.</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Feladattal vezetett kiscsoportos szövegfeldolgozás</w:t>
            </w:r>
          </w:p>
        </w:tc>
        <w:tc>
          <w:tcPr>
            <w:tcW w:w="809" w:type="dxa"/>
            <w:vAlign w:val="center"/>
          </w:tcPr>
          <w:p w:rsidR="00DB3FC6" w:rsidRPr="00FA624D" w:rsidRDefault="00DB3FC6" w:rsidP="00F55294">
            <w:pPr>
              <w:jc w:val="center"/>
              <w:rPr>
                <w:rFonts w:ascii="Times New Roman" w:hAnsi="Times New Roman"/>
                <w:sz w:val="20"/>
                <w:szCs w:val="20"/>
              </w:rPr>
            </w:pPr>
          </w:p>
        </w:tc>
        <w:tc>
          <w:tcPr>
            <w:tcW w:w="798"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763" w:type="dxa"/>
            <w:vAlign w:val="center"/>
          </w:tcPr>
          <w:p w:rsidR="00DB3FC6" w:rsidRPr="00FA624D" w:rsidRDefault="00DB3FC6" w:rsidP="00F55294">
            <w:pPr>
              <w:jc w:val="center"/>
              <w:rPr>
                <w:rFonts w:ascii="Times New Roman" w:hAnsi="Times New Roman"/>
                <w:sz w:val="20"/>
                <w:szCs w:val="20"/>
              </w:rPr>
            </w:pPr>
          </w:p>
        </w:tc>
        <w:tc>
          <w:tcPr>
            <w:tcW w:w="2190" w:type="dxa"/>
            <w:vAlign w:val="center"/>
          </w:tcPr>
          <w:p w:rsidR="00DB3FC6" w:rsidRPr="00FA624D" w:rsidRDefault="00DB3FC6" w:rsidP="00F55294">
            <w:pPr>
              <w:jc w:val="center"/>
              <w:rPr>
                <w:rFonts w:ascii="Times New Roman" w:hAnsi="Times New Roman"/>
                <w:sz w:val="20"/>
                <w:szCs w:val="20"/>
              </w:rPr>
            </w:pPr>
          </w:p>
        </w:tc>
      </w:tr>
      <w:tr w:rsidR="00DB3FC6" w:rsidRPr="00FA624D" w:rsidTr="00F55294">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4.2.</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Információk rendszerezése mozaikfeladattal</w:t>
            </w:r>
          </w:p>
        </w:tc>
        <w:tc>
          <w:tcPr>
            <w:tcW w:w="809"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798" w:type="dxa"/>
            <w:vAlign w:val="center"/>
          </w:tcPr>
          <w:p w:rsidR="00DB3FC6" w:rsidRPr="00FA624D" w:rsidRDefault="00DB3FC6" w:rsidP="00F55294">
            <w:pPr>
              <w:jc w:val="center"/>
              <w:rPr>
                <w:rFonts w:ascii="Times New Roman" w:hAnsi="Times New Roman"/>
                <w:sz w:val="20"/>
                <w:szCs w:val="20"/>
              </w:rPr>
            </w:pPr>
          </w:p>
        </w:tc>
        <w:tc>
          <w:tcPr>
            <w:tcW w:w="763" w:type="dxa"/>
            <w:vAlign w:val="center"/>
          </w:tcPr>
          <w:p w:rsidR="00DB3FC6" w:rsidRPr="00FA624D" w:rsidRDefault="00DB3FC6" w:rsidP="00F55294">
            <w:pPr>
              <w:jc w:val="center"/>
              <w:rPr>
                <w:rFonts w:ascii="Times New Roman" w:hAnsi="Times New Roman"/>
                <w:sz w:val="20"/>
                <w:szCs w:val="20"/>
              </w:rPr>
            </w:pPr>
          </w:p>
        </w:tc>
        <w:tc>
          <w:tcPr>
            <w:tcW w:w="2190" w:type="dxa"/>
            <w:vAlign w:val="center"/>
          </w:tcPr>
          <w:p w:rsidR="00DB3FC6" w:rsidRPr="00FA624D" w:rsidRDefault="00DB3FC6" w:rsidP="00F55294">
            <w:pPr>
              <w:jc w:val="center"/>
              <w:rPr>
                <w:rFonts w:ascii="Times New Roman" w:hAnsi="Times New Roman"/>
                <w:sz w:val="20"/>
                <w:szCs w:val="20"/>
              </w:rPr>
            </w:pPr>
          </w:p>
        </w:tc>
      </w:tr>
      <w:tr w:rsidR="00DB3FC6" w:rsidRPr="00FA624D" w:rsidTr="00F55294">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4.3.</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Kiscsoportos szakmai munkavégzés irányítással</w:t>
            </w:r>
          </w:p>
        </w:tc>
        <w:tc>
          <w:tcPr>
            <w:tcW w:w="809" w:type="dxa"/>
            <w:vAlign w:val="center"/>
          </w:tcPr>
          <w:p w:rsidR="00DB3FC6" w:rsidRPr="00FA624D" w:rsidRDefault="00DB3FC6" w:rsidP="00F55294">
            <w:pPr>
              <w:jc w:val="center"/>
              <w:rPr>
                <w:rFonts w:ascii="Times New Roman" w:hAnsi="Times New Roman"/>
                <w:sz w:val="20"/>
                <w:szCs w:val="20"/>
              </w:rPr>
            </w:pPr>
          </w:p>
        </w:tc>
        <w:tc>
          <w:tcPr>
            <w:tcW w:w="798"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763" w:type="dxa"/>
            <w:vAlign w:val="center"/>
          </w:tcPr>
          <w:p w:rsidR="00DB3FC6" w:rsidRPr="00FA624D" w:rsidRDefault="00DB3FC6" w:rsidP="00F55294">
            <w:pPr>
              <w:jc w:val="center"/>
              <w:rPr>
                <w:rFonts w:ascii="Times New Roman" w:hAnsi="Times New Roman"/>
                <w:sz w:val="20"/>
                <w:szCs w:val="20"/>
              </w:rPr>
            </w:pPr>
          </w:p>
        </w:tc>
        <w:tc>
          <w:tcPr>
            <w:tcW w:w="2190" w:type="dxa"/>
            <w:vAlign w:val="center"/>
          </w:tcPr>
          <w:p w:rsidR="00DB3FC6" w:rsidRPr="00FA624D" w:rsidRDefault="00DB3FC6" w:rsidP="00F55294">
            <w:pPr>
              <w:jc w:val="center"/>
              <w:rPr>
                <w:rFonts w:ascii="Times New Roman" w:hAnsi="Times New Roman"/>
                <w:sz w:val="20"/>
                <w:szCs w:val="20"/>
              </w:rPr>
            </w:pPr>
          </w:p>
        </w:tc>
      </w:tr>
      <w:tr w:rsidR="00DB3FC6" w:rsidRPr="00FA624D" w:rsidTr="00F55294">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4.4.</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Csoportos helyzetgyakorlat</w:t>
            </w:r>
          </w:p>
        </w:tc>
        <w:tc>
          <w:tcPr>
            <w:tcW w:w="809" w:type="dxa"/>
            <w:vAlign w:val="center"/>
          </w:tcPr>
          <w:p w:rsidR="00DB3FC6" w:rsidRPr="00FA624D" w:rsidRDefault="00DB3FC6" w:rsidP="00F55294">
            <w:pPr>
              <w:jc w:val="center"/>
              <w:rPr>
                <w:rFonts w:ascii="Times New Roman" w:hAnsi="Times New Roman"/>
                <w:sz w:val="20"/>
                <w:szCs w:val="20"/>
              </w:rPr>
            </w:pPr>
          </w:p>
        </w:tc>
        <w:tc>
          <w:tcPr>
            <w:tcW w:w="798"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763" w:type="dxa"/>
            <w:vAlign w:val="center"/>
          </w:tcPr>
          <w:p w:rsidR="00DB3FC6" w:rsidRPr="00FA624D" w:rsidRDefault="00DB3FC6" w:rsidP="00F55294">
            <w:pPr>
              <w:jc w:val="center"/>
              <w:rPr>
                <w:rFonts w:ascii="Times New Roman" w:hAnsi="Times New Roman"/>
                <w:sz w:val="20"/>
                <w:szCs w:val="20"/>
              </w:rPr>
            </w:pPr>
          </w:p>
        </w:tc>
        <w:tc>
          <w:tcPr>
            <w:tcW w:w="2190" w:type="dxa"/>
            <w:vAlign w:val="center"/>
          </w:tcPr>
          <w:p w:rsidR="00DB3FC6" w:rsidRPr="00FA624D" w:rsidRDefault="00DB3FC6" w:rsidP="00F55294">
            <w:pPr>
              <w:jc w:val="center"/>
              <w:rPr>
                <w:rFonts w:ascii="Times New Roman" w:hAnsi="Times New Roman"/>
                <w:sz w:val="20"/>
                <w:szCs w:val="20"/>
              </w:rPr>
            </w:pPr>
          </w:p>
        </w:tc>
      </w:tr>
      <w:tr w:rsidR="00DB3FC6" w:rsidRPr="00FA624D" w:rsidTr="00F55294">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4.5.</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Csoportos versenyjáték</w:t>
            </w:r>
          </w:p>
        </w:tc>
        <w:tc>
          <w:tcPr>
            <w:tcW w:w="809" w:type="dxa"/>
            <w:vAlign w:val="center"/>
          </w:tcPr>
          <w:p w:rsidR="00DB3FC6" w:rsidRPr="00FA624D" w:rsidRDefault="00DB3FC6" w:rsidP="00F55294">
            <w:pPr>
              <w:jc w:val="center"/>
              <w:rPr>
                <w:rFonts w:ascii="Times New Roman" w:hAnsi="Times New Roman"/>
                <w:sz w:val="20"/>
                <w:szCs w:val="20"/>
              </w:rPr>
            </w:pPr>
          </w:p>
        </w:tc>
        <w:tc>
          <w:tcPr>
            <w:tcW w:w="798"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763" w:type="dxa"/>
            <w:vAlign w:val="center"/>
          </w:tcPr>
          <w:p w:rsidR="00DB3FC6" w:rsidRPr="00FA624D" w:rsidRDefault="00DB3FC6" w:rsidP="00F55294">
            <w:pPr>
              <w:jc w:val="center"/>
              <w:rPr>
                <w:rFonts w:ascii="Times New Roman" w:hAnsi="Times New Roman"/>
                <w:sz w:val="20"/>
                <w:szCs w:val="20"/>
              </w:rPr>
            </w:pPr>
          </w:p>
        </w:tc>
        <w:tc>
          <w:tcPr>
            <w:tcW w:w="2190" w:type="dxa"/>
            <w:vAlign w:val="center"/>
          </w:tcPr>
          <w:p w:rsidR="00DB3FC6" w:rsidRPr="00FA624D" w:rsidRDefault="00DB3FC6" w:rsidP="00F55294">
            <w:pPr>
              <w:jc w:val="center"/>
              <w:rPr>
                <w:rFonts w:ascii="Times New Roman" w:hAnsi="Times New Roman"/>
                <w:sz w:val="20"/>
                <w:szCs w:val="20"/>
              </w:rPr>
            </w:pPr>
          </w:p>
        </w:tc>
      </w:tr>
      <w:tr w:rsidR="00DB3FC6" w:rsidRPr="00FA624D" w:rsidTr="00F55294">
        <w:trPr>
          <w:jc w:val="center"/>
        </w:trPr>
        <w:tc>
          <w:tcPr>
            <w:tcW w:w="828" w:type="dxa"/>
            <w:shd w:val="clear" w:color="auto" w:fill="D9D9D9"/>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5.</w:t>
            </w:r>
          </w:p>
        </w:tc>
        <w:tc>
          <w:tcPr>
            <w:tcW w:w="3621" w:type="dxa"/>
            <w:shd w:val="clear" w:color="auto" w:fill="D9D9D9"/>
            <w:vAlign w:val="center"/>
          </w:tcPr>
          <w:p w:rsidR="00DB3FC6" w:rsidRPr="00FA624D" w:rsidRDefault="00DB3FC6" w:rsidP="00DB3FC6">
            <w:pPr>
              <w:rPr>
                <w:rFonts w:ascii="Times New Roman" w:hAnsi="Times New Roman"/>
                <w:b/>
                <w:sz w:val="20"/>
                <w:szCs w:val="20"/>
              </w:rPr>
            </w:pPr>
            <w:r w:rsidRPr="00FA624D">
              <w:rPr>
                <w:rFonts w:ascii="Times New Roman" w:hAnsi="Times New Roman"/>
                <w:b/>
                <w:sz w:val="20"/>
                <w:szCs w:val="20"/>
              </w:rPr>
              <w:t>Vizsgálati tevékenységek körében</w:t>
            </w:r>
          </w:p>
        </w:tc>
        <w:tc>
          <w:tcPr>
            <w:tcW w:w="809" w:type="dxa"/>
            <w:shd w:val="clear" w:color="auto" w:fill="D9D9D9"/>
            <w:vAlign w:val="center"/>
          </w:tcPr>
          <w:p w:rsidR="00DB3FC6" w:rsidRPr="00FA624D" w:rsidRDefault="00DB3FC6" w:rsidP="00F55294">
            <w:pPr>
              <w:jc w:val="center"/>
              <w:rPr>
                <w:rFonts w:ascii="Times New Roman" w:hAnsi="Times New Roman"/>
                <w:sz w:val="20"/>
                <w:szCs w:val="20"/>
              </w:rPr>
            </w:pPr>
          </w:p>
        </w:tc>
        <w:tc>
          <w:tcPr>
            <w:tcW w:w="798" w:type="dxa"/>
            <w:shd w:val="clear" w:color="auto" w:fill="D9D9D9"/>
            <w:vAlign w:val="center"/>
          </w:tcPr>
          <w:p w:rsidR="00DB3FC6" w:rsidRPr="00FA624D" w:rsidRDefault="00DB3FC6" w:rsidP="00F55294">
            <w:pPr>
              <w:jc w:val="center"/>
              <w:rPr>
                <w:rFonts w:ascii="Times New Roman" w:hAnsi="Times New Roman"/>
                <w:sz w:val="20"/>
                <w:szCs w:val="20"/>
              </w:rPr>
            </w:pPr>
          </w:p>
        </w:tc>
        <w:tc>
          <w:tcPr>
            <w:tcW w:w="763" w:type="dxa"/>
            <w:shd w:val="clear" w:color="auto" w:fill="D9D9D9"/>
            <w:vAlign w:val="center"/>
          </w:tcPr>
          <w:p w:rsidR="00DB3FC6" w:rsidRPr="00FA624D" w:rsidRDefault="00DB3FC6" w:rsidP="00F55294">
            <w:pPr>
              <w:jc w:val="center"/>
              <w:rPr>
                <w:rFonts w:ascii="Times New Roman" w:hAnsi="Times New Roman"/>
                <w:sz w:val="20"/>
                <w:szCs w:val="20"/>
              </w:rPr>
            </w:pPr>
          </w:p>
        </w:tc>
        <w:tc>
          <w:tcPr>
            <w:tcW w:w="2190" w:type="dxa"/>
            <w:shd w:val="clear" w:color="auto" w:fill="D9D9D9"/>
            <w:vAlign w:val="center"/>
          </w:tcPr>
          <w:p w:rsidR="00DB3FC6" w:rsidRPr="00FA624D" w:rsidRDefault="00DB3FC6" w:rsidP="00F55294">
            <w:pPr>
              <w:jc w:val="center"/>
              <w:rPr>
                <w:rFonts w:ascii="Times New Roman" w:hAnsi="Times New Roman"/>
                <w:sz w:val="20"/>
                <w:szCs w:val="20"/>
              </w:rPr>
            </w:pPr>
          </w:p>
        </w:tc>
      </w:tr>
      <w:tr w:rsidR="00DB3FC6" w:rsidRPr="00FA624D" w:rsidTr="00F55294">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5.1.</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Anyagminták azonosítása</w:t>
            </w:r>
          </w:p>
        </w:tc>
        <w:tc>
          <w:tcPr>
            <w:tcW w:w="809" w:type="dxa"/>
            <w:vAlign w:val="center"/>
          </w:tcPr>
          <w:p w:rsidR="00DB3FC6" w:rsidRPr="00FA624D" w:rsidRDefault="00DB3FC6" w:rsidP="00F55294">
            <w:pPr>
              <w:jc w:val="center"/>
              <w:rPr>
                <w:rFonts w:ascii="Times New Roman" w:hAnsi="Times New Roman"/>
                <w:sz w:val="20"/>
                <w:szCs w:val="20"/>
              </w:rPr>
            </w:pPr>
          </w:p>
        </w:tc>
        <w:tc>
          <w:tcPr>
            <w:tcW w:w="798" w:type="dxa"/>
            <w:vAlign w:val="center"/>
          </w:tcPr>
          <w:p w:rsidR="00DB3FC6" w:rsidRPr="00FA624D" w:rsidRDefault="00DB3FC6" w:rsidP="00F55294">
            <w:pPr>
              <w:jc w:val="center"/>
              <w:rPr>
                <w:rFonts w:ascii="Times New Roman" w:hAnsi="Times New Roman"/>
                <w:sz w:val="20"/>
                <w:szCs w:val="20"/>
              </w:rPr>
            </w:pPr>
          </w:p>
        </w:tc>
        <w:tc>
          <w:tcPr>
            <w:tcW w:w="763"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2190" w:type="dxa"/>
            <w:vAlign w:val="center"/>
          </w:tcPr>
          <w:p w:rsidR="00DB3FC6" w:rsidRPr="00FA624D" w:rsidRDefault="00DB3FC6" w:rsidP="00F55294">
            <w:pPr>
              <w:jc w:val="center"/>
              <w:rPr>
                <w:rFonts w:ascii="Times New Roman" w:hAnsi="Times New Roman"/>
                <w:sz w:val="20"/>
                <w:szCs w:val="20"/>
              </w:rPr>
            </w:pPr>
          </w:p>
        </w:tc>
      </w:tr>
      <w:tr w:rsidR="00DB3FC6" w:rsidRPr="00FA624D" w:rsidTr="00F55294">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5.2.</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Tárgyminták azonosítása</w:t>
            </w:r>
          </w:p>
        </w:tc>
        <w:tc>
          <w:tcPr>
            <w:tcW w:w="809" w:type="dxa"/>
            <w:vAlign w:val="center"/>
          </w:tcPr>
          <w:p w:rsidR="00DB3FC6" w:rsidRPr="00FA624D" w:rsidRDefault="00DB3FC6" w:rsidP="00F55294">
            <w:pPr>
              <w:jc w:val="center"/>
              <w:rPr>
                <w:rFonts w:ascii="Times New Roman" w:hAnsi="Times New Roman"/>
                <w:sz w:val="20"/>
                <w:szCs w:val="20"/>
              </w:rPr>
            </w:pPr>
          </w:p>
        </w:tc>
        <w:tc>
          <w:tcPr>
            <w:tcW w:w="798" w:type="dxa"/>
            <w:vAlign w:val="center"/>
          </w:tcPr>
          <w:p w:rsidR="00DB3FC6" w:rsidRPr="00FA624D" w:rsidRDefault="00DB3FC6" w:rsidP="00F55294">
            <w:pPr>
              <w:jc w:val="center"/>
              <w:rPr>
                <w:rFonts w:ascii="Times New Roman" w:hAnsi="Times New Roman"/>
                <w:sz w:val="20"/>
                <w:szCs w:val="20"/>
              </w:rPr>
            </w:pPr>
          </w:p>
        </w:tc>
        <w:tc>
          <w:tcPr>
            <w:tcW w:w="763" w:type="dxa"/>
            <w:vAlign w:val="center"/>
          </w:tcPr>
          <w:p w:rsidR="00DB3FC6" w:rsidRPr="00FA624D" w:rsidRDefault="00DB3FC6" w:rsidP="00F55294">
            <w:pPr>
              <w:jc w:val="center"/>
              <w:rPr>
                <w:rFonts w:ascii="Times New Roman" w:hAnsi="Times New Roman"/>
                <w:sz w:val="20"/>
                <w:szCs w:val="20"/>
              </w:rPr>
            </w:pPr>
            <w:r w:rsidRPr="00FA624D">
              <w:rPr>
                <w:rFonts w:ascii="Times New Roman" w:hAnsi="Times New Roman"/>
                <w:sz w:val="20"/>
                <w:szCs w:val="20"/>
              </w:rPr>
              <w:t>X</w:t>
            </w:r>
          </w:p>
        </w:tc>
        <w:tc>
          <w:tcPr>
            <w:tcW w:w="2190" w:type="dxa"/>
            <w:vAlign w:val="center"/>
          </w:tcPr>
          <w:p w:rsidR="00DB3FC6" w:rsidRPr="00FA624D" w:rsidRDefault="00DB3FC6" w:rsidP="00F55294">
            <w:pPr>
              <w:jc w:val="center"/>
              <w:rPr>
                <w:rFonts w:ascii="Times New Roman" w:hAnsi="Times New Roman"/>
                <w:sz w:val="20"/>
                <w:szCs w:val="20"/>
              </w:rPr>
            </w:pPr>
          </w:p>
        </w:tc>
      </w:tr>
    </w:tbl>
    <w:p w:rsidR="00DB3FC6" w:rsidRPr="00FA624D" w:rsidRDefault="00DB3FC6" w:rsidP="00DB3FC6">
      <w:pPr>
        <w:widowControl w:val="0"/>
        <w:suppressAutoHyphens/>
        <w:ind w:left="966"/>
        <w:rPr>
          <w:rFonts w:ascii="Times New Roman" w:hAnsi="Times New Roman"/>
          <w:b/>
          <w:kern w:val="1"/>
          <w:sz w:val="24"/>
          <w:szCs w:val="24"/>
          <w:lang w:eastAsia="hi-IN" w:bidi="hi-IN"/>
        </w:rPr>
      </w:pPr>
    </w:p>
    <w:p w:rsidR="00DB3FC6" w:rsidRPr="00FA624D" w:rsidRDefault="00DB3FC6" w:rsidP="00DB3FC6">
      <w:pPr>
        <w:widowControl w:val="0"/>
        <w:suppressAutoHyphens/>
        <w:ind w:left="792"/>
        <w:rPr>
          <w:rFonts w:ascii="Times New Roman" w:hAnsi="Times New Roman"/>
          <w:b/>
          <w:kern w:val="1"/>
          <w:sz w:val="24"/>
          <w:szCs w:val="24"/>
          <w:lang w:eastAsia="hi-IN" w:bidi="hi-IN"/>
        </w:rPr>
      </w:pPr>
    </w:p>
    <w:p w:rsidR="00DB3FC6" w:rsidRPr="00FA624D" w:rsidRDefault="00DB3FC6" w:rsidP="00DB3FC6">
      <w:pPr>
        <w:widowControl w:val="0"/>
        <w:numPr>
          <w:ilvl w:val="1"/>
          <w:numId w:val="3"/>
        </w:numPr>
        <w:suppressAutoHyphens/>
        <w:spacing w:line="360" w:lineRule="auto"/>
        <w:jc w:val="both"/>
        <w:rPr>
          <w:rFonts w:ascii="Times New Roman" w:hAnsi="Times New Roman"/>
          <w:sz w:val="24"/>
          <w:szCs w:val="24"/>
        </w:rPr>
      </w:pPr>
      <w:r w:rsidRPr="00FA624D">
        <w:rPr>
          <w:rFonts w:ascii="Times New Roman" w:hAnsi="Times New Roman"/>
          <w:b/>
          <w:kern w:val="1"/>
          <w:sz w:val="24"/>
          <w:szCs w:val="24"/>
          <w:lang w:eastAsia="hi-IN" w:bidi="hi-IN"/>
        </w:rPr>
        <w:t>A tantárgy értékelésének módja</w:t>
      </w:r>
    </w:p>
    <w:p w:rsidR="00DB3FC6" w:rsidRPr="00FA624D" w:rsidRDefault="00DB3FC6" w:rsidP="00F55294">
      <w:pPr>
        <w:widowControl w:val="0"/>
        <w:suppressAutoHyphens/>
        <w:ind w:left="546"/>
        <w:jc w:val="both"/>
        <w:rPr>
          <w:rFonts w:ascii="Times New Roman" w:hAnsi="Times New Roman"/>
          <w:sz w:val="24"/>
          <w:szCs w:val="24"/>
        </w:rPr>
      </w:pPr>
      <w:r w:rsidRPr="00FA624D">
        <w:rPr>
          <w:rFonts w:ascii="Times New Roman" w:hAnsi="Times New Roman"/>
          <w:kern w:val="1"/>
          <w:sz w:val="24"/>
          <w:szCs w:val="24"/>
          <w:lang w:eastAsia="hi-IN" w:bidi="hi-IN"/>
        </w:rPr>
        <w:t xml:space="preserve">A nemzeti köznevelésről szóló 2011. évi CXC. </w:t>
      </w:r>
      <w:r w:rsidR="00221AF1" w:rsidRPr="00FA624D">
        <w:rPr>
          <w:rFonts w:ascii="Times New Roman" w:hAnsi="Times New Roman"/>
          <w:kern w:val="1"/>
          <w:sz w:val="24"/>
          <w:szCs w:val="24"/>
          <w:lang w:eastAsia="hi-IN" w:bidi="hi-IN"/>
        </w:rPr>
        <w:t>törvény</w:t>
      </w:r>
      <w:r w:rsidRPr="00FA624D">
        <w:rPr>
          <w:rFonts w:ascii="Times New Roman" w:hAnsi="Times New Roman"/>
          <w:kern w:val="1"/>
          <w:sz w:val="24"/>
          <w:szCs w:val="24"/>
          <w:lang w:eastAsia="hi-IN" w:bidi="hi-IN"/>
        </w:rPr>
        <w:t xml:space="preserve"> 54. § (2) a) pontja szerinti értékeléssel</w:t>
      </w:r>
    </w:p>
    <w:p w:rsidR="00DB3FC6" w:rsidRPr="00FA624D" w:rsidRDefault="00DB3FC6" w:rsidP="00DB3FC6">
      <w:pPr>
        <w:jc w:val="both"/>
        <w:rPr>
          <w:rFonts w:ascii="Times New Roman" w:hAnsi="Times New Roman"/>
          <w:sz w:val="24"/>
          <w:szCs w:val="24"/>
        </w:rPr>
      </w:pPr>
    </w:p>
    <w:p w:rsidR="00F55294" w:rsidRPr="00FA624D" w:rsidRDefault="00F55294" w:rsidP="00DB3FC6">
      <w:pPr>
        <w:jc w:val="both"/>
        <w:rPr>
          <w:rFonts w:ascii="Times New Roman" w:hAnsi="Times New Roman"/>
          <w:sz w:val="24"/>
          <w:szCs w:val="24"/>
        </w:rPr>
      </w:pPr>
    </w:p>
    <w:p w:rsidR="00DB3FC6" w:rsidRPr="00FA624D" w:rsidRDefault="00DB3FC6" w:rsidP="00DB3FC6">
      <w:pPr>
        <w:numPr>
          <w:ilvl w:val="0"/>
          <w:numId w:val="3"/>
        </w:numPr>
        <w:ind w:left="357" w:hanging="357"/>
        <w:rPr>
          <w:rFonts w:ascii="Times New Roman" w:hAnsi="Times New Roman"/>
          <w:b/>
          <w:kern w:val="1"/>
          <w:sz w:val="24"/>
          <w:szCs w:val="24"/>
          <w:lang w:eastAsia="hi-IN" w:bidi="hi-IN"/>
        </w:rPr>
      </w:pPr>
      <w:r w:rsidRPr="00FA624D">
        <w:rPr>
          <w:rFonts w:ascii="Times New Roman" w:hAnsi="Times New Roman"/>
          <w:b/>
          <w:sz w:val="24"/>
          <w:szCs w:val="24"/>
        </w:rPr>
        <w:t>Bábkészítés gyakorlata t</w:t>
      </w:r>
      <w:r w:rsidRPr="00FA624D">
        <w:rPr>
          <w:rFonts w:ascii="Times New Roman" w:hAnsi="Times New Roman"/>
          <w:b/>
          <w:kern w:val="1"/>
          <w:sz w:val="24"/>
          <w:szCs w:val="24"/>
          <w:lang w:eastAsia="hi-IN" w:bidi="hi-IN"/>
        </w:rPr>
        <w:t xml:space="preserve">antárgy </w:t>
      </w:r>
      <w:r w:rsidRPr="00FA624D">
        <w:rPr>
          <w:rFonts w:ascii="Times New Roman" w:hAnsi="Times New Roman"/>
          <w:kern w:val="1"/>
          <w:sz w:val="24"/>
          <w:szCs w:val="24"/>
          <w:lang w:eastAsia="hi-IN" w:bidi="hi-IN"/>
        </w:rPr>
        <w:tab/>
      </w:r>
      <w:r w:rsidRPr="00FA624D">
        <w:rPr>
          <w:rFonts w:ascii="Times New Roman" w:hAnsi="Times New Roman"/>
          <w:kern w:val="1"/>
          <w:sz w:val="24"/>
          <w:szCs w:val="24"/>
          <w:lang w:eastAsia="hi-IN" w:bidi="hi-IN"/>
        </w:rPr>
        <w:tab/>
      </w:r>
      <w:r w:rsidRPr="00FA624D">
        <w:rPr>
          <w:rFonts w:ascii="Times New Roman" w:hAnsi="Times New Roman"/>
          <w:kern w:val="1"/>
          <w:sz w:val="24"/>
          <w:szCs w:val="24"/>
          <w:lang w:eastAsia="hi-IN" w:bidi="hi-IN"/>
        </w:rPr>
        <w:tab/>
      </w:r>
      <w:r w:rsidRPr="00FA624D">
        <w:rPr>
          <w:rFonts w:ascii="Times New Roman" w:hAnsi="Times New Roman"/>
          <w:kern w:val="1"/>
          <w:sz w:val="24"/>
          <w:szCs w:val="24"/>
          <w:lang w:eastAsia="hi-IN" w:bidi="hi-IN"/>
        </w:rPr>
        <w:tab/>
      </w:r>
      <w:r w:rsidRPr="00FA624D">
        <w:rPr>
          <w:rFonts w:ascii="Times New Roman" w:hAnsi="Times New Roman"/>
          <w:kern w:val="1"/>
          <w:sz w:val="24"/>
          <w:szCs w:val="24"/>
          <w:lang w:eastAsia="hi-IN" w:bidi="hi-IN"/>
        </w:rPr>
        <w:tab/>
      </w:r>
      <w:r w:rsidRPr="00FA624D">
        <w:rPr>
          <w:rFonts w:ascii="Times New Roman" w:hAnsi="Times New Roman"/>
          <w:kern w:val="1"/>
          <w:sz w:val="24"/>
          <w:szCs w:val="24"/>
          <w:lang w:eastAsia="hi-IN" w:bidi="hi-IN"/>
        </w:rPr>
        <w:tab/>
      </w:r>
      <w:r w:rsidR="00F55294" w:rsidRPr="00FA624D">
        <w:rPr>
          <w:rFonts w:ascii="Times New Roman" w:hAnsi="Times New Roman"/>
          <w:kern w:val="1"/>
          <w:sz w:val="24"/>
          <w:szCs w:val="24"/>
          <w:lang w:eastAsia="hi-IN" w:bidi="hi-IN"/>
        </w:rPr>
        <w:t xml:space="preserve">        </w:t>
      </w:r>
      <w:r w:rsidRPr="00FA624D">
        <w:rPr>
          <w:rFonts w:ascii="Times New Roman" w:hAnsi="Times New Roman"/>
          <w:b/>
          <w:kern w:val="1"/>
          <w:sz w:val="24"/>
          <w:szCs w:val="24"/>
          <w:lang w:eastAsia="hi-IN" w:bidi="hi-IN"/>
        </w:rPr>
        <w:t>602 óra</w:t>
      </w:r>
    </w:p>
    <w:p w:rsidR="00DB3FC6" w:rsidRPr="00FA624D" w:rsidRDefault="00DB3FC6" w:rsidP="00DB3FC6">
      <w:pPr>
        <w:widowControl w:val="0"/>
        <w:suppressAutoHyphens/>
        <w:rPr>
          <w:rFonts w:ascii="Times New Roman" w:hAnsi="Times New Roman"/>
          <w:b/>
          <w:sz w:val="24"/>
          <w:szCs w:val="24"/>
        </w:rPr>
      </w:pPr>
    </w:p>
    <w:p w:rsidR="00DB3FC6" w:rsidRPr="00FA624D" w:rsidRDefault="00DB3FC6" w:rsidP="00DB3FC6">
      <w:pPr>
        <w:widowControl w:val="0"/>
        <w:numPr>
          <w:ilvl w:val="1"/>
          <w:numId w:val="3"/>
        </w:numPr>
        <w:suppressAutoHyphens/>
        <w:rPr>
          <w:rFonts w:ascii="Times New Roman" w:hAnsi="Times New Roman"/>
          <w:b/>
          <w:kern w:val="1"/>
          <w:sz w:val="24"/>
          <w:szCs w:val="24"/>
          <w:lang w:eastAsia="hi-IN" w:bidi="hi-IN"/>
        </w:rPr>
      </w:pPr>
      <w:r w:rsidRPr="00FA624D">
        <w:rPr>
          <w:rFonts w:ascii="Times New Roman" w:hAnsi="Times New Roman"/>
          <w:b/>
          <w:kern w:val="1"/>
          <w:sz w:val="24"/>
          <w:szCs w:val="24"/>
          <w:lang w:eastAsia="hi-IN" w:bidi="hi-IN"/>
        </w:rPr>
        <w:t>A tantárgy tanításának célja</w:t>
      </w:r>
    </w:p>
    <w:p w:rsidR="00DB3FC6" w:rsidRPr="00FA624D" w:rsidRDefault="00DB3FC6" w:rsidP="00F55294">
      <w:pPr>
        <w:pStyle w:val="Listaszerbekezds1"/>
        <w:ind w:left="546"/>
        <w:rPr>
          <w:rFonts w:ascii="Times New Roman" w:hAnsi="Times New Roman"/>
          <w:b/>
          <w:sz w:val="24"/>
          <w:szCs w:val="24"/>
        </w:rPr>
      </w:pPr>
      <w:r w:rsidRPr="00FA624D">
        <w:rPr>
          <w:rFonts w:ascii="Times New Roman" w:hAnsi="Times New Roman"/>
          <w:sz w:val="24"/>
          <w:szCs w:val="24"/>
        </w:rPr>
        <w:t>A tantárgy összegzi a bábszínházi előadásban, bábjátékban használható bábok tervezésének, kivitelezésének alapvető technikáit, módszereit, ismereteit</w:t>
      </w:r>
      <w:r w:rsidRPr="00FA624D">
        <w:rPr>
          <w:rFonts w:ascii="Times New Roman" w:hAnsi="Times New Roman"/>
          <w:b/>
          <w:sz w:val="24"/>
          <w:szCs w:val="24"/>
        </w:rPr>
        <w:t>.</w:t>
      </w:r>
    </w:p>
    <w:p w:rsidR="00DB3FC6" w:rsidRPr="00FA624D" w:rsidRDefault="00DB3FC6" w:rsidP="00DB3FC6">
      <w:pPr>
        <w:widowControl w:val="0"/>
        <w:numPr>
          <w:ilvl w:val="1"/>
          <w:numId w:val="3"/>
        </w:numPr>
        <w:suppressAutoHyphens/>
        <w:rPr>
          <w:rFonts w:ascii="Times New Roman" w:hAnsi="Times New Roman"/>
          <w:b/>
          <w:kern w:val="1"/>
          <w:sz w:val="24"/>
          <w:szCs w:val="24"/>
          <w:lang w:eastAsia="hi-IN" w:bidi="hi-IN"/>
        </w:rPr>
      </w:pPr>
      <w:r w:rsidRPr="00FA624D">
        <w:rPr>
          <w:rFonts w:ascii="Times New Roman" w:hAnsi="Times New Roman"/>
          <w:b/>
          <w:sz w:val="24"/>
          <w:szCs w:val="24"/>
        </w:rPr>
        <w:t>Kapcsolódó</w:t>
      </w:r>
      <w:r w:rsidRPr="00FA624D">
        <w:rPr>
          <w:rFonts w:ascii="Times New Roman" w:hAnsi="Times New Roman"/>
          <w:b/>
          <w:kern w:val="1"/>
          <w:sz w:val="24"/>
          <w:szCs w:val="24"/>
          <w:lang w:eastAsia="hi-IN" w:bidi="hi-IN"/>
        </w:rPr>
        <w:t xml:space="preserve"> közismereti, szakmai tartalmak</w:t>
      </w:r>
    </w:p>
    <w:p w:rsidR="00DB3FC6" w:rsidRPr="00FA624D" w:rsidRDefault="00DB3FC6" w:rsidP="00F55294">
      <w:pPr>
        <w:widowControl w:val="0"/>
        <w:suppressAutoHyphens/>
        <w:ind w:left="546"/>
        <w:jc w:val="both"/>
        <w:rPr>
          <w:rFonts w:ascii="Times New Roman" w:hAnsi="Times New Roman"/>
          <w:kern w:val="2"/>
          <w:sz w:val="24"/>
          <w:szCs w:val="24"/>
          <w:lang w:eastAsia="hi-IN" w:bidi="hi-IN"/>
        </w:rPr>
      </w:pPr>
      <w:r w:rsidRPr="00FA624D">
        <w:rPr>
          <w:rFonts w:ascii="Times New Roman" w:hAnsi="Times New Roman"/>
          <w:sz w:val="24"/>
          <w:szCs w:val="24"/>
        </w:rPr>
        <w:t>Elméleti és gyakorlati ismereteivel megalapozza, ugyanakkor kiegészíti a Bábszínészi alakítás ismeretanyagát.</w:t>
      </w:r>
    </w:p>
    <w:p w:rsidR="00DB3FC6" w:rsidRPr="00FA624D" w:rsidRDefault="00DB3FC6" w:rsidP="00DB3FC6">
      <w:pPr>
        <w:widowControl w:val="0"/>
        <w:suppressAutoHyphens/>
        <w:ind w:left="426"/>
        <w:rPr>
          <w:rFonts w:ascii="Times New Roman" w:hAnsi="Times New Roman"/>
          <w:b/>
          <w:kern w:val="1"/>
          <w:sz w:val="24"/>
          <w:szCs w:val="24"/>
          <w:lang w:eastAsia="hi-IN" w:bidi="hi-IN"/>
        </w:rPr>
      </w:pPr>
    </w:p>
    <w:p w:rsidR="00DB3FC6" w:rsidRPr="00FA624D" w:rsidRDefault="00DB3FC6" w:rsidP="00DB3FC6">
      <w:pPr>
        <w:widowControl w:val="0"/>
        <w:numPr>
          <w:ilvl w:val="1"/>
          <w:numId w:val="3"/>
        </w:numPr>
        <w:suppressAutoHyphens/>
        <w:rPr>
          <w:rFonts w:ascii="Times New Roman" w:hAnsi="Times New Roman"/>
          <w:b/>
          <w:kern w:val="1"/>
          <w:sz w:val="24"/>
          <w:szCs w:val="24"/>
          <w:lang w:eastAsia="hi-IN" w:bidi="hi-IN"/>
        </w:rPr>
      </w:pPr>
      <w:r w:rsidRPr="00FA624D">
        <w:rPr>
          <w:rFonts w:ascii="Times New Roman" w:hAnsi="Times New Roman"/>
          <w:b/>
          <w:kern w:val="1"/>
          <w:sz w:val="24"/>
          <w:szCs w:val="24"/>
          <w:lang w:eastAsia="hi-IN" w:bidi="hi-IN"/>
        </w:rPr>
        <w:t>Témakörök</w:t>
      </w:r>
    </w:p>
    <w:p w:rsidR="00DB3FC6" w:rsidRPr="00FA624D" w:rsidRDefault="00DB3FC6" w:rsidP="00DB3FC6">
      <w:pPr>
        <w:widowControl w:val="0"/>
        <w:suppressAutoHyphens/>
        <w:rPr>
          <w:rFonts w:ascii="Times New Roman" w:hAnsi="Times New Roman"/>
          <w:b/>
          <w:kern w:val="1"/>
          <w:sz w:val="24"/>
          <w:szCs w:val="24"/>
          <w:lang w:eastAsia="hi-IN" w:bidi="hi-IN"/>
        </w:rPr>
      </w:pPr>
    </w:p>
    <w:p w:rsidR="00DB3FC6" w:rsidRPr="00FA624D" w:rsidRDefault="00DB3FC6" w:rsidP="00DB3FC6">
      <w:pPr>
        <w:widowControl w:val="0"/>
        <w:numPr>
          <w:ilvl w:val="2"/>
          <w:numId w:val="3"/>
        </w:numPr>
        <w:suppressAutoHyphens/>
        <w:rPr>
          <w:rFonts w:ascii="Times New Roman" w:hAnsi="Times New Roman"/>
          <w:b/>
          <w:kern w:val="1"/>
          <w:sz w:val="24"/>
          <w:szCs w:val="24"/>
          <w:lang w:eastAsia="hi-IN" w:bidi="hi-IN"/>
        </w:rPr>
      </w:pPr>
      <w:r w:rsidRPr="00FA624D">
        <w:rPr>
          <w:rFonts w:ascii="Times New Roman" w:hAnsi="Times New Roman"/>
          <w:b/>
          <w:sz w:val="24"/>
          <w:szCs w:val="24"/>
        </w:rPr>
        <w:t>Rajz, festés, szakmai rajz</w:t>
      </w:r>
      <w:r w:rsidRPr="00FA624D">
        <w:rPr>
          <w:rFonts w:ascii="Times New Roman" w:hAnsi="Times New Roman"/>
          <w:b/>
          <w:kern w:val="1"/>
          <w:sz w:val="24"/>
          <w:szCs w:val="24"/>
          <w:lang w:eastAsia="hi-IN" w:bidi="hi-IN"/>
        </w:rPr>
        <w:tab/>
      </w:r>
      <w:r w:rsidRPr="00FA624D">
        <w:rPr>
          <w:rFonts w:ascii="Times New Roman" w:hAnsi="Times New Roman"/>
          <w:b/>
          <w:kern w:val="1"/>
          <w:sz w:val="24"/>
          <w:szCs w:val="24"/>
          <w:lang w:eastAsia="hi-IN" w:bidi="hi-IN"/>
        </w:rPr>
        <w:tab/>
      </w:r>
      <w:r w:rsidRPr="00FA624D">
        <w:rPr>
          <w:rFonts w:ascii="Times New Roman" w:hAnsi="Times New Roman"/>
          <w:b/>
          <w:kern w:val="1"/>
          <w:sz w:val="24"/>
          <w:szCs w:val="24"/>
          <w:lang w:eastAsia="hi-IN" w:bidi="hi-IN"/>
        </w:rPr>
        <w:tab/>
      </w:r>
      <w:r w:rsidRPr="00FA624D">
        <w:rPr>
          <w:rFonts w:ascii="Times New Roman" w:hAnsi="Times New Roman"/>
          <w:b/>
          <w:kern w:val="1"/>
          <w:sz w:val="24"/>
          <w:szCs w:val="24"/>
          <w:lang w:eastAsia="hi-IN" w:bidi="hi-IN"/>
        </w:rPr>
        <w:tab/>
      </w:r>
      <w:r w:rsidRPr="00FA624D">
        <w:rPr>
          <w:rFonts w:ascii="Times New Roman" w:hAnsi="Times New Roman"/>
          <w:b/>
          <w:kern w:val="1"/>
          <w:sz w:val="24"/>
          <w:szCs w:val="24"/>
          <w:lang w:eastAsia="hi-IN" w:bidi="hi-IN"/>
        </w:rPr>
        <w:tab/>
      </w:r>
      <w:r w:rsidR="00F55294" w:rsidRPr="00FA624D">
        <w:rPr>
          <w:rFonts w:ascii="Times New Roman" w:hAnsi="Times New Roman"/>
          <w:b/>
          <w:kern w:val="1"/>
          <w:sz w:val="24"/>
          <w:szCs w:val="24"/>
          <w:lang w:eastAsia="hi-IN" w:bidi="hi-IN"/>
        </w:rPr>
        <w:t xml:space="preserve">        </w:t>
      </w:r>
      <w:r w:rsidRPr="00FA624D">
        <w:rPr>
          <w:rFonts w:ascii="Times New Roman" w:hAnsi="Times New Roman"/>
          <w:b/>
          <w:i/>
          <w:kern w:val="1"/>
          <w:sz w:val="24"/>
          <w:szCs w:val="24"/>
          <w:lang w:eastAsia="hi-IN" w:bidi="hi-IN"/>
        </w:rPr>
        <w:t>189 óra</w:t>
      </w:r>
    </w:p>
    <w:p w:rsidR="00DB3FC6" w:rsidRPr="00FA624D" w:rsidRDefault="00DB3FC6" w:rsidP="00DB3FC6">
      <w:pPr>
        <w:ind w:left="993"/>
        <w:rPr>
          <w:rFonts w:ascii="Times New Roman" w:hAnsi="Times New Roman"/>
          <w:sz w:val="24"/>
          <w:szCs w:val="24"/>
        </w:rPr>
      </w:pPr>
      <w:r w:rsidRPr="00FA624D">
        <w:rPr>
          <w:rFonts w:ascii="Times New Roman" w:hAnsi="Times New Roman"/>
          <w:sz w:val="24"/>
          <w:szCs w:val="24"/>
        </w:rPr>
        <w:t xml:space="preserve">Önálló ábrázolási gyakorlatok. </w:t>
      </w:r>
    </w:p>
    <w:p w:rsidR="00DB3FC6" w:rsidRPr="00FA624D" w:rsidRDefault="00DB3FC6" w:rsidP="00DB3FC6">
      <w:pPr>
        <w:ind w:left="993"/>
        <w:rPr>
          <w:rFonts w:ascii="Times New Roman" w:hAnsi="Times New Roman"/>
          <w:sz w:val="24"/>
          <w:szCs w:val="24"/>
        </w:rPr>
      </w:pPr>
      <w:r w:rsidRPr="00FA624D">
        <w:rPr>
          <w:rFonts w:ascii="Times New Roman" w:hAnsi="Times New Roman"/>
          <w:sz w:val="24"/>
          <w:szCs w:val="24"/>
        </w:rPr>
        <w:lastRenderedPageBreak/>
        <w:t>Egyszerű geometrikus tárgyak rajza, a perspektíva szabályainak alkalmazása.</w:t>
      </w:r>
    </w:p>
    <w:p w:rsidR="00DB3FC6" w:rsidRPr="00FA624D" w:rsidRDefault="00DB3FC6" w:rsidP="00DB3FC6">
      <w:pPr>
        <w:ind w:left="993"/>
        <w:rPr>
          <w:rFonts w:ascii="Times New Roman" w:hAnsi="Times New Roman"/>
          <w:sz w:val="24"/>
          <w:szCs w:val="24"/>
        </w:rPr>
      </w:pPr>
      <w:r w:rsidRPr="00FA624D">
        <w:rPr>
          <w:rFonts w:ascii="Times New Roman" w:hAnsi="Times New Roman"/>
          <w:sz w:val="24"/>
          <w:szCs w:val="24"/>
        </w:rPr>
        <w:t xml:space="preserve">A rajzolás és festés mestersége, különböző technikái. </w:t>
      </w:r>
    </w:p>
    <w:p w:rsidR="00DB3FC6" w:rsidRPr="00FA624D" w:rsidRDefault="00DB3FC6" w:rsidP="00DB3FC6">
      <w:pPr>
        <w:ind w:left="993"/>
        <w:rPr>
          <w:rFonts w:ascii="Times New Roman" w:hAnsi="Times New Roman"/>
          <w:sz w:val="24"/>
          <w:szCs w:val="24"/>
        </w:rPr>
      </w:pPr>
      <w:r w:rsidRPr="00FA624D">
        <w:rPr>
          <w:rFonts w:ascii="Times New Roman" w:hAnsi="Times New Roman"/>
          <w:sz w:val="24"/>
          <w:szCs w:val="24"/>
        </w:rPr>
        <w:t xml:space="preserve">A kompozíció, vonal- és tónusértékek vizsgálata. </w:t>
      </w:r>
    </w:p>
    <w:p w:rsidR="00DB3FC6" w:rsidRPr="00FA624D" w:rsidRDefault="00DB3FC6" w:rsidP="00DB3FC6">
      <w:pPr>
        <w:ind w:left="993"/>
        <w:rPr>
          <w:rFonts w:ascii="Times New Roman" w:hAnsi="Times New Roman"/>
          <w:sz w:val="24"/>
          <w:szCs w:val="24"/>
        </w:rPr>
      </w:pPr>
      <w:r w:rsidRPr="00FA624D">
        <w:rPr>
          <w:rFonts w:ascii="Times New Roman" w:hAnsi="Times New Roman"/>
          <w:sz w:val="24"/>
          <w:szCs w:val="24"/>
        </w:rPr>
        <w:t xml:space="preserve">A színkeverés alapjai. </w:t>
      </w:r>
    </w:p>
    <w:p w:rsidR="00DB3FC6" w:rsidRPr="00FA624D" w:rsidRDefault="00DB3FC6" w:rsidP="00DB3FC6">
      <w:pPr>
        <w:ind w:left="993"/>
        <w:rPr>
          <w:rFonts w:ascii="Times New Roman" w:hAnsi="Times New Roman"/>
          <w:sz w:val="24"/>
          <w:szCs w:val="24"/>
        </w:rPr>
      </w:pPr>
      <w:r w:rsidRPr="00FA624D">
        <w:rPr>
          <w:rFonts w:ascii="Times New Roman" w:hAnsi="Times New Roman"/>
          <w:sz w:val="24"/>
          <w:szCs w:val="24"/>
        </w:rPr>
        <w:t xml:space="preserve">Természeti formák, növények és állatok megjelenítése, azok felépítése, arányai, mozgásai. </w:t>
      </w:r>
    </w:p>
    <w:p w:rsidR="00DB3FC6" w:rsidRPr="00FA624D" w:rsidRDefault="00DB3FC6" w:rsidP="00DB3FC6">
      <w:pPr>
        <w:ind w:left="993"/>
        <w:rPr>
          <w:rFonts w:ascii="Times New Roman" w:hAnsi="Times New Roman"/>
          <w:sz w:val="24"/>
          <w:szCs w:val="24"/>
        </w:rPr>
      </w:pPr>
      <w:r w:rsidRPr="00FA624D">
        <w:rPr>
          <w:rFonts w:ascii="Times New Roman" w:hAnsi="Times New Roman"/>
          <w:sz w:val="24"/>
          <w:szCs w:val="24"/>
        </w:rPr>
        <w:t>Az emberi test felépítése, anatómiai szerkezete, arányai, mozgása</w:t>
      </w:r>
    </w:p>
    <w:p w:rsidR="00DB3FC6" w:rsidRPr="00FA624D" w:rsidRDefault="00DB3FC6" w:rsidP="00DB3FC6">
      <w:pPr>
        <w:ind w:left="993"/>
        <w:rPr>
          <w:rFonts w:ascii="Times New Roman" w:hAnsi="Times New Roman"/>
          <w:sz w:val="24"/>
          <w:szCs w:val="24"/>
        </w:rPr>
      </w:pPr>
      <w:r w:rsidRPr="00FA624D">
        <w:rPr>
          <w:rFonts w:ascii="Times New Roman" w:hAnsi="Times New Roman"/>
          <w:sz w:val="24"/>
          <w:szCs w:val="24"/>
        </w:rPr>
        <w:t>Az épített külső és belső környezet megjelenítése</w:t>
      </w:r>
    </w:p>
    <w:p w:rsidR="00DB3FC6" w:rsidRPr="00FA624D" w:rsidRDefault="00DB3FC6" w:rsidP="00DB3FC6">
      <w:pPr>
        <w:ind w:left="993"/>
        <w:rPr>
          <w:rFonts w:ascii="Times New Roman" w:hAnsi="Times New Roman"/>
          <w:sz w:val="24"/>
          <w:szCs w:val="24"/>
        </w:rPr>
      </w:pPr>
      <w:r w:rsidRPr="00FA624D">
        <w:rPr>
          <w:rFonts w:ascii="Times New Roman" w:hAnsi="Times New Roman"/>
          <w:sz w:val="24"/>
          <w:szCs w:val="24"/>
        </w:rPr>
        <w:t xml:space="preserve">Különböző kompozíciók alkotása, montázs, kollázs, kevert és egyedi technikák alkalmazása. </w:t>
      </w:r>
    </w:p>
    <w:p w:rsidR="00DB3FC6" w:rsidRPr="00FA624D" w:rsidRDefault="00DB3FC6" w:rsidP="00DB3FC6">
      <w:pPr>
        <w:ind w:left="993"/>
        <w:rPr>
          <w:rFonts w:ascii="Times New Roman" w:hAnsi="Times New Roman"/>
          <w:sz w:val="24"/>
          <w:szCs w:val="24"/>
        </w:rPr>
      </w:pPr>
      <w:r w:rsidRPr="00FA624D">
        <w:rPr>
          <w:rFonts w:ascii="Times New Roman" w:hAnsi="Times New Roman"/>
          <w:sz w:val="24"/>
          <w:szCs w:val="24"/>
        </w:rPr>
        <w:t xml:space="preserve">Tárgyak, növényi és állati formák, emberi figura, portré mintázása. </w:t>
      </w:r>
    </w:p>
    <w:p w:rsidR="00DB3FC6" w:rsidRPr="00FA624D" w:rsidRDefault="00DB3FC6" w:rsidP="00DB3FC6">
      <w:pPr>
        <w:ind w:left="993"/>
        <w:rPr>
          <w:rFonts w:ascii="Times New Roman" w:hAnsi="Times New Roman"/>
          <w:sz w:val="24"/>
          <w:szCs w:val="24"/>
        </w:rPr>
      </w:pPr>
      <w:r w:rsidRPr="00FA624D">
        <w:rPr>
          <w:rFonts w:ascii="Times New Roman" w:hAnsi="Times New Roman"/>
          <w:sz w:val="24"/>
          <w:szCs w:val="24"/>
        </w:rPr>
        <w:t>Csendélet, portrérajzolás és festés</w:t>
      </w:r>
    </w:p>
    <w:p w:rsidR="00DB3FC6" w:rsidRPr="00FA624D" w:rsidRDefault="00DB3FC6" w:rsidP="00DB3FC6">
      <w:pPr>
        <w:ind w:left="993"/>
        <w:rPr>
          <w:rFonts w:ascii="Times New Roman" w:hAnsi="Times New Roman"/>
          <w:sz w:val="24"/>
          <w:szCs w:val="24"/>
        </w:rPr>
      </w:pPr>
      <w:r w:rsidRPr="00FA624D">
        <w:rPr>
          <w:rFonts w:ascii="Times New Roman" w:hAnsi="Times New Roman"/>
          <w:sz w:val="24"/>
          <w:szCs w:val="24"/>
        </w:rPr>
        <w:t xml:space="preserve">A látvány-, kivitelezési és műhelyrajz készítése.  </w:t>
      </w:r>
    </w:p>
    <w:p w:rsidR="00DB3FC6" w:rsidRPr="00FA624D" w:rsidRDefault="00DB3FC6" w:rsidP="00DB3FC6">
      <w:pPr>
        <w:ind w:left="993"/>
        <w:rPr>
          <w:rFonts w:ascii="Times New Roman" w:hAnsi="Times New Roman"/>
          <w:sz w:val="24"/>
          <w:szCs w:val="24"/>
        </w:rPr>
      </w:pPr>
      <w:r w:rsidRPr="00FA624D">
        <w:rPr>
          <w:rFonts w:ascii="Times New Roman" w:hAnsi="Times New Roman"/>
          <w:sz w:val="24"/>
          <w:szCs w:val="24"/>
        </w:rPr>
        <w:t>Rajzok, motívumgyűjtemények tervdokumentációk készítése</w:t>
      </w:r>
    </w:p>
    <w:p w:rsidR="00DB3FC6" w:rsidRPr="00FA624D" w:rsidRDefault="00DB3FC6" w:rsidP="00DB3FC6">
      <w:pPr>
        <w:ind w:left="993"/>
        <w:rPr>
          <w:rFonts w:ascii="Times New Roman" w:hAnsi="Times New Roman"/>
          <w:sz w:val="24"/>
          <w:szCs w:val="24"/>
        </w:rPr>
      </w:pPr>
      <w:r w:rsidRPr="00FA624D">
        <w:rPr>
          <w:rFonts w:ascii="Times New Roman" w:hAnsi="Times New Roman"/>
          <w:sz w:val="24"/>
          <w:szCs w:val="24"/>
        </w:rPr>
        <w:t>Tervezési ismeretek.</w:t>
      </w:r>
    </w:p>
    <w:p w:rsidR="00DB3FC6" w:rsidRPr="00FA624D" w:rsidRDefault="00DB3FC6" w:rsidP="00DB3FC6">
      <w:pPr>
        <w:ind w:left="993"/>
        <w:rPr>
          <w:rFonts w:ascii="Times New Roman" w:hAnsi="Times New Roman"/>
          <w:sz w:val="24"/>
          <w:szCs w:val="24"/>
        </w:rPr>
      </w:pPr>
      <w:r w:rsidRPr="00FA624D">
        <w:rPr>
          <w:rFonts w:ascii="Times New Roman" w:hAnsi="Times New Roman"/>
          <w:sz w:val="24"/>
          <w:szCs w:val="24"/>
        </w:rPr>
        <w:t xml:space="preserve">Tervkészítés. </w:t>
      </w:r>
    </w:p>
    <w:p w:rsidR="00DB3FC6" w:rsidRPr="00FA624D" w:rsidRDefault="00DB3FC6" w:rsidP="00DB3FC6">
      <w:pPr>
        <w:ind w:left="993"/>
        <w:rPr>
          <w:rFonts w:ascii="Times New Roman" w:hAnsi="Times New Roman"/>
          <w:sz w:val="24"/>
          <w:szCs w:val="24"/>
        </w:rPr>
      </w:pPr>
      <w:r w:rsidRPr="00FA624D">
        <w:rPr>
          <w:rFonts w:ascii="Times New Roman" w:hAnsi="Times New Roman"/>
          <w:sz w:val="24"/>
          <w:szCs w:val="24"/>
        </w:rPr>
        <w:t xml:space="preserve">Szerkezeti rajz.  </w:t>
      </w:r>
    </w:p>
    <w:p w:rsidR="00DB3FC6" w:rsidRPr="00FA624D" w:rsidRDefault="00DB3FC6" w:rsidP="00DB3FC6">
      <w:pPr>
        <w:ind w:left="993"/>
        <w:rPr>
          <w:rFonts w:ascii="Times New Roman" w:hAnsi="Times New Roman"/>
          <w:sz w:val="24"/>
          <w:szCs w:val="24"/>
        </w:rPr>
      </w:pPr>
      <w:r w:rsidRPr="00FA624D">
        <w:rPr>
          <w:rFonts w:ascii="Times New Roman" w:hAnsi="Times New Roman"/>
          <w:sz w:val="24"/>
          <w:szCs w:val="24"/>
        </w:rPr>
        <w:t>Szakmai rajz.</w:t>
      </w:r>
    </w:p>
    <w:p w:rsidR="00DB3FC6" w:rsidRPr="00FA624D" w:rsidRDefault="00DB3FC6" w:rsidP="00DB3FC6">
      <w:pPr>
        <w:ind w:left="993"/>
        <w:rPr>
          <w:rFonts w:ascii="Times New Roman" w:hAnsi="Times New Roman"/>
          <w:sz w:val="24"/>
          <w:szCs w:val="24"/>
        </w:rPr>
      </w:pPr>
    </w:p>
    <w:p w:rsidR="00DB3FC6" w:rsidRPr="00FA624D" w:rsidRDefault="00DB3FC6" w:rsidP="00DB3FC6">
      <w:pPr>
        <w:widowControl w:val="0"/>
        <w:numPr>
          <w:ilvl w:val="2"/>
          <w:numId w:val="3"/>
        </w:numPr>
        <w:suppressAutoHyphens/>
        <w:rPr>
          <w:rFonts w:ascii="Times New Roman" w:hAnsi="Times New Roman"/>
          <w:b/>
          <w:kern w:val="1"/>
          <w:sz w:val="24"/>
          <w:szCs w:val="24"/>
          <w:lang w:eastAsia="hi-IN" w:bidi="hi-IN"/>
        </w:rPr>
      </w:pPr>
      <w:r w:rsidRPr="00FA624D">
        <w:rPr>
          <w:rFonts w:ascii="Times New Roman" w:hAnsi="Times New Roman"/>
          <w:b/>
          <w:sz w:val="24"/>
          <w:szCs w:val="24"/>
        </w:rPr>
        <w:t>A kézműves technikák</w:t>
      </w:r>
      <w:r w:rsidRPr="00FA624D">
        <w:rPr>
          <w:rFonts w:ascii="Times New Roman" w:hAnsi="Times New Roman"/>
          <w:b/>
          <w:kern w:val="1"/>
          <w:sz w:val="24"/>
          <w:szCs w:val="24"/>
          <w:lang w:eastAsia="hi-IN" w:bidi="hi-IN"/>
        </w:rPr>
        <w:tab/>
      </w:r>
      <w:r w:rsidRPr="00FA624D">
        <w:rPr>
          <w:rFonts w:ascii="Times New Roman" w:hAnsi="Times New Roman"/>
          <w:b/>
          <w:kern w:val="1"/>
          <w:sz w:val="24"/>
          <w:szCs w:val="24"/>
          <w:lang w:eastAsia="hi-IN" w:bidi="hi-IN"/>
        </w:rPr>
        <w:tab/>
      </w:r>
      <w:r w:rsidRPr="00FA624D">
        <w:rPr>
          <w:rFonts w:ascii="Times New Roman" w:hAnsi="Times New Roman"/>
          <w:b/>
          <w:kern w:val="1"/>
          <w:sz w:val="24"/>
          <w:szCs w:val="24"/>
          <w:lang w:eastAsia="hi-IN" w:bidi="hi-IN"/>
        </w:rPr>
        <w:tab/>
      </w:r>
      <w:r w:rsidRPr="00FA624D">
        <w:rPr>
          <w:rFonts w:ascii="Times New Roman" w:hAnsi="Times New Roman"/>
          <w:b/>
          <w:kern w:val="1"/>
          <w:sz w:val="24"/>
          <w:szCs w:val="24"/>
          <w:lang w:eastAsia="hi-IN" w:bidi="hi-IN"/>
        </w:rPr>
        <w:tab/>
      </w:r>
      <w:r w:rsidRPr="00FA624D">
        <w:rPr>
          <w:rFonts w:ascii="Times New Roman" w:hAnsi="Times New Roman"/>
          <w:b/>
          <w:kern w:val="1"/>
          <w:sz w:val="24"/>
          <w:szCs w:val="24"/>
          <w:lang w:eastAsia="hi-IN" w:bidi="hi-IN"/>
        </w:rPr>
        <w:tab/>
      </w:r>
      <w:r w:rsidRPr="00FA624D">
        <w:rPr>
          <w:rFonts w:ascii="Times New Roman" w:hAnsi="Times New Roman"/>
          <w:b/>
          <w:kern w:val="1"/>
          <w:sz w:val="24"/>
          <w:szCs w:val="24"/>
          <w:lang w:eastAsia="hi-IN" w:bidi="hi-IN"/>
        </w:rPr>
        <w:tab/>
      </w:r>
      <w:r w:rsidR="00F55294" w:rsidRPr="00FA624D">
        <w:rPr>
          <w:rFonts w:ascii="Times New Roman" w:hAnsi="Times New Roman"/>
          <w:b/>
          <w:kern w:val="1"/>
          <w:sz w:val="24"/>
          <w:szCs w:val="24"/>
          <w:lang w:eastAsia="hi-IN" w:bidi="hi-IN"/>
        </w:rPr>
        <w:t xml:space="preserve">        </w:t>
      </w:r>
      <w:r w:rsidRPr="00FA624D">
        <w:rPr>
          <w:rFonts w:ascii="Times New Roman" w:hAnsi="Times New Roman"/>
          <w:b/>
          <w:i/>
          <w:kern w:val="1"/>
          <w:sz w:val="24"/>
          <w:szCs w:val="24"/>
          <w:lang w:eastAsia="hi-IN" w:bidi="hi-IN"/>
        </w:rPr>
        <w:t>204 óra</w:t>
      </w:r>
    </w:p>
    <w:p w:rsidR="00DB3FC6" w:rsidRPr="00FA624D" w:rsidRDefault="00DB3FC6" w:rsidP="00DB3FC6">
      <w:pPr>
        <w:ind w:left="993"/>
        <w:rPr>
          <w:rFonts w:ascii="Times New Roman" w:hAnsi="Times New Roman"/>
          <w:sz w:val="24"/>
          <w:szCs w:val="24"/>
        </w:rPr>
      </w:pPr>
      <w:r w:rsidRPr="00FA624D">
        <w:rPr>
          <w:rFonts w:ascii="Times New Roman" w:hAnsi="Times New Roman"/>
          <w:sz w:val="24"/>
          <w:szCs w:val="24"/>
        </w:rPr>
        <w:t xml:space="preserve">Műhelyismeret, műhelyhasználat. </w:t>
      </w:r>
    </w:p>
    <w:p w:rsidR="00DB3FC6" w:rsidRPr="00FA624D" w:rsidRDefault="00DB3FC6" w:rsidP="00DB3FC6">
      <w:pPr>
        <w:ind w:left="993"/>
        <w:rPr>
          <w:rFonts w:ascii="Times New Roman" w:hAnsi="Times New Roman"/>
          <w:sz w:val="24"/>
          <w:szCs w:val="24"/>
        </w:rPr>
      </w:pPr>
      <w:r w:rsidRPr="00FA624D">
        <w:rPr>
          <w:rFonts w:ascii="Times New Roman" w:hAnsi="Times New Roman"/>
          <w:sz w:val="24"/>
          <w:szCs w:val="24"/>
        </w:rPr>
        <w:t xml:space="preserve">A báb- és díszletkészítés folyamatának gyakorlata. </w:t>
      </w:r>
    </w:p>
    <w:p w:rsidR="00DB3FC6" w:rsidRPr="00FA624D" w:rsidRDefault="00DB3FC6" w:rsidP="00DB3FC6">
      <w:pPr>
        <w:ind w:left="993"/>
        <w:rPr>
          <w:rFonts w:ascii="Times New Roman" w:hAnsi="Times New Roman"/>
          <w:sz w:val="24"/>
          <w:szCs w:val="24"/>
        </w:rPr>
      </w:pPr>
      <w:r w:rsidRPr="00FA624D">
        <w:rPr>
          <w:rFonts w:ascii="Times New Roman" w:hAnsi="Times New Roman"/>
          <w:sz w:val="24"/>
          <w:szCs w:val="24"/>
        </w:rPr>
        <w:t xml:space="preserve">A szükséges eszközök használatának, funkciójának gyakorlati alkalmazása. </w:t>
      </w:r>
    </w:p>
    <w:p w:rsidR="00DB3FC6" w:rsidRPr="00FA624D" w:rsidRDefault="00DB3FC6" w:rsidP="00DB3FC6">
      <w:pPr>
        <w:ind w:left="993"/>
        <w:rPr>
          <w:rFonts w:ascii="Times New Roman" w:hAnsi="Times New Roman"/>
          <w:sz w:val="24"/>
          <w:szCs w:val="24"/>
        </w:rPr>
      </w:pPr>
      <w:r w:rsidRPr="00FA624D">
        <w:rPr>
          <w:rFonts w:ascii="Times New Roman" w:hAnsi="Times New Roman"/>
          <w:sz w:val="24"/>
          <w:szCs w:val="24"/>
        </w:rPr>
        <w:t xml:space="preserve">A kézműves technikák (fafaragás, nemezelés, szövés, varrás, mintázás, fémmunkák) gyakorlata. </w:t>
      </w:r>
    </w:p>
    <w:p w:rsidR="00DB3FC6" w:rsidRPr="00FA624D" w:rsidRDefault="00DB3FC6" w:rsidP="00DB3FC6">
      <w:pPr>
        <w:ind w:left="993"/>
        <w:rPr>
          <w:rFonts w:ascii="Times New Roman" w:hAnsi="Times New Roman"/>
          <w:sz w:val="24"/>
          <w:szCs w:val="24"/>
        </w:rPr>
      </w:pPr>
      <w:r w:rsidRPr="00FA624D">
        <w:rPr>
          <w:rFonts w:ascii="Times New Roman" w:hAnsi="Times New Roman"/>
          <w:sz w:val="24"/>
          <w:szCs w:val="24"/>
        </w:rPr>
        <w:t xml:space="preserve">Bábszínházi eszközök készítése. </w:t>
      </w:r>
    </w:p>
    <w:p w:rsidR="00DB3FC6" w:rsidRPr="00FA624D" w:rsidRDefault="00DB3FC6" w:rsidP="00DB3FC6">
      <w:pPr>
        <w:ind w:left="993"/>
        <w:rPr>
          <w:rFonts w:ascii="Times New Roman" w:hAnsi="Times New Roman"/>
          <w:sz w:val="24"/>
          <w:szCs w:val="24"/>
        </w:rPr>
      </w:pPr>
      <w:r w:rsidRPr="00FA624D">
        <w:rPr>
          <w:rFonts w:ascii="Times New Roman" w:hAnsi="Times New Roman"/>
          <w:sz w:val="24"/>
          <w:szCs w:val="24"/>
        </w:rPr>
        <w:t xml:space="preserve">Bábkészítés technológiai folyamatai. </w:t>
      </w:r>
    </w:p>
    <w:p w:rsidR="00DB3FC6" w:rsidRPr="00FA624D" w:rsidRDefault="00DB3FC6" w:rsidP="00DB3FC6">
      <w:pPr>
        <w:ind w:left="993"/>
        <w:rPr>
          <w:rFonts w:ascii="Times New Roman" w:hAnsi="Times New Roman"/>
          <w:sz w:val="24"/>
          <w:szCs w:val="24"/>
        </w:rPr>
      </w:pPr>
      <w:r w:rsidRPr="00FA624D">
        <w:rPr>
          <w:rFonts w:ascii="Times New Roman" w:hAnsi="Times New Roman"/>
          <w:sz w:val="24"/>
          <w:szCs w:val="24"/>
        </w:rPr>
        <w:t xml:space="preserve">Kéziszerszámok használata. </w:t>
      </w:r>
    </w:p>
    <w:p w:rsidR="00DB3FC6" w:rsidRPr="00FA624D" w:rsidRDefault="00DB3FC6" w:rsidP="00DB3FC6">
      <w:pPr>
        <w:ind w:left="993"/>
        <w:rPr>
          <w:rFonts w:ascii="Times New Roman" w:hAnsi="Times New Roman"/>
          <w:sz w:val="24"/>
          <w:szCs w:val="24"/>
        </w:rPr>
      </w:pPr>
      <w:r w:rsidRPr="00FA624D">
        <w:rPr>
          <w:rFonts w:ascii="Times New Roman" w:hAnsi="Times New Roman"/>
          <w:sz w:val="24"/>
          <w:szCs w:val="24"/>
        </w:rPr>
        <w:t xml:space="preserve">Kézi alapanyag feldolgozás, megmunkálás. </w:t>
      </w:r>
    </w:p>
    <w:p w:rsidR="00DB3FC6" w:rsidRPr="00FA624D" w:rsidRDefault="00DB3FC6" w:rsidP="00DB3FC6">
      <w:pPr>
        <w:ind w:left="993"/>
        <w:rPr>
          <w:rFonts w:ascii="Times New Roman" w:hAnsi="Times New Roman"/>
          <w:sz w:val="24"/>
          <w:szCs w:val="24"/>
        </w:rPr>
      </w:pPr>
      <w:r w:rsidRPr="00FA624D">
        <w:rPr>
          <w:rFonts w:ascii="Times New Roman" w:hAnsi="Times New Roman"/>
          <w:sz w:val="24"/>
          <w:szCs w:val="24"/>
        </w:rPr>
        <w:t xml:space="preserve">Gépek ismerete és használata. </w:t>
      </w:r>
    </w:p>
    <w:p w:rsidR="00DB3FC6" w:rsidRPr="00FA624D" w:rsidRDefault="00DB3FC6" w:rsidP="00DB3FC6">
      <w:pPr>
        <w:ind w:left="993"/>
        <w:rPr>
          <w:rFonts w:ascii="Times New Roman" w:hAnsi="Times New Roman"/>
          <w:sz w:val="24"/>
          <w:szCs w:val="24"/>
        </w:rPr>
      </w:pPr>
      <w:r w:rsidRPr="00FA624D">
        <w:rPr>
          <w:rFonts w:ascii="Times New Roman" w:hAnsi="Times New Roman"/>
          <w:sz w:val="24"/>
          <w:szCs w:val="24"/>
        </w:rPr>
        <w:t xml:space="preserve">Gépi alapanyag feldolgozás, megmunkálás. </w:t>
      </w:r>
    </w:p>
    <w:p w:rsidR="00DB3FC6" w:rsidRPr="00FA624D" w:rsidRDefault="00DB3FC6" w:rsidP="00DB3FC6">
      <w:pPr>
        <w:ind w:left="993"/>
        <w:rPr>
          <w:rFonts w:ascii="Times New Roman" w:hAnsi="Times New Roman"/>
          <w:sz w:val="24"/>
          <w:szCs w:val="24"/>
        </w:rPr>
      </w:pPr>
      <w:r w:rsidRPr="00FA624D">
        <w:rPr>
          <w:rFonts w:ascii="Times New Roman" w:hAnsi="Times New Roman"/>
          <w:sz w:val="24"/>
          <w:szCs w:val="24"/>
        </w:rPr>
        <w:t xml:space="preserve">Összetett bábok kézi feldolgozása. </w:t>
      </w:r>
    </w:p>
    <w:p w:rsidR="00DB3FC6" w:rsidRPr="00FA624D" w:rsidRDefault="00DB3FC6" w:rsidP="00DB3FC6">
      <w:pPr>
        <w:ind w:left="993"/>
        <w:rPr>
          <w:rFonts w:ascii="Times New Roman" w:hAnsi="Times New Roman"/>
          <w:sz w:val="24"/>
          <w:szCs w:val="24"/>
        </w:rPr>
      </w:pPr>
      <w:r w:rsidRPr="00FA624D">
        <w:rPr>
          <w:rFonts w:ascii="Times New Roman" w:hAnsi="Times New Roman"/>
          <w:sz w:val="24"/>
          <w:szCs w:val="24"/>
        </w:rPr>
        <w:t xml:space="preserve">Összetett bábok gépi feldolgozása. </w:t>
      </w:r>
    </w:p>
    <w:p w:rsidR="00DB3FC6" w:rsidRPr="00FA624D" w:rsidRDefault="00DB3FC6" w:rsidP="00DB3FC6">
      <w:pPr>
        <w:ind w:left="993"/>
        <w:rPr>
          <w:rFonts w:ascii="Times New Roman" w:hAnsi="Times New Roman"/>
          <w:sz w:val="24"/>
          <w:szCs w:val="24"/>
        </w:rPr>
      </w:pPr>
      <w:r w:rsidRPr="00FA624D">
        <w:rPr>
          <w:rFonts w:ascii="Times New Roman" w:hAnsi="Times New Roman"/>
          <w:sz w:val="24"/>
          <w:szCs w:val="24"/>
        </w:rPr>
        <w:t xml:space="preserve">Díszítés. </w:t>
      </w:r>
    </w:p>
    <w:p w:rsidR="00DB3FC6" w:rsidRPr="00FA624D" w:rsidRDefault="00DB3FC6" w:rsidP="00DB3FC6">
      <w:pPr>
        <w:ind w:left="993"/>
        <w:rPr>
          <w:rFonts w:ascii="Times New Roman" w:hAnsi="Times New Roman"/>
          <w:sz w:val="24"/>
          <w:szCs w:val="24"/>
        </w:rPr>
      </w:pPr>
      <w:r w:rsidRPr="00FA624D">
        <w:rPr>
          <w:rFonts w:ascii="Times New Roman" w:hAnsi="Times New Roman"/>
          <w:sz w:val="24"/>
          <w:szCs w:val="24"/>
        </w:rPr>
        <w:t xml:space="preserve">Felületkezelés. </w:t>
      </w:r>
    </w:p>
    <w:p w:rsidR="00DB3FC6" w:rsidRPr="00FA624D" w:rsidRDefault="00DB3FC6" w:rsidP="00DB3FC6">
      <w:pPr>
        <w:widowControl w:val="0"/>
        <w:suppressAutoHyphens/>
        <w:rPr>
          <w:rFonts w:ascii="Times New Roman" w:hAnsi="Times New Roman"/>
          <w:kern w:val="1"/>
          <w:sz w:val="24"/>
          <w:szCs w:val="24"/>
          <w:lang w:eastAsia="hi-IN" w:bidi="hi-IN"/>
        </w:rPr>
      </w:pPr>
    </w:p>
    <w:p w:rsidR="00DB3FC6" w:rsidRPr="00FA624D" w:rsidRDefault="00DB3FC6" w:rsidP="00DB3FC6">
      <w:pPr>
        <w:widowControl w:val="0"/>
        <w:numPr>
          <w:ilvl w:val="2"/>
          <w:numId w:val="3"/>
        </w:numPr>
        <w:suppressAutoHyphens/>
        <w:rPr>
          <w:rFonts w:ascii="Times New Roman" w:hAnsi="Times New Roman"/>
          <w:b/>
          <w:kern w:val="1"/>
          <w:sz w:val="24"/>
          <w:szCs w:val="24"/>
          <w:lang w:eastAsia="hi-IN" w:bidi="hi-IN"/>
        </w:rPr>
      </w:pPr>
      <w:r w:rsidRPr="00FA624D">
        <w:rPr>
          <w:rFonts w:ascii="Times New Roman" w:hAnsi="Times New Roman"/>
          <w:b/>
          <w:sz w:val="24"/>
          <w:szCs w:val="24"/>
        </w:rPr>
        <w:t>Formázás</w:t>
      </w:r>
      <w:r w:rsidRPr="00FA624D">
        <w:rPr>
          <w:rFonts w:ascii="Times New Roman" w:hAnsi="Times New Roman"/>
          <w:b/>
          <w:sz w:val="24"/>
          <w:szCs w:val="24"/>
        </w:rPr>
        <w:tab/>
      </w:r>
      <w:r w:rsidRPr="00FA624D">
        <w:rPr>
          <w:rFonts w:ascii="Times New Roman" w:hAnsi="Times New Roman"/>
          <w:b/>
          <w:sz w:val="24"/>
          <w:szCs w:val="24"/>
        </w:rPr>
        <w:tab/>
      </w:r>
      <w:r w:rsidRPr="00FA624D">
        <w:rPr>
          <w:rFonts w:ascii="Times New Roman" w:hAnsi="Times New Roman"/>
          <w:b/>
          <w:kern w:val="1"/>
          <w:sz w:val="24"/>
          <w:szCs w:val="24"/>
          <w:lang w:eastAsia="hi-IN" w:bidi="hi-IN"/>
        </w:rPr>
        <w:tab/>
      </w:r>
      <w:r w:rsidRPr="00FA624D">
        <w:rPr>
          <w:rFonts w:ascii="Times New Roman" w:hAnsi="Times New Roman"/>
          <w:b/>
          <w:kern w:val="1"/>
          <w:sz w:val="24"/>
          <w:szCs w:val="24"/>
          <w:lang w:eastAsia="hi-IN" w:bidi="hi-IN"/>
        </w:rPr>
        <w:tab/>
      </w:r>
      <w:r w:rsidRPr="00FA624D">
        <w:rPr>
          <w:rFonts w:ascii="Times New Roman" w:hAnsi="Times New Roman"/>
          <w:b/>
          <w:kern w:val="1"/>
          <w:sz w:val="24"/>
          <w:szCs w:val="24"/>
          <w:lang w:eastAsia="hi-IN" w:bidi="hi-IN"/>
        </w:rPr>
        <w:tab/>
      </w:r>
      <w:r w:rsidRPr="00FA624D">
        <w:rPr>
          <w:rFonts w:ascii="Times New Roman" w:hAnsi="Times New Roman"/>
          <w:b/>
          <w:kern w:val="1"/>
          <w:sz w:val="24"/>
          <w:szCs w:val="24"/>
          <w:lang w:eastAsia="hi-IN" w:bidi="hi-IN"/>
        </w:rPr>
        <w:tab/>
      </w:r>
      <w:r w:rsidRPr="00FA624D">
        <w:rPr>
          <w:rFonts w:ascii="Times New Roman" w:hAnsi="Times New Roman"/>
          <w:b/>
          <w:kern w:val="1"/>
          <w:sz w:val="24"/>
          <w:szCs w:val="24"/>
          <w:lang w:eastAsia="hi-IN" w:bidi="hi-IN"/>
        </w:rPr>
        <w:tab/>
      </w:r>
      <w:r w:rsidRPr="00FA624D">
        <w:rPr>
          <w:rFonts w:ascii="Times New Roman" w:hAnsi="Times New Roman"/>
          <w:b/>
          <w:kern w:val="1"/>
          <w:sz w:val="24"/>
          <w:szCs w:val="24"/>
          <w:lang w:eastAsia="hi-IN" w:bidi="hi-IN"/>
        </w:rPr>
        <w:tab/>
      </w:r>
      <w:r w:rsidR="00F55294" w:rsidRPr="00FA624D">
        <w:rPr>
          <w:rFonts w:ascii="Times New Roman" w:hAnsi="Times New Roman"/>
          <w:b/>
          <w:kern w:val="1"/>
          <w:sz w:val="24"/>
          <w:szCs w:val="24"/>
          <w:lang w:eastAsia="hi-IN" w:bidi="hi-IN"/>
        </w:rPr>
        <w:t xml:space="preserve">        </w:t>
      </w:r>
      <w:r w:rsidRPr="00FA624D">
        <w:rPr>
          <w:rFonts w:ascii="Times New Roman" w:hAnsi="Times New Roman"/>
          <w:b/>
          <w:i/>
          <w:kern w:val="1"/>
          <w:sz w:val="24"/>
          <w:szCs w:val="24"/>
          <w:lang w:eastAsia="hi-IN" w:bidi="hi-IN"/>
        </w:rPr>
        <w:t>209 óra</w:t>
      </w:r>
    </w:p>
    <w:p w:rsidR="00DB3FC6" w:rsidRPr="00FA624D" w:rsidRDefault="00DB3FC6" w:rsidP="00DB3FC6">
      <w:pPr>
        <w:ind w:left="993"/>
        <w:rPr>
          <w:rFonts w:ascii="Times New Roman" w:hAnsi="Times New Roman"/>
          <w:sz w:val="24"/>
          <w:szCs w:val="24"/>
        </w:rPr>
      </w:pPr>
      <w:r w:rsidRPr="00FA624D">
        <w:rPr>
          <w:rFonts w:ascii="Times New Roman" w:hAnsi="Times New Roman"/>
          <w:sz w:val="24"/>
          <w:szCs w:val="24"/>
        </w:rPr>
        <w:t xml:space="preserve">A bábkészítéshez szükséges alapműveletek elsajátítása. </w:t>
      </w:r>
    </w:p>
    <w:p w:rsidR="00DB3FC6" w:rsidRPr="00FA624D" w:rsidRDefault="00DB3FC6" w:rsidP="00DB3FC6">
      <w:pPr>
        <w:ind w:left="993"/>
        <w:rPr>
          <w:rFonts w:ascii="Times New Roman" w:hAnsi="Times New Roman"/>
          <w:sz w:val="24"/>
          <w:szCs w:val="24"/>
        </w:rPr>
      </w:pPr>
      <w:r w:rsidRPr="00FA624D">
        <w:rPr>
          <w:rFonts w:ascii="Times New Roman" w:hAnsi="Times New Roman"/>
          <w:sz w:val="24"/>
          <w:szCs w:val="24"/>
        </w:rPr>
        <w:t xml:space="preserve">Makett készítés. </w:t>
      </w:r>
    </w:p>
    <w:p w:rsidR="00DB3FC6" w:rsidRPr="00FA624D" w:rsidRDefault="00DB3FC6" w:rsidP="00DB3FC6">
      <w:pPr>
        <w:ind w:left="993"/>
        <w:rPr>
          <w:rFonts w:ascii="Times New Roman" w:hAnsi="Times New Roman"/>
          <w:sz w:val="24"/>
          <w:szCs w:val="24"/>
        </w:rPr>
      </w:pPr>
      <w:r w:rsidRPr="00FA624D">
        <w:rPr>
          <w:rFonts w:ascii="Times New Roman" w:hAnsi="Times New Roman"/>
          <w:sz w:val="24"/>
          <w:szCs w:val="24"/>
        </w:rPr>
        <w:t>Kasírozás.</w:t>
      </w:r>
    </w:p>
    <w:p w:rsidR="00DB3FC6" w:rsidRPr="00FA624D" w:rsidRDefault="00DB3FC6" w:rsidP="00DB3FC6">
      <w:pPr>
        <w:ind w:left="993"/>
        <w:rPr>
          <w:rFonts w:ascii="Times New Roman" w:hAnsi="Times New Roman"/>
          <w:sz w:val="24"/>
          <w:szCs w:val="24"/>
        </w:rPr>
      </w:pPr>
      <w:r w:rsidRPr="00FA624D">
        <w:rPr>
          <w:rFonts w:ascii="Times New Roman" w:hAnsi="Times New Roman"/>
          <w:sz w:val="24"/>
          <w:szCs w:val="24"/>
        </w:rPr>
        <w:t xml:space="preserve">Varrás. </w:t>
      </w:r>
    </w:p>
    <w:p w:rsidR="00DB3FC6" w:rsidRPr="00FA624D" w:rsidRDefault="00DB3FC6" w:rsidP="00DB3FC6">
      <w:pPr>
        <w:ind w:left="993"/>
        <w:rPr>
          <w:rFonts w:ascii="Times New Roman" w:hAnsi="Times New Roman"/>
          <w:sz w:val="24"/>
          <w:szCs w:val="24"/>
        </w:rPr>
      </w:pPr>
      <w:r w:rsidRPr="00FA624D">
        <w:rPr>
          <w:rFonts w:ascii="Times New Roman" w:hAnsi="Times New Roman"/>
          <w:sz w:val="24"/>
          <w:szCs w:val="24"/>
        </w:rPr>
        <w:t xml:space="preserve">Faragás. </w:t>
      </w:r>
    </w:p>
    <w:p w:rsidR="00DB3FC6" w:rsidRPr="00FA624D" w:rsidRDefault="00DB3FC6" w:rsidP="00DB3FC6">
      <w:pPr>
        <w:ind w:left="993"/>
        <w:rPr>
          <w:rFonts w:ascii="Times New Roman" w:hAnsi="Times New Roman"/>
          <w:sz w:val="24"/>
          <w:szCs w:val="24"/>
        </w:rPr>
      </w:pPr>
      <w:r w:rsidRPr="00FA624D">
        <w:rPr>
          <w:rFonts w:ascii="Times New Roman" w:hAnsi="Times New Roman"/>
          <w:sz w:val="24"/>
          <w:szCs w:val="24"/>
        </w:rPr>
        <w:t xml:space="preserve">Mintázás. </w:t>
      </w:r>
    </w:p>
    <w:p w:rsidR="00DB3FC6" w:rsidRPr="00FA624D" w:rsidRDefault="00DB3FC6" w:rsidP="00DB3FC6">
      <w:pPr>
        <w:ind w:left="993"/>
        <w:rPr>
          <w:rFonts w:ascii="Times New Roman" w:hAnsi="Times New Roman"/>
          <w:sz w:val="24"/>
          <w:szCs w:val="24"/>
        </w:rPr>
      </w:pPr>
      <w:r w:rsidRPr="00FA624D">
        <w:rPr>
          <w:rFonts w:ascii="Times New Roman" w:hAnsi="Times New Roman"/>
          <w:sz w:val="24"/>
          <w:szCs w:val="24"/>
        </w:rPr>
        <w:t xml:space="preserve">Egyszerű bábok készítése. </w:t>
      </w:r>
    </w:p>
    <w:p w:rsidR="00DB3FC6" w:rsidRPr="00FA624D" w:rsidRDefault="00DB3FC6" w:rsidP="00DB3FC6">
      <w:pPr>
        <w:ind w:left="993"/>
        <w:rPr>
          <w:rFonts w:ascii="Times New Roman" w:hAnsi="Times New Roman"/>
          <w:sz w:val="24"/>
          <w:szCs w:val="24"/>
        </w:rPr>
      </w:pPr>
      <w:r w:rsidRPr="00FA624D">
        <w:rPr>
          <w:rFonts w:ascii="Times New Roman" w:hAnsi="Times New Roman"/>
          <w:sz w:val="24"/>
          <w:szCs w:val="24"/>
        </w:rPr>
        <w:t xml:space="preserve">Összetett formázási feladatok. </w:t>
      </w:r>
    </w:p>
    <w:p w:rsidR="00DB3FC6" w:rsidRPr="00FA624D" w:rsidRDefault="00DB3FC6" w:rsidP="00DB3FC6">
      <w:pPr>
        <w:ind w:left="993"/>
        <w:rPr>
          <w:rFonts w:ascii="Times New Roman" w:hAnsi="Times New Roman"/>
          <w:sz w:val="24"/>
          <w:szCs w:val="24"/>
        </w:rPr>
      </w:pPr>
      <w:r w:rsidRPr="00FA624D">
        <w:rPr>
          <w:rFonts w:ascii="Times New Roman" w:hAnsi="Times New Roman"/>
          <w:sz w:val="24"/>
          <w:szCs w:val="24"/>
        </w:rPr>
        <w:t xml:space="preserve">A különböző technikájú bábokkal való helyzetgyakorlatok végzése, a bábok mozgásrendszerének gyakorlati megismerése. </w:t>
      </w:r>
    </w:p>
    <w:p w:rsidR="00DB3FC6" w:rsidRPr="00FA624D" w:rsidRDefault="00DB3FC6" w:rsidP="00DB3FC6">
      <w:pPr>
        <w:ind w:left="993"/>
        <w:rPr>
          <w:rFonts w:ascii="Times New Roman" w:hAnsi="Times New Roman"/>
          <w:sz w:val="24"/>
          <w:szCs w:val="24"/>
        </w:rPr>
      </w:pPr>
      <w:r w:rsidRPr="00FA624D">
        <w:rPr>
          <w:rFonts w:ascii="Times New Roman" w:hAnsi="Times New Roman"/>
          <w:sz w:val="24"/>
          <w:szCs w:val="24"/>
        </w:rPr>
        <w:t xml:space="preserve">Az árnyjáték alapjainak elsajátítása, gyakorlatok árnyfigurákkal. </w:t>
      </w:r>
    </w:p>
    <w:p w:rsidR="00DB3FC6" w:rsidRPr="00FA624D" w:rsidRDefault="00DB3FC6" w:rsidP="00DB3FC6">
      <w:pPr>
        <w:ind w:left="993"/>
        <w:rPr>
          <w:rFonts w:ascii="Times New Roman" w:hAnsi="Times New Roman"/>
          <w:sz w:val="24"/>
          <w:szCs w:val="24"/>
        </w:rPr>
      </w:pPr>
      <w:r w:rsidRPr="00FA624D">
        <w:rPr>
          <w:rFonts w:ascii="Times New Roman" w:hAnsi="Times New Roman"/>
          <w:sz w:val="24"/>
          <w:szCs w:val="24"/>
        </w:rPr>
        <w:t xml:space="preserve">Különböző technikájú bábokat készítése. </w:t>
      </w:r>
    </w:p>
    <w:p w:rsidR="00DB3FC6" w:rsidRPr="00FA624D" w:rsidRDefault="00DB3FC6" w:rsidP="00DB3FC6">
      <w:pPr>
        <w:ind w:left="993"/>
        <w:rPr>
          <w:rFonts w:ascii="Times New Roman" w:hAnsi="Times New Roman"/>
          <w:sz w:val="24"/>
          <w:szCs w:val="24"/>
        </w:rPr>
      </w:pPr>
      <w:r w:rsidRPr="00FA624D">
        <w:rPr>
          <w:rFonts w:ascii="Times New Roman" w:hAnsi="Times New Roman"/>
          <w:sz w:val="24"/>
          <w:szCs w:val="24"/>
        </w:rPr>
        <w:lastRenderedPageBreak/>
        <w:t xml:space="preserve">Bábok javítása. </w:t>
      </w:r>
    </w:p>
    <w:p w:rsidR="00DB3FC6" w:rsidRPr="00FA624D" w:rsidRDefault="00DB3FC6" w:rsidP="00DB3FC6">
      <w:pPr>
        <w:ind w:left="993"/>
        <w:rPr>
          <w:rFonts w:ascii="Times New Roman" w:hAnsi="Times New Roman"/>
          <w:sz w:val="24"/>
          <w:szCs w:val="24"/>
        </w:rPr>
      </w:pPr>
      <w:r w:rsidRPr="00FA624D">
        <w:rPr>
          <w:rFonts w:ascii="Times New Roman" w:hAnsi="Times New Roman"/>
          <w:sz w:val="24"/>
          <w:szCs w:val="24"/>
        </w:rPr>
        <w:t xml:space="preserve">Csomagolás, szállítás. </w:t>
      </w:r>
    </w:p>
    <w:p w:rsidR="00DB3FC6" w:rsidRPr="00FA624D" w:rsidRDefault="00DB3FC6" w:rsidP="00DB3FC6">
      <w:pPr>
        <w:widowControl w:val="0"/>
        <w:suppressAutoHyphens/>
        <w:ind w:left="1418"/>
        <w:rPr>
          <w:rFonts w:ascii="Times New Roman" w:hAnsi="Times New Roman"/>
          <w:kern w:val="1"/>
          <w:sz w:val="24"/>
          <w:szCs w:val="24"/>
          <w:lang w:eastAsia="hi-IN" w:bidi="hi-IN"/>
        </w:rPr>
      </w:pPr>
      <w:r w:rsidRPr="00FA624D">
        <w:rPr>
          <w:rFonts w:ascii="Times New Roman" w:hAnsi="Times New Roman"/>
          <w:kern w:val="1"/>
          <w:sz w:val="24"/>
          <w:szCs w:val="24"/>
          <w:lang w:eastAsia="hi-IN" w:bidi="hi-IN"/>
        </w:rPr>
        <w:tab/>
      </w:r>
    </w:p>
    <w:p w:rsidR="00DB3FC6" w:rsidRPr="00FA624D" w:rsidRDefault="00DB3FC6" w:rsidP="00F55294">
      <w:pPr>
        <w:widowControl w:val="0"/>
        <w:numPr>
          <w:ilvl w:val="1"/>
          <w:numId w:val="3"/>
        </w:numPr>
        <w:suppressAutoHyphens/>
        <w:rPr>
          <w:rFonts w:ascii="Times New Roman" w:hAnsi="Times New Roman"/>
          <w:b/>
          <w:i/>
          <w:kern w:val="1"/>
          <w:sz w:val="24"/>
          <w:szCs w:val="24"/>
          <w:lang w:eastAsia="hi-IN" w:bidi="hi-IN"/>
        </w:rPr>
      </w:pPr>
      <w:r w:rsidRPr="00FA624D">
        <w:rPr>
          <w:rFonts w:ascii="Times New Roman" w:hAnsi="Times New Roman"/>
          <w:b/>
          <w:i/>
          <w:kern w:val="1"/>
          <w:sz w:val="24"/>
          <w:szCs w:val="24"/>
          <w:lang w:eastAsia="hi-IN" w:bidi="hi-IN"/>
        </w:rPr>
        <w:t xml:space="preserve">A képzés javasolt helyszíne </w:t>
      </w:r>
    </w:p>
    <w:p w:rsidR="00DB3FC6" w:rsidRPr="00FA624D" w:rsidRDefault="00DB3FC6" w:rsidP="00F55294">
      <w:pPr>
        <w:ind w:left="546"/>
        <w:rPr>
          <w:rFonts w:ascii="Times New Roman" w:hAnsi="Times New Roman"/>
          <w:i/>
          <w:sz w:val="24"/>
          <w:szCs w:val="24"/>
        </w:rPr>
      </w:pPr>
      <w:r w:rsidRPr="00FA624D">
        <w:rPr>
          <w:rFonts w:ascii="Times New Roman" w:hAnsi="Times New Roman"/>
          <w:i/>
          <w:sz w:val="24"/>
          <w:szCs w:val="24"/>
        </w:rPr>
        <w:t>Tanműhely, tanterem, gyakorló terem</w:t>
      </w:r>
    </w:p>
    <w:p w:rsidR="00DB3FC6" w:rsidRPr="00FA624D" w:rsidRDefault="00DB3FC6" w:rsidP="00DB3FC6">
      <w:pPr>
        <w:widowControl w:val="0"/>
        <w:suppressAutoHyphens/>
        <w:rPr>
          <w:rFonts w:ascii="Times New Roman" w:hAnsi="Times New Roman"/>
          <w:b/>
          <w:kern w:val="1"/>
          <w:sz w:val="24"/>
          <w:szCs w:val="24"/>
          <w:lang w:eastAsia="hi-IN" w:bidi="hi-IN"/>
        </w:rPr>
      </w:pPr>
    </w:p>
    <w:p w:rsidR="00DB3FC6" w:rsidRPr="00FA624D" w:rsidRDefault="00DB3FC6" w:rsidP="00470945">
      <w:pPr>
        <w:widowControl w:val="0"/>
        <w:numPr>
          <w:ilvl w:val="1"/>
          <w:numId w:val="3"/>
        </w:numPr>
        <w:suppressAutoHyphens/>
        <w:jc w:val="both"/>
        <w:rPr>
          <w:rFonts w:ascii="Times New Roman" w:hAnsi="Times New Roman"/>
          <w:b/>
          <w:i/>
          <w:kern w:val="1"/>
          <w:sz w:val="24"/>
          <w:szCs w:val="24"/>
          <w:lang w:eastAsia="hi-IN" w:bidi="hi-IN"/>
        </w:rPr>
      </w:pPr>
      <w:r w:rsidRPr="00FA624D">
        <w:rPr>
          <w:rFonts w:ascii="Times New Roman" w:hAnsi="Times New Roman"/>
          <w:b/>
          <w:i/>
          <w:sz w:val="24"/>
          <w:szCs w:val="24"/>
        </w:rPr>
        <w:t>A tantárgy elsajátítása során alkalmazható sajátos módszerek, tanulói tevékenységformák (ajánlás)</w:t>
      </w:r>
    </w:p>
    <w:p w:rsidR="00DB3FC6" w:rsidRPr="00FA624D" w:rsidRDefault="00DB3FC6" w:rsidP="00470945">
      <w:pPr>
        <w:widowControl w:val="0"/>
        <w:suppressAutoHyphens/>
        <w:jc w:val="both"/>
        <w:rPr>
          <w:rFonts w:ascii="Times New Roman" w:hAnsi="Times New Roman"/>
          <w:b/>
          <w:i/>
          <w:kern w:val="1"/>
          <w:sz w:val="24"/>
          <w:szCs w:val="24"/>
          <w:lang w:eastAsia="hi-IN" w:bidi="hi-IN"/>
        </w:rPr>
      </w:pPr>
    </w:p>
    <w:p w:rsidR="00DB3FC6" w:rsidRPr="00FA624D" w:rsidRDefault="00DB3FC6" w:rsidP="00470945">
      <w:pPr>
        <w:widowControl w:val="0"/>
        <w:numPr>
          <w:ilvl w:val="2"/>
          <w:numId w:val="3"/>
        </w:numPr>
        <w:suppressAutoHyphens/>
        <w:jc w:val="both"/>
        <w:rPr>
          <w:rFonts w:ascii="Times New Roman" w:hAnsi="Times New Roman"/>
          <w:b/>
          <w:i/>
          <w:kern w:val="1"/>
          <w:sz w:val="24"/>
          <w:szCs w:val="24"/>
          <w:lang w:eastAsia="hi-IN" w:bidi="hi-IN"/>
        </w:rPr>
      </w:pPr>
      <w:r w:rsidRPr="00FA624D">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B3FC6" w:rsidRPr="00FA624D">
        <w:trPr>
          <w:jc w:val="center"/>
        </w:trPr>
        <w:tc>
          <w:tcPr>
            <w:tcW w:w="994" w:type="dxa"/>
            <w:vMerge w:val="restart"/>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Sorszám</w:t>
            </w:r>
          </w:p>
        </w:tc>
        <w:tc>
          <w:tcPr>
            <w:tcW w:w="2800" w:type="dxa"/>
            <w:vMerge w:val="restart"/>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 xml:space="preserve">Alkalmazott oktatási </w:t>
            </w:r>
          </w:p>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módszer neve</w:t>
            </w:r>
          </w:p>
        </w:tc>
        <w:tc>
          <w:tcPr>
            <w:tcW w:w="2835" w:type="dxa"/>
            <w:gridSpan w:val="3"/>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A tanulói tevékenység szervezeti kerete</w:t>
            </w:r>
          </w:p>
        </w:tc>
        <w:tc>
          <w:tcPr>
            <w:tcW w:w="2659" w:type="dxa"/>
            <w:vMerge w:val="restart"/>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Alkalmazandó eszközök és felszerelések (SZVK 6. pont lebontása, pontosítása)</w:t>
            </w:r>
          </w:p>
        </w:tc>
      </w:tr>
      <w:tr w:rsidR="00DB3FC6" w:rsidRPr="00FA624D">
        <w:trPr>
          <w:jc w:val="center"/>
        </w:trPr>
        <w:tc>
          <w:tcPr>
            <w:tcW w:w="994" w:type="dxa"/>
            <w:vMerge/>
            <w:vAlign w:val="center"/>
          </w:tcPr>
          <w:p w:rsidR="00DB3FC6" w:rsidRPr="00FA624D" w:rsidRDefault="00DB3FC6" w:rsidP="00DB3FC6">
            <w:pPr>
              <w:jc w:val="center"/>
              <w:rPr>
                <w:rFonts w:ascii="Times New Roman" w:hAnsi="Times New Roman"/>
                <w:b/>
                <w:sz w:val="20"/>
                <w:szCs w:val="20"/>
              </w:rPr>
            </w:pPr>
          </w:p>
        </w:tc>
        <w:tc>
          <w:tcPr>
            <w:tcW w:w="2800" w:type="dxa"/>
            <w:vMerge/>
            <w:vAlign w:val="center"/>
          </w:tcPr>
          <w:p w:rsidR="00DB3FC6" w:rsidRPr="00FA624D" w:rsidRDefault="00DB3FC6" w:rsidP="00DB3FC6">
            <w:pPr>
              <w:rPr>
                <w:rFonts w:ascii="Times New Roman" w:hAnsi="Times New Roman"/>
                <w:b/>
                <w:sz w:val="20"/>
                <w:szCs w:val="20"/>
              </w:rPr>
            </w:pPr>
          </w:p>
        </w:tc>
        <w:tc>
          <w:tcPr>
            <w:tcW w:w="945" w:type="dxa"/>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egyéni</w:t>
            </w:r>
          </w:p>
        </w:tc>
        <w:tc>
          <w:tcPr>
            <w:tcW w:w="945" w:type="dxa"/>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csoport</w:t>
            </w:r>
          </w:p>
        </w:tc>
        <w:tc>
          <w:tcPr>
            <w:tcW w:w="945" w:type="dxa"/>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osztály</w:t>
            </w:r>
          </w:p>
        </w:tc>
        <w:tc>
          <w:tcPr>
            <w:tcW w:w="2659" w:type="dxa"/>
            <w:vMerge/>
            <w:vAlign w:val="center"/>
          </w:tcPr>
          <w:p w:rsidR="00DB3FC6" w:rsidRPr="00FA624D" w:rsidRDefault="00DB3FC6" w:rsidP="00DB3FC6">
            <w:pPr>
              <w:jc w:val="center"/>
              <w:rPr>
                <w:rFonts w:ascii="Times New Roman" w:hAnsi="Times New Roman"/>
                <w:b/>
                <w:sz w:val="20"/>
                <w:szCs w:val="20"/>
              </w:rPr>
            </w:pPr>
          </w:p>
        </w:tc>
      </w:tr>
      <w:tr w:rsidR="00DB3FC6" w:rsidRPr="00FA624D">
        <w:trPr>
          <w:jc w:val="center"/>
        </w:trPr>
        <w:tc>
          <w:tcPr>
            <w:tcW w:w="994"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1.1</w:t>
            </w:r>
          </w:p>
        </w:tc>
        <w:tc>
          <w:tcPr>
            <w:tcW w:w="2800"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magyarázat</w:t>
            </w:r>
          </w:p>
        </w:tc>
        <w:tc>
          <w:tcPr>
            <w:tcW w:w="945"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945"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945"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2659"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Faipari, könnyűipari, dekorációs kisgépek, eszközök</w:t>
            </w:r>
          </w:p>
        </w:tc>
      </w:tr>
      <w:tr w:rsidR="00DB3FC6" w:rsidRPr="00FA624D">
        <w:trPr>
          <w:jc w:val="center"/>
        </w:trPr>
        <w:tc>
          <w:tcPr>
            <w:tcW w:w="994"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1.4.</w:t>
            </w:r>
          </w:p>
        </w:tc>
        <w:tc>
          <w:tcPr>
            <w:tcW w:w="2800"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megbeszélés</w:t>
            </w:r>
          </w:p>
        </w:tc>
        <w:tc>
          <w:tcPr>
            <w:tcW w:w="945" w:type="dxa"/>
            <w:vAlign w:val="center"/>
          </w:tcPr>
          <w:p w:rsidR="00DB3FC6" w:rsidRPr="00FA624D" w:rsidRDefault="00DB3FC6" w:rsidP="00DB3FC6">
            <w:pPr>
              <w:jc w:val="center"/>
              <w:rPr>
                <w:rFonts w:ascii="Times New Roman" w:hAnsi="Times New Roman"/>
                <w:sz w:val="20"/>
                <w:szCs w:val="20"/>
              </w:rPr>
            </w:pPr>
          </w:p>
        </w:tc>
        <w:tc>
          <w:tcPr>
            <w:tcW w:w="945" w:type="dxa"/>
            <w:vAlign w:val="center"/>
          </w:tcPr>
          <w:p w:rsidR="00DB3FC6" w:rsidRPr="00FA624D" w:rsidRDefault="00DB3FC6" w:rsidP="00DB3FC6">
            <w:pPr>
              <w:jc w:val="center"/>
              <w:rPr>
                <w:rFonts w:ascii="Times New Roman" w:hAnsi="Times New Roman"/>
                <w:sz w:val="20"/>
                <w:szCs w:val="20"/>
              </w:rPr>
            </w:pPr>
          </w:p>
        </w:tc>
        <w:tc>
          <w:tcPr>
            <w:tcW w:w="945"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2659"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994"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1.5.</w:t>
            </w:r>
          </w:p>
        </w:tc>
        <w:tc>
          <w:tcPr>
            <w:tcW w:w="2800"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vita</w:t>
            </w:r>
          </w:p>
        </w:tc>
        <w:tc>
          <w:tcPr>
            <w:tcW w:w="945" w:type="dxa"/>
            <w:vAlign w:val="center"/>
          </w:tcPr>
          <w:p w:rsidR="00DB3FC6" w:rsidRPr="00FA624D" w:rsidRDefault="00DB3FC6" w:rsidP="00DB3FC6">
            <w:pPr>
              <w:jc w:val="center"/>
              <w:rPr>
                <w:rFonts w:ascii="Times New Roman" w:hAnsi="Times New Roman"/>
                <w:sz w:val="20"/>
                <w:szCs w:val="20"/>
              </w:rPr>
            </w:pPr>
          </w:p>
        </w:tc>
        <w:tc>
          <w:tcPr>
            <w:tcW w:w="945" w:type="dxa"/>
            <w:vAlign w:val="center"/>
          </w:tcPr>
          <w:p w:rsidR="00DB3FC6" w:rsidRPr="00FA624D" w:rsidRDefault="00DB3FC6" w:rsidP="00DB3FC6">
            <w:pPr>
              <w:jc w:val="center"/>
              <w:rPr>
                <w:rFonts w:ascii="Times New Roman" w:hAnsi="Times New Roman"/>
                <w:sz w:val="20"/>
                <w:szCs w:val="20"/>
              </w:rPr>
            </w:pPr>
          </w:p>
        </w:tc>
        <w:tc>
          <w:tcPr>
            <w:tcW w:w="945"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2659"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994"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1.6.</w:t>
            </w:r>
          </w:p>
        </w:tc>
        <w:tc>
          <w:tcPr>
            <w:tcW w:w="2800"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szemléltetés</w:t>
            </w:r>
          </w:p>
        </w:tc>
        <w:tc>
          <w:tcPr>
            <w:tcW w:w="945"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945"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945"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2659"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Faipari, könnyűipari, dekorációs kisgépek, eszközök</w:t>
            </w:r>
          </w:p>
        </w:tc>
      </w:tr>
      <w:tr w:rsidR="00DB3FC6" w:rsidRPr="00FA624D">
        <w:trPr>
          <w:jc w:val="center"/>
        </w:trPr>
        <w:tc>
          <w:tcPr>
            <w:tcW w:w="994"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1.7.</w:t>
            </w:r>
          </w:p>
        </w:tc>
        <w:tc>
          <w:tcPr>
            <w:tcW w:w="2800"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projekt</w:t>
            </w:r>
          </w:p>
        </w:tc>
        <w:tc>
          <w:tcPr>
            <w:tcW w:w="945" w:type="dxa"/>
            <w:vAlign w:val="center"/>
          </w:tcPr>
          <w:p w:rsidR="00DB3FC6" w:rsidRPr="00FA624D" w:rsidRDefault="00DB3FC6" w:rsidP="00DB3FC6">
            <w:pPr>
              <w:jc w:val="center"/>
              <w:rPr>
                <w:rFonts w:ascii="Times New Roman" w:hAnsi="Times New Roman"/>
                <w:sz w:val="20"/>
                <w:szCs w:val="20"/>
              </w:rPr>
            </w:pPr>
          </w:p>
        </w:tc>
        <w:tc>
          <w:tcPr>
            <w:tcW w:w="945" w:type="dxa"/>
            <w:vAlign w:val="center"/>
          </w:tcPr>
          <w:p w:rsidR="00DB3FC6" w:rsidRPr="00FA624D" w:rsidRDefault="00DB3FC6" w:rsidP="00DB3FC6">
            <w:pPr>
              <w:jc w:val="center"/>
              <w:rPr>
                <w:rFonts w:ascii="Times New Roman" w:hAnsi="Times New Roman"/>
                <w:sz w:val="20"/>
                <w:szCs w:val="20"/>
              </w:rPr>
            </w:pPr>
          </w:p>
        </w:tc>
        <w:tc>
          <w:tcPr>
            <w:tcW w:w="945"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2659"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994"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1.8.</w:t>
            </w:r>
          </w:p>
        </w:tc>
        <w:tc>
          <w:tcPr>
            <w:tcW w:w="2800"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kooperatív tanulás</w:t>
            </w:r>
          </w:p>
        </w:tc>
        <w:tc>
          <w:tcPr>
            <w:tcW w:w="945" w:type="dxa"/>
            <w:vAlign w:val="center"/>
          </w:tcPr>
          <w:p w:rsidR="00DB3FC6" w:rsidRPr="00FA624D" w:rsidRDefault="00DB3FC6" w:rsidP="00DB3FC6">
            <w:pPr>
              <w:jc w:val="center"/>
              <w:rPr>
                <w:rFonts w:ascii="Times New Roman" w:hAnsi="Times New Roman"/>
                <w:sz w:val="20"/>
                <w:szCs w:val="20"/>
              </w:rPr>
            </w:pPr>
          </w:p>
        </w:tc>
        <w:tc>
          <w:tcPr>
            <w:tcW w:w="945" w:type="dxa"/>
            <w:vAlign w:val="center"/>
          </w:tcPr>
          <w:p w:rsidR="00DB3FC6" w:rsidRPr="00FA624D" w:rsidRDefault="00DB3FC6" w:rsidP="00DB3FC6">
            <w:pPr>
              <w:jc w:val="center"/>
              <w:rPr>
                <w:rFonts w:ascii="Times New Roman" w:hAnsi="Times New Roman"/>
                <w:sz w:val="20"/>
                <w:szCs w:val="20"/>
              </w:rPr>
            </w:pPr>
          </w:p>
        </w:tc>
        <w:tc>
          <w:tcPr>
            <w:tcW w:w="945"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2659"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994"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1.11.</w:t>
            </w:r>
          </w:p>
        </w:tc>
        <w:tc>
          <w:tcPr>
            <w:tcW w:w="2800"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házi feladat</w:t>
            </w:r>
          </w:p>
        </w:tc>
        <w:tc>
          <w:tcPr>
            <w:tcW w:w="945"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945" w:type="dxa"/>
            <w:vAlign w:val="center"/>
          </w:tcPr>
          <w:p w:rsidR="00DB3FC6" w:rsidRPr="00FA624D" w:rsidRDefault="00DB3FC6" w:rsidP="00DB3FC6">
            <w:pPr>
              <w:jc w:val="center"/>
              <w:rPr>
                <w:rFonts w:ascii="Times New Roman" w:hAnsi="Times New Roman"/>
                <w:sz w:val="20"/>
                <w:szCs w:val="20"/>
              </w:rPr>
            </w:pPr>
          </w:p>
        </w:tc>
        <w:tc>
          <w:tcPr>
            <w:tcW w:w="945" w:type="dxa"/>
            <w:vAlign w:val="center"/>
          </w:tcPr>
          <w:p w:rsidR="00DB3FC6" w:rsidRPr="00FA624D" w:rsidRDefault="00DB3FC6" w:rsidP="00DB3FC6">
            <w:pPr>
              <w:jc w:val="center"/>
              <w:rPr>
                <w:rFonts w:ascii="Times New Roman" w:hAnsi="Times New Roman"/>
                <w:sz w:val="20"/>
                <w:szCs w:val="20"/>
              </w:rPr>
            </w:pPr>
          </w:p>
        </w:tc>
        <w:tc>
          <w:tcPr>
            <w:tcW w:w="2659" w:type="dxa"/>
            <w:vAlign w:val="center"/>
          </w:tcPr>
          <w:p w:rsidR="00DB3FC6" w:rsidRPr="00FA624D" w:rsidRDefault="00DB3FC6" w:rsidP="00DB3FC6">
            <w:pPr>
              <w:jc w:val="center"/>
              <w:rPr>
                <w:rFonts w:ascii="Times New Roman" w:hAnsi="Times New Roman"/>
                <w:sz w:val="20"/>
                <w:szCs w:val="20"/>
              </w:rPr>
            </w:pPr>
          </w:p>
        </w:tc>
      </w:tr>
    </w:tbl>
    <w:p w:rsidR="00DB3FC6" w:rsidRPr="00FA624D" w:rsidRDefault="00DB3FC6" w:rsidP="00DB3FC6">
      <w:pPr>
        <w:widowControl w:val="0"/>
        <w:suppressAutoHyphens/>
        <w:ind w:left="1092"/>
        <w:rPr>
          <w:rFonts w:ascii="Times New Roman" w:hAnsi="Times New Roman"/>
          <w:b/>
          <w:i/>
          <w:kern w:val="1"/>
          <w:sz w:val="24"/>
          <w:szCs w:val="24"/>
          <w:lang w:eastAsia="hi-IN" w:bidi="hi-IN"/>
        </w:rPr>
      </w:pPr>
    </w:p>
    <w:p w:rsidR="00DB3FC6" w:rsidRPr="00FA624D" w:rsidRDefault="00DB3FC6" w:rsidP="00470945">
      <w:pPr>
        <w:widowControl w:val="0"/>
        <w:numPr>
          <w:ilvl w:val="2"/>
          <w:numId w:val="3"/>
        </w:numPr>
        <w:suppressAutoHyphens/>
        <w:jc w:val="both"/>
        <w:rPr>
          <w:rFonts w:ascii="Times New Roman" w:hAnsi="Times New Roman"/>
          <w:b/>
          <w:i/>
          <w:sz w:val="24"/>
          <w:szCs w:val="24"/>
        </w:rPr>
      </w:pPr>
      <w:r w:rsidRPr="00FA624D">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B3FC6" w:rsidRPr="00FA624D">
        <w:trPr>
          <w:cantSplit/>
          <w:trHeight w:val="921"/>
          <w:jc w:val="center"/>
        </w:trPr>
        <w:tc>
          <w:tcPr>
            <w:tcW w:w="828" w:type="dxa"/>
            <w:vMerge w:val="restart"/>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Sor-szám</w:t>
            </w:r>
          </w:p>
        </w:tc>
        <w:tc>
          <w:tcPr>
            <w:tcW w:w="3621" w:type="dxa"/>
            <w:vMerge w:val="restart"/>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Tanulói tevékenységforma</w:t>
            </w:r>
          </w:p>
        </w:tc>
        <w:tc>
          <w:tcPr>
            <w:tcW w:w="2370" w:type="dxa"/>
            <w:gridSpan w:val="3"/>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Tanulói tevékenység szervezési kerete</w:t>
            </w:r>
          </w:p>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(differenciálási módok)</w:t>
            </w:r>
          </w:p>
        </w:tc>
        <w:tc>
          <w:tcPr>
            <w:tcW w:w="2190" w:type="dxa"/>
            <w:vMerge w:val="restart"/>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Alkalmazandó eszközök és felszerelések (SZVK 6. pont lebontása, pontosítása)</w:t>
            </w:r>
          </w:p>
        </w:tc>
      </w:tr>
      <w:tr w:rsidR="00DB3FC6" w:rsidRPr="00FA624D">
        <w:trPr>
          <w:cantSplit/>
          <w:trHeight w:val="1076"/>
          <w:jc w:val="center"/>
        </w:trPr>
        <w:tc>
          <w:tcPr>
            <w:tcW w:w="828" w:type="dxa"/>
            <w:vMerge/>
            <w:vAlign w:val="center"/>
          </w:tcPr>
          <w:p w:rsidR="00DB3FC6" w:rsidRPr="00FA624D" w:rsidRDefault="00DB3FC6" w:rsidP="00DB3FC6">
            <w:pPr>
              <w:jc w:val="center"/>
              <w:rPr>
                <w:rFonts w:ascii="Times New Roman" w:hAnsi="Times New Roman"/>
                <w:b/>
                <w:sz w:val="20"/>
                <w:szCs w:val="20"/>
              </w:rPr>
            </w:pPr>
          </w:p>
        </w:tc>
        <w:tc>
          <w:tcPr>
            <w:tcW w:w="3621" w:type="dxa"/>
            <w:vMerge/>
            <w:vAlign w:val="center"/>
          </w:tcPr>
          <w:p w:rsidR="00DB3FC6" w:rsidRPr="00FA624D" w:rsidRDefault="00DB3FC6" w:rsidP="00DB3FC6">
            <w:pPr>
              <w:rPr>
                <w:rFonts w:ascii="Times New Roman" w:hAnsi="Times New Roman"/>
                <w:b/>
                <w:sz w:val="20"/>
                <w:szCs w:val="20"/>
              </w:rPr>
            </w:pPr>
          </w:p>
        </w:tc>
        <w:tc>
          <w:tcPr>
            <w:tcW w:w="809" w:type="dxa"/>
            <w:textDirection w:val="btLr"/>
            <w:vAlign w:val="center"/>
          </w:tcPr>
          <w:p w:rsidR="00DB3FC6" w:rsidRPr="00FA624D" w:rsidRDefault="00DB3FC6" w:rsidP="00DB3FC6">
            <w:pPr>
              <w:ind w:left="113" w:right="113"/>
              <w:jc w:val="center"/>
              <w:rPr>
                <w:rFonts w:ascii="Times New Roman" w:hAnsi="Times New Roman"/>
                <w:b/>
                <w:sz w:val="20"/>
                <w:szCs w:val="20"/>
              </w:rPr>
            </w:pPr>
            <w:r w:rsidRPr="00FA624D">
              <w:rPr>
                <w:rFonts w:ascii="Times New Roman" w:hAnsi="Times New Roman"/>
                <w:b/>
                <w:sz w:val="20"/>
                <w:szCs w:val="20"/>
              </w:rPr>
              <w:t>Egyéni</w:t>
            </w:r>
          </w:p>
        </w:tc>
        <w:tc>
          <w:tcPr>
            <w:tcW w:w="798" w:type="dxa"/>
            <w:textDirection w:val="btLr"/>
            <w:vAlign w:val="center"/>
          </w:tcPr>
          <w:p w:rsidR="00DB3FC6" w:rsidRPr="00FA624D" w:rsidRDefault="00DB3FC6" w:rsidP="00DB3FC6">
            <w:pPr>
              <w:ind w:left="113" w:right="113"/>
              <w:jc w:val="center"/>
              <w:rPr>
                <w:rFonts w:ascii="Times New Roman" w:hAnsi="Times New Roman"/>
                <w:b/>
                <w:sz w:val="20"/>
                <w:szCs w:val="20"/>
              </w:rPr>
            </w:pPr>
            <w:r w:rsidRPr="00FA624D">
              <w:rPr>
                <w:rFonts w:ascii="Times New Roman" w:hAnsi="Times New Roman"/>
                <w:b/>
                <w:sz w:val="20"/>
                <w:szCs w:val="20"/>
              </w:rPr>
              <w:t>Csoport-</w:t>
            </w:r>
          </w:p>
          <w:p w:rsidR="00DB3FC6" w:rsidRPr="00FA624D" w:rsidRDefault="00DB3FC6" w:rsidP="00DB3FC6">
            <w:pPr>
              <w:ind w:left="113" w:right="113"/>
              <w:jc w:val="center"/>
              <w:rPr>
                <w:rFonts w:ascii="Times New Roman" w:hAnsi="Times New Roman"/>
                <w:b/>
                <w:sz w:val="20"/>
                <w:szCs w:val="20"/>
              </w:rPr>
            </w:pPr>
            <w:r w:rsidRPr="00FA624D">
              <w:rPr>
                <w:rFonts w:ascii="Times New Roman" w:hAnsi="Times New Roman"/>
                <w:b/>
                <w:sz w:val="20"/>
                <w:szCs w:val="20"/>
              </w:rPr>
              <w:t>bontás</w:t>
            </w:r>
          </w:p>
        </w:tc>
        <w:tc>
          <w:tcPr>
            <w:tcW w:w="763" w:type="dxa"/>
            <w:textDirection w:val="btLr"/>
            <w:vAlign w:val="center"/>
          </w:tcPr>
          <w:p w:rsidR="00DB3FC6" w:rsidRPr="00FA624D" w:rsidRDefault="00DB3FC6" w:rsidP="00DB3FC6">
            <w:pPr>
              <w:ind w:left="113" w:right="113"/>
              <w:jc w:val="center"/>
              <w:rPr>
                <w:rFonts w:ascii="Times New Roman" w:hAnsi="Times New Roman"/>
                <w:b/>
                <w:sz w:val="20"/>
                <w:szCs w:val="20"/>
              </w:rPr>
            </w:pPr>
            <w:r w:rsidRPr="00FA624D">
              <w:rPr>
                <w:rFonts w:ascii="Times New Roman" w:hAnsi="Times New Roman"/>
                <w:b/>
                <w:sz w:val="20"/>
                <w:szCs w:val="20"/>
              </w:rPr>
              <w:t>Osztály-</w:t>
            </w:r>
          </w:p>
          <w:p w:rsidR="00DB3FC6" w:rsidRPr="00FA624D" w:rsidRDefault="00DB3FC6" w:rsidP="00DB3FC6">
            <w:pPr>
              <w:ind w:left="113" w:right="113"/>
              <w:jc w:val="center"/>
              <w:rPr>
                <w:rFonts w:ascii="Times New Roman" w:hAnsi="Times New Roman"/>
                <w:b/>
                <w:sz w:val="20"/>
                <w:szCs w:val="20"/>
              </w:rPr>
            </w:pPr>
            <w:r w:rsidRPr="00FA624D">
              <w:rPr>
                <w:rFonts w:ascii="Times New Roman" w:hAnsi="Times New Roman"/>
                <w:b/>
                <w:sz w:val="20"/>
                <w:szCs w:val="20"/>
              </w:rPr>
              <w:t>keret</w:t>
            </w:r>
          </w:p>
        </w:tc>
        <w:tc>
          <w:tcPr>
            <w:tcW w:w="2190" w:type="dxa"/>
            <w:vMerge/>
            <w:vAlign w:val="center"/>
          </w:tcPr>
          <w:p w:rsidR="00DB3FC6" w:rsidRPr="00FA624D" w:rsidRDefault="00DB3FC6" w:rsidP="00DB3FC6">
            <w:pPr>
              <w:jc w:val="center"/>
              <w:rPr>
                <w:rFonts w:ascii="Times New Roman" w:hAnsi="Times New Roman"/>
                <w:b/>
                <w:sz w:val="20"/>
                <w:szCs w:val="20"/>
              </w:rPr>
            </w:pPr>
          </w:p>
        </w:tc>
      </w:tr>
      <w:tr w:rsidR="00DB3FC6" w:rsidRPr="00FA624D">
        <w:trPr>
          <w:jc w:val="center"/>
        </w:trPr>
        <w:tc>
          <w:tcPr>
            <w:tcW w:w="828" w:type="dxa"/>
            <w:shd w:val="clear" w:color="auto" w:fill="D9D9D9"/>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1.</w:t>
            </w:r>
          </w:p>
        </w:tc>
        <w:tc>
          <w:tcPr>
            <w:tcW w:w="3621" w:type="dxa"/>
            <w:shd w:val="clear" w:color="auto" w:fill="D9D9D9"/>
            <w:vAlign w:val="center"/>
          </w:tcPr>
          <w:p w:rsidR="00DB3FC6" w:rsidRPr="00FA624D" w:rsidRDefault="00DB3FC6" w:rsidP="00DB3FC6">
            <w:pPr>
              <w:rPr>
                <w:rFonts w:ascii="Times New Roman" w:hAnsi="Times New Roman"/>
                <w:b/>
                <w:sz w:val="20"/>
                <w:szCs w:val="20"/>
              </w:rPr>
            </w:pPr>
            <w:r w:rsidRPr="00FA624D">
              <w:rPr>
                <w:rFonts w:ascii="Times New Roman" w:hAnsi="Times New Roman"/>
                <w:b/>
                <w:sz w:val="20"/>
                <w:szCs w:val="20"/>
              </w:rPr>
              <w:t>Információ feldolgozó tevékenységek</w:t>
            </w:r>
          </w:p>
        </w:tc>
        <w:tc>
          <w:tcPr>
            <w:tcW w:w="809" w:type="dxa"/>
            <w:shd w:val="clear" w:color="auto" w:fill="D9D9D9"/>
            <w:vAlign w:val="center"/>
          </w:tcPr>
          <w:p w:rsidR="00DB3FC6" w:rsidRPr="00FA624D" w:rsidRDefault="00DB3FC6" w:rsidP="00DB3FC6">
            <w:pPr>
              <w:jc w:val="center"/>
              <w:rPr>
                <w:rFonts w:ascii="Times New Roman" w:hAnsi="Times New Roman"/>
                <w:sz w:val="20"/>
                <w:szCs w:val="20"/>
              </w:rPr>
            </w:pPr>
          </w:p>
        </w:tc>
        <w:tc>
          <w:tcPr>
            <w:tcW w:w="798" w:type="dxa"/>
            <w:shd w:val="clear" w:color="auto" w:fill="D9D9D9"/>
            <w:vAlign w:val="center"/>
          </w:tcPr>
          <w:p w:rsidR="00DB3FC6" w:rsidRPr="00FA624D" w:rsidRDefault="00DB3FC6" w:rsidP="00DB3FC6">
            <w:pPr>
              <w:jc w:val="center"/>
              <w:rPr>
                <w:rFonts w:ascii="Times New Roman" w:hAnsi="Times New Roman"/>
                <w:sz w:val="20"/>
                <w:szCs w:val="20"/>
              </w:rPr>
            </w:pPr>
          </w:p>
        </w:tc>
        <w:tc>
          <w:tcPr>
            <w:tcW w:w="763" w:type="dxa"/>
            <w:shd w:val="clear" w:color="auto" w:fill="D9D9D9"/>
            <w:vAlign w:val="center"/>
          </w:tcPr>
          <w:p w:rsidR="00DB3FC6" w:rsidRPr="00FA624D" w:rsidRDefault="00DB3FC6" w:rsidP="00DB3FC6">
            <w:pPr>
              <w:jc w:val="center"/>
              <w:rPr>
                <w:rFonts w:ascii="Times New Roman" w:hAnsi="Times New Roman"/>
                <w:sz w:val="20"/>
                <w:szCs w:val="20"/>
              </w:rPr>
            </w:pPr>
          </w:p>
        </w:tc>
        <w:tc>
          <w:tcPr>
            <w:tcW w:w="2190" w:type="dxa"/>
            <w:shd w:val="clear" w:color="auto" w:fill="D9D9D9"/>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1.1.</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Olvasott szöveg önálló feldolgozása</w:t>
            </w:r>
          </w:p>
        </w:tc>
        <w:tc>
          <w:tcPr>
            <w:tcW w:w="809"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798" w:type="dxa"/>
            <w:vAlign w:val="center"/>
          </w:tcPr>
          <w:p w:rsidR="00DB3FC6" w:rsidRPr="00FA624D" w:rsidRDefault="00DB3FC6" w:rsidP="00DB3FC6">
            <w:pPr>
              <w:jc w:val="center"/>
              <w:rPr>
                <w:rFonts w:ascii="Times New Roman" w:hAnsi="Times New Roman"/>
                <w:sz w:val="20"/>
                <w:szCs w:val="20"/>
              </w:rPr>
            </w:pPr>
          </w:p>
        </w:tc>
        <w:tc>
          <w:tcPr>
            <w:tcW w:w="763" w:type="dxa"/>
            <w:vAlign w:val="center"/>
          </w:tcPr>
          <w:p w:rsidR="00DB3FC6" w:rsidRPr="00FA624D" w:rsidRDefault="00DB3FC6" w:rsidP="00DB3FC6">
            <w:pPr>
              <w:jc w:val="center"/>
              <w:rPr>
                <w:rFonts w:ascii="Times New Roman" w:hAnsi="Times New Roman"/>
                <w:sz w:val="20"/>
                <w:szCs w:val="20"/>
              </w:rPr>
            </w:pPr>
          </w:p>
        </w:tc>
        <w:tc>
          <w:tcPr>
            <w:tcW w:w="2190"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1.2.</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Olvasott szöveg feladattal vezetett feldolgozása</w:t>
            </w:r>
          </w:p>
        </w:tc>
        <w:tc>
          <w:tcPr>
            <w:tcW w:w="809" w:type="dxa"/>
            <w:vAlign w:val="center"/>
          </w:tcPr>
          <w:p w:rsidR="00DB3FC6" w:rsidRPr="00FA624D" w:rsidRDefault="00DB3FC6" w:rsidP="00DB3FC6">
            <w:pPr>
              <w:jc w:val="center"/>
              <w:rPr>
                <w:rFonts w:ascii="Times New Roman" w:hAnsi="Times New Roman"/>
                <w:sz w:val="20"/>
                <w:szCs w:val="20"/>
              </w:rPr>
            </w:pPr>
          </w:p>
        </w:tc>
        <w:tc>
          <w:tcPr>
            <w:tcW w:w="79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763" w:type="dxa"/>
            <w:vAlign w:val="center"/>
          </w:tcPr>
          <w:p w:rsidR="00DB3FC6" w:rsidRPr="00FA624D" w:rsidRDefault="00DB3FC6" w:rsidP="00DB3FC6">
            <w:pPr>
              <w:jc w:val="center"/>
              <w:rPr>
                <w:rFonts w:ascii="Times New Roman" w:hAnsi="Times New Roman"/>
                <w:sz w:val="20"/>
                <w:szCs w:val="20"/>
              </w:rPr>
            </w:pPr>
          </w:p>
        </w:tc>
        <w:tc>
          <w:tcPr>
            <w:tcW w:w="2190"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1.3.</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Olvasott szöveg feldolgozása jegyzeteléssel</w:t>
            </w:r>
          </w:p>
        </w:tc>
        <w:tc>
          <w:tcPr>
            <w:tcW w:w="809" w:type="dxa"/>
            <w:vAlign w:val="center"/>
          </w:tcPr>
          <w:p w:rsidR="00DB3FC6" w:rsidRPr="00FA624D" w:rsidRDefault="00DB3FC6" w:rsidP="00DB3FC6">
            <w:pPr>
              <w:jc w:val="center"/>
              <w:rPr>
                <w:rFonts w:ascii="Times New Roman" w:hAnsi="Times New Roman"/>
                <w:sz w:val="20"/>
                <w:szCs w:val="20"/>
              </w:rPr>
            </w:pPr>
          </w:p>
        </w:tc>
        <w:tc>
          <w:tcPr>
            <w:tcW w:w="79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763" w:type="dxa"/>
            <w:vAlign w:val="center"/>
          </w:tcPr>
          <w:p w:rsidR="00DB3FC6" w:rsidRPr="00FA624D" w:rsidRDefault="00DB3FC6" w:rsidP="00DB3FC6">
            <w:pPr>
              <w:jc w:val="center"/>
              <w:rPr>
                <w:rFonts w:ascii="Times New Roman" w:hAnsi="Times New Roman"/>
                <w:sz w:val="20"/>
                <w:szCs w:val="20"/>
              </w:rPr>
            </w:pPr>
          </w:p>
        </w:tc>
        <w:tc>
          <w:tcPr>
            <w:tcW w:w="2190"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1.4.</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Hallott szöveg feldolgozása jegyzeteléssel</w:t>
            </w:r>
          </w:p>
        </w:tc>
        <w:tc>
          <w:tcPr>
            <w:tcW w:w="809"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798" w:type="dxa"/>
            <w:vAlign w:val="center"/>
          </w:tcPr>
          <w:p w:rsidR="00DB3FC6" w:rsidRPr="00FA624D" w:rsidRDefault="00DB3FC6" w:rsidP="00DB3FC6">
            <w:pPr>
              <w:jc w:val="center"/>
              <w:rPr>
                <w:rFonts w:ascii="Times New Roman" w:hAnsi="Times New Roman"/>
                <w:sz w:val="20"/>
                <w:szCs w:val="20"/>
              </w:rPr>
            </w:pPr>
          </w:p>
        </w:tc>
        <w:tc>
          <w:tcPr>
            <w:tcW w:w="763"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2190"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1.5.</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Hallott szöveg feladattal vezetett feldolgozása</w:t>
            </w:r>
          </w:p>
        </w:tc>
        <w:tc>
          <w:tcPr>
            <w:tcW w:w="809"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798" w:type="dxa"/>
            <w:vAlign w:val="center"/>
          </w:tcPr>
          <w:p w:rsidR="00DB3FC6" w:rsidRPr="00FA624D" w:rsidRDefault="00DB3FC6" w:rsidP="00DB3FC6">
            <w:pPr>
              <w:jc w:val="center"/>
              <w:rPr>
                <w:rFonts w:ascii="Times New Roman" w:hAnsi="Times New Roman"/>
                <w:sz w:val="20"/>
                <w:szCs w:val="20"/>
              </w:rPr>
            </w:pPr>
          </w:p>
        </w:tc>
        <w:tc>
          <w:tcPr>
            <w:tcW w:w="763"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2190"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1.6.</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Információk önálló rendszerezése</w:t>
            </w:r>
          </w:p>
        </w:tc>
        <w:tc>
          <w:tcPr>
            <w:tcW w:w="809"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798" w:type="dxa"/>
            <w:vAlign w:val="center"/>
          </w:tcPr>
          <w:p w:rsidR="00DB3FC6" w:rsidRPr="00FA624D" w:rsidRDefault="00DB3FC6" w:rsidP="00DB3FC6">
            <w:pPr>
              <w:jc w:val="center"/>
              <w:rPr>
                <w:rFonts w:ascii="Times New Roman" w:hAnsi="Times New Roman"/>
                <w:sz w:val="20"/>
                <w:szCs w:val="20"/>
              </w:rPr>
            </w:pPr>
          </w:p>
        </w:tc>
        <w:tc>
          <w:tcPr>
            <w:tcW w:w="763" w:type="dxa"/>
            <w:vAlign w:val="center"/>
          </w:tcPr>
          <w:p w:rsidR="00DB3FC6" w:rsidRPr="00FA624D" w:rsidRDefault="00DB3FC6" w:rsidP="00DB3FC6">
            <w:pPr>
              <w:jc w:val="center"/>
              <w:rPr>
                <w:rFonts w:ascii="Times New Roman" w:hAnsi="Times New Roman"/>
                <w:sz w:val="20"/>
                <w:szCs w:val="20"/>
              </w:rPr>
            </w:pPr>
          </w:p>
        </w:tc>
        <w:tc>
          <w:tcPr>
            <w:tcW w:w="2190"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1.7.</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Információk feladattal vezetett rendszerezése</w:t>
            </w:r>
          </w:p>
        </w:tc>
        <w:tc>
          <w:tcPr>
            <w:tcW w:w="809" w:type="dxa"/>
            <w:vAlign w:val="center"/>
          </w:tcPr>
          <w:p w:rsidR="00DB3FC6" w:rsidRPr="00FA624D" w:rsidRDefault="00DB3FC6" w:rsidP="00DB3FC6">
            <w:pPr>
              <w:jc w:val="center"/>
              <w:rPr>
                <w:rFonts w:ascii="Times New Roman" w:hAnsi="Times New Roman"/>
                <w:sz w:val="20"/>
                <w:szCs w:val="20"/>
              </w:rPr>
            </w:pPr>
          </w:p>
        </w:tc>
        <w:tc>
          <w:tcPr>
            <w:tcW w:w="798" w:type="dxa"/>
            <w:vAlign w:val="center"/>
          </w:tcPr>
          <w:p w:rsidR="00DB3FC6" w:rsidRPr="00FA624D" w:rsidRDefault="00DB3FC6" w:rsidP="00DB3FC6">
            <w:pPr>
              <w:jc w:val="center"/>
              <w:rPr>
                <w:rFonts w:ascii="Times New Roman" w:hAnsi="Times New Roman"/>
                <w:sz w:val="20"/>
                <w:szCs w:val="20"/>
              </w:rPr>
            </w:pPr>
          </w:p>
        </w:tc>
        <w:tc>
          <w:tcPr>
            <w:tcW w:w="763"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2190"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8" w:type="dxa"/>
            <w:shd w:val="clear" w:color="auto" w:fill="D9D9D9"/>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2.</w:t>
            </w:r>
          </w:p>
        </w:tc>
        <w:tc>
          <w:tcPr>
            <w:tcW w:w="3621" w:type="dxa"/>
            <w:shd w:val="clear" w:color="auto" w:fill="D9D9D9"/>
            <w:vAlign w:val="center"/>
          </w:tcPr>
          <w:p w:rsidR="00DB3FC6" w:rsidRPr="00FA624D" w:rsidRDefault="00DB3FC6" w:rsidP="00DB3FC6">
            <w:pPr>
              <w:rPr>
                <w:rFonts w:ascii="Times New Roman" w:hAnsi="Times New Roman"/>
                <w:b/>
                <w:sz w:val="20"/>
                <w:szCs w:val="20"/>
              </w:rPr>
            </w:pPr>
            <w:r w:rsidRPr="00FA624D">
              <w:rPr>
                <w:rFonts w:ascii="Times New Roman" w:hAnsi="Times New Roman"/>
                <w:b/>
                <w:sz w:val="20"/>
                <w:szCs w:val="20"/>
              </w:rPr>
              <w:t>Ismeretalkalmazási gyakorló tevékenységek, feladatok</w:t>
            </w:r>
          </w:p>
        </w:tc>
        <w:tc>
          <w:tcPr>
            <w:tcW w:w="809" w:type="dxa"/>
            <w:shd w:val="clear" w:color="auto" w:fill="D9D9D9"/>
            <w:vAlign w:val="center"/>
          </w:tcPr>
          <w:p w:rsidR="00DB3FC6" w:rsidRPr="00FA624D" w:rsidRDefault="00DB3FC6" w:rsidP="00DB3FC6">
            <w:pPr>
              <w:jc w:val="center"/>
              <w:rPr>
                <w:rFonts w:ascii="Times New Roman" w:hAnsi="Times New Roman"/>
                <w:sz w:val="20"/>
                <w:szCs w:val="20"/>
              </w:rPr>
            </w:pPr>
          </w:p>
        </w:tc>
        <w:tc>
          <w:tcPr>
            <w:tcW w:w="798" w:type="dxa"/>
            <w:shd w:val="clear" w:color="auto" w:fill="D9D9D9"/>
            <w:vAlign w:val="center"/>
          </w:tcPr>
          <w:p w:rsidR="00DB3FC6" w:rsidRPr="00FA624D" w:rsidRDefault="00DB3FC6" w:rsidP="00DB3FC6">
            <w:pPr>
              <w:jc w:val="center"/>
              <w:rPr>
                <w:rFonts w:ascii="Times New Roman" w:hAnsi="Times New Roman"/>
                <w:sz w:val="20"/>
                <w:szCs w:val="20"/>
              </w:rPr>
            </w:pPr>
          </w:p>
        </w:tc>
        <w:tc>
          <w:tcPr>
            <w:tcW w:w="763" w:type="dxa"/>
            <w:shd w:val="clear" w:color="auto" w:fill="D9D9D9"/>
            <w:vAlign w:val="center"/>
          </w:tcPr>
          <w:p w:rsidR="00DB3FC6" w:rsidRPr="00FA624D" w:rsidRDefault="00DB3FC6" w:rsidP="00DB3FC6">
            <w:pPr>
              <w:jc w:val="center"/>
              <w:rPr>
                <w:rFonts w:ascii="Times New Roman" w:hAnsi="Times New Roman"/>
                <w:sz w:val="20"/>
                <w:szCs w:val="20"/>
              </w:rPr>
            </w:pPr>
          </w:p>
        </w:tc>
        <w:tc>
          <w:tcPr>
            <w:tcW w:w="2190" w:type="dxa"/>
            <w:shd w:val="clear" w:color="auto" w:fill="D9D9D9"/>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2.1.</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Írásos elemzések készítése</w:t>
            </w:r>
          </w:p>
        </w:tc>
        <w:tc>
          <w:tcPr>
            <w:tcW w:w="809"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798" w:type="dxa"/>
            <w:vAlign w:val="center"/>
          </w:tcPr>
          <w:p w:rsidR="00DB3FC6" w:rsidRPr="00FA624D" w:rsidRDefault="00DB3FC6" w:rsidP="00DB3FC6">
            <w:pPr>
              <w:jc w:val="center"/>
              <w:rPr>
                <w:rFonts w:ascii="Times New Roman" w:hAnsi="Times New Roman"/>
                <w:sz w:val="20"/>
                <w:szCs w:val="20"/>
              </w:rPr>
            </w:pPr>
          </w:p>
        </w:tc>
        <w:tc>
          <w:tcPr>
            <w:tcW w:w="763" w:type="dxa"/>
            <w:vAlign w:val="center"/>
          </w:tcPr>
          <w:p w:rsidR="00DB3FC6" w:rsidRPr="00FA624D" w:rsidRDefault="00DB3FC6" w:rsidP="00DB3FC6">
            <w:pPr>
              <w:jc w:val="center"/>
              <w:rPr>
                <w:rFonts w:ascii="Times New Roman" w:hAnsi="Times New Roman"/>
                <w:sz w:val="20"/>
                <w:szCs w:val="20"/>
              </w:rPr>
            </w:pPr>
          </w:p>
        </w:tc>
        <w:tc>
          <w:tcPr>
            <w:tcW w:w="2190"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2.2.</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Leírás készítése</w:t>
            </w:r>
          </w:p>
        </w:tc>
        <w:tc>
          <w:tcPr>
            <w:tcW w:w="809" w:type="dxa"/>
            <w:vAlign w:val="center"/>
          </w:tcPr>
          <w:p w:rsidR="00DB3FC6" w:rsidRPr="00FA624D" w:rsidRDefault="00DB3FC6" w:rsidP="00DB3FC6">
            <w:pPr>
              <w:jc w:val="center"/>
              <w:rPr>
                <w:rFonts w:ascii="Times New Roman" w:hAnsi="Times New Roman"/>
                <w:sz w:val="20"/>
                <w:szCs w:val="20"/>
              </w:rPr>
            </w:pPr>
          </w:p>
        </w:tc>
        <w:tc>
          <w:tcPr>
            <w:tcW w:w="79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763" w:type="dxa"/>
            <w:vAlign w:val="center"/>
          </w:tcPr>
          <w:p w:rsidR="00DB3FC6" w:rsidRPr="00FA624D" w:rsidRDefault="00DB3FC6" w:rsidP="00DB3FC6">
            <w:pPr>
              <w:jc w:val="center"/>
              <w:rPr>
                <w:rFonts w:ascii="Times New Roman" w:hAnsi="Times New Roman"/>
                <w:sz w:val="20"/>
                <w:szCs w:val="20"/>
              </w:rPr>
            </w:pPr>
          </w:p>
        </w:tc>
        <w:tc>
          <w:tcPr>
            <w:tcW w:w="2190"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2.3.</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Válaszolás írásban mondatszintű kérdésekre</w:t>
            </w:r>
          </w:p>
        </w:tc>
        <w:tc>
          <w:tcPr>
            <w:tcW w:w="809" w:type="dxa"/>
            <w:vAlign w:val="center"/>
          </w:tcPr>
          <w:p w:rsidR="00DB3FC6" w:rsidRPr="00FA624D" w:rsidRDefault="00DB3FC6" w:rsidP="00DB3FC6">
            <w:pPr>
              <w:jc w:val="center"/>
              <w:rPr>
                <w:rFonts w:ascii="Times New Roman" w:hAnsi="Times New Roman"/>
                <w:sz w:val="20"/>
                <w:szCs w:val="20"/>
              </w:rPr>
            </w:pPr>
          </w:p>
        </w:tc>
        <w:tc>
          <w:tcPr>
            <w:tcW w:w="79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763" w:type="dxa"/>
            <w:vAlign w:val="center"/>
          </w:tcPr>
          <w:p w:rsidR="00DB3FC6" w:rsidRPr="00FA624D" w:rsidRDefault="00DB3FC6" w:rsidP="00DB3FC6">
            <w:pPr>
              <w:jc w:val="center"/>
              <w:rPr>
                <w:rFonts w:ascii="Times New Roman" w:hAnsi="Times New Roman"/>
                <w:sz w:val="20"/>
                <w:szCs w:val="20"/>
              </w:rPr>
            </w:pPr>
          </w:p>
        </w:tc>
        <w:tc>
          <w:tcPr>
            <w:tcW w:w="2190"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2.4.</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Tesztfeladat megoldása</w:t>
            </w:r>
          </w:p>
        </w:tc>
        <w:tc>
          <w:tcPr>
            <w:tcW w:w="809"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79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763" w:type="dxa"/>
            <w:vAlign w:val="center"/>
          </w:tcPr>
          <w:p w:rsidR="00DB3FC6" w:rsidRPr="00FA624D" w:rsidRDefault="00DB3FC6" w:rsidP="00DB3FC6">
            <w:pPr>
              <w:jc w:val="center"/>
              <w:rPr>
                <w:rFonts w:ascii="Times New Roman" w:hAnsi="Times New Roman"/>
                <w:sz w:val="20"/>
                <w:szCs w:val="20"/>
              </w:rPr>
            </w:pPr>
          </w:p>
        </w:tc>
        <w:tc>
          <w:tcPr>
            <w:tcW w:w="2190"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lastRenderedPageBreak/>
              <w:t>2.5.</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Szöveges előadás egyéni felkészüléssel</w:t>
            </w:r>
          </w:p>
        </w:tc>
        <w:tc>
          <w:tcPr>
            <w:tcW w:w="809"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79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763" w:type="dxa"/>
            <w:vAlign w:val="center"/>
          </w:tcPr>
          <w:p w:rsidR="00DB3FC6" w:rsidRPr="00FA624D" w:rsidRDefault="00DB3FC6" w:rsidP="00DB3FC6">
            <w:pPr>
              <w:jc w:val="center"/>
              <w:rPr>
                <w:rFonts w:ascii="Times New Roman" w:hAnsi="Times New Roman"/>
                <w:sz w:val="20"/>
                <w:szCs w:val="20"/>
              </w:rPr>
            </w:pPr>
          </w:p>
        </w:tc>
        <w:tc>
          <w:tcPr>
            <w:tcW w:w="2190"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2.6.</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Tapasztalatok utólagos ismertetése szóban</w:t>
            </w:r>
          </w:p>
        </w:tc>
        <w:tc>
          <w:tcPr>
            <w:tcW w:w="809"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798" w:type="dxa"/>
            <w:vAlign w:val="center"/>
          </w:tcPr>
          <w:p w:rsidR="00DB3FC6" w:rsidRPr="00FA624D" w:rsidRDefault="00DB3FC6" w:rsidP="00DB3FC6">
            <w:pPr>
              <w:jc w:val="center"/>
              <w:rPr>
                <w:rFonts w:ascii="Times New Roman" w:hAnsi="Times New Roman"/>
                <w:sz w:val="20"/>
                <w:szCs w:val="20"/>
              </w:rPr>
            </w:pPr>
          </w:p>
        </w:tc>
        <w:tc>
          <w:tcPr>
            <w:tcW w:w="763" w:type="dxa"/>
            <w:vAlign w:val="center"/>
          </w:tcPr>
          <w:p w:rsidR="00DB3FC6" w:rsidRPr="00FA624D" w:rsidRDefault="00DB3FC6" w:rsidP="00DB3FC6">
            <w:pPr>
              <w:jc w:val="center"/>
              <w:rPr>
                <w:rFonts w:ascii="Times New Roman" w:hAnsi="Times New Roman"/>
                <w:sz w:val="20"/>
                <w:szCs w:val="20"/>
              </w:rPr>
            </w:pPr>
          </w:p>
        </w:tc>
        <w:tc>
          <w:tcPr>
            <w:tcW w:w="2190"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2.7.</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Tapasztalatok helyszíni ismertetése szóban</w:t>
            </w:r>
          </w:p>
        </w:tc>
        <w:tc>
          <w:tcPr>
            <w:tcW w:w="809"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798" w:type="dxa"/>
            <w:vAlign w:val="center"/>
          </w:tcPr>
          <w:p w:rsidR="00DB3FC6" w:rsidRPr="00FA624D" w:rsidRDefault="00DB3FC6" w:rsidP="00DB3FC6">
            <w:pPr>
              <w:jc w:val="center"/>
              <w:rPr>
                <w:rFonts w:ascii="Times New Roman" w:hAnsi="Times New Roman"/>
                <w:sz w:val="20"/>
                <w:szCs w:val="20"/>
              </w:rPr>
            </w:pPr>
          </w:p>
        </w:tc>
        <w:tc>
          <w:tcPr>
            <w:tcW w:w="763" w:type="dxa"/>
            <w:vAlign w:val="center"/>
          </w:tcPr>
          <w:p w:rsidR="00DB3FC6" w:rsidRPr="00FA624D" w:rsidRDefault="00DB3FC6" w:rsidP="00DB3FC6">
            <w:pPr>
              <w:jc w:val="center"/>
              <w:rPr>
                <w:rFonts w:ascii="Times New Roman" w:hAnsi="Times New Roman"/>
                <w:sz w:val="20"/>
                <w:szCs w:val="20"/>
              </w:rPr>
            </w:pPr>
          </w:p>
        </w:tc>
        <w:tc>
          <w:tcPr>
            <w:tcW w:w="2190"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8" w:type="dxa"/>
            <w:shd w:val="clear" w:color="auto" w:fill="D9D9D9"/>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3.</w:t>
            </w:r>
          </w:p>
        </w:tc>
        <w:tc>
          <w:tcPr>
            <w:tcW w:w="3621" w:type="dxa"/>
            <w:shd w:val="clear" w:color="auto" w:fill="D9D9D9"/>
            <w:vAlign w:val="center"/>
          </w:tcPr>
          <w:p w:rsidR="00DB3FC6" w:rsidRPr="00FA624D" w:rsidRDefault="00DB3FC6" w:rsidP="00DB3FC6">
            <w:pPr>
              <w:rPr>
                <w:rFonts w:ascii="Times New Roman" w:hAnsi="Times New Roman"/>
                <w:b/>
                <w:sz w:val="20"/>
                <w:szCs w:val="20"/>
              </w:rPr>
            </w:pPr>
            <w:r w:rsidRPr="00FA624D">
              <w:rPr>
                <w:rFonts w:ascii="Times New Roman" w:hAnsi="Times New Roman"/>
                <w:b/>
                <w:sz w:val="20"/>
                <w:szCs w:val="20"/>
              </w:rPr>
              <w:t>Képi információk körében</w:t>
            </w:r>
          </w:p>
        </w:tc>
        <w:tc>
          <w:tcPr>
            <w:tcW w:w="809" w:type="dxa"/>
            <w:shd w:val="clear" w:color="auto" w:fill="D9D9D9"/>
            <w:vAlign w:val="center"/>
          </w:tcPr>
          <w:p w:rsidR="00DB3FC6" w:rsidRPr="00FA624D" w:rsidRDefault="00DB3FC6" w:rsidP="00DB3FC6">
            <w:pPr>
              <w:jc w:val="center"/>
              <w:rPr>
                <w:rFonts w:ascii="Times New Roman" w:hAnsi="Times New Roman"/>
                <w:sz w:val="20"/>
                <w:szCs w:val="20"/>
              </w:rPr>
            </w:pPr>
          </w:p>
        </w:tc>
        <w:tc>
          <w:tcPr>
            <w:tcW w:w="798" w:type="dxa"/>
            <w:shd w:val="clear" w:color="auto" w:fill="D9D9D9"/>
            <w:vAlign w:val="center"/>
          </w:tcPr>
          <w:p w:rsidR="00DB3FC6" w:rsidRPr="00FA624D" w:rsidRDefault="00DB3FC6" w:rsidP="00DB3FC6">
            <w:pPr>
              <w:jc w:val="center"/>
              <w:rPr>
                <w:rFonts w:ascii="Times New Roman" w:hAnsi="Times New Roman"/>
                <w:sz w:val="20"/>
                <w:szCs w:val="20"/>
              </w:rPr>
            </w:pPr>
          </w:p>
        </w:tc>
        <w:tc>
          <w:tcPr>
            <w:tcW w:w="763" w:type="dxa"/>
            <w:shd w:val="clear" w:color="auto" w:fill="D9D9D9"/>
            <w:vAlign w:val="center"/>
          </w:tcPr>
          <w:p w:rsidR="00DB3FC6" w:rsidRPr="00FA624D" w:rsidRDefault="00DB3FC6" w:rsidP="00DB3FC6">
            <w:pPr>
              <w:jc w:val="center"/>
              <w:rPr>
                <w:rFonts w:ascii="Times New Roman" w:hAnsi="Times New Roman"/>
                <w:sz w:val="20"/>
                <w:szCs w:val="20"/>
              </w:rPr>
            </w:pPr>
          </w:p>
        </w:tc>
        <w:tc>
          <w:tcPr>
            <w:tcW w:w="2190" w:type="dxa"/>
            <w:shd w:val="clear" w:color="auto" w:fill="D9D9D9"/>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3.1.</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műszaki rajz értelmezése</w:t>
            </w:r>
          </w:p>
        </w:tc>
        <w:tc>
          <w:tcPr>
            <w:tcW w:w="809"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798" w:type="dxa"/>
            <w:vAlign w:val="center"/>
          </w:tcPr>
          <w:p w:rsidR="00DB3FC6" w:rsidRPr="00FA624D" w:rsidRDefault="00DB3FC6" w:rsidP="00DB3FC6">
            <w:pPr>
              <w:jc w:val="center"/>
              <w:rPr>
                <w:rFonts w:ascii="Times New Roman" w:hAnsi="Times New Roman"/>
                <w:sz w:val="20"/>
                <w:szCs w:val="20"/>
              </w:rPr>
            </w:pPr>
          </w:p>
        </w:tc>
        <w:tc>
          <w:tcPr>
            <w:tcW w:w="763"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2190"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3.2.</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Műszaki rajz készítése leírásból</w:t>
            </w:r>
          </w:p>
        </w:tc>
        <w:tc>
          <w:tcPr>
            <w:tcW w:w="809" w:type="dxa"/>
            <w:vAlign w:val="center"/>
          </w:tcPr>
          <w:p w:rsidR="00DB3FC6" w:rsidRPr="00FA624D" w:rsidRDefault="00DB3FC6" w:rsidP="00DB3FC6">
            <w:pPr>
              <w:jc w:val="center"/>
              <w:rPr>
                <w:rFonts w:ascii="Times New Roman" w:hAnsi="Times New Roman"/>
                <w:sz w:val="20"/>
                <w:szCs w:val="20"/>
              </w:rPr>
            </w:pPr>
          </w:p>
        </w:tc>
        <w:tc>
          <w:tcPr>
            <w:tcW w:w="798" w:type="dxa"/>
            <w:vAlign w:val="center"/>
          </w:tcPr>
          <w:p w:rsidR="00DB3FC6" w:rsidRPr="00FA624D" w:rsidRDefault="00DB3FC6" w:rsidP="00DB3FC6">
            <w:pPr>
              <w:jc w:val="center"/>
              <w:rPr>
                <w:rFonts w:ascii="Times New Roman" w:hAnsi="Times New Roman"/>
                <w:sz w:val="20"/>
                <w:szCs w:val="20"/>
              </w:rPr>
            </w:pPr>
          </w:p>
        </w:tc>
        <w:tc>
          <w:tcPr>
            <w:tcW w:w="763" w:type="dxa"/>
            <w:vAlign w:val="center"/>
          </w:tcPr>
          <w:p w:rsidR="00DB3FC6" w:rsidRPr="00FA624D" w:rsidRDefault="00DB3FC6" w:rsidP="00DB3FC6">
            <w:pPr>
              <w:jc w:val="center"/>
              <w:rPr>
                <w:rFonts w:ascii="Times New Roman" w:hAnsi="Times New Roman"/>
                <w:sz w:val="20"/>
                <w:szCs w:val="20"/>
              </w:rPr>
            </w:pPr>
          </w:p>
        </w:tc>
        <w:tc>
          <w:tcPr>
            <w:tcW w:w="2190"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3.3.</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műszaki rajz készítés tárgyról</w:t>
            </w:r>
          </w:p>
        </w:tc>
        <w:tc>
          <w:tcPr>
            <w:tcW w:w="809"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798" w:type="dxa"/>
            <w:vAlign w:val="center"/>
          </w:tcPr>
          <w:p w:rsidR="00DB3FC6" w:rsidRPr="00FA624D" w:rsidRDefault="00DB3FC6" w:rsidP="00DB3FC6">
            <w:pPr>
              <w:jc w:val="center"/>
              <w:rPr>
                <w:rFonts w:ascii="Times New Roman" w:hAnsi="Times New Roman"/>
                <w:sz w:val="20"/>
                <w:szCs w:val="20"/>
              </w:rPr>
            </w:pPr>
          </w:p>
        </w:tc>
        <w:tc>
          <w:tcPr>
            <w:tcW w:w="763"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2190" w:type="dxa"/>
            <w:vAlign w:val="center"/>
          </w:tcPr>
          <w:p w:rsidR="00DB3FC6" w:rsidRPr="00FA624D" w:rsidRDefault="00DB3FC6" w:rsidP="00DB3FC6">
            <w:pPr>
              <w:jc w:val="center"/>
              <w:rPr>
                <w:rFonts w:ascii="Times New Roman" w:hAnsi="Times New Roman"/>
                <w:sz w:val="20"/>
                <w:szCs w:val="20"/>
              </w:rPr>
            </w:pPr>
          </w:p>
        </w:tc>
      </w:tr>
      <w:tr w:rsidR="00DB3FC6" w:rsidRPr="00FA624D">
        <w:trPr>
          <w:trHeight w:val="499"/>
          <w:jc w:val="center"/>
        </w:trPr>
        <w:tc>
          <w:tcPr>
            <w:tcW w:w="828" w:type="dxa"/>
            <w:shd w:val="clear" w:color="auto" w:fill="D9D9D9"/>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4.</w:t>
            </w:r>
          </w:p>
        </w:tc>
        <w:tc>
          <w:tcPr>
            <w:tcW w:w="3621" w:type="dxa"/>
            <w:shd w:val="clear" w:color="auto" w:fill="D9D9D9"/>
            <w:vAlign w:val="center"/>
          </w:tcPr>
          <w:p w:rsidR="00DB3FC6" w:rsidRPr="00FA624D" w:rsidRDefault="00DB3FC6" w:rsidP="00DB3FC6">
            <w:pPr>
              <w:rPr>
                <w:rFonts w:ascii="Times New Roman" w:hAnsi="Times New Roman"/>
                <w:b/>
                <w:sz w:val="20"/>
                <w:szCs w:val="20"/>
              </w:rPr>
            </w:pPr>
            <w:r w:rsidRPr="00FA624D">
              <w:rPr>
                <w:rFonts w:ascii="Times New Roman" w:hAnsi="Times New Roman"/>
                <w:b/>
                <w:sz w:val="20"/>
                <w:szCs w:val="20"/>
              </w:rPr>
              <w:t>Komplex információk körében</w:t>
            </w:r>
          </w:p>
        </w:tc>
        <w:tc>
          <w:tcPr>
            <w:tcW w:w="809" w:type="dxa"/>
            <w:shd w:val="clear" w:color="auto" w:fill="D9D9D9"/>
            <w:vAlign w:val="center"/>
          </w:tcPr>
          <w:p w:rsidR="00DB3FC6" w:rsidRPr="00FA624D" w:rsidRDefault="00DB3FC6" w:rsidP="00DB3FC6">
            <w:pPr>
              <w:jc w:val="center"/>
              <w:rPr>
                <w:rFonts w:ascii="Times New Roman" w:hAnsi="Times New Roman"/>
                <w:sz w:val="20"/>
                <w:szCs w:val="20"/>
              </w:rPr>
            </w:pPr>
          </w:p>
        </w:tc>
        <w:tc>
          <w:tcPr>
            <w:tcW w:w="798" w:type="dxa"/>
            <w:shd w:val="clear" w:color="auto" w:fill="D9D9D9"/>
            <w:vAlign w:val="center"/>
          </w:tcPr>
          <w:p w:rsidR="00DB3FC6" w:rsidRPr="00FA624D" w:rsidRDefault="00DB3FC6" w:rsidP="00DB3FC6">
            <w:pPr>
              <w:jc w:val="center"/>
              <w:rPr>
                <w:rFonts w:ascii="Times New Roman" w:hAnsi="Times New Roman"/>
                <w:sz w:val="20"/>
                <w:szCs w:val="20"/>
              </w:rPr>
            </w:pPr>
          </w:p>
        </w:tc>
        <w:tc>
          <w:tcPr>
            <w:tcW w:w="763" w:type="dxa"/>
            <w:shd w:val="clear" w:color="auto" w:fill="D9D9D9"/>
            <w:vAlign w:val="center"/>
          </w:tcPr>
          <w:p w:rsidR="00DB3FC6" w:rsidRPr="00FA624D" w:rsidRDefault="00DB3FC6" w:rsidP="00DB3FC6">
            <w:pPr>
              <w:jc w:val="center"/>
              <w:rPr>
                <w:rFonts w:ascii="Times New Roman" w:hAnsi="Times New Roman"/>
                <w:sz w:val="20"/>
                <w:szCs w:val="20"/>
              </w:rPr>
            </w:pPr>
          </w:p>
        </w:tc>
        <w:tc>
          <w:tcPr>
            <w:tcW w:w="2190" w:type="dxa"/>
            <w:shd w:val="clear" w:color="auto" w:fill="D9D9D9"/>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4.1.</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Esetleírás készítése</w:t>
            </w:r>
          </w:p>
        </w:tc>
        <w:tc>
          <w:tcPr>
            <w:tcW w:w="809" w:type="dxa"/>
            <w:vAlign w:val="center"/>
          </w:tcPr>
          <w:p w:rsidR="00DB3FC6" w:rsidRPr="00FA624D" w:rsidRDefault="00DB3FC6" w:rsidP="00DB3FC6">
            <w:pPr>
              <w:jc w:val="center"/>
              <w:rPr>
                <w:rFonts w:ascii="Times New Roman" w:hAnsi="Times New Roman"/>
                <w:sz w:val="20"/>
                <w:szCs w:val="20"/>
              </w:rPr>
            </w:pPr>
          </w:p>
        </w:tc>
        <w:tc>
          <w:tcPr>
            <w:tcW w:w="79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763" w:type="dxa"/>
            <w:vAlign w:val="center"/>
          </w:tcPr>
          <w:p w:rsidR="00DB3FC6" w:rsidRPr="00FA624D" w:rsidRDefault="00DB3FC6" w:rsidP="00DB3FC6">
            <w:pPr>
              <w:jc w:val="center"/>
              <w:rPr>
                <w:rFonts w:ascii="Times New Roman" w:hAnsi="Times New Roman"/>
                <w:sz w:val="20"/>
                <w:szCs w:val="20"/>
              </w:rPr>
            </w:pPr>
          </w:p>
        </w:tc>
        <w:tc>
          <w:tcPr>
            <w:tcW w:w="2190"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4.2.</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Elemzés készítése tapasztalatokról</w:t>
            </w:r>
          </w:p>
        </w:tc>
        <w:tc>
          <w:tcPr>
            <w:tcW w:w="809"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79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763" w:type="dxa"/>
            <w:vAlign w:val="center"/>
          </w:tcPr>
          <w:p w:rsidR="00DB3FC6" w:rsidRPr="00FA624D" w:rsidRDefault="00DB3FC6" w:rsidP="00DB3FC6">
            <w:pPr>
              <w:jc w:val="center"/>
              <w:rPr>
                <w:rFonts w:ascii="Times New Roman" w:hAnsi="Times New Roman"/>
                <w:sz w:val="20"/>
                <w:szCs w:val="20"/>
              </w:rPr>
            </w:pPr>
          </w:p>
        </w:tc>
        <w:tc>
          <w:tcPr>
            <w:tcW w:w="2190"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4.3.</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Jegyzetkészítés eseményről kérdéssor alapján</w:t>
            </w:r>
          </w:p>
        </w:tc>
        <w:tc>
          <w:tcPr>
            <w:tcW w:w="809" w:type="dxa"/>
            <w:vAlign w:val="center"/>
          </w:tcPr>
          <w:p w:rsidR="00DB3FC6" w:rsidRPr="00FA624D" w:rsidRDefault="00DB3FC6" w:rsidP="00DB3FC6">
            <w:pPr>
              <w:jc w:val="center"/>
              <w:rPr>
                <w:rFonts w:ascii="Times New Roman" w:hAnsi="Times New Roman"/>
                <w:sz w:val="20"/>
                <w:szCs w:val="20"/>
              </w:rPr>
            </w:pPr>
          </w:p>
        </w:tc>
        <w:tc>
          <w:tcPr>
            <w:tcW w:w="79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763" w:type="dxa"/>
            <w:vAlign w:val="center"/>
          </w:tcPr>
          <w:p w:rsidR="00DB3FC6" w:rsidRPr="00FA624D" w:rsidRDefault="00DB3FC6" w:rsidP="00DB3FC6">
            <w:pPr>
              <w:jc w:val="center"/>
              <w:rPr>
                <w:rFonts w:ascii="Times New Roman" w:hAnsi="Times New Roman"/>
                <w:sz w:val="20"/>
                <w:szCs w:val="20"/>
              </w:rPr>
            </w:pPr>
          </w:p>
        </w:tc>
        <w:tc>
          <w:tcPr>
            <w:tcW w:w="2190"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4..4.</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Esemény helyszíni értékelése szóban felkészülés után</w:t>
            </w:r>
          </w:p>
        </w:tc>
        <w:tc>
          <w:tcPr>
            <w:tcW w:w="809" w:type="dxa"/>
            <w:vAlign w:val="center"/>
          </w:tcPr>
          <w:p w:rsidR="00DB3FC6" w:rsidRPr="00FA624D" w:rsidRDefault="00DB3FC6" w:rsidP="00DB3FC6">
            <w:pPr>
              <w:jc w:val="center"/>
              <w:rPr>
                <w:rFonts w:ascii="Times New Roman" w:hAnsi="Times New Roman"/>
                <w:sz w:val="20"/>
                <w:szCs w:val="20"/>
              </w:rPr>
            </w:pPr>
          </w:p>
        </w:tc>
        <w:tc>
          <w:tcPr>
            <w:tcW w:w="798" w:type="dxa"/>
            <w:vAlign w:val="center"/>
          </w:tcPr>
          <w:p w:rsidR="00DB3FC6" w:rsidRPr="00FA624D" w:rsidRDefault="00DB3FC6" w:rsidP="00DB3FC6">
            <w:pPr>
              <w:jc w:val="center"/>
              <w:rPr>
                <w:rFonts w:ascii="Times New Roman" w:hAnsi="Times New Roman"/>
                <w:sz w:val="20"/>
                <w:szCs w:val="20"/>
              </w:rPr>
            </w:pPr>
          </w:p>
        </w:tc>
        <w:tc>
          <w:tcPr>
            <w:tcW w:w="763"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2190"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4.5.</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Utólagos szóbeli beszámoló</w:t>
            </w:r>
          </w:p>
        </w:tc>
        <w:tc>
          <w:tcPr>
            <w:tcW w:w="809" w:type="dxa"/>
            <w:vAlign w:val="center"/>
          </w:tcPr>
          <w:p w:rsidR="00DB3FC6" w:rsidRPr="00FA624D" w:rsidRDefault="00DB3FC6" w:rsidP="00DB3FC6">
            <w:pPr>
              <w:jc w:val="center"/>
              <w:rPr>
                <w:rFonts w:ascii="Times New Roman" w:hAnsi="Times New Roman"/>
                <w:sz w:val="20"/>
                <w:szCs w:val="20"/>
              </w:rPr>
            </w:pPr>
          </w:p>
        </w:tc>
        <w:tc>
          <w:tcPr>
            <w:tcW w:w="79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763" w:type="dxa"/>
            <w:vAlign w:val="center"/>
          </w:tcPr>
          <w:p w:rsidR="00DB3FC6" w:rsidRPr="00FA624D" w:rsidRDefault="00DB3FC6" w:rsidP="00DB3FC6">
            <w:pPr>
              <w:jc w:val="center"/>
              <w:rPr>
                <w:rFonts w:ascii="Times New Roman" w:hAnsi="Times New Roman"/>
                <w:sz w:val="20"/>
                <w:szCs w:val="20"/>
              </w:rPr>
            </w:pPr>
          </w:p>
        </w:tc>
        <w:tc>
          <w:tcPr>
            <w:tcW w:w="2190"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8" w:type="dxa"/>
            <w:shd w:val="clear" w:color="auto" w:fill="D9D9D9"/>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5.</w:t>
            </w:r>
          </w:p>
        </w:tc>
        <w:tc>
          <w:tcPr>
            <w:tcW w:w="3621" w:type="dxa"/>
            <w:shd w:val="clear" w:color="auto" w:fill="D9D9D9"/>
            <w:vAlign w:val="center"/>
          </w:tcPr>
          <w:p w:rsidR="00DB3FC6" w:rsidRPr="00FA624D" w:rsidRDefault="00DB3FC6" w:rsidP="00DB3FC6">
            <w:pPr>
              <w:rPr>
                <w:rFonts w:ascii="Times New Roman" w:hAnsi="Times New Roman"/>
                <w:b/>
                <w:sz w:val="20"/>
                <w:szCs w:val="20"/>
              </w:rPr>
            </w:pPr>
            <w:r w:rsidRPr="00FA624D">
              <w:rPr>
                <w:rFonts w:ascii="Times New Roman" w:hAnsi="Times New Roman"/>
                <w:b/>
                <w:sz w:val="20"/>
                <w:szCs w:val="20"/>
              </w:rPr>
              <w:t>Csoportos munkaformák körében</w:t>
            </w:r>
          </w:p>
        </w:tc>
        <w:tc>
          <w:tcPr>
            <w:tcW w:w="809" w:type="dxa"/>
            <w:shd w:val="clear" w:color="auto" w:fill="D9D9D9"/>
            <w:vAlign w:val="center"/>
          </w:tcPr>
          <w:p w:rsidR="00DB3FC6" w:rsidRPr="00FA624D" w:rsidRDefault="00DB3FC6" w:rsidP="00DB3FC6">
            <w:pPr>
              <w:jc w:val="center"/>
              <w:rPr>
                <w:rFonts w:ascii="Times New Roman" w:hAnsi="Times New Roman"/>
                <w:sz w:val="20"/>
                <w:szCs w:val="20"/>
              </w:rPr>
            </w:pPr>
          </w:p>
        </w:tc>
        <w:tc>
          <w:tcPr>
            <w:tcW w:w="798" w:type="dxa"/>
            <w:shd w:val="clear" w:color="auto" w:fill="D9D9D9"/>
            <w:vAlign w:val="center"/>
          </w:tcPr>
          <w:p w:rsidR="00DB3FC6" w:rsidRPr="00FA624D" w:rsidRDefault="00DB3FC6" w:rsidP="00DB3FC6">
            <w:pPr>
              <w:jc w:val="center"/>
              <w:rPr>
                <w:rFonts w:ascii="Times New Roman" w:hAnsi="Times New Roman"/>
                <w:sz w:val="20"/>
                <w:szCs w:val="20"/>
              </w:rPr>
            </w:pPr>
          </w:p>
        </w:tc>
        <w:tc>
          <w:tcPr>
            <w:tcW w:w="763" w:type="dxa"/>
            <w:shd w:val="clear" w:color="auto" w:fill="D9D9D9"/>
            <w:vAlign w:val="center"/>
          </w:tcPr>
          <w:p w:rsidR="00DB3FC6" w:rsidRPr="00FA624D" w:rsidRDefault="00DB3FC6" w:rsidP="00DB3FC6">
            <w:pPr>
              <w:jc w:val="center"/>
              <w:rPr>
                <w:rFonts w:ascii="Times New Roman" w:hAnsi="Times New Roman"/>
                <w:sz w:val="20"/>
                <w:szCs w:val="20"/>
              </w:rPr>
            </w:pPr>
          </w:p>
        </w:tc>
        <w:tc>
          <w:tcPr>
            <w:tcW w:w="2190" w:type="dxa"/>
            <w:shd w:val="clear" w:color="auto" w:fill="D9D9D9"/>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5.1.</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Feladattal vezetett kiscsoportos szövegfeldolgozás</w:t>
            </w:r>
          </w:p>
        </w:tc>
        <w:tc>
          <w:tcPr>
            <w:tcW w:w="809" w:type="dxa"/>
            <w:vAlign w:val="center"/>
          </w:tcPr>
          <w:p w:rsidR="00DB3FC6" w:rsidRPr="00FA624D" w:rsidRDefault="00DB3FC6" w:rsidP="00DB3FC6">
            <w:pPr>
              <w:jc w:val="center"/>
              <w:rPr>
                <w:rFonts w:ascii="Times New Roman" w:hAnsi="Times New Roman"/>
                <w:sz w:val="20"/>
                <w:szCs w:val="20"/>
              </w:rPr>
            </w:pPr>
          </w:p>
        </w:tc>
        <w:tc>
          <w:tcPr>
            <w:tcW w:w="79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763" w:type="dxa"/>
            <w:vAlign w:val="center"/>
          </w:tcPr>
          <w:p w:rsidR="00DB3FC6" w:rsidRPr="00FA624D" w:rsidRDefault="00DB3FC6" w:rsidP="00DB3FC6">
            <w:pPr>
              <w:jc w:val="center"/>
              <w:rPr>
                <w:rFonts w:ascii="Times New Roman" w:hAnsi="Times New Roman"/>
                <w:sz w:val="20"/>
                <w:szCs w:val="20"/>
              </w:rPr>
            </w:pPr>
          </w:p>
        </w:tc>
        <w:tc>
          <w:tcPr>
            <w:tcW w:w="2190"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5.2.</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Információk rendszerezése mozaikfeladattal</w:t>
            </w:r>
          </w:p>
        </w:tc>
        <w:tc>
          <w:tcPr>
            <w:tcW w:w="809"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798" w:type="dxa"/>
            <w:vAlign w:val="center"/>
          </w:tcPr>
          <w:p w:rsidR="00DB3FC6" w:rsidRPr="00FA624D" w:rsidRDefault="00DB3FC6" w:rsidP="00DB3FC6">
            <w:pPr>
              <w:jc w:val="center"/>
              <w:rPr>
                <w:rFonts w:ascii="Times New Roman" w:hAnsi="Times New Roman"/>
                <w:sz w:val="20"/>
                <w:szCs w:val="20"/>
              </w:rPr>
            </w:pPr>
          </w:p>
        </w:tc>
        <w:tc>
          <w:tcPr>
            <w:tcW w:w="763" w:type="dxa"/>
            <w:vAlign w:val="center"/>
          </w:tcPr>
          <w:p w:rsidR="00DB3FC6" w:rsidRPr="00FA624D" w:rsidRDefault="00DB3FC6" w:rsidP="00DB3FC6">
            <w:pPr>
              <w:jc w:val="center"/>
              <w:rPr>
                <w:rFonts w:ascii="Times New Roman" w:hAnsi="Times New Roman"/>
                <w:sz w:val="20"/>
                <w:szCs w:val="20"/>
              </w:rPr>
            </w:pPr>
          </w:p>
        </w:tc>
        <w:tc>
          <w:tcPr>
            <w:tcW w:w="2190"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5.3.</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Kiscsoportos szakmai munkavégzés irányítással</w:t>
            </w:r>
          </w:p>
        </w:tc>
        <w:tc>
          <w:tcPr>
            <w:tcW w:w="809" w:type="dxa"/>
            <w:vAlign w:val="center"/>
          </w:tcPr>
          <w:p w:rsidR="00DB3FC6" w:rsidRPr="00FA624D" w:rsidRDefault="00DB3FC6" w:rsidP="00DB3FC6">
            <w:pPr>
              <w:jc w:val="center"/>
              <w:rPr>
                <w:rFonts w:ascii="Times New Roman" w:hAnsi="Times New Roman"/>
                <w:sz w:val="20"/>
                <w:szCs w:val="20"/>
              </w:rPr>
            </w:pPr>
          </w:p>
        </w:tc>
        <w:tc>
          <w:tcPr>
            <w:tcW w:w="79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763" w:type="dxa"/>
            <w:vAlign w:val="center"/>
          </w:tcPr>
          <w:p w:rsidR="00DB3FC6" w:rsidRPr="00FA624D" w:rsidRDefault="00DB3FC6" w:rsidP="00DB3FC6">
            <w:pPr>
              <w:jc w:val="center"/>
              <w:rPr>
                <w:rFonts w:ascii="Times New Roman" w:hAnsi="Times New Roman"/>
                <w:sz w:val="20"/>
                <w:szCs w:val="20"/>
              </w:rPr>
            </w:pPr>
          </w:p>
        </w:tc>
        <w:tc>
          <w:tcPr>
            <w:tcW w:w="2190"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8" w:type="dxa"/>
            <w:shd w:val="clear" w:color="auto" w:fill="D9D9D9"/>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6.</w:t>
            </w:r>
          </w:p>
        </w:tc>
        <w:tc>
          <w:tcPr>
            <w:tcW w:w="3621" w:type="dxa"/>
            <w:shd w:val="clear" w:color="auto" w:fill="D9D9D9"/>
            <w:vAlign w:val="center"/>
          </w:tcPr>
          <w:p w:rsidR="00DB3FC6" w:rsidRPr="00FA624D" w:rsidRDefault="00DB3FC6" w:rsidP="00DB3FC6">
            <w:pPr>
              <w:rPr>
                <w:rFonts w:ascii="Times New Roman" w:hAnsi="Times New Roman"/>
                <w:b/>
                <w:sz w:val="20"/>
                <w:szCs w:val="20"/>
              </w:rPr>
            </w:pPr>
            <w:r w:rsidRPr="00FA624D">
              <w:rPr>
                <w:rFonts w:ascii="Times New Roman" w:hAnsi="Times New Roman"/>
                <w:b/>
                <w:sz w:val="20"/>
                <w:szCs w:val="20"/>
              </w:rPr>
              <w:t>Gyakorlati munkavégzés körében</w:t>
            </w:r>
          </w:p>
        </w:tc>
        <w:tc>
          <w:tcPr>
            <w:tcW w:w="809" w:type="dxa"/>
            <w:shd w:val="clear" w:color="auto" w:fill="D9D9D9"/>
            <w:vAlign w:val="center"/>
          </w:tcPr>
          <w:p w:rsidR="00DB3FC6" w:rsidRPr="00FA624D" w:rsidRDefault="00DB3FC6" w:rsidP="00DB3FC6">
            <w:pPr>
              <w:jc w:val="center"/>
              <w:rPr>
                <w:rFonts w:ascii="Times New Roman" w:hAnsi="Times New Roman"/>
                <w:sz w:val="20"/>
                <w:szCs w:val="20"/>
              </w:rPr>
            </w:pPr>
          </w:p>
        </w:tc>
        <w:tc>
          <w:tcPr>
            <w:tcW w:w="798" w:type="dxa"/>
            <w:shd w:val="clear" w:color="auto" w:fill="D9D9D9"/>
            <w:vAlign w:val="center"/>
          </w:tcPr>
          <w:p w:rsidR="00DB3FC6" w:rsidRPr="00FA624D" w:rsidRDefault="00DB3FC6" w:rsidP="00DB3FC6">
            <w:pPr>
              <w:jc w:val="center"/>
              <w:rPr>
                <w:rFonts w:ascii="Times New Roman" w:hAnsi="Times New Roman"/>
                <w:sz w:val="20"/>
                <w:szCs w:val="20"/>
              </w:rPr>
            </w:pPr>
          </w:p>
        </w:tc>
        <w:tc>
          <w:tcPr>
            <w:tcW w:w="763" w:type="dxa"/>
            <w:shd w:val="clear" w:color="auto" w:fill="D9D9D9"/>
            <w:vAlign w:val="center"/>
          </w:tcPr>
          <w:p w:rsidR="00DB3FC6" w:rsidRPr="00FA624D" w:rsidRDefault="00DB3FC6" w:rsidP="00DB3FC6">
            <w:pPr>
              <w:jc w:val="center"/>
              <w:rPr>
                <w:rFonts w:ascii="Times New Roman" w:hAnsi="Times New Roman"/>
                <w:sz w:val="20"/>
                <w:szCs w:val="20"/>
              </w:rPr>
            </w:pPr>
          </w:p>
        </w:tc>
        <w:tc>
          <w:tcPr>
            <w:tcW w:w="2190" w:type="dxa"/>
            <w:shd w:val="clear" w:color="auto" w:fill="D9D9D9"/>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6.1.</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Árutermelő szakmai munkatevékenység</w:t>
            </w:r>
          </w:p>
        </w:tc>
        <w:tc>
          <w:tcPr>
            <w:tcW w:w="809" w:type="dxa"/>
            <w:vAlign w:val="center"/>
          </w:tcPr>
          <w:p w:rsidR="00DB3FC6" w:rsidRPr="00FA624D" w:rsidRDefault="00DB3FC6" w:rsidP="00DB3FC6">
            <w:pPr>
              <w:jc w:val="center"/>
              <w:rPr>
                <w:rFonts w:ascii="Times New Roman" w:hAnsi="Times New Roman"/>
                <w:sz w:val="20"/>
                <w:szCs w:val="20"/>
              </w:rPr>
            </w:pPr>
          </w:p>
        </w:tc>
        <w:tc>
          <w:tcPr>
            <w:tcW w:w="79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763" w:type="dxa"/>
            <w:vAlign w:val="center"/>
          </w:tcPr>
          <w:p w:rsidR="00DB3FC6" w:rsidRPr="00FA624D" w:rsidRDefault="00DB3FC6" w:rsidP="00DB3FC6">
            <w:pPr>
              <w:jc w:val="center"/>
              <w:rPr>
                <w:rFonts w:ascii="Times New Roman" w:hAnsi="Times New Roman"/>
                <w:sz w:val="20"/>
                <w:szCs w:val="20"/>
              </w:rPr>
            </w:pPr>
          </w:p>
        </w:tc>
        <w:tc>
          <w:tcPr>
            <w:tcW w:w="2190"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6.2.</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Műveletek gyakorlása</w:t>
            </w:r>
          </w:p>
        </w:tc>
        <w:tc>
          <w:tcPr>
            <w:tcW w:w="809"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79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763" w:type="dxa"/>
            <w:vAlign w:val="center"/>
          </w:tcPr>
          <w:p w:rsidR="00DB3FC6" w:rsidRPr="00FA624D" w:rsidRDefault="00DB3FC6" w:rsidP="00DB3FC6">
            <w:pPr>
              <w:jc w:val="center"/>
              <w:rPr>
                <w:rFonts w:ascii="Times New Roman" w:hAnsi="Times New Roman"/>
                <w:sz w:val="20"/>
                <w:szCs w:val="20"/>
              </w:rPr>
            </w:pPr>
          </w:p>
        </w:tc>
        <w:tc>
          <w:tcPr>
            <w:tcW w:w="2190"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 xml:space="preserve">Faipari, könnyűipari, dekorációs kisgépek, eszközök </w:t>
            </w:r>
          </w:p>
        </w:tc>
      </w:tr>
      <w:tr w:rsidR="00DB3FC6" w:rsidRPr="00FA624D">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6.3.</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Munkamegfigyelés adott szempontok alapján</w:t>
            </w:r>
          </w:p>
        </w:tc>
        <w:tc>
          <w:tcPr>
            <w:tcW w:w="809"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79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763"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2190"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 xml:space="preserve">Faipari, könnyűipari, dekorációs kisgépek, eszközök </w:t>
            </w:r>
          </w:p>
        </w:tc>
      </w:tr>
      <w:tr w:rsidR="00DB3FC6" w:rsidRPr="00FA624D">
        <w:trPr>
          <w:jc w:val="center"/>
        </w:trPr>
        <w:tc>
          <w:tcPr>
            <w:tcW w:w="828" w:type="dxa"/>
            <w:shd w:val="clear" w:color="auto" w:fill="D9D9D9"/>
            <w:vAlign w:val="center"/>
          </w:tcPr>
          <w:p w:rsidR="00DB3FC6" w:rsidRPr="00FA624D" w:rsidRDefault="00DB3FC6" w:rsidP="00DB3FC6">
            <w:pPr>
              <w:jc w:val="center"/>
              <w:rPr>
                <w:rFonts w:ascii="Times New Roman" w:hAnsi="Times New Roman"/>
                <w:b/>
                <w:sz w:val="20"/>
                <w:szCs w:val="20"/>
              </w:rPr>
            </w:pPr>
            <w:r w:rsidRPr="00FA624D">
              <w:rPr>
                <w:rFonts w:ascii="Times New Roman" w:hAnsi="Times New Roman"/>
                <w:b/>
                <w:sz w:val="20"/>
                <w:szCs w:val="20"/>
              </w:rPr>
              <w:t>7.</w:t>
            </w:r>
          </w:p>
        </w:tc>
        <w:tc>
          <w:tcPr>
            <w:tcW w:w="3621" w:type="dxa"/>
            <w:shd w:val="clear" w:color="auto" w:fill="D9D9D9"/>
            <w:vAlign w:val="center"/>
          </w:tcPr>
          <w:p w:rsidR="00DB3FC6" w:rsidRPr="00FA624D" w:rsidRDefault="00DB3FC6" w:rsidP="00DB3FC6">
            <w:pPr>
              <w:rPr>
                <w:rFonts w:ascii="Times New Roman" w:hAnsi="Times New Roman"/>
                <w:b/>
                <w:sz w:val="20"/>
                <w:szCs w:val="20"/>
              </w:rPr>
            </w:pPr>
            <w:r w:rsidRPr="00FA624D">
              <w:rPr>
                <w:rFonts w:ascii="Times New Roman" w:hAnsi="Times New Roman"/>
                <w:b/>
                <w:sz w:val="20"/>
                <w:szCs w:val="20"/>
              </w:rPr>
              <w:t>Üzemeltetési tevékenységek körében</w:t>
            </w:r>
          </w:p>
        </w:tc>
        <w:tc>
          <w:tcPr>
            <w:tcW w:w="809" w:type="dxa"/>
            <w:shd w:val="clear" w:color="auto" w:fill="D9D9D9"/>
            <w:vAlign w:val="center"/>
          </w:tcPr>
          <w:p w:rsidR="00DB3FC6" w:rsidRPr="00FA624D" w:rsidRDefault="00DB3FC6" w:rsidP="00DB3FC6">
            <w:pPr>
              <w:jc w:val="center"/>
              <w:rPr>
                <w:rFonts w:ascii="Times New Roman" w:hAnsi="Times New Roman"/>
                <w:sz w:val="20"/>
                <w:szCs w:val="20"/>
              </w:rPr>
            </w:pPr>
          </w:p>
        </w:tc>
        <w:tc>
          <w:tcPr>
            <w:tcW w:w="798" w:type="dxa"/>
            <w:shd w:val="clear" w:color="auto" w:fill="D9D9D9"/>
            <w:vAlign w:val="center"/>
          </w:tcPr>
          <w:p w:rsidR="00DB3FC6" w:rsidRPr="00FA624D" w:rsidRDefault="00DB3FC6" w:rsidP="00DB3FC6">
            <w:pPr>
              <w:jc w:val="center"/>
              <w:rPr>
                <w:rFonts w:ascii="Times New Roman" w:hAnsi="Times New Roman"/>
                <w:sz w:val="20"/>
                <w:szCs w:val="20"/>
              </w:rPr>
            </w:pPr>
          </w:p>
        </w:tc>
        <w:tc>
          <w:tcPr>
            <w:tcW w:w="763" w:type="dxa"/>
            <w:shd w:val="clear" w:color="auto" w:fill="D9D9D9"/>
            <w:vAlign w:val="center"/>
          </w:tcPr>
          <w:p w:rsidR="00DB3FC6" w:rsidRPr="00FA624D" w:rsidRDefault="00DB3FC6" w:rsidP="00DB3FC6">
            <w:pPr>
              <w:jc w:val="center"/>
              <w:rPr>
                <w:rFonts w:ascii="Times New Roman" w:hAnsi="Times New Roman"/>
                <w:sz w:val="20"/>
                <w:szCs w:val="20"/>
              </w:rPr>
            </w:pPr>
          </w:p>
        </w:tc>
        <w:tc>
          <w:tcPr>
            <w:tcW w:w="2190" w:type="dxa"/>
            <w:shd w:val="clear" w:color="auto" w:fill="D9D9D9"/>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7.1.</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Géprendszer megfigyelése adott szempontok alapján</w:t>
            </w:r>
          </w:p>
        </w:tc>
        <w:tc>
          <w:tcPr>
            <w:tcW w:w="809"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79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763"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2190"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Faipari, könnyűipari, dekorációs kisgépek, eszközök)</w:t>
            </w:r>
          </w:p>
        </w:tc>
      </w:tr>
      <w:tr w:rsidR="00DB3FC6" w:rsidRPr="00FA624D">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7.2.</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Feladattal vezetett szerkezetelemzés</w:t>
            </w:r>
          </w:p>
        </w:tc>
        <w:tc>
          <w:tcPr>
            <w:tcW w:w="809" w:type="dxa"/>
            <w:vAlign w:val="center"/>
          </w:tcPr>
          <w:p w:rsidR="00DB3FC6" w:rsidRPr="00FA624D" w:rsidRDefault="00DB3FC6" w:rsidP="00DB3FC6">
            <w:pPr>
              <w:jc w:val="center"/>
              <w:rPr>
                <w:rFonts w:ascii="Times New Roman" w:hAnsi="Times New Roman"/>
                <w:sz w:val="20"/>
                <w:szCs w:val="20"/>
              </w:rPr>
            </w:pPr>
          </w:p>
        </w:tc>
        <w:tc>
          <w:tcPr>
            <w:tcW w:w="79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763" w:type="dxa"/>
            <w:vAlign w:val="center"/>
          </w:tcPr>
          <w:p w:rsidR="00DB3FC6" w:rsidRPr="00FA624D" w:rsidRDefault="00DB3FC6" w:rsidP="00DB3FC6">
            <w:pPr>
              <w:jc w:val="center"/>
              <w:rPr>
                <w:rFonts w:ascii="Times New Roman" w:hAnsi="Times New Roman"/>
                <w:sz w:val="20"/>
                <w:szCs w:val="20"/>
              </w:rPr>
            </w:pPr>
          </w:p>
        </w:tc>
        <w:tc>
          <w:tcPr>
            <w:tcW w:w="2190"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7.3.</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Üzemelési hibák szimulálása és megfigyelése</w:t>
            </w:r>
          </w:p>
        </w:tc>
        <w:tc>
          <w:tcPr>
            <w:tcW w:w="809"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798" w:type="dxa"/>
            <w:vAlign w:val="center"/>
          </w:tcPr>
          <w:p w:rsidR="00DB3FC6" w:rsidRPr="00FA624D" w:rsidRDefault="00DB3FC6" w:rsidP="00DB3FC6">
            <w:pPr>
              <w:jc w:val="center"/>
              <w:rPr>
                <w:rFonts w:ascii="Times New Roman" w:hAnsi="Times New Roman"/>
                <w:sz w:val="20"/>
                <w:szCs w:val="20"/>
              </w:rPr>
            </w:pPr>
          </w:p>
        </w:tc>
        <w:tc>
          <w:tcPr>
            <w:tcW w:w="763" w:type="dxa"/>
            <w:vAlign w:val="center"/>
          </w:tcPr>
          <w:p w:rsidR="00DB3FC6" w:rsidRPr="00FA624D" w:rsidRDefault="00DB3FC6" w:rsidP="00DB3FC6">
            <w:pPr>
              <w:jc w:val="center"/>
              <w:rPr>
                <w:rFonts w:ascii="Times New Roman" w:hAnsi="Times New Roman"/>
                <w:sz w:val="20"/>
                <w:szCs w:val="20"/>
              </w:rPr>
            </w:pPr>
          </w:p>
        </w:tc>
        <w:tc>
          <w:tcPr>
            <w:tcW w:w="2190" w:type="dxa"/>
            <w:vAlign w:val="center"/>
          </w:tcPr>
          <w:p w:rsidR="00DB3FC6" w:rsidRPr="00FA624D" w:rsidRDefault="00DB3FC6" w:rsidP="00DB3FC6">
            <w:pPr>
              <w:jc w:val="center"/>
              <w:rPr>
                <w:rFonts w:ascii="Times New Roman" w:hAnsi="Times New Roman"/>
                <w:sz w:val="20"/>
                <w:szCs w:val="20"/>
              </w:rPr>
            </w:pPr>
          </w:p>
        </w:tc>
      </w:tr>
      <w:tr w:rsidR="00DB3FC6" w:rsidRPr="00FA624D">
        <w:trPr>
          <w:jc w:val="center"/>
        </w:trPr>
        <w:tc>
          <w:tcPr>
            <w:tcW w:w="82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7.4.</w:t>
            </w:r>
          </w:p>
        </w:tc>
        <w:tc>
          <w:tcPr>
            <w:tcW w:w="3621" w:type="dxa"/>
            <w:vAlign w:val="center"/>
          </w:tcPr>
          <w:p w:rsidR="00DB3FC6" w:rsidRPr="00FA624D" w:rsidRDefault="00DB3FC6" w:rsidP="00DB3FC6">
            <w:pPr>
              <w:rPr>
                <w:rFonts w:ascii="Times New Roman" w:hAnsi="Times New Roman"/>
                <w:sz w:val="20"/>
                <w:szCs w:val="20"/>
              </w:rPr>
            </w:pPr>
            <w:r w:rsidRPr="00FA624D">
              <w:rPr>
                <w:rFonts w:ascii="Times New Roman" w:hAnsi="Times New Roman"/>
                <w:sz w:val="20"/>
                <w:szCs w:val="20"/>
              </w:rPr>
              <w:t>Adatgyűjtés géprendszer üzemeléséről</w:t>
            </w:r>
          </w:p>
        </w:tc>
        <w:tc>
          <w:tcPr>
            <w:tcW w:w="809" w:type="dxa"/>
            <w:vAlign w:val="center"/>
          </w:tcPr>
          <w:p w:rsidR="00DB3FC6" w:rsidRPr="00FA624D" w:rsidRDefault="00DB3FC6" w:rsidP="00DB3FC6">
            <w:pPr>
              <w:jc w:val="center"/>
              <w:rPr>
                <w:rFonts w:ascii="Times New Roman" w:hAnsi="Times New Roman"/>
                <w:sz w:val="20"/>
                <w:szCs w:val="20"/>
              </w:rPr>
            </w:pPr>
          </w:p>
        </w:tc>
        <w:tc>
          <w:tcPr>
            <w:tcW w:w="798" w:type="dxa"/>
            <w:vAlign w:val="center"/>
          </w:tcPr>
          <w:p w:rsidR="00DB3FC6" w:rsidRPr="00FA624D" w:rsidRDefault="00DB3FC6" w:rsidP="00DB3FC6">
            <w:pPr>
              <w:jc w:val="center"/>
              <w:rPr>
                <w:rFonts w:ascii="Times New Roman" w:hAnsi="Times New Roman"/>
                <w:sz w:val="20"/>
                <w:szCs w:val="20"/>
              </w:rPr>
            </w:pPr>
            <w:r w:rsidRPr="00FA624D">
              <w:rPr>
                <w:rFonts w:ascii="Times New Roman" w:hAnsi="Times New Roman"/>
                <w:sz w:val="20"/>
                <w:szCs w:val="20"/>
              </w:rPr>
              <w:t>X</w:t>
            </w:r>
          </w:p>
        </w:tc>
        <w:tc>
          <w:tcPr>
            <w:tcW w:w="763" w:type="dxa"/>
            <w:vAlign w:val="center"/>
          </w:tcPr>
          <w:p w:rsidR="00DB3FC6" w:rsidRPr="00FA624D" w:rsidRDefault="00DB3FC6" w:rsidP="00DB3FC6">
            <w:pPr>
              <w:jc w:val="center"/>
              <w:rPr>
                <w:rFonts w:ascii="Times New Roman" w:hAnsi="Times New Roman"/>
                <w:sz w:val="20"/>
                <w:szCs w:val="20"/>
              </w:rPr>
            </w:pPr>
          </w:p>
        </w:tc>
        <w:tc>
          <w:tcPr>
            <w:tcW w:w="2190" w:type="dxa"/>
            <w:vAlign w:val="center"/>
          </w:tcPr>
          <w:p w:rsidR="00DB3FC6" w:rsidRPr="00FA624D" w:rsidRDefault="00DB3FC6" w:rsidP="00DB3FC6">
            <w:pPr>
              <w:jc w:val="center"/>
              <w:rPr>
                <w:rFonts w:ascii="Times New Roman" w:hAnsi="Times New Roman"/>
                <w:sz w:val="20"/>
                <w:szCs w:val="20"/>
              </w:rPr>
            </w:pPr>
          </w:p>
        </w:tc>
      </w:tr>
    </w:tbl>
    <w:p w:rsidR="00DB3FC6" w:rsidRPr="00FA624D" w:rsidRDefault="00DB3FC6" w:rsidP="00DB3FC6">
      <w:pPr>
        <w:widowControl w:val="0"/>
        <w:suppressAutoHyphens/>
        <w:ind w:left="792"/>
        <w:rPr>
          <w:rFonts w:ascii="Times New Roman" w:hAnsi="Times New Roman"/>
          <w:b/>
          <w:kern w:val="1"/>
          <w:sz w:val="24"/>
          <w:szCs w:val="24"/>
          <w:lang w:eastAsia="hi-IN" w:bidi="hi-IN"/>
        </w:rPr>
      </w:pPr>
    </w:p>
    <w:p w:rsidR="00DB3FC6" w:rsidRPr="00FA624D" w:rsidRDefault="00DB3FC6" w:rsidP="00DB3FC6">
      <w:pPr>
        <w:widowControl w:val="0"/>
        <w:numPr>
          <w:ilvl w:val="1"/>
          <w:numId w:val="3"/>
        </w:numPr>
        <w:suppressAutoHyphens/>
        <w:spacing w:line="360" w:lineRule="auto"/>
        <w:jc w:val="both"/>
        <w:rPr>
          <w:rFonts w:ascii="Times New Roman" w:hAnsi="Times New Roman"/>
          <w:sz w:val="24"/>
          <w:szCs w:val="24"/>
        </w:rPr>
      </w:pPr>
      <w:r w:rsidRPr="00FA624D">
        <w:rPr>
          <w:rFonts w:ascii="Times New Roman" w:hAnsi="Times New Roman"/>
          <w:b/>
          <w:kern w:val="1"/>
          <w:sz w:val="24"/>
          <w:szCs w:val="24"/>
          <w:lang w:eastAsia="hi-IN" w:bidi="hi-IN"/>
        </w:rPr>
        <w:t>A tantárgy értékelésének módja</w:t>
      </w:r>
    </w:p>
    <w:p w:rsidR="00DB3FC6" w:rsidRPr="00FA624D" w:rsidRDefault="00DB3FC6" w:rsidP="00F55294">
      <w:pPr>
        <w:tabs>
          <w:tab w:val="right" w:pos="9070"/>
        </w:tabs>
        <w:ind w:left="546"/>
        <w:jc w:val="both"/>
        <w:rPr>
          <w:rFonts w:ascii="Times New Roman" w:hAnsi="Times New Roman"/>
          <w:b/>
          <w:sz w:val="24"/>
          <w:szCs w:val="24"/>
        </w:rPr>
      </w:pPr>
      <w:r w:rsidRPr="00FA624D">
        <w:rPr>
          <w:rFonts w:ascii="Times New Roman" w:hAnsi="Times New Roman"/>
          <w:kern w:val="1"/>
          <w:sz w:val="24"/>
          <w:szCs w:val="24"/>
          <w:lang w:eastAsia="hi-IN" w:bidi="hi-IN"/>
        </w:rPr>
        <w:t xml:space="preserve">A nemzeti köznevelésről szóló 2011. évi CXC. </w:t>
      </w:r>
      <w:r w:rsidR="00221AF1" w:rsidRPr="00FA624D">
        <w:rPr>
          <w:rFonts w:ascii="Times New Roman" w:hAnsi="Times New Roman"/>
          <w:kern w:val="1"/>
          <w:sz w:val="24"/>
          <w:szCs w:val="24"/>
          <w:lang w:eastAsia="hi-IN" w:bidi="hi-IN"/>
        </w:rPr>
        <w:t>törvény</w:t>
      </w:r>
      <w:r w:rsidRPr="00FA624D">
        <w:rPr>
          <w:rFonts w:ascii="Times New Roman" w:hAnsi="Times New Roman"/>
          <w:kern w:val="1"/>
          <w:sz w:val="24"/>
          <w:szCs w:val="24"/>
          <w:lang w:eastAsia="hi-IN" w:bidi="hi-IN"/>
        </w:rPr>
        <w:t xml:space="preserve"> 54. § (2) a) pontja szerinti értékeléssel</w:t>
      </w:r>
    </w:p>
    <w:p w:rsidR="00DB3FC6" w:rsidRPr="00FA624D" w:rsidRDefault="00DB3FC6" w:rsidP="00DB3FC6">
      <w:pPr>
        <w:tabs>
          <w:tab w:val="right" w:pos="9070"/>
        </w:tabs>
        <w:jc w:val="both"/>
        <w:rPr>
          <w:rFonts w:ascii="Times New Roman" w:hAnsi="Times New Roman"/>
          <w:sz w:val="24"/>
          <w:szCs w:val="24"/>
        </w:rPr>
      </w:pPr>
      <w:r w:rsidRPr="00FA624D">
        <w:rPr>
          <w:rFonts w:ascii="Times New Roman" w:hAnsi="Times New Roman"/>
          <w:sz w:val="24"/>
          <w:szCs w:val="24"/>
        </w:rPr>
        <w:br w:type="page"/>
      </w:r>
    </w:p>
    <w:p w:rsidR="00DB3FC6" w:rsidRPr="00FA624D" w:rsidRDefault="00DB3FC6" w:rsidP="00DB3FC6">
      <w:pPr>
        <w:autoSpaceDE w:val="0"/>
        <w:autoSpaceDN w:val="0"/>
        <w:adjustRightInd w:val="0"/>
        <w:ind w:left="708"/>
        <w:jc w:val="center"/>
        <w:rPr>
          <w:rFonts w:ascii="Times New Roman" w:hAnsi="Times New Roman"/>
          <w:sz w:val="44"/>
          <w:szCs w:val="44"/>
          <w:lang w:bidi="hi-IN"/>
        </w:rPr>
      </w:pPr>
      <w:r w:rsidRPr="00FA624D">
        <w:rPr>
          <w:rFonts w:ascii="Times New Roman" w:hAnsi="Times New Roman"/>
          <w:sz w:val="44"/>
          <w:szCs w:val="44"/>
          <w:lang w:bidi="hi-IN"/>
        </w:rPr>
        <w:lastRenderedPageBreak/>
        <w:t xml:space="preserve">Összefüggő szakmai gyakorlat </w:t>
      </w:r>
    </w:p>
    <w:p w:rsidR="00DB3FC6" w:rsidRPr="00FA624D" w:rsidRDefault="00DB3FC6" w:rsidP="00DB3FC6">
      <w:pPr>
        <w:autoSpaceDE w:val="0"/>
        <w:autoSpaceDN w:val="0"/>
        <w:adjustRightInd w:val="0"/>
        <w:ind w:left="708"/>
        <w:jc w:val="center"/>
        <w:rPr>
          <w:rFonts w:ascii="Times New Roman" w:hAnsi="Times New Roman"/>
          <w:sz w:val="44"/>
          <w:szCs w:val="44"/>
          <w:lang w:bidi="hi-IN"/>
        </w:rPr>
      </w:pPr>
    </w:p>
    <w:p w:rsidR="00DB3FC6" w:rsidRPr="00FA624D" w:rsidRDefault="00DB3FC6" w:rsidP="00DB3FC6">
      <w:pPr>
        <w:autoSpaceDE w:val="0"/>
        <w:autoSpaceDN w:val="0"/>
        <w:adjustRightInd w:val="0"/>
        <w:jc w:val="center"/>
        <w:rPr>
          <w:rFonts w:ascii="Times New Roman" w:hAnsi="Times New Roman"/>
          <w:b/>
          <w:sz w:val="28"/>
          <w:szCs w:val="28"/>
          <w:lang w:bidi="hi-IN"/>
        </w:rPr>
      </w:pPr>
      <w:r w:rsidRPr="00FA624D">
        <w:rPr>
          <w:rFonts w:ascii="Times New Roman" w:hAnsi="Times New Roman"/>
          <w:b/>
          <w:kern w:val="1"/>
          <w:sz w:val="24"/>
          <w:szCs w:val="24"/>
          <w:lang w:eastAsia="hi-IN" w:bidi="hi-IN"/>
        </w:rPr>
        <w:t xml:space="preserve">OKJ szerinti </w:t>
      </w:r>
      <w:proofErr w:type="spellStart"/>
      <w:r w:rsidRPr="00FA624D">
        <w:rPr>
          <w:rFonts w:ascii="Times New Roman" w:hAnsi="Times New Roman"/>
          <w:b/>
          <w:kern w:val="1"/>
          <w:sz w:val="24"/>
          <w:szCs w:val="24"/>
          <w:lang w:eastAsia="hi-IN" w:bidi="hi-IN"/>
        </w:rPr>
        <w:t>részszakképesítés</w:t>
      </w:r>
      <w:proofErr w:type="spellEnd"/>
      <w:r w:rsidRPr="00FA624D">
        <w:rPr>
          <w:rFonts w:ascii="Times New Roman" w:hAnsi="Times New Roman"/>
          <w:b/>
          <w:kern w:val="1"/>
          <w:sz w:val="24"/>
          <w:szCs w:val="24"/>
          <w:lang w:eastAsia="hi-IN" w:bidi="hi-IN"/>
        </w:rPr>
        <w:t xml:space="preserve"> oktatásához</w:t>
      </w:r>
    </w:p>
    <w:p w:rsidR="00DB3FC6" w:rsidRPr="00FA624D" w:rsidRDefault="00DB3FC6" w:rsidP="00DB3FC6">
      <w:pPr>
        <w:autoSpaceDE w:val="0"/>
        <w:autoSpaceDN w:val="0"/>
        <w:adjustRightInd w:val="0"/>
        <w:ind w:left="709"/>
        <w:jc w:val="center"/>
        <w:rPr>
          <w:rFonts w:ascii="Times New Roman" w:hAnsi="Times New Roman"/>
          <w:sz w:val="24"/>
          <w:szCs w:val="24"/>
          <w:lang w:bidi="hi-IN"/>
        </w:rPr>
      </w:pPr>
      <w:r w:rsidRPr="00FA624D">
        <w:rPr>
          <w:rFonts w:ascii="Times New Roman" w:hAnsi="Times New Roman"/>
          <w:sz w:val="24"/>
          <w:szCs w:val="24"/>
          <w:lang w:bidi="hi-IN"/>
        </w:rPr>
        <w:t>1/9. évfolyamot követően 70 óra</w:t>
      </w:r>
    </w:p>
    <w:p w:rsidR="00DB3FC6" w:rsidRPr="00FA624D" w:rsidRDefault="00DB3FC6" w:rsidP="00DB3FC6">
      <w:pPr>
        <w:autoSpaceDE w:val="0"/>
        <w:autoSpaceDN w:val="0"/>
        <w:adjustRightInd w:val="0"/>
        <w:ind w:left="709"/>
        <w:jc w:val="center"/>
        <w:rPr>
          <w:rFonts w:ascii="Times New Roman" w:hAnsi="Times New Roman"/>
          <w:sz w:val="24"/>
          <w:szCs w:val="24"/>
          <w:lang w:bidi="hi-IN"/>
        </w:rPr>
      </w:pPr>
    </w:p>
    <w:p w:rsidR="00DB3FC6" w:rsidRPr="00FA624D" w:rsidRDefault="00DB3FC6" w:rsidP="00DB3FC6">
      <w:pPr>
        <w:widowControl w:val="0"/>
        <w:suppressAutoHyphens/>
        <w:jc w:val="both"/>
        <w:rPr>
          <w:rFonts w:ascii="Times New Roman" w:hAnsi="Times New Roman"/>
          <w:sz w:val="24"/>
          <w:szCs w:val="24"/>
          <w:shd w:val="clear" w:color="auto" w:fill="FFFFFF"/>
        </w:rPr>
      </w:pPr>
      <w:r w:rsidRPr="00FA624D">
        <w:rPr>
          <w:rFonts w:ascii="Times New Roman" w:hAnsi="Times New Roman"/>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2"/>
        <w:gridCol w:w="4626"/>
      </w:tblGrid>
      <w:tr w:rsidR="00DB3FC6" w:rsidRPr="00FA624D">
        <w:tc>
          <w:tcPr>
            <w:tcW w:w="4622" w:type="dxa"/>
          </w:tcPr>
          <w:p w:rsidR="00DB3FC6" w:rsidRPr="00FA624D" w:rsidRDefault="00DB3FC6" w:rsidP="00DB3FC6">
            <w:pPr>
              <w:widowControl w:val="0"/>
              <w:suppressAutoHyphens/>
              <w:rPr>
                <w:rFonts w:ascii="Times New Roman" w:hAnsi="Times New Roman"/>
                <w:b/>
                <w:iCs/>
                <w:kern w:val="1"/>
                <w:sz w:val="24"/>
                <w:szCs w:val="24"/>
                <w:lang w:eastAsia="hi-IN" w:bidi="hi-IN"/>
              </w:rPr>
            </w:pPr>
            <w:r w:rsidRPr="00FA624D">
              <w:rPr>
                <w:rFonts w:ascii="Times New Roman" w:hAnsi="Times New Roman"/>
                <w:b/>
                <w:iCs/>
                <w:kern w:val="1"/>
                <w:sz w:val="24"/>
                <w:szCs w:val="24"/>
                <w:lang w:eastAsia="hi-IN" w:bidi="hi-IN"/>
              </w:rPr>
              <w:t>Szakmai követelménymodulok</w:t>
            </w:r>
          </w:p>
        </w:tc>
        <w:tc>
          <w:tcPr>
            <w:tcW w:w="4626" w:type="dxa"/>
          </w:tcPr>
          <w:p w:rsidR="00DB3FC6" w:rsidRPr="00FA624D" w:rsidRDefault="00DB3FC6" w:rsidP="00DB3FC6">
            <w:pPr>
              <w:widowControl w:val="0"/>
              <w:suppressAutoHyphens/>
              <w:rPr>
                <w:rFonts w:ascii="Times New Roman" w:hAnsi="Times New Roman"/>
                <w:iCs/>
                <w:kern w:val="1"/>
                <w:sz w:val="24"/>
                <w:szCs w:val="24"/>
                <w:lang w:eastAsia="hi-IN" w:bidi="hi-IN"/>
              </w:rPr>
            </w:pPr>
            <w:r w:rsidRPr="00FA624D">
              <w:rPr>
                <w:rFonts w:ascii="Times New Roman" w:hAnsi="Times New Roman"/>
                <w:b/>
                <w:iCs/>
                <w:kern w:val="1"/>
                <w:sz w:val="24"/>
                <w:szCs w:val="24"/>
                <w:lang w:eastAsia="hi-IN" w:bidi="hi-IN"/>
              </w:rPr>
              <w:t>Tantárgyak</w:t>
            </w:r>
            <w:r w:rsidRPr="00FA624D">
              <w:rPr>
                <w:rFonts w:ascii="Times New Roman" w:hAnsi="Times New Roman"/>
                <w:iCs/>
                <w:kern w:val="1"/>
                <w:sz w:val="24"/>
                <w:szCs w:val="24"/>
                <w:lang w:eastAsia="hi-IN" w:bidi="hi-IN"/>
              </w:rPr>
              <w:t>/Témakörök</w:t>
            </w:r>
          </w:p>
        </w:tc>
      </w:tr>
      <w:tr w:rsidR="00DB3FC6" w:rsidRPr="00FA624D">
        <w:trPr>
          <w:trHeight w:val="315"/>
        </w:trPr>
        <w:tc>
          <w:tcPr>
            <w:tcW w:w="4622" w:type="dxa"/>
            <w:vMerge w:val="restart"/>
          </w:tcPr>
          <w:p w:rsidR="00DB3FC6" w:rsidRPr="00FA624D" w:rsidRDefault="00DB3FC6" w:rsidP="00DB3FC6">
            <w:pPr>
              <w:widowControl w:val="0"/>
              <w:suppressAutoHyphens/>
              <w:rPr>
                <w:rFonts w:ascii="Times New Roman" w:hAnsi="Times New Roman"/>
                <w:iCs/>
                <w:kern w:val="1"/>
                <w:sz w:val="24"/>
                <w:szCs w:val="24"/>
                <w:lang w:eastAsia="hi-IN" w:bidi="hi-IN"/>
              </w:rPr>
            </w:pPr>
          </w:p>
          <w:p w:rsidR="00DB3FC6" w:rsidRPr="00FA624D" w:rsidRDefault="00DB3FC6" w:rsidP="00DB3FC6">
            <w:pPr>
              <w:widowControl w:val="0"/>
              <w:suppressAutoHyphens/>
              <w:rPr>
                <w:rFonts w:ascii="Times New Roman" w:hAnsi="Times New Roman"/>
                <w:iCs/>
                <w:kern w:val="1"/>
                <w:sz w:val="24"/>
                <w:szCs w:val="24"/>
                <w:lang w:eastAsia="hi-IN" w:bidi="hi-IN"/>
              </w:rPr>
            </w:pPr>
          </w:p>
          <w:p w:rsidR="00DB3FC6" w:rsidRPr="00FA624D" w:rsidRDefault="00DB3FC6" w:rsidP="00DB3FC6">
            <w:pPr>
              <w:jc w:val="center"/>
              <w:rPr>
                <w:rFonts w:ascii="Times New Roman" w:hAnsi="Times New Roman"/>
                <w:b/>
                <w:sz w:val="24"/>
                <w:szCs w:val="24"/>
              </w:rPr>
            </w:pPr>
            <w:r w:rsidRPr="00FA624D">
              <w:rPr>
                <w:rFonts w:ascii="Times New Roman" w:hAnsi="Times New Roman"/>
                <w:b/>
                <w:sz w:val="24"/>
                <w:szCs w:val="24"/>
              </w:rPr>
              <w:t xml:space="preserve">10613-12 </w:t>
            </w:r>
          </w:p>
          <w:p w:rsidR="00DB3FC6" w:rsidRPr="00FA624D" w:rsidRDefault="00DB3FC6" w:rsidP="00DB3FC6">
            <w:pPr>
              <w:jc w:val="center"/>
              <w:rPr>
                <w:rFonts w:ascii="Times New Roman" w:hAnsi="Times New Roman"/>
                <w:b/>
                <w:sz w:val="24"/>
                <w:szCs w:val="24"/>
              </w:rPr>
            </w:pPr>
            <w:r w:rsidRPr="00FA624D">
              <w:rPr>
                <w:rFonts w:ascii="Times New Roman" w:hAnsi="Times New Roman"/>
                <w:b/>
                <w:sz w:val="24"/>
                <w:szCs w:val="24"/>
              </w:rPr>
              <w:t>Munkavédelem színházi munkaterületeken</w:t>
            </w:r>
          </w:p>
          <w:p w:rsidR="00DB3FC6" w:rsidRPr="00FA624D" w:rsidRDefault="00DB3FC6" w:rsidP="00DB3FC6">
            <w:pPr>
              <w:widowControl w:val="0"/>
              <w:suppressAutoHyphens/>
              <w:rPr>
                <w:rFonts w:ascii="Times New Roman" w:hAnsi="Times New Roman"/>
                <w:iCs/>
                <w:kern w:val="1"/>
                <w:sz w:val="24"/>
                <w:szCs w:val="24"/>
                <w:lang w:eastAsia="hi-IN" w:bidi="hi-IN"/>
              </w:rPr>
            </w:pPr>
          </w:p>
        </w:tc>
        <w:tc>
          <w:tcPr>
            <w:tcW w:w="4626" w:type="dxa"/>
          </w:tcPr>
          <w:p w:rsidR="00DB3FC6" w:rsidRPr="00FA624D" w:rsidRDefault="00DB3FC6" w:rsidP="00DB3FC6">
            <w:pPr>
              <w:widowControl w:val="0"/>
              <w:suppressAutoHyphens/>
              <w:rPr>
                <w:rFonts w:ascii="Times New Roman" w:hAnsi="Times New Roman"/>
                <w:b/>
                <w:iCs/>
                <w:kern w:val="1"/>
                <w:sz w:val="24"/>
                <w:szCs w:val="24"/>
                <w:lang w:eastAsia="hi-IN" w:bidi="hi-IN"/>
              </w:rPr>
            </w:pPr>
            <w:r w:rsidRPr="00FA624D">
              <w:rPr>
                <w:rFonts w:ascii="Times New Roman" w:hAnsi="Times New Roman"/>
                <w:b/>
                <w:sz w:val="24"/>
                <w:szCs w:val="24"/>
              </w:rPr>
              <w:t>Munkavédelem színházi munkaterületeken gyakorlat</w:t>
            </w:r>
          </w:p>
        </w:tc>
      </w:tr>
      <w:tr w:rsidR="00DB3FC6" w:rsidRPr="00FA624D">
        <w:trPr>
          <w:trHeight w:val="626"/>
        </w:trPr>
        <w:tc>
          <w:tcPr>
            <w:tcW w:w="4622" w:type="dxa"/>
            <w:vMerge/>
          </w:tcPr>
          <w:p w:rsidR="00DB3FC6" w:rsidRPr="00FA624D" w:rsidRDefault="00DB3FC6" w:rsidP="00DB3FC6">
            <w:pPr>
              <w:widowControl w:val="0"/>
              <w:suppressAutoHyphens/>
              <w:rPr>
                <w:rFonts w:ascii="Times New Roman" w:hAnsi="Times New Roman"/>
                <w:iCs/>
                <w:kern w:val="1"/>
                <w:sz w:val="24"/>
                <w:szCs w:val="24"/>
                <w:lang w:eastAsia="hi-IN" w:bidi="hi-IN"/>
              </w:rPr>
            </w:pPr>
          </w:p>
        </w:tc>
        <w:tc>
          <w:tcPr>
            <w:tcW w:w="4626" w:type="dxa"/>
          </w:tcPr>
          <w:p w:rsidR="00DB3FC6" w:rsidRPr="00FA624D" w:rsidRDefault="00DB3FC6" w:rsidP="00DB3FC6">
            <w:pPr>
              <w:widowControl w:val="0"/>
              <w:suppressAutoHyphens/>
              <w:rPr>
                <w:rFonts w:ascii="Times New Roman" w:hAnsi="Times New Roman"/>
                <w:iCs/>
                <w:kern w:val="1"/>
                <w:sz w:val="24"/>
                <w:szCs w:val="24"/>
                <w:lang w:eastAsia="hi-IN" w:bidi="hi-IN"/>
              </w:rPr>
            </w:pPr>
            <w:r w:rsidRPr="00FA624D">
              <w:rPr>
                <w:rFonts w:ascii="Times New Roman" w:hAnsi="Times New Roman"/>
                <w:sz w:val="20"/>
                <w:szCs w:val="20"/>
              </w:rPr>
              <w:t>A színházi üzem veszélyforrásai veszélyhelyzetei, azok elhárítása a gyakorlatban</w:t>
            </w:r>
          </w:p>
        </w:tc>
      </w:tr>
      <w:tr w:rsidR="00DB3FC6" w:rsidRPr="00FA624D">
        <w:trPr>
          <w:trHeight w:val="375"/>
        </w:trPr>
        <w:tc>
          <w:tcPr>
            <w:tcW w:w="4622" w:type="dxa"/>
            <w:vMerge/>
          </w:tcPr>
          <w:p w:rsidR="00DB3FC6" w:rsidRPr="00FA624D" w:rsidRDefault="00DB3FC6" w:rsidP="00DB3FC6">
            <w:pPr>
              <w:widowControl w:val="0"/>
              <w:suppressAutoHyphens/>
              <w:rPr>
                <w:rFonts w:ascii="Times New Roman" w:hAnsi="Times New Roman"/>
                <w:iCs/>
                <w:kern w:val="1"/>
                <w:sz w:val="24"/>
                <w:szCs w:val="24"/>
                <w:lang w:eastAsia="hi-IN" w:bidi="hi-IN"/>
              </w:rPr>
            </w:pPr>
          </w:p>
        </w:tc>
        <w:tc>
          <w:tcPr>
            <w:tcW w:w="4626" w:type="dxa"/>
          </w:tcPr>
          <w:p w:rsidR="00DB3FC6" w:rsidRPr="00FA624D" w:rsidRDefault="00DB3FC6" w:rsidP="00DB3FC6">
            <w:pPr>
              <w:widowControl w:val="0"/>
              <w:suppressAutoHyphens/>
              <w:rPr>
                <w:rFonts w:ascii="Times New Roman" w:hAnsi="Times New Roman"/>
                <w:iCs/>
                <w:kern w:val="1"/>
                <w:sz w:val="24"/>
                <w:szCs w:val="24"/>
                <w:lang w:eastAsia="hi-IN" w:bidi="hi-IN"/>
              </w:rPr>
            </w:pPr>
            <w:r w:rsidRPr="00FA624D">
              <w:rPr>
                <w:rFonts w:ascii="Times New Roman" w:hAnsi="Times New Roman"/>
                <w:sz w:val="20"/>
                <w:szCs w:val="20"/>
              </w:rPr>
              <w:t>A színpadi tevékenység balesetvédelmi előírásainak megismerése és betartása</w:t>
            </w:r>
          </w:p>
        </w:tc>
      </w:tr>
      <w:tr w:rsidR="00DB3FC6" w:rsidRPr="00FA624D">
        <w:trPr>
          <w:trHeight w:val="375"/>
        </w:trPr>
        <w:tc>
          <w:tcPr>
            <w:tcW w:w="4622" w:type="dxa"/>
            <w:vMerge/>
          </w:tcPr>
          <w:p w:rsidR="00DB3FC6" w:rsidRPr="00FA624D" w:rsidRDefault="00DB3FC6" w:rsidP="00DB3FC6">
            <w:pPr>
              <w:widowControl w:val="0"/>
              <w:suppressAutoHyphens/>
              <w:rPr>
                <w:rFonts w:ascii="Times New Roman" w:hAnsi="Times New Roman"/>
                <w:iCs/>
                <w:kern w:val="1"/>
                <w:sz w:val="24"/>
                <w:szCs w:val="24"/>
                <w:lang w:eastAsia="hi-IN" w:bidi="hi-IN"/>
              </w:rPr>
            </w:pPr>
          </w:p>
        </w:tc>
        <w:tc>
          <w:tcPr>
            <w:tcW w:w="4626" w:type="dxa"/>
          </w:tcPr>
          <w:p w:rsidR="00DB3FC6" w:rsidRPr="00FA624D" w:rsidRDefault="00DB3FC6" w:rsidP="00DB3FC6">
            <w:pPr>
              <w:widowControl w:val="0"/>
              <w:suppressAutoHyphens/>
              <w:rPr>
                <w:rFonts w:ascii="Times New Roman" w:hAnsi="Times New Roman"/>
                <w:sz w:val="20"/>
                <w:szCs w:val="20"/>
              </w:rPr>
            </w:pPr>
            <w:r w:rsidRPr="00FA624D">
              <w:rPr>
                <w:rFonts w:ascii="Times New Roman" w:hAnsi="Times New Roman"/>
                <w:sz w:val="20"/>
                <w:szCs w:val="20"/>
              </w:rPr>
              <w:t>A színházi üzem kiszolgáló területeinek veszélyforrásai, helyzetei, balesetvédelmi előírásainak betartása</w:t>
            </w:r>
          </w:p>
        </w:tc>
      </w:tr>
      <w:tr w:rsidR="00DB3FC6" w:rsidRPr="00FA624D">
        <w:trPr>
          <w:trHeight w:val="432"/>
        </w:trPr>
        <w:tc>
          <w:tcPr>
            <w:tcW w:w="4622" w:type="dxa"/>
            <w:vMerge w:val="restart"/>
          </w:tcPr>
          <w:p w:rsidR="00DB3FC6" w:rsidRPr="00FA624D" w:rsidRDefault="00DB3FC6" w:rsidP="00DB3FC6">
            <w:pPr>
              <w:widowControl w:val="0"/>
              <w:suppressAutoHyphens/>
              <w:rPr>
                <w:rFonts w:ascii="Times New Roman" w:hAnsi="Times New Roman"/>
                <w:iCs/>
                <w:kern w:val="1"/>
                <w:sz w:val="24"/>
                <w:szCs w:val="24"/>
                <w:lang w:eastAsia="hi-IN" w:bidi="hi-IN"/>
              </w:rPr>
            </w:pPr>
          </w:p>
          <w:p w:rsidR="00DB3FC6" w:rsidRPr="00FA624D" w:rsidRDefault="00DB3FC6" w:rsidP="00DB3FC6">
            <w:pPr>
              <w:widowControl w:val="0"/>
              <w:suppressAutoHyphens/>
              <w:jc w:val="center"/>
              <w:rPr>
                <w:rFonts w:ascii="Times New Roman" w:hAnsi="Times New Roman"/>
                <w:b/>
                <w:iCs/>
                <w:kern w:val="1"/>
                <w:sz w:val="24"/>
                <w:szCs w:val="24"/>
                <w:lang w:eastAsia="hi-IN" w:bidi="hi-IN"/>
              </w:rPr>
            </w:pPr>
            <w:r w:rsidRPr="00FA624D">
              <w:rPr>
                <w:rFonts w:ascii="Times New Roman" w:hAnsi="Times New Roman"/>
                <w:b/>
                <w:iCs/>
                <w:kern w:val="1"/>
                <w:sz w:val="24"/>
                <w:szCs w:val="24"/>
                <w:lang w:eastAsia="hi-IN" w:bidi="hi-IN"/>
              </w:rPr>
              <w:t>10614-12</w:t>
            </w:r>
          </w:p>
          <w:p w:rsidR="00DB3FC6" w:rsidRPr="00FA624D" w:rsidRDefault="00DB3FC6" w:rsidP="00DB3FC6">
            <w:pPr>
              <w:widowControl w:val="0"/>
              <w:suppressAutoHyphens/>
              <w:jc w:val="center"/>
              <w:rPr>
                <w:rFonts w:ascii="Times New Roman" w:hAnsi="Times New Roman"/>
                <w:b/>
                <w:iCs/>
                <w:kern w:val="1"/>
                <w:sz w:val="24"/>
                <w:szCs w:val="24"/>
                <w:lang w:eastAsia="hi-IN" w:bidi="hi-IN"/>
              </w:rPr>
            </w:pPr>
            <w:r w:rsidRPr="00FA624D">
              <w:rPr>
                <w:rFonts w:ascii="Times New Roman" w:hAnsi="Times New Roman"/>
                <w:b/>
                <w:iCs/>
                <w:kern w:val="1"/>
                <w:sz w:val="24"/>
                <w:szCs w:val="24"/>
                <w:lang w:eastAsia="hi-IN" w:bidi="hi-IN"/>
              </w:rPr>
              <w:t>Bábkészítés lebonyolítása, gyakorlati alkalmazása</w:t>
            </w:r>
          </w:p>
          <w:p w:rsidR="00DB3FC6" w:rsidRPr="00FA624D" w:rsidRDefault="00DB3FC6" w:rsidP="00DB3FC6">
            <w:pPr>
              <w:widowControl w:val="0"/>
              <w:suppressAutoHyphens/>
              <w:rPr>
                <w:rFonts w:ascii="Times New Roman" w:hAnsi="Times New Roman"/>
                <w:iCs/>
                <w:kern w:val="1"/>
                <w:sz w:val="24"/>
                <w:szCs w:val="24"/>
                <w:lang w:eastAsia="hi-IN" w:bidi="hi-IN"/>
              </w:rPr>
            </w:pPr>
          </w:p>
          <w:p w:rsidR="00DB3FC6" w:rsidRPr="00FA624D" w:rsidRDefault="00DB3FC6" w:rsidP="00DB3FC6">
            <w:pPr>
              <w:widowControl w:val="0"/>
              <w:suppressAutoHyphens/>
              <w:rPr>
                <w:rFonts w:ascii="Times New Roman" w:hAnsi="Times New Roman"/>
                <w:iCs/>
                <w:kern w:val="1"/>
                <w:sz w:val="24"/>
                <w:szCs w:val="24"/>
                <w:lang w:eastAsia="hi-IN" w:bidi="hi-IN"/>
              </w:rPr>
            </w:pPr>
          </w:p>
        </w:tc>
        <w:tc>
          <w:tcPr>
            <w:tcW w:w="4626" w:type="dxa"/>
          </w:tcPr>
          <w:p w:rsidR="00DB3FC6" w:rsidRPr="00FA624D" w:rsidRDefault="00DB3FC6" w:rsidP="00DB3FC6">
            <w:pPr>
              <w:widowControl w:val="0"/>
              <w:suppressAutoHyphens/>
              <w:rPr>
                <w:rFonts w:ascii="Times New Roman" w:hAnsi="Times New Roman"/>
                <w:b/>
                <w:sz w:val="24"/>
                <w:szCs w:val="24"/>
              </w:rPr>
            </w:pPr>
            <w:r w:rsidRPr="00FA624D">
              <w:rPr>
                <w:rFonts w:ascii="Times New Roman" w:hAnsi="Times New Roman"/>
                <w:b/>
                <w:sz w:val="24"/>
                <w:szCs w:val="24"/>
              </w:rPr>
              <w:t>Bábkészítés gyakorlata</w:t>
            </w:r>
          </w:p>
          <w:p w:rsidR="00DB3FC6" w:rsidRPr="00FA624D" w:rsidRDefault="00DB3FC6" w:rsidP="00DB3FC6">
            <w:pPr>
              <w:widowControl w:val="0"/>
              <w:suppressAutoHyphens/>
              <w:rPr>
                <w:rFonts w:ascii="Times New Roman" w:hAnsi="Times New Roman"/>
                <w:b/>
                <w:iCs/>
                <w:kern w:val="1"/>
                <w:sz w:val="24"/>
                <w:szCs w:val="24"/>
                <w:lang w:eastAsia="hi-IN" w:bidi="hi-IN"/>
              </w:rPr>
            </w:pPr>
          </w:p>
        </w:tc>
      </w:tr>
      <w:tr w:rsidR="00DB3FC6" w:rsidRPr="00FA624D">
        <w:trPr>
          <w:trHeight w:val="404"/>
        </w:trPr>
        <w:tc>
          <w:tcPr>
            <w:tcW w:w="4622" w:type="dxa"/>
            <w:vMerge/>
          </w:tcPr>
          <w:p w:rsidR="00DB3FC6" w:rsidRPr="00FA624D" w:rsidRDefault="00DB3FC6" w:rsidP="00DB3FC6">
            <w:pPr>
              <w:widowControl w:val="0"/>
              <w:suppressAutoHyphens/>
              <w:rPr>
                <w:rFonts w:ascii="Times New Roman" w:hAnsi="Times New Roman"/>
                <w:iCs/>
                <w:kern w:val="1"/>
                <w:sz w:val="24"/>
                <w:szCs w:val="24"/>
                <w:lang w:eastAsia="hi-IN" w:bidi="hi-IN"/>
              </w:rPr>
            </w:pPr>
          </w:p>
        </w:tc>
        <w:tc>
          <w:tcPr>
            <w:tcW w:w="4626" w:type="dxa"/>
          </w:tcPr>
          <w:p w:rsidR="00DB3FC6" w:rsidRPr="00FA624D" w:rsidRDefault="00DB3FC6" w:rsidP="00DB3FC6">
            <w:pPr>
              <w:widowControl w:val="0"/>
              <w:suppressAutoHyphens/>
              <w:rPr>
                <w:rFonts w:ascii="Times New Roman" w:hAnsi="Times New Roman"/>
                <w:iCs/>
                <w:kern w:val="1"/>
                <w:sz w:val="20"/>
                <w:szCs w:val="20"/>
                <w:lang w:eastAsia="hi-IN" w:bidi="hi-IN"/>
              </w:rPr>
            </w:pPr>
            <w:r w:rsidRPr="00FA624D">
              <w:rPr>
                <w:rFonts w:ascii="Times New Roman" w:hAnsi="Times New Roman"/>
                <w:bCs/>
                <w:sz w:val="20"/>
                <w:szCs w:val="20"/>
              </w:rPr>
              <w:t>Rajz, festés,</w:t>
            </w:r>
            <w:r w:rsidRPr="00FA624D">
              <w:rPr>
                <w:rFonts w:ascii="Times New Roman" w:hAnsi="Times New Roman"/>
                <w:sz w:val="20"/>
                <w:szCs w:val="20"/>
              </w:rPr>
              <w:t xml:space="preserve"> </w:t>
            </w:r>
            <w:r w:rsidRPr="00FA624D">
              <w:rPr>
                <w:rFonts w:ascii="Times New Roman" w:hAnsi="Times New Roman"/>
                <w:bCs/>
                <w:sz w:val="20"/>
                <w:szCs w:val="20"/>
              </w:rPr>
              <w:t>szakmai rajz</w:t>
            </w:r>
            <w:r w:rsidRPr="00FA624D">
              <w:rPr>
                <w:rFonts w:ascii="Times New Roman" w:hAnsi="Times New Roman"/>
                <w:iCs/>
                <w:kern w:val="1"/>
                <w:sz w:val="20"/>
                <w:szCs w:val="20"/>
                <w:lang w:eastAsia="hi-IN" w:bidi="hi-IN"/>
              </w:rPr>
              <w:t xml:space="preserve"> </w:t>
            </w:r>
          </w:p>
        </w:tc>
      </w:tr>
      <w:tr w:rsidR="00DB3FC6" w:rsidRPr="00FA624D">
        <w:trPr>
          <w:trHeight w:val="293"/>
        </w:trPr>
        <w:tc>
          <w:tcPr>
            <w:tcW w:w="4622" w:type="dxa"/>
            <w:vMerge/>
          </w:tcPr>
          <w:p w:rsidR="00DB3FC6" w:rsidRPr="00FA624D" w:rsidRDefault="00DB3FC6" w:rsidP="00DB3FC6">
            <w:pPr>
              <w:widowControl w:val="0"/>
              <w:suppressAutoHyphens/>
              <w:rPr>
                <w:rFonts w:ascii="Times New Roman" w:hAnsi="Times New Roman"/>
                <w:iCs/>
                <w:kern w:val="1"/>
                <w:sz w:val="24"/>
                <w:szCs w:val="24"/>
                <w:lang w:eastAsia="hi-IN" w:bidi="hi-IN"/>
              </w:rPr>
            </w:pPr>
          </w:p>
        </w:tc>
        <w:tc>
          <w:tcPr>
            <w:tcW w:w="4626" w:type="dxa"/>
          </w:tcPr>
          <w:p w:rsidR="00DB3FC6" w:rsidRPr="00FA624D" w:rsidRDefault="00DB3FC6" w:rsidP="00DB3FC6">
            <w:pPr>
              <w:widowControl w:val="0"/>
              <w:suppressAutoHyphens/>
              <w:rPr>
                <w:rFonts w:ascii="Times New Roman" w:hAnsi="Times New Roman"/>
                <w:iCs/>
                <w:kern w:val="1"/>
                <w:sz w:val="20"/>
                <w:szCs w:val="20"/>
                <w:lang w:eastAsia="hi-IN" w:bidi="hi-IN"/>
              </w:rPr>
            </w:pPr>
            <w:r w:rsidRPr="00FA624D">
              <w:rPr>
                <w:rFonts w:ascii="Times New Roman" w:hAnsi="Times New Roman"/>
                <w:sz w:val="20"/>
                <w:szCs w:val="20"/>
              </w:rPr>
              <w:t>A kézműves technikák</w:t>
            </w:r>
            <w:r w:rsidRPr="00FA624D">
              <w:rPr>
                <w:rFonts w:ascii="Times New Roman" w:hAnsi="Times New Roman"/>
                <w:iCs/>
                <w:kern w:val="1"/>
                <w:sz w:val="20"/>
                <w:szCs w:val="20"/>
                <w:lang w:eastAsia="hi-IN" w:bidi="hi-IN"/>
              </w:rPr>
              <w:t xml:space="preserve"> </w:t>
            </w:r>
          </w:p>
        </w:tc>
      </w:tr>
      <w:tr w:rsidR="00DB3FC6" w:rsidRPr="00FA624D">
        <w:trPr>
          <w:trHeight w:val="292"/>
        </w:trPr>
        <w:tc>
          <w:tcPr>
            <w:tcW w:w="4622" w:type="dxa"/>
            <w:vMerge/>
          </w:tcPr>
          <w:p w:rsidR="00DB3FC6" w:rsidRPr="00FA624D" w:rsidRDefault="00DB3FC6" w:rsidP="00DB3FC6">
            <w:pPr>
              <w:widowControl w:val="0"/>
              <w:suppressAutoHyphens/>
              <w:rPr>
                <w:rFonts w:ascii="Times New Roman" w:hAnsi="Times New Roman"/>
                <w:iCs/>
                <w:kern w:val="1"/>
                <w:sz w:val="24"/>
                <w:szCs w:val="24"/>
                <w:lang w:eastAsia="hi-IN" w:bidi="hi-IN"/>
              </w:rPr>
            </w:pPr>
          </w:p>
        </w:tc>
        <w:tc>
          <w:tcPr>
            <w:tcW w:w="4626" w:type="dxa"/>
          </w:tcPr>
          <w:p w:rsidR="00DB3FC6" w:rsidRPr="00FA624D" w:rsidRDefault="00DB3FC6" w:rsidP="00DB3FC6">
            <w:pPr>
              <w:widowControl w:val="0"/>
              <w:suppressAutoHyphens/>
              <w:rPr>
                <w:rFonts w:ascii="Times New Roman" w:hAnsi="Times New Roman"/>
                <w:iCs/>
                <w:kern w:val="1"/>
                <w:sz w:val="20"/>
                <w:szCs w:val="20"/>
                <w:lang w:eastAsia="hi-IN" w:bidi="hi-IN"/>
              </w:rPr>
            </w:pPr>
            <w:r w:rsidRPr="00FA624D">
              <w:rPr>
                <w:rFonts w:ascii="Times New Roman" w:hAnsi="Times New Roman"/>
                <w:iCs/>
                <w:kern w:val="1"/>
                <w:sz w:val="20"/>
                <w:szCs w:val="20"/>
                <w:lang w:eastAsia="hi-IN" w:bidi="hi-IN"/>
              </w:rPr>
              <w:t>Formázás</w:t>
            </w:r>
          </w:p>
        </w:tc>
      </w:tr>
    </w:tbl>
    <w:p w:rsidR="00DB3FC6" w:rsidRPr="00FA624D" w:rsidRDefault="00DB3FC6" w:rsidP="00DB3FC6">
      <w:pPr>
        <w:rPr>
          <w:rFonts w:ascii="Times New Roman" w:hAnsi="Times New Roman"/>
          <w:sz w:val="24"/>
          <w:szCs w:val="24"/>
        </w:rPr>
      </w:pPr>
      <w:bookmarkStart w:id="4" w:name="_GoBack"/>
      <w:bookmarkEnd w:id="4"/>
    </w:p>
    <w:p w:rsidR="00DB3FC6" w:rsidRPr="00FA624D" w:rsidRDefault="00DB3FC6" w:rsidP="00DB3FC6">
      <w:pPr>
        <w:widowControl w:val="0"/>
        <w:suppressAutoHyphens/>
        <w:rPr>
          <w:rFonts w:ascii="Times New Roman" w:hAnsi="Times New Roman"/>
          <w:b/>
          <w:sz w:val="24"/>
          <w:szCs w:val="24"/>
        </w:rPr>
      </w:pPr>
      <w:r w:rsidRPr="00FA624D">
        <w:rPr>
          <w:rFonts w:ascii="Times New Roman" w:hAnsi="Times New Roman"/>
          <w:b/>
          <w:sz w:val="24"/>
          <w:szCs w:val="24"/>
        </w:rPr>
        <w:t>A szakmai követelménymodul azonosító száma, megnevezése:</w:t>
      </w:r>
    </w:p>
    <w:p w:rsidR="00DB3FC6" w:rsidRPr="00FA624D" w:rsidRDefault="00DB3FC6" w:rsidP="00DB3FC6">
      <w:pPr>
        <w:rPr>
          <w:rFonts w:ascii="Times New Roman" w:hAnsi="Times New Roman"/>
          <w:b/>
          <w:sz w:val="24"/>
          <w:szCs w:val="24"/>
        </w:rPr>
      </w:pPr>
    </w:p>
    <w:p w:rsidR="00DB3FC6" w:rsidRPr="00FA624D" w:rsidRDefault="00DB3FC6" w:rsidP="00DB3FC6">
      <w:pPr>
        <w:rPr>
          <w:rFonts w:ascii="Times New Roman" w:hAnsi="Times New Roman"/>
          <w:b/>
          <w:sz w:val="24"/>
          <w:szCs w:val="24"/>
        </w:rPr>
      </w:pPr>
      <w:r w:rsidRPr="00FA624D">
        <w:rPr>
          <w:rFonts w:ascii="Times New Roman" w:hAnsi="Times New Roman"/>
          <w:b/>
          <w:sz w:val="24"/>
          <w:szCs w:val="24"/>
        </w:rPr>
        <w:t>10613-12 Munkavédelem színházi munkaterületeken</w:t>
      </w:r>
    </w:p>
    <w:p w:rsidR="00DB3FC6" w:rsidRPr="00FA624D" w:rsidRDefault="00DB3FC6" w:rsidP="00DB3FC6">
      <w:pPr>
        <w:rPr>
          <w:rFonts w:ascii="Times New Roman" w:hAnsi="Times New Roman"/>
          <w:b/>
          <w:sz w:val="24"/>
          <w:szCs w:val="24"/>
        </w:rPr>
      </w:pPr>
    </w:p>
    <w:p w:rsidR="00DB3FC6" w:rsidRPr="00FA624D" w:rsidRDefault="00DB3FC6" w:rsidP="00DB3FC6">
      <w:pPr>
        <w:widowControl w:val="0"/>
        <w:suppressAutoHyphens/>
        <w:ind w:left="709"/>
        <w:rPr>
          <w:rFonts w:ascii="Times New Roman" w:hAnsi="Times New Roman"/>
          <w:b/>
          <w:sz w:val="24"/>
          <w:szCs w:val="24"/>
        </w:rPr>
      </w:pPr>
      <w:r w:rsidRPr="00FA624D">
        <w:rPr>
          <w:rFonts w:ascii="Times New Roman" w:hAnsi="Times New Roman"/>
          <w:b/>
          <w:sz w:val="24"/>
          <w:szCs w:val="24"/>
        </w:rPr>
        <w:t>Munkavédelem színházi munkaterületeken gyakorlat tantárgy</w:t>
      </w:r>
    </w:p>
    <w:p w:rsidR="00DB3FC6" w:rsidRPr="00FA624D" w:rsidRDefault="00DB3FC6" w:rsidP="00DB3FC6">
      <w:pPr>
        <w:widowControl w:val="0"/>
        <w:suppressAutoHyphens/>
        <w:ind w:left="709"/>
        <w:rPr>
          <w:rFonts w:ascii="Times New Roman" w:hAnsi="Times New Roman"/>
          <w:b/>
          <w:sz w:val="24"/>
          <w:szCs w:val="24"/>
        </w:rPr>
      </w:pPr>
    </w:p>
    <w:p w:rsidR="00DB3FC6" w:rsidRPr="00FA624D" w:rsidRDefault="00DB3FC6" w:rsidP="00DB3FC6">
      <w:pPr>
        <w:ind w:left="1224" w:firstLine="194"/>
        <w:rPr>
          <w:rFonts w:ascii="Times New Roman" w:hAnsi="Times New Roman"/>
          <w:b/>
          <w:sz w:val="24"/>
          <w:szCs w:val="24"/>
        </w:rPr>
      </w:pPr>
      <w:r w:rsidRPr="00FA624D">
        <w:rPr>
          <w:rFonts w:ascii="Times New Roman" w:hAnsi="Times New Roman"/>
          <w:b/>
          <w:sz w:val="24"/>
          <w:szCs w:val="24"/>
        </w:rPr>
        <w:t>Témakörök</w:t>
      </w:r>
    </w:p>
    <w:p w:rsidR="00DB3FC6" w:rsidRPr="00FA624D" w:rsidRDefault="00DB3FC6" w:rsidP="00DB3FC6">
      <w:pPr>
        <w:ind w:left="1224" w:firstLine="194"/>
        <w:rPr>
          <w:rFonts w:ascii="Times New Roman" w:hAnsi="Times New Roman"/>
          <w:b/>
          <w:sz w:val="24"/>
          <w:szCs w:val="24"/>
        </w:rPr>
      </w:pPr>
    </w:p>
    <w:p w:rsidR="00DB3FC6" w:rsidRPr="00FA624D" w:rsidRDefault="00DB3FC6" w:rsidP="00DB3FC6">
      <w:pPr>
        <w:widowControl w:val="0"/>
        <w:suppressAutoHyphens/>
        <w:ind w:left="709"/>
        <w:rPr>
          <w:rFonts w:ascii="Times New Roman" w:hAnsi="Times New Roman"/>
          <w:b/>
          <w:sz w:val="24"/>
          <w:szCs w:val="24"/>
        </w:rPr>
      </w:pPr>
      <w:r w:rsidRPr="00FA624D">
        <w:rPr>
          <w:rFonts w:ascii="Times New Roman" w:hAnsi="Times New Roman"/>
          <w:b/>
          <w:sz w:val="24"/>
          <w:szCs w:val="24"/>
        </w:rPr>
        <w:t>A színházi üzem veszélyforrásai veszélyhelyzetei, azok elhárítása a gyakorlatban</w:t>
      </w:r>
    </w:p>
    <w:p w:rsidR="00DB3FC6" w:rsidRPr="00FA624D" w:rsidRDefault="00DB3FC6" w:rsidP="00DB3FC6">
      <w:pPr>
        <w:ind w:left="709"/>
        <w:rPr>
          <w:rFonts w:ascii="Times New Roman" w:hAnsi="Times New Roman"/>
          <w:sz w:val="24"/>
          <w:szCs w:val="24"/>
        </w:rPr>
      </w:pPr>
      <w:r w:rsidRPr="00FA624D">
        <w:rPr>
          <w:rFonts w:ascii="Times New Roman" w:hAnsi="Times New Roman"/>
          <w:sz w:val="24"/>
          <w:szCs w:val="24"/>
        </w:rPr>
        <w:t xml:space="preserve">A színházi üzem működésének komplexitása, az egyes elemek (játékterek, nézőterek, közlekedők, kiszolgáló területek stb.) önálló és összefüggő működése. </w:t>
      </w:r>
    </w:p>
    <w:p w:rsidR="00DB3FC6" w:rsidRPr="00FA624D" w:rsidRDefault="00DB3FC6" w:rsidP="00DB3FC6">
      <w:pPr>
        <w:ind w:left="709"/>
        <w:rPr>
          <w:rFonts w:ascii="Times New Roman" w:hAnsi="Times New Roman"/>
          <w:sz w:val="24"/>
          <w:szCs w:val="24"/>
        </w:rPr>
      </w:pPr>
      <w:r w:rsidRPr="00FA624D">
        <w:rPr>
          <w:rFonts w:ascii="Times New Roman" w:hAnsi="Times New Roman"/>
          <w:sz w:val="24"/>
          <w:szCs w:val="24"/>
        </w:rPr>
        <w:t xml:space="preserve">Az üzemszerű működés egyes területei, helyszínei, helyiségei, berendezései, személyi és tárgyi feltételeinek megismerése. </w:t>
      </w:r>
    </w:p>
    <w:p w:rsidR="00DB3FC6" w:rsidRPr="00FA624D" w:rsidRDefault="00DB3FC6" w:rsidP="00DB3FC6">
      <w:pPr>
        <w:ind w:left="709"/>
        <w:rPr>
          <w:rFonts w:ascii="Times New Roman" w:hAnsi="Times New Roman"/>
          <w:sz w:val="24"/>
          <w:szCs w:val="24"/>
        </w:rPr>
      </w:pPr>
      <w:r w:rsidRPr="00FA624D">
        <w:rPr>
          <w:rFonts w:ascii="Times New Roman" w:hAnsi="Times New Roman"/>
          <w:sz w:val="24"/>
          <w:szCs w:val="24"/>
        </w:rPr>
        <w:t xml:space="preserve">A világítási- és villamos berendezésekre vonatkozó biztonságtechnikai megismerése. </w:t>
      </w:r>
    </w:p>
    <w:p w:rsidR="00DB3FC6" w:rsidRPr="00FA624D" w:rsidRDefault="00DB3FC6" w:rsidP="00DB3FC6">
      <w:pPr>
        <w:ind w:left="709"/>
        <w:rPr>
          <w:rFonts w:ascii="Times New Roman" w:hAnsi="Times New Roman"/>
          <w:sz w:val="24"/>
          <w:szCs w:val="24"/>
        </w:rPr>
      </w:pPr>
      <w:r w:rsidRPr="00FA624D">
        <w:rPr>
          <w:rFonts w:ascii="Times New Roman" w:hAnsi="Times New Roman"/>
          <w:sz w:val="24"/>
          <w:szCs w:val="24"/>
        </w:rPr>
        <w:t xml:space="preserve">Az előadói tevékenység általános munka-, baleset-, tűz- és környezetvédelmi előírásai. </w:t>
      </w:r>
    </w:p>
    <w:p w:rsidR="00DB3FC6" w:rsidRPr="00FA624D" w:rsidRDefault="00DB3FC6" w:rsidP="00DB3FC6">
      <w:pPr>
        <w:ind w:left="709"/>
        <w:rPr>
          <w:rFonts w:ascii="Times New Roman" w:hAnsi="Times New Roman"/>
          <w:sz w:val="24"/>
          <w:szCs w:val="24"/>
        </w:rPr>
      </w:pPr>
      <w:r w:rsidRPr="00FA624D">
        <w:rPr>
          <w:rFonts w:ascii="Times New Roman" w:hAnsi="Times New Roman"/>
          <w:sz w:val="24"/>
          <w:szCs w:val="24"/>
        </w:rPr>
        <w:t xml:space="preserve">Az előadói tevékenység biztonságtechnikai feltételrendszere, a veszélyhelyzetek kiküszöbölésének alapismeretei a színházi üzem egészére vonatkozóan. </w:t>
      </w:r>
    </w:p>
    <w:p w:rsidR="00DB3FC6" w:rsidRPr="00FA624D" w:rsidRDefault="00DB3FC6" w:rsidP="00DB3FC6">
      <w:pPr>
        <w:ind w:left="709"/>
        <w:rPr>
          <w:rFonts w:ascii="Times New Roman" w:hAnsi="Times New Roman"/>
          <w:sz w:val="24"/>
          <w:szCs w:val="24"/>
        </w:rPr>
      </w:pPr>
      <w:r w:rsidRPr="00FA624D">
        <w:rPr>
          <w:rFonts w:ascii="Times New Roman" w:hAnsi="Times New Roman"/>
          <w:sz w:val="24"/>
          <w:szCs w:val="24"/>
        </w:rPr>
        <w:t xml:space="preserve">Az alkalmazható segédeszközök használata. </w:t>
      </w:r>
    </w:p>
    <w:p w:rsidR="00DB3FC6" w:rsidRPr="00FA624D" w:rsidRDefault="00DB3FC6" w:rsidP="00DB3FC6">
      <w:pPr>
        <w:rPr>
          <w:rFonts w:ascii="Times New Roman" w:hAnsi="Times New Roman"/>
          <w:sz w:val="24"/>
          <w:szCs w:val="24"/>
        </w:rPr>
      </w:pPr>
    </w:p>
    <w:p w:rsidR="00DB3FC6" w:rsidRPr="00FA624D" w:rsidRDefault="00DB3FC6" w:rsidP="00DB3FC6">
      <w:pPr>
        <w:widowControl w:val="0"/>
        <w:suppressAutoHyphens/>
        <w:ind w:left="709"/>
        <w:rPr>
          <w:rFonts w:ascii="Times New Roman" w:hAnsi="Times New Roman"/>
          <w:b/>
          <w:sz w:val="24"/>
          <w:szCs w:val="24"/>
        </w:rPr>
      </w:pPr>
      <w:r w:rsidRPr="00FA624D">
        <w:rPr>
          <w:rFonts w:ascii="Times New Roman" w:hAnsi="Times New Roman"/>
          <w:b/>
          <w:sz w:val="24"/>
          <w:szCs w:val="24"/>
        </w:rPr>
        <w:t>A színpadi tevékenység balesetvédelmi előírásainak megismerése és betartása</w:t>
      </w:r>
    </w:p>
    <w:p w:rsidR="00DB3FC6" w:rsidRPr="00FA624D" w:rsidRDefault="00DB3FC6" w:rsidP="00DB3FC6">
      <w:pPr>
        <w:ind w:left="709"/>
        <w:rPr>
          <w:rFonts w:ascii="Times New Roman" w:hAnsi="Times New Roman"/>
          <w:sz w:val="24"/>
          <w:szCs w:val="24"/>
        </w:rPr>
      </w:pPr>
      <w:r w:rsidRPr="00FA624D">
        <w:rPr>
          <w:rFonts w:ascii="Times New Roman" w:hAnsi="Times New Roman"/>
          <w:sz w:val="24"/>
          <w:szCs w:val="24"/>
        </w:rPr>
        <w:t xml:space="preserve">A színpadi játéktér tárgyi környezete, berendezéseinek, gépezeteinek működtetése. </w:t>
      </w:r>
    </w:p>
    <w:p w:rsidR="00DB3FC6" w:rsidRPr="00FA624D" w:rsidRDefault="00DB3FC6" w:rsidP="00DB3FC6">
      <w:pPr>
        <w:ind w:left="709"/>
        <w:rPr>
          <w:rFonts w:ascii="Times New Roman" w:hAnsi="Times New Roman"/>
          <w:sz w:val="24"/>
          <w:szCs w:val="24"/>
        </w:rPr>
      </w:pPr>
      <w:r w:rsidRPr="00FA624D">
        <w:rPr>
          <w:rFonts w:ascii="Times New Roman" w:hAnsi="Times New Roman"/>
          <w:sz w:val="24"/>
          <w:szCs w:val="24"/>
        </w:rPr>
        <w:lastRenderedPageBreak/>
        <w:t xml:space="preserve">Szúró-, vágó- és lőfegyver kezelésére és tárolása rájuk vonatkozó biztonságtechnikai előírásoknak megfelelően. </w:t>
      </w:r>
    </w:p>
    <w:p w:rsidR="00DB3FC6" w:rsidRPr="00FA624D" w:rsidRDefault="00DB3FC6" w:rsidP="00DB3FC6">
      <w:pPr>
        <w:ind w:left="709"/>
        <w:rPr>
          <w:rFonts w:ascii="Times New Roman" w:hAnsi="Times New Roman"/>
          <w:sz w:val="24"/>
          <w:szCs w:val="24"/>
        </w:rPr>
      </w:pPr>
      <w:r w:rsidRPr="00FA624D">
        <w:rPr>
          <w:rFonts w:ascii="Times New Roman" w:hAnsi="Times New Roman"/>
          <w:sz w:val="24"/>
          <w:szCs w:val="24"/>
        </w:rPr>
        <w:t xml:space="preserve">Pirotechnikai tevékenység, egyéb tűzveszélyes cselekmény tűzvédelmi szempontok szerinti biztosítása. </w:t>
      </w:r>
    </w:p>
    <w:p w:rsidR="00DB3FC6" w:rsidRPr="00FA624D" w:rsidRDefault="00DB3FC6" w:rsidP="00DB3FC6">
      <w:pPr>
        <w:ind w:left="709"/>
        <w:rPr>
          <w:rFonts w:ascii="Times New Roman" w:hAnsi="Times New Roman"/>
          <w:sz w:val="24"/>
          <w:szCs w:val="24"/>
        </w:rPr>
      </w:pPr>
      <w:r w:rsidRPr="00FA624D">
        <w:rPr>
          <w:rFonts w:ascii="Times New Roman" w:hAnsi="Times New Roman"/>
          <w:sz w:val="24"/>
          <w:szCs w:val="24"/>
        </w:rPr>
        <w:t xml:space="preserve">Artista és kaszkadőr tevékenység biztosítása balesetvédelmi előírások betartásával . </w:t>
      </w:r>
    </w:p>
    <w:p w:rsidR="00DB3FC6" w:rsidRPr="00FA624D" w:rsidRDefault="00DB3FC6" w:rsidP="00DB3FC6">
      <w:pPr>
        <w:widowControl w:val="0"/>
        <w:suppressAutoHyphens/>
        <w:ind w:left="709"/>
        <w:rPr>
          <w:rFonts w:ascii="Times New Roman" w:hAnsi="Times New Roman"/>
          <w:sz w:val="24"/>
          <w:szCs w:val="24"/>
        </w:rPr>
      </w:pPr>
      <w:r w:rsidRPr="00FA624D">
        <w:rPr>
          <w:rFonts w:ascii="Times New Roman" w:hAnsi="Times New Roman"/>
          <w:sz w:val="24"/>
          <w:szCs w:val="24"/>
        </w:rPr>
        <w:t xml:space="preserve">A színpadi díszletelemek kellékek, bútorok szerelése, bontása, munkavédelmi előírások betartásával. </w:t>
      </w:r>
    </w:p>
    <w:p w:rsidR="00DB3FC6" w:rsidRPr="00FA624D" w:rsidRDefault="00DB3FC6" w:rsidP="00DB3FC6">
      <w:pPr>
        <w:ind w:left="709"/>
        <w:rPr>
          <w:rFonts w:ascii="Times New Roman" w:hAnsi="Times New Roman"/>
          <w:sz w:val="24"/>
          <w:szCs w:val="24"/>
        </w:rPr>
      </w:pPr>
      <w:r w:rsidRPr="00FA624D">
        <w:rPr>
          <w:rFonts w:ascii="Times New Roman" w:hAnsi="Times New Roman"/>
          <w:sz w:val="24"/>
          <w:szCs w:val="24"/>
        </w:rPr>
        <w:t xml:space="preserve">Alsó- és színpadszinti gépezetek (süllyesztők, forgószínpadok, színpadi kocsik) kezelésére. </w:t>
      </w:r>
    </w:p>
    <w:p w:rsidR="00DB3FC6" w:rsidRPr="00FA624D" w:rsidRDefault="00DB3FC6" w:rsidP="00DB3FC6">
      <w:pPr>
        <w:ind w:left="709"/>
        <w:rPr>
          <w:rFonts w:ascii="Times New Roman" w:hAnsi="Times New Roman"/>
        </w:rPr>
      </w:pPr>
    </w:p>
    <w:p w:rsidR="00DB3FC6" w:rsidRPr="00FA624D" w:rsidRDefault="00DB3FC6" w:rsidP="00DB3FC6">
      <w:pPr>
        <w:widowControl w:val="0"/>
        <w:suppressAutoHyphens/>
        <w:ind w:left="709"/>
        <w:rPr>
          <w:rFonts w:ascii="Times New Roman" w:hAnsi="Times New Roman"/>
          <w:b/>
          <w:sz w:val="24"/>
          <w:szCs w:val="24"/>
        </w:rPr>
      </w:pPr>
      <w:r w:rsidRPr="00FA624D">
        <w:rPr>
          <w:rFonts w:ascii="Times New Roman" w:hAnsi="Times New Roman"/>
          <w:b/>
          <w:sz w:val="24"/>
          <w:szCs w:val="24"/>
        </w:rPr>
        <w:t>A színházi üzem kiszolgáló területeinek veszélyforrásai, helyzetei, balesetvédelmi előírásainak betartása</w:t>
      </w:r>
    </w:p>
    <w:p w:rsidR="00DB3FC6" w:rsidRPr="00FA624D" w:rsidRDefault="00DB3FC6" w:rsidP="00DB3FC6">
      <w:pPr>
        <w:widowControl w:val="0"/>
        <w:suppressAutoHyphens/>
        <w:ind w:left="709"/>
        <w:rPr>
          <w:rFonts w:ascii="Times New Roman" w:hAnsi="Times New Roman"/>
          <w:sz w:val="24"/>
          <w:szCs w:val="24"/>
        </w:rPr>
      </w:pPr>
      <w:r w:rsidRPr="00FA624D">
        <w:rPr>
          <w:rFonts w:ascii="Times New Roman" w:hAnsi="Times New Roman"/>
          <w:sz w:val="24"/>
          <w:szCs w:val="24"/>
        </w:rPr>
        <w:t xml:space="preserve">A színházi üzem kiszolgáló helyszínei, helységei (tárak, raktárok) eszközeinek megismerése. A kiszolgáló és üzemi helyiségekre (öltözők, mosdók, pihenők, mellékhelyiségek, műhelyek, tárak és próbatermek) vonatkozó balesetvédelmi előírások elsajátítása. </w:t>
      </w:r>
    </w:p>
    <w:p w:rsidR="00DB3FC6" w:rsidRPr="00FA624D" w:rsidRDefault="00DB3FC6" w:rsidP="00DB3FC6">
      <w:pPr>
        <w:widowControl w:val="0"/>
        <w:suppressAutoHyphens/>
        <w:ind w:left="709"/>
        <w:rPr>
          <w:rFonts w:ascii="Times New Roman" w:hAnsi="Times New Roman"/>
          <w:sz w:val="24"/>
          <w:szCs w:val="24"/>
        </w:rPr>
      </w:pPr>
      <w:r w:rsidRPr="00FA624D">
        <w:rPr>
          <w:rFonts w:ascii="Times New Roman" w:hAnsi="Times New Roman"/>
          <w:sz w:val="24"/>
          <w:szCs w:val="24"/>
        </w:rPr>
        <w:t xml:space="preserve">A közönségforgalmi terekre és útvonalakra, valamint a nézőtérre vonatkozó baleset- és tűzvédelmi előírások. </w:t>
      </w:r>
    </w:p>
    <w:p w:rsidR="00DB3FC6" w:rsidRPr="00FA624D" w:rsidRDefault="00DB3FC6" w:rsidP="00DB3FC6">
      <w:pPr>
        <w:rPr>
          <w:rFonts w:ascii="Times New Roman" w:hAnsi="Times New Roman"/>
        </w:rPr>
      </w:pPr>
    </w:p>
    <w:p w:rsidR="00F55294" w:rsidRPr="00FA624D" w:rsidRDefault="00F55294" w:rsidP="00DB3FC6">
      <w:pPr>
        <w:rPr>
          <w:rFonts w:ascii="Times New Roman" w:hAnsi="Times New Roman"/>
        </w:rPr>
      </w:pPr>
    </w:p>
    <w:p w:rsidR="00DB3FC6" w:rsidRPr="00FA624D" w:rsidRDefault="00DB3FC6" w:rsidP="00DB3FC6">
      <w:pPr>
        <w:widowControl w:val="0"/>
        <w:suppressAutoHyphens/>
        <w:rPr>
          <w:rFonts w:ascii="Times New Roman" w:hAnsi="Times New Roman"/>
          <w:b/>
          <w:sz w:val="24"/>
          <w:szCs w:val="24"/>
        </w:rPr>
      </w:pPr>
      <w:r w:rsidRPr="00FA624D">
        <w:rPr>
          <w:rFonts w:ascii="Times New Roman" w:hAnsi="Times New Roman"/>
          <w:b/>
          <w:sz w:val="24"/>
          <w:szCs w:val="24"/>
        </w:rPr>
        <w:t>A szakmai követelménymodul azonosító száma, megnevezése:</w:t>
      </w:r>
    </w:p>
    <w:p w:rsidR="00DB3FC6" w:rsidRPr="00FA624D" w:rsidRDefault="00DB3FC6" w:rsidP="00DB3FC6">
      <w:pPr>
        <w:rPr>
          <w:rFonts w:ascii="Times New Roman" w:hAnsi="Times New Roman"/>
        </w:rPr>
      </w:pPr>
    </w:p>
    <w:p w:rsidR="00DB3FC6" w:rsidRPr="00FA624D" w:rsidRDefault="00DB3FC6" w:rsidP="00DB3FC6">
      <w:pPr>
        <w:widowControl w:val="0"/>
        <w:suppressAutoHyphens/>
        <w:rPr>
          <w:rFonts w:ascii="Times New Roman" w:hAnsi="Times New Roman"/>
          <w:b/>
          <w:iCs/>
          <w:kern w:val="1"/>
          <w:sz w:val="24"/>
          <w:szCs w:val="24"/>
          <w:lang w:eastAsia="hi-IN" w:bidi="hi-IN"/>
        </w:rPr>
      </w:pPr>
      <w:r w:rsidRPr="00FA624D">
        <w:rPr>
          <w:rFonts w:ascii="Times New Roman" w:hAnsi="Times New Roman"/>
          <w:b/>
          <w:iCs/>
          <w:kern w:val="1"/>
          <w:sz w:val="24"/>
          <w:szCs w:val="24"/>
          <w:lang w:eastAsia="hi-IN" w:bidi="hi-IN"/>
        </w:rPr>
        <w:t>10614-12 Bábkészítés lebonyolítása, gyakorlati alkalmazása</w:t>
      </w:r>
    </w:p>
    <w:p w:rsidR="00DB3FC6" w:rsidRPr="00FA624D" w:rsidRDefault="00DB3FC6" w:rsidP="00DB3FC6">
      <w:pPr>
        <w:widowControl w:val="0"/>
        <w:suppressAutoHyphens/>
        <w:rPr>
          <w:rFonts w:ascii="Times New Roman" w:hAnsi="Times New Roman"/>
          <w:iCs/>
          <w:kern w:val="1"/>
          <w:sz w:val="24"/>
          <w:szCs w:val="24"/>
          <w:lang w:eastAsia="hi-IN" w:bidi="hi-IN"/>
        </w:rPr>
      </w:pPr>
    </w:p>
    <w:p w:rsidR="00DB3FC6" w:rsidRPr="00FA624D" w:rsidRDefault="00DB3FC6" w:rsidP="00DB3FC6">
      <w:pPr>
        <w:widowControl w:val="0"/>
        <w:suppressAutoHyphens/>
        <w:rPr>
          <w:rFonts w:ascii="Times New Roman" w:hAnsi="Times New Roman"/>
          <w:b/>
          <w:sz w:val="24"/>
          <w:szCs w:val="24"/>
        </w:rPr>
      </w:pPr>
      <w:r w:rsidRPr="00FA624D">
        <w:rPr>
          <w:rFonts w:ascii="Times New Roman" w:hAnsi="Times New Roman"/>
          <w:b/>
          <w:iCs/>
          <w:kern w:val="1"/>
          <w:sz w:val="24"/>
          <w:szCs w:val="24"/>
          <w:lang w:eastAsia="hi-IN" w:bidi="hi-IN"/>
        </w:rPr>
        <w:t xml:space="preserve">Bábkészítés gyakorlata </w:t>
      </w:r>
      <w:r w:rsidRPr="00FA624D">
        <w:rPr>
          <w:rFonts w:ascii="Times New Roman" w:hAnsi="Times New Roman"/>
          <w:b/>
          <w:sz w:val="24"/>
          <w:szCs w:val="24"/>
        </w:rPr>
        <w:t>tantárgy</w:t>
      </w:r>
    </w:p>
    <w:p w:rsidR="00DB3FC6" w:rsidRPr="00FA624D" w:rsidRDefault="00DB3FC6" w:rsidP="00DB3FC6">
      <w:pPr>
        <w:widowControl w:val="0"/>
        <w:suppressAutoHyphens/>
        <w:rPr>
          <w:rFonts w:ascii="Times New Roman" w:hAnsi="Times New Roman"/>
          <w:b/>
          <w:sz w:val="24"/>
          <w:szCs w:val="24"/>
        </w:rPr>
      </w:pPr>
    </w:p>
    <w:p w:rsidR="00DB3FC6" w:rsidRPr="00FA624D" w:rsidRDefault="00DB3FC6" w:rsidP="00DB3FC6">
      <w:pPr>
        <w:ind w:left="1224" w:firstLine="194"/>
        <w:rPr>
          <w:rFonts w:ascii="Times New Roman" w:hAnsi="Times New Roman"/>
          <w:b/>
          <w:sz w:val="24"/>
          <w:szCs w:val="24"/>
        </w:rPr>
      </w:pPr>
      <w:r w:rsidRPr="00FA624D">
        <w:rPr>
          <w:rFonts w:ascii="Times New Roman" w:hAnsi="Times New Roman"/>
          <w:b/>
          <w:sz w:val="24"/>
          <w:szCs w:val="24"/>
        </w:rPr>
        <w:t>Témakörök</w:t>
      </w:r>
    </w:p>
    <w:p w:rsidR="00DB3FC6" w:rsidRPr="00FA624D" w:rsidRDefault="00DB3FC6" w:rsidP="00DB3FC6">
      <w:pPr>
        <w:widowControl w:val="0"/>
        <w:suppressAutoHyphens/>
        <w:rPr>
          <w:rFonts w:ascii="Times New Roman" w:hAnsi="Times New Roman"/>
          <w:b/>
          <w:sz w:val="24"/>
          <w:szCs w:val="24"/>
        </w:rPr>
      </w:pPr>
    </w:p>
    <w:p w:rsidR="00DB3FC6" w:rsidRPr="00FA624D" w:rsidRDefault="00DB3FC6" w:rsidP="00DB3FC6">
      <w:pPr>
        <w:widowControl w:val="0"/>
        <w:suppressAutoHyphens/>
        <w:ind w:left="709"/>
        <w:rPr>
          <w:rFonts w:ascii="Times New Roman" w:hAnsi="Times New Roman"/>
          <w:b/>
          <w:sz w:val="24"/>
          <w:szCs w:val="24"/>
        </w:rPr>
      </w:pPr>
      <w:r w:rsidRPr="00FA624D">
        <w:rPr>
          <w:rFonts w:ascii="Times New Roman" w:hAnsi="Times New Roman"/>
          <w:b/>
          <w:sz w:val="24"/>
          <w:szCs w:val="24"/>
        </w:rPr>
        <w:t>Rajz, festés, szakmai rajz</w:t>
      </w:r>
    </w:p>
    <w:p w:rsidR="00DB3FC6" w:rsidRPr="00FA624D" w:rsidRDefault="00DB3FC6" w:rsidP="00DB3FC6">
      <w:pPr>
        <w:ind w:left="709"/>
        <w:rPr>
          <w:rFonts w:ascii="Times New Roman" w:hAnsi="Times New Roman"/>
          <w:sz w:val="24"/>
          <w:szCs w:val="24"/>
        </w:rPr>
      </w:pPr>
      <w:r w:rsidRPr="00FA624D">
        <w:rPr>
          <w:rFonts w:ascii="Times New Roman" w:hAnsi="Times New Roman"/>
          <w:sz w:val="24"/>
          <w:szCs w:val="24"/>
        </w:rPr>
        <w:t xml:space="preserve">Önálló ábrázolási gyakorlatok. </w:t>
      </w:r>
    </w:p>
    <w:p w:rsidR="00DB3FC6" w:rsidRPr="00FA624D" w:rsidRDefault="00DB3FC6" w:rsidP="00DB3FC6">
      <w:pPr>
        <w:ind w:left="709"/>
        <w:rPr>
          <w:rFonts w:ascii="Times New Roman" w:hAnsi="Times New Roman"/>
          <w:sz w:val="24"/>
          <w:szCs w:val="24"/>
        </w:rPr>
      </w:pPr>
      <w:r w:rsidRPr="00FA624D">
        <w:rPr>
          <w:rFonts w:ascii="Times New Roman" w:hAnsi="Times New Roman"/>
          <w:sz w:val="24"/>
          <w:szCs w:val="24"/>
        </w:rPr>
        <w:t>Egyszerű geometrikus tárgyak rajza, a perspektíva szabályainak alkalmazása.</w:t>
      </w:r>
    </w:p>
    <w:p w:rsidR="00DB3FC6" w:rsidRPr="00FA624D" w:rsidRDefault="00DB3FC6" w:rsidP="00DB3FC6">
      <w:pPr>
        <w:ind w:left="709"/>
        <w:rPr>
          <w:rFonts w:ascii="Times New Roman" w:hAnsi="Times New Roman"/>
          <w:sz w:val="24"/>
          <w:szCs w:val="24"/>
        </w:rPr>
      </w:pPr>
      <w:r w:rsidRPr="00FA624D">
        <w:rPr>
          <w:rFonts w:ascii="Times New Roman" w:hAnsi="Times New Roman"/>
          <w:sz w:val="24"/>
          <w:szCs w:val="24"/>
        </w:rPr>
        <w:t xml:space="preserve">A rajzolás és festés mestersége, különböző technikái. </w:t>
      </w:r>
    </w:p>
    <w:p w:rsidR="00DB3FC6" w:rsidRPr="00FA624D" w:rsidRDefault="00DB3FC6" w:rsidP="00DB3FC6">
      <w:pPr>
        <w:ind w:left="709"/>
        <w:rPr>
          <w:rFonts w:ascii="Times New Roman" w:hAnsi="Times New Roman"/>
          <w:sz w:val="24"/>
          <w:szCs w:val="24"/>
        </w:rPr>
      </w:pPr>
      <w:r w:rsidRPr="00FA624D">
        <w:rPr>
          <w:rFonts w:ascii="Times New Roman" w:hAnsi="Times New Roman"/>
          <w:sz w:val="24"/>
          <w:szCs w:val="24"/>
        </w:rPr>
        <w:t xml:space="preserve">Különböző kompozíciók alkotása, montázs, kollázs, kevert és egyedi technikák alkalmazása. </w:t>
      </w:r>
    </w:p>
    <w:p w:rsidR="00DB3FC6" w:rsidRPr="00FA624D" w:rsidRDefault="00DB3FC6" w:rsidP="00DB3FC6">
      <w:pPr>
        <w:ind w:left="709"/>
        <w:rPr>
          <w:rFonts w:ascii="Times New Roman" w:hAnsi="Times New Roman"/>
          <w:sz w:val="24"/>
          <w:szCs w:val="24"/>
        </w:rPr>
      </w:pPr>
      <w:r w:rsidRPr="00FA624D">
        <w:rPr>
          <w:rFonts w:ascii="Times New Roman" w:hAnsi="Times New Roman"/>
          <w:sz w:val="24"/>
          <w:szCs w:val="24"/>
        </w:rPr>
        <w:t xml:space="preserve">Tárgyak, növényi és állati formák, emberi figura, portré mintázása. </w:t>
      </w:r>
    </w:p>
    <w:p w:rsidR="00DB3FC6" w:rsidRPr="00FA624D" w:rsidRDefault="00DB3FC6" w:rsidP="00DB3FC6">
      <w:pPr>
        <w:ind w:left="709"/>
        <w:rPr>
          <w:rFonts w:ascii="Times New Roman" w:hAnsi="Times New Roman"/>
          <w:sz w:val="24"/>
          <w:szCs w:val="24"/>
        </w:rPr>
      </w:pPr>
      <w:r w:rsidRPr="00FA624D">
        <w:rPr>
          <w:rFonts w:ascii="Times New Roman" w:hAnsi="Times New Roman"/>
          <w:sz w:val="24"/>
          <w:szCs w:val="24"/>
        </w:rPr>
        <w:t xml:space="preserve">A látvány-, kivitelezési és műhelyrajz készítése. </w:t>
      </w:r>
    </w:p>
    <w:p w:rsidR="00DB3FC6" w:rsidRPr="00FA624D" w:rsidRDefault="00DB3FC6" w:rsidP="00DB3FC6">
      <w:pPr>
        <w:ind w:left="709"/>
        <w:rPr>
          <w:rFonts w:ascii="Times New Roman" w:hAnsi="Times New Roman"/>
          <w:sz w:val="24"/>
          <w:szCs w:val="24"/>
        </w:rPr>
      </w:pPr>
      <w:r w:rsidRPr="00FA624D">
        <w:rPr>
          <w:rFonts w:ascii="Times New Roman" w:hAnsi="Times New Roman"/>
          <w:sz w:val="24"/>
          <w:szCs w:val="24"/>
        </w:rPr>
        <w:t xml:space="preserve">Tervkészítés. </w:t>
      </w:r>
    </w:p>
    <w:p w:rsidR="00DB3FC6" w:rsidRPr="00FA624D" w:rsidRDefault="00DB3FC6" w:rsidP="00DB3FC6">
      <w:pPr>
        <w:ind w:left="709"/>
        <w:rPr>
          <w:rFonts w:ascii="Times New Roman" w:hAnsi="Times New Roman"/>
          <w:sz w:val="24"/>
          <w:szCs w:val="24"/>
        </w:rPr>
      </w:pPr>
      <w:r w:rsidRPr="00FA624D">
        <w:rPr>
          <w:rFonts w:ascii="Times New Roman" w:hAnsi="Times New Roman"/>
          <w:sz w:val="24"/>
          <w:szCs w:val="24"/>
        </w:rPr>
        <w:t xml:space="preserve">Szerkezeti rajz. </w:t>
      </w:r>
    </w:p>
    <w:p w:rsidR="00DB3FC6" w:rsidRPr="00FA624D" w:rsidRDefault="00DB3FC6" w:rsidP="00DB3FC6">
      <w:pPr>
        <w:ind w:left="709"/>
        <w:rPr>
          <w:rFonts w:ascii="Times New Roman" w:hAnsi="Times New Roman"/>
          <w:sz w:val="24"/>
          <w:szCs w:val="24"/>
        </w:rPr>
      </w:pPr>
    </w:p>
    <w:p w:rsidR="00DB3FC6" w:rsidRPr="00FA624D" w:rsidRDefault="00DB3FC6" w:rsidP="00DB3FC6">
      <w:pPr>
        <w:widowControl w:val="0"/>
        <w:suppressAutoHyphens/>
        <w:ind w:left="709"/>
        <w:rPr>
          <w:rFonts w:ascii="Times New Roman" w:hAnsi="Times New Roman"/>
          <w:b/>
          <w:sz w:val="24"/>
          <w:szCs w:val="24"/>
        </w:rPr>
      </w:pPr>
      <w:r w:rsidRPr="00FA624D">
        <w:rPr>
          <w:rFonts w:ascii="Times New Roman" w:hAnsi="Times New Roman"/>
          <w:b/>
          <w:sz w:val="24"/>
          <w:szCs w:val="24"/>
        </w:rPr>
        <w:t>A kézműves technikák</w:t>
      </w:r>
    </w:p>
    <w:p w:rsidR="00DB3FC6" w:rsidRPr="00FA624D" w:rsidRDefault="00DB3FC6" w:rsidP="00DB3FC6">
      <w:pPr>
        <w:ind w:left="720"/>
        <w:rPr>
          <w:rFonts w:ascii="Times New Roman" w:hAnsi="Times New Roman"/>
          <w:sz w:val="24"/>
          <w:szCs w:val="24"/>
        </w:rPr>
      </w:pPr>
      <w:r w:rsidRPr="00FA624D">
        <w:rPr>
          <w:rFonts w:ascii="Times New Roman" w:hAnsi="Times New Roman"/>
          <w:sz w:val="24"/>
          <w:szCs w:val="24"/>
        </w:rPr>
        <w:t xml:space="preserve">Műhelyismeret, műhelyhasználat. </w:t>
      </w:r>
    </w:p>
    <w:p w:rsidR="00DB3FC6" w:rsidRPr="00FA624D" w:rsidRDefault="00DB3FC6" w:rsidP="00DB3FC6">
      <w:pPr>
        <w:ind w:left="720"/>
        <w:rPr>
          <w:rFonts w:ascii="Times New Roman" w:hAnsi="Times New Roman"/>
          <w:sz w:val="24"/>
          <w:szCs w:val="24"/>
        </w:rPr>
      </w:pPr>
      <w:r w:rsidRPr="00FA624D">
        <w:rPr>
          <w:rFonts w:ascii="Times New Roman" w:hAnsi="Times New Roman"/>
          <w:sz w:val="24"/>
          <w:szCs w:val="24"/>
        </w:rPr>
        <w:t xml:space="preserve">A báb- és díszletkészítés folyamatának gyakorlata. </w:t>
      </w:r>
    </w:p>
    <w:p w:rsidR="00DB3FC6" w:rsidRPr="00FA624D" w:rsidRDefault="00DB3FC6" w:rsidP="00DB3FC6">
      <w:pPr>
        <w:ind w:left="720"/>
        <w:rPr>
          <w:rFonts w:ascii="Times New Roman" w:hAnsi="Times New Roman"/>
          <w:sz w:val="24"/>
          <w:szCs w:val="24"/>
        </w:rPr>
      </w:pPr>
      <w:r w:rsidRPr="00FA624D">
        <w:rPr>
          <w:rFonts w:ascii="Times New Roman" w:hAnsi="Times New Roman"/>
          <w:sz w:val="24"/>
          <w:szCs w:val="24"/>
        </w:rPr>
        <w:t xml:space="preserve">A szükséges eszközök használatának, funkciójának gyakorlati alkalmazása. A kézműves technikák (fafaragás, nemezelés, szövés, varrás, mintázás, fémmunkák) gyakorlata. </w:t>
      </w:r>
    </w:p>
    <w:p w:rsidR="00DB3FC6" w:rsidRPr="00FA624D" w:rsidRDefault="00DB3FC6" w:rsidP="00DB3FC6">
      <w:pPr>
        <w:ind w:left="720"/>
        <w:rPr>
          <w:rFonts w:ascii="Times New Roman" w:hAnsi="Times New Roman"/>
          <w:sz w:val="24"/>
          <w:szCs w:val="24"/>
        </w:rPr>
      </w:pPr>
      <w:r w:rsidRPr="00FA624D">
        <w:rPr>
          <w:rFonts w:ascii="Times New Roman" w:hAnsi="Times New Roman"/>
          <w:sz w:val="24"/>
          <w:szCs w:val="24"/>
        </w:rPr>
        <w:t xml:space="preserve">Bábszínházi eszközök készítése. </w:t>
      </w:r>
    </w:p>
    <w:p w:rsidR="00DB3FC6" w:rsidRPr="00FA624D" w:rsidRDefault="00DB3FC6" w:rsidP="00DB3FC6">
      <w:pPr>
        <w:ind w:left="720"/>
        <w:rPr>
          <w:rFonts w:ascii="Times New Roman" w:hAnsi="Times New Roman"/>
          <w:sz w:val="24"/>
          <w:szCs w:val="24"/>
        </w:rPr>
      </w:pPr>
      <w:r w:rsidRPr="00FA624D">
        <w:rPr>
          <w:rFonts w:ascii="Times New Roman" w:hAnsi="Times New Roman"/>
          <w:sz w:val="24"/>
          <w:szCs w:val="24"/>
        </w:rPr>
        <w:t xml:space="preserve">Bábkészítés technológiai folyamatai. </w:t>
      </w:r>
    </w:p>
    <w:p w:rsidR="00DB3FC6" w:rsidRPr="00FA624D" w:rsidRDefault="00DB3FC6" w:rsidP="00DB3FC6">
      <w:pPr>
        <w:ind w:left="720"/>
        <w:rPr>
          <w:rFonts w:ascii="Times New Roman" w:hAnsi="Times New Roman"/>
          <w:sz w:val="24"/>
          <w:szCs w:val="24"/>
        </w:rPr>
      </w:pPr>
      <w:r w:rsidRPr="00FA624D">
        <w:rPr>
          <w:rFonts w:ascii="Times New Roman" w:hAnsi="Times New Roman"/>
          <w:sz w:val="24"/>
          <w:szCs w:val="24"/>
        </w:rPr>
        <w:t xml:space="preserve">Kéziszerszámok használata. </w:t>
      </w:r>
    </w:p>
    <w:p w:rsidR="00DB3FC6" w:rsidRPr="00FA624D" w:rsidRDefault="00DB3FC6" w:rsidP="00DB3FC6">
      <w:pPr>
        <w:ind w:left="720"/>
        <w:rPr>
          <w:rFonts w:ascii="Times New Roman" w:hAnsi="Times New Roman"/>
          <w:sz w:val="24"/>
          <w:szCs w:val="24"/>
        </w:rPr>
      </w:pPr>
      <w:r w:rsidRPr="00FA624D">
        <w:rPr>
          <w:rFonts w:ascii="Times New Roman" w:hAnsi="Times New Roman"/>
          <w:sz w:val="24"/>
          <w:szCs w:val="24"/>
        </w:rPr>
        <w:t>Kézi alapanyag feldolgozás, megmunkálás.</w:t>
      </w:r>
    </w:p>
    <w:p w:rsidR="00DB3FC6" w:rsidRPr="00FA624D" w:rsidRDefault="00DB3FC6" w:rsidP="00DB3FC6">
      <w:pPr>
        <w:ind w:left="720"/>
        <w:rPr>
          <w:rFonts w:ascii="Times New Roman" w:hAnsi="Times New Roman"/>
          <w:sz w:val="24"/>
          <w:szCs w:val="24"/>
        </w:rPr>
      </w:pPr>
      <w:r w:rsidRPr="00FA624D">
        <w:rPr>
          <w:rFonts w:ascii="Times New Roman" w:hAnsi="Times New Roman"/>
          <w:sz w:val="24"/>
          <w:szCs w:val="24"/>
        </w:rPr>
        <w:lastRenderedPageBreak/>
        <w:t xml:space="preserve">Gépek ismerete és használata. </w:t>
      </w:r>
    </w:p>
    <w:p w:rsidR="00DB3FC6" w:rsidRPr="00FA624D" w:rsidRDefault="00DB3FC6" w:rsidP="00DB3FC6">
      <w:pPr>
        <w:ind w:left="720"/>
        <w:rPr>
          <w:rFonts w:ascii="Times New Roman" w:hAnsi="Times New Roman"/>
          <w:sz w:val="24"/>
          <w:szCs w:val="24"/>
        </w:rPr>
      </w:pPr>
      <w:r w:rsidRPr="00FA624D">
        <w:rPr>
          <w:rFonts w:ascii="Times New Roman" w:hAnsi="Times New Roman"/>
          <w:sz w:val="24"/>
          <w:szCs w:val="24"/>
        </w:rPr>
        <w:t xml:space="preserve">Gépi alapanyag feldolgozás, megmunkálás. </w:t>
      </w:r>
    </w:p>
    <w:p w:rsidR="00DB3FC6" w:rsidRPr="00FA624D" w:rsidRDefault="00DB3FC6" w:rsidP="00DB3FC6">
      <w:pPr>
        <w:ind w:left="720"/>
        <w:rPr>
          <w:rFonts w:ascii="Times New Roman" w:hAnsi="Times New Roman"/>
          <w:sz w:val="24"/>
          <w:szCs w:val="24"/>
        </w:rPr>
      </w:pPr>
      <w:r w:rsidRPr="00FA624D">
        <w:rPr>
          <w:rFonts w:ascii="Times New Roman" w:hAnsi="Times New Roman"/>
          <w:sz w:val="24"/>
          <w:szCs w:val="24"/>
        </w:rPr>
        <w:t xml:space="preserve">Összetett bábok kézi feldolgozása. </w:t>
      </w:r>
    </w:p>
    <w:p w:rsidR="00DB3FC6" w:rsidRPr="00FA624D" w:rsidRDefault="00DB3FC6" w:rsidP="00DB3FC6">
      <w:pPr>
        <w:ind w:left="720"/>
        <w:rPr>
          <w:rFonts w:ascii="Times New Roman" w:hAnsi="Times New Roman"/>
          <w:sz w:val="24"/>
          <w:szCs w:val="24"/>
        </w:rPr>
      </w:pPr>
      <w:r w:rsidRPr="00FA624D">
        <w:rPr>
          <w:rFonts w:ascii="Times New Roman" w:hAnsi="Times New Roman"/>
          <w:sz w:val="24"/>
          <w:szCs w:val="24"/>
        </w:rPr>
        <w:t xml:space="preserve">Összetett bábok gépi feldolgozása. </w:t>
      </w:r>
    </w:p>
    <w:p w:rsidR="00DB3FC6" w:rsidRPr="00FA624D" w:rsidRDefault="00DB3FC6" w:rsidP="00DB3FC6">
      <w:pPr>
        <w:ind w:left="720"/>
        <w:rPr>
          <w:rFonts w:ascii="Times New Roman" w:hAnsi="Times New Roman"/>
          <w:sz w:val="24"/>
          <w:szCs w:val="24"/>
        </w:rPr>
      </w:pPr>
      <w:r w:rsidRPr="00FA624D">
        <w:rPr>
          <w:rFonts w:ascii="Times New Roman" w:hAnsi="Times New Roman"/>
          <w:sz w:val="24"/>
          <w:szCs w:val="24"/>
        </w:rPr>
        <w:t>Díszítés.)</w:t>
      </w:r>
    </w:p>
    <w:p w:rsidR="00DB3FC6" w:rsidRPr="00FA624D" w:rsidRDefault="00DB3FC6" w:rsidP="00DB3FC6">
      <w:pPr>
        <w:ind w:left="720"/>
        <w:rPr>
          <w:rFonts w:ascii="Times New Roman" w:hAnsi="Times New Roman"/>
          <w:sz w:val="24"/>
          <w:szCs w:val="24"/>
        </w:rPr>
      </w:pPr>
      <w:r w:rsidRPr="00FA624D">
        <w:rPr>
          <w:rFonts w:ascii="Times New Roman" w:hAnsi="Times New Roman"/>
          <w:sz w:val="24"/>
          <w:szCs w:val="24"/>
        </w:rPr>
        <w:t xml:space="preserve">Felületkezelés. </w:t>
      </w:r>
    </w:p>
    <w:p w:rsidR="00DB3FC6" w:rsidRPr="00FA624D" w:rsidRDefault="00DB3FC6" w:rsidP="00DB3FC6">
      <w:pPr>
        <w:ind w:left="720"/>
        <w:rPr>
          <w:rFonts w:ascii="Times New Roman" w:hAnsi="Times New Roman"/>
          <w:sz w:val="24"/>
          <w:szCs w:val="24"/>
        </w:rPr>
      </w:pPr>
    </w:p>
    <w:p w:rsidR="00DB3FC6" w:rsidRPr="00FA624D" w:rsidRDefault="00DB3FC6" w:rsidP="00DB3FC6">
      <w:pPr>
        <w:widowControl w:val="0"/>
        <w:suppressAutoHyphens/>
        <w:ind w:left="709"/>
        <w:rPr>
          <w:rFonts w:ascii="Times New Roman" w:hAnsi="Times New Roman"/>
          <w:b/>
          <w:sz w:val="24"/>
          <w:szCs w:val="24"/>
        </w:rPr>
      </w:pPr>
      <w:r w:rsidRPr="00FA624D">
        <w:rPr>
          <w:rFonts w:ascii="Times New Roman" w:hAnsi="Times New Roman"/>
          <w:b/>
          <w:sz w:val="24"/>
          <w:szCs w:val="24"/>
        </w:rPr>
        <w:t>Formázás</w:t>
      </w:r>
    </w:p>
    <w:p w:rsidR="00DB3FC6" w:rsidRPr="00FA624D" w:rsidRDefault="00DB3FC6" w:rsidP="00DB3FC6">
      <w:pPr>
        <w:ind w:left="709"/>
        <w:rPr>
          <w:rFonts w:ascii="Times New Roman" w:hAnsi="Times New Roman"/>
          <w:sz w:val="24"/>
          <w:szCs w:val="24"/>
        </w:rPr>
      </w:pPr>
      <w:r w:rsidRPr="00FA624D">
        <w:rPr>
          <w:rFonts w:ascii="Times New Roman" w:hAnsi="Times New Roman"/>
          <w:sz w:val="24"/>
          <w:szCs w:val="24"/>
        </w:rPr>
        <w:t xml:space="preserve">A bábkészítéshez szükséges alapműveletek elsajátítása. </w:t>
      </w:r>
    </w:p>
    <w:p w:rsidR="00DB3FC6" w:rsidRPr="00FA624D" w:rsidRDefault="00DB3FC6" w:rsidP="00DB3FC6">
      <w:pPr>
        <w:ind w:left="709"/>
        <w:rPr>
          <w:rFonts w:ascii="Times New Roman" w:hAnsi="Times New Roman"/>
          <w:sz w:val="24"/>
          <w:szCs w:val="24"/>
        </w:rPr>
      </w:pPr>
      <w:r w:rsidRPr="00FA624D">
        <w:rPr>
          <w:rFonts w:ascii="Times New Roman" w:hAnsi="Times New Roman"/>
          <w:sz w:val="24"/>
          <w:szCs w:val="24"/>
        </w:rPr>
        <w:t>Makett készítés. Kasírozás.</w:t>
      </w:r>
    </w:p>
    <w:p w:rsidR="00DB3FC6" w:rsidRPr="00FA624D" w:rsidRDefault="00DB3FC6" w:rsidP="00DB3FC6">
      <w:pPr>
        <w:ind w:left="709"/>
        <w:rPr>
          <w:rFonts w:ascii="Times New Roman" w:hAnsi="Times New Roman"/>
          <w:sz w:val="24"/>
          <w:szCs w:val="24"/>
        </w:rPr>
      </w:pPr>
      <w:r w:rsidRPr="00FA624D">
        <w:rPr>
          <w:rFonts w:ascii="Times New Roman" w:hAnsi="Times New Roman"/>
          <w:sz w:val="24"/>
          <w:szCs w:val="24"/>
        </w:rPr>
        <w:t xml:space="preserve">Varrás. </w:t>
      </w:r>
    </w:p>
    <w:p w:rsidR="00DB3FC6" w:rsidRPr="00FA624D" w:rsidRDefault="00DB3FC6" w:rsidP="00DB3FC6">
      <w:pPr>
        <w:ind w:left="709"/>
        <w:rPr>
          <w:rFonts w:ascii="Times New Roman" w:hAnsi="Times New Roman"/>
          <w:sz w:val="24"/>
          <w:szCs w:val="24"/>
        </w:rPr>
      </w:pPr>
      <w:r w:rsidRPr="00FA624D">
        <w:rPr>
          <w:rFonts w:ascii="Times New Roman" w:hAnsi="Times New Roman"/>
          <w:sz w:val="24"/>
          <w:szCs w:val="24"/>
        </w:rPr>
        <w:t xml:space="preserve">Faragás. </w:t>
      </w:r>
    </w:p>
    <w:p w:rsidR="00DB3FC6" w:rsidRPr="00FA624D" w:rsidRDefault="00DB3FC6" w:rsidP="00DB3FC6">
      <w:pPr>
        <w:ind w:left="709"/>
        <w:rPr>
          <w:rFonts w:ascii="Times New Roman" w:hAnsi="Times New Roman"/>
          <w:sz w:val="24"/>
          <w:szCs w:val="24"/>
        </w:rPr>
      </w:pPr>
      <w:r w:rsidRPr="00FA624D">
        <w:rPr>
          <w:rFonts w:ascii="Times New Roman" w:hAnsi="Times New Roman"/>
          <w:sz w:val="24"/>
          <w:szCs w:val="24"/>
        </w:rPr>
        <w:t xml:space="preserve">Mintázás. </w:t>
      </w:r>
    </w:p>
    <w:p w:rsidR="00DB3FC6" w:rsidRPr="00FA624D" w:rsidRDefault="00DB3FC6" w:rsidP="00DB3FC6">
      <w:pPr>
        <w:ind w:left="709"/>
        <w:rPr>
          <w:rFonts w:ascii="Times New Roman" w:hAnsi="Times New Roman"/>
          <w:sz w:val="24"/>
          <w:szCs w:val="24"/>
        </w:rPr>
      </w:pPr>
      <w:r w:rsidRPr="00FA624D">
        <w:rPr>
          <w:rFonts w:ascii="Times New Roman" w:hAnsi="Times New Roman"/>
          <w:sz w:val="24"/>
          <w:szCs w:val="24"/>
        </w:rPr>
        <w:t xml:space="preserve">Egyszerű bábok készítése. </w:t>
      </w:r>
    </w:p>
    <w:p w:rsidR="00DB3FC6" w:rsidRPr="00FA624D" w:rsidRDefault="00DB3FC6" w:rsidP="00DB3FC6">
      <w:pPr>
        <w:ind w:left="709"/>
        <w:rPr>
          <w:rFonts w:ascii="Times New Roman" w:hAnsi="Times New Roman"/>
          <w:sz w:val="24"/>
          <w:szCs w:val="24"/>
        </w:rPr>
      </w:pPr>
      <w:r w:rsidRPr="00FA624D">
        <w:rPr>
          <w:rFonts w:ascii="Times New Roman" w:hAnsi="Times New Roman"/>
          <w:sz w:val="24"/>
          <w:szCs w:val="24"/>
        </w:rPr>
        <w:t xml:space="preserve">Összetett formázási feladatok. </w:t>
      </w:r>
    </w:p>
    <w:p w:rsidR="00DB3FC6" w:rsidRPr="00FA624D" w:rsidRDefault="00DB3FC6" w:rsidP="00DB3FC6">
      <w:pPr>
        <w:ind w:left="709"/>
        <w:rPr>
          <w:rFonts w:ascii="Times New Roman" w:hAnsi="Times New Roman"/>
          <w:sz w:val="24"/>
          <w:szCs w:val="24"/>
        </w:rPr>
      </w:pPr>
      <w:r w:rsidRPr="00FA624D">
        <w:rPr>
          <w:rFonts w:ascii="Times New Roman" w:hAnsi="Times New Roman"/>
          <w:sz w:val="24"/>
          <w:szCs w:val="24"/>
        </w:rPr>
        <w:t xml:space="preserve">A különböző technikájú bábokkal való helyzetgyakorlatok végzése, a bábok mozgásrendszerének gyakorlati megismerése. </w:t>
      </w:r>
    </w:p>
    <w:p w:rsidR="00DB3FC6" w:rsidRPr="00FA624D" w:rsidRDefault="00DB3FC6" w:rsidP="00DB3FC6">
      <w:pPr>
        <w:ind w:left="709"/>
        <w:rPr>
          <w:rFonts w:ascii="Times New Roman" w:hAnsi="Times New Roman"/>
          <w:sz w:val="24"/>
          <w:szCs w:val="24"/>
        </w:rPr>
      </w:pPr>
      <w:r w:rsidRPr="00FA624D">
        <w:rPr>
          <w:rFonts w:ascii="Times New Roman" w:hAnsi="Times New Roman"/>
          <w:sz w:val="24"/>
          <w:szCs w:val="24"/>
        </w:rPr>
        <w:t xml:space="preserve">Az árnyjáték alapjainak elsajátítása, gyakorlatok árnyfigurákkal. </w:t>
      </w:r>
    </w:p>
    <w:p w:rsidR="00DB3FC6" w:rsidRPr="00FA624D" w:rsidRDefault="00DB3FC6" w:rsidP="00DB3FC6">
      <w:pPr>
        <w:ind w:left="709"/>
        <w:rPr>
          <w:rFonts w:ascii="Times New Roman" w:hAnsi="Times New Roman"/>
          <w:sz w:val="24"/>
          <w:szCs w:val="24"/>
        </w:rPr>
      </w:pPr>
      <w:r w:rsidRPr="00FA624D">
        <w:rPr>
          <w:rFonts w:ascii="Times New Roman" w:hAnsi="Times New Roman"/>
          <w:sz w:val="24"/>
          <w:szCs w:val="24"/>
        </w:rPr>
        <w:t xml:space="preserve">Különböző technikájú bábokat készítése. </w:t>
      </w:r>
    </w:p>
    <w:p w:rsidR="00DB3FC6" w:rsidRPr="00FA624D" w:rsidRDefault="00DB3FC6" w:rsidP="00DB3FC6">
      <w:pPr>
        <w:ind w:left="709"/>
        <w:rPr>
          <w:rFonts w:ascii="Times New Roman" w:hAnsi="Times New Roman"/>
          <w:sz w:val="24"/>
          <w:szCs w:val="24"/>
        </w:rPr>
      </w:pPr>
      <w:r w:rsidRPr="00FA624D">
        <w:rPr>
          <w:rFonts w:ascii="Times New Roman" w:hAnsi="Times New Roman"/>
          <w:sz w:val="24"/>
          <w:szCs w:val="24"/>
        </w:rPr>
        <w:t xml:space="preserve">Bábok javítása. </w:t>
      </w:r>
    </w:p>
    <w:p w:rsidR="00DB3FC6" w:rsidRPr="00FA624D" w:rsidRDefault="00DB3FC6" w:rsidP="00DB3FC6">
      <w:pPr>
        <w:ind w:left="709"/>
        <w:rPr>
          <w:rFonts w:ascii="Times New Roman" w:hAnsi="Times New Roman"/>
          <w:sz w:val="24"/>
          <w:szCs w:val="24"/>
        </w:rPr>
      </w:pPr>
      <w:r w:rsidRPr="00FA624D">
        <w:rPr>
          <w:rFonts w:ascii="Times New Roman" w:hAnsi="Times New Roman"/>
          <w:sz w:val="24"/>
          <w:szCs w:val="24"/>
        </w:rPr>
        <w:t xml:space="preserve">Csomagolás, szállítás. </w:t>
      </w:r>
    </w:p>
    <w:p w:rsidR="00DB3FC6" w:rsidRPr="00FA624D" w:rsidRDefault="00DB3FC6" w:rsidP="00DB3FC6">
      <w:pPr>
        <w:pStyle w:val="Listaszerbekezds1"/>
        <w:ind w:left="720"/>
        <w:rPr>
          <w:rFonts w:ascii="Times New Roman" w:hAnsi="Times New Roman"/>
          <w:sz w:val="24"/>
          <w:szCs w:val="24"/>
        </w:rPr>
      </w:pPr>
    </w:p>
    <w:sectPr w:rsidR="00DB3FC6" w:rsidRPr="00FA624D" w:rsidSect="00DB3FC6">
      <w:pgSz w:w="11906" w:h="16838"/>
      <w:pgMar w:top="1618" w:right="1418" w:bottom="16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51B16" w:rsidRDefault="00C51B16">
      <w:r>
        <w:separator/>
      </w:r>
    </w:p>
    <w:p w:rsidR="00C51B16" w:rsidRDefault="00C51B16"/>
    <w:p w:rsidR="00C51B16" w:rsidRDefault="00C51B16" w:rsidP="00DB3FC6"/>
    <w:p w:rsidR="00C51B16" w:rsidRDefault="00C51B16"/>
    <w:p w:rsidR="00C51B16" w:rsidRDefault="00C51B16"/>
  </w:endnote>
  <w:endnote w:type="continuationSeparator" w:id="0">
    <w:p w:rsidR="00C51B16" w:rsidRDefault="00C51B16">
      <w:r>
        <w:continuationSeparator/>
      </w:r>
    </w:p>
    <w:p w:rsidR="00C51B16" w:rsidRDefault="00C51B16"/>
    <w:p w:rsidR="00C51B16" w:rsidRDefault="00C51B16" w:rsidP="00DB3FC6"/>
    <w:p w:rsidR="00C51B16" w:rsidRDefault="00C51B16"/>
    <w:p w:rsidR="00C51B16" w:rsidRDefault="00C51B1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Open Sans">
    <w:altName w:val="Verdana"/>
    <w:panose1 w:val="020B0606030504020204"/>
    <w:charset w:val="EE"/>
    <w:family w:val="swiss"/>
    <w:pitch w:val="variable"/>
    <w:sig w:usb0="E00002EF" w:usb1="4000205B" w:usb2="00000028" w:usb3="00000000" w:csb0="0000019F" w:csb1="00000000"/>
  </w:font>
  <w:font w:name="Palatino Linotype">
    <w:panose1 w:val="02040502050505030304"/>
    <w:charset w:val="EE"/>
    <w:family w:val="roman"/>
    <w:pitch w:val="variable"/>
    <w:sig w:usb0="E0000287" w:usb1="40000013" w:usb2="00000000" w:usb3="00000000" w:csb0="0000019F" w:csb1="00000000"/>
  </w:font>
  <w:font w:name="Verdana">
    <w:panose1 w:val="020B0604030504040204"/>
    <w:charset w:val="EE"/>
    <w:family w:val="swiss"/>
    <w:pitch w:val="variable"/>
    <w:sig w:usb0="A10006FF" w:usb1="4000205B" w:usb2="00000010" w:usb3="00000000" w:csb0="0000019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EE"/>
    <w:family w:val="swiss"/>
    <w:pitch w:val="variable"/>
    <w:sig w:usb0="E00002FF" w:usb1="4000ACFF" w:usb2="00000001" w:usb3="00000000" w:csb0="0000019F" w:csb1="00000000"/>
  </w:font>
  <w:font w:name="Lucida Sans Unicode">
    <w:panose1 w:val="020B0602030504020204"/>
    <w:charset w:val="EE"/>
    <w:family w:val="swiss"/>
    <w:pitch w:val="variable"/>
    <w:sig w:usb0="80000AFF" w:usb1="0000396B" w:usb2="00000000" w:usb3="00000000" w:csb0="000000B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51B16" w:rsidRDefault="00C51B16">
      <w:r>
        <w:separator/>
      </w:r>
    </w:p>
    <w:p w:rsidR="00C51B16" w:rsidRDefault="00C51B16"/>
    <w:p w:rsidR="00C51B16" w:rsidRDefault="00C51B16" w:rsidP="00DB3FC6"/>
    <w:p w:rsidR="00C51B16" w:rsidRDefault="00C51B16"/>
    <w:p w:rsidR="00C51B16" w:rsidRDefault="00C51B16"/>
  </w:footnote>
  <w:footnote w:type="continuationSeparator" w:id="0">
    <w:p w:rsidR="00C51B16" w:rsidRDefault="00C51B16">
      <w:r>
        <w:continuationSeparator/>
      </w:r>
    </w:p>
    <w:p w:rsidR="00C51B16" w:rsidRDefault="00C51B16"/>
    <w:p w:rsidR="00C51B16" w:rsidRDefault="00C51B16" w:rsidP="00DB3FC6"/>
    <w:p w:rsidR="00C51B16" w:rsidRDefault="00C51B16"/>
    <w:p w:rsidR="00C51B16" w:rsidRDefault="00C51B16"/>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C7FBD"/>
    <w:multiLevelType w:val="hybridMultilevel"/>
    <w:tmpl w:val="9FCCDD66"/>
    <w:lvl w:ilvl="0" w:tplc="040E000F">
      <w:start w:val="1"/>
      <w:numFmt w:val="decimal"/>
      <w:lvlText w:val="%1."/>
      <w:lvlJc w:val="left"/>
      <w:pPr>
        <w:ind w:left="360" w:hanging="360"/>
      </w:pPr>
      <w:rPr>
        <w:rFonts w:hint="default"/>
      </w:rPr>
    </w:lvl>
    <w:lvl w:ilvl="1" w:tplc="040E0019">
      <w:start w:val="1"/>
      <w:numFmt w:val="lowerLetter"/>
      <w:lvlText w:val="%2."/>
      <w:lvlJc w:val="left"/>
      <w:pPr>
        <w:ind w:left="360" w:hanging="360"/>
      </w:pPr>
    </w:lvl>
    <w:lvl w:ilvl="2" w:tplc="040E001B">
      <w:start w:val="1"/>
      <w:numFmt w:val="lowerRoman"/>
      <w:lvlText w:val="%3."/>
      <w:lvlJc w:val="right"/>
      <w:pPr>
        <w:ind w:left="1080" w:hanging="180"/>
      </w:pPr>
    </w:lvl>
    <w:lvl w:ilvl="3" w:tplc="040E000F" w:tentative="1">
      <w:start w:val="1"/>
      <w:numFmt w:val="decimal"/>
      <w:lvlText w:val="%4."/>
      <w:lvlJc w:val="left"/>
      <w:pPr>
        <w:ind w:left="1800" w:hanging="360"/>
      </w:pPr>
    </w:lvl>
    <w:lvl w:ilvl="4" w:tplc="040E0019" w:tentative="1">
      <w:start w:val="1"/>
      <w:numFmt w:val="lowerLetter"/>
      <w:lvlText w:val="%5."/>
      <w:lvlJc w:val="left"/>
      <w:pPr>
        <w:ind w:left="2520" w:hanging="360"/>
      </w:pPr>
    </w:lvl>
    <w:lvl w:ilvl="5" w:tplc="040E001B" w:tentative="1">
      <w:start w:val="1"/>
      <w:numFmt w:val="lowerRoman"/>
      <w:lvlText w:val="%6."/>
      <w:lvlJc w:val="right"/>
      <w:pPr>
        <w:ind w:left="3240" w:hanging="180"/>
      </w:pPr>
    </w:lvl>
    <w:lvl w:ilvl="6" w:tplc="040E000F" w:tentative="1">
      <w:start w:val="1"/>
      <w:numFmt w:val="decimal"/>
      <w:lvlText w:val="%7."/>
      <w:lvlJc w:val="left"/>
      <w:pPr>
        <w:ind w:left="3960" w:hanging="360"/>
      </w:pPr>
    </w:lvl>
    <w:lvl w:ilvl="7" w:tplc="040E0019" w:tentative="1">
      <w:start w:val="1"/>
      <w:numFmt w:val="lowerLetter"/>
      <w:lvlText w:val="%8."/>
      <w:lvlJc w:val="left"/>
      <w:pPr>
        <w:ind w:left="4680" w:hanging="360"/>
      </w:pPr>
    </w:lvl>
    <w:lvl w:ilvl="8" w:tplc="040E001B" w:tentative="1">
      <w:start w:val="1"/>
      <w:numFmt w:val="lowerRoman"/>
      <w:lvlText w:val="%9."/>
      <w:lvlJc w:val="right"/>
      <w:pPr>
        <w:ind w:left="5400" w:hanging="180"/>
      </w:pPr>
    </w:lvl>
  </w:abstractNum>
  <w:abstractNum w:abstractNumId="1">
    <w:nsid w:val="013036E5"/>
    <w:multiLevelType w:val="multilevel"/>
    <w:tmpl w:val="B04E2DE6"/>
    <w:lvl w:ilvl="0">
      <w:start w:val="3"/>
      <w:numFmt w:val="decimal"/>
      <w:lvlText w:val="%1."/>
      <w:lvlJc w:val="left"/>
      <w:pPr>
        <w:ind w:left="360" w:hanging="360"/>
      </w:pPr>
      <w:rPr>
        <w:rFonts w:hint="default"/>
      </w:rPr>
    </w:lvl>
    <w:lvl w:ilvl="1">
      <w:start w:val="1"/>
      <w:numFmt w:val="decimal"/>
      <w:lvlText w:val="%1.%2."/>
      <w:lvlJc w:val="left"/>
      <w:pPr>
        <w:ind w:left="906" w:hanging="360"/>
      </w:pPr>
      <w:rPr>
        <w:rFonts w:hint="default"/>
      </w:rPr>
    </w:lvl>
    <w:lvl w:ilvl="2">
      <w:start w:val="1"/>
      <w:numFmt w:val="decimal"/>
      <w:lvlText w:val="%1.%2.%3."/>
      <w:lvlJc w:val="left"/>
      <w:pPr>
        <w:ind w:left="1812" w:hanging="720"/>
      </w:pPr>
      <w:rPr>
        <w:rFonts w:hint="default"/>
      </w:rPr>
    </w:lvl>
    <w:lvl w:ilvl="3">
      <w:start w:val="1"/>
      <w:numFmt w:val="decimal"/>
      <w:lvlText w:val="%1.%2.%3.%4."/>
      <w:lvlJc w:val="left"/>
      <w:pPr>
        <w:ind w:left="2358" w:hanging="720"/>
      </w:pPr>
      <w:rPr>
        <w:rFonts w:hint="default"/>
      </w:rPr>
    </w:lvl>
    <w:lvl w:ilvl="4">
      <w:start w:val="1"/>
      <w:numFmt w:val="decimal"/>
      <w:lvlText w:val="%1.%2.%3.%4.%5."/>
      <w:lvlJc w:val="left"/>
      <w:pPr>
        <w:ind w:left="3264" w:hanging="1080"/>
      </w:pPr>
      <w:rPr>
        <w:rFonts w:hint="default"/>
      </w:rPr>
    </w:lvl>
    <w:lvl w:ilvl="5">
      <w:start w:val="1"/>
      <w:numFmt w:val="decimal"/>
      <w:lvlText w:val="%1.%2.%3.%4.%5.%6."/>
      <w:lvlJc w:val="left"/>
      <w:pPr>
        <w:ind w:left="3810" w:hanging="1080"/>
      </w:pPr>
      <w:rPr>
        <w:rFonts w:hint="default"/>
      </w:rPr>
    </w:lvl>
    <w:lvl w:ilvl="6">
      <w:start w:val="1"/>
      <w:numFmt w:val="decimal"/>
      <w:lvlText w:val="%1.%2.%3.%4.%5.%6.%7."/>
      <w:lvlJc w:val="left"/>
      <w:pPr>
        <w:ind w:left="4716" w:hanging="1440"/>
      </w:pPr>
      <w:rPr>
        <w:rFonts w:hint="default"/>
      </w:rPr>
    </w:lvl>
    <w:lvl w:ilvl="7">
      <w:start w:val="1"/>
      <w:numFmt w:val="decimal"/>
      <w:lvlText w:val="%1.%2.%3.%4.%5.%6.%7.%8."/>
      <w:lvlJc w:val="left"/>
      <w:pPr>
        <w:ind w:left="5262" w:hanging="1440"/>
      </w:pPr>
      <w:rPr>
        <w:rFonts w:hint="default"/>
      </w:rPr>
    </w:lvl>
    <w:lvl w:ilvl="8">
      <w:start w:val="1"/>
      <w:numFmt w:val="decimal"/>
      <w:lvlText w:val="%1.%2.%3.%4.%5.%6.%7.%8.%9."/>
      <w:lvlJc w:val="left"/>
      <w:pPr>
        <w:ind w:left="6168" w:hanging="1800"/>
      </w:pPr>
      <w:rPr>
        <w:rFonts w:hint="default"/>
      </w:rPr>
    </w:lvl>
  </w:abstractNum>
  <w:abstractNum w:abstractNumId="2">
    <w:nsid w:val="022576EA"/>
    <w:multiLevelType w:val="hybridMultilevel"/>
    <w:tmpl w:val="80360E66"/>
    <w:lvl w:ilvl="0" w:tplc="040E000F">
      <w:start w:val="1"/>
      <w:numFmt w:val="decimal"/>
      <w:lvlText w:val="%1."/>
      <w:lvlJc w:val="left"/>
      <w:pPr>
        <w:ind w:left="360" w:hanging="360"/>
      </w:pPr>
      <w:rPr>
        <w:rFonts w:hint="default"/>
      </w:rPr>
    </w:lvl>
    <w:lvl w:ilvl="1" w:tplc="040E0019">
      <w:start w:val="1"/>
      <w:numFmt w:val="lowerLetter"/>
      <w:lvlText w:val="%2."/>
      <w:lvlJc w:val="left"/>
      <w:pPr>
        <w:ind w:left="360" w:hanging="360"/>
      </w:pPr>
    </w:lvl>
    <w:lvl w:ilvl="2" w:tplc="5EB84824">
      <w:start w:val="1"/>
      <w:numFmt w:val="lowerRoman"/>
      <w:lvlText w:val="%3."/>
      <w:lvlJc w:val="right"/>
      <w:pPr>
        <w:ind w:left="1080" w:hanging="180"/>
      </w:pPr>
      <w:rPr>
        <w:rFonts w:hint="default"/>
      </w:rPr>
    </w:lvl>
    <w:lvl w:ilvl="3" w:tplc="040E000F" w:tentative="1">
      <w:start w:val="1"/>
      <w:numFmt w:val="decimal"/>
      <w:lvlText w:val="%4."/>
      <w:lvlJc w:val="left"/>
      <w:pPr>
        <w:ind w:left="1800" w:hanging="360"/>
      </w:pPr>
    </w:lvl>
    <w:lvl w:ilvl="4" w:tplc="040E0019" w:tentative="1">
      <w:start w:val="1"/>
      <w:numFmt w:val="lowerLetter"/>
      <w:lvlText w:val="%5."/>
      <w:lvlJc w:val="left"/>
      <w:pPr>
        <w:ind w:left="2520" w:hanging="360"/>
      </w:pPr>
    </w:lvl>
    <w:lvl w:ilvl="5" w:tplc="040E001B" w:tentative="1">
      <w:start w:val="1"/>
      <w:numFmt w:val="lowerRoman"/>
      <w:lvlText w:val="%6."/>
      <w:lvlJc w:val="right"/>
      <w:pPr>
        <w:ind w:left="3240" w:hanging="180"/>
      </w:pPr>
    </w:lvl>
    <w:lvl w:ilvl="6" w:tplc="040E000F" w:tentative="1">
      <w:start w:val="1"/>
      <w:numFmt w:val="decimal"/>
      <w:lvlText w:val="%7."/>
      <w:lvlJc w:val="left"/>
      <w:pPr>
        <w:ind w:left="3960" w:hanging="360"/>
      </w:pPr>
    </w:lvl>
    <w:lvl w:ilvl="7" w:tplc="040E0019" w:tentative="1">
      <w:start w:val="1"/>
      <w:numFmt w:val="lowerLetter"/>
      <w:lvlText w:val="%8."/>
      <w:lvlJc w:val="left"/>
      <w:pPr>
        <w:ind w:left="4680" w:hanging="360"/>
      </w:pPr>
    </w:lvl>
    <w:lvl w:ilvl="8" w:tplc="040E001B" w:tentative="1">
      <w:start w:val="1"/>
      <w:numFmt w:val="lowerRoman"/>
      <w:lvlText w:val="%9."/>
      <w:lvlJc w:val="right"/>
      <w:pPr>
        <w:ind w:left="5400" w:hanging="180"/>
      </w:pPr>
    </w:lvl>
  </w:abstractNum>
  <w:abstractNum w:abstractNumId="3">
    <w:nsid w:val="08F54618"/>
    <w:multiLevelType w:val="multilevel"/>
    <w:tmpl w:val="883CF606"/>
    <w:lvl w:ilvl="0">
      <w:start w:val="2"/>
      <w:numFmt w:val="decimal"/>
      <w:lvlText w:val="%1"/>
      <w:lvlJc w:val="left"/>
      <w:pPr>
        <w:ind w:left="360" w:hanging="360"/>
      </w:pPr>
      <w:rPr>
        <w:rFonts w:hint="default"/>
      </w:rPr>
    </w:lvl>
    <w:lvl w:ilvl="1">
      <w:start w:val="3"/>
      <w:numFmt w:val="decimal"/>
      <w:lvlText w:val="%1.%2"/>
      <w:lvlJc w:val="left"/>
      <w:pPr>
        <w:ind w:left="1266" w:hanging="360"/>
      </w:pPr>
      <w:rPr>
        <w:rFonts w:hint="default"/>
      </w:rPr>
    </w:lvl>
    <w:lvl w:ilvl="2">
      <w:start w:val="1"/>
      <w:numFmt w:val="decimal"/>
      <w:lvlText w:val="%1.%2.%3"/>
      <w:lvlJc w:val="left"/>
      <w:pPr>
        <w:ind w:left="2532" w:hanging="720"/>
      </w:pPr>
      <w:rPr>
        <w:rFonts w:hint="default"/>
      </w:rPr>
    </w:lvl>
    <w:lvl w:ilvl="3">
      <w:start w:val="1"/>
      <w:numFmt w:val="decimal"/>
      <w:lvlText w:val="%1.%2.%3.%4"/>
      <w:lvlJc w:val="left"/>
      <w:pPr>
        <w:ind w:left="3438" w:hanging="720"/>
      </w:pPr>
      <w:rPr>
        <w:rFonts w:hint="default"/>
      </w:rPr>
    </w:lvl>
    <w:lvl w:ilvl="4">
      <w:start w:val="1"/>
      <w:numFmt w:val="decimal"/>
      <w:lvlText w:val="%1.%2.%3.%4.%5"/>
      <w:lvlJc w:val="left"/>
      <w:pPr>
        <w:ind w:left="4704" w:hanging="1080"/>
      </w:pPr>
      <w:rPr>
        <w:rFonts w:hint="default"/>
      </w:rPr>
    </w:lvl>
    <w:lvl w:ilvl="5">
      <w:start w:val="1"/>
      <w:numFmt w:val="decimal"/>
      <w:lvlText w:val="%1.%2.%3.%4.%5.%6"/>
      <w:lvlJc w:val="left"/>
      <w:pPr>
        <w:ind w:left="5610" w:hanging="1080"/>
      </w:pPr>
      <w:rPr>
        <w:rFonts w:hint="default"/>
      </w:rPr>
    </w:lvl>
    <w:lvl w:ilvl="6">
      <w:start w:val="1"/>
      <w:numFmt w:val="decimal"/>
      <w:lvlText w:val="%1.%2.%3.%4.%5.%6.%7"/>
      <w:lvlJc w:val="left"/>
      <w:pPr>
        <w:ind w:left="6876" w:hanging="1440"/>
      </w:pPr>
      <w:rPr>
        <w:rFonts w:hint="default"/>
      </w:rPr>
    </w:lvl>
    <w:lvl w:ilvl="7">
      <w:start w:val="1"/>
      <w:numFmt w:val="decimal"/>
      <w:lvlText w:val="%1.%2.%3.%4.%5.%6.%7.%8"/>
      <w:lvlJc w:val="left"/>
      <w:pPr>
        <w:ind w:left="7782" w:hanging="1440"/>
      </w:pPr>
      <w:rPr>
        <w:rFonts w:hint="default"/>
      </w:rPr>
    </w:lvl>
    <w:lvl w:ilvl="8">
      <w:start w:val="1"/>
      <w:numFmt w:val="decimal"/>
      <w:lvlText w:val="%1.%2.%3.%4.%5.%6.%7.%8.%9"/>
      <w:lvlJc w:val="left"/>
      <w:pPr>
        <w:ind w:left="9048" w:hanging="1800"/>
      </w:pPr>
      <w:rPr>
        <w:rFonts w:hint="default"/>
      </w:rPr>
    </w:lvl>
  </w:abstractNum>
  <w:abstractNum w:abstractNumId="4">
    <w:nsid w:val="0D3440E1"/>
    <w:multiLevelType w:val="singleLevel"/>
    <w:tmpl w:val="4792F9D0"/>
    <w:lvl w:ilvl="0">
      <w:start w:val="1"/>
      <w:numFmt w:val="bullet"/>
      <w:lvlText w:val=""/>
      <w:lvlJc w:val="left"/>
      <w:pPr>
        <w:tabs>
          <w:tab w:val="num" w:pos="360"/>
        </w:tabs>
        <w:ind w:left="360" w:hanging="360"/>
      </w:pPr>
      <w:rPr>
        <w:rFonts w:ascii="Symbol" w:hAnsi="Symbol" w:hint="default"/>
      </w:rPr>
    </w:lvl>
  </w:abstractNum>
  <w:abstractNum w:abstractNumId="5">
    <w:nsid w:val="0E8B24FC"/>
    <w:multiLevelType w:val="hybridMultilevel"/>
    <w:tmpl w:val="B89476EA"/>
    <w:lvl w:ilvl="0" w:tplc="040E0019">
      <w:start w:val="1"/>
      <w:numFmt w:val="lowerLetter"/>
      <w:lvlText w:val="%1."/>
      <w:lvlJc w:val="left"/>
      <w:pPr>
        <w:ind w:left="720" w:hanging="360"/>
      </w:pPr>
      <w:rPr>
        <w:rFonts w:hint="default"/>
      </w:rPr>
    </w:lvl>
    <w:lvl w:ilvl="1" w:tplc="E014E1EA">
      <w:start w:val="1"/>
      <w:numFmt w:val="bullet"/>
      <w:lvlText w:val="­"/>
      <w:lvlJc w:val="left"/>
      <w:pPr>
        <w:ind w:left="1440" w:hanging="360"/>
      </w:pPr>
      <w:rPr>
        <w:rFonts w:ascii="Times New Roman" w:hAnsi="Times New Roman" w:cs="Times New Roman" w:hint="default"/>
      </w:r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6">
    <w:nsid w:val="11952B2E"/>
    <w:multiLevelType w:val="singleLevel"/>
    <w:tmpl w:val="4792F9D0"/>
    <w:lvl w:ilvl="0">
      <w:start w:val="1"/>
      <w:numFmt w:val="bullet"/>
      <w:lvlText w:val=""/>
      <w:lvlJc w:val="left"/>
      <w:pPr>
        <w:tabs>
          <w:tab w:val="num" w:pos="360"/>
        </w:tabs>
        <w:ind w:left="360" w:hanging="360"/>
      </w:pPr>
      <w:rPr>
        <w:rFonts w:ascii="Symbol" w:hAnsi="Symbol" w:hint="default"/>
      </w:rPr>
    </w:lvl>
  </w:abstractNum>
  <w:abstractNum w:abstractNumId="7">
    <w:nsid w:val="1C452FCA"/>
    <w:multiLevelType w:val="hybridMultilevel"/>
    <w:tmpl w:val="4F7C9980"/>
    <w:lvl w:ilvl="0" w:tplc="E014E1EA">
      <w:start w:val="1"/>
      <w:numFmt w:val="bullet"/>
      <w:lvlText w:val="­"/>
      <w:lvlJc w:val="left"/>
      <w:pPr>
        <w:tabs>
          <w:tab w:val="num" w:pos="720"/>
        </w:tabs>
        <w:ind w:left="720" w:hanging="360"/>
      </w:pPr>
      <w:rPr>
        <w:rFonts w:ascii="Times New Roman" w:hAnsi="Times New Roman" w:cs="Times New Roman" w:hint="default"/>
      </w:rPr>
    </w:lvl>
    <w:lvl w:ilvl="1" w:tplc="040E0003">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8">
    <w:nsid w:val="1D23071D"/>
    <w:multiLevelType w:val="hybridMultilevel"/>
    <w:tmpl w:val="0E1C92FE"/>
    <w:lvl w:ilvl="0" w:tplc="040E0001">
      <w:start w:val="1"/>
      <w:numFmt w:val="bullet"/>
      <w:lvlText w:val=""/>
      <w:lvlJc w:val="left"/>
      <w:pPr>
        <w:tabs>
          <w:tab w:val="num" w:pos="360"/>
        </w:tabs>
        <w:ind w:left="360" w:hanging="360"/>
      </w:pPr>
      <w:rPr>
        <w:rFonts w:ascii="Symbol" w:hAnsi="Symbol" w:hint="default"/>
      </w:rPr>
    </w:lvl>
    <w:lvl w:ilvl="1" w:tplc="040E0003" w:tentative="1">
      <w:start w:val="1"/>
      <w:numFmt w:val="bullet"/>
      <w:lvlText w:val="o"/>
      <w:lvlJc w:val="left"/>
      <w:pPr>
        <w:tabs>
          <w:tab w:val="num" w:pos="1080"/>
        </w:tabs>
        <w:ind w:left="1080" w:hanging="360"/>
      </w:pPr>
      <w:rPr>
        <w:rFonts w:ascii="Courier New" w:hAnsi="Courier New" w:cs="Arial" w:hint="default"/>
      </w:rPr>
    </w:lvl>
    <w:lvl w:ilvl="2" w:tplc="040E0005" w:tentative="1">
      <w:start w:val="1"/>
      <w:numFmt w:val="bullet"/>
      <w:lvlText w:val=""/>
      <w:lvlJc w:val="left"/>
      <w:pPr>
        <w:tabs>
          <w:tab w:val="num" w:pos="1800"/>
        </w:tabs>
        <w:ind w:left="1800" w:hanging="360"/>
      </w:pPr>
      <w:rPr>
        <w:rFonts w:ascii="Wingdings" w:hAnsi="Wingdings" w:hint="default"/>
      </w:rPr>
    </w:lvl>
    <w:lvl w:ilvl="3" w:tplc="040E0001" w:tentative="1">
      <w:start w:val="1"/>
      <w:numFmt w:val="bullet"/>
      <w:lvlText w:val=""/>
      <w:lvlJc w:val="left"/>
      <w:pPr>
        <w:tabs>
          <w:tab w:val="num" w:pos="2520"/>
        </w:tabs>
        <w:ind w:left="2520" w:hanging="360"/>
      </w:pPr>
      <w:rPr>
        <w:rFonts w:ascii="Symbol" w:hAnsi="Symbol" w:hint="default"/>
      </w:rPr>
    </w:lvl>
    <w:lvl w:ilvl="4" w:tplc="040E0003" w:tentative="1">
      <w:start w:val="1"/>
      <w:numFmt w:val="bullet"/>
      <w:lvlText w:val="o"/>
      <w:lvlJc w:val="left"/>
      <w:pPr>
        <w:tabs>
          <w:tab w:val="num" w:pos="3240"/>
        </w:tabs>
        <w:ind w:left="3240" w:hanging="360"/>
      </w:pPr>
      <w:rPr>
        <w:rFonts w:ascii="Courier New" w:hAnsi="Courier New" w:cs="Arial" w:hint="default"/>
      </w:rPr>
    </w:lvl>
    <w:lvl w:ilvl="5" w:tplc="040E0005" w:tentative="1">
      <w:start w:val="1"/>
      <w:numFmt w:val="bullet"/>
      <w:lvlText w:val=""/>
      <w:lvlJc w:val="left"/>
      <w:pPr>
        <w:tabs>
          <w:tab w:val="num" w:pos="3960"/>
        </w:tabs>
        <w:ind w:left="3960" w:hanging="360"/>
      </w:pPr>
      <w:rPr>
        <w:rFonts w:ascii="Wingdings" w:hAnsi="Wingdings" w:hint="default"/>
      </w:rPr>
    </w:lvl>
    <w:lvl w:ilvl="6" w:tplc="040E0001" w:tentative="1">
      <w:start w:val="1"/>
      <w:numFmt w:val="bullet"/>
      <w:lvlText w:val=""/>
      <w:lvlJc w:val="left"/>
      <w:pPr>
        <w:tabs>
          <w:tab w:val="num" w:pos="4680"/>
        </w:tabs>
        <w:ind w:left="4680" w:hanging="360"/>
      </w:pPr>
      <w:rPr>
        <w:rFonts w:ascii="Symbol" w:hAnsi="Symbol" w:hint="default"/>
      </w:rPr>
    </w:lvl>
    <w:lvl w:ilvl="7" w:tplc="040E0003" w:tentative="1">
      <w:start w:val="1"/>
      <w:numFmt w:val="bullet"/>
      <w:lvlText w:val="o"/>
      <w:lvlJc w:val="left"/>
      <w:pPr>
        <w:tabs>
          <w:tab w:val="num" w:pos="5400"/>
        </w:tabs>
        <w:ind w:left="5400" w:hanging="360"/>
      </w:pPr>
      <w:rPr>
        <w:rFonts w:ascii="Courier New" w:hAnsi="Courier New" w:cs="Arial" w:hint="default"/>
      </w:rPr>
    </w:lvl>
    <w:lvl w:ilvl="8" w:tplc="040E0005" w:tentative="1">
      <w:start w:val="1"/>
      <w:numFmt w:val="bullet"/>
      <w:lvlText w:val=""/>
      <w:lvlJc w:val="left"/>
      <w:pPr>
        <w:tabs>
          <w:tab w:val="num" w:pos="6120"/>
        </w:tabs>
        <w:ind w:left="6120" w:hanging="360"/>
      </w:pPr>
      <w:rPr>
        <w:rFonts w:ascii="Wingdings" w:hAnsi="Wingdings" w:hint="default"/>
      </w:rPr>
    </w:lvl>
  </w:abstractNum>
  <w:abstractNum w:abstractNumId="9">
    <w:nsid w:val="1E705F36"/>
    <w:multiLevelType w:val="multilevel"/>
    <w:tmpl w:val="B04E2DE6"/>
    <w:lvl w:ilvl="0">
      <w:start w:val="3"/>
      <w:numFmt w:val="decimal"/>
      <w:lvlText w:val="%1."/>
      <w:lvlJc w:val="left"/>
      <w:pPr>
        <w:ind w:left="360" w:hanging="360"/>
      </w:pPr>
      <w:rPr>
        <w:rFonts w:hint="default"/>
      </w:rPr>
    </w:lvl>
    <w:lvl w:ilvl="1">
      <w:start w:val="1"/>
      <w:numFmt w:val="decimal"/>
      <w:lvlText w:val="%1.%2."/>
      <w:lvlJc w:val="left"/>
      <w:pPr>
        <w:ind w:left="906" w:hanging="360"/>
      </w:pPr>
      <w:rPr>
        <w:rFonts w:hint="default"/>
      </w:rPr>
    </w:lvl>
    <w:lvl w:ilvl="2">
      <w:start w:val="1"/>
      <w:numFmt w:val="decimal"/>
      <w:lvlText w:val="%1.%2.%3."/>
      <w:lvlJc w:val="left"/>
      <w:pPr>
        <w:ind w:left="1812" w:hanging="720"/>
      </w:pPr>
      <w:rPr>
        <w:rFonts w:hint="default"/>
      </w:rPr>
    </w:lvl>
    <w:lvl w:ilvl="3">
      <w:start w:val="1"/>
      <w:numFmt w:val="decimal"/>
      <w:lvlText w:val="%1.%2.%3.%4."/>
      <w:lvlJc w:val="left"/>
      <w:pPr>
        <w:ind w:left="2358" w:hanging="720"/>
      </w:pPr>
      <w:rPr>
        <w:rFonts w:hint="default"/>
      </w:rPr>
    </w:lvl>
    <w:lvl w:ilvl="4">
      <w:start w:val="1"/>
      <w:numFmt w:val="decimal"/>
      <w:lvlText w:val="%1.%2.%3.%4.%5."/>
      <w:lvlJc w:val="left"/>
      <w:pPr>
        <w:ind w:left="3264" w:hanging="1080"/>
      </w:pPr>
      <w:rPr>
        <w:rFonts w:hint="default"/>
      </w:rPr>
    </w:lvl>
    <w:lvl w:ilvl="5">
      <w:start w:val="1"/>
      <w:numFmt w:val="decimal"/>
      <w:lvlText w:val="%1.%2.%3.%4.%5.%6."/>
      <w:lvlJc w:val="left"/>
      <w:pPr>
        <w:ind w:left="3810" w:hanging="1080"/>
      </w:pPr>
      <w:rPr>
        <w:rFonts w:hint="default"/>
      </w:rPr>
    </w:lvl>
    <w:lvl w:ilvl="6">
      <w:start w:val="1"/>
      <w:numFmt w:val="decimal"/>
      <w:lvlText w:val="%1.%2.%3.%4.%5.%6.%7."/>
      <w:lvlJc w:val="left"/>
      <w:pPr>
        <w:ind w:left="4716" w:hanging="1440"/>
      </w:pPr>
      <w:rPr>
        <w:rFonts w:hint="default"/>
      </w:rPr>
    </w:lvl>
    <w:lvl w:ilvl="7">
      <w:start w:val="1"/>
      <w:numFmt w:val="decimal"/>
      <w:lvlText w:val="%1.%2.%3.%4.%5.%6.%7.%8."/>
      <w:lvlJc w:val="left"/>
      <w:pPr>
        <w:ind w:left="5262" w:hanging="1440"/>
      </w:pPr>
      <w:rPr>
        <w:rFonts w:hint="default"/>
      </w:rPr>
    </w:lvl>
    <w:lvl w:ilvl="8">
      <w:start w:val="1"/>
      <w:numFmt w:val="decimal"/>
      <w:lvlText w:val="%1.%2.%3.%4.%5.%6.%7.%8.%9."/>
      <w:lvlJc w:val="left"/>
      <w:pPr>
        <w:ind w:left="6168" w:hanging="1800"/>
      </w:pPr>
      <w:rPr>
        <w:rFonts w:hint="default"/>
      </w:rPr>
    </w:lvl>
  </w:abstractNum>
  <w:abstractNum w:abstractNumId="10">
    <w:nsid w:val="2769173C"/>
    <w:multiLevelType w:val="hybridMultilevel"/>
    <w:tmpl w:val="DF6EFB92"/>
    <w:lvl w:ilvl="0" w:tplc="D6DA258C">
      <w:start w:val="5"/>
      <w:numFmt w:val="upperRoman"/>
      <w:lvlText w:val="%1."/>
      <w:lvlJc w:val="left"/>
      <w:pPr>
        <w:tabs>
          <w:tab w:val="num" w:pos="720"/>
        </w:tabs>
        <w:ind w:left="720" w:hanging="720"/>
      </w:pPr>
      <w:rPr>
        <w:rFonts w:hint="default"/>
        <w:i w:val="0"/>
      </w:rPr>
    </w:lvl>
    <w:lvl w:ilvl="1" w:tplc="040E0019" w:tentative="1">
      <w:start w:val="1"/>
      <w:numFmt w:val="lowerLetter"/>
      <w:lvlText w:val="%2."/>
      <w:lvlJc w:val="left"/>
      <w:pPr>
        <w:tabs>
          <w:tab w:val="num" w:pos="1110"/>
        </w:tabs>
        <w:ind w:left="1110" w:hanging="360"/>
      </w:pPr>
    </w:lvl>
    <w:lvl w:ilvl="2" w:tplc="040E001B" w:tentative="1">
      <w:start w:val="1"/>
      <w:numFmt w:val="lowerRoman"/>
      <w:lvlText w:val="%3."/>
      <w:lvlJc w:val="right"/>
      <w:pPr>
        <w:tabs>
          <w:tab w:val="num" w:pos="1830"/>
        </w:tabs>
        <w:ind w:left="1830" w:hanging="180"/>
      </w:pPr>
    </w:lvl>
    <w:lvl w:ilvl="3" w:tplc="040E000F" w:tentative="1">
      <w:start w:val="1"/>
      <w:numFmt w:val="decimal"/>
      <w:lvlText w:val="%4."/>
      <w:lvlJc w:val="left"/>
      <w:pPr>
        <w:tabs>
          <w:tab w:val="num" w:pos="2550"/>
        </w:tabs>
        <w:ind w:left="2550" w:hanging="360"/>
      </w:pPr>
    </w:lvl>
    <w:lvl w:ilvl="4" w:tplc="040E0019" w:tentative="1">
      <w:start w:val="1"/>
      <w:numFmt w:val="lowerLetter"/>
      <w:lvlText w:val="%5."/>
      <w:lvlJc w:val="left"/>
      <w:pPr>
        <w:tabs>
          <w:tab w:val="num" w:pos="3270"/>
        </w:tabs>
        <w:ind w:left="3270" w:hanging="360"/>
      </w:pPr>
    </w:lvl>
    <w:lvl w:ilvl="5" w:tplc="040E001B" w:tentative="1">
      <w:start w:val="1"/>
      <w:numFmt w:val="lowerRoman"/>
      <w:lvlText w:val="%6."/>
      <w:lvlJc w:val="right"/>
      <w:pPr>
        <w:tabs>
          <w:tab w:val="num" w:pos="3990"/>
        </w:tabs>
        <w:ind w:left="3990" w:hanging="180"/>
      </w:pPr>
    </w:lvl>
    <w:lvl w:ilvl="6" w:tplc="040E000F" w:tentative="1">
      <w:start w:val="1"/>
      <w:numFmt w:val="decimal"/>
      <w:lvlText w:val="%7."/>
      <w:lvlJc w:val="left"/>
      <w:pPr>
        <w:tabs>
          <w:tab w:val="num" w:pos="4710"/>
        </w:tabs>
        <w:ind w:left="4710" w:hanging="360"/>
      </w:pPr>
    </w:lvl>
    <w:lvl w:ilvl="7" w:tplc="040E0019" w:tentative="1">
      <w:start w:val="1"/>
      <w:numFmt w:val="lowerLetter"/>
      <w:lvlText w:val="%8."/>
      <w:lvlJc w:val="left"/>
      <w:pPr>
        <w:tabs>
          <w:tab w:val="num" w:pos="5430"/>
        </w:tabs>
        <w:ind w:left="5430" w:hanging="360"/>
      </w:pPr>
    </w:lvl>
    <w:lvl w:ilvl="8" w:tplc="040E001B" w:tentative="1">
      <w:start w:val="1"/>
      <w:numFmt w:val="lowerRoman"/>
      <w:lvlText w:val="%9."/>
      <w:lvlJc w:val="right"/>
      <w:pPr>
        <w:tabs>
          <w:tab w:val="num" w:pos="6150"/>
        </w:tabs>
        <w:ind w:left="6150" w:hanging="180"/>
      </w:pPr>
    </w:lvl>
  </w:abstractNum>
  <w:abstractNum w:abstractNumId="11">
    <w:nsid w:val="2A7A412C"/>
    <w:multiLevelType w:val="singleLevel"/>
    <w:tmpl w:val="4792F9D0"/>
    <w:lvl w:ilvl="0">
      <w:start w:val="1"/>
      <w:numFmt w:val="bullet"/>
      <w:lvlText w:val=""/>
      <w:lvlJc w:val="left"/>
      <w:pPr>
        <w:tabs>
          <w:tab w:val="num" w:pos="360"/>
        </w:tabs>
        <w:ind w:left="360" w:hanging="360"/>
      </w:pPr>
      <w:rPr>
        <w:rFonts w:ascii="Symbol" w:hAnsi="Symbol" w:hint="default"/>
      </w:rPr>
    </w:lvl>
  </w:abstractNum>
  <w:abstractNum w:abstractNumId="12">
    <w:nsid w:val="2B9F4004"/>
    <w:multiLevelType w:val="singleLevel"/>
    <w:tmpl w:val="4792F9D0"/>
    <w:lvl w:ilvl="0">
      <w:start w:val="1"/>
      <w:numFmt w:val="bullet"/>
      <w:lvlText w:val=""/>
      <w:lvlJc w:val="left"/>
      <w:pPr>
        <w:tabs>
          <w:tab w:val="num" w:pos="360"/>
        </w:tabs>
        <w:ind w:left="360" w:hanging="360"/>
      </w:pPr>
      <w:rPr>
        <w:rFonts w:ascii="Symbol" w:hAnsi="Symbol" w:hint="default"/>
      </w:rPr>
    </w:lvl>
  </w:abstractNum>
  <w:abstractNum w:abstractNumId="13">
    <w:nsid w:val="2BEF19B6"/>
    <w:multiLevelType w:val="hybridMultilevel"/>
    <w:tmpl w:val="0D10886A"/>
    <w:lvl w:ilvl="0" w:tplc="040E0001">
      <w:start w:val="1"/>
      <w:numFmt w:val="bullet"/>
      <w:lvlText w:val=""/>
      <w:lvlJc w:val="left"/>
      <w:pPr>
        <w:tabs>
          <w:tab w:val="num" w:pos="360"/>
        </w:tabs>
        <w:ind w:left="360" w:hanging="360"/>
      </w:pPr>
      <w:rPr>
        <w:rFonts w:ascii="Symbol" w:hAnsi="Symbol" w:hint="default"/>
      </w:rPr>
    </w:lvl>
    <w:lvl w:ilvl="1" w:tplc="040E0003" w:tentative="1">
      <w:start w:val="1"/>
      <w:numFmt w:val="bullet"/>
      <w:lvlText w:val="o"/>
      <w:lvlJc w:val="left"/>
      <w:pPr>
        <w:tabs>
          <w:tab w:val="num" w:pos="1080"/>
        </w:tabs>
        <w:ind w:left="1080" w:hanging="360"/>
      </w:pPr>
      <w:rPr>
        <w:rFonts w:ascii="Courier New" w:hAnsi="Courier New" w:cs="Arial" w:hint="default"/>
      </w:rPr>
    </w:lvl>
    <w:lvl w:ilvl="2" w:tplc="040E0005" w:tentative="1">
      <w:start w:val="1"/>
      <w:numFmt w:val="bullet"/>
      <w:lvlText w:val=""/>
      <w:lvlJc w:val="left"/>
      <w:pPr>
        <w:tabs>
          <w:tab w:val="num" w:pos="1800"/>
        </w:tabs>
        <w:ind w:left="1800" w:hanging="360"/>
      </w:pPr>
      <w:rPr>
        <w:rFonts w:ascii="Wingdings" w:hAnsi="Wingdings" w:hint="default"/>
      </w:rPr>
    </w:lvl>
    <w:lvl w:ilvl="3" w:tplc="040E0001" w:tentative="1">
      <w:start w:val="1"/>
      <w:numFmt w:val="bullet"/>
      <w:lvlText w:val=""/>
      <w:lvlJc w:val="left"/>
      <w:pPr>
        <w:tabs>
          <w:tab w:val="num" w:pos="2520"/>
        </w:tabs>
        <w:ind w:left="2520" w:hanging="360"/>
      </w:pPr>
      <w:rPr>
        <w:rFonts w:ascii="Symbol" w:hAnsi="Symbol" w:hint="default"/>
      </w:rPr>
    </w:lvl>
    <w:lvl w:ilvl="4" w:tplc="040E0003" w:tentative="1">
      <w:start w:val="1"/>
      <w:numFmt w:val="bullet"/>
      <w:lvlText w:val="o"/>
      <w:lvlJc w:val="left"/>
      <w:pPr>
        <w:tabs>
          <w:tab w:val="num" w:pos="3240"/>
        </w:tabs>
        <w:ind w:left="3240" w:hanging="360"/>
      </w:pPr>
      <w:rPr>
        <w:rFonts w:ascii="Courier New" w:hAnsi="Courier New" w:cs="Arial" w:hint="default"/>
      </w:rPr>
    </w:lvl>
    <w:lvl w:ilvl="5" w:tplc="040E0005" w:tentative="1">
      <w:start w:val="1"/>
      <w:numFmt w:val="bullet"/>
      <w:lvlText w:val=""/>
      <w:lvlJc w:val="left"/>
      <w:pPr>
        <w:tabs>
          <w:tab w:val="num" w:pos="3960"/>
        </w:tabs>
        <w:ind w:left="3960" w:hanging="360"/>
      </w:pPr>
      <w:rPr>
        <w:rFonts w:ascii="Wingdings" w:hAnsi="Wingdings" w:hint="default"/>
      </w:rPr>
    </w:lvl>
    <w:lvl w:ilvl="6" w:tplc="040E0001" w:tentative="1">
      <w:start w:val="1"/>
      <w:numFmt w:val="bullet"/>
      <w:lvlText w:val=""/>
      <w:lvlJc w:val="left"/>
      <w:pPr>
        <w:tabs>
          <w:tab w:val="num" w:pos="4680"/>
        </w:tabs>
        <w:ind w:left="4680" w:hanging="360"/>
      </w:pPr>
      <w:rPr>
        <w:rFonts w:ascii="Symbol" w:hAnsi="Symbol" w:hint="default"/>
      </w:rPr>
    </w:lvl>
    <w:lvl w:ilvl="7" w:tplc="040E0003" w:tentative="1">
      <w:start w:val="1"/>
      <w:numFmt w:val="bullet"/>
      <w:lvlText w:val="o"/>
      <w:lvlJc w:val="left"/>
      <w:pPr>
        <w:tabs>
          <w:tab w:val="num" w:pos="5400"/>
        </w:tabs>
        <w:ind w:left="5400" w:hanging="360"/>
      </w:pPr>
      <w:rPr>
        <w:rFonts w:ascii="Courier New" w:hAnsi="Courier New" w:cs="Arial" w:hint="default"/>
      </w:rPr>
    </w:lvl>
    <w:lvl w:ilvl="8" w:tplc="040E0005" w:tentative="1">
      <w:start w:val="1"/>
      <w:numFmt w:val="bullet"/>
      <w:lvlText w:val=""/>
      <w:lvlJc w:val="left"/>
      <w:pPr>
        <w:tabs>
          <w:tab w:val="num" w:pos="6120"/>
        </w:tabs>
        <w:ind w:left="6120" w:hanging="360"/>
      </w:pPr>
      <w:rPr>
        <w:rFonts w:ascii="Wingdings" w:hAnsi="Wingdings" w:hint="default"/>
      </w:rPr>
    </w:lvl>
  </w:abstractNum>
  <w:abstractNum w:abstractNumId="14">
    <w:nsid w:val="2F8E0C69"/>
    <w:multiLevelType w:val="multilevel"/>
    <w:tmpl w:val="B1C8EDFE"/>
    <w:lvl w:ilvl="0">
      <w:start w:val="2"/>
      <w:numFmt w:val="decimal"/>
      <w:lvlText w:val="%1"/>
      <w:lvlJc w:val="left"/>
      <w:pPr>
        <w:ind w:left="360" w:hanging="360"/>
      </w:pPr>
      <w:rPr>
        <w:rFonts w:hint="default"/>
      </w:rPr>
    </w:lvl>
    <w:lvl w:ilvl="1">
      <w:start w:val="1"/>
      <w:numFmt w:val="decimal"/>
      <w:lvlText w:val="%1.%2"/>
      <w:lvlJc w:val="left"/>
      <w:pPr>
        <w:ind w:left="906" w:hanging="360"/>
      </w:pPr>
      <w:rPr>
        <w:rFonts w:hint="default"/>
      </w:rPr>
    </w:lvl>
    <w:lvl w:ilvl="2">
      <w:start w:val="1"/>
      <w:numFmt w:val="decimal"/>
      <w:lvlText w:val="%1.%2.%3"/>
      <w:lvlJc w:val="left"/>
      <w:pPr>
        <w:ind w:left="1812" w:hanging="720"/>
      </w:pPr>
      <w:rPr>
        <w:rFonts w:hint="default"/>
      </w:rPr>
    </w:lvl>
    <w:lvl w:ilvl="3">
      <w:start w:val="1"/>
      <w:numFmt w:val="decimal"/>
      <w:lvlText w:val="%1.%2.%3.%4"/>
      <w:lvlJc w:val="left"/>
      <w:pPr>
        <w:ind w:left="2358" w:hanging="720"/>
      </w:pPr>
      <w:rPr>
        <w:rFonts w:hint="default"/>
      </w:rPr>
    </w:lvl>
    <w:lvl w:ilvl="4">
      <w:start w:val="1"/>
      <w:numFmt w:val="decimal"/>
      <w:lvlText w:val="%1.%2.%3.%4.%5"/>
      <w:lvlJc w:val="left"/>
      <w:pPr>
        <w:ind w:left="3264" w:hanging="1080"/>
      </w:pPr>
      <w:rPr>
        <w:rFonts w:hint="default"/>
      </w:rPr>
    </w:lvl>
    <w:lvl w:ilvl="5">
      <w:start w:val="1"/>
      <w:numFmt w:val="decimal"/>
      <w:lvlText w:val="%1.%2.%3.%4.%5.%6"/>
      <w:lvlJc w:val="left"/>
      <w:pPr>
        <w:ind w:left="3810" w:hanging="1080"/>
      </w:pPr>
      <w:rPr>
        <w:rFonts w:hint="default"/>
      </w:rPr>
    </w:lvl>
    <w:lvl w:ilvl="6">
      <w:start w:val="1"/>
      <w:numFmt w:val="decimal"/>
      <w:lvlText w:val="%1.%2.%3.%4.%5.%6.%7"/>
      <w:lvlJc w:val="left"/>
      <w:pPr>
        <w:ind w:left="4716" w:hanging="1440"/>
      </w:pPr>
      <w:rPr>
        <w:rFonts w:hint="default"/>
      </w:rPr>
    </w:lvl>
    <w:lvl w:ilvl="7">
      <w:start w:val="1"/>
      <w:numFmt w:val="decimal"/>
      <w:lvlText w:val="%1.%2.%3.%4.%5.%6.%7.%8"/>
      <w:lvlJc w:val="left"/>
      <w:pPr>
        <w:ind w:left="5262" w:hanging="1440"/>
      </w:pPr>
      <w:rPr>
        <w:rFonts w:hint="default"/>
      </w:rPr>
    </w:lvl>
    <w:lvl w:ilvl="8">
      <w:start w:val="1"/>
      <w:numFmt w:val="decimal"/>
      <w:lvlText w:val="%1.%2.%3.%4.%5.%6.%7.%8.%9"/>
      <w:lvlJc w:val="left"/>
      <w:pPr>
        <w:ind w:left="6168" w:hanging="1800"/>
      </w:pPr>
      <w:rPr>
        <w:rFonts w:hint="default"/>
      </w:rPr>
    </w:lvl>
  </w:abstractNum>
  <w:abstractNum w:abstractNumId="15">
    <w:nsid w:val="30EF0947"/>
    <w:multiLevelType w:val="hybridMultilevel"/>
    <w:tmpl w:val="0D7E1CB8"/>
    <w:lvl w:ilvl="0" w:tplc="E014E1EA">
      <w:start w:val="1"/>
      <w:numFmt w:val="bullet"/>
      <w:lvlText w:val="­"/>
      <w:lvlJc w:val="left"/>
      <w:pPr>
        <w:ind w:left="720" w:hanging="360"/>
      </w:pPr>
      <w:rPr>
        <w:rFonts w:ascii="Times New Roman" w:hAnsi="Times New Roman" w:cs="Times New Roman" w:hint="default"/>
        <w:sz w:val="16"/>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nsid w:val="313F695A"/>
    <w:multiLevelType w:val="multilevel"/>
    <w:tmpl w:val="3DA8A94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7">
    <w:nsid w:val="417729B0"/>
    <w:multiLevelType w:val="multilevel"/>
    <w:tmpl w:val="070CB9A8"/>
    <w:lvl w:ilvl="0">
      <w:start w:val="2"/>
      <w:numFmt w:val="decimal"/>
      <w:lvlText w:val="%1"/>
      <w:lvlJc w:val="left"/>
      <w:pPr>
        <w:ind w:left="360" w:hanging="360"/>
      </w:pPr>
      <w:rPr>
        <w:rFonts w:hint="default"/>
      </w:rPr>
    </w:lvl>
    <w:lvl w:ilvl="1">
      <w:start w:val="6"/>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8">
    <w:nsid w:val="45063565"/>
    <w:multiLevelType w:val="singleLevel"/>
    <w:tmpl w:val="4792F9D0"/>
    <w:lvl w:ilvl="0">
      <w:start w:val="1"/>
      <w:numFmt w:val="bullet"/>
      <w:lvlText w:val=""/>
      <w:lvlJc w:val="left"/>
      <w:pPr>
        <w:tabs>
          <w:tab w:val="num" w:pos="360"/>
        </w:tabs>
        <w:ind w:left="360" w:hanging="360"/>
      </w:pPr>
      <w:rPr>
        <w:rFonts w:ascii="Symbol" w:hAnsi="Symbol" w:hint="default"/>
      </w:rPr>
    </w:lvl>
  </w:abstractNum>
  <w:abstractNum w:abstractNumId="19">
    <w:nsid w:val="469B600F"/>
    <w:multiLevelType w:val="hybridMultilevel"/>
    <w:tmpl w:val="E272B33E"/>
    <w:lvl w:ilvl="0" w:tplc="040E0001">
      <w:start w:val="1"/>
      <w:numFmt w:val="bullet"/>
      <w:lvlText w:val=""/>
      <w:lvlJc w:val="left"/>
      <w:pPr>
        <w:tabs>
          <w:tab w:val="num" w:pos="360"/>
        </w:tabs>
        <w:ind w:left="360" w:hanging="360"/>
      </w:pPr>
      <w:rPr>
        <w:rFonts w:ascii="Symbol" w:hAnsi="Symbol" w:hint="default"/>
      </w:rPr>
    </w:lvl>
    <w:lvl w:ilvl="1" w:tplc="040E0003" w:tentative="1">
      <w:start w:val="1"/>
      <w:numFmt w:val="bullet"/>
      <w:lvlText w:val="o"/>
      <w:lvlJc w:val="left"/>
      <w:pPr>
        <w:tabs>
          <w:tab w:val="num" w:pos="1080"/>
        </w:tabs>
        <w:ind w:left="1080" w:hanging="360"/>
      </w:pPr>
      <w:rPr>
        <w:rFonts w:ascii="Courier New" w:hAnsi="Courier New" w:cs="Arial" w:hint="default"/>
      </w:rPr>
    </w:lvl>
    <w:lvl w:ilvl="2" w:tplc="040E0005" w:tentative="1">
      <w:start w:val="1"/>
      <w:numFmt w:val="bullet"/>
      <w:lvlText w:val=""/>
      <w:lvlJc w:val="left"/>
      <w:pPr>
        <w:tabs>
          <w:tab w:val="num" w:pos="1800"/>
        </w:tabs>
        <w:ind w:left="1800" w:hanging="360"/>
      </w:pPr>
      <w:rPr>
        <w:rFonts w:ascii="Wingdings" w:hAnsi="Wingdings" w:hint="default"/>
      </w:rPr>
    </w:lvl>
    <w:lvl w:ilvl="3" w:tplc="040E0001" w:tentative="1">
      <w:start w:val="1"/>
      <w:numFmt w:val="bullet"/>
      <w:lvlText w:val=""/>
      <w:lvlJc w:val="left"/>
      <w:pPr>
        <w:tabs>
          <w:tab w:val="num" w:pos="2520"/>
        </w:tabs>
        <w:ind w:left="2520" w:hanging="360"/>
      </w:pPr>
      <w:rPr>
        <w:rFonts w:ascii="Symbol" w:hAnsi="Symbol" w:hint="default"/>
      </w:rPr>
    </w:lvl>
    <w:lvl w:ilvl="4" w:tplc="040E0003" w:tentative="1">
      <w:start w:val="1"/>
      <w:numFmt w:val="bullet"/>
      <w:lvlText w:val="o"/>
      <w:lvlJc w:val="left"/>
      <w:pPr>
        <w:tabs>
          <w:tab w:val="num" w:pos="3240"/>
        </w:tabs>
        <w:ind w:left="3240" w:hanging="360"/>
      </w:pPr>
      <w:rPr>
        <w:rFonts w:ascii="Courier New" w:hAnsi="Courier New" w:cs="Arial" w:hint="default"/>
      </w:rPr>
    </w:lvl>
    <w:lvl w:ilvl="5" w:tplc="040E0005" w:tentative="1">
      <w:start w:val="1"/>
      <w:numFmt w:val="bullet"/>
      <w:lvlText w:val=""/>
      <w:lvlJc w:val="left"/>
      <w:pPr>
        <w:tabs>
          <w:tab w:val="num" w:pos="3960"/>
        </w:tabs>
        <w:ind w:left="3960" w:hanging="360"/>
      </w:pPr>
      <w:rPr>
        <w:rFonts w:ascii="Wingdings" w:hAnsi="Wingdings" w:hint="default"/>
      </w:rPr>
    </w:lvl>
    <w:lvl w:ilvl="6" w:tplc="040E0001" w:tentative="1">
      <w:start w:val="1"/>
      <w:numFmt w:val="bullet"/>
      <w:lvlText w:val=""/>
      <w:lvlJc w:val="left"/>
      <w:pPr>
        <w:tabs>
          <w:tab w:val="num" w:pos="4680"/>
        </w:tabs>
        <w:ind w:left="4680" w:hanging="360"/>
      </w:pPr>
      <w:rPr>
        <w:rFonts w:ascii="Symbol" w:hAnsi="Symbol" w:hint="default"/>
      </w:rPr>
    </w:lvl>
    <w:lvl w:ilvl="7" w:tplc="040E0003" w:tentative="1">
      <w:start w:val="1"/>
      <w:numFmt w:val="bullet"/>
      <w:lvlText w:val="o"/>
      <w:lvlJc w:val="left"/>
      <w:pPr>
        <w:tabs>
          <w:tab w:val="num" w:pos="5400"/>
        </w:tabs>
        <w:ind w:left="5400" w:hanging="360"/>
      </w:pPr>
      <w:rPr>
        <w:rFonts w:ascii="Courier New" w:hAnsi="Courier New" w:cs="Arial" w:hint="default"/>
      </w:rPr>
    </w:lvl>
    <w:lvl w:ilvl="8" w:tplc="040E0005" w:tentative="1">
      <w:start w:val="1"/>
      <w:numFmt w:val="bullet"/>
      <w:lvlText w:val=""/>
      <w:lvlJc w:val="left"/>
      <w:pPr>
        <w:tabs>
          <w:tab w:val="num" w:pos="6120"/>
        </w:tabs>
        <w:ind w:left="6120" w:hanging="360"/>
      </w:pPr>
      <w:rPr>
        <w:rFonts w:ascii="Wingdings" w:hAnsi="Wingdings" w:hint="default"/>
      </w:rPr>
    </w:lvl>
  </w:abstractNum>
  <w:abstractNum w:abstractNumId="20">
    <w:nsid w:val="49BC67EC"/>
    <w:multiLevelType w:val="hybridMultilevel"/>
    <w:tmpl w:val="135ADB8C"/>
    <w:lvl w:ilvl="0" w:tplc="040E0001">
      <w:start w:val="1"/>
      <w:numFmt w:val="bullet"/>
      <w:lvlText w:val=""/>
      <w:lvlJc w:val="left"/>
      <w:pPr>
        <w:ind w:left="1080" w:hanging="360"/>
      </w:pPr>
      <w:rPr>
        <w:rFonts w:ascii="Symbol" w:hAnsi="Symbol" w:hint="default"/>
      </w:rPr>
    </w:lvl>
    <w:lvl w:ilvl="1" w:tplc="040E0003" w:tentative="1">
      <w:start w:val="1"/>
      <w:numFmt w:val="bullet"/>
      <w:lvlText w:val="o"/>
      <w:lvlJc w:val="left"/>
      <w:pPr>
        <w:ind w:left="1800" w:hanging="360"/>
      </w:pPr>
      <w:rPr>
        <w:rFonts w:ascii="Courier New" w:hAnsi="Courier New" w:cs="Arial"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Arial"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Arial" w:hint="default"/>
      </w:rPr>
    </w:lvl>
    <w:lvl w:ilvl="8" w:tplc="040E0005" w:tentative="1">
      <w:start w:val="1"/>
      <w:numFmt w:val="bullet"/>
      <w:lvlText w:val=""/>
      <w:lvlJc w:val="left"/>
      <w:pPr>
        <w:ind w:left="6840" w:hanging="360"/>
      </w:pPr>
      <w:rPr>
        <w:rFonts w:ascii="Wingdings" w:hAnsi="Wingdings" w:hint="default"/>
      </w:rPr>
    </w:lvl>
  </w:abstractNum>
  <w:abstractNum w:abstractNumId="21">
    <w:nsid w:val="4A0D1D0C"/>
    <w:multiLevelType w:val="multilevel"/>
    <w:tmpl w:val="111CE148"/>
    <w:lvl w:ilvl="0">
      <w:start w:val="4"/>
      <w:numFmt w:val="decimal"/>
      <w:lvlText w:val="%1."/>
      <w:lvlJc w:val="left"/>
      <w:pPr>
        <w:ind w:left="360" w:hanging="360"/>
      </w:pPr>
      <w:rPr>
        <w:rFonts w:hint="default"/>
      </w:rPr>
    </w:lvl>
    <w:lvl w:ilvl="1">
      <w:start w:val="1"/>
      <w:numFmt w:val="decimal"/>
      <w:lvlText w:val="%1.%2."/>
      <w:lvlJc w:val="left"/>
      <w:pPr>
        <w:ind w:left="906" w:hanging="360"/>
      </w:pPr>
      <w:rPr>
        <w:rFonts w:hint="default"/>
      </w:rPr>
    </w:lvl>
    <w:lvl w:ilvl="2">
      <w:start w:val="1"/>
      <w:numFmt w:val="decimal"/>
      <w:lvlText w:val="%1.%2.%3."/>
      <w:lvlJc w:val="left"/>
      <w:pPr>
        <w:ind w:left="1812" w:hanging="720"/>
      </w:pPr>
      <w:rPr>
        <w:rFonts w:hint="default"/>
      </w:rPr>
    </w:lvl>
    <w:lvl w:ilvl="3">
      <w:start w:val="1"/>
      <w:numFmt w:val="decimal"/>
      <w:lvlText w:val="%1.%2.%3.%4."/>
      <w:lvlJc w:val="left"/>
      <w:pPr>
        <w:ind w:left="2358" w:hanging="720"/>
      </w:pPr>
      <w:rPr>
        <w:rFonts w:hint="default"/>
      </w:rPr>
    </w:lvl>
    <w:lvl w:ilvl="4">
      <w:start w:val="1"/>
      <w:numFmt w:val="decimal"/>
      <w:lvlText w:val="%1.%2.%3.%4.%5."/>
      <w:lvlJc w:val="left"/>
      <w:pPr>
        <w:ind w:left="3264" w:hanging="1080"/>
      </w:pPr>
      <w:rPr>
        <w:rFonts w:hint="default"/>
      </w:rPr>
    </w:lvl>
    <w:lvl w:ilvl="5">
      <w:start w:val="1"/>
      <w:numFmt w:val="decimal"/>
      <w:lvlText w:val="%1.%2.%3.%4.%5.%6."/>
      <w:lvlJc w:val="left"/>
      <w:pPr>
        <w:ind w:left="3810" w:hanging="1080"/>
      </w:pPr>
      <w:rPr>
        <w:rFonts w:hint="default"/>
      </w:rPr>
    </w:lvl>
    <w:lvl w:ilvl="6">
      <w:start w:val="1"/>
      <w:numFmt w:val="decimal"/>
      <w:lvlText w:val="%1.%2.%3.%4.%5.%6.%7."/>
      <w:lvlJc w:val="left"/>
      <w:pPr>
        <w:ind w:left="4716" w:hanging="1440"/>
      </w:pPr>
      <w:rPr>
        <w:rFonts w:hint="default"/>
      </w:rPr>
    </w:lvl>
    <w:lvl w:ilvl="7">
      <w:start w:val="1"/>
      <w:numFmt w:val="decimal"/>
      <w:lvlText w:val="%1.%2.%3.%4.%5.%6.%7.%8."/>
      <w:lvlJc w:val="left"/>
      <w:pPr>
        <w:ind w:left="5262" w:hanging="1440"/>
      </w:pPr>
      <w:rPr>
        <w:rFonts w:hint="default"/>
      </w:rPr>
    </w:lvl>
    <w:lvl w:ilvl="8">
      <w:start w:val="1"/>
      <w:numFmt w:val="decimal"/>
      <w:lvlText w:val="%1.%2.%3.%4.%5.%6.%7.%8.%9."/>
      <w:lvlJc w:val="left"/>
      <w:pPr>
        <w:ind w:left="6168" w:hanging="1800"/>
      </w:pPr>
      <w:rPr>
        <w:rFonts w:hint="default"/>
      </w:rPr>
    </w:lvl>
  </w:abstractNum>
  <w:abstractNum w:abstractNumId="22">
    <w:nsid w:val="4A7106FA"/>
    <w:multiLevelType w:val="singleLevel"/>
    <w:tmpl w:val="4792F9D0"/>
    <w:lvl w:ilvl="0">
      <w:start w:val="1"/>
      <w:numFmt w:val="bullet"/>
      <w:lvlText w:val=""/>
      <w:lvlJc w:val="left"/>
      <w:pPr>
        <w:tabs>
          <w:tab w:val="num" w:pos="360"/>
        </w:tabs>
        <w:ind w:left="360" w:hanging="360"/>
      </w:pPr>
      <w:rPr>
        <w:rFonts w:ascii="Symbol" w:hAnsi="Symbol" w:hint="default"/>
      </w:rPr>
    </w:lvl>
  </w:abstractNum>
  <w:abstractNum w:abstractNumId="23">
    <w:nsid w:val="50D127B3"/>
    <w:multiLevelType w:val="hybridMultilevel"/>
    <w:tmpl w:val="901AB1A2"/>
    <w:lvl w:ilvl="0" w:tplc="50564A8C">
      <w:start w:val="1"/>
      <w:numFmt w:val="bullet"/>
      <w:lvlText w:val="-"/>
      <w:lvlJc w:val="left"/>
      <w:pPr>
        <w:ind w:left="720" w:hanging="360"/>
      </w:pPr>
      <w:rPr>
        <w:rFonts w:ascii="Open Sans" w:hAnsi="Open Sans"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4">
    <w:nsid w:val="5191780D"/>
    <w:multiLevelType w:val="hybridMultilevel"/>
    <w:tmpl w:val="4C12E348"/>
    <w:lvl w:ilvl="0" w:tplc="EE26E3BC">
      <w:numFmt w:val="bullet"/>
      <w:lvlText w:val="-"/>
      <w:lvlJc w:val="left"/>
      <w:pPr>
        <w:ind w:left="720" w:hanging="360"/>
      </w:pPr>
      <w:rPr>
        <w:rFonts w:ascii="Palatino Linotype" w:eastAsia="Times New Roman" w:hAnsi="Palatino Linotype"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5">
    <w:nsid w:val="53E41853"/>
    <w:multiLevelType w:val="hybridMultilevel"/>
    <w:tmpl w:val="C6369484"/>
    <w:lvl w:ilvl="0" w:tplc="040E0001">
      <w:start w:val="1"/>
      <w:numFmt w:val="bullet"/>
      <w:lvlText w:val=""/>
      <w:lvlJc w:val="left"/>
      <w:pPr>
        <w:tabs>
          <w:tab w:val="num" w:pos="360"/>
        </w:tabs>
        <w:ind w:left="360" w:hanging="360"/>
      </w:pPr>
      <w:rPr>
        <w:rFonts w:ascii="Symbol" w:hAnsi="Symbol" w:hint="default"/>
      </w:rPr>
    </w:lvl>
    <w:lvl w:ilvl="1" w:tplc="040E0003" w:tentative="1">
      <w:start w:val="1"/>
      <w:numFmt w:val="bullet"/>
      <w:lvlText w:val="o"/>
      <w:lvlJc w:val="left"/>
      <w:pPr>
        <w:tabs>
          <w:tab w:val="num" w:pos="1080"/>
        </w:tabs>
        <w:ind w:left="1080" w:hanging="360"/>
      </w:pPr>
      <w:rPr>
        <w:rFonts w:ascii="Courier New" w:hAnsi="Courier New" w:cs="Arial" w:hint="default"/>
      </w:rPr>
    </w:lvl>
    <w:lvl w:ilvl="2" w:tplc="040E0005" w:tentative="1">
      <w:start w:val="1"/>
      <w:numFmt w:val="bullet"/>
      <w:lvlText w:val=""/>
      <w:lvlJc w:val="left"/>
      <w:pPr>
        <w:tabs>
          <w:tab w:val="num" w:pos="1800"/>
        </w:tabs>
        <w:ind w:left="1800" w:hanging="360"/>
      </w:pPr>
      <w:rPr>
        <w:rFonts w:ascii="Wingdings" w:hAnsi="Wingdings" w:hint="default"/>
      </w:rPr>
    </w:lvl>
    <w:lvl w:ilvl="3" w:tplc="040E0001" w:tentative="1">
      <w:start w:val="1"/>
      <w:numFmt w:val="bullet"/>
      <w:lvlText w:val=""/>
      <w:lvlJc w:val="left"/>
      <w:pPr>
        <w:tabs>
          <w:tab w:val="num" w:pos="2520"/>
        </w:tabs>
        <w:ind w:left="2520" w:hanging="360"/>
      </w:pPr>
      <w:rPr>
        <w:rFonts w:ascii="Symbol" w:hAnsi="Symbol" w:hint="default"/>
      </w:rPr>
    </w:lvl>
    <w:lvl w:ilvl="4" w:tplc="040E0003" w:tentative="1">
      <w:start w:val="1"/>
      <w:numFmt w:val="bullet"/>
      <w:lvlText w:val="o"/>
      <w:lvlJc w:val="left"/>
      <w:pPr>
        <w:tabs>
          <w:tab w:val="num" w:pos="3240"/>
        </w:tabs>
        <w:ind w:left="3240" w:hanging="360"/>
      </w:pPr>
      <w:rPr>
        <w:rFonts w:ascii="Courier New" w:hAnsi="Courier New" w:cs="Arial" w:hint="default"/>
      </w:rPr>
    </w:lvl>
    <w:lvl w:ilvl="5" w:tplc="040E0005" w:tentative="1">
      <w:start w:val="1"/>
      <w:numFmt w:val="bullet"/>
      <w:lvlText w:val=""/>
      <w:lvlJc w:val="left"/>
      <w:pPr>
        <w:tabs>
          <w:tab w:val="num" w:pos="3960"/>
        </w:tabs>
        <w:ind w:left="3960" w:hanging="360"/>
      </w:pPr>
      <w:rPr>
        <w:rFonts w:ascii="Wingdings" w:hAnsi="Wingdings" w:hint="default"/>
      </w:rPr>
    </w:lvl>
    <w:lvl w:ilvl="6" w:tplc="040E0001" w:tentative="1">
      <w:start w:val="1"/>
      <w:numFmt w:val="bullet"/>
      <w:lvlText w:val=""/>
      <w:lvlJc w:val="left"/>
      <w:pPr>
        <w:tabs>
          <w:tab w:val="num" w:pos="4680"/>
        </w:tabs>
        <w:ind w:left="4680" w:hanging="360"/>
      </w:pPr>
      <w:rPr>
        <w:rFonts w:ascii="Symbol" w:hAnsi="Symbol" w:hint="default"/>
      </w:rPr>
    </w:lvl>
    <w:lvl w:ilvl="7" w:tplc="040E0003" w:tentative="1">
      <w:start w:val="1"/>
      <w:numFmt w:val="bullet"/>
      <w:lvlText w:val="o"/>
      <w:lvlJc w:val="left"/>
      <w:pPr>
        <w:tabs>
          <w:tab w:val="num" w:pos="5400"/>
        </w:tabs>
        <w:ind w:left="5400" w:hanging="360"/>
      </w:pPr>
      <w:rPr>
        <w:rFonts w:ascii="Courier New" w:hAnsi="Courier New" w:cs="Arial" w:hint="default"/>
      </w:rPr>
    </w:lvl>
    <w:lvl w:ilvl="8" w:tplc="040E0005" w:tentative="1">
      <w:start w:val="1"/>
      <w:numFmt w:val="bullet"/>
      <w:lvlText w:val=""/>
      <w:lvlJc w:val="left"/>
      <w:pPr>
        <w:tabs>
          <w:tab w:val="num" w:pos="6120"/>
        </w:tabs>
        <w:ind w:left="6120" w:hanging="360"/>
      </w:pPr>
      <w:rPr>
        <w:rFonts w:ascii="Wingdings" w:hAnsi="Wingdings" w:hint="default"/>
      </w:rPr>
    </w:lvl>
  </w:abstractNum>
  <w:abstractNum w:abstractNumId="26">
    <w:nsid w:val="59735E49"/>
    <w:multiLevelType w:val="hybridMultilevel"/>
    <w:tmpl w:val="C8A87FF0"/>
    <w:lvl w:ilvl="0" w:tplc="040E0001">
      <w:start w:val="1"/>
      <w:numFmt w:val="bullet"/>
      <w:lvlText w:val=""/>
      <w:lvlJc w:val="left"/>
      <w:pPr>
        <w:tabs>
          <w:tab w:val="num" w:pos="360"/>
        </w:tabs>
        <w:ind w:left="360" w:hanging="360"/>
      </w:pPr>
      <w:rPr>
        <w:rFonts w:ascii="Symbol" w:hAnsi="Symbol" w:hint="default"/>
      </w:rPr>
    </w:lvl>
    <w:lvl w:ilvl="1" w:tplc="040E0003" w:tentative="1">
      <w:start w:val="1"/>
      <w:numFmt w:val="bullet"/>
      <w:lvlText w:val="o"/>
      <w:lvlJc w:val="left"/>
      <w:pPr>
        <w:tabs>
          <w:tab w:val="num" w:pos="1080"/>
        </w:tabs>
        <w:ind w:left="1080" w:hanging="360"/>
      </w:pPr>
      <w:rPr>
        <w:rFonts w:ascii="Courier New" w:hAnsi="Courier New" w:cs="Arial" w:hint="default"/>
      </w:rPr>
    </w:lvl>
    <w:lvl w:ilvl="2" w:tplc="040E0005" w:tentative="1">
      <w:start w:val="1"/>
      <w:numFmt w:val="bullet"/>
      <w:lvlText w:val=""/>
      <w:lvlJc w:val="left"/>
      <w:pPr>
        <w:tabs>
          <w:tab w:val="num" w:pos="1800"/>
        </w:tabs>
        <w:ind w:left="1800" w:hanging="360"/>
      </w:pPr>
      <w:rPr>
        <w:rFonts w:ascii="Wingdings" w:hAnsi="Wingdings" w:hint="default"/>
      </w:rPr>
    </w:lvl>
    <w:lvl w:ilvl="3" w:tplc="040E0001" w:tentative="1">
      <w:start w:val="1"/>
      <w:numFmt w:val="bullet"/>
      <w:lvlText w:val=""/>
      <w:lvlJc w:val="left"/>
      <w:pPr>
        <w:tabs>
          <w:tab w:val="num" w:pos="2520"/>
        </w:tabs>
        <w:ind w:left="2520" w:hanging="360"/>
      </w:pPr>
      <w:rPr>
        <w:rFonts w:ascii="Symbol" w:hAnsi="Symbol" w:hint="default"/>
      </w:rPr>
    </w:lvl>
    <w:lvl w:ilvl="4" w:tplc="040E0003" w:tentative="1">
      <w:start w:val="1"/>
      <w:numFmt w:val="bullet"/>
      <w:lvlText w:val="o"/>
      <w:lvlJc w:val="left"/>
      <w:pPr>
        <w:tabs>
          <w:tab w:val="num" w:pos="3240"/>
        </w:tabs>
        <w:ind w:left="3240" w:hanging="360"/>
      </w:pPr>
      <w:rPr>
        <w:rFonts w:ascii="Courier New" w:hAnsi="Courier New" w:cs="Arial" w:hint="default"/>
      </w:rPr>
    </w:lvl>
    <w:lvl w:ilvl="5" w:tplc="040E0005" w:tentative="1">
      <w:start w:val="1"/>
      <w:numFmt w:val="bullet"/>
      <w:lvlText w:val=""/>
      <w:lvlJc w:val="left"/>
      <w:pPr>
        <w:tabs>
          <w:tab w:val="num" w:pos="3960"/>
        </w:tabs>
        <w:ind w:left="3960" w:hanging="360"/>
      </w:pPr>
      <w:rPr>
        <w:rFonts w:ascii="Wingdings" w:hAnsi="Wingdings" w:hint="default"/>
      </w:rPr>
    </w:lvl>
    <w:lvl w:ilvl="6" w:tplc="040E0001" w:tentative="1">
      <w:start w:val="1"/>
      <w:numFmt w:val="bullet"/>
      <w:lvlText w:val=""/>
      <w:lvlJc w:val="left"/>
      <w:pPr>
        <w:tabs>
          <w:tab w:val="num" w:pos="4680"/>
        </w:tabs>
        <w:ind w:left="4680" w:hanging="360"/>
      </w:pPr>
      <w:rPr>
        <w:rFonts w:ascii="Symbol" w:hAnsi="Symbol" w:hint="default"/>
      </w:rPr>
    </w:lvl>
    <w:lvl w:ilvl="7" w:tplc="040E0003" w:tentative="1">
      <w:start w:val="1"/>
      <w:numFmt w:val="bullet"/>
      <w:lvlText w:val="o"/>
      <w:lvlJc w:val="left"/>
      <w:pPr>
        <w:tabs>
          <w:tab w:val="num" w:pos="5400"/>
        </w:tabs>
        <w:ind w:left="5400" w:hanging="360"/>
      </w:pPr>
      <w:rPr>
        <w:rFonts w:ascii="Courier New" w:hAnsi="Courier New" w:cs="Arial" w:hint="default"/>
      </w:rPr>
    </w:lvl>
    <w:lvl w:ilvl="8" w:tplc="040E0005" w:tentative="1">
      <w:start w:val="1"/>
      <w:numFmt w:val="bullet"/>
      <w:lvlText w:val=""/>
      <w:lvlJc w:val="left"/>
      <w:pPr>
        <w:tabs>
          <w:tab w:val="num" w:pos="6120"/>
        </w:tabs>
        <w:ind w:left="6120" w:hanging="360"/>
      </w:pPr>
      <w:rPr>
        <w:rFonts w:ascii="Wingdings" w:hAnsi="Wingdings" w:hint="default"/>
      </w:rPr>
    </w:lvl>
  </w:abstractNum>
  <w:abstractNum w:abstractNumId="27">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8">
    <w:nsid w:val="6CDE4407"/>
    <w:multiLevelType w:val="hybridMultilevel"/>
    <w:tmpl w:val="4E626A0A"/>
    <w:lvl w:ilvl="0" w:tplc="040E0001">
      <w:start w:val="1"/>
      <w:numFmt w:val="bullet"/>
      <w:lvlText w:val=""/>
      <w:lvlJc w:val="left"/>
      <w:pPr>
        <w:tabs>
          <w:tab w:val="num" w:pos="360"/>
        </w:tabs>
        <w:ind w:left="360" w:hanging="360"/>
      </w:pPr>
      <w:rPr>
        <w:rFonts w:ascii="Symbol" w:hAnsi="Symbol" w:hint="default"/>
      </w:rPr>
    </w:lvl>
    <w:lvl w:ilvl="1" w:tplc="040E0003" w:tentative="1">
      <w:start w:val="1"/>
      <w:numFmt w:val="bullet"/>
      <w:lvlText w:val="o"/>
      <w:lvlJc w:val="left"/>
      <w:pPr>
        <w:tabs>
          <w:tab w:val="num" w:pos="1080"/>
        </w:tabs>
        <w:ind w:left="1080" w:hanging="360"/>
      </w:pPr>
      <w:rPr>
        <w:rFonts w:ascii="Courier New" w:hAnsi="Courier New" w:cs="Arial" w:hint="default"/>
      </w:rPr>
    </w:lvl>
    <w:lvl w:ilvl="2" w:tplc="040E0005" w:tentative="1">
      <w:start w:val="1"/>
      <w:numFmt w:val="bullet"/>
      <w:lvlText w:val=""/>
      <w:lvlJc w:val="left"/>
      <w:pPr>
        <w:tabs>
          <w:tab w:val="num" w:pos="1800"/>
        </w:tabs>
        <w:ind w:left="1800" w:hanging="360"/>
      </w:pPr>
      <w:rPr>
        <w:rFonts w:ascii="Wingdings" w:hAnsi="Wingdings" w:hint="default"/>
      </w:rPr>
    </w:lvl>
    <w:lvl w:ilvl="3" w:tplc="040E0001" w:tentative="1">
      <w:start w:val="1"/>
      <w:numFmt w:val="bullet"/>
      <w:lvlText w:val=""/>
      <w:lvlJc w:val="left"/>
      <w:pPr>
        <w:tabs>
          <w:tab w:val="num" w:pos="2520"/>
        </w:tabs>
        <w:ind w:left="2520" w:hanging="360"/>
      </w:pPr>
      <w:rPr>
        <w:rFonts w:ascii="Symbol" w:hAnsi="Symbol" w:hint="default"/>
      </w:rPr>
    </w:lvl>
    <w:lvl w:ilvl="4" w:tplc="040E0003" w:tentative="1">
      <w:start w:val="1"/>
      <w:numFmt w:val="bullet"/>
      <w:lvlText w:val="o"/>
      <w:lvlJc w:val="left"/>
      <w:pPr>
        <w:tabs>
          <w:tab w:val="num" w:pos="3240"/>
        </w:tabs>
        <w:ind w:left="3240" w:hanging="360"/>
      </w:pPr>
      <w:rPr>
        <w:rFonts w:ascii="Courier New" w:hAnsi="Courier New" w:cs="Arial" w:hint="default"/>
      </w:rPr>
    </w:lvl>
    <w:lvl w:ilvl="5" w:tplc="040E0005" w:tentative="1">
      <w:start w:val="1"/>
      <w:numFmt w:val="bullet"/>
      <w:lvlText w:val=""/>
      <w:lvlJc w:val="left"/>
      <w:pPr>
        <w:tabs>
          <w:tab w:val="num" w:pos="3960"/>
        </w:tabs>
        <w:ind w:left="3960" w:hanging="360"/>
      </w:pPr>
      <w:rPr>
        <w:rFonts w:ascii="Wingdings" w:hAnsi="Wingdings" w:hint="default"/>
      </w:rPr>
    </w:lvl>
    <w:lvl w:ilvl="6" w:tplc="040E0001" w:tentative="1">
      <w:start w:val="1"/>
      <w:numFmt w:val="bullet"/>
      <w:lvlText w:val=""/>
      <w:lvlJc w:val="left"/>
      <w:pPr>
        <w:tabs>
          <w:tab w:val="num" w:pos="4680"/>
        </w:tabs>
        <w:ind w:left="4680" w:hanging="360"/>
      </w:pPr>
      <w:rPr>
        <w:rFonts w:ascii="Symbol" w:hAnsi="Symbol" w:hint="default"/>
      </w:rPr>
    </w:lvl>
    <w:lvl w:ilvl="7" w:tplc="040E0003" w:tentative="1">
      <w:start w:val="1"/>
      <w:numFmt w:val="bullet"/>
      <w:lvlText w:val="o"/>
      <w:lvlJc w:val="left"/>
      <w:pPr>
        <w:tabs>
          <w:tab w:val="num" w:pos="5400"/>
        </w:tabs>
        <w:ind w:left="5400" w:hanging="360"/>
      </w:pPr>
      <w:rPr>
        <w:rFonts w:ascii="Courier New" w:hAnsi="Courier New" w:cs="Arial" w:hint="default"/>
      </w:rPr>
    </w:lvl>
    <w:lvl w:ilvl="8" w:tplc="040E0005" w:tentative="1">
      <w:start w:val="1"/>
      <w:numFmt w:val="bullet"/>
      <w:lvlText w:val=""/>
      <w:lvlJc w:val="left"/>
      <w:pPr>
        <w:tabs>
          <w:tab w:val="num" w:pos="6120"/>
        </w:tabs>
        <w:ind w:left="6120" w:hanging="360"/>
      </w:pPr>
      <w:rPr>
        <w:rFonts w:ascii="Wingdings" w:hAnsi="Wingdings" w:hint="default"/>
      </w:rPr>
    </w:lvl>
  </w:abstractNum>
  <w:abstractNum w:abstractNumId="29">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0">
    <w:nsid w:val="75AB7A5A"/>
    <w:multiLevelType w:val="hybridMultilevel"/>
    <w:tmpl w:val="1E36537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Arial"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Arial"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Arial" w:hint="default"/>
      </w:rPr>
    </w:lvl>
    <w:lvl w:ilvl="8" w:tplc="040E0005" w:tentative="1">
      <w:start w:val="1"/>
      <w:numFmt w:val="bullet"/>
      <w:lvlText w:val=""/>
      <w:lvlJc w:val="left"/>
      <w:pPr>
        <w:ind w:left="6480" w:hanging="360"/>
      </w:pPr>
      <w:rPr>
        <w:rFonts w:ascii="Wingdings" w:hAnsi="Wingdings" w:hint="default"/>
      </w:rPr>
    </w:lvl>
  </w:abstractNum>
  <w:abstractNum w:abstractNumId="31">
    <w:nsid w:val="7C214E45"/>
    <w:multiLevelType w:val="multilevel"/>
    <w:tmpl w:val="D6D2DA44"/>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66"/>
        </w:tabs>
        <w:ind w:left="966" w:hanging="420"/>
      </w:pPr>
      <w:rPr>
        <w:rFonts w:ascii="Palatino Linotype" w:hAnsi="Palatino Linotype" w:hint="default"/>
        <w:b/>
        <w:i w:val="0"/>
      </w:rPr>
    </w:lvl>
    <w:lvl w:ilvl="2">
      <w:start w:val="1"/>
      <w:numFmt w:val="decimal"/>
      <w:lvlText w:val="%1.%2.%3."/>
      <w:lvlJc w:val="left"/>
      <w:pPr>
        <w:tabs>
          <w:tab w:val="num" w:pos="1713"/>
        </w:tabs>
        <w:ind w:left="1713" w:hanging="720"/>
      </w:pPr>
      <w:rPr>
        <w:rFonts w:hint="default"/>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32">
    <w:nsid w:val="7D2964FE"/>
    <w:multiLevelType w:val="multilevel"/>
    <w:tmpl w:val="57D294B6"/>
    <w:lvl w:ilvl="0">
      <w:start w:val="2"/>
      <w:numFmt w:val="decimal"/>
      <w:lvlText w:val="%1"/>
      <w:lvlJc w:val="left"/>
      <w:pPr>
        <w:ind w:left="480" w:hanging="480"/>
      </w:pPr>
      <w:rPr>
        <w:rFonts w:hint="default"/>
      </w:rPr>
    </w:lvl>
    <w:lvl w:ilvl="1">
      <w:start w:val="3"/>
      <w:numFmt w:val="decimal"/>
      <w:lvlText w:val="%1.%2"/>
      <w:lvlJc w:val="left"/>
      <w:pPr>
        <w:ind w:left="764" w:hanging="480"/>
      </w:pPr>
      <w:rPr>
        <w:rFonts w:hint="default"/>
      </w:rPr>
    </w:lvl>
    <w:lvl w:ilvl="2">
      <w:start w:val="2"/>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7"/>
  </w:num>
  <w:num w:numId="2">
    <w:abstractNumId w:val="10"/>
  </w:num>
  <w:num w:numId="3">
    <w:abstractNumId w:val="31"/>
  </w:num>
  <w:num w:numId="4">
    <w:abstractNumId w:val="29"/>
  </w:num>
  <w:num w:numId="5">
    <w:abstractNumId w:val="8"/>
  </w:num>
  <w:num w:numId="6">
    <w:abstractNumId w:val="28"/>
  </w:num>
  <w:num w:numId="7">
    <w:abstractNumId w:val="13"/>
  </w:num>
  <w:num w:numId="8">
    <w:abstractNumId w:val="14"/>
  </w:num>
  <w:num w:numId="9">
    <w:abstractNumId w:val="3"/>
  </w:num>
  <w:num w:numId="10">
    <w:abstractNumId w:val="19"/>
  </w:num>
  <w:num w:numId="11">
    <w:abstractNumId w:val="32"/>
  </w:num>
  <w:num w:numId="12">
    <w:abstractNumId w:val="26"/>
  </w:num>
  <w:num w:numId="13">
    <w:abstractNumId w:val="25"/>
  </w:num>
  <w:num w:numId="14">
    <w:abstractNumId w:val="17"/>
  </w:num>
  <w:num w:numId="15">
    <w:abstractNumId w:val="30"/>
  </w:num>
  <w:num w:numId="16">
    <w:abstractNumId w:val="20"/>
  </w:num>
  <w:num w:numId="17">
    <w:abstractNumId w:val="6"/>
  </w:num>
  <w:num w:numId="18">
    <w:abstractNumId w:val="22"/>
  </w:num>
  <w:num w:numId="19">
    <w:abstractNumId w:val="18"/>
  </w:num>
  <w:num w:numId="20">
    <w:abstractNumId w:val="12"/>
  </w:num>
  <w:num w:numId="21">
    <w:abstractNumId w:val="4"/>
  </w:num>
  <w:num w:numId="22">
    <w:abstractNumId w:val="11"/>
  </w:num>
  <w:num w:numId="23">
    <w:abstractNumId w:val="7"/>
  </w:num>
  <w:num w:numId="24">
    <w:abstractNumId w:val="16"/>
  </w:num>
  <w:num w:numId="25">
    <w:abstractNumId w:val="9"/>
  </w:num>
  <w:num w:numId="26">
    <w:abstractNumId w:val="21"/>
  </w:num>
  <w:num w:numId="27">
    <w:abstractNumId w:val="1"/>
  </w:num>
  <w:num w:numId="28">
    <w:abstractNumId w:val="24"/>
  </w:num>
  <w:num w:numId="29">
    <w:abstractNumId w:val="23"/>
  </w:num>
  <w:num w:numId="30">
    <w:abstractNumId w:val="0"/>
  </w:num>
  <w:num w:numId="31">
    <w:abstractNumId w:val="2"/>
  </w:num>
  <w:num w:numId="32">
    <w:abstractNumId w:val="5"/>
  </w:num>
  <w:num w:numId="3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8C7"/>
    <w:rsid w:val="001D640A"/>
    <w:rsid w:val="00221AF1"/>
    <w:rsid w:val="00227161"/>
    <w:rsid w:val="002447D0"/>
    <w:rsid w:val="00264646"/>
    <w:rsid w:val="002C69D8"/>
    <w:rsid w:val="0034425E"/>
    <w:rsid w:val="00347AE4"/>
    <w:rsid w:val="0037066A"/>
    <w:rsid w:val="003C68B0"/>
    <w:rsid w:val="003E52AD"/>
    <w:rsid w:val="004100F8"/>
    <w:rsid w:val="00470945"/>
    <w:rsid w:val="00580153"/>
    <w:rsid w:val="0058724F"/>
    <w:rsid w:val="005C1B93"/>
    <w:rsid w:val="00692EFB"/>
    <w:rsid w:val="0069382E"/>
    <w:rsid w:val="0071794A"/>
    <w:rsid w:val="008458C7"/>
    <w:rsid w:val="008F1C1B"/>
    <w:rsid w:val="0093458F"/>
    <w:rsid w:val="00A6298C"/>
    <w:rsid w:val="00A638C3"/>
    <w:rsid w:val="00A83C39"/>
    <w:rsid w:val="00AB04A6"/>
    <w:rsid w:val="00C51B16"/>
    <w:rsid w:val="00CA719D"/>
    <w:rsid w:val="00D45DBD"/>
    <w:rsid w:val="00D81F2B"/>
    <w:rsid w:val="00DB357B"/>
    <w:rsid w:val="00DB3FC6"/>
    <w:rsid w:val="00DD0519"/>
    <w:rsid w:val="00F271B3"/>
    <w:rsid w:val="00F55294"/>
    <w:rsid w:val="00FA624D"/>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CC63B4"/>
    <w:rPr>
      <w:rFonts w:ascii="Verdana" w:hAnsi="Verdana"/>
      <w:sz w:val="22"/>
      <w:szCs w:val="14"/>
    </w:rPr>
  </w:style>
  <w:style w:type="paragraph" w:styleId="Cmsor1">
    <w:name w:val="heading 1"/>
    <w:basedOn w:val="Norml"/>
    <w:next w:val="Norml"/>
    <w:qFormat/>
    <w:locked/>
    <w:rsid w:val="00D942E2"/>
    <w:pPr>
      <w:keepNext/>
      <w:spacing w:before="240" w:after="60"/>
      <w:outlineLvl w:val="0"/>
    </w:pPr>
    <w:rPr>
      <w:rFonts w:cs="Arial"/>
      <w:b/>
      <w:bCs/>
      <w:kern w:val="32"/>
      <w:sz w:val="32"/>
      <w:szCs w:val="32"/>
    </w:rPr>
  </w:style>
  <w:style w:type="paragraph" w:styleId="Cmsor2">
    <w:name w:val="heading 2"/>
    <w:basedOn w:val="Norml"/>
    <w:next w:val="Norml"/>
    <w:link w:val="Cmsor2Char"/>
    <w:qFormat/>
    <w:locked/>
    <w:rsid w:val="00D942E2"/>
    <w:pPr>
      <w:keepNext/>
      <w:spacing w:before="240" w:after="60"/>
      <w:outlineLvl w:val="1"/>
    </w:pPr>
    <w:rPr>
      <w:rFonts w:cs="Arial"/>
      <w:b/>
      <w:bCs/>
      <w:i/>
      <w:iCs/>
      <w:sz w:val="28"/>
      <w:szCs w:val="28"/>
    </w:rPr>
  </w:style>
  <w:style w:type="paragraph" w:styleId="Cmsor3">
    <w:name w:val="heading 3"/>
    <w:basedOn w:val="Norml"/>
    <w:next w:val="Norml"/>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2Char">
    <w:name w:val="Címsor 2 Char"/>
    <w:link w:val="Cmsor2"/>
    <w:rsid w:val="008B2433"/>
    <w:rPr>
      <w:rFonts w:ascii="Verdana" w:hAnsi="Verdana" w:cs="Arial"/>
      <w:b/>
      <w:bCs/>
      <w:i/>
      <w:iCs/>
      <w:sz w:val="28"/>
      <w:szCs w:val="28"/>
      <w:lang w:val="hu-HU" w:eastAsia="hu-HU" w:bidi="ar-SA"/>
    </w:rPr>
  </w:style>
  <w:style w:type="paragraph" w:styleId="lfej">
    <w:name w:val="header"/>
    <w:basedOn w:val="Norml"/>
    <w:rsid w:val="008458C7"/>
    <w:pPr>
      <w:tabs>
        <w:tab w:val="center" w:pos="4536"/>
        <w:tab w:val="right" w:pos="9072"/>
      </w:tabs>
    </w:pPr>
  </w:style>
  <w:style w:type="paragraph" w:styleId="llb">
    <w:name w:val="footer"/>
    <w:basedOn w:val="Norml"/>
    <w:link w:val="llbChar"/>
    <w:rsid w:val="008458C7"/>
    <w:pPr>
      <w:tabs>
        <w:tab w:val="center" w:pos="4536"/>
        <w:tab w:val="right" w:pos="9072"/>
      </w:tabs>
    </w:pPr>
  </w:style>
  <w:style w:type="character" w:customStyle="1" w:styleId="llbChar">
    <w:name w:val="Élőláb Char"/>
    <w:link w:val="llb"/>
    <w:semiHidden/>
    <w:locked/>
    <w:rsid w:val="007B131B"/>
    <w:rPr>
      <w:rFonts w:ascii="Verdana" w:hAnsi="Verdana"/>
      <w:sz w:val="22"/>
      <w:szCs w:val="14"/>
      <w:lang w:val="hu-HU" w:eastAsia="hu-HU" w:bidi="ar-SA"/>
    </w:rPr>
  </w:style>
  <w:style w:type="paragraph" w:styleId="TJ3">
    <w:name w:val="toc 3"/>
    <w:basedOn w:val="Norml"/>
    <w:next w:val="Norml"/>
    <w:autoRedefine/>
    <w:semiHidden/>
    <w:rsid w:val="0073434A"/>
    <w:pPr>
      <w:ind w:left="440"/>
    </w:pPr>
  </w:style>
  <w:style w:type="paragraph" w:customStyle="1" w:styleId="CharChar2Char">
    <w:name w:val="Char Char2 Char"/>
    <w:basedOn w:val="Norml"/>
    <w:rsid w:val="00D942E2"/>
    <w:pPr>
      <w:spacing w:after="160" w:line="240" w:lineRule="exact"/>
    </w:pPr>
    <w:rPr>
      <w:szCs w:val="20"/>
      <w:lang w:val="en-US" w:eastAsia="en-US"/>
    </w:rPr>
  </w:style>
  <w:style w:type="character" w:styleId="Hiperhivatkozs">
    <w:name w:val="Hyperlink"/>
    <w:uiPriority w:val="99"/>
    <w:rsid w:val="0073434A"/>
    <w:rPr>
      <w:color w:val="0000FF"/>
      <w:u w:val="single"/>
    </w:rPr>
  </w:style>
  <w:style w:type="paragraph" w:styleId="Lbjegyzetszveg">
    <w:name w:val="footnote text"/>
    <w:basedOn w:val="Norml"/>
    <w:semiHidden/>
    <w:rsid w:val="001B0D5B"/>
    <w:rPr>
      <w:sz w:val="20"/>
      <w:szCs w:val="20"/>
    </w:rPr>
  </w:style>
  <w:style w:type="character" w:styleId="Lbjegyzet-hivatkozs">
    <w:name w:val="footnote reference"/>
    <w:semiHidden/>
    <w:rsid w:val="001B0D5B"/>
    <w:rPr>
      <w:rFonts w:cs="Times New Roman"/>
      <w:vertAlign w:val="superscript"/>
    </w:rPr>
  </w:style>
  <w:style w:type="paragraph" w:styleId="Alcm">
    <w:name w:val="Subtitle"/>
    <w:basedOn w:val="Norml"/>
    <w:qFormat/>
    <w:rsid w:val="00776AAD"/>
    <w:pPr>
      <w:spacing w:after="60"/>
      <w:jc w:val="center"/>
      <w:outlineLvl w:val="1"/>
    </w:pPr>
    <w:rPr>
      <w:rFonts w:ascii="Arial" w:hAnsi="Arial" w:cs="Arial"/>
    </w:rPr>
  </w:style>
  <w:style w:type="paragraph" w:customStyle="1" w:styleId="tblzat">
    <w:name w:val="táblázat"/>
    <w:basedOn w:val="Norml"/>
    <w:rsid w:val="00B10E84"/>
    <w:pPr>
      <w:spacing w:before="20" w:after="20"/>
      <w:jc w:val="both"/>
    </w:pPr>
    <w:rPr>
      <w:rFonts w:ascii="Arial Narrow" w:hAnsi="Arial Narrow" w:cs="Arial"/>
      <w:bCs/>
      <w:sz w:val="18"/>
      <w:szCs w:val="24"/>
    </w:rPr>
  </w:style>
  <w:style w:type="paragraph" w:customStyle="1" w:styleId="StlusSorkizrt">
    <w:name w:val="Stílus Sorkizárt"/>
    <w:basedOn w:val="Norml"/>
    <w:rsid w:val="00ED18D1"/>
    <w:pPr>
      <w:jc w:val="both"/>
    </w:pPr>
    <w:rPr>
      <w:szCs w:val="20"/>
    </w:rPr>
  </w:style>
  <w:style w:type="table" w:styleId="Rcsostblzat">
    <w:name w:val="Table Grid"/>
    <w:basedOn w:val="Normltblzat"/>
    <w:rsid w:val="00330F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Jegyzethivatkozs">
    <w:name w:val="annotation reference"/>
    <w:semiHidden/>
    <w:rsid w:val="00330FB2"/>
    <w:rPr>
      <w:rFonts w:cs="Times New Roman"/>
      <w:sz w:val="16"/>
      <w:szCs w:val="16"/>
    </w:rPr>
  </w:style>
  <w:style w:type="paragraph" w:styleId="Jegyzetszveg">
    <w:name w:val="annotation text"/>
    <w:basedOn w:val="Norml"/>
    <w:semiHidden/>
    <w:rsid w:val="00330FB2"/>
    <w:rPr>
      <w:sz w:val="20"/>
      <w:szCs w:val="20"/>
    </w:rPr>
  </w:style>
  <w:style w:type="paragraph" w:styleId="Buborkszveg">
    <w:name w:val="Balloon Text"/>
    <w:basedOn w:val="Norml"/>
    <w:semiHidden/>
    <w:rsid w:val="00330FB2"/>
    <w:rPr>
      <w:rFonts w:ascii="Tahoma" w:hAnsi="Tahoma" w:cs="Tahoma"/>
      <w:sz w:val="16"/>
      <w:szCs w:val="16"/>
    </w:rPr>
  </w:style>
  <w:style w:type="character" w:styleId="Oldalszm">
    <w:name w:val="page number"/>
    <w:basedOn w:val="Bekezdsalapbettpusa"/>
    <w:rsid w:val="00D56EEA"/>
  </w:style>
  <w:style w:type="paragraph" w:styleId="TJ1">
    <w:name w:val="toc 1"/>
    <w:basedOn w:val="Norml"/>
    <w:next w:val="Norml"/>
    <w:autoRedefine/>
    <w:semiHidden/>
    <w:rsid w:val="00D942E2"/>
  </w:style>
  <w:style w:type="paragraph" w:styleId="TJ2">
    <w:name w:val="toc 2"/>
    <w:basedOn w:val="Norml"/>
    <w:next w:val="Norml"/>
    <w:autoRedefine/>
    <w:semiHidden/>
    <w:rsid w:val="00820404"/>
    <w:pPr>
      <w:tabs>
        <w:tab w:val="left" w:pos="960"/>
        <w:tab w:val="right" w:leader="dot" w:pos="9060"/>
      </w:tabs>
      <w:spacing w:line="360" w:lineRule="auto"/>
      <w:ind w:left="142"/>
    </w:pPr>
  </w:style>
  <w:style w:type="character" w:styleId="Mrltotthiperhivatkozs">
    <w:name w:val="FollowedHyperlink"/>
    <w:uiPriority w:val="99"/>
    <w:rsid w:val="001529D8"/>
    <w:rPr>
      <w:color w:val="800080"/>
      <w:u w:val="single"/>
    </w:rPr>
  </w:style>
  <w:style w:type="paragraph" w:styleId="Kpalrs">
    <w:name w:val="caption"/>
    <w:basedOn w:val="Norml"/>
    <w:next w:val="Norml"/>
    <w:qFormat/>
    <w:locked/>
    <w:rsid w:val="009012EC"/>
    <w:rPr>
      <w:rFonts w:ascii="Times New Roman" w:hAnsi="Times New Roman"/>
      <w:b/>
      <w:bCs/>
      <w:sz w:val="20"/>
      <w:szCs w:val="20"/>
    </w:rPr>
  </w:style>
  <w:style w:type="paragraph" w:customStyle="1" w:styleId="np">
    <w:name w:val="np"/>
    <w:basedOn w:val="Norml"/>
    <w:rsid w:val="009E398C"/>
    <w:pPr>
      <w:spacing w:before="100" w:beforeAutospacing="1" w:after="100" w:afterAutospacing="1"/>
    </w:pPr>
    <w:rPr>
      <w:rFonts w:ascii="Times New Roman" w:hAnsi="Times New Roman"/>
      <w:sz w:val="24"/>
      <w:szCs w:val="24"/>
    </w:rPr>
  </w:style>
  <w:style w:type="character" w:customStyle="1" w:styleId="KarcagiR">
    <w:name w:val="KarcagiR"/>
    <w:semiHidden/>
    <w:rsid w:val="00EE7745"/>
    <w:rPr>
      <w:rFonts w:ascii="Arial" w:hAnsi="Arial" w:cs="Arial"/>
      <w:color w:val="000080"/>
      <w:sz w:val="20"/>
      <w:szCs w:val="20"/>
    </w:rPr>
  </w:style>
  <w:style w:type="paragraph" w:customStyle="1" w:styleId="Listaszerbekezds1">
    <w:name w:val="Listaszerű bekezdés1"/>
    <w:basedOn w:val="Norml"/>
    <w:qFormat/>
    <w:rsid w:val="00A63108"/>
    <w:pPr>
      <w:spacing w:after="200" w:line="276" w:lineRule="auto"/>
      <w:ind w:left="708"/>
    </w:pPr>
    <w:rPr>
      <w:rFonts w:ascii="Calibri" w:hAnsi="Calibri"/>
      <w:szCs w:val="22"/>
      <w:lang w:eastAsia="en-US"/>
    </w:rPr>
  </w:style>
  <w:style w:type="paragraph" w:styleId="Szvegtrzs">
    <w:name w:val="Body Text"/>
    <w:basedOn w:val="Norml"/>
    <w:link w:val="SzvegtrzsChar"/>
    <w:rsid w:val="00362936"/>
    <w:pPr>
      <w:jc w:val="both"/>
    </w:pPr>
    <w:rPr>
      <w:rFonts w:ascii="Times New Roman" w:hAnsi="Times New Roman"/>
      <w:sz w:val="26"/>
      <w:szCs w:val="20"/>
    </w:rPr>
  </w:style>
  <w:style w:type="character" w:customStyle="1" w:styleId="SzvegtrzsChar">
    <w:name w:val="Szövegtörzs Char"/>
    <w:link w:val="Szvegtrzs"/>
    <w:rsid w:val="00362936"/>
    <w:rPr>
      <w:sz w:val="26"/>
    </w:rPr>
  </w:style>
  <w:style w:type="paragraph" w:styleId="Szvegtrzs2">
    <w:name w:val="Body Text 2"/>
    <w:basedOn w:val="Norml"/>
    <w:link w:val="Szvegtrzs2Char"/>
    <w:rsid w:val="00362936"/>
    <w:pPr>
      <w:jc w:val="both"/>
    </w:pPr>
    <w:rPr>
      <w:rFonts w:ascii="Times New Roman" w:hAnsi="Times New Roman"/>
      <w:sz w:val="26"/>
      <w:szCs w:val="20"/>
    </w:rPr>
  </w:style>
  <w:style w:type="character" w:customStyle="1" w:styleId="Szvegtrzs2Char">
    <w:name w:val="Szövegtörzs 2 Char"/>
    <w:link w:val="Szvegtrzs2"/>
    <w:rsid w:val="00362936"/>
    <w:rPr>
      <w:sz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CC63B4"/>
    <w:rPr>
      <w:rFonts w:ascii="Verdana" w:hAnsi="Verdana"/>
      <w:sz w:val="22"/>
      <w:szCs w:val="14"/>
    </w:rPr>
  </w:style>
  <w:style w:type="paragraph" w:styleId="Cmsor1">
    <w:name w:val="heading 1"/>
    <w:basedOn w:val="Norml"/>
    <w:next w:val="Norml"/>
    <w:qFormat/>
    <w:locked/>
    <w:rsid w:val="00D942E2"/>
    <w:pPr>
      <w:keepNext/>
      <w:spacing w:before="240" w:after="60"/>
      <w:outlineLvl w:val="0"/>
    </w:pPr>
    <w:rPr>
      <w:rFonts w:cs="Arial"/>
      <w:b/>
      <w:bCs/>
      <w:kern w:val="32"/>
      <w:sz w:val="32"/>
      <w:szCs w:val="32"/>
    </w:rPr>
  </w:style>
  <w:style w:type="paragraph" w:styleId="Cmsor2">
    <w:name w:val="heading 2"/>
    <w:basedOn w:val="Norml"/>
    <w:next w:val="Norml"/>
    <w:link w:val="Cmsor2Char"/>
    <w:qFormat/>
    <w:locked/>
    <w:rsid w:val="00D942E2"/>
    <w:pPr>
      <w:keepNext/>
      <w:spacing w:before="240" w:after="60"/>
      <w:outlineLvl w:val="1"/>
    </w:pPr>
    <w:rPr>
      <w:rFonts w:cs="Arial"/>
      <w:b/>
      <w:bCs/>
      <w:i/>
      <w:iCs/>
      <w:sz w:val="28"/>
      <w:szCs w:val="28"/>
    </w:rPr>
  </w:style>
  <w:style w:type="paragraph" w:styleId="Cmsor3">
    <w:name w:val="heading 3"/>
    <w:basedOn w:val="Norml"/>
    <w:next w:val="Norml"/>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2Char">
    <w:name w:val="Címsor 2 Char"/>
    <w:link w:val="Cmsor2"/>
    <w:rsid w:val="008B2433"/>
    <w:rPr>
      <w:rFonts w:ascii="Verdana" w:hAnsi="Verdana" w:cs="Arial"/>
      <w:b/>
      <w:bCs/>
      <w:i/>
      <w:iCs/>
      <w:sz w:val="28"/>
      <w:szCs w:val="28"/>
      <w:lang w:val="hu-HU" w:eastAsia="hu-HU" w:bidi="ar-SA"/>
    </w:rPr>
  </w:style>
  <w:style w:type="paragraph" w:styleId="lfej">
    <w:name w:val="header"/>
    <w:basedOn w:val="Norml"/>
    <w:rsid w:val="008458C7"/>
    <w:pPr>
      <w:tabs>
        <w:tab w:val="center" w:pos="4536"/>
        <w:tab w:val="right" w:pos="9072"/>
      </w:tabs>
    </w:pPr>
  </w:style>
  <w:style w:type="paragraph" w:styleId="llb">
    <w:name w:val="footer"/>
    <w:basedOn w:val="Norml"/>
    <w:link w:val="llbChar"/>
    <w:rsid w:val="008458C7"/>
    <w:pPr>
      <w:tabs>
        <w:tab w:val="center" w:pos="4536"/>
        <w:tab w:val="right" w:pos="9072"/>
      </w:tabs>
    </w:pPr>
  </w:style>
  <w:style w:type="character" w:customStyle="1" w:styleId="llbChar">
    <w:name w:val="Élőláb Char"/>
    <w:link w:val="llb"/>
    <w:semiHidden/>
    <w:locked/>
    <w:rsid w:val="007B131B"/>
    <w:rPr>
      <w:rFonts w:ascii="Verdana" w:hAnsi="Verdana"/>
      <w:sz w:val="22"/>
      <w:szCs w:val="14"/>
      <w:lang w:val="hu-HU" w:eastAsia="hu-HU" w:bidi="ar-SA"/>
    </w:rPr>
  </w:style>
  <w:style w:type="paragraph" w:styleId="TJ3">
    <w:name w:val="toc 3"/>
    <w:basedOn w:val="Norml"/>
    <w:next w:val="Norml"/>
    <w:autoRedefine/>
    <w:semiHidden/>
    <w:rsid w:val="0073434A"/>
    <w:pPr>
      <w:ind w:left="440"/>
    </w:pPr>
  </w:style>
  <w:style w:type="paragraph" w:customStyle="1" w:styleId="CharChar2Char">
    <w:name w:val="Char Char2 Char"/>
    <w:basedOn w:val="Norml"/>
    <w:rsid w:val="00D942E2"/>
    <w:pPr>
      <w:spacing w:after="160" w:line="240" w:lineRule="exact"/>
    </w:pPr>
    <w:rPr>
      <w:szCs w:val="20"/>
      <w:lang w:val="en-US" w:eastAsia="en-US"/>
    </w:rPr>
  </w:style>
  <w:style w:type="character" w:styleId="Hiperhivatkozs">
    <w:name w:val="Hyperlink"/>
    <w:uiPriority w:val="99"/>
    <w:rsid w:val="0073434A"/>
    <w:rPr>
      <w:color w:val="0000FF"/>
      <w:u w:val="single"/>
    </w:rPr>
  </w:style>
  <w:style w:type="paragraph" w:styleId="Lbjegyzetszveg">
    <w:name w:val="footnote text"/>
    <w:basedOn w:val="Norml"/>
    <w:semiHidden/>
    <w:rsid w:val="001B0D5B"/>
    <w:rPr>
      <w:sz w:val="20"/>
      <w:szCs w:val="20"/>
    </w:rPr>
  </w:style>
  <w:style w:type="character" w:styleId="Lbjegyzet-hivatkozs">
    <w:name w:val="footnote reference"/>
    <w:semiHidden/>
    <w:rsid w:val="001B0D5B"/>
    <w:rPr>
      <w:rFonts w:cs="Times New Roman"/>
      <w:vertAlign w:val="superscript"/>
    </w:rPr>
  </w:style>
  <w:style w:type="paragraph" w:styleId="Alcm">
    <w:name w:val="Subtitle"/>
    <w:basedOn w:val="Norml"/>
    <w:qFormat/>
    <w:rsid w:val="00776AAD"/>
    <w:pPr>
      <w:spacing w:after="60"/>
      <w:jc w:val="center"/>
      <w:outlineLvl w:val="1"/>
    </w:pPr>
    <w:rPr>
      <w:rFonts w:ascii="Arial" w:hAnsi="Arial" w:cs="Arial"/>
    </w:rPr>
  </w:style>
  <w:style w:type="paragraph" w:customStyle="1" w:styleId="tblzat">
    <w:name w:val="táblázat"/>
    <w:basedOn w:val="Norml"/>
    <w:rsid w:val="00B10E84"/>
    <w:pPr>
      <w:spacing w:before="20" w:after="20"/>
      <w:jc w:val="both"/>
    </w:pPr>
    <w:rPr>
      <w:rFonts w:ascii="Arial Narrow" w:hAnsi="Arial Narrow" w:cs="Arial"/>
      <w:bCs/>
      <w:sz w:val="18"/>
      <w:szCs w:val="24"/>
    </w:rPr>
  </w:style>
  <w:style w:type="paragraph" w:customStyle="1" w:styleId="StlusSorkizrt">
    <w:name w:val="Stílus Sorkizárt"/>
    <w:basedOn w:val="Norml"/>
    <w:rsid w:val="00ED18D1"/>
    <w:pPr>
      <w:jc w:val="both"/>
    </w:pPr>
    <w:rPr>
      <w:szCs w:val="20"/>
    </w:rPr>
  </w:style>
  <w:style w:type="table" w:styleId="Rcsostblzat">
    <w:name w:val="Table Grid"/>
    <w:basedOn w:val="Normltblzat"/>
    <w:rsid w:val="00330F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Jegyzethivatkozs">
    <w:name w:val="annotation reference"/>
    <w:semiHidden/>
    <w:rsid w:val="00330FB2"/>
    <w:rPr>
      <w:rFonts w:cs="Times New Roman"/>
      <w:sz w:val="16"/>
      <w:szCs w:val="16"/>
    </w:rPr>
  </w:style>
  <w:style w:type="paragraph" w:styleId="Jegyzetszveg">
    <w:name w:val="annotation text"/>
    <w:basedOn w:val="Norml"/>
    <w:semiHidden/>
    <w:rsid w:val="00330FB2"/>
    <w:rPr>
      <w:sz w:val="20"/>
      <w:szCs w:val="20"/>
    </w:rPr>
  </w:style>
  <w:style w:type="paragraph" w:styleId="Buborkszveg">
    <w:name w:val="Balloon Text"/>
    <w:basedOn w:val="Norml"/>
    <w:semiHidden/>
    <w:rsid w:val="00330FB2"/>
    <w:rPr>
      <w:rFonts w:ascii="Tahoma" w:hAnsi="Tahoma" w:cs="Tahoma"/>
      <w:sz w:val="16"/>
      <w:szCs w:val="16"/>
    </w:rPr>
  </w:style>
  <w:style w:type="character" w:styleId="Oldalszm">
    <w:name w:val="page number"/>
    <w:basedOn w:val="Bekezdsalapbettpusa"/>
    <w:rsid w:val="00D56EEA"/>
  </w:style>
  <w:style w:type="paragraph" w:styleId="TJ1">
    <w:name w:val="toc 1"/>
    <w:basedOn w:val="Norml"/>
    <w:next w:val="Norml"/>
    <w:autoRedefine/>
    <w:semiHidden/>
    <w:rsid w:val="00D942E2"/>
  </w:style>
  <w:style w:type="paragraph" w:styleId="TJ2">
    <w:name w:val="toc 2"/>
    <w:basedOn w:val="Norml"/>
    <w:next w:val="Norml"/>
    <w:autoRedefine/>
    <w:semiHidden/>
    <w:rsid w:val="00820404"/>
    <w:pPr>
      <w:tabs>
        <w:tab w:val="left" w:pos="960"/>
        <w:tab w:val="right" w:leader="dot" w:pos="9060"/>
      </w:tabs>
      <w:spacing w:line="360" w:lineRule="auto"/>
      <w:ind w:left="142"/>
    </w:pPr>
  </w:style>
  <w:style w:type="character" w:styleId="Mrltotthiperhivatkozs">
    <w:name w:val="FollowedHyperlink"/>
    <w:uiPriority w:val="99"/>
    <w:rsid w:val="001529D8"/>
    <w:rPr>
      <w:color w:val="800080"/>
      <w:u w:val="single"/>
    </w:rPr>
  </w:style>
  <w:style w:type="paragraph" w:styleId="Kpalrs">
    <w:name w:val="caption"/>
    <w:basedOn w:val="Norml"/>
    <w:next w:val="Norml"/>
    <w:qFormat/>
    <w:locked/>
    <w:rsid w:val="009012EC"/>
    <w:rPr>
      <w:rFonts w:ascii="Times New Roman" w:hAnsi="Times New Roman"/>
      <w:b/>
      <w:bCs/>
      <w:sz w:val="20"/>
      <w:szCs w:val="20"/>
    </w:rPr>
  </w:style>
  <w:style w:type="paragraph" w:customStyle="1" w:styleId="np">
    <w:name w:val="np"/>
    <w:basedOn w:val="Norml"/>
    <w:rsid w:val="009E398C"/>
    <w:pPr>
      <w:spacing w:before="100" w:beforeAutospacing="1" w:after="100" w:afterAutospacing="1"/>
    </w:pPr>
    <w:rPr>
      <w:rFonts w:ascii="Times New Roman" w:hAnsi="Times New Roman"/>
      <w:sz w:val="24"/>
      <w:szCs w:val="24"/>
    </w:rPr>
  </w:style>
  <w:style w:type="character" w:customStyle="1" w:styleId="KarcagiR">
    <w:name w:val="KarcagiR"/>
    <w:semiHidden/>
    <w:rsid w:val="00EE7745"/>
    <w:rPr>
      <w:rFonts w:ascii="Arial" w:hAnsi="Arial" w:cs="Arial"/>
      <w:color w:val="000080"/>
      <w:sz w:val="20"/>
      <w:szCs w:val="20"/>
    </w:rPr>
  </w:style>
  <w:style w:type="paragraph" w:customStyle="1" w:styleId="Listaszerbekezds1">
    <w:name w:val="Listaszerű bekezdés1"/>
    <w:basedOn w:val="Norml"/>
    <w:qFormat/>
    <w:rsid w:val="00A63108"/>
    <w:pPr>
      <w:spacing w:after="200" w:line="276" w:lineRule="auto"/>
      <w:ind w:left="708"/>
    </w:pPr>
    <w:rPr>
      <w:rFonts w:ascii="Calibri" w:hAnsi="Calibri"/>
      <w:szCs w:val="22"/>
      <w:lang w:eastAsia="en-US"/>
    </w:rPr>
  </w:style>
  <w:style w:type="paragraph" w:styleId="Szvegtrzs">
    <w:name w:val="Body Text"/>
    <w:basedOn w:val="Norml"/>
    <w:link w:val="SzvegtrzsChar"/>
    <w:rsid w:val="00362936"/>
    <w:pPr>
      <w:jc w:val="both"/>
    </w:pPr>
    <w:rPr>
      <w:rFonts w:ascii="Times New Roman" w:hAnsi="Times New Roman"/>
      <w:sz w:val="26"/>
      <w:szCs w:val="20"/>
    </w:rPr>
  </w:style>
  <w:style w:type="character" w:customStyle="1" w:styleId="SzvegtrzsChar">
    <w:name w:val="Szövegtörzs Char"/>
    <w:link w:val="Szvegtrzs"/>
    <w:rsid w:val="00362936"/>
    <w:rPr>
      <w:sz w:val="26"/>
    </w:rPr>
  </w:style>
  <w:style w:type="paragraph" w:styleId="Szvegtrzs2">
    <w:name w:val="Body Text 2"/>
    <w:basedOn w:val="Norml"/>
    <w:link w:val="Szvegtrzs2Char"/>
    <w:rsid w:val="00362936"/>
    <w:pPr>
      <w:jc w:val="both"/>
    </w:pPr>
    <w:rPr>
      <w:rFonts w:ascii="Times New Roman" w:hAnsi="Times New Roman"/>
      <w:sz w:val="26"/>
      <w:szCs w:val="20"/>
    </w:rPr>
  </w:style>
  <w:style w:type="character" w:customStyle="1" w:styleId="Szvegtrzs2Char">
    <w:name w:val="Szövegtörzs 2 Char"/>
    <w:link w:val="Szvegtrzs2"/>
    <w:rsid w:val="00362936"/>
    <w:rPr>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867316">
      <w:bodyDiv w:val="1"/>
      <w:marLeft w:val="0"/>
      <w:marRight w:val="0"/>
      <w:marTop w:val="0"/>
      <w:marBottom w:val="0"/>
      <w:divBdr>
        <w:top w:val="none" w:sz="0" w:space="0" w:color="auto"/>
        <w:left w:val="none" w:sz="0" w:space="0" w:color="auto"/>
        <w:bottom w:val="none" w:sz="0" w:space="0" w:color="auto"/>
        <w:right w:val="none" w:sz="0" w:space="0" w:color="auto"/>
      </w:divBdr>
    </w:div>
    <w:div w:id="236209680">
      <w:bodyDiv w:val="1"/>
      <w:marLeft w:val="0"/>
      <w:marRight w:val="0"/>
      <w:marTop w:val="0"/>
      <w:marBottom w:val="0"/>
      <w:divBdr>
        <w:top w:val="none" w:sz="0" w:space="0" w:color="auto"/>
        <w:left w:val="none" w:sz="0" w:space="0" w:color="auto"/>
        <w:bottom w:val="none" w:sz="0" w:space="0" w:color="auto"/>
        <w:right w:val="none" w:sz="0" w:space="0" w:color="auto"/>
      </w:divBdr>
    </w:div>
    <w:div w:id="302540820">
      <w:bodyDiv w:val="1"/>
      <w:marLeft w:val="0"/>
      <w:marRight w:val="0"/>
      <w:marTop w:val="0"/>
      <w:marBottom w:val="0"/>
      <w:divBdr>
        <w:top w:val="none" w:sz="0" w:space="0" w:color="auto"/>
        <w:left w:val="none" w:sz="0" w:space="0" w:color="auto"/>
        <w:bottom w:val="none" w:sz="0" w:space="0" w:color="auto"/>
        <w:right w:val="none" w:sz="0" w:space="0" w:color="auto"/>
      </w:divBdr>
    </w:div>
    <w:div w:id="360597220">
      <w:bodyDiv w:val="1"/>
      <w:marLeft w:val="0"/>
      <w:marRight w:val="0"/>
      <w:marTop w:val="0"/>
      <w:marBottom w:val="0"/>
      <w:divBdr>
        <w:top w:val="none" w:sz="0" w:space="0" w:color="auto"/>
        <w:left w:val="none" w:sz="0" w:space="0" w:color="auto"/>
        <w:bottom w:val="none" w:sz="0" w:space="0" w:color="auto"/>
        <w:right w:val="none" w:sz="0" w:space="0" w:color="auto"/>
      </w:divBdr>
    </w:div>
    <w:div w:id="804933544">
      <w:bodyDiv w:val="1"/>
      <w:marLeft w:val="0"/>
      <w:marRight w:val="0"/>
      <w:marTop w:val="0"/>
      <w:marBottom w:val="0"/>
      <w:divBdr>
        <w:top w:val="none" w:sz="0" w:space="0" w:color="auto"/>
        <w:left w:val="none" w:sz="0" w:space="0" w:color="auto"/>
        <w:bottom w:val="none" w:sz="0" w:space="0" w:color="auto"/>
        <w:right w:val="none" w:sz="0" w:space="0" w:color="auto"/>
      </w:divBdr>
    </w:div>
    <w:div w:id="829296788">
      <w:bodyDiv w:val="1"/>
      <w:marLeft w:val="0"/>
      <w:marRight w:val="0"/>
      <w:marTop w:val="0"/>
      <w:marBottom w:val="0"/>
      <w:divBdr>
        <w:top w:val="none" w:sz="0" w:space="0" w:color="auto"/>
        <w:left w:val="none" w:sz="0" w:space="0" w:color="auto"/>
        <w:bottom w:val="none" w:sz="0" w:space="0" w:color="auto"/>
        <w:right w:val="none" w:sz="0" w:space="0" w:color="auto"/>
      </w:divBdr>
    </w:div>
    <w:div w:id="903418398">
      <w:bodyDiv w:val="1"/>
      <w:marLeft w:val="0"/>
      <w:marRight w:val="0"/>
      <w:marTop w:val="0"/>
      <w:marBottom w:val="0"/>
      <w:divBdr>
        <w:top w:val="none" w:sz="0" w:space="0" w:color="auto"/>
        <w:left w:val="none" w:sz="0" w:space="0" w:color="auto"/>
        <w:bottom w:val="none" w:sz="0" w:space="0" w:color="auto"/>
        <w:right w:val="none" w:sz="0" w:space="0" w:color="auto"/>
      </w:divBdr>
    </w:div>
    <w:div w:id="972173027">
      <w:bodyDiv w:val="1"/>
      <w:marLeft w:val="0"/>
      <w:marRight w:val="0"/>
      <w:marTop w:val="0"/>
      <w:marBottom w:val="0"/>
      <w:divBdr>
        <w:top w:val="none" w:sz="0" w:space="0" w:color="auto"/>
        <w:left w:val="none" w:sz="0" w:space="0" w:color="auto"/>
        <w:bottom w:val="none" w:sz="0" w:space="0" w:color="auto"/>
        <w:right w:val="none" w:sz="0" w:space="0" w:color="auto"/>
      </w:divBdr>
    </w:div>
    <w:div w:id="1056125718">
      <w:bodyDiv w:val="1"/>
      <w:marLeft w:val="0"/>
      <w:marRight w:val="0"/>
      <w:marTop w:val="0"/>
      <w:marBottom w:val="0"/>
      <w:divBdr>
        <w:top w:val="none" w:sz="0" w:space="0" w:color="auto"/>
        <w:left w:val="none" w:sz="0" w:space="0" w:color="auto"/>
        <w:bottom w:val="none" w:sz="0" w:space="0" w:color="auto"/>
        <w:right w:val="none" w:sz="0" w:space="0" w:color="auto"/>
      </w:divBdr>
    </w:div>
    <w:div w:id="1140608745">
      <w:bodyDiv w:val="1"/>
      <w:marLeft w:val="0"/>
      <w:marRight w:val="0"/>
      <w:marTop w:val="0"/>
      <w:marBottom w:val="0"/>
      <w:divBdr>
        <w:top w:val="none" w:sz="0" w:space="0" w:color="auto"/>
        <w:left w:val="none" w:sz="0" w:space="0" w:color="auto"/>
        <w:bottom w:val="none" w:sz="0" w:space="0" w:color="auto"/>
        <w:right w:val="none" w:sz="0" w:space="0" w:color="auto"/>
      </w:divBdr>
    </w:div>
    <w:div w:id="1635406762">
      <w:bodyDiv w:val="1"/>
      <w:marLeft w:val="0"/>
      <w:marRight w:val="0"/>
      <w:marTop w:val="0"/>
      <w:marBottom w:val="0"/>
      <w:divBdr>
        <w:top w:val="none" w:sz="0" w:space="0" w:color="auto"/>
        <w:left w:val="none" w:sz="0" w:space="0" w:color="auto"/>
        <w:bottom w:val="none" w:sz="0" w:space="0" w:color="auto"/>
        <w:right w:val="none" w:sz="0" w:space="0" w:color="auto"/>
      </w:divBdr>
    </w:div>
    <w:div w:id="1723216452">
      <w:bodyDiv w:val="1"/>
      <w:marLeft w:val="0"/>
      <w:marRight w:val="0"/>
      <w:marTop w:val="0"/>
      <w:marBottom w:val="0"/>
      <w:divBdr>
        <w:top w:val="none" w:sz="0" w:space="0" w:color="auto"/>
        <w:left w:val="none" w:sz="0" w:space="0" w:color="auto"/>
        <w:bottom w:val="none" w:sz="0" w:space="0" w:color="auto"/>
        <w:right w:val="none" w:sz="0" w:space="0" w:color="auto"/>
      </w:divBdr>
    </w:div>
    <w:div w:id="1765033193">
      <w:bodyDiv w:val="1"/>
      <w:marLeft w:val="0"/>
      <w:marRight w:val="0"/>
      <w:marTop w:val="0"/>
      <w:marBottom w:val="0"/>
      <w:divBdr>
        <w:top w:val="none" w:sz="0" w:space="0" w:color="auto"/>
        <w:left w:val="none" w:sz="0" w:space="0" w:color="auto"/>
        <w:bottom w:val="none" w:sz="0" w:space="0" w:color="auto"/>
        <w:right w:val="none" w:sz="0" w:space="0" w:color="auto"/>
      </w:divBdr>
    </w:div>
    <w:div w:id="1795174234">
      <w:bodyDiv w:val="1"/>
      <w:marLeft w:val="0"/>
      <w:marRight w:val="0"/>
      <w:marTop w:val="0"/>
      <w:marBottom w:val="0"/>
      <w:divBdr>
        <w:top w:val="none" w:sz="0" w:space="0" w:color="auto"/>
        <w:left w:val="none" w:sz="0" w:space="0" w:color="auto"/>
        <w:bottom w:val="none" w:sz="0" w:space="0" w:color="auto"/>
        <w:right w:val="none" w:sz="0" w:space="0" w:color="auto"/>
      </w:divBdr>
    </w:div>
    <w:div w:id="1823965086">
      <w:bodyDiv w:val="1"/>
      <w:marLeft w:val="0"/>
      <w:marRight w:val="0"/>
      <w:marTop w:val="0"/>
      <w:marBottom w:val="0"/>
      <w:divBdr>
        <w:top w:val="none" w:sz="0" w:space="0" w:color="auto"/>
        <w:left w:val="none" w:sz="0" w:space="0" w:color="auto"/>
        <w:bottom w:val="none" w:sz="0" w:space="0" w:color="auto"/>
        <w:right w:val="none" w:sz="0" w:space="0" w:color="auto"/>
      </w:divBdr>
    </w:div>
    <w:div w:id="1827473487">
      <w:bodyDiv w:val="1"/>
      <w:marLeft w:val="0"/>
      <w:marRight w:val="0"/>
      <w:marTop w:val="0"/>
      <w:marBottom w:val="0"/>
      <w:divBdr>
        <w:top w:val="none" w:sz="0" w:space="0" w:color="auto"/>
        <w:left w:val="none" w:sz="0" w:space="0" w:color="auto"/>
        <w:bottom w:val="none" w:sz="0" w:space="0" w:color="auto"/>
        <w:right w:val="none" w:sz="0" w:space="0" w:color="auto"/>
      </w:divBdr>
    </w:div>
    <w:div w:id="1861777802">
      <w:bodyDiv w:val="1"/>
      <w:marLeft w:val="0"/>
      <w:marRight w:val="0"/>
      <w:marTop w:val="0"/>
      <w:marBottom w:val="0"/>
      <w:divBdr>
        <w:top w:val="none" w:sz="0" w:space="0" w:color="auto"/>
        <w:left w:val="none" w:sz="0" w:space="0" w:color="auto"/>
        <w:bottom w:val="none" w:sz="0" w:space="0" w:color="auto"/>
        <w:right w:val="none" w:sz="0" w:space="0" w:color="auto"/>
      </w:divBdr>
    </w:div>
    <w:div w:id="2077170060">
      <w:bodyDiv w:val="1"/>
      <w:marLeft w:val="0"/>
      <w:marRight w:val="0"/>
      <w:marTop w:val="0"/>
      <w:marBottom w:val="0"/>
      <w:divBdr>
        <w:top w:val="none" w:sz="0" w:space="0" w:color="auto"/>
        <w:left w:val="none" w:sz="0" w:space="0" w:color="auto"/>
        <w:bottom w:val="none" w:sz="0" w:space="0" w:color="auto"/>
        <w:right w:val="none" w:sz="0" w:space="0" w:color="auto"/>
      </w:divBdr>
    </w:div>
    <w:div w:id="2144761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35</Pages>
  <Words>7455</Words>
  <Characters>57081</Characters>
  <Application>Microsoft Office Word</Application>
  <DocSecurity>0</DocSecurity>
  <Lines>475</Lines>
  <Paragraphs>128</Paragraphs>
  <ScaleCrop>false</ScaleCrop>
  <HeadingPairs>
    <vt:vector size="4" baseType="variant">
      <vt:variant>
        <vt:lpstr>Cím</vt:lpstr>
      </vt:variant>
      <vt:variant>
        <vt:i4>1</vt:i4>
      </vt:variant>
      <vt:variant>
        <vt:lpstr>Title</vt:lpstr>
      </vt:variant>
      <vt:variant>
        <vt:i4>1</vt:i4>
      </vt:variant>
    </vt:vector>
  </HeadingPairs>
  <TitlesOfParts>
    <vt:vector size="2" baseType="lpstr">
      <vt:lpstr/>
      <vt:lpstr/>
    </vt:vector>
  </TitlesOfParts>
  <Company>Foglalkoztatási Hivatal</Company>
  <LinksUpToDate>false</LinksUpToDate>
  <CharactersWithSpaces>64408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ErdelyiL</dc:creator>
  <cp:lastModifiedBy>Bányai Gyula</cp:lastModifiedBy>
  <cp:revision>11</cp:revision>
  <cp:lastPrinted>2013-03-12T16:50:00Z</cp:lastPrinted>
  <dcterms:created xsi:type="dcterms:W3CDTF">2013-04-11T08:39:00Z</dcterms:created>
  <dcterms:modified xsi:type="dcterms:W3CDTF">2016-08-22T15:02:00Z</dcterms:modified>
</cp:coreProperties>
</file>