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BF088F" w:rsidRDefault="00F97B6A" w:rsidP="00F97B6A">
      <w:pPr>
        <w:spacing w:after="0"/>
        <w:jc w:val="center"/>
        <w:rPr>
          <w:rFonts w:cs="Times New Roman"/>
          <w:b/>
          <w:caps/>
          <w:szCs w:val="24"/>
        </w:rPr>
      </w:pPr>
      <w:r w:rsidRPr="00BF088F">
        <w:rPr>
          <w:rFonts w:cs="Times New Roman"/>
          <w:b/>
          <w:caps/>
          <w:szCs w:val="24"/>
        </w:rPr>
        <w:t>3.13.</w:t>
      </w:r>
    </w:p>
    <w:p w:rsidR="001A7777" w:rsidRPr="00BF088F" w:rsidRDefault="001A7777" w:rsidP="00F97B6A">
      <w:pPr>
        <w:jc w:val="center"/>
        <w:rPr>
          <w:rFonts w:cs="Times New Roman"/>
          <w:b/>
          <w:caps/>
          <w:spacing w:val="60"/>
          <w:szCs w:val="24"/>
        </w:rPr>
      </w:pPr>
      <w:r w:rsidRPr="00BF088F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BF088F" w:rsidRDefault="001A7777" w:rsidP="00F97B6A">
      <w:pPr>
        <w:jc w:val="center"/>
        <w:rPr>
          <w:rFonts w:cs="Times New Roman"/>
          <w:b/>
          <w:szCs w:val="24"/>
        </w:rPr>
      </w:pPr>
      <w:proofErr w:type="gramStart"/>
      <w:r w:rsidRPr="00BF088F">
        <w:rPr>
          <w:rFonts w:cs="Times New Roman"/>
          <w:b/>
          <w:szCs w:val="24"/>
        </w:rPr>
        <w:t>a</w:t>
      </w:r>
      <w:proofErr w:type="gramEnd"/>
      <w:r w:rsidRPr="00BF088F">
        <w:rPr>
          <w:rFonts w:cs="Times New Roman"/>
          <w:b/>
          <w:szCs w:val="24"/>
        </w:rPr>
        <w:t>(z)</w:t>
      </w:r>
    </w:p>
    <w:p w:rsidR="001A7777" w:rsidRPr="00BF088F" w:rsidRDefault="00E76870" w:rsidP="00F97B6A">
      <w:pPr>
        <w:jc w:val="center"/>
        <w:rPr>
          <w:rFonts w:cs="Times New Roman"/>
          <w:b/>
          <w:szCs w:val="24"/>
        </w:rPr>
      </w:pPr>
      <w:r w:rsidRPr="00BF088F">
        <w:rPr>
          <w:rFonts w:cs="Times New Roman"/>
          <w:b/>
          <w:szCs w:val="24"/>
        </w:rPr>
        <w:t>35 523 01</w:t>
      </w:r>
    </w:p>
    <w:p w:rsidR="001A7777" w:rsidRPr="00BF088F" w:rsidRDefault="00E76870" w:rsidP="00F97B6A">
      <w:pPr>
        <w:jc w:val="center"/>
        <w:rPr>
          <w:rFonts w:cs="Times New Roman"/>
          <w:b/>
          <w:caps/>
          <w:szCs w:val="24"/>
        </w:rPr>
      </w:pPr>
      <w:r w:rsidRPr="00BF088F">
        <w:rPr>
          <w:rFonts w:cs="Times New Roman"/>
          <w:b/>
          <w:caps/>
          <w:szCs w:val="24"/>
        </w:rPr>
        <w:t>Automatikai berendezés karbantartó</w:t>
      </w:r>
    </w:p>
    <w:p w:rsidR="000B5E9D" w:rsidRPr="00BF088F" w:rsidRDefault="001A7777" w:rsidP="00F97B6A">
      <w:pPr>
        <w:jc w:val="center"/>
        <w:rPr>
          <w:rFonts w:cs="Times New Roman"/>
          <w:b/>
          <w:caps/>
          <w:szCs w:val="24"/>
        </w:rPr>
      </w:pPr>
      <w:r w:rsidRPr="00BF088F">
        <w:rPr>
          <w:rFonts w:cs="Times New Roman"/>
          <w:b/>
          <w:caps/>
          <w:szCs w:val="24"/>
        </w:rPr>
        <w:t>szakképesítés</w:t>
      </w:r>
      <w:r w:rsidR="009C4A30" w:rsidRPr="00BF088F">
        <w:rPr>
          <w:rFonts w:cs="Times New Roman"/>
          <w:b/>
          <w:caps/>
          <w:szCs w:val="24"/>
        </w:rPr>
        <w:t>-ráépülés</w:t>
      </w:r>
      <w:r w:rsidRPr="00BF088F">
        <w:rPr>
          <w:rFonts w:cs="Times New Roman"/>
          <w:b/>
          <w:caps/>
          <w:szCs w:val="24"/>
        </w:rPr>
        <w:t>hez</w:t>
      </w:r>
    </w:p>
    <w:p w:rsidR="000B5E9D" w:rsidRPr="00BF088F" w:rsidRDefault="000B5E9D" w:rsidP="000B5E9D">
      <w:pPr>
        <w:spacing w:after="0"/>
        <w:rPr>
          <w:rFonts w:cs="Times New Roman"/>
        </w:rPr>
      </w:pPr>
    </w:p>
    <w:p w:rsidR="00F24097" w:rsidRPr="00BF088F" w:rsidRDefault="00F24097" w:rsidP="00F24097">
      <w:pPr>
        <w:spacing w:after="0"/>
        <w:rPr>
          <w:rFonts w:cs="Times New Roman"/>
          <w:b/>
        </w:rPr>
      </w:pPr>
      <w:r w:rsidRPr="00BF088F">
        <w:rPr>
          <w:rFonts w:cs="Times New Roman"/>
          <w:b/>
        </w:rPr>
        <w:t>I. A szakképzés jogi háttere</w:t>
      </w:r>
    </w:p>
    <w:p w:rsidR="00F97B6A" w:rsidRPr="00BF088F" w:rsidRDefault="00F97B6A" w:rsidP="00F24097">
      <w:pPr>
        <w:spacing w:after="0"/>
        <w:rPr>
          <w:rFonts w:cs="Times New Roman"/>
        </w:rPr>
      </w:pPr>
      <w:bookmarkStart w:id="0" w:name="_GoBack"/>
      <w:bookmarkEnd w:id="0"/>
    </w:p>
    <w:p w:rsidR="00F24097" w:rsidRPr="00BF088F" w:rsidRDefault="00F24097" w:rsidP="00F24097">
      <w:pPr>
        <w:spacing w:after="0"/>
        <w:rPr>
          <w:rFonts w:cs="Times New Roman"/>
        </w:rPr>
      </w:pPr>
      <w:r w:rsidRPr="00BF088F">
        <w:rPr>
          <w:rFonts w:cs="Times New Roman"/>
        </w:rPr>
        <w:t>A szakképzési kerettanterv</w:t>
      </w:r>
    </w:p>
    <w:p w:rsidR="00F24097" w:rsidRPr="00BF088F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F088F">
        <w:rPr>
          <w:rFonts w:cs="Times New Roman"/>
        </w:rPr>
        <w:t>a nemzeti köznevelésről szóló 2011. évi CXC. törvény,</w:t>
      </w:r>
    </w:p>
    <w:p w:rsidR="00F24097" w:rsidRPr="00BF088F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F088F">
        <w:rPr>
          <w:rFonts w:cs="Times New Roman"/>
        </w:rPr>
        <w:t>a szakképzésről szóló 2011. évi CLXXXVII. törvény,</w:t>
      </w:r>
    </w:p>
    <w:p w:rsidR="00F24097" w:rsidRPr="00BF088F" w:rsidRDefault="00F24097" w:rsidP="00F24097">
      <w:pPr>
        <w:spacing w:after="0"/>
        <w:rPr>
          <w:rFonts w:cs="Times New Roman"/>
        </w:rPr>
      </w:pPr>
    </w:p>
    <w:p w:rsidR="00F24097" w:rsidRPr="00BF088F" w:rsidRDefault="00F24097" w:rsidP="00F24097">
      <w:pPr>
        <w:spacing w:after="0"/>
        <w:rPr>
          <w:rFonts w:cs="Times New Roman"/>
        </w:rPr>
      </w:pPr>
      <w:proofErr w:type="gramStart"/>
      <w:r w:rsidRPr="00BF088F">
        <w:rPr>
          <w:rFonts w:cs="Times New Roman"/>
        </w:rPr>
        <w:t>valamint</w:t>
      </w:r>
      <w:proofErr w:type="gramEnd"/>
    </w:p>
    <w:p w:rsidR="00F24097" w:rsidRPr="00BF088F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F088F">
        <w:rPr>
          <w:rFonts w:cs="Times New Roman"/>
        </w:rPr>
        <w:t>az Országos Képzési Jegyzékről és az Országos Képzési Jegyzék módosításának eljárásrendjéről szóló 150/2012. (VII. 6.) Korm</w:t>
      </w:r>
      <w:r w:rsidR="00F97B6A" w:rsidRPr="00BF088F">
        <w:rPr>
          <w:rFonts w:cs="Times New Roman"/>
        </w:rPr>
        <w:t xml:space="preserve">. </w:t>
      </w:r>
      <w:r w:rsidRPr="00BF088F">
        <w:rPr>
          <w:rFonts w:cs="Times New Roman"/>
        </w:rPr>
        <w:t>rendelet,</w:t>
      </w:r>
    </w:p>
    <w:p w:rsidR="00F24097" w:rsidRPr="00BF088F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F088F">
        <w:rPr>
          <w:rFonts w:cs="Times New Roman"/>
        </w:rPr>
        <w:t>az állam által elismert szakképesítések szakmai követelménymoduljairól szóló 217/2012. (VIII. 9.) Korm</w:t>
      </w:r>
      <w:r w:rsidR="00F97B6A" w:rsidRPr="00BF088F">
        <w:rPr>
          <w:rFonts w:cs="Times New Roman"/>
        </w:rPr>
        <w:t xml:space="preserve">. </w:t>
      </w:r>
      <w:r w:rsidRPr="00BF088F">
        <w:rPr>
          <w:rFonts w:cs="Times New Roman"/>
        </w:rPr>
        <w:t>rendelet,</w:t>
      </w:r>
      <w:r w:rsidR="00F97B6A" w:rsidRPr="00BF088F">
        <w:rPr>
          <w:rFonts w:cs="Times New Roman"/>
        </w:rPr>
        <w:t xml:space="preserve"> és</w:t>
      </w:r>
    </w:p>
    <w:p w:rsidR="00F24097" w:rsidRPr="00BF088F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BF088F">
        <w:rPr>
          <w:rFonts w:cs="Times New Roman"/>
        </w:rPr>
        <w:t>a(</w:t>
      </w:r>
      <w:proofErr w:type="gramEnd"/>
      <w:r w:rsidRPr="00BF088F">
        <w:rPr>
          <w:rFonts w:cs="Times New Roman"/>
        </w:rPr>
        <w:t xml:space="preserve">z) </w:t>
      </w:r>
      <w:r w:rsidR="00E76870" w:rsidRPr="00BF088F">
        <w:rPr>
          <w:rFonts w:cs="Times New Roman"/>
        </w:rPr>
        <w:t>35 523 01</w:t>
      </w:r>
      <w:r w:rsidRPr="00BF088F">
        <w:rPr>
          <w:rFonts w:cs="Times New Roman"/>
        </w:rPr>
        <w:t xml:space="preserve"> számú, </w:t>
      </w:r>
      <w:r w:rsidR="00E76870" w:rsidRPr="00BF088F">
        <w:rPr>
          <w:rFonts w:cs="Times New Roman"/>
        </w:rPr>
        <w:t>Automatikai berendezés karbantartó</w:t>
      </w:r>
      <w:r w:rsidRPr="00BF088F">
        <w:rPr>
          <w:rFonts w:cs="Times New Roman"/>
        </w:rPr>
        <w:t xml:space="preserve"> megnevezésű szakképesítés szakmai és vizsgakövetelményeit tartalmazó rendelet </w:t>
      </w:r>
    </w:p>
    <w:p w:rsidR="00F24097" w:rsidRPr="00BF088F" w:rsidRDefault="00F24097" w:rsidP="00F24097">
      <w:pPr>
        <w:spacing w:after="0"/>
        <w:rPr>
          <w:rFonts w:cs="Times New Roman"/>
        </w:rPr>
      </w:pPr>
      <w:r w:rsidRPr="00BF088F">
        <w:rPr>
          <w:rFonts w:cs="Times New Roman"/>
        </w:rPr>
        <w:t>alapján készült.</w:t>
      </w:r>
    </w:p>
    <w:p w:rsidR="001A7777" w:rsidRPr="00BF088F" w:rsidRDefault="001A7777" w:rsidP="000B5E9D">
      <w:pPr>
        <w:spacing w:after="0"/>
        <w:rPr>
          <w:rFonts w:cs="Times New Roman"/>
        </w:rPr>
      </w:pPr>
    </w:p>
    <w:p w:rsidR="00E96240" w:rsidRPr="00BF088F" w:rsidRDefault="00E96240" w:rsidP="000B5E9D">
      <w:pPr>
        <w:spacing w:after="0"/>
        <w:rPr>
          <w:rFonts w:cs="Times New Roman"/>
        </w:rPr>
      </w:pPr>
    </w:p>
    <w:p w:rsidR="00C64856" w:rsidRPr="00BF088F" w:rsidRDefault="00C64856" w:rsidP="00C64856">
      <w:pPr>
        <w:spacing w:after="0"/>
        <w:rPr>
          <w:rFonts w:cs="Times New Roman"/>
          <w:b/>
        </w:rPr>
      </w:pPr>
      <w:r w:rsidRPr="00BF088F">
        <w:rPr>
          <w:rFonts w:cs="Times New Roman"/>
          <w:b/>
        </w:rPr>
        <w:t>II. A szakképesítés</w:t>
      </w:r>
      <w:r w:rsidR="009C4A30" w:rsidRPr="00BF088F">
        <w:rPr>
          <w:rFonts w:cs="Times New Roman"/>
          <w:b/>
        </w:rPr>
        <w:t>-ráépülés</w:t>
      </w:r>
      <w:r w:rsidRPr="00BF088F">
        <w:rPr>
          <w:rFonts w:cs="Times New Roman"/>
          <w:b/>
        </w:rPr>
        <w:t xml:space="preserve"> alapadatai</w:t>
      </w:r>
    </w:p>
    <w:p w:rsidR="00C64856" w:rsidRPr="00BF088F" w:rsidRDefault="00C64856" w:rsidP="00C64856">
      <w:pPr>
        <w:spacing w:after="0"/>
        <w:rPr>
          <w:rFonts w:cs="Times New Roman"/>
        </w:rPr>
      </w:pPr>
    </w:p>
    <w:p w:rsidR="00C64856" w:rsidRPr="00BF088F" w:rsidRDefault="00C64856" w:rsidP="00C64856">
      <w:pPr>
        <w:spacing w:after="0"/>
        <w:rPr>
          <w:rFonts w:cs="Times New Roman"/>
        </w:rPr>
      </w:pPr>
      <w:r w:rsidRPr="00BF088F">
        <w:rPr>
          <w:rFonts w:cs="Times New Roman"/>
        </w:rPr>
        <w:t>A szakképesítés</w:t>
      </w:r>
      <w:r w:rsidR="009C4A30" w:rsidRPr="00BF088F">
        <w:rPr>
          <w:rFonts w:cs="Times New Roman"/>
        </w:rPr>
        <w:t>-ráépülés</w:t>
      </w:r>
      <w:r w:rsidRPr="00BF088F">
        <w:rPr>
          <w:rFonts w:cs="Times New Roman"/>
        </w:rPr>
        <w:t xml:space="preserve"> azonosító száma: </w:t>
      </w:r>
      <w:r w:rsidR="00E76870" w:rsidRPr="00BF088F">
        <w:rPr>
          <w:rFonts w:cs="Times New Roman"/>
        </w:rPr>
        <w:t>35 523 01</w:t>
      </w:r>
    </w:p>
    <w:p w:rsidR="00C64856" w:rsidRPr="00BF088F" w:rsidRDefault="00C64856" w:rsidP="00C64856">
      <w:pPr>
        <w:spacing w:after="0"/>
        <w:rPr>
          <w:rFonts w:cs="Times New Roman"/>
        </w:rPr>
      </w:pPr>
      <w:r w:rsidRPr="00BF088F">
        <w:rPr>
          <w:rFonts w:cs="Times New Roman"/>
        </w:rPr>
        <w:t>Szakképesítés</w:t>
      </w:r>
      <w:r w:rsidR="009C4A30" w:rsidRPr="00BF088F">
        <w:rPr>
          <w:rFonts w:cs="Times New Roman"/>
        </w:rPr>
        <w:t>-ráépülés</w:t>
      </w:r>
      <w:r w:rsidRPr="00BF088F">
        <w:rPr>
          <w:rFonts w:cs="Times New Roman"/>
        </w:rPr>
        <w:t xml:space="preserve"> megnevezése: </w:t>
      </w:r>
      <w:r w:rsidR="00FC015B" w:rsidRPr="00BF088F">
        <w:rPr>
          <w:rFonts w:cs="Times New Roman"/>
        </w:rPr>
        <w:t>Automatikai berendezés karbantartó</w:t>
      </w:r>
    </w:p>
    <w:p w:rsidR="00C64856" w:rsidRPr="00BF088F" w:rsidRDefault="00C64856" w:rsidP="00C64856">
      <w:pPr>
        <w:spacing w:after="0"/>
        <w:rPr>
          <w:rFonts w:cs="Times New Roman"/>
        </w:rPr>
      </w:pPr>
      <w:r w:rsidRPr="00BF088F">
        <w:rPr>
          <w:rFonts w:cs="Times New Roman"/>
        </w:rPr>
        <w:t xml:space="preserve">A szakmacsoport száma és megnevezése: </w:t>
      </w:r>
      <w:r w:rsidR="00481613" w:rsidRPr="00BF088F">
        <w:rPr>
          <w:rFonts w:cs="Times New Roman"/>
        </w:rPr>
        <w:t>5</w:t>
      </w:r>
      <w:r w:rsidRPr="00BF088F">
        <w:rPr>
          <w:rFonts w:cs="Times New Roman"/>
        </w:rPr>
        <w:t xml:space="preserve">. </w:t>
      </w:r>
      <w:r w:rsidR="00481613" w:rsidRPr="00BF088F">
        <w:rPr>
          <w:rFonts w:cs="Times New Roman"/>
          <w:iCs/>
        </w:rPr>
        <w:t>Gépészet</w:t>
      </w:r>
    </w:p>
    <w:p w:rsidR="00C64856" w:rsidRPr="00BF088F" w:rsidRDefault="00C64856" w:rsidP="00C64856">
      <w:pPr>
        <w:spacing w:after="0"/>
        <w:rPr>
          <w:rFonts w:cs="Times New Roman"/>
        </w:rPr>
      </w:pPr>
      <w:r w:rsidRPr="00BF088F">
        <w:rPr>
          <w:rFonts w:cs="Times New Roman"/>
        </w:rPr>
        <w:t xml:space="preserve">Ágazati besorolás száma és megnevezése: </w:t>
      </w:r>
      <w:r w:rsidR="00481613" w:rsidRPr="00BF088F">
        <w:rPr>
          <w:rFonts w:cs="Times New Roman"/>
        </w:rPr>
        <w:t>XI</w:t>
      </w:r>
      <w:r w:rsidRPr="00BF088F">
        <w:rPr>
          <w:rFonts w:cs="Times New Roman"/>
        </w:rPr>
        <w:t xml:space="preserve">. </w:t>
      </w:r>
      <w:proofErr w:type="spellStart"/>
      <w:r w:rsidR="00481613" w:rsidRPr="00BF088F">
        <w:rPr>
          <w:rFonts w:cs="Times New Roman"/>
        </w:rPr>
        <w:t>Villamosipar</w:t>
      </w:r>
      <w:proofErr w:type="spellEnd"/>
      <w:r w:rsidR="00481613" w:rsidRPr="00BF088F">
        <w:rPr>
          <w:rFonts w:cs="Times New Roman"/>
        </w:rPr>
        <w:t xml:space="preserve"> és elektronika</w:t>
      </w:r>
    </w:p>
    <w:p w:rsidR="00C64856" w:rsidRPr="00BF088F" w:rsidRDefault="00C64856" w:rsidP="00C64856">
      <w:pPr>
        <w:spacing w:after="0"/>
        <w:rPr>
          <w:rFonts w:cs="Times New Roman"/>
        </w:rPr>
      </w:pPr>
      <w:r w:rsidRPr="00BF088F">
        <w:rPr>
          <w:rFonts w:cs="Times New Roman"/>
        </w:rPr>
        <w:t xml:space="preserve">Iskolai rendszerű szakképzésben a szakképzési évfolyamok száma: </w:t>
      </w:r>
      <w:r w:rsidR="00481613" w:rsidRPr="00BF088F">
        <w:rPr>
          <w:rFonts w:cs="Times New Roman"/>
        </w:rPr>
        <w:t>1</w:t>
      </w:r>
      <w:r w:rsidRPr="00BF088F">
        <w:rPr>
          <w:rFonts w:cs="Times New Roman"/>
        </w:rPr>
        <w:t xml:space="preserve"> év</w:t>
      </w:r>
    </w:p>
    <w:p w:rsidR="00C64856" w:rsidRPr="00BF088F" w:rsidRDefault="00C64856" w:rsidP="00C64856">
      <w:pPr>
        <w:spacing w:after="0"/>
        <w:rPr>
          <w:rFonts w:cs="Times New Roman"/>
        </w:rPr>
      </w:pPr>
      <w:r w:rsidRPr="00BF088F">
        <w:rPr>
          <w:rFonts w:cs="Times New Roman"/>
        </w:rPr>
        <w:t xml:space="preserve">Elméleti képzési idő aránya: </w:t>
      </w:r>
      <w:r w:rsidR="00481613" w:rsidRPr="00BF088F">
        <w:rPr>
          <w:rFonts w:cs="Times New Roman"/>
        </w:rPr>
        <w:t>30</w:t>
      </w:r>
      <w:r w:rsidRPr="00BF088F">
        <w:rPr>
          <w:rFonts w:cs="Times New Roman"/>
        </w:rPr>
        <w:t>%</w:t>
      </w:r>
    </w:p>
    <w:p w:rsidR="00C64856" w:rsidRPr="00BF088F" w:rsidRDefault="00C64856" w:rsidP="00C64856">
      <w:pPr>
        <w:spacing w:after="0"/>
        <w:rPr>
          <w:rFonts w:cs="Times New Roman"/>
        </w:rPr>
      </w:pPr>
      <w:r w:rsidRPr="00BF088F">
        <w:rPr>
          <w:rFonts w:cs="Times New Roman"/>
        </w:rPr>
        <w:t xml:space="preserve">Gyakorlati képzési idő aránya: </w:t>
      </w:r>
      <w:r w:rsidR="00481613" w:rsidRPr="00BF088F">
        <w:rPr>
          <w:rFonts w:cs="Times New Roman"/>
        </w:rPr>
        <w:t>70</w:t>
      </w:r>
      <w:r w:rsidRPr="00BF088F">
        <w:rPr>
          <w:rFonts w:cs="Times New Roman"/>
        </w:rPr>
        <w:t>%</w:t>
      </w:r>
    </w:p>
    <w:p w:rsidR="001A7777" w:rsidRPr="00BF088F" w:rsidRDefault="001A7777" w:rsidP="000B5E9D">
      <w:pPr>
        <w:spacing w:after="0"/>
        <w:rPr>
          <w:rFonts w:cs="Times New Roman"/>
        </w:rPr>
      </w:pPr>
    </w:p>
    <w:p w:rsidR="00E96240" w:rsidRPr="00BF088F" w:rsidRDefault="00E96240" w:rsidP="000B5E9D">
      <w:pPr>
        <w:spacing w:after="0"/>
        <w:rPr>
          <w:rFonts w:cs="Times New Roman"/>
        </w:rPr>
      </w:pPr>
    </w:p>
    <w:p w:rsidR="00E96240" w:rsidRPr="00BF088F" w:rsidRDefault="00E96240" w:rsidP="00E96240">
      <w:pPr>
        <w:spacing w:after="0"/>
        <w:rPr>
          <w:rFonts w:cs="Times New Roman"/>
          <w:b/>
        </w:rPr>
      </w:pPr>
      <w:r w:rsidRPr="00BF088F">
        <w:rPr>
          <w:rFonts w:cs="Times New Roman"/>
          <w:b/>
        </w:rPr>
        <w:t>III. A szakképzésbe történő belépés feltételei</w:t>
      </w:r>
    </w:p>
    <w:p w:rsidR="00E96240" w:rsidRPr="00BF088F" w:rsidRDefault="00E96240" w:rsidP="00E96240">
      <w:pPr>
        <w:spacing w:after="0"/>
        <w:rPr>
          <w:rFonts w:cs="Times New Roman"/>
        </w:rPr>
      </w:pPr>
    </w:p>
    <w:p w:rsidR="00E96240" w:rsidRPr="00BF088F" w:rsidRDefault="00E96240" w:rsidP="00E96240">
      <w:pPr>
        <w:spacing w:after="0"/>
        <w:rPr>
          <w:rFonts w:cs="Times New Roman"/>
        </w:rPr>
      </w:pPr>
      <w:r w:rsidRPr="00BF088F">
        <w:rPr>
          <w:rFonts w:cs="Times New Roman"/>
        </w:rPr>
        <w:t xml:space="preserve">Iskolai előképzettség: </w:t>
      </w:r>
      <w:r w:rsidR="002C371D" w:rsidRPr="00BF088F">
        <w:rPr>
          <w:rFonts w:cs="Times New Roman"/>
        </w:rPr>
        <w:t>—</w:t>
      </w:r>
    </w:p>
    <w:p w:rsidR="00DC677F" w:rsidRPr="00BF088F" w:rsidRDefault="00DC677F" w:rsidP="00E96240">
      <w:pPr>
        <w:spacing w:after="0"/>
        <w:rPr>
          <w:rFonts w:cs="Times New Roman"/>
        </w:rPr>
      </w:pPr>
      <w:r w:rsidRPr="00BF088F">
        <w:rPr>
          <w:rFonts w:cs="Times New Roman"/>
        </w:rPr>
        <w:tab/>
        <w:t xml:space="preserve">vagy iskolai </w:t>
      </w:r>
      <w:r w:rsidR="009C4A30" w:rsidRPr="00BF088F">
        <w:rPr>
          <w:rFonts w:cs="Times New Roman"/>
        </w:rPr>
        <w:t>előkép</w:t>
      </w:r>
      <w:r w:rsidRPr="00BF088F">
        <w:rPr>
          <w:rFonts w:cs="Times New Roman"/>
        </w:rPr>
        <w:t xml:space="preserve">zettség hiányában: </w:t>
      </w:r>
      <w:r w:rsidR="002C371D" w:rsidRPr="00BF088F">
        <w:rPr>
          <w:rFonts w:cs="Times New Roman"/>
        </w:rPr>
        <w:t>—</w:t>
      </w:r>
    </w:p>
    <w:p w:rsidR="00E96240" w:rsidRPr="00BF088F" w:rsidRDefault="00E96240" w:rsidP="00E96240">
      <w:pPr>
        <w:spacing w:after="0"/>
        <w:rPr>
          <w:rFonts w:cs="Times New Roman"/>
        </w:rPr>
      </w:pPr>
      <w:r w:rsidRPr="00BF088F">
        <w:rPr>
          <w:rFonts w:cs="Times New Roman"/>
        </w:rPr>
        <w:t xml:space="preserve">Bemeneti kompetenciák: </w:t>
      </w:r>
      <w:r w:rsidR="002C371D" w:rsidRPr="00BF088F">
        <w:rPr>
          <w:rFonts w:cs="Times New Roman"/>
        </w:rPr>
        <w:t>—</w:t>
      </w:r>
    </w:p>
    <w:p w:rsidR="002C371D" w:rsidRPr="00BF088F" w:rsidRDefault="00E96240" w:rsidP="002C371D">
      <w:pPr>
        <w:spacing w:after="0"/>
        <w:rPr>
          <w:rFonts w:cs="Times New Roman"/>
        </w:rPr>
      </w:pPr>
      <w:r w:rsidRPr="00BF088F">
        <w:rPr>
          <w:rFonts w:cs="Times New Roman"/>
        </w:rPr>
        <w:t xml:space="preserve">Szakmai előképzettség: </w:t>
      </w:r>
      <w:r w:rsidR="002C371D" w:rsidRPr="00BF088F">
        <w:rPr>
          <w:rFonts w:cs="Times New Roman"/>
        </w:rPr>
        <w:t>34 523 01</w:t>
      </w:r>
      <w:r w:rsidR="00541FC1" w:rsidRPr="00BF088F">
        <w:rPr>
          <w:rFonts w:cs="Times New Roman"/>
        </w:rPr>
        <w:t xml:space="preserve"> </w:t>
      </w:r>
      <w:proofErr w:type="spellStart"/>
      <w:r w:rsidR="002C371D" w:rsidRPr="00BF088F">
        <w:rPr>
          <w:rFonts w:cs="Times New Roman"/>
        </w:rPr>
        <w:t>Mechatronikus-karbantartó</w:t>
      </w:r>
      <w:proofErr w:type="spellEnd"/>
      <w:r w:rsidR="002C371D" w:rsidRPr="00BF088F">
        <w:rPr>
          <w:rFonts w:cs="Times New Roman"/>
        </w:rPr>
        <w:t xml:space="preserve">, </w:t>
      </w:r>
    </w:p>
    <w:p w:rsidR="00E96240" w:rsidRPr="00BF088F" w:rsidRDefault="00E96240" w:rsidP="00E96240">
      <w:pPr>
        <w:spacing w:after="0"/>
        <w:rPr>
          <w:rFonts w:cs="Times New Roman"/>
        </w:rPr>
      </w:pPr>
    </w:p>
    <w:p w:rsidR="00E96240" w:rsidRPr="00BF088F" w:rsidRDefault="00E96240" w:rsidP="00E96240">
      <w:pPr>
        <w:spacing w:after="0"/>
        <w:rPr>
          <w:rFonts w:cs="Times New Roman"/>
        </w:rPr>
      </w:pPr>
      <w:r w:rsidRPr="00BF088F">
        <w:rPr>
          <w:rFonts w:cs="Times New Roman"/>
        </w:rPr>
        <w:t xml:space="preserve">Előírt gyakorlat: </w:t>
      </w:r>
      <w:r w:rsidR="000772D7" w:rsidRPr="00BF088F">
        <w:rPr>
          <w:rFonts w:cs="Times New Roman"/>
        </w:rPr>
        <w:t>—</w:t>
      </w:r>
    </w:p>
    <w:p w:rsidR="00E96240" w:rsidRPr="00BF088F" w:rsidRDefault="00E96240" w:rsidP="00E96240">
      <w:pPr>
        <w:spacing w:after="0"/>
        <w:rPr>
          <w:rFonts w:cs="Times New Roman"/>
        </w:rPr>
      </w:pPr>
      <w:r w:rsidRPr="00BF088F">
        <w:rPr>
          <w:rFonts w:cs="Times New Roman"/>
        </w:rPr>
        <w:t xml:space="preserve">Egészségügyi alkalmassági követelmények: </w:t>
      </w:r>
      <w:r w:rsidR="002C371D" w:rsidRPr="00BF088F">
        <w:rPr>
          <w:rFonts w:cs="Times New Roman"/>
        </w:rPr>
        <w:t>szükségesek</w:t>
      </w:r>
    </w:p>
    <w:p w:rsidR="00E96240" w:rsidRPr="00BF088F" w:rsidRDefault="00E96240" w:rsidP="00E96240">
      <w:pPr>
        <w:spacing w:after="0"/>
        <w:rPr>
          <w:rFonts w:cs="Times New Roman"/>
        </w:rPr>
      </w:pPr>
      <w:r w:rsidRPr="00BF088F">
        <w:rPr>
          <w:rFonts w:cs="Times New Roman"/>
        </w:rPr>
        <w:t xml:space="preserve">Pályaalkalmassági követelmények: </w:t>
      </w:r>
      <w:r w:rsidR="002C371D" w:rsidRPr="00BF088F">
        <w:rPr>
          <w:rFonts w:cs="Times New Roman"/>
        </w:rPr>
        <w:t>nem szükségesek</w:t>
      </w:r>
    </w:p>
    <w:p w:rsidR="00E96240" w:rsidRPr="00BF088F" w:rsidRDefault="00E96240" w:rsidP="00E96240">
      <w:pPr>
        <w:spacing w:after="0"/>
        <w:rPr>
          <w:rFonts w:cs="Times New Roman"/>
        </w:rPr>
      </w:pPr>
    </w:p>
    <w:p w:rsidR="00D55892" w:rsidRPr="00BF088F" w:rsidRDefault="00D55892">
      <w:pPr>
        <w:spacing w:after="200" w:line="276" w:lineRule="auto"/>
        <w:jc w:val="left"/>
        <w:rPr>
          <w:rFonts w:cs="Times New Roman"/>
        </w:rPr>
      </w:pPr>
      <w:r w:rsidRPr="00BF088F">
        <w:rPr>
          <w:rFonts w:cs="Times New Roman"/>
        </w:rPr>
        <w:br w:type="page"/>
      </w:r>
    </w:p>
    <w:p w:rsidR="00E96240" w:rsidRPr="00BF088F" w:rsidRDefault="00E96240" w:rsidP="00E96240">
      <w:pPr>
        <w:spacing w:after="0"/>
        <w:rPr>
          <w:rFonts w:cs="Times New Roman"/>
          <w:b/>
        </w:rPr>
      </w:pPr>
      <w:r w:rsidRPr="00BF088F">
        <w:rPr>
          <w:rFonts w:cs="Times New Roman"/>
          <w:b/>
        </w:rPr>
        <w:lastRenderedPageBreak/>
        <w:t>IV. A szakképzés szervezésének feltételei</w:t>
      </w:r>
    </w:p>
    <w:p w:rsidR="00E96240" w:rsidRPr="00BF088F" w:rsidRDefault="00E96240" w:rsidP="00E96240">
      <w:pPr>
        <w:spacing w:after="0"/>
        <w:rPr>
          <w:rFonts w:cs="Times New Roman"/>
        </w:rPr>
      </w:pPr>
    </w:p>
    <w:p w:rsidR="00E96240" w:rsidRPr="00BF088F" w:rsidRDefault="00E96240" w:rsidP="00E96240">
      <w:pPr>
        <w:spacing w:after="0"/>
        <w:rPr>
          <w:rFonts w:cs="Times New Roman"/>
          <w:b/>
        </w:rPr>
      </w:pPr>
      <w:r w:rsidRPr="00BF088F">
        <w:rPr>
          <w:rFonts w:cs="Times New Roman"/>
          <w:b/>
        </w:rPr>
        <w:t>Személyi feltételek</w:t>
      </w:r>
    </w:p>
    <w:p w:rsidR="00E96240" w:rsidRPr="00BF088F" w:rsidRDefault="00E96240" w:rsidP="00E96240">
      <w:pPr>
        <w:spacing w:after="0"/>
        <w:rPr>
          <w:rFonts w:cs="Times New Roman"/>
        </w:rPr>
      </w:pPr>
      <w:r w:rsidRPr="00BF088F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BF088F" w:rsidRDefault="00E96240" w:rsidP="00E96240">
      <w:pPr>
        <w:spacing w:after="0"/>
        <w:rPr>
          <w:rFonts w:cs="Times New Roman"/>
        </w:rPr>
      </w:pPr>
      <w:r w:rsidRPr="00BF088F">
        <w:rPr>
          <w:rFonts w:cs="Times New Roman"/>
        </w:rPr>
        <w:t>Ezen túl az alábbi tantárgyak oktatására az alábbi végzettséggel rendelkező szakember alkalmazható:</w:t>
      </w:r>
    </w:p>
    <w:p w:rsidR="00601F62" w:rsidRPr="00BF088F" w:rsidRDefault="00601F62" w:rsidP="00E96240">
      <w:pPr>
        <w:spacing w:after="0"/>
        <w:rPr>
          <w:rFonts w:cs="Times New Roman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220"/>
        <w:gridCol w:w="4280"/>
      </w:tblGrid>
      <w:tr w:rsidR="00601F62" w:rsidRPr="00BF088F" w:rsidTr="00601F62">
        <w:trPr>
          <w:trHeight w:val="300"/>
          <w:jc w:val="center"/>
        </w:trPr>
        <w:tc>
          <w:tcPr>
            <w:tcW w:w="3220" w:type="dxa"/>
            <w:noWrap/>
            <w:hideMark/>
          </w:tcPr>
          <w:p w:rsidR="00601F62" w:rsidRPr="00BF088F" w:rsidRDefault="00601F62" w:rsidP="00601F62">
            <w:pPr>
              <w:spacing w:after="0"/>
              <w:rPr>
                <w:rFonts w:cs="Times New Roman"/>
                <w:b/>
                <w:bCs/>
              </w:rPr>
            </w:pPr>
            <w:r w:rsidRPr="00BF088F">
              <w:rPr>
                <w:rFonts w:cs="Times New Roman"/>
                <w:b/>
                <w:bCs/>
              </w:rPr>
              <w:t>Tantárgy</w:t>
            </w:r>
          </w:p>
        </w:tc>
        <w:tc>
          <w:tcPr>
            <w:tcW w:w="4280" w:type="dxa"/>
            <w:noWrap/>
            <w:hideMark/>
          </w:tcPr>
          <w:p w:rsidR="00601F62" w:rsidRPr="00BF088F" w:rsidRDefault="00601F62" w:rsidP="00601F62">
            <w:pPr>
              <w:spacing w:after="0"/>
              <w:rPr>
                <w:rFonts w:cs="Times New Roman"/>
                <w:b/>
                <w:bCs/>
              </w:rPr>
            </w:pPr>
            <w:r w:rsidRPr="00BF088F">
              <w:rPr>
                <w:rFonts w:cs="Times New Roman"/>
                <w:b/>
                <w:bCs/>
              </w:rPr>
              <w:t>Szakképesítés/Szakképzettség</w:t>
            </w:r>
          </w:p>
        </w:tc>
      </w:tr>
      <w:tr w:rsidR="00601F62" w:rsidRPr="00BF088F" w:rsidTr="00601F62">
        <w:trPr>
          <w:trHeight w:val="300"/>
          <w:jc w:val="center"/>
        </w:trPr>
        <w:tc>
          <w:tcPr>
            <w:tcW w:w="3220" w:type="dxa"/>
            <w:noWrap/>
            <w:hideMark/>
          </w:tcPr>
          <w:p w:rsidR="00601F62" w:rsidRPr="00BF088F" w:rsidRDefault="00601F62" w:rsidP="00601F62">
            <w:pPr>
              <w:spacing w:after="0"/>
              <w:rPr>
                <w:rFonts w:cs="Times New Roman"/>
              </w:rPr>
            </w:pPr>
            <w:r w:rsidRPr="00BF088F">
              <w:rPr>
                <w:rFonts w:cs="Times New Roman"/>
              </w:rPr>
              <w:t>-</w:t>
            </w:r>
          </w:p>
        </w:tc>
        <w:tc>
          <w:tcPr>
            <w:tcW w:w="4280" w:type="dxa"/>
            <w:noWrap/>
            <w:hideMark/>
          </w:tcPr>
          <w:p w:rsidR="00601F62" w:rsidRPr="00BF088F" w:rsidRDefault="00601F62" w:rsidP="00601F62">
            <w:pPr>
              <w:spacing w:after="0"/>
              <w:rPr>
                <w:rFonts w:cs="Times New Roman"/>
              </w:rPr>
            </w:pPr>
            <w:r w:rsidRPr="00BF088F">
              <w:rPr>
                <w:rFonts w:cs="Times New Roman"/>
              </w:rPr>
              <w:t>-</w:t>
            </w:r>
          </w:p>
        </w:tc>
      </w:tr>
      <w:tr w:rsidR="00601F62" w:rsidRPr="00BF088F" w:rsidTr="00601F62">
        <w:trPr>
          <w:trHeight w:val="300"/>
          <w:jc w:val="center"/>
        </w:trPr>
        <w:tc>
          <w:tcPr>
            <w:tcW w:w="3220" w:type="dxa"/>
            <w:noWrap/>
            <w:hideMark/>
          </w:tcPr>
          <w:p w:rsidR="00601F62" w:rsidRPr="00BF088F" w:rsidRDefault="00601F62" w:rsidP="00601F62">
            <w:pPr>
              <w:spacing w:after="0"/>
              <w:rPr>
                <w:rFonts w:cs="Times New Roman"/>
              </w:rPr>
            </w:pPr>
            <w:r w:rsidRPr="00BF088F">
              <w:rPr>
                <w:rFonts w:cs="Times New Roman"/>
              </w:rPr>
              <w:t>-</w:t>
            </w:r>
          </w:p>
        </w:tc>
        <w:tc>
          <w:tcPr>
            <w:tcW w:w="4280" w:type="dxa"/>
            <w:noWrap/>
            <w:hideMark/>
          </w:tcPr>
          <w:p w:rsidR="00601F62" w:rsidRPr="00BF088F" w:rsidRDefault="00601F62" w:rsidP="00601F62">
            <w:pPr>
              <w:spacing w:after="0"/>
              <w:rPr>
                <w:rFonts w:cs="Times New Roman"/>
              </w:rPr>
            </w:pPr>
            <w:r w:rsidRPr="00BF088F">
              <w:rPr>
                <w:rFonts w:cs="Times New Roman"/>
              </w:rPr>
              <w:t>-</w:t>
            </w:r>
          </w:p>
        </w:tc>
      </w:tr>
    </w:tbl>
    <w:p w:rsidR="001A7777" w:rsidRPr="00BF088F" w:rsidRDefault="001A7777" w:rsidP="000B5E9D">
      <w:pPr>
        <w:spacing w:after="0"/>
        <w:rPr>
          <w:rFonts w:cs="Times New Roman"/>
        </w:rPr>
      </w:pPr>
    </w:p>
    <w:p w:rsidR="00601F62" w:rsidRPr="00BF088F" w:rsidRDefault="00601F62" w:rsidP="000B5E9D">
      <w:pPr>
        <w:spacing w:after="0"/>
        <w:rPr>
          <w:rFonts w:cs="Times New Roman"/>
        </w:rPr>
      </w:pPr>
    </w:p>
    <w:p w:rsidR="00696ED9" w:rsidRPr="00BF088F" w:rsidRDefault="00696ED9" w:rsidP="00696ED9">
      <w:pPr>
        <w:spacing w:after="0"/>
        <w:rPr>
          <w:rFonts w:cs="Times New Roman"/>
          <w:b/>
        </w:rPr>
      </w:pPr>
      <w:r w:rsidRPr="00BF088F">
        <w:rPr>
          <w:rFonts w:cs="Times New Roman"/>
          <w:b/>
        </w:rPr>
        <w:t>Tárgyi feltételek</w:t>
      </w:r>
    </w:p>
    <w:p w:rsidR="00696ED9" w:rsidRPr="00BF088F" w:rsidRDefault="00696ED9" w:rsidP="00696ED9">
      <w:pPr>
        <w:spacing w:after="0"/>
        <w:rPr>
          <w:rFonts w:cs="Times New Roman"/>
        </w:rPr>
      </w:pPr>
      <w:r w:rsidRPr="00BF088F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BF088F">
        <w:rPr>
          <w:rFonts w:cs="Times New Roman"/>
        </w:rPr>
        <w:t>szvk</w:t>
      </w:r>
      <w:proofErr w:type="spellEnd"/>
      <w:r w:rsidRPr="00BF088F">
        <w:rPr>
          <w:rFonts w:cs="Times New Roman"/>
        </w:rPr>
        <w:t>) tartalmazza, melynek további részletei az alábbiak: Nincs.</w:t>
      </w:r>
    </w:p>
    <w:p w:rsidR="00696ED9" w:rsidRPr="00BF088F" w:rsidRDefault="00696ED9" w:rsidP="00696ED9">
      <w:pPr>
        <w:spacing w:after="0"/>
        <w:rPr>
          <w:rFonts w:cs="Times New Roman"/>
        </w:rPr>
      </w:pPr>
    </w:p>
    <w:p w:rsidR="0041674C" w:rsidRPr="00BF088F" w:rsidRDefault="00696ED9" w:rsidP="00696ED9">
      <w:pPr>
        <w:spacing w:after="0"/>
        <w:rPr>
          <w:rFonts w:cs="Times New Roman"/>
        </w:rPr>
      </w:pPr>
      <w:r w:rsidRPr="00BF088F">
        <w:rPr>
          <w:rFonts w:cs="Times New Roman"/>
        </w:rPr>
        <w:t>Ajánlás a szakmai képzés lebonyolításához szükséges további eszközökre és felszerelésekre: Nincs.</w:t>
      </w:r>
    </w:p>
    <w:p w:rsidR="004F6765" w:rsidRPr="00BF088F" w:rsidRDefault="004F6765" w:rsidP="000B5E9D">
      <w:pPr>
        <w:spacing w:after="0"/>
        <w:rPr>
          <w:rFonts w:cs="Times New Roman"/>
        </w:rPr>
      </w:pPr>
    </w:p>
    <w:p w:rsidR="00FB273F" w:rsidRPr="00BF088F" w:rsidRDefault="00FB273F" w:rsidP="00FB273F">
      <w:pPr>
        <w:spacing w:after="0"/>
        <w:rPr>
          <w:rFonts w:cs="Times New Roman"/>
        </w:rPr>
      </w:pPr>
    </w:p>
    <w:p w:rsidR="00FB273F" w:rsidRPr="00BF088F" w:rsidRDefault="00FB273F" w:rsidP="00FB273F">
      <w:pPr>
        <w:spacing w:after="0"/>
        <w:rPr>
          <w:rFonts w:cs="Times New Roman"/>
          <w:b/>
        </w:rPr>
      </w:pPr>
      <w:r w:rsidRPr="00BF088F">
        <w:rPr>
          <w:rFonts w:cs="Times New Roman"/>
          <w:b/>
        </w:rPr>
        <w:t>V. A szakképesítés</w:t>
      </w:r>
      <w:r w:rsidR="00D55892" w:rsidRPr="00BF088F">
        <w:rPr>
          <w:rFonts w:cs="Times New Roman"/>
          <w:b/>
        </w:rPr>
        <w:t>-ráépülés</w:t>
      </w:r>
      <w:r w:rsidRPr="00BF088F">
        <w:rPr>
          <w:rFonts w:cs="Times New Roman"/>
          <w:b/>
        </w:rPr>
        <w:t xml:space="preserve"> óraterve nappali rendszerű oktatásra</w:t>
      </w:r>
    </w:p>
    <w:p w:rsidR="00FB273F" w:rsidRPr="00BF088F" w:rsidRDefault="00FB273F" w:rsidP="00FB273F">
      <w:pPr>
        <w:spacing w:after="0"/>
        <w:rPr>
          <w:rFonts w:cs="Times New Roman"/>
        </w:rPr>
      </w:pPr>
    </w:p>
    <w:p w:rsidR="00104377" w:rsidRPr="00BF088F" w:rsidRDefault="00104377" w:rsidP="00104377">
      <w:pPr>
        <w:spacing w:after="0"/>
        <w:rPr>
          <w:rFonts w:cs="Times New Roman"/>
        </w:rPr>
      </w:pPr>
      <w:r w:rsidRPr="00BF088F">
        <w:rPr>
          <w:rFonts w:cs="Times New Roman"/>
        </w:rPr>
        <w:t>A szak</w:t>
      </w:r>
      <w:r w:rsidR="0042541E" w:rsidRPr="00BF088F">
        <w:rPr>
          <w:rFonts w:cs="Times New Roman"/>
        </w:rPr>
        <w:t>közép</w:t>
      </w:r>
      <w:r w:rsidRPr="00BF088F">
        <w:rPr>
          <w:rFonts w:cs="Times New Roman"/>
        </w:rPr>
        <w:t xml:space="preserve"> iskolai képzés összes szakmai óraszáma 1 évfolyamos képzés esetén: </w:t>
      </w:r>
      <w:r w:rsidR="00BB305F" w:rsidRPr="00BF088F">
        <w:rPr>
          <w:rFonts w:cs="Times New Roman"/>
        </w:rPr>
        <w:t>1085</w:t>
      </w:r>
      <w:r w:rsidRPr="00BF088F">
        <w:rPr>
          <w:rFonts w:cs="Times New Roman"/>
        </w:rPr>
        <w:t xml:space="preserve"> óra (3</w:t>
      </w:r>
      <w:r w:rsidR="00263B1B" w:rsidRPr="00BF088F">
        <w:rPr>
          <w:rFonts w:cs="Times New Roman"/>
        </w:rPr>
        <w:t>1</w:t>
      </w:r>
      <w:r w:rsidRPr="00BF088F">
        <w:rPr>
          <w:rFonts w:cs="Times New Roman"/>
        </w:rPr>
        <w:t xml:space="preserve"> hét x 35 óra)</w:t>
      </w:r>
    </w:p>
    <w:p w:rsidR="00104377" w:rsidRPr="00BF088F" w:rsidRDefault="00104377" w:rsidP="00104377">
      <w:pPr>
        <w:spacing w:after="0"/>
        <w:rPr>
          <w:rFonts w:cs="Times New Roman"/>
        </w:rPr>
      </w:pPr>
      <w:r w:rsidRPr="00BF088F">
        <w:rPr>
          <w:rFonts w:cs="Times New Roman"/>
        </w:rPr>
        <w:t>A szak</w:t>
      </w:r>
      <w:r w:rsidR="0042541E" w:rsidRPr="00BF088F">
        <w:rPr>
          <w:rFonts w:cs="Times New Roman"/>
        </w:rPr>
        <w:t>közép</w:t>
      </w:r>
      <w:r w:rsidRPr="00BF088F">
        <w:rPr>
          <w:rFonts w:cs="Times New Roman"/>
        </w:rPr>
        <w:t xml:space="preserve"> iskolai képzés összes szakmai óraszáma szabadsáv nélkül 1 évfolyamos képzés esetén: </w:t>
      </w:r>
      <w:r w:rsidR="00BB305F" w:rsidRPr="00BF088F">
        <w:rPr>
          <w:rFonts w:cs="Times New Roman"/>
        </w:rPr>
        <w:t>976</w:t>
      </w:r>
      <w:r w:rsidRPr="00BF088F">
        <w:rPr>
          <w:rFonts w:cs="Times New Roman"/>
        </w:rPr>
        <w:t xml:space="preserve"> óra (3</w:t>
      </w:r>
      <w:r w:rsidR="00263B1B" w:rsidRPr="00BF088F">
        <w:rPr>
          <w:rFonts w:cs="Times New Roman"/>
        </w:rPr>
        <w:t>1</w:t>
      </w:r>
      <w:r w:rsidRPr="00BF088F">
        <w:rPr>
          <w:rFonts w:cs="Times New Roman"/>
        </w:rPr>
        <w:t xml:space="preserve"> hét x 31,5 óra)</w:t>
      </w:r>
    </w:p>
    <w:p w:rsidR="00104377" w:rsidRPr="00BF088F" w:rsidRDefault="00104377" w:rsidP="00104377">
      <w:pPr>
        <w:spacing w:after="0"/>
        <w:rPr>
          <w:rFonts w:cs="Times New Roman"/>
        </w:rPr>
      </w:pPr>
    </w:p>
    <w:p w:rsidR="00CB484D" w:rsidRPr="00BF088F" w:rsidRDefault="00CB484D" w:rsidP="000B5E9D">
      <w:pPr>
        <w:spacing w:after="0"/>
        <w:rPr>
          <w:rFonts w:cs="Times New Roman"/>
        </w:rPr>
        <w:sectPr w:rsidR="00CB484D" w:rsidRPr="00BF088F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BF088F" w:rsidRDefault="00CB484D" w:rsidP="00CB484D">
      <w:pPr>
        <w:spacing w:after="0"/>
        <w:jc w:val="center"/>
        <w:rPr>
          <w:rFonts w:cs="Times New Roman"/>
        </w:rPr>
      </w:pPr>
      <w:r w:rsidRPr="00BF088F">
        <w:rPr>
          <w:rFonts w:cs="Times New Roman"/>
        </w:rPr>
        <w:lastRenderedPageBreak/>
        <w:t>1. számú táblázat</w:t>
      </w:r>
    </w:p>
    <w:p w:rsidR="008B01A2" w:rsidRPr="00BF088F" w:rsidRDefault="00CB484D" w:rsidP="00CB484D">
      <w:pPr>
        <w:spacing w:after="0"/>
        <w:jc w:val="center"/>
        <w:rPr>
          <w:rFonts w:cs="Times New Roman"/>
          <w:b/>
        </w:rPr>
      </w:pPr>
      <w:r w:rsidRPr="00BF088F">
        <w:rPr>
          <w:rFonts w:cs="Times New Roman"/>
          <w:b/>
        </w:rPr>
        <w:t>A szakmai követelménymodulokhoz rendelt tantárg</w:t>
      </w:r>
      <w:r w:rsidR="00104377" w:rsidRPr="00BF088F">
        <w:rPr>
          <w:rFonts w:cs="Times New Roman"/>
          <w:b/>
        </w:rPr>
        <w:t>yak heti óraszáma</w:t>
      </w:r>
    </w:p>
    <w:p w:rsidR="00420CA2" w:rsidRPr="00BF088F" w:rsidRDefault="00420CA2" w:rsidP="000B5E9D">
      <w:pPr>
        <w:spacing w:after="0"/>
        <w:rPr>
          <w:rFonts w:cs="Times New Roman"/>
        </w:rPr>
      </w:pPr>
    </w:p>
    <w:p w:rsidR="00420CA2" w:rsidRPr="00BF088F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847A6D" w:rsidRPr="00BF088F" w:rsidTr="00847A6D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847A6D" w:rsidRPr="00BF088F" w:rsidTr="00847A6D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407CA1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407CA1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22,0</w:t>
            </w:r>
          </w:p>
        </w:tc>
      </w:tr>
      <w:tr w:rsidR="00847A6D" w:rsidRPr="00BF088F" w:rsidTr="00847A6D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847A6D" w:rsidRPr="00BF088F" w:rsidRDefault="00407CA1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11583-16 Villamos biztonságtechnikai alapok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Villamos biztonságtechnika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407CA1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2,0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Hibavédelem a gyakorlatban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407CA1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2,0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11584-16 Vezérléstechnikai alapok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Irányítástechnika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407CA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</w:t>
            </w:r>
            <w:r w:rsidR="00407CA1"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Irányítástechnika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407CA1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3,0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11585-16 Kapcsolószekrények szerelése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Készülékismeret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407CA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</w:t>
            </w:r>
            <w:r w:rsidR="00407CA1"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Kapcsolószekrények szerelési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407CA1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4,0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10001-16 Ipari folyamatok irányítása 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PLC-vel</w:t>
            </w:r>
            <w:proofErr w:type="spellEnd"/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PLC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407CA1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2,0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PLC programozási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407CA1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4,0</w:t>
            </w:r>
          </w:p>
        </w:tc>
      </w:tr>
      <w:tr w:rsidR="00847A6D" w:rsidRPr="00BF088F" w:rsidTr="00847A6D">
        <w:trPr>
          <w:trHeight w:val="510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11633-16 Automatikai berendezések hibakeresése és javítása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Korszerű hibadiagnosztika és hibaelhárítás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407CA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2,</w:t>
            </w:r>
            <w:r w:rsidR="00407CA1"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Hibaelhárítás és megelőző karbantartás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407CA1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9,0</w:t>
            </w:r>
          </w:p>
        </w:tc>
      </w:tr>
    </w:tbl>
    <w:p w:rsidR="00847A6D" w:rsidRPr="00BF088F" w:rsidRDefault="00847A6D" w:rsidP="000B5E9D">
      <w:pPr>
        <w:spacing w:after="0"/>
        <w:rPr>
          <w:rFonts w:cs="Times New Roman"/>
        </w:rPr>
      </w:pPr>
    </w:p>
    <w:p w:rsidR="00847A6D" w:rsidRPr="00BF088F" w:rsidRDefault="00847A6D" w:rsidP="000B5E9D">
      <w:pPr>
        <w:spacing w:after="0"/>
        <w:rPr>
          <w:rFonts w:cs="Times New Roman"/>
        </w:rPr>
      </w:pPr>
    </w:p>
    <w:p w:rsidR="00420CA2" w:rsidRPr="00BF088F" w:rsidRDefault="00104377" w:rsidP="00CB484D">
      <w:pPr>
        <w:spacing w:after="0"/>
        <w:rPr>
          <w:rFonts w:cs="Times New Roman"/>
        </w:rPr>
      </w:pPr>
      <w:r w:rsidRPr="00BF088F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BF088F" w:rsidRDefault="00CB484D">
      <w:pPr>
        <w:spacing w:after="200" w:line="276" w:lineRule="auto"/>
        <w:jc w:val="left"/>
        <w:rPr>
          <w:rFonts w:cs="Times New Roman"/>
        </w:rPr>
      </w:pPr>
      <w:r w:rsidRPr="00BF088F">
        <w:rPr>
          <w:rFonts w:cs="Times New Roman"/>
        </w:rPr>
        <w:br w:type="page"/>
      </w:r>
    </w:p>
    <w:p w:rsidR="00CB484D" w:rsidRPr="00BF088F" w:rsidRDefault="00CB484D" w:rsidP="00CB484D">
      <w:pPr>
        <w:spacing w:after="0"/>
        <w:jc w:val="center"/>
        <w:rPr>
          <w:rFonts w:cs="Times New Roman"/>
        </w:rPr>
      </w:pPr>
      <w:r w:rsidRPr="00BF088F">
        <w:rPr>
          <w:rFonts w:cs="Times New Roman"/>
        </w:rPr>
        <w:t>2. számú táblázat</w:t>
      </w:r>
    </w:p>
    <w:p w:rsidR="00420CA2" w:rsidRPr="00BF088F" w:rsidRDefault="00CB484D" w:rsidP="00CB484D">
      <w:pPr>
        <w:spacing w:after="0"/>
        <w:jc w:val="center"/>
        <w:rPr>
          <w:rFonts w:cs="Times New Roman"/>
          <w:b/>
        </w:rPr>
      </w:pPr>
      <w:r w:rsidRPr="00BF088F">
        <w:rPr>
          <w:rFonts w:cs="Times New Roman"/>
          <w:b/>
        </w:rPr>
        <w:t>A szakmai követelménymodulokhoz rendelt tantárgyak és t</w:t>
      </w:r>
      <w:r w:rsidR="00104377" w:rsidRPr="00BF088F">
        <w:rPr>
          <w:rFonts w:cs="Times New Roman"/>
          <w:b/>
        </w:rPr>
        <w:t>émakörök óraszáma</w:t>
      </w:r>
    </w:p>
    <w:p w:rsidR="00420CA2" w:rsidRPr="00BF088F" w:rsidRDefault="00420CA2" w:rsidP="000B5E9D">
      <w:pPr>
        <w:spacing w:after="0"/>
        <w:rPr>
          <w:rFonts w:cs="Times New Roman"/>
        </w:rPr>
      </w:pPr>
    </w:p>
    <w:p w:rsidR="00847A6D" w:rsidRPr="00BF088F" w:rsidRDefault="00847A6D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847A6D" w:rsidRPr="00BF088F" w:rsidTr="00847A6D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847A6D" w:rsidRPr="00BF088F" w:rsidTr="00847A6D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704</w:t>
            </w:r>
          </w:p>
        </w:tc>
      </w:tr>
      <w:tr w:rsidR="00847A6D" w:rsidRPr="00BF088F" w:rsidTr="00847A6D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1008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11583-16 Villamos biztonságtechnikai alapok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Villamos biztonságtechnika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Alapfogalmak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Készülék-és műszerismeret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Szabványok és előírások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Hibavédelem a gyakorlatban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Táplálás a védelem önműködő lekapcsolásával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28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Védővezetőt nem igénylő hibavédelem vizsgálata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hálózatok ellenőrzése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11584-16 Vezérléstechnikai alapok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Irányítástechnika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Irányítástechnikai alapfogalmak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Vezérlés alapjai és készülékei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Szabályozás alapjai és készülékei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Irányítástechnika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96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Egyszerű vezérlési feladatok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Egyszerű szabályozási feladatok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28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Nem villamos mennyiségek mérése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11585-16 Kapcsolószekrények szerelése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Készülékismeret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Kapcsolószekrények jellemzői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Kapcsolószekrények készülékei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Kapcsolószekrények szerelési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128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Motorvezérlések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Szekrények kialakítása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Készülékek elhelyezése, bekötése és beállítása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44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Kábelszerelés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Biztonságtechnika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10001-16 Ipari folyamatok irányítása 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PLC-vel</w:t>
            </w:r>
            <w:proofErr w:type="spellEnd"/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PLC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 felépítése, működése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 kiválasztása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Hibadiagnosztika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 programozás alapjai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PLC programozási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128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 és számítógép-hálózat kapcsolata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 programozás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Hibakeresés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11633-16 Automatikai berendezések hibakeresése és javítása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Korszerű hibadiagnosztika és hibaelhárítás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Berendezés technika (gyártórendszerek)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információfolyam vizsgálata a komplex mechatronikai rendszerekben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Korszerű hibadiagnosztika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Karbantartás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7A6D" w:rsidRPr="00BF088F" w:rsidTr="00847A6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Hibaelhárítás és megelőző karbantartás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288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Hibadiagnosztika és hibaelhárítás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192</w:t>
            </w:r>
          </w:p>
        </w:tc>
      </w:tr>
      <w:tr w:rsidR="00847A6D" w:rsidRPr="00BF088F" w:rsidTr="00847A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7A6D" w:rsidRPr="00BF088F" w:rsidRDefault="00847A6D" w:rsidP="00847A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Megelőző karbantartás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7A6D" w:rsidRPr="00BF088F" w:rsidRDefault="00847A6D" w:rsidP="00847A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96</w:t>
            </w:r>
          </w:p>
        </w:tc>
      </w:tr>
    </w:tbl>
    <w:p w:rsidR="00847A6D" w:rsidRPr="00BF088F" w:rsidRDefault="00847A6D" w:rsidP="000B5E9D">
      <w:pPr>
        <w:spacing w:after="0"/>
        <w:rPr>
          <w:rFonts w:cs="Times New Roman"/>
        </w:rPr>
      </w:pPr>
    </w:p>
    <w:p w:rsidR="00420CA2" w:rsidRPr="00BF088F" w:rsidRDefault="00420CA2" w:rsidP="000B5E9D">
      <w:pPr>
        <w:spacing w:after="0"/>
        <w:rPr>
          <w:rFonts w:cs="Times New Roman"/>
        </w:rPr>
      </w:pPr>
      <w:bookmarkStart w:id="1" w:name="_MON_1523114301"/>
      <w:bookmarkEnd w:id="1"/>
    </w:p>
    <w:p w:rsidR="004F6765" w:rsidRPr="00BF088F" w:rsidRDefault="004F6765" w:rsidP="000B5E9D">
      <w:pPr>
        <w:spacing w:after="0"/>
        <w:rPr>
          <w:rFonts w:cs="Times New Roman"/>
        </w:rPr>
      </w:pPr>
    </w:p>
    <w:p w:rsidR="008419D5" w:rsidRPr="00BF088F" w:rsidRDefault="008419D5" w:rsidP="008419D5">
      <w:pPr>
        <w:spacing w:after="0"/>
        <w:rPr>
          <w:rFonts w:cs="Times New Roman"/>
        </w:rPr>
      </w:pPr>
      <w:r w:rsidRPr="00BF088F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BF088F" w:rsidRDefault="008419D5" w:rsidP="008419D5">
      <w:pPr>
        <w:spacing w:after="0"/>
        <w:rPr>
          <w:rFonts w:cs="Times New Roman"/>
        </w:rPr>
      </w:pPr>
      <w:r w:rsidRPr="00BF088F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BF088F" w:rsidRDefault="008419D5" w:rsidP="008419D5">
      <w:pPr>
        <w:spacing w:after="0"/>
        <w:rPr>
          <w:rFonts w:cs="Times New Roman"/>
        </w:rPr>
      </w:pPr>
      <w:r w:rsidRPr="00BF088F">
        <w:rPr>
          <w:rFonts w:cs="Times New Roman"/>
        </w:rPr>
        <w:t xml:space="preserve">A tantárgyakra meghatározott időkeret kötelező érvényű, </w:t>
      </w:r>
      <w:r w:rsidRPr="00BF088F">
        <w:rPr>
          <w:rFonts w:cs="Times New Roman"/>
          <w:i/>
        </w:rPr>
        <w:t>a</w:t>
      </w:r>
      <w:r w:rsidRPr="00BF088F">
        <w:rPr>
          <w:rFonts w:cs="Times New Roman"/>
        </w:rPr>
        <w:t xml:space="preserve"> </w:t>
      </w:r>
      <w:r w:rsidRPr="00BF088F">
        <w:rPr>
          <w:rFonts w:cs="Times New Roman"/>
          <w:i/>
        </w:rPr>
        <w:t>témakörökre kialakított óraszám pedig ajánlás</w:t>
      </w:r>
      <w:r w:rsidRPr="00BF088F">
        <w:rPr>
          <w:rFonts w:cs="Times New Roman"/>
        </w:rPr>
        <w:t>.</w:t>
      </w:r>
    </w:p>
    <w:p w:rsidR="008419D5" w:rsidRPr="00BF088F" w:rsidRDefault="008419D5" w:rsidP="000A21B7">
      <w:pPr>
        <w:spacing w:after="0"/>
        <w:rPr>
          <w:rFonts w:cs="Times New Roman"/>
        </w:rPr>
        <w:sectPr w:rsidR="008419D5" w:rsidRPr="00BF088F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BF088F" w:rsidRDefault="00B64FCB" w:rsidP="00B64FCB">
      <w:pPr>
        <w:rPr>
          <w:rFonts w:cs="Times New Roman"/>
        </w:rPr>
      </w:pPr>
    </w:p>
    <w:p w:rsidR="00B64FCB" w:rsidRPr="00BF088F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BF088F">
        <w:rPr>
          <w:rFonts w:cs="Times New Roman"/>
          <w:b/>
          <w:sz w:val="36"/>
        </w:rPr>
        <w:t>A</w:t>
      </w:r>
    </w:p>
    <w:p w:rsidR="00B64FCB" w:rsidRPr="00BF088F" w:rsidRDefault="002F0D97" w:rsidP="00B64FCB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 w:rsidRPr="00BF088F">
        <w:rPr>
          <w:rFonts w:cs="Times New Roman"/>
          <w:b/>
          <w:sz w:val="36"/>
        </w:rPr>
        <w:t>11583</w:t>
      </w:r>
      <w:r w:rsidR="00B64FCB" w:rsidRPr="00BF088F">
        <w:rPr>
          <w:rFonts w:cs="Times New Roman"/>
          <w:b/>
          <w:sz w:val="36"/>
        </w:rPr>
        <w:t>-</w:t>
      </w:r>
      <w:bookmarkEnd w:id="2"/>
      <w:bookmarkEnd w:id="3"/>
      <w:bookmarkEnd w:id="4"/>
      <w:r w:rsidRPr="00BF088F">
        <w:rPr>
          <w:rFonts w:cs="Times New Roman"/>
          <w:b/>
          <w:sz w:val="36"/>
        </w:rPr>
        <w:t>16</w:t>
      </w:r>
      <w:r w:rsidR="00B64FCB" w:rsidRPr="00BF088F">
        <w:rPr>
          <w:rFonts w:cs="Times New Roman"/>
          <w:b/>
          <w:sz w:val="36"/>
        </w:rPr>
        <w:t xml:space="preserve"> azonosító számú</w:t>
      </w:r>
    </w:p>
    <w:p w:rsidR="00B64FCB" w:rsidRPr="00BF088F" w:rsidRDefault="002F0D97" w:rsidP="00B64FCB">
      <w:pPr>
        <w:jc w:val="center"/>
        <w:rPr>
          <w:rFonts w:cs="Times New Roman"/>
          <w:b/>
          <w:sz w:val="36"/>
        </w:rPr>
      </w:pPr>
      <w:r w:rsidRPr="00BF088F">
        <w:rPr>
          <w:rFonts w:cs="Times New Roman"/>
          <w:b/>
          <w:sz w:val="36"/>
        </w:rPr>
        <w:t>Villamos biztonságtechnikai alapok</w:t>
      </w:r>
    </w:p>
    <w:p w:rsidR="00B64FCB" w:rsidRPr="00BF088F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BF088F">
        <w:rPr>
          <w:rFonts w:cs="Times New Roman"/>
          <w:b/>
          <w:sz w:val="36"/>
        </w:rPr>
        <w:t>megnevezésű</w:t>
      </w:r>
      <w:proofErr w:type="gramEnd"/>
    </w:p>
    <w:p w:rsidR="00B64FCB" w:rsidRPr="00BF088F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F088F">
        <w:rPr>
          <w:rFonts w:cs="Times New Roman"/>
          <w:b/>
          <w:sz w:val="36"/>
        </w:rPr>
        <w:t>szakmai</w:t>
      </w:r>
      <w:proofErr w:type="gramEnd"/>
      <w:r w:rsidRPr="00BF088F">
        <w:rPr>
          <w:rFonts w:cs="Times New Roman"/>
          <w:b/>
          <w:sz w:val="36"/>
        </w:rPr>
        <w:t xml:space="preserve"> követelménymodul</w:t>
      </w:r>
    </w:p>
    <w:p w:rsidR="00B64FCB" w:rsidRPr="00BF088F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BF088F">
        <w:rPr>
          <w:rFonts w:cs="Times New Roman"/>
          <w:b/>
          <w:sz w:val="36"/>
        </w:rPr>
        <w:t>tantárgyai</w:t>
      </w:r>
      <w:proofErr w:type="gramEnd"/>
      <w:r w:rsidRPr="00BF088F">
        <w:rPr>
          <w:rFonts w:cs="Times New Roman"/>
          <w:b/>
          <w:sz w:val="36"/>
        </w:rPr>
        <w:t>, témakörei</w:t>
      </w:r>
    </w:p>
    <w:p w:rsidR="00B64FCB" w:rsidRPr="00BF088F" w:rsidRDefault="00B64FCB" w:rsidP="00B64FCB">
      <w:pPr>
        <w:spacing w:after="200" w:line="276" w:lineRule="auto"/>
        <w:jc w:val="left"/>
        <w:rPr>
          <w:rFonts w:cs="Times New Roman"/>
        </w:rPr>
      </w:pPr>
      <w:r w:rsidRPr="00BF088F">
        <w:rPr>
          <w:rFonts w:cs="Times New Roman"/>
        </w:rPr>
        <w:br w:type="page"/>
      </w:r>
    </w:p>
    <w:p w:rsidR="00B64FCB" w:rsidRPr="00BF088F" w:rsidRDefault="00B64FCB" w:rsidP="00B64FCB">
      <w:pPr>
        <w:rPr>
          <w:rFonts w:cs="Times New Roman"/>
        </w:rPr>
      </w:pPr>
      <w:r w:rsidRPr="00BF088F">
        <w:rPr>
          <w:rFonts w:cs="Times New Roman"/>
        </w:rPr>
        <w:t xml:space="preserve">A </w:t>
      </w:r>
      <w:r w:rsidR="002F0D97" w:rsidRPr="00BF088F">
        <w:rPr>
          <w:rFonts w:cs="Times New Roman"/>
        </w:rPr>
        <w:t>11583</w:t>
      </w:r>
      <w:r w:rsidRPr="00BF088F">
        <w:rPr>
          <w:rFonts w:cs="Times New Roman"/>
        </w:rPr>
        <w:t>-</w:t>
      </w:r>
      <w:r w:rsidR="002F0D97" w:rsidRPr="00BF088F">
        <w:rPr>
          <w:rFonts w:cs="Times New Roman"/>
        </w:rPr>
        <w:t>16</w:t>
      </w:r>
      <w:r w:rsidRPr="00BF088F">
        <w:rPr>
          <w:rFonts w:cs="Times New Roman"/>
        </w:rPr>
        <w:t xml:space="preserve"> azonosító számú </w:t>
      </w:r>
      <w:r w:rsidR="002F0D97" w:rsidRPr="00BF088F">
        <w:rPr>
          <w:rFonts w:cs="Times New Roman"/>
        </w:rPr>
        <w:t>Villamos biztonságtechnikai alapok</w:t>
      </w:r>
      <w:r w:rsidRPr="00BF088F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p w:rsidR="00601F62" w:rsidRPr="00BF088F" w:rsidRDefault="00601F62" w:rsidP="00B64FCB">
      <w:pPr>
        <w:rPr>
          <w:rFonts w:asciiTheme="minorHAnsi" w:hAnsiTheme="minorHAnsi"/>
          <w:sz w:val="22"/>
        </w:rPr>
      </w:pPr>
      <w:r w:rsidRPr="00BF088F">
        <w:fldChar w:fldCharType="begin"/>
      </w:r>
      <w:r w:rsidRPr="00BF088F">
        <w:instrText xml:space="preserve"> LINK Excel.Sheet.12 "\\\\bdc\\Kozos\\KÉPZÉS\\Anikó\\KERETTANTERV\\NGM\\Automatikai berendezés karbantartó\\35_523_01_Automatikai berendezés karbantartó_kerettanterv_sZs.docx" "_1524493542!kompetenciák!S1O1:S46O3" \a \f 4 \h </w:instrText>
      </w:r>
      <w:r w:rsidR="00BF088F">
        <w:instrText xml:space="preserve"> \* MERGEFORMAT </w:instrText>
      </w:r>
      <w:r w:rsidRPr="00BF088F">
        <w:fldChar w:fldCharType="separate"/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601F62" w:rsidRPr="00BF088F" w:rsidTr="00601F62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biztonságtechnika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Hibavédelem a gyakorlatban</w:t>
            </w:r>
          </w:p>
        </w:tc>
      </w:tr>
      <w:tr w:rsidR="00601F62" w:rsidRPr="00BF088F" w:rsidTr="00601F6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táplálás önműködő lekapcsolásával működő hibavédelmet telepít.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Adott  feladatra</w:t>
            </w:r>
            <w:proofErr w:type="gram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kiválasztja a megfelelő érintésvédelmi osztályú készüléket, és módot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Ellenőrzi a 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túláramvédelem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megfelelőségét.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Kikapcsolószervet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(kismegszakító, ÁVK, olvadóbiztosító, megszakító) szerel be kapcsolószekrénybe, és ezek beállításait elvégzi.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TN-C, TN-S, TN-C-S hálózatokat helyez üzembe, és beköti a </w:t>
            </w:r>
            <w:proofErr w:type="gram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védővezetőt .</w:t>
            </w:r>
            <w:proofErr w:type="gram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Ellenőrzi a vezetékfolytonosságot, valamint az esetleges L-PE, PE-N felcserélést.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Védővezető nélküli érintésvédelmi megoldással üzemelő készüléket helyez üzembe. (kettős szigetelés, villamos elválasztás.)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Törpefeszültségű hálózatokat helyez üzembe. (SELV, PELV)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törpefeszültségű hálózatok szabványos tápellátását kiépíti.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Végrehajtja a szerelői ellenőrzést.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Dokumentálja a szerelői ellenőrzés eredményét.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az MSZ HD 60364 előírásait.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Feszültségmentesítést és feszültség alá helyezést hajt végre.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és betartja a munkabiztonsági, munka-egészségügyi, tűz és környezetvédelmi előírásokat.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villamosság biztonsággal kapcsolatos munkavédelmi előírásokat, és szabványokat.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Elektrotechnikai alapfogalmak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Érintésvédelmi alapfogalmak (alapvédelem, hibavédelem, év. módok, érintésvédelmi osztályok. </w:t>
            </w:r>
            <w:proofErr w:type="gram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</w:t>
            </w:r>
            <w:proofErr w:type="gram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mérőműszerek.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Méréstechnikai jellemzők.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Kikapcsolószervek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működése és jellemzői (kismegszakító, erősáramú megszakító, olvadóbiztosító, motorvédő kapcsoló, 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hővédelemi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relé, ÁVK)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Védővezetős érintésvédelmi módok jellemzői (TN, TT, IT rendszer)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Védővezető nélküli érintésvédelmi módok jellemzői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Szerelői ellenőrzés fogalma, végrehajtásának módjai és eszközei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Hibakeresés és elhárítás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Feszültségmentesítés lépései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Feszültség közeli, illetve feszültség alatti munkavégzés szabályai.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MSZ HD 60364 előírásai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kiviteli tervrajz, kapcsolási rajz, áram útrajz olvasása, értelmezése,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Elemi szakmai számolási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Szerelési rajz, összeállítási rajz olvasása, értelmezése,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Készülékek bekötése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Kitartás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Figyelem-összpontosítás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601F62" w:rsidRPr="00BF088F" w:rsidRDefault="00601F62" w:rsidP="00B64FCB">
      <w:pPr>
        <w:rPr>
          <w:rFonts w:cs="Times New Roman"/>
        </w:rPr>
      </w:pPr>
      <w:r w:rsidRPr="00BF088F">
        <w:rPr>
          <w:rFonts w:cs="Times New Roman"/>
        </w:rPr>
        <w:fldChar w:fldCharType="end"/>
      </w:r>
    </w:p>
    <w:p w:rsidR="00B64FCB" w:rsidRPr="00BF088F" w:rsidRDefault="00B64FCB" w:rsidP="00B64FCB">
      <w:pPr>
        <w:jc w:val="center"/>
        <w:rPr>
          <w:rFonts w:cs="Times New Roman"/>
        </w:rPr>
      </w:pPr>
    </w:p>
    <w:p w:rsidR="00B64FCB" w:rsidRPr="00BF088F" w:rsidRDefault="00B64FCB" w:rsidP="00B64FCB">
      <w:pPr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BF088F">
        <w:rPr>
          <w:rFonts w:cs="Times New Roman"/>
        </w:rPr>
        <w:br w:type="page"/>
      </w:r>
    </w:p>
    <w:p w:rsidR="00B64FCB" w:rsidRPr="00BF088F" w:rsidRDefault="00B64FCB" w:rsidP="00B64FCB">
      <w:pPr>
        <w:spacing w:after="0"/>
        <w:rPr>
          <w:rFonts w:cs="Times New Roman"/>
        </w:rPr>
      </w:pPr>
    </w:p>
    <w:p w:rsidR="00B64FCB" w:rsidRPr="00BF088F" w:rsidRDefault="00564CD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F088F">
        <w:rPr>
          <w:b/>
        </w:rPr>
        <w:t>Villamos biztonságtechnika</w:t>
      </w:r>
      <w:r w:rsidR="00B64FCB" w:rsidRPr="00BF088F">
        <w:rPr>
          <w:b/>
        </w:rPr>
        <w:t xml:space="preserve"> tantárgy</w:t>
      </w:r>
      <w:r w:rsidR="00B64FCB" w:rsidRPr="00BF088F">
        <w:rPr>
          <w:b/>
        </w:rPr>
        <w:tab/>
      </w:r>
      <w:r w:rsidRPr="00BF088F">
        <w:rPr>
          <w:b/>
        </w:rPr>
        <w:t>64</w:t>
      </w:r>
      <w:r w:rsidR="00B64FCB" w:rsidRPr="00BF088F">
        <w:rPr>
          <w:b/>
        </w:rPr>
        <w:t xml:space="preserve"> óra</w:t>
      </w:r>
    </w:p>
    <w:p w:rsidR="00B64FCB" w:rsidRPr="00BF088F" w:rsidRDefault="00B64FCB" w:rsidP="00B64FCB"/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BF088F">
        <w:rPr>
          <w:b/>
        </w:rPr>
        <w:t>A tantárgy tanításának célja</w:t>
      </w:r>
    </w:p>
    <w:p w:rsidR="00B64FCB" w:rsidRPr="00BF088F" w:rsidRDefault="00564CD1" w:rsidP="00B64FCB">
      <w:pPr>
        <w:spacing w:after="0"/>
        <w:ind w:left="426"/>
      </w:pPr>
      <w:r w:rsidRPr="00BF088F">
        <w:t>Megismertetni a diákokkal a villamos biztonságtechnika és érintésvédelem célját, alapjait. Legyenek tisztában a legfontosabb szabványelőírásokkal és vizsgálati eljárásokkal.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Kapcsolódó szakmai tartalmak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Témakörök</w:t>
      </w:r>
    </w:p>
    <w:p w:rsidR="00B64FCB" w:rsidRPr="00BF088F" w:rsidRDefault="00564CD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Alapfogalmak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32</w:t>
      </w:r>
      <w:r w:rsidR="00B64FCB" w:rsidRPr="00BF088F">
        <w:rPr>
          <w:b/>
          <w:i/>
        </w:rPr>
        <w:t xml:space="preserve"> óra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Elektrotechnikai alapismeretek (szigetelési ellenállás, áram, hibafeszültség)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Alap és hibavédelem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Táplálás a védelem önműködő lekapcsolásával</w:t>
      </w:r>
      <w:r w:rsidRPr="00BF088F">
        <w:rPr>
          <w:rFonts w:cs="Times New Roman"/>
        </w:rPr>
        <w:tab/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TN-C, TN-S, TNC-S, TT, IT hálózatok jellemzői és alkalmazásuk</w:t>
      </w:r>
    </w:p>
    <w:p w:rsidR="00564CD1" w:rsidRPr="00BF088F" w:rsidRDefault="00564CD1" w:rsidP="00564CD1">
      <w:pPr>
        <w:tabs>
          <w:tab w:val="left" w:pos="1418"/>
          <w:tab w:val="left" w:pos="5940"/>
          <w:tab w:val="right" w:pos="9072"/>
        </w:tabs>
        <w:spacing w:after="0"/>
        <w:ind w:left="851"/>
        <w:jc w:val="left"/>
        <w:rPr>
          <w:rFonts w:cs="Times New Roman"/>
        </w:rPr>
      </w:pPr>
      <w:r w:rsidRPr="00BF088F">
        <w:rPr>
          <w:rFonts w:cs="Times New Roman"/>
        </w:rPr>
        <w:tab/>
        <w:t>EPH alkalmazása és jelentősége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BF088F">
        <w:rPr>
          <w:rFonts w:cs="Times New Roman"/>
        </w:rPr>
        <w:tab/>
        <w:t>Földelések előírásai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BF088F">
        <w:rPr>
          <w:rFonts w:cs="Times New Roman"/>
        </w:rPr>
        <w:tab/>
      </w:r>
      <w:proofErr w:type="spellStart"/>
      <w:r w:rsidRPr="00BF088F">
        <w:rPr>
          <w:rFonts w:cs="Times New Roman"/>
        </w:rPr>
        <w:t>Kikapcsolószervek</w:t>
      </w:r>
      <w:proofErr w:type="spellEnd"/>
      <w:r w:rsidRPr="00BF088F">
        <w:rPr>
          <w:rFonts w:cs="Times New Roman"/>
        </w:rPr>
        <w:t xml:space="preserve"> jellemzői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BF088F">
        <w:rPr>
          <w:rFonts w:cs="Times New Roman"/>
        </w:rPr>
        <w:tab/>
        <w:t>ÁVK jellemzői és alkalmazása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Védővezetőt nem igénylő érintésvédelmi módok vizsgálata.</w:t>
      </w:r>
      <w:r w:rsidRPr="00BF088F">
        <w:rPr>
          <w:rFonts w:cs="Times New Roman"/>
        </w:rPr>
        <w:tab/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1418"/>
        <w:jc w:val="left"/>
        <w:rPr>
          <w:rFonts w:cs="Times New Roman"/>
        </w:rPr>
      </w:pPr>
      <w:r w:rsidRPr="00BF088F">
        <w:rPr>
          <w:rFonts w:cs="Times New Roman"/>
        </w:rPr>
        <w:t>Kettős-ill. megerősített szigetelésű készülékek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1418"/>
        <w:jc w:val="left"/>
        <w:rPr>
          <w:rFonts w:cs="Times New Roman"/>
        </w:rPr>
      </w:pPr>
      <w:r w:rsidRPr="00BF088F">
        <w:rPr>
          <w:rFonts w:cs="Times New Roman"/>
        </w:rPr>
        <w:t>Villamos elválasztás</w:t>
      </w:r>
    </w:p>
    <w:p w:rsidR="00564CD1" w:rsidRPr="00BF088F" w:rsidRDefault="00A92DCE" w:rsidP="00564C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r w:rsidR="00564CD1" w:rsidRPr="00BF088F">
        <w:rPr>
          <w:rFonts w:cs="Times New Roman"/>
        </w:rPr>
        <w:t>Érintésvédelmi törpefeszültség alkalmazása (SELV-PELV rendszerű hálózatok)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1418"/>
        <w:jc w:val="left"/>
        <w:rPr>
          <w:rFonts w:cs="Times New Roman"/>
        </w:rPr>
      </w:pPr>
      <w:r w:rsidRPr="00BF088F">
        <w:rPr>
          <w:rFonts w:cs="Times New Roman"/>
        </w:rPr>
        <w:t>Környezet elszigetelése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1418"/>
        <w:jc w:val="left"/>
        <w:rPr>
          <w:rFonts w:cs="Times New Roman"/>
        </w:rPr>
      </w:pPr>
      <w:r w:rsidRPr="00BF088F">
        <w:rPr>
          <w:rFonts w:cs="Times New Roman"/>
        </w:rPr>
        <w:t>Földeletlen EPH alkalmazása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1418"/>
        <w:jc w:val="left"/>
        <w:rPr>
          <w:rFonts w:cs="Times New Roman"/>
        </w:rPr>
      </w:pPr>
      <w:r w:rsidRPr="00BF088F">
        <w:rPr>
          <w:rFonts w:cs="Times New Roman"/>
        </w:rPr>
        <w:t>Korlátozott zárlati teljesítményű készülék alkalmazása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Ellenőrzések rendszere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Villamos áram élettani hatásai</w:t>
      </w:r>
    </w:p>
    <w:p w:rsidR="00B64FCB" w:rsidRPr="00BF088F" w:rsidRDefault="00564CD1" w:rsidP="00B64FCB">
      <w:pPr>
        <w:tabs>
          <w:tab w:val="left" w:pos="1418"/>
          <w:tab w:val="right" w:pos="9072"/>
        </w:tabs>
        <w:spacing w:after="0"/>
        <w:ind w:left="851"/>
      </w:pPr>
      <w:r w:rsidRPr="00BF088F">
        <w:rPr>
          <w:rFonts w:cs="Times New Roman"/>
        </w:rPr>
        <w:t>Műszaki mentés és elsősegélynyújtás</w:t>
      </w:r>
    </w:p>
    <w:p w:rsidR="00B64FCB" w:rsidRPr="00BF088F" w:rsidRDefault="00564CD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Készülék-és műszerismeret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10</w:t>
      </w:r>
      <w:r w:rsidR="00B64FCB" w:rsidRPr="00BF088F">
        <w:rPr>
          <w:b/>
          <w:i/>
        </w:rPr>
        <w:t xml:space="preserve"> óra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Méréstechnikai jellemzők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Alkalmazható elektromechanikus műszerek jellemzői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Alkalmazható digitális műszerek jellemzői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Áram és feszültség mérésének elvei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Impedancia mérésének elvei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Pontosság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Hibaosztály</w:t>
      </w:r>
    </w:p>
    <w:p w:rsidR="00564CD1" w:rsidRPr="00BF088F" w:rsidRDefault="00564CD1" w:rsidP="00564C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Mérési hibák csoportosítása és okai</w:t>
      </w:r>
    </w:p>
    <w:p w:rsidR="00B64FCB" w:rsidRPr="00BF088F" w:rsidRDefault="00564CD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Adatrögzítési módok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E2717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Szabványok és előírások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22</w:t>
      </w:r>
      <w:r w:rsidR="00B64FCB" w:rsidRPr="00BF088F">
        <w:rPr>
          <w:b/>
          <w:i/>
        </w:rPr>
        <w:t xml:space="preserve"> óra</w:t>
      </w:r>
    </w:p>
    <w:p w:rsidR="00E27173" w:rsidRPr="00BF088F" w:rsidRDefault="00E27173" w:rsidP="00E271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Érintésvédelmi osztályok</w:t>
      </w:r>
    </w:p>
    <w:p w:rsidR="00E27173" w:rsidRPr="00BF088F" w:rsidRDefault="00E27173" w:rsidP="00E271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Feszültségmentesítés és feszültség alá helyezés</w:t>
      </w:r>
    </w:p>
    <w:p w:rsidR="00E27173" w:rsidRPr="00BF088F" w:rsidRDefault="00E27173" w:rsidP="00E271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Munkavégzés biztonsági előírásai</w:t>
      </w:r>
    </w:p>
    <w:p w:rsidR="00E27173" w:rsidRPr="00BF088F" w:rsidRDefault="00E27173" w:rsidP="00E271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Kis és nagyfeszültségű előírások</w:t>
      </w:r>
    </w:p>
    <w:p w:rsidR="00E27173" w:rsidRPr="00BF088F" w:rsidRDefault="00E27173" w:rsidP="00E271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Helyiség jellege, besorolása</w:t>
      </w:r>
    </w:p>
    <w:p w:rsidR="00E27173" w:rsidRPr="00BF088F" w:rsidRDefault="00E27173" w:rsidP="00E271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Villamos veszélyességi fokozatok Védettségi fokozatok meghatározása</w:t>
      </w:r>
    </w:p>
    <w:p w:rsidR="00E27173" w:rsidRPr="00BF088F" w:rsidRDefault="00E27173" w:rsidP="00E271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Feszültségmentesítés, FAM, feszültség közelében végzett munka</w:t>
      </w:r>
    </w:p>
    <w:p w:rsidR="00E27173" w:rsidRPr="00BF088F" w:rsidRDefault="00E27173" w:rsidP="00E271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Üzembe helyezési feladatok</w:t>
      </w:r>
    </w:p>
    <w:p w:rsidR="00E27173" w:rsidRPr="00BF088F" w:rsidRDefault="00E27173" w:rsidP="00E271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Üzemzavar, hibaelhárítás</w:t>
      </w:r>
    </w:p>
    <w:p w:rsidR="00E27173" w:rsidRPr="00BF088F" w:rsidRDefault="00E27173" w:rsidP="00E271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Villamos fogyasztók típusai és működésük</w:t>
      </w:r>
    </w:p>
    <w:p w:rsidR="00E27173" w:rsidRPr="00BF088F" w:rsidRDefault="00E27173" w:rsidP="00E271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Ipari motoros fogyasztók</w:t>
      </w:r>
    </w:p>
    <w:p w:rsidR="00B64FCB" w:rsidRPr="00BF088F" w:rsidRDefault="00E27173" w:rsidP="00E271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 xml:space="preserve">Ipari </w:t>
      </w:r>
      <w:proofErr w:type="spellStart"/>
      <w:r w:rsidRPr="00BF088F">
        <w:rPr>
          <w:rFonts w:cs="Times New Roman"/>
        </w:rPr>
        <w:t>hőfejlesztő</w:t>
      </w:r>
      <w:proofErr w:type="spellEnd"/>
      <w:r w:rsidRPr="00BF088F">
        <w:rPr>
          <w:rFonts w:cs="Times New Roman"/>
        </w:rPr>
        <w:t xml:space="preserve"> fogyasztók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B64FCB" w:rsidP="00B64FCB">
      <w:pPr>
        <w:spacing w:after="0"/>
        <w:ind w:left="851"/>
      </w:pP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képzés javasolt helyszíne (ajánlás)</w:t>
      </w:r>
    </w:p>
    <w:p w:rsidR="00B64FCB" w:rsidRPr="00BF088F" w:rsidRDefault="001B490E" w:rsidP="00B64FCB">
      <w:pPr>
        <w:spacing w:after="0"/>
        <w:ind w:left="426"/>
        <w:rPr>
          <w:i/>
        </w:rPr>
      </w:pPr>
      <w:r w:rsidRPr="00BF088F">
        <w:rPr>
          <w:i/>
        </w:rPr>
        <w:t>Villamos laboratórium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tantárgy elsajátítása során alkalmazható sajátos módszerek, tanulói tevékenységformák (ajánlás)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ind w:left="426"/>
        <w:rPr>
          <w:i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F088F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01F62" w:rsidRPr="00BF088F" w:rsidTr="00601F62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Érintésvédelmi műszerek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Érintésvédelmi műszerek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Érintésvédelmi műszerek</w:t>
            </w:r>
          </w:p>
        </w:tc>
      </w:tr>
    </w:tbl>
    <w:p w:rsidR="00601F62" w:rsidRPr="00BF088F" w:rsidRDefault="00601F62" w:rsidP="00601F62">
      <w:pPr>
        <w:spacing w:after="0"/>
        <w:rPr>
          <w:b/>
        </w:rPr>
      </w:pPr>
    </w:p>
    <w:p w:rsidR="00B64FCB" w:rsidRPr="00BF088F" w:rsidRDefault="00B64FCB" w:rsidP="00601F62">
      <w:pPr>
        <w:spacing w:after="0"/>
      </w:pPr>
    </w:p>
    <w:p w:rsidR="00B64FCB" w:rsidRPr="00BF088F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F088F">
        <w:rPr>
          <w:b/>
        </w:rPr>
        <w:t>A tantárgy elsajátítása során alkalmazható tanulói tevékenységformák (ajánlás)</w:t>
      </w:r>
    </w:p>
    <w:p w:rsidR="00601F62" w:rsidRPr="00BF088F" w:rsidRDefault="00601F62" w:rsidP="00601F62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601F62" w:rsidRPr="00BF088F" w:rsidTr="00601F62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601F62" w:rsidRPr="00BF088F" w:rsidTr="00601F6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01F62" w:rsidRPr="00BF088F" w:rsidRDefault="00601F62" w:rsidP="00601F62">
      <w:pPr>
        <w:pStyle w:val="Listaszerbekezds"/>
        <w:spacing w:after="0"/>
        <w:ind w:left="1224"/>
        <w:rPr>
          <w:b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tantárgy értékelésének módja</w:t>
      </w:r>
    </w:p>
    <w:p w:rsidR="00B64FCB" w:rsidRPr="00BF088F" w:rsidRDefault="00B64FCB" w:rsidP="00B64FCB">
      <w:pPr>
        <w:spacing w:after="0"/>
        <w:ind w:left="426"/>
      </w:pPr>
      <w:r w:rsidRPr="00BF088F">
        <w:t>A nemzeti köznevelésről szóló 2011. évi CXC. törvény. 54. § (2) a) pontja szerinti értékeléssel.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rPr>
          <w:rFonts w:cs="Times New Roman"/>
        </w:rPr>
      </w:pPr>
    </w:p>
    <w:p w:rsidR="00B64FCB" w:rsidRPr="00BF088F" w:rsidRDefault="002B13BD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F088F">
        <w:rPr>
          <w:b/>
        </w:rPr>
        <w:t>Hibavédelem a gyakorlatban</w:t>
      </w:r>
      <w:r w:rsidR="00B64FCB" w:rsidRPr="00BF088F">
        <w:rPr>
          <w:b/>
        </w:rPr>
        <w:t xml:space="preserve"> tantárgy</w:t>
      </w:r>
      <w:r w:rsidR="00B64FCB" w:rsidRPr="00BF088F">
        <w:rPr>
          <w:b/>
        </w:rPr>
        <w:tab/>
      </w:r>
      <w:r w:rsidRPr="00BF088F">
        <w:rPr>
          <w:b/>
        </w:rPr>
        <w:t>64</w:t>
      </w:r>
      <w:r w:rsidR="00B64FCB" w:rsidRPr="00BF088F">
        <w:rPr>
          <w:b/>
        </w:rPr>
        <w:t xml:space="preserve"> óra</w:t>
      </w:r>
    </w:p>
    <w:p w:rsidR="00B64FCB" w:rsidRPr="00BF088F" w:rsidRDefault="00B64FCB" w:rsidP="00B64FCB"/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BF088F">
        <w:rPr>
          <w:b/>
        </w:rPr>
        <w:t>A tantárgy tanításának célja</w:t>
      </w:r>
    </w:p>
    <w:p w:rsidR="00B64FCB" w:rsidRPr="00BF088F" w:rsidRDefault="002B13BD" w:rsidP="00B64FCB">
      <w:pPr>
        <w:spacing w:after="0"/>
        <w:ind w:left="426"/>
      </w:pPr>
      <w:r w:rsidRPr="00BF088F">
        <w:t>A diákok legyenek tisztában a hibavédelmi módszerek gyakorlati alkalmazásával. Legyenek tisztában a veszélyforrásokkal, és az egyszerű mérések elvégzésével.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Kapcsolódó szakmai tartalmak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Témakörök</w:t>
      </w:r>
    </w:p>
    <w:p w:rsidR="00B64FCB" w:rsidRPr="00BF088F" w:rsidRDefault="00512D8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Táplálás a védelem önműködő lekapcsolásával</w:t>
      </w:r>
      <w:r w:rsidR="00B64FCB" w:rsidRPr="00BF088F">
        <w:rPr>
          <w:b/>
          <w:i/>
        </w:rPr>
        <w:tab/>
      </w:r>
      <w:r w:rsidR="000B5FFE" w:rsidRPr="00BF088F">
        <w:rPr>
          <w:b/>
          <w:i/>
        </w:rPr>
        <w:t>28</w:t>
      </w:r>
      <w:r w:rsidR="00B64FCB" w:rsidRPr="00BF088F">
        <w:rPr>
          <w:b/>
          <w:i/>
        </w:rPr>
        <w:t xml:space="preserve"> óra</w:t>
      </w:r>
    </w:p>
    <w:p w:rsidR="00512D8F" w:rsidRPr="00BF088F" w:rsidRDefault="00512D8F" w:rsidP="00512D8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Általános szab</w:t>
      </w:r>
      <w:r w:rsidR="000B5FFE" w:rsidRPr="00BF088F">
        <w:rPr>
          <w:rFonts w:cs="Times New Roman"/>
        </w:rPr>
        <w:t>ályok a védővezető vizsgálatára</w:t>
      </w:r>
    </w:p>
    <w:p w:rsidR="00512D8F" w:rsidRPr="00BF088F" w:rsidRDefault="00512D8F" w:rsidP="00512D8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 xml:space="preserve">Védővezetős </w:t>
      </w:r>
      <w:r w:rsidR="000B5FFE" w:rsidRPr="00BF088F">
        <w:rPr>
          <w:rFonts w:cs="Times New Roman"/>
        </w:rPr>
        <w:t>érintésvédelmi módok vizsgálata</w:t>
      </w:r>
    </w:p>
    <w:p w:rsidR="00512D8F" w:rsidRPr="00BF088F" w:rsidRDefault="00512D8F" w:rsidP="00512D8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TN-C, TN-S, TNC-S, TT, IT hálózatok jellemzői és alkalmazásuk</w:t>
      </w:r>
    </w:p>
    <w:p w:rsidR="00512D8F" w:rsidRPr="00BF088F" w:rsidRDefault="00512D8F" w:rsidP="00512D8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EPH alkalmazása és jelentősége</w:t>
      </w:r>
    </w:p>
    <w:p w:rsidR="00512D8F" w:rsidRPr="00BF088F" w:rsidRDefault="00512D8F" w:rsidP="000B5FFE">
      <w:pPr>
        <w:spacing w:after="0"/>
        <w:ind w:left="142" w:firstLine="709"/>
        <w:rPr>
          <w:rFonts w:cs="Times New Roman"/>
        </w:rPr>
      </w:pPr>
      <w:r w:rsidRPr="00BF088F">
        <w:rPr>
          <w:rFonts w:cs="Times New Roman"/>
        </w:rPr>
        <w:t>EPH megvalósítása a gyakorlatban</w:t>
      </w:r>
    </w:p>
    <w:p w:rsidR="00512D8F" w:rsidRPr="00BF088F" w:rsidRDefault="00512D8F" w:rsidP="00512D8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Földelések előírásai</w:t>
      </w:r>
    </w:p>
    <w:p w:rsidR="00512D8F" w:rsidRPr="00BF088F" w:rsidRDefault="00512D8F" w:rsidP="000B5FFE">
      <w:pPr>
        <w:spacing w:after="0"/>
        <w:ind w:left="142" w:firstLine="709"/>
        <w:rPr>
          <w:rFonts w:cs="Times New Roman"/>
        </w:rPr>
      </w:pPr>
      <w:r w:rsidRPr="00BF088F">
        <w:rPr>
          <w:rFonts w:cs="Times New Roman"/>
        </w:rPr>
        <w:t>Földelések megvalósítása a gyakorlatban</w:t>
      </w:r>
    </w:p>
    <w:p w:rsidR="00512D8F" w:rsidRPr="00BF088F" w:rsidRDefault="00512D8F" w:rsidP="00512D8F">
      <w:pPr>
        <w:spacing w:after="0"/>
        <w:ind w:left="851"/>
        <w:rPr>
          <w:rFonts w:cs="Times New Roman"/>
        </w:rPr>
      </w:pPr>
      <w:proofErr w:type="spellStart"/>
      <w:r w:rsidRPr="00BF088F">
        <w:rPr>
          <w:rFonts w:cs="Times New Roman"/>
        </w:rPr>
        <w:t>Kikapcsolószervek</w:t>
      </w:r>
      <w:proofErr w:type="spellEnd"/>
      <w:r w:rsidRPr="00BF088F">
        <w:rPr>
          <w:rFonts w:cs="Times New Roman"/>
        </w:rPr>
        <w:t xml:space="preserve"> jellemzői</w:t>
      </w:r>
    </w:p>
    <w:p w:rsidR="00512D8F" w:rsidRPr="00BF088F" w:rsidRDefault="00512D8F" w:rsidP="000B5FFE">
      <w:pPr>
        <w:spacing w:after="0"/>
        <w:ind w:left="142" w:firstLine="709"/>
        <w:rPr>
          <w:rFonts w:cs="Times New Roman"/>
        </w:rPr>
      </w:pPr>
      <w:proofErr w:type="spellStart"/>
      <w:r w:rsidRPr="00BF088F">
        <w:rPr>
          <w:rFonts w:cs="Times New Roman"/>
        </w:rPr>
        <w:t>Kikapcsolószervek</w:t>
      </w:r>
      <w:proofErr w:type="spellEnd"/>
      <w:r w:rsidRPr="00BF088F">
        <w:rPr>
          <w:rFonts w:cs="Times New Roman"/>
        </w:rPr>
        <w:t xml:space="preserve"> elhelyezése és bekötése</w:t>
      </w:r>
    </w:p>
    <w:p w:rsidR="00512D8F" w:rsidRPr="00BF088F" w:rsidRDefault="00512D8F" w:rsidP="00512D8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ÁVK jellemzői és alkalmazása</w:t>
      </w:r>
    </w:p>
    <w:p w:rsidR="00512D8F" w:rsidRPr="00BF088F" w:rsidRDefault="00512D8F" w:rsidP="000B5FFE">
      <w:pPr>
        <w:spacing w:after="0"/>
        <w:ind w:left="142" w:firstLine="709"/>
        <w:rPr>
          <w:rFonts w:cs="Times New Roman"/>
        </w:rPr>
      </w:pPr>
      <w:r w:rsidRPr="00BF088F">
        <w:rPr>
          <w:rFonts w:cs="Times New Roman"/>
        </w:rPr>
        <w:t>ÁVK elhelyezése és bekötése</w:t>
      </w:r>
    </w:p>
    <w:p w:rsidR="00B64FCB" w:rsidRPr="00BF088F" w:rsidRDefault="00512D8F" w:rsidP="000B5FFE">
      <w:pPr>
        <w:spacing w:after="0"/>
        <w:ind w:left="142" w:firstLine="709"/>
      </w:pPr>
      <w:r w:rsidRPr="00BF088F">
        <w:rPr>
          <w:rFonts w:cs="Times New Roman"/>
        </w:rPr>
        <w:t>Hibakeresés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0B5FF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Védővezetőt nem igénylő érintésvédelmi módok vizsgálata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24</w:t>
      </w:r>
      <w:r w:rsidR="00B64FCB" w:rsidRPr="00BF088F">
        <w:rPr>
          <w:b/>
          <w:i/>
        </w:rPr>
        <w:t xml:space="preserve"> óra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Kettős-ill. megerősített szigetelésű készülékek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Alkalmazási szabályok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Villamos elválasztás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Alkalmazási szabályok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Érintésvédelmi törpefeszültség alkalmazása (SELV-PELV rendszerű hálózatok)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Alkalmazási szabályok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Különleges módok: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Környezet elszigetelése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BF088F">
        <w:rPr>
          <w:rFonts w:cs="Times New Roman"/>
        </w:rPr>
        <w:tab/>
        <w:t>Földeletlen EPH alkalmazása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BF088F">
        <w:rPr>
          <w:rFonts w:cs="Times New Roman"/>
        </w:rPr>
        <w:tab/>
        <w:t>Korlátozott zárlati teljesítményű készülék alkalmazása</w:t>
      </w:r>
    </w:p>
    <w:p w:rsidR="00B64FCB" w:rsidRPr="00BF088F" w:rsidRDefault="000B5FF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Az egyes módok speciális előírásai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0B5FF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Villamos hálózatok ellenőrzése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12</w:t>
      </w:r>
      <w:r w:rsidR="00B64FCB" w:rsidRPr="00BF088F">
        <w:rPr>
          <w:b/>
          <w:i/>
        </w:rPr>
        <w:t xml:space="preserve"> óra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Szerelői ellenőrzés végrehajtása és dokumentálása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BF088F">
        <w:rPr>
          <w:rFonts w:cs="Times New Roman"/>
        </w:rPr>
        <w:t>Ellenőrzés eszközei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Az alkalmazott eszközökkel szembeni elvárások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Általános szabályok a védővezető vizsgálatára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Folytonosságvizsgálat eszközei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Védővezető folytonosságának vizsgálata célműszerrel, V-mérővel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BF088F">
        <w:rPr>
          <w:rFonts w:cs="Times New Roman"/>
        </w:rPr>
        <w:t>L-PE, N-PE felcserélésének vizsgálati módszerei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BF088F">
        <w:rPr>
          <w:rFonts w:cs="Times New Roman"/>
        </w:rPr>
        <w:t>Hibaelhárítás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Szigetelésmérés, kimeneti törpefeszültség szabványos mérése.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BF088F">
        <w:rPr>
          <w:rFonts w:cs="Times New Roman"/>
        </w:rPr>
        <w:t>Alkalmazható műszerek és előírásaik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Szigetelési ellenállás mérésének végrehajtása a gyakorlatban</w:t>
      </w:r>
    </w:p>
    <w:p w:rsidR="000B5FFE" w:rsidRPr="00BF088F" w:rsidRDefault="000B5FFE" w:rsidP="000B5FF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szigetelési ellenállás értékének az értékelése</w:t>
      </w:r>
    </w:p>
    <w:p w:rsidR="00B64FCB" w:rsidRPr="00BF088F" w:rsidRDefault="000B5FF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Üzemzavar, hibaelhárítás.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képzés javasolt helyszíne (ajánlás)</w:t>
      </w:r>
    </w:p>
    <w:p w:rsidR="00B64FCB" w:rsidRPr="00BF088F" w:rsidRDefault="00D708E8" w:rsidP="00B64FCB">
      <w:pPr>
        <w:spacing w:after="0"/>
        <w:ind w:left="426"/>
        <w:rPr>
          <w:i/>
        </w:rPr>
      </w:pPr>
      <w:r w:rsidRPr="00BF088F">
        <w:rPr>
          <w:i/>
        </w:rPr>
        <w:t>Villamos laboratórium/villamos tanműhely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tantárgy elsajátítása során alkalmazható sajátos módszerek, tanulói tevékenységformák (ajánlás)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ind w:left="426"/>
        <w:rPr>
          <w:i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F088F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753267" w:rsidRPr="00BF088F" w:rsidTr="00753267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Érintésvédelmi műszerek, hálózati minta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Érintésvédelmi műszerek, hálózati minta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Érintésvédelmi műszerek, hálózati minta</w:t>
            </w:r>
          </w:p>
        </w:tc>
      </w:tr>
    </w:tbl>
    <w:p w:rsidR="00753267" w:rsidRPr="00BF088F" w:rsidRDefault="00753267" w:rsidP="00753267">
      <w:pPr>
        <w:pStyle w:val="Listaszerbekezds"/>
        <w:spacing w:after="0"/>
        <w:ind w:left="1224"/>
        <w:rPr>
          <w:b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F088F">
        <w:rPr>
          <w:b/>
        </w:rPr>
        <w:t>A tantárgy elsajátítása során alkalmazható tanulói tevékenységformák (ajánlás)</w:t>
      </w:r>
    </w:p>
    <w:tbl>
      <w:tblPr>
        <w:tblW w:w="8500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601F62" w:rsidRPr="00BF088F" w:rsidTr="00601F62">
        <w:trPr>
          <w:trHeight w:val="255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01F62" w:rsidRPr="00BF088F" w:rsidTr="00601F62">
        <w:trPr>
          <w:trHeight w:val="510"/>
        </w:trPr>
        <w:tc>
          <w:tcPr>
            <w:tcW w:w="1040" w:type="dxa"/>
            <w:vMerge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01F62" w:rsidRPr="00BF088F" w:rsidTr="00601F62">
        <w:trPr>
          <w:trHeight w:val="255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01F62" w:rsidRPr="00BF088F" w:rsidTr="00601F62">
        <w:trPr>
          <w:trHeight w:val="510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510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510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510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510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255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510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255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01F62" w:rsidRPr="00BF088F" w:rsidTr="00601F62">
        <w:trPr>
          <w:trHeight w:val="510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510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255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601F62" w:rsidRPr="00BF088F" w:rsidTr="00601F62">
        <w:trPr>
          <w:trHeight w:val="255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255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601F62" w:rsidRPr="00BF088F" w:rsidTr="00601F62">
        <w:trPr>
          <w:trHeight w:val="510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255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01F62" w:rsidRPr="00BF088F" w:rsidTr="00601F62">
        <w:trPr>
          <w:trHeight w:val="255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255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601F62" w:rsidRPr="00BF088F" w:rsidTr="00601F62">
        <w:trPr>
          <w:trHeight w:val="255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255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601F62" w:rsidRPr="00BF088F" w:rsidTr="00601F62">
        <w:trPr>
          <w:trHeight w:val="510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255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601F62" w:rsidRPr="00BF088F" w:rsidTr="00601F62">
        <w:trPr>
          <w:trHeight w:val="255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1F62" w:rsidRPr="00BF088F" w:rsidTr="00601F62">
        <w:trPr>
          <w:trHeight w:val="255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601F62" w:rsidRPr="00BF088F" w:rsidTr="00601F62">
        <w:trPr>
          <w:trHeight w:val="510"/>
        </w:trPr>
        <w:tc>
          <w:tcPr>
            <w:tcW w:w="104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1F62" w:rsidRPr="00BF088F" w:rsidRDefault="00601F62" w:rsidP="00601F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01F62" w:rsidRPr="00BF088F" w:rsidRDefault="00601F62" w:rsidP="00601F62">
      <w:pPr>
        <w:pStyle w:val="Listaszerbekezds"/>
        <w:spacing w:after="0"/>
        <w:ind w:left="1224"/>
        <w:rPr>
          <w:b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tantárgy értékelésének módja</w:t>
      </w:r>
    </w:p>
    <w:p w:rsidR="00B64FCB" w:rsidRPr="00BF088F" w:rsidRDefault="00B64FCB" w:rsidP="00B64FCB">
      <w:pPr>
        <w:spacing w:after="0"/>
        <w:ind w:left="426"/>
      </w:pPr>
      <w:r w:rsidRPr="00BF088F">
        <w:t>A nemzeti köznevelésről szóló 2011. évi CXC. törvény. 54. § (2) a) pontja szerinti értékeléssel.</w:t>
      </w:r>
    </w:p>
    <w:p w:rsidR="00B64FCB" w:rsidRPr="00BF088F" w:rsidRDefault="00B64FCB" w:rsidP="00B64FCB">
      <w:pPr>
        <w:spacing w:after="0"/>
        <w:rPr>
          <w:rFonts w:cs="Times New Roman"/>
        </w:rPr>
      </w:pPr>
    </w:p>
    <w:p w:rsidR="00B64FCB" w:rsidRPr="00BF088F" w:rsidRDefault="00B64FCB" w:rsidP="00B64FCB">
      <w:pPr>
        <w:spacing w:after="0"/>
        <w:rPr>
          <w:rFonts w:cs="Times New Roman"/>
        </w:rPr>
      </w:pPr>
    </w:p>
    <w:p w:rsidR="008419D5" w:rsidRPr="00BF088F" w:rsidRDefault="008419D5" w:rsidP="000A21B7">
      <w:pPr>
        <w:spacing w:after="0"/>
        <w:rPr>
          <w:rFonts w:cs="Times New Roman"/>
        </w:rPr>
      </w:pPr>
    </w:p>
    <w:p w:rsidR="00B64FCB" w:rsidRPr="00BF088F" w:rsidRDefault="00B64FCB">
      <w:pPr>
        <w:spacing w:after="200" w:line="276" w:lineRule="auto"/>
        <w:jc w:val="left"/>
        <w:rPr>
          <w:rFonts w:cs="Times New Roman"/>
        </w:rPr>
      </w:pPr>
      <w:r w:rsidRPr="00BF088F">
        <w:rPr>
          <w:rFonts w:cs="Times New Roman"/>
        </w:rPr>
        <w:br w:type="page"/>
      </w:r>
    </w:p>
    <w:p w:rsidR="00B64FCB" w:rsidRPr="00BF088F" w:rsidRDefault="00B64FCB" w:rsidP="00B64FCB">
      <w:pPr>
        <w:rPr>
          <w:rFonts w:cs="Times New Roman"/>
        </w:rPr>
      </w:pPr>
    </w:p>
    <w:p w:rsidR="00B64FCB" w:rsidRPr="00BF088F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BF088F">
        <w:rPr>
          <w:rFonts w:cs="Times New Roman"/>
          <w:b/>
          <w:sz w:val="36"/>
        </w:rPr>
        <w:t>A</w:t>
      </w:r>
    </w:p>
    <w:p w:rsidR="00B64FCB" w:rsidRPr="00BF088F" w:rsidRDefault="00310E14" w:rsidP="00B64FCB">
      <w:pPr>
        <w:spacing w:after="480"/>
        <w:jc w:val="center"/>
        <w:rPr>
          <w:rFonts w:cs="Times New Roman"/>
          <w:b/>
          <w:sz w:val="36"/>
        </w:rPr>
      </w:pPr>
      <w:r w:rsidRPr="00BF088F">
        <w:rPr>
          <w:rFonts w:cs="Times New Roman"/>
          <w:b/>
          <w:sz w:val="36"/>
        </w:rPr>
        <w:t>11584</w:t>
      </w:r>
      <w:r w:rsidR="00B64FCB" w:rsidRPr="00BF088F">
        <w:rPr>
          <w:rFonts w:cs="Times New Roman"/>
          <w:b/>
          <w:sz w:val="36"/>
        </w:rPr>
        <w:t>-</w:t>
      </w:r>
      <w:r w:rsidRPr="00BF088F">
        <w:rPr>
          <w:rFonts w:cs="Times New Roman"/>
          <w:b/>
          <w:sz w:val="36"/>
        </w:rPr>
        <w:t>16</w:t>
      </w:r>
      <w:r w:rsidR="00B64FCB" w:rsidRPr="00BF088F">
        <w:rPr>
          <w:rFonts w:cs="Times New Roman"/>
          <w:b/>
          <w:sz w:val="36"/>
        </w:rPr>
        <w:t xml:space="preserve"> azonosító számú</w:t>
      </w:r>
    </w:p>
    <w:p w:rsidR="00310E14" w:rsidRPr="00BF088F" w:rsidRDefault="00310E14" w:rsidP="00310E14">
      <w:pPr>
        <w:jc w:val="center"/>
        <w:rPr>
          <w:rFonts w:cs="Times New Roman"/>
          <w:b/>
          <w:sz w:val="36"/>
        </w:rPr>
      </w:pPr>
      <w:r w:rsidRPr="00BF088F">
        <w:rPr>
          <w:rFonts w:cs="Times New Roman"/>
          <w:b/>
          <w:sz w:val="36"/>
        </w:rPr>
        <w:t>Vezérléstechnikai alapok</w:t>
      </w:r>
    </w:p>
    <w:p w:rsidR="00B64FCB" w:rsidRPr="00BF088F" w:rsidRDefault="00B64FCB" w:rsidP="00B64FCB">
      <w:pPr>
        <w:jc w:val="center"/>
        <w:rPr>
          <w:rFonts w:cs="Times New Roman"/>
          <w:b/>
          <w:sz w:val="36"/>
        </w:rPr>
      </w:pPr>
    </w:p>
    <w:p w:rsidR="00B64FCB" w:rsidRPr="00BF088F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BF088F">
        <w:rPr>
          <w:rFonts w:cs="Times New Roman"/>
          <w:b/>
          <w:sz w:val="36"/>
        </w:rPr>
        <w:t>megnevezésű</w:t>
      </w:r>
      <w:proofErr w:type="gramEnd"/>
    </w:p>
    <w:p w:rsidR="00B64FCB" w:rsidRPr="00BF088F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F088F">
        <w:rPr>
          <w:rFonts w:cs="Times New Roman"/>
          <w:b/>
          <w:sz w:val="36"/>
        </w:rPr>
        <w:t>szakmai</w:t>
      </w:r>
      <w:proofErr w:type="gramEnd"/>
      <w:r w:rsidRPr="00BF088F">
        <w:rPr>
          <w:rFonts w:cs="Times New Roman"/>
          <w:b/>
          <w:sz w:val="36"/>
        </w:rPr>
        <w:t xml:space="preserve"> követelménymodul</w:t>
      </w:r>
    </w:p>
    <w:p w:rsidR="00B64FCB" w:rsidRPr="00BF088F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BF088F">
        <w:rPr>
          <w:rFonts w:cs="Times New Roman"/>
          <w:b/>
          <w:sz w:val="36"/>
        </w:rPr>
        <w:t>tantárgyai</w:t>
      </w:r>
      <w:proofErr w:type="gramEnd"/>
      <w:r w:rsidRPr="00BF088F">
        <w:rPr>
          <w:rFonts w:cs="Times New Roman"/>
          <w:b/>
          <w:sz w:val="36"/>
        </w:rPr>
        <w:t>, témakörei</w:t>
      </w:r>
    </w:p>
    <w:p w:rsidR="00B64FCB" w:rsidRPr="00BF088F" w:rsidRDefault="00B64FCB" w:rsidP="00B64FCB">
      <w:pPr>
        <w:spacing w:after="200" w:line="276" w:lineRule="auto"/>
        <w:jc w:val="left"/>
        <w:rPr>
          <w:rFonts w:cs="Times New Roman"/>
        </w:rPr>
      </w:pPr>
      <w:r w:rsidRPr="00BF088F">
        <w:rPr>
          <w:rFonts w:cs="Times New Roman"/>
        </w:rPr>
        <w:br w:type="page"/>
      </w:r>
    </w:p>
    <w:p w:rsidR="00310E14" w:rsidRPr="00BF088F" w:rsidRDefault="00B64FCB" w:rsidP="00310E14">
      <w:pPr>
        <w:rPr>
          <w:rFonts w:cs="Times New Roman"/>
          <w:b/>
        </w:rPr>
      </w:pPr>
      <w:r w:rsidRPr="00BF088F">
        <w:rPr>
          <w:rFonts w:cs="Times New Roman"/>
        </w:rPr>
        <w:t xml:space="preserve">A </w:t>
      </w:r>
      <w:r w:rsidR="00310E14" w:rsidRPr="00BF088F">
        <w:rPr>
          <w:rFonts w:cs="Times New Roman"/>
        </w:rPr>
        <w:t>11584</w:t>
      </w:r>
      <w:r w:rsidRPr="00BF088F">
        <w:rPr>
          <w:rFonts w:cs="Times New Roman"/>
        </w:rPr>
        <w:t>-</w:t>
      </w:r>
      <w:r w:rsidR="00310E14" w:rsidRPr="00BF088F">
        <w:rPr>
          <w:rFonts w:cs="Times New Roman"/>
        </w:rPr>
        <w:t>16</w:t>
      </w:r>
      <w:r w:rsidRPr="00BF088F">
        <w:rPr>
          <w:rFonts w:cs="Times New Roman"/>
        </w:rPr>
        <w:t xml:space="preserve"> azonosító számú </w:t>
      </w:r>
      <w:r w:rsidR="00310E14" w:rsidRPr="00BF088F">
        <w:rPr>
          <w:rFonts w:cs="Times New Roman"/>
        </w:rPr>
        <w:t>Vezérléstechnikai alapok</w:t>
      </w:r>
    </w:p>
    <w:p w:rsidR="00B64FCB" w:rsidRPr="00BF088F" w:rsidRDefault="00B64FCB" w:rsidP="00B64FCB">
      <w:pPr>
        <w:rPr>
          <w:rFonts w:cs="Times New Roman"/>
        </w:rPr>
      </w:pPr>
      <w:r w:rsidRPr="00BF088F">
        <w:rPr>
          <w:rFonts w:cs="Times New Roman"/>
        </w:rPr>
        <w:t xml:space="preserve"> </w:t>
      </w:r>
      <w:proofErr w:type="gramStart"/>
      <w:r w:rsidRPr="00BF088F">
        <w:rPr>
          <w:rFonts w:cs="Times New Roman"/>
        </w:rPr>
        <w:t>megnevezésű</w:t>
      </w:r>
      <w:proofErr w:type="gramEnd"/>
      <w:r w:rsidRPr="00BF088F">
        <w:rPr>
          <w:rFonts w:cs="Times New Roman"/>
        </w:rPr>
        <w:t xml:space="preserve">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753267" w:rsidRPr="00BF088F" w:rsidTr="00753267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Irányítástechnika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Irányítástechnikai gyakorlatok</w:t>
            </w:r>
          </w:p>
        </w:tc>
      </w:tr>
      <w:tr w:rsidR="00753267" w:rsidRPr="00BF088F" w:rsidTr="00753267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Egyszerű motorvezérléseket készít.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Vezérlő- és szabályozóköröket épít fel, üzemel be.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Különféle kapcsolókészüléket, 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kontaktort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mágneskapcsolót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épít be a kapcsolószekrényekbe.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Aszinkron motorok indítási, fékezési, és 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forgásirányváltási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vezérlését készíti el.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Megfelelő módon beköti a szabályozástechnikai és vezérléstechnikai készülékeket (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végálláskapcsolók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kioldók, szintérzékelők, mikrokapcsolók).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Beköti és beállítja az induktív, kapacitív, ultrahangos, optikai, elmozdulás és 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elfordulásérzékelőket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Beköti a 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PLC-t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 a</w:t>
            </w:r>
            <w:proofErr w:type="gram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gépek biztonságtechnikai eszközeit. (vészgomb, retesz, fényfüggöny, kétkezes indító, vészkikapcsoló áramkör, biztonsági ajtók és reteszek).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munkabiztonsági, munka-egészségügyi, tűz és környezetvédelmi előírásokat.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Vezérléstechnikai alapok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Szabályozástechnikai alapok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Egyszerű szabályozási körök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Kisfeszültségű kapcsolókészülékek, 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kontaktorok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mágneskapcsolók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jellemzői és alkalmazása. Felépítés és villamos jellemzők.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Aszinkron motorok vezérlési feladatai (forgásirány-váltás, csillag-delta kapcsolás, fékezés, indítás)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Kapcsolókészülék-ismeret (érintkezők, kioldók, relék, 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mágneskapcsolók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végálláskapcsolók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szintérzékelők, mikrokapcsolók)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Érzékelő elemek: induktív, kapacitív, 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utrahangos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optikai, elfordulás, elmozdulás érzékelők.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Működtető tekercsek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Nem villamos mennyiségek mérése villamos úton. (elmozdulás, elfordulás, sebesség, erő, nyomás, hőmérséklet)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Szabványos analóg jelek fajtái, tulajdonságai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Alkalmazási példák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Biztonságtechnikai áramkörök felépítése, alkatrészei (vészgombok, ajtóreteszek, fényfüggönyök, érintésmentes kapcsolók, stb.).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Gépek biztonsági kategóriái.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vonatkozó szabványok munka-tűz és környezetvédelmi előírások.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kiviteli tervrajz, kapcsolási rajz, áram útrajz olvasása, értelmezése,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Elemi szakmai számolási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Szerelési rajz, összeállítási rajz olvasása, értelmezése,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Készülékek bekötése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Gépelemek elhelyezése, szerelése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Kitartás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Figyelem-összpontosítás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753267" w:rsidRPr="00BF088F" w:rsidRDefault="00753267" w:rsidP="00B64FCB">
      <w:pPr>
        <w:rPr>
          <w:rFonts w:cs="Times New Roman"/>
        </w:rPr>
      </w:pPr>
    </w:p>
    <w:p w:rsidR="00B64FCB" w:rsidRPr="00BF088F" w:rsidRDefault="00B64FCB" w:rsidP="00B64FCB">
      <w:pPr>
        <w:jc w:val="center"/>
        <w:rPr>
          <w:rFonts w:cs="Times New Roman"/>
        </w:rPr>
      </w:pPr>
    </w:p>
    <w:p w:rsidR="00B64FCB" w:rsidRPr="00BF088F" w:rsidRDefault="00B64FCB" w:rsidP="00B64FCB">
      <w:pPr>
        <w:rPr>
          <w:rFonts w:cs="Times New Roman"/>
        </w:rPr>
      </w:pPr>
      <w:r w:rsidRPr="00BF088F">
        <w:rPr>
          <w:rFonts w:cs="Times New Roman"/>
        </w:rPr>
        <w:br w:type="page"/>
      </w:r>
    </w:p>
    <w:p w:rsidR="00B64FCB" w:rsidRPr="00BF088F" w:rsidRDefault="00B64FCB" w:rsidP="00B64FCB">
      <w:pPr>
        <w:spacing w:after="0"/>
        <w:rPr>
          <w:rFonts w:cs="Times New Roman"/>
        </w:rPr>
      </w:pPr>
    </w:p>
    <w:p w:rsidR="00B64FCB" w:rsidRPr="00BF088F" w:rsidRDefault="00780D63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F088F">
        <w:rPr>
          <w:b/>
        </w:rPr>
        <w:t>Irányítástechnika</w:t>
      </w:r>
      <w:r w:rsidR="00B64FCB" w:rsidRPr="00BF088F">
        <w:rPr>
          <w:b/>
        </w:rPr>
        <w:t xml:space="preserve"> tantárgy</w:t>
      </w:r>
      <w:r w:rsidR="00B64FCB" w:rsidRPr="00BF088F">
        <w:rPr>
          <w:b/>
        </w:rPr>
        <w:tab/>
      </w:r>
      <w:r w:rsidRPr="00BF088F">
        <w:rPr>
          <w:b/>
        </w:rPr>
        <w:t>48</w:t>
      </w:r>
      <w:r w:rsidR="00B64FCB" w:rsidRPr="00BF088F">
        <w:rPr>
          <w:b/>
        </w:rPr>
        <w:t xml:space="preserve"> óra</w:t>
      </w:r>
    </w:p>
    <w:p w:rsidR="00B64FCB" w:rsidRPr="00BF088F" w:rsidRDefault="00B64FCB" w:rsidP="00B64FCB"/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BF088F">
        <w:rPr>
          <w:b/>
        </w:rPr>
        <w:t>A tantárgy tanításának célja</w:t>
      </w:r>
    </w:p>
    <w:p w:rsidR="00B64FCB" w:rsidRPr="00BF088F" w:rsidRDefault="00780D63" w:rsidP="00B64FCB">
      <w:pPr>
        <w:spacing w:after="0"/>
        <w:ind w:left="426"/>
      </w:pPr>
      <w:r w:rsidRPr="00BF088F">
        <w:t>A diákok ismerjék meg az alapvető irányítástechnikai készülékek működését, jellemzőit. Legyenek tisztában a szabályozás, vezérlés fogalmával, egyszerűbb körök felépítésével.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Kapcsolódó szakmai tartalmak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Témakörök</w:t>
      </w:r>
    </w:p>
    <w:p w:rsidR="00B64FCB" w:rsidRPr="00BF088F" w:rsidRDefault="00780D6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Irányítástechnikai alapfogalmak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15</w:t>
      </w:r>
      <w:r w:rsidR="00B64FCB" w:rsidRPr="00BF088F">
        <w:rPr>
          <w:b/>
          <w:i/>
        </w:rPr>
        <w:t xml:space="preserve"> óra</w:t>
      </w:r>
    </w:p>
    <w:p w:rsidR="00780D63" w:rsidRPr="00BF088F" w:rsidRDefault="00780D63" w:rsidP="00780D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Az irányítás fogalma</w:t>
      </w:r>
    </w:p>
    <w:p w:rsidR="00780D63" w:rsidRPr="00BF088F" w:rsidRDefault="00780D63" w:rsidP="00780D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Irányítási példák</w:t>
      </w:r>
    </w:p>
    <w:p w:rsidR="00780D63" w:rsidRPr="00BF088F" w:rsidRDefault="00780D63" w:rsidP="00780D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Az irányítás részműveletei</w:t>
      </w:r>
    </w:p>
    <w:p w:rsidR="00780D63" w:rsidRPr="00BF088F" w:rsidRDefault="00780D63" w:rsidP="00780D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Az irányítási rendszer felépítése</w:t>
      </w:r>
    </w:p>
    <w:p w:rsidR="00780D63" w:rsidRPr="00BF088F" w:rsidRDefault="00780D63" w:rsidP="00780D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jelhordozó és a jel fogalma</w:t>
      </w:r>
    </w:p>
    <w:p w:rsidR="00780D63" w:rsidRPr="00BF088F" w:rsidRDefault="00721B0F" w:rsidP="00780D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Az analóg és a digitális jel</w:t>
      </w:r>
    </w:p>
    <w:p w:rsidR="00780D63" w:rsidRPr="00BF088F" w:rsidRDefault="00780D63" w:rsidP="00780D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Az irányítási rendszer fő részei</w:t>
      </w:r>
    </w:p>
    <w:p w:rsidR="00780D63" w:rsidRPr="00BF088F" w:rsidRDefault="00780D63" w:rsidP="00780D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Az irányí</w:t>
      </w:r>
      <w:r w:rsidR="00721B0F" w:rsidRPr="00BF088F">
        <w:rPr>
          <w:rFonts w:cs="Times New Roman"/>
        </w:rPr>
        <w:t>tási rendszer szerkezeti részei</w:t>
      </w:r>
    </w:p>
    <w:p w:rsidR="00780D63" w:rsidRPr="00BF088F" w:rsidRDefault="00721B0F" w:rsidP="00780D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Az irányítás fajtái</w:t>
      </w:r>
    </w:p>
    <w:p w:rsidR="00780D63" w:rsidRPr="00BF088F" w:rsidRDefault="00721B0F" w:rsidP="00780D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="00780D63" w:rsidRPr="00BF088F">
        <w:rPr>
          <w:rFonts w:cs="Times New Roman"/>
        </w:rPr>
        <w:t>a</w:t>
      </w:r>
      <w:proofErr w:type="gramEnd"/>
      <w:r w:rsidR="00780D63" w:rsidRPr="00BF088F">
        <w:rPr>
          <w:rFonts w:cs="Times New Roman"/>
        </w:rPr>
        <w:t xml:space="preserve"> rendelkezés létrejötte szerint</w:t>
      </w:r>
    </w:p>
    <w:p w:rsidR="00780D63" w:rsidRPr="00BF088F" w:rsidRDefault="00780D63" w:rsidP="00780D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a</w:t>
      </w:r>
      <w:proofErr w:type="gramEnd"/>
      <w:r w:rsidRPr="00BF088F">
        <w:rPr>
          <w:rFonts w:cs="Times New Roman"/>
        </w:rPr>
        <w:t xml:space="preserve"> ha</w:t>
      </w:r>
      <w:r w:rsidR="00721B0F" w:rsidRPr="00BF088F">
        <w:rPr>
          <w:rFonts w:cs="Times New Roman"/>
        </w:rPr>
        <w:t>táslánc szerint</w:t>
      </w:r>
    </w:p>
    <w:p w:rsidR="00780D63" w:rsidRPr="00BF088F" w:rsidRDefault="00780D63" w:rsidP="00780D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Az irányítási rendszer jelképes ábrázolása:</w:t>
      </w:r>
    </w:p>
    <w:p w:rsidR="00780D63" w:rsidRPr="00BF088F" w:rsidRDefault="00721B0F" w:rsidP="00780D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szerkezeti</w:t>
      </w:r>
      <w:proofErr w:type="gramEnd"/>
      <w:r w:rsidRPr="00BF088F">
        <w:rPr>
          <w:rFonts w:cs="Times New Roman"/>
        </w:rPr>
        <w:t xml:space="preserve"> vázlat</w:t>
      </w:r>
    </w:p>
    <w:p w:rsidR="00780D63" w:rsidRPr="00BF088F" w:rsidRDefault="00721B0F" w:rsidP="00780D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működési</w:t>
      </w:r>
      <w:proofErr w:type="gramEnd"/>
      <w:r w:rsidRPr="00BF088F">
        <w:rPr>
          <w:rFonts w:cs="Times New Roman"/>
        </w:rPr>
        <w:t xml:space="preserve"> vázlat</w:t>
      </w:r>
    </w:p>
    <w:p w:rsidR="00780D63" w:rsidRPr="00BF088F" w:rsidRDefault="00721B0F" w:rsidP="00780D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hatásvázlat</w:t>
      </w:r>
      <w:proofErr w:type="gramEnd"/>
    </w:p>
    <w:p w:rsidR="00B64FCB" w:rsidRPr="00BF088F" w:rsidRDefault="00780D6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Az irán</w:t>
      </w:r>
      <w:r w:rsidR="00721B0F" w:rsidRPr="00BF088F">
        <w:rPr>
          <w:rFonts w:cs="Times New Roman"/>
        </w:rPr>
        <w:t>yításban használt segédenergiák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721B0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A vezérlés alapjai és készülékei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21</w:t>
      </w:r>
      <w:r w:rsidR="00B64FCB" w:rsidRPr="00BF088F">
        <w:rPr>
          <w:b/>
          <w:i/>
        </w:rPr>
        <w:t xml:space="preserve"> óra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Érzékelő szervek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Kapcsolókészülékek vizsgálata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Kézi kapcsolók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Nyomógombok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Reed-kontaktus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Mikrokapcsolók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Érintkező-mentes, elektronikus kapcsolók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Beavatkozó szervek vizsgálata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spellStart"/>
      <w:r w:rsidR="00A120F4" w:rsidRPr="00BF088F">
        <w:rPr>
          <w:rFonts w:cs="Times New Roman"/>
        </w:rPr>
        <w:t>Mágneskapcsolók</w:t>
      </w:r>
      <w:proofErr w:type="spellEnd"/>
    </w:p>
    <w:p w:rsidR="00721B0F" w:rsidRPr="00BF088F" w:rsidRDefault="00721B0F" w:rsidP="00721B0F">
      <w:pPr>
        <w:spacing w:after="0"/>
        <w:ind w:left="851" w:firstLine="567"/>
        <w:rPr>
          <w:rFonts w:cs="Times New Roman"/>
        </w:rPr>
      </w:pPr>
      <w:r w:rsidRPr="00BF088F">
        <w:rPr>
          <w:rFonts w:cs="Times New Roman"/>
        </w:rPr>
        <w:t>Reed-relé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spellStart"/>
      <w:r w:rsidR="00A120F4" w:rsidRPr="00BF088F">
        <w:rPr>
          <w:rFonts w:cs="Times New Roman"/>
        </w:rPr>
        <w:t>Mágnesszelepek</w:t>
      </w:r>
      <w:proofErr w:type="spellEnd"/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Villamos szervomotorok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Membránmotoros szelep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Elektromechanikus relék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Időrelék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késleltetve</w:t>
      </w:r>
      <w:proofErr w:type="gramEnd"/>
      <w:r w:rsidRPr="00BF088F">
        <w:rPr>
          <w:rFonts w:cs="Times New Roman"/>
        </w:rPr>
        <w:t xml:space="preserve"> meghúzó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késleltetve</w:t>
      </w:r>
      <w:proofErr w:type="gramEnd"/>
      <w:r w:rsidRPr="00BF088F">
        <w:rPr>
          <w:rFonts w:cs="Times New Roman"/>
        </w:rPr>
        <w:t xml:space="preserve"> elengedő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késleltetve</w:t>
      </w:r>
      <w:proofErr w:type="gramEnd"/>
      <w:r w:rsidRPr="00BF088F">
        <w:rPr>
          <w:rFonts w:cs="Times New Roman"/>
        </w:rPr>
        <w:t xml:space="preserve"> meghúzó és elengedő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Időzítő- és ütemező készülékek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Az áramút rajz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Rajzjelek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Tervjelek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Alapvető villamos relé kapcsolások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Meghúzatás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Öntartás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A relé ejtése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Reteszelés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Nyomógombos keresztreteszelés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Elemi relés vezérlések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Távvezérlés</w:t>
      </w:r>
    </w:p>
    <w:p w:rsidR="00721B0F" w:rsidRPr="00BF088F" w:rsidRDefault="00721B0F" w:rsidP="00721B0F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Indítás több helyről</w:t>
      </w:r>
    </w:p>
    <w:p w:rsidR="00B64FCB" w:rsidRPr="00BF088F" w:rsidRDefault="00721B0F" w:rsidP="00721B0F">
      <w:pPr>
        <w:spacing w:after="0"/>
        <w:ind w:left="851"/>
      </w:pPr>
      <w:r w:rsidRPr="00BF088F">
        <w:rPr>
          <w:rFonts w:cs="Times New Roman"/>
        </w:rPr>
        <w:t>Leállítás több helyről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046A3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Szabályozás alapjai és készülékei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12</w:t>
      </w:r>
      <w:r w:rsidR="00B64FCB" w:rsidRPr="00BF088F">
        <w:rPr>
          <w:b/>
          <w:i/>
        </w:rPr>
        <w:t xml:space="preserve"> óra</w:t>
      </w:r>
    </w:p>
    <w:p w:rsidR="00046A33" w:rsidRPr="00BF088F" w:rsidRDefault="00046A33" w:rsidP="00046A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szabályozási kör jellegzetességei</w:t>
      </w:r>
    </w:p>
    <w:p w:rsidR="00046A33" w:rsidRPr="00BF088F" w:rsidRDefault="00046A33" w:rsidP="00046A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szabályozási kör részei</w:t>
      </w:r>
    </w:p>
    <w:p w:rsidR="00046A33" w:rsidRPr="00BF088F" w:rsidRDefault="00046A33" w:rsidP="00046A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szabályozási kör jelei</w:t>
      </w:r>
    </w:p>
    <w:p w:rsidR="00046A33" w:rsidRPr="00BF088F" w:rsidRDefault="00046A33" w:rsidP="00046A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szabályozási kör jellemzői</w:t>
      </w:r>
    </w:p>
    <w:p w:rsidR="00046A33" w:rsidRPr="00BF088F" w:rsidRDefault="00046A33" w:rsidP="00046A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szabályozási kör szervei</w:t>
      </w:r>
    </w:p>
    <w:p w:rsidR="00046A33" w:rsidRPr="00BF088F" w:rsidRDefault="00046A33" w:rsidP="00046A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Érzékelő szervek</w:t>
      </w:r>
    </w:p>
    <w:p w:rsidR="00046A33" w:rsidRPr="00BF088F" w:rsidRDefault="00046A33" w:rsidP="00046A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Alapjel képző szervek</w:t>
      </w:r>
    </w:p>
    <w:p w:rsidR="00046A33" w:rsidRPr="00BF088F" w:rsidRDefault="00046A33" w:rsidP="00046A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Különbségképző szervek</w:t>
      </w:r>
    </w:p>
    <w:p w:rsidR="00046A33" w:rsidRPr="00BF088F" w:rsidRDefault="00046A33" w:rsidP="00046A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Jelformáló szervek</w:t>
      </w:r>
    </w:p>
    <w:p w:rsidR="00046A33" w:rsidRPr="00BF088F" w:rsidRDefault="00046A33" w:rsidP="00046A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Erősítők</w:t>
      </w:r>
    </w:p>
    <w:p w:rsidR="00046A33" w:rsidRPr="00BF088F" w:rsidRDefault="00046A33" w:rsidP="00046A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Végrehajtó szervek</w:t>
      </w:r>
    </w:p>
    <w:p w:rsidR="00046A33" w:rsidRPr="00BF088F" w:rsidRDefault="00046A33" w:rsidP="00046A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Beavatkozó szervek</w:t>
      </w:r>
    </w:p>
    <w:p w:rsidR="00B64FCB" w:rsidRPr="00BF088F" w:rsidRDefault="00046A3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Villamos távadók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képzés javasolt helyszíne (ajánlás)</w:t>
      </w:r>
    </w:p>
    <w:p w:rsidR="00B64FCB" w:rsidRPr="00BF088F" w:rsidRDefault="004A54B3" w:rsidP="00B64FCB">
      <w:pPr>
        <w:spacing w:after="0"/>
        <w:ind w:left="426"/>
        <w:rPr>
          <w:i/>
        </w:rPr>
      </w:pPr>
      <w:r w:rsidRPr="00BF088F">
        <w:rPr>
          <w:i/>
        </w:rPr>
        <w:t>Szabályzástechnika szaktanterem/laboratórium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tantárgy elsajátítása során alkalmazható sajátos módszerek, tanulói tevékenységformák (ajánlás)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ind w:left="426"/>
        <w:rPr>
          <w:i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F088F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753267" w:rsidRPr="00BF088F" w:rsidTr="00753267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Irányítástechnikai elemek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Irányítástechnikai elemek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Irányítástechnikai elemek</w:t>
            </w:r>
          </w:p>
        </w:tc>
      </w:tr>
    </w:tbl>
    <w:p w:rsidR="00753267" w:rsidRPr="00BF088F" w:rsidRDefault="00753267" w:rsidP="00753267">
      <w:pPr>
        <w:pStyle w:val="Listaszerbekezds"/>
        <w:spacing w:after="0"/>
        <w:ind w:left="1224"/>
        <w:rPr>
          <w:b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F088F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753267" w:rsidRPr="00BF088F" w:rsidTr="00753267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753267" w:rsidRPr="00BF088F" w:rsidRDefault="00753267" w:rsidP="00753267">
      <w:pPr>
        <w:pStyle w:val="Listaszerbekezds"/>
        <w:spacing w:after="0"/>
        <w:ind w:left="1224"/>
        <w:rPr>
          <w:b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tantárgy értékelésének módja</w:t>
      </w:r>
    </w:p>
    <w:p w:rsidR="00B64FCB" w:rsidRPr="00BF088F" w:rsidRDefault="00B64FCB" w:rsidP="00B64FCB">
      <w:pPr>
        <w:spacing w:after="0"/>
        <w:ind w:left="426"/>
      </w:pPr>
      <w:r w:rsidRPr="00BF088F">
        <w:t>A nemzeti köznevelésről szóló 2011. évi CXC. törvény. 54. § (2) a) pontja szerinti értékeléssel.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rPr>
          <w:rFonts w:cs="Times New Roman"/>
        </w:rPr>
      </w:pPr>
    </w:p>
    <w:p w:rsidR="00B64FCB" w:rsidRPr="00BF088F" w:rsidRDefault="002F77C9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F088F">
        <w:rPr>
          <w:b/>
        </w:rPr>
        <w:t>Irányítástechnikai gyakorlatok</w:t>
      </w:r>
      <w:r w:rsidR="00B64FCB" w:rsidRPr="00BF088F">
        <w:rPr>
          <w:b/>
        </w:rPr>
        <w:t xml:space="preserve"> tantárgy</w:t>
      </w:r>
      <w:r w:rsidR="00B64FCB" w:rsidRPr="00BF088F">
        <w:rPr>
          <w:b/>
        </w:rPr>
        <w:tab/>
      </w:r>
      <w:r w:rsidRPr="00BF088F">
        <w:rPr>
          <w:b/>
        </w:rPr>
        <w:t>96</w:t>
      </w:r>
      <w:r w:rsidR="00B64FCB" w:rsidRPr="00BF088F">
        <w:rPr>
          <w:b/>
        </w:rPr>
        <w:t xml:space="preserve"> óra</w:t>
      </w:r>
    </w:p>
    <w:p w:rsidR="00B64FCB" w:rsidRPr="00BF088F" w:rsidRDefault="00B64FCB" w:rsidP="00B64FCB"/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BF088F">
        <w:rPr>
          <w:b/>
        </w:rPr>
        <w:t>A tantárgy tanításának célja</w:t>
      </w:r>
    </w:p>
    <w:p w:rsidR="00B64FCB" w:rsidRPr="00BF088F" w:rsidRDefault="002F77C9" w:rsidP="00B64FCB">
      <w:pPr>
        <w:spacing w:after="0"/>
        <w:ind w:left="426"/>
      </w:pPr>
      <w:r w:rsidRPr="00BF088F">
        <w:t>A diákok az elméleti órán megismert készülékeket, köröket a gyakorlatban is kipróbálják. Megismerjék alapvető működésüket, felépítésüket, jellemzőiket. Tudják felismerni és javítani a készülékek és a szabályozott körök egyszerű hibáit.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Kapcsolódó szakmai tartalmak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Témakörök</w:t>
      </w:r>
    </w:p>
    <w:p w:rsidR="00B64FCB" w:rsidRPr="00BF088F" w:rsidRDefault="002F77C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Egyszerű vezérlési feladatok</w:t>
      </w:r>
      <w:r w:rsidR="00B64FCB" w:rsidRPr="00BF088F">
        <w:rPr>
          <w:b/>
          <w:i/>
        </w:rPr>
        <w:tab/>
      </w:r>
      <w:r w:rsidR="003167B9" w:rsidRPr="00BF088F">
        <w:rPr>
          <w:b/>
          <w:i/>
        </w:rPr>
        <w:t>4</w:t>
      </w:r>
      <w:r w:rsidR="00AF4B67" w:rsidRPr="00BF088F">
        <w:rPr>
          <w:b/>
          <w:i/>
        </w:rPr>
        <w:t>8</w:t>
      </w:r>
      <w:r w:rsidR="00B64FCB" w:rsidRPr="00BF088F">
        <w:rPr>
          <w:b/>
          <w:i/>
        </w:rPr>
        <w:t xml:space="preserve"> óra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 xml:space="preserve">Vezérelt berendezés be-, és kikapcsolása 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Öntartás megvalósítása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Vezérelt berendezés be-, és kikapcsolása távvezérléssel több helyről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Direkt-, indirekt vezérlés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villamos reteszelés elve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Egyszerű nyomógombos reteszelő kapcsolás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Nyomógombos keresztreteszelés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Időrelék gyakorlati alkalmazása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késleltetve</w:t>
      </w:r>
      <w:proofErr w:type="gramEnd"/>
      <w:r w:rsidRPr="00BF088F">
        <w:rPr>
          <w:rFonts w:cs="Times New Roman"/>
        </w:rPr>
        <w:t xml:space="preserve"> meghúzó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késleltetve</w:t>
      </w:r>
      <w:proofErr w:type="gramEnd"/>
      <w:r w:rsidRPr="00BF088F">
        <w:rPr>
          <w:rFonts w:cs="Times New Roman"/>
        </w:rPr>
        <w:t xml:space="preserve"> elengedő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késleltetve</w:t>
      </w:r>
      <w:proofErr w:type="gramEnd"/>
      <w:r w:rsidRPr="00BF088F">
        <w:rPr>
          <w:rFonts w:cs="Times New Roman"/>
        </w:rPr>
        <w:t xml:space="preserve"> meghúzó és elengedő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 xml:space="preserve">Aszinkron motorok vezérlése 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 xml:space="preserve">Ki-be vezérlés </w:t>
      </w:r>
      <w:proofErr w:type="spellStart"/>
      <w:r w:rsidRPr="00BF088F">
        <w:rPr>
          <w:rFonts w:cs="Times New Roman"/>
        </w:rPr>
        <w:t>mágneskapcsolóval</w:t>
      </w:r>
      <w:proofErr w:type="spellEnd"/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Forgásirányváltás keresztreteszeléssel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Aszinkron motorok távműködtetése, sorrendi indítása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Csillag-háromszög indítás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Aszinkron motorok dinamikus fékezése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Motorvédelem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Fordulatszám változtatás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Egyszerű villamos vezérlést megvalósító áramkör tervezése (</w:t>
      </w:r>
      <w:proofErr w:type="spellStart"/>
      <w:r w:rsidRPr="00BF088F">
        <w:rPr>
          <w:rFonts w:cs="Times New Roman"/>
        </w:rPr>
        <w:t>áramutas</w:t>
      </w:r>
      <w:proofErr w:type="spellEnd"/>
      <w:r w:rsidRPr="00BF088F">
        <w:rPr>
          <w:rFonts w:cs="Times New Roman"/>
        </w:rPr>
        <w:t xml:space="preserve"> rajz)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feladat megoldásához szükséges elemek kiválasztása az áramkör jellemző paraméterei alapján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vezérlés megvalósítása az iparban előforduló (szerelőtábla, vezérlőszekrény) módon (készülék elhelyezés, huzalozás)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 xml:space="preserve">A vezérlés tesztelése, vizsgálata 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szükséges beállítások, javítások elvégzése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Üzemi próbák végrehajtása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Az elvégzett feladat dokumentálása</w:t>
      </w:r>
    </w:p>
    <w:p w:rsidR="002F77C9" w:rsidRPr="00BF088F" w:rsidRDefault="002F77C9" w:rsidP="002F77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Gépek biztonsági kategóriái</w:t>
      </w:r>
    </w:p>
    <w:p w:rsidR="00B64FCB" w:rsidRPr="00BF088F" w:rsidRDefault="002F77C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Biztonságtechnikai elemek</w:t>
      </w:r>
    </w:p>
    <w:p w:rsidR="00FF6B55" w:rsidRPr="00BF088F" w:rsidRDefault="00FF6B5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F088F">
        <w:rPr>
          <w:rFonts w:cs="Times New Roman"/>
        </w:rPr>
        <w:t>Safety</w:t>
      </w:r>
      <w:proofErr w:type="spellEnd"/>
      <w:r w:rsidRPr="00BF088F">
        <w:rPr>
          <w:rFonts w:cs="Times New Roman"/>
        </w:rPr>
        <w:t>, biztonsági körök </w:t>
      </w:r>
    </w:p>
    <w:p w:rsidR="00B64FCB" w:rsidRPr="00BF088F" w:rsidRDefault="00FF6B5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F088F">
        <w:rPr>
          <w:rFonts w:cs="Times New Roman"/>
        </w:rPr>
        <w:t>Not-Aus</w:t>
      </w:r>
      <w:proofErr w:type="spellEnd"/>
      <w:r w:rsidRPr="00BF088F">
        <w:rPr>
          <w:rFonts w:cs="Times New Roman"/>
        </w:rPr>
        <w:t xml:space="preserve"> kapcsolók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2F77C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Egyszerű szabályozási feladatok</w:t>
      </w:r>
      <w:r w:rsidR="00B64FCB" w:rsidRPr="00BF088F">
        <w:rPr>
          <w:b/>
          <w:i/>
        </w:rPr>
        <w:tab/>
      </w:r>
      <w:r w:rsidR="00AD266A" w:rsidRPr="00BF088F">
        <w:rPr>
          <w:b/>
          <w:i/>
        </w:rPr>
        <w:t>28</w:t>
      </w:r>
      <w:r w:rsidR="00B64FCB" w:rsidRPr="00BF088F">
        <w:rPr>
          <w:b/>
          <w:i/>
        </w:rPr>
        <w:t xml:space="preserve"> óra</w:t>
      </w:r>
    </w:p>
    <w:p w:rsidR="00AD266A" w:rsidRPr="00BF088F" w:rsidRDefault="00AD266A" w:rsidP="00AD26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 xml:space="preserve">Szabályozási feladatok. </w:t>
      </w:r>
    </w:p>
    <w:p w:rsidR="00AD266A" w:rsidRPr="00BF088F" w:rsidRDefault="00AD266A" w:rsidP="00AD26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 xml:space="preserve">Hőmérséklet szabályozás megvalósítása, vizsgálata. </w:t>
      </w:r>
    </w:p>
    <w:p w:rsidR="00AD266A" w:rsidRPr="00BF088F" w:rsidRDefault="00AD266A" w:rsidP="00AD26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 xml:space="preserve">Tirisztoros teljesítményszabályozás megvalósítása, vizsgálata. </w:t>
      </w:r>
    </w:p>
    <w:p w:rsidR="00AD266A" w:rsidRPr="00BF088F" w:rsidRDefault="00AD266A" w:rsidP="00AD26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 xml:space="preserve">Egyenáramú motor fordulatszám szabályozása, vizsgálata. </w:t>
      </w:r>
    </w:p>
    <w:p w:rsidR="00AD266A" w:rsidRPr="00BF088F" w:rsidRDefault="00AD266A" w:rsidP="00AD26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Szintszabályozás vizsgálata</w:t>
      </w:r>
    </w:p>
    <w:p w:rsidR="00AD266A" w:rsidRPr="00BF088F" w:rsidRDefault="00AD266A" w:rsidP="00AD26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spellStart"/>
      <w:r w:rsidRPr="00BF088F">
        <w:rPr>
          <w:rFonts w:cs="Times New Roman"/>
        </w:rPr>
        <w:t>Fényerőszabályozás</w:t>
      </w:r>
      <w:proofErr w:type="spellEnd"/>
      <w:r w:rsidRPr="00BF088F">
        <w:rPr>
          <w:rFonts w:cs="Times New Roman"/>
        </w:rPr>
        <w:t xml:space="preserve"> vizsgálata</w:t>
      </w:r>
    </w:p>
    <w:p w:rsidR="00AD266A" w:rsidRPr="00BF088F" w:rsidRDefault="00AD266A" w:rsidP="00AD26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Elfordulás/elmozdulás szabályozás</w:t>
      </w:r>
    </w:p>
    <w:p w:rsidR="00AD266A" w:rsidRPr="00BF088F" w:rsidRDefault="00AD266A" w:rsidP="00AD26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Távadók vizsgálata</w:t>
      </w:r>
    </w:p>
    <w:p w:rsidR="00AD266A" w:rsidRPr="00BF088F" w:rsidRDefault="00AD266A" w:rsidP="00AD26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Példák analóg villamos kimenetű távadóra.</w:t>
      </w:r>
    </w:p>
    <w:p w:rsidR="00AD266A" w:rsidRPr="00BF088F" w:rsidRDefault="00AD266A" w:rsidP="00AD26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Áram</w:t>
      </w:r>
      <w:r w:rsidR="00E621FD" w:rsidRPr="00BF088F">
        <w:rPr>
          <w:rFonts w:cs="Times New Roman"/>
        </w:rPr>
        <w:t>-</w:t>
      </w:r>
      <w:r w:rsidRPr="00BF088F">
        <w:rPr>
          <w:rFonts w:cs="Times New Roman"/>
        </w:rPr>
        <w:t>távadók vizsgálata.</w:t>
      </w:r>
    </w:p>
    <w:p w:rsidR="00AD266A" w:rsidRPr="00BF088F" w:rsidRDefault="00AD266A" w:rsidP="00AD26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Feszültség</w:t>
      </w:r>
      <w:r w:rsidR="00E621FD" w:rsidRPr="00BF088F">
        <w:rPr>
          <w:rFonts w:cs="Times New Roman"/>
        </w:rPr>
        <w:t>-</w:t>
      </w:r>
      <w:r w:rsidRPr="00BF088F">
        <w:rPr>
          <w:rFonts w:cs="Times New Roman"/>
        </w:rPr>
        <w:t>távadók vizsgálata</w:t>
      </w:r>
    </w:p>
    <w:p w:rsidR="00B64FCB" w:rsidRPr="00BF088F" w:rsidRDefault="00AD266A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Teljesítmény-távadók vizsgálata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AD266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Nem villamos mennyiségek mérése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20</w:t>
      </w:r>
      <w:r w:rsidR="00B64FCB" w:rsidRPr="00BF088F">
        <w:rPr>
          <w:b/>
          <w:i/>
        </w:rPr>
        <w:t xml:space="preserve"> óra</w:t>
      </w:r>
    </w:p>
    <w:p w:rsidR="00AD266A" w:rsidRPr="00BF088F" w:rsidRDefault="00AD266A" w:rsidP="00AD266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Nem villamos mennyiségek átalakítása villamos jellé.</w:t>
      </w:r>
    </w:p>
    <w:p w:rsidR="00AD266A" w:rsidRPr="00BF088F" w:rsidRDefault="00AD266A" w:rsidP="00AD266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Passzív mérő-átalakítók vizsgálata.</w:t>
      </w:r>
      <w:r w:rsidRPr="00BF088F">
        <w:rPr>
          <w:rFonts w:cs="Times New Roman"/>
        </w:rPr>
        <w:tab/>
      </w:r>
      <w:r w:rsidRPr="00BF088F">
        <w:rPr>
          <w:rFonts w:cs="Times New Roman"/>
        </w:rPr>
        <w:tab/>
      </w:r>
    </w:p>
    <w:p w:rsidR="00AD266A" w:rsidRPr="00BF088F" w:rsidRDefault="00AD266A" w:rsidP="00AD266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Ellenállás-alapú átalakítók mérése.</w:t>
      </w:r>
    </w:p>
    <w:p w:rsidR="00AD266A" w:rsidRPr="00BF088F" w:rsidRDefault="00AD266A" w:rsidP="00AD266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Huzalos mérő-átalakítók mérése.</w:t>
      </w:r>
    </w:p>
    <w:p w:rsidR="00AD266A" w:rsidRPr="00BF088F" w:rsidRDefault="00AD266A" w:rsidP="00AD266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Hőmérséklet-érzékelő ellenállások mérése.</w:t>
      </w:r>
    </w:p>
    <w:p w:rsidR="00AD266A" w:rsidRPr="00BF088F" w:rsidRDefault="00AD266A" w:rsidP="00AD266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Fényérzékelő ellenállások mérése.</w:t>
      </w:r>
    </w:p>
    <w:p w:rsidR="00AD266A" w:rsidRPr="00BF088F" w:rsidRDefault="00AD266A" w:rsidP="00AD266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Kapacitív átalakítók mérése.</w:t>
      </w:r>
    </w:p>
    <w:p w:rsidR="00AD266A" w:rsidRPr="00BF088F" w:rsidRDefault="00AD266A" w:rsidP="00AD266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Induktív átalakítók mérése.</w:t>
      </w:r>
    </w:p>
    <w:p w:rsidR="00B64FCB" w:rsidRPr="00BF088F" w:rsidRDefault="00AD266A" w:rsidP="00AD266A">
      <w:pPr>
        <w:spacing w:after="0"/>
        <w:ind w:left="851"/>
      </w:pPr>
      <w:r w:rsidRPr="00BF088F">
        <w:rPr>
          <w:rFonts w:cs="Times New Roman"/>
        </w:rPr>
        <w:t>Átalakítókkal megvalósított szabályozási körök vizsgálata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képzés javasolt helyszíne (ajánlás)</w:t>
      </w:r>
    </w:p>
    <w:p w:rsidR="00B64FCB" w:rsidRPr="00BF088F" w:rsidRDefault="00B64FCB" w:rsidP="00B64FCB">
      <w:pPr>
        <w:spacing w:after="0"/>
        <w:ind w:left="426"/>
        <w:rPr>
          <w:i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tantárgy elsajátítása során alkalmazható sajátos módszerek, tanulói tevékenységformák (ajánlás)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ind w:left="426"/>
        <w:rPr>
          <w:i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F088F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753267" w:rsidRPr="00BF088F" w:rsidTr="00753267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távadók, készülékek, beavatkozók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távadók, készülékek, beavatkozók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távadók, készülékek, beavatkozók</w:t>
            </w:r>
          </w:p>
        </w:tc>
      </w:tr>
    </w:tbl>
    <w:p w:rsidR="00753267" w:rsidRPr="00BF088F" w:rsidRDefault="00753267" w:rsidP="00753267">
      <w:pPr>
        <w:pStyle w:val="Listaszerbekezds"/>
        <w:spacing w:after="0"/>
        <w:ind w:left="1224"/>
        <w:rPr>
          <w:b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F088F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753267" w:rsidRPr="00BF088F" w:rsidTr="00753267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753267" w:rsidRPr="00BF088F" w:rsidTr="0075326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3267" w:rsidRPr="00BF088F" w:rsidRDefault="00753267" w:rsidP="0075326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753267" w:rsidRPr="00BF088F" w:rsidRDefault="00753267" w:rsidP="00753267">
      <w:pPr>
        <w:pStyle w:val="Listaszerbekezds"/>
        <w:spacing w:after="0"/>
        <w:ind w:left="1224"/>
        <w:rPr>
          <w:b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tantárgy értékelésének módja</w:t>
      </w:r>
    </w:p>
    <w:p w:rsidR="00B64FCB" w:rsidRPr="00BF088F" w:rsidRDefault="00B64FCB" w:rsidP="00B64FCB">
      <w:pPr>
        <w:spacing w:after="0"/>
        <w:ind w:left="426"/>
      </w:pPr>
      <w:r w:rsidRPr="00BF088F">
        <w:t>A nemzeti köznevelésről szóló 2011. évi CXC. törvény. 54. § (2) a) pontja szerinti értékeléssel.</w:t>
      </w:r>
    </w:p>
    <w:p w:rsidR="00B64FCB" w:rsidRPr="00BF088F" w:rsidRDefault="00B64FCB" w:rsidP="00B64FCB">
      <w:pPr>
        <w:spacing w:after="0"/>
        <w:rPr>
          <w:rFonts w:cs="Times New Roman"/>
        </w:rPr>
      </w:pPr>
    </w:p>
    <w:p w:rsidR="00B64FCB" w:rsidRPr="00BF088F" w:rsidRDefault="00B64FCB" w:rsidP="00B64FCB">
      <w:pPr>
        <w:spacing w:after="0"/>
        <w:rPr>
          <w:rFonts w:cs="Times New Roman"/>
        </w:rPr>
      </w:pPr>
    </w:p>
    <w:p w:rsidR="00B64FCB" w:rsidRPr="00BF088F" w:rsidRDefault="00B64FCB" w:rsidP="00B64FCB">
      <w:pPr>
        <w:spacing w:after="200" w:line="276" w:lineRule="auto"/>
        <w:jc w:val="left"/>
        <w:rPr>
          <w:rFonts w:cs="Times New Roman"/>
        </w:rPr>
      </w:pPr>
      <w:r w:rsidRPr="00BF088F">
        <w:rPr>
          <w:rFonts w:cs="Times New Roman"/>
        </w:rPr>
        <w:br w:type="page"/>
      </w:r>
    </w:p>
    <w:p w:rsidR="00B64FCB" w:rsidRPr="00BF088F" w:rsidRDefault="00B64FCB" w:rsidP="00B64FCB">
      <w:pPr>
        <w:rPr>
          <w:rFonts w:cs="Times New Roman"/>
        </w:rPr>
      </w:pPr>
    </w:p>
    <w:p w:rsidR="00B64FCB" w:rsidRPr="00BF088F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BF088F">
        <w:rPr>
          <w:rFonts w:cs="Times New Roman"/>
          <w:b/>
          <w:sz w:val="36"/>
        </w:rPr>
        <w:t>A</w:t>
      </w:r>
    </w:p>
    <w:p w:rsidR="00B64FCB" w:rsidRPr="00BF088F" w:rsidRDefault="00FB7BE9" w:rsidP="00B64FCB">
      <w:pPr>
        <w:spacing w:after="480"/>
        <w:jc w:val="center"/>
        <w:rPr>
          <w:rFonts w:cs="Times New Roman"/>
          <w:b/>
          <w:sz w:val="36"/>
        </w:rPr>
      </w:pPr>
      <w:r w:rsidRPr="00BF088F">
        <w:rPr>
          <w:rFonts w:cs="Times New Roman"/>
          <w:b/>
          <w:sz w:val="36"/>
        </w:rPr>
        <w:t>11585</w:t>
      </w:r>
      <w:r w:rsidR="00B64FCB" w:rsidRPr="00BF088F">
        <w:rPr>
          <w:rFonts w:cs="Times New Roman"/>
          <w:b/>
          <w:sz w:val="36"/>
        </w:rPr>
        <w:t>-</w:t>
      </w:r>
      <w:r w:rsidRPr="00BF088F">
        <w:rPr>
          <w:rFonts w:cs="Times New Roman"/>
          <w:b/>
          <w:sz w:val="36"/>
        </w:rPr>
        <w:t>16</w:t>
      </w:r>
      <w:r w:rsidR="00B64FCB" w:rsidRPr="00BF088F">
        <w:rPr>
          <w:rFonts w:cs="Times New Roman"/>
          <w:b/>
          <w:sz w:val="36"/>
        </w:rPr>
        <w:t xml:space="preserve"> azonosító számú</w:t>
      </w:r>
    </w:p>
    <w:p w:rsidR="00B64FCB" w:rsidRPr="00BF088F" w:rsidRDefault="00FB7BE9" w:rsidP="00B64FCB">
      <w:pPr>
        <w:jc w:val="center"/>
        <w:rPr>
          <w:rFonts w:cs="Times New Roman"/>
          <w:b/>
          <w:sz w:val="36"/>
        </w:rPr>
      </w:pPr>
      <w:r w:rsidRPr="00BF088F">
        <w:rPr>
          <w:rFonts w:cs="Times New Roman"/>
          <w:b/>
          <w:sz w:val="36"/>
        </w:rPr>
        <w:t>Kapcsolószekrények szerelése</w:t>
      </w:r>
    </w:p>
    <w:p w:rsidR="00B64FCB" w:rsidRPr="00BF088F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BF088F">
        <w:rPr>
          <w:rFonts w:cs="Times New Roman"/>
          <w:b/>
          <w:sz w:val="36"/>
        </w:rPr>
        <w:t>megnevezésű</w:t>
      </w:r>
      <w:proofErr w:type="gramEnd"/>
    </w:p>
    <w:p w:rsidR="00B64FCB" w:rsidRPr="00BF088F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F088F">
        <w:rPr>
          <w:rFonts w:cs="Times New Roman"/>
          <w:b/>
          <w:sz w:val="36"/>
        </w:rPr>
        <w:t>szakmai</w:t>
      </w:r>
      <w:proofErr w:type="gramEnd"/>
      <w:r w:rsidRPr="00BF088F">
        <w:rPr>
          <w:rFonts w:cs="Times New Roman"/>
          <w:b/>
          <w:sz w:val="36"/>
        </w:rPr>
        <w:t xml:space="preserve"> követelménymodul</w:t>
      </w:r>
    </w:p>
    <w:p w:rsidR="00B64FCB" w:rsidRPr="00BF088F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BF088F">
        <w:rPr>
          <w:rFonts w:cs="Times New Roman"/>
          <w:b/>
          <w:sz w:val="36"/>
        </w:rPr>
        <w:t>tantárgyai</w:t>
      </w:r>
      <w:proofErr w:type="gramEnd"/>
      <w:r w:rsidRPr="00BF088F">
        <w:rPr>
          <w:rFonts w:cs="Times New Roman"/>
          <w:b/>
          <w:sz w:val="36"/>
        </w:rPr>
        <w:t>, témakörei</w:t>
      </w:r>
    </w:p>
    <w:p w:rsidR="00B64FCB" w:rsidRPr="00BF088F" w:rsidRDefault="00B64FCB" w:rsidP="00B64FCB">
      <w:pPr>
        <w:spacing w:after="200" w:line="276" w:lineRule="auto"/>
        <w:jc w:val="left"/>
        <w:rPr>
          <w:rFonts w:cs="Times New Roman"/>
        </w:rPr>
      </w:pPr>
      <w:r w:rsidRPr="00BF088F">
        <w:rPr>
          <w:rFonts w:cs="Times New Roman"/>
        </w:rPr>
        <w:br w:type="page"/>
      </w:r>
    </w:p>
    <w:p w:rsidR="00B64FCB" w:rsidRPr="00BF088F" w:rsidRDefault="00B64FCB" w:rsidP="00B64FCB">
      <w:pPr>
        <w:rPr>
          <w:rFonts w:cs="Times New Roman"/>
        </w:rPr>
      </w:pPr>
      <w:r w:rsidRPr="00BF088F">
        <w:rPr>
          <w:rFonts w:cs="Times New Roman"/>
        </w:rPr>
        <w:t xml:space="preserve">A </w:t>
      </w:r>
      <w:r w:rsidR="00FB7BE9" w:rsidRPr="00BF088F">
        <w:rPr>
          <w:rFonts w:cs="Times New Roman"/>
        </w:rPr>
        <w:t>11585</w:t>
      </w:r>
      <w:r w:rsidRPr="00BF088F">
        <w:rPr>
          <w:rFonts w:cs="Times New Roman"/>
        </w:rPr>
        <w:t>-</w:t>
      </w:r>
      <w:r w:rsidR="00FB7BE9" w:rsidRPr="00BF088F">
        <w:rPr>
          <w:rFonts w:cs="Times New Roman"/>
        </w:rPr>
        <w:t>16</w:t>
      </w:r>
      <w:r w:rsidRPr="00BF088F">
        <w:rPr>
          <w:rFonts w:cs="Times New Roman"/>
        </w:rPr>
        <w:t xml:space="preserve"> azonosító számú </w:t>
      </w:r>
      <w:r w:rsidR="00FB7BE9" w:rsidRPr="00BF088F">
        <w:rPr>
          <w:rFonts w:cs="Times New Roman"/>
        </w:rPr>
        <w:t>Kapcsolószekrények szerelése</w:t>
      </w:r>
      <w:r w:rsidRPr="00BF088F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32072A" w:rsidRPr="00BF088F" w:rsidTr="0032072A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Készülékismeret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Kapcsolószekrények szerelési gyakorlat</w:t>
            </w:r>
          </w:p>
        </w:tc>
      </w:tr>
      <w:tr w:rsidR="0032072A" w:rsidRPr="00BF088F" w:rsidTr="0032072A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Telepíti a különféle kivitelű kapcsolószekrényeket.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Kiválasztja, hogy melyik készüléket használja az adott feladatra.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Elhelyezi a kapcsolószekrények készülékeit.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Kialakítja a kapcsolószekrények csatornázását.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 megfelelő vezetékeket és kábeleket.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Elkészíti a fogadófelületeket (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tömszelencék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vezetékfogadók.)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Elhelyezi és beköti a vezetékeket.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szekrényeket csatlakoztatja a hálózathoz.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Megfelelő érintésvédelmi megoldást alkalmaz.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Kialakítja a szekrények belső és külső kezelő felületeit.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Áramváltókat, sínezést épít be.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Tűzvédelmi főkapcsolót, szakaszvédelmet épít be és üzemeltet.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Megfelelő kábelezést készít.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Motoros leágazásokat köt be a kapcsolószekrénybe.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Kialakítja a szekrény előlapját, elhelyezi a vezérlő készülékeket, visszajelzőket.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Transzformátorokat, mérőváltókat, túlfeszültségvédelmet telepít.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Túláramvédelmet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telepít, és ezeket beállítja.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Elkészíti a szabványos feliratokat és jelzéseket.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és betartja a munkaköréhez kapcsolódó szabványokat, munka és tűzvédelmi, környezetvédelmi előírásokat.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Irányítástechnikai berendezéseket épít be (PLC, frekvenciaváltó stb.)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Szekrény hűtőt telepít, és beállít.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berendezések készülékeit, vezetékezését méretezi.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Túlfeszültség védelmi berendezést kiválaszt, és beépít.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a zavarvédelmi eszközöket, berendezéseket (EMC).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Kapcsolószekrények felépítése, fajtái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Kapcsolószekrények elhelyezése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Kapcsolószekrények anyagai és készülékei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Kapcsolószekrények szerelése a gyakorlatban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Motorvezérlések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Erősáramú installációs szekrények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Szekrények megmunkálása, szerelvényei (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tömszelencék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kapcsolók, nyomógombok, jelzőlámpák, stb.)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Érintésvédelmi megoldások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PLC, hajtások és egyéb irányítástechnikai berendezések bekötése.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eszközök és technológiák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Sínek elhelyezése, áramváltók elhelyezése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Fogyasztásmérő elhelyezése és bekötése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Tűzvédelmi kapcsoló beépítése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Kábelek megmunkálása, bekötése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Alkalmazható vezetékek és jelölése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Transzformátorok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Szabadvezetékek, kábelek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Tokozatok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Mérőváltók, mérések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Védelmek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berendezés melegedését okozó eszközök telepítése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Villamos szekrények hűtési módjai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Villamosság biztonsággal kapcsolatos munkavédelmi előírások és szabványok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Munkabiztonsági, munka-egészségügyi, tűz és környezetvédelmi szabályok.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kiviteli tervrajz, kapcsolási rajz, áram útrajz olvasása, értelmezése,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Elemi szakmai számolási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Szerelési rajz, összeállítási rajz olvasása, értelmezése,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Készülékek bekötése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Kitartás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Figyelem-összpontosítás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32072A" w:rsidRPr="00BF088F" w:rsidRDefault="0032072A" w:rsidP="00B64FCB">
      <w:pPr>
        <w:rPr>
          <w:rFonts w:cs="Times New Roman"/>
        </w:rPr>
      </w:pPr>
    </w:p>
    <w:p w:rsidR="00B64FCB" w:rsidRPr="00BF088F" w:rsidRDefault="00B64FCB" w:rsidP="00B64FCB">
      <w:pPr>
        <w:jc w:val="center"/>
        <w:rPr>
          <w:rFonts w:cs="Times New Roman"/>
        </w:rPr>
      </w:pPr>
    </w:p>
    <w:p w:rsidR="00B64FCB" w:rsidRPr="00BF088F" w:rsidRDefault="00B64FCB" w:rsidP="00B64FCB">
      <w:pPr>
        <w:rPr>
          <w:rFonts w:cs="Times New Roman"/>
        </w:rPr>
      </w:pPr>
      <w:r w:rsidRPr="00BF088F">
        <w:rPr>
          <w:rFonts w:cs="Times New Roman"/>
        </w:rPr>
        <w:br w:type="page"/>
      </w:r>
    </w:p>
    <w:p w:rsidR="00B64FCB" w:rsidRPr="00BF088F" w:rsidRDefault="00B64FCB" w:rsidP="00B64FCB">
      <w:pPr>
        <w:spacing w:after="0"/>
        <w:rPr>
          <w:rFonts w:cs="Times New Roman"/>
        </w:rPr>
      </w:pPr>
    </w:p>
    <w:p w:rsidR="00B64FCB" w:rsidRPr="00BF088F" w:rsidRDefault="00317927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F088F">
        <w:rPr>
          <w:b/>
        </w:rPr>
        <w:t>Készülékismeret</w:t>
      </w:r>
      <w:r w:rsidR="00B64FCB" w:rsidRPr="00BF088F">
        <w:rPr>
          <w:b/>
        </w:rPr>
        <w:t xml:space="preserve"> tantárgy</w:t>
      </w:r>
      <w:r w:rsidR="00B64FCB" w:rsidRPr="00BF088F">
        <w:rPr>
          <w:b/>
        </w:rPr>
        <w:tab/>
      </w:r>
      <w:r w:rsidRPr="00BF088F">
        <w:rPr>
          <w:b/>
        </w:rPr>
        <w:t>48</w:t>
      </w:r>
      <w:r w:rsidR="00B64FCB" w:rsidRPr="00BF088F">
        <w:rPr>
          <w:b/>
        </w:rPr>
        <w:t xml:space="preserve"> óra</w:t>
      </w:r>
    </w:p>
    <w:p w:rsidR="00B64FCB" w:rsidRPr="00BF088F" w:rsidRDefault="00B64FCB" w:rsidP="00B64FCB"/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BF088F">
        <w:rPr>
          <w:b/>
        </w:rPr>
        <w:t>A tantárgy tanításának célja</w:t>
      </w:r>
    </w:p>
    <w:p w:rsidR="00B64FCB" w:rsidRPr="00BF088F" w:rsidRDefault="00317927" w:rsidP="00B64FCB">
      <w:pPr>
        <w:spacing w:after="0"/>
        <w:ind w:left="426"/>
      </w:pPr>
      <w:r w:rsidRPr="00BF088F">
        <w:t xml:space="preserve">A diákok megismerjék a kapcsolószekrényekben alkalmazott és beszerelt készülékek, védelmek, </w:t>
      </w:r>
      <w:proofErr w:type="spellStart"/>
      <w:r w:rsidRPr="00BF088F">
        <w:t>kapcsolóberendezések</w:t>
      </w:r>
      <w:proofErr w:type="spellEnd"/>
      <w:r w:rsidRPr="00BF088F">
        <w:t xml:space="preserve"> funkcióját, működését, felépítését, kiválasztásának szempontjait. Ismerjék meg az alkalmazott szereléstechnológiát.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Kapcsolódó szakmai tartalmak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Témakörök</w:t>
      </w:r>
    </w:p>
    <w:p w:rsidR="00B64FCB" w:rsidRPr="00BF088F" w:rsidRDefault="0031792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Kapcsolószekrények jellemzői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12</w:t>
      </w:r>
      <w:r w:rsidR="00B64FCB" w:rsidRPr="00BF088F">
        <w:rPr>
          <w:b/>
          <w:i/>
        </w:rPr>
        <w:t xml:space="preserve"> óra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Szekrények anyaga, típusai, alkatrészei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Szekrények kiválasztása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Katalógusadatok értelmezése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Szekrények összeszerelése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Szerelési technológiák és eszközök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Szekrények segédanyagai: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spellStart"/>
      <w:r w:rsidRPr="00BF088F">
        <w:rPr>
          <w:rFonts w:cs="Times New Roman"/>
        </w:rPr>
        <w:t>tömszelencék</w:t>
      </w:r>
      <w:proofErr w:type="spellEnd"/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kábelfogadók</w:t>
      </w:r>
      <w:proofErr w:type="gramEnd"/>
      <w:r w:rsidRPr="00BF088F">
        <w:rPr>
          <w:rFonts w:cs="Times New Roman"/>
        </w:rPr>
        <w:t xml:space="preserve"> és bevezetők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csavarok</w:t>
      </w:r>
      <w:proofErr w:type="gramEnd"/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vezetékvégek</w:t>
      </w:r>
      <w:proofErr w:type="gramEnd"/>
      <w:r w:rsidRPr="00BF088F">
        <w:rPr>
          <w:rFonts w:cs="Times New Roman"/>
        </w:rPr>
        <w:t xml:space="preserve"> kialakítása (hüvelyek, saruk)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Alkalmazható kisgépek, szerszámok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Kapcsolószekrények szerelésének előkészítése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Kapcsolószekrények szerelésének műveleti sorrendje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Kapcsolószekrények elhelyezése</w:t>
      </w:r>
    </w:p>
    <w:p w:rsidR="00B64FCB" w:rsidRPr="00BF088F" w:rsidRDefault="0031792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Munka és balesetvédelem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31792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Kapcsolószekrények készülékei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36</w:t>
      </w:r>
      <w:r w:rsidR="00B64FCB" w:rsidRPr="00BF088F">
        <w:rPr>
          <w:b/>
          <w:i/>
        </w:rPr>
        <w:t xml:space="preserve"> óra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Áram útját megszakító készülékek csoportosítása és jellemzői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villamos ív kialakulása, jellemzői, hatása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villamos ív megszüntetése kapcsolókészülékekben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Kapcsolókészülékek katalógusadatai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 xml:space="preserve">Alkalmazott </w:t>
      </w:r>
      <w:proofErr w:type="spellStart"/>
      <w:r w:rsidRPr="00BF088F">
        <w:rPr>
          <w:rFonts w:cs="Times New Roman"/>
        </w:rPr>
        <w:t>túláramvédelmi</w:t>
      </w:r>
      <w:proofErr w:type="spellEnd"/>
      <w:r w:rsidRPr="00BF088F">
        <w:rPr>
          <w:rFonts w:cs="Times New Roman"/>
        </w:rPr>
        <w:t xml:space="preserve"> készülékek jellemzői és működése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megszakítók</w:t>
      </w:r>
      <w:proofErr w:type="gramEnd"/>
      <w:r w:rsidRPr="00BF088F">
        <w:rPr>
          <w:rFonts w:cs="Times New Roman"/>
        </w:rPr>
        <w:t xml:space="preserve"> kioldói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kismegszakítók</w:t>
      </w:r>
      <w:proofErr w:type="gramEnd"/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olvadóbiztosítók</w:t>
      </w:r>
      <w:proofErr w:type="gramEnd"/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túlterhelésvédelmek</w:t>
      </w:r>
      <w:proofErr w:type="gramEnd"/>
      <w:r w:rsidRPr="00BF088F">
        <w:rPr>
          <w:rFonts w:cs="Times New Roman"/>
        </w:rPr>
        <w:t xml:space="preserve"> és fajtái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2127"/>
        <w:jc w:val="left"/>
        <w:rPr>
          <w:rFonts w:cs="Times New Roman"/>
        </w:rPr>
      </w:pPr>
      <w:proofErr w:type="spellStart"/>
      <w:r w:rsidRPr="00BF088F">
        <w:rPr>
          <w:rFonts w:cs="Times New Roman"/>
        </w:rPr>
        <w:t>hőkioldós</w:t>
      </w:r>
      <w:proofErr w:type="spellEnd"/>
      <w:r w:rsidRPr="00BF088F">
        <w:rPr>
          <w:rFonts w:cs="Times New Roman"/>
        </w:rPr>
        <w:t xml:space="preserve"> védelem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2127"/>
        <w:jc w:val="left"/>
        <w:rPr>
          <w:rFonts w:cs="Times New Roman"/>
        </w:rPr>
      </w:pPr>
      <w:proofErr w:type="gramStart"/>
      <w:r w:rsidRPr="00BF088F">
        <w:rPr>
          <w:rFonts w:cs="Times New Roman"/>
        </w:rPr>
        <w:t>elektronikus</w:t>
      </w:r>
      <w:proofErr w:type="gramEnd"/>
      <w:r w:rsidRPr="00BF088F">
        <w:rPr>
          <w:rFonts w:cs="Times New Roman"/>
        </w:rPr>
        <w:t xml:space="preserve"> védelem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2127"/>
        <w:jc w:val="left"/>
        <w:rPr>
          <w:rFonts w:cs="Times New Roman"/>
        </w:rPr>
      </w:pPr>
      <w:proofErr w:type="gramStart"/>
      <w:r w:rsidRPr="00BF088F">
        <w:rPr>
          <w:rFonts w:cs="Times New Roman"/>
        </w:rPr>
        <w:t>termisztoros</w:t>
      </w:r>
      <w:proofErr w:type="gramEnd"/>
      <w:r w:rsidRPr="00BF088F">
        <w:rPr>
          <w:rFonts w:cs="Times New Roman"/>
        </w:rPr>
        <w:t xml:space="preserve"> védelem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Alkalmazott kapcsolókészülékek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spellStart"/>
      <w:r w:rsidRPr="00BF088F">
        <w:rPr>
          <w:rFonts w:cs="Times New Roman"/>
        </w:rPr>
        <w:t>túláramvédelmi</w:t>
      </w:r>
      <w:proofErr w:type="spellEnd"/>
      <w:r w:rsidRPr="00BF088F">
        <w:rPr>
          <w:rFonts w:cs="Times New Roman"/>
        </w:rPr>
        <w:t xml:space="preserve"> elemek beállítása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tűzvédelmi</w:t>
      </w:r>
      <w:proofErr w:type="gramEnd"/>
      <w:r w:rsidRPr="00BF088F">
        <w:rPr>
          <w:rFonts w:cs="Times New Roman"/>
        </w:rPr>
        <w:t xml:space="preserve"> főkapcsoló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megszakítók</w:t>
      </w:r>
      <w:proofErr w:type="gramEnd"/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leválasztó</w:t>
      </w:r>
      <w:proofErr w:type="gramEnd"/>
      <w:r w:rsidRPr="00BF088F">
        <w:rPr>
          <w:rFonts w:cs="Times New Roman"/>
        </w:rPr>
        <w:t xml:space="preserve"> kapcsolók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ÁVK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Alkalmazott irányítástechnikai elemek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Szabályozástechnikai berendezések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Alkalmazható vezetékek és sínek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Kezelőfelületek, kijelzők fajtái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Mérőváltók jellemzői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F088F">
        <w:rPr>
          <w:rFonts w:cs="Times New Roman"/>
        </w:rPr>
        <w:t>PLC-k</w:t>
      </w:r>
      <w:proofErr w:type="spellEnd"/>
      <w:r w:rsidRPr="00BF088F">
        <w:rPr>
          <w:rFonts w:cs="Times New Roman"/>
        </w:rPr>
        <w:t xml:space="preserve"> beépítése és bekötése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Hűtési technikák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Feliratok, jelzések, piktogramok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Rajzolvasás, tervek értelmezése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Műszaki dokumentáció értelmezése és elkészítése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Hibavédelem alkalmazása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Alkalmazható eszközök, kisgépek</w:t>
      </w:r>
    </w:p>
    <w:p w:rsidR="00317927" w:rsidRPr="00BF088F" w:rsidRDefault="00317927" w:rsidP="00317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Szerelési segédanyagok</w:t>
      </w:r>
    </w:p>
    <w:p w:rsidR="00B64FCB" w:rsidRPr="00BF088F" w:rsidRDefault="0031792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Hőt termelő berendezések beépítése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B64FCB" w:rsidP="00B64FCB">
      <w:pPr>
        <w:spacing w:after="0"/>
        <w:ind w:left="851"/>
      </w:pP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képzés javasolt helyszíne (ajánlás)</w:t>
      </w:r>
    </w:p>
    <w:p w:rsidR="00B64FCB" w:rsidRPr="00BF088F" w:rsidRDefault="001C0F4C" w:rsidP="00B64FCB">
      <w:pPr>
        <w:spacing w:after="0"/>
        <w:ind w:left="426"/>
        <w:rPr>
          <w:i/>
        </w:rPr>
      </w:pPr>
      <w:r w:rsidRPr="00BF088F">
        <w:rPr>
          <w:i/>
        </w:rPr>
        <w:t>Villamos tanműhely/szaktanterem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tantárgy elsajátítása során alkalmazható sajátos módszerek, tanulói tevékenységformák (ajánlás)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ind w:left="426"/>
        <w:rPr>
          <w:i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F088F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2072A" w:rsidRPr="00BF088F" w:rsidTr="0032072A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Kisgépek, kéziszerszámok, táblázatok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Kisgépek, kéziszerszámok, táblázatok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Kisgépek, kéziszerszámok, táblázatok</w:t>
            </w:r>
          </w:p>
        </w:tc>
      </w:tr>
    </w:tbl>
    <w:p w:rsidR="0032072A" w:rsidRPr="00BF088F" w:rsidRDefault="0032072A" w:rsidP="0032072A">
      <w:pPr>
        <w:spacing w:after="0"/>
        <w:rPr>
          <w:b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F088F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32072A" w:rsidRPr="00BF088F" w:rsidTr="0032072A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32072A" w:rsidRPr="00BF088F" w:rsidRDefault="0032072A" w:rsidP="0032072A">
      <w:pPr>
        <w:pStyle w:val="Listaszerbekezds"/>
        <w:spacing w:after="0"/>
        <w:ind w:left="1224"/>
        <w:rPr>
          <w:b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tantárgy értékelésének módja</w:t>
      </w:r>
    </w:p>
    <w:p w:rsidR="00B64FCB" w:rsidRPr="00BF088F" w:rsidRDefault="00B64FCB" w:rsidP="00B64FCB">
      <w:pPr>
        <w:spacing w:after="0"/>
        <w:ind w:left="426"/>
      </w:pPr>
      <w:r w:rsidRPr="00BF088F">
        <w:t>A nemzeti köznevelésről szóló 2011. évi CXC. törvény. 54. § (2) a) pontja szerinti értékeléssel.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rPr>
          <w:rFonts w:cs="Times New Roman"/>
        </w:rPr>
      </w:pPr>
    </w:p>
    <w:p w:rsidR="00B64FCB" w:rsidRPr="00BF088F" w:rsidRDefault="00A8065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F088F">
        <w:rPr>
          <w:b/>
        </w:rPr>
        <w:t>Kapcsolószekrények szerelési gyakorlat</w:t>
      </w:r>
      <w:r w:rsidR="00B64FCB" w:rsidRPr="00BF088F">
        <w:rPr>
          <w:b/>
        </w:rPr>
        <w:t xml:space="preserve"> tantárgy</w:t>
      </w:r>
      <w:r w:rsidR="00B64FCB" w:rsidRPr="00BF088F">
        <w:rPr>
          <w:b/>
        </w:rPr>
        <w:tab/>
      </w:r>
      <w:r w:rsidRPr="00BF088F">
        <w:rPr>
          <w:b/>
        </w:rPr>
        <w:t>128</w:t>
      </w:r>
      <w:r w:rsidR="00B64FCB" w:rsidRPr="00BF088F">
        <w:rPr>
          <w:b/>
        </w:rPr>
        <w:t xml:space="preserve"> óra</w:t>
      </w:r>
    </w:p>
    <w:p w:rsidR="00B64FCB" w:rsidRPr="00BF088F" w:rsidRDefault="00B64FCB" w:rsidP="00B64FCB"/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BF088F">
        <w:rPr>
          <w:b/>
        </w:rPr>
        <w:t>A tantárgy tanításának célja</w:t>
      </w:r>
    </w:p>
    <w:p w:rsidR="00B64FCB" w:rsidRPr="00BF088F" w:rsidRDefault="00A8065B" w:rsidP="00B64FCB">
      <w:pPr>
        <w:spacing w:after="0"/>
        <w:ind w:left="426"/>
      </w:pPr>
      <w:r w:rsidRPr="00BF088F">
        <w:t>A diákok elsajátítsák a kapcsolószekrények összeszerelésének, a készülékek elhelyezésének, bekötésének és beállításának gyakorlatát. Tudják értelmezni a tervrajzokat, utasításokat, legyenek tisztában az egyes kapcsolókészülékek felépítésével és működésével.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Kapcsolódó szakmai tartalmak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Témakörök</w:t>
      </w:r>
    </w:p>
    <w:p w:rsidR="00B64FCB" w:rsidRPr="00BF088F" w:rsidRDefault="00A8065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Motorvezérlések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20</w:t>
      </w:r>
      <w:r w:rsidR="00B64FCB" w:rsidRPr="00BF088F">
        <w:rPr>
          <w:b/>
          <w:i/>
        </w:rPr>
        <w:t xml:space="preserve"> óra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Aszinkron motorok vezérkése és az ehhez szükséges készülékek beépítése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Aszinkron motorok forgásirányváltása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Aszinkron motorok direkt indítása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Aszinkron motorok csillag-háromszög indítása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Aszinkron motorok sorrendi indítása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Aszinkron motorok időrelés vezérlése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Aszinkron motorok dinamikus fékezése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Aszinkron motorok lágyindítóval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Aszinkron motorok frekvenciaváltóval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Aszinkron motorok túlterhelésvédelmének megvalósítása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spellStart"/>
      <w:r w:rsidRPr="00BF088F">
        <w:rPr>
          <w:rFonts w:cs="Times New Roman"/>
        </w:rPr>
        <w:t>Hőkioldós</w:t>
      </w:r>
      <w:proofErr w:type="spellEnd"/>
      <w:r w:rsidRPr="00BF088F">
        <w:rPr>
          <w:rFonts w:cs="Times New Roman"/>
        </w:rPr>
        <w:t xml:space="preserve"> védelem, termisztoros, elektronikus védelem</w:t>
      </w:r>
    </w:p>
    <w:p w:rsidR="00B64FCB" w:rsidRPr="00BF088F" w:rsidRDefault="00A8065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Aszinkron motorok zárlatvédelme</w:t>
      </w:r>
    </w:p>
    <w:p w:rsidR="0070071E" w:rsidRPr="00BF088F" w:rsidRDefault="0070071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  <w:lang w:val="de-DE"/>
        </w:rPr>
        <w:t> </w:t>
      </w:r>
      <w:r w:rsidRPr="00BF088F">
        <w:rPr>
          <w:rFonts w:cs="Times New Roman"/>
          <w:lang w:val="de-DE"/>
        </w:rPr>
        <w:tab/>
      </w:r>
      <w:proofErr w:type="spellStart"/>
      <w:r w:rsidR="00FA4A6C" w:rsidRPr="00BF088F">
        <w:rPr>
          <w:rFonts w:cs="Times New Roman"/>
          <w:lang w:val="de-DE"/>
        </w:rPr>
        <w:t>Szervo</w:t>
      </w:r>
      <w:r w:rsidRPr="00BF088F">
        <w:rPr>
          <w:rFonts w:cs="Times New Roman"/>
          <w:lang w:val="de-DE"/>
        </w:rPr>
        <w:t>hajtások</w:t>
      </w:r>
      <w:proofErr w:type="spellEnd"/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A8065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Szekrények kialakítása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32</w:t>
      </w:r>
      <w:r w:rsidR="00B64FCB" w:rsidRPr="00BF088F">
        <w:rPr>
          <w:b/>
          <w:i/>
        </w:rPr>
        <w:t xml:space="preserve"> óra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Kisfeszültségű elosztószekrények kialakítása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Kisfeszültségű elosztószekrény elemei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Kisfeszültségű elosztószekrények elhelyezése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Maszkos elosztószekrények kialakítása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Maszkos elosztószekrény elemei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Maszkos elosztószekrény elhelyezése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Fali elosztószekrények kialakítása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Fali elosztószekrény elemei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Fali elosztószekrény elhelyezése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Álló elosztószekrények kialakítása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Álló elosztószekrény elemei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Álló elosztószekrény elhelyezése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Sorolható elosztószekrények kialakítása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Sorolható elosztószekrény elemei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Sorolható elosztószekrény elhelyezése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Mérő-installációs és lakáselosztó-szekrények kialakítása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PE és N sín kialakítása különféle szekrényekben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Sorkapcsok elhelyezése a szekrényekben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szekrények felületeinek megmunkálása (furatok, kivágások, felfogatások)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szekrények anyagai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megmunkálás szerszámai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Baleseti veszélyforrások és munkavédelmi előírások</w:t>
      </w:r>
    </w:p>
    <w:p w:rsidR="00B64FCB" w:rsidRPr="00BF088F" w:rsidRDefault="00A8065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Elhelyezhető feliratok és piktogramok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A8065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Készülékek elhelyezése, bekötése és beállítása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44</w:t>
      </w:r>
      <w:r w:rsidR="00B64FCB" w:rsidRPr="00BF088F">
        <w:rPr>
          <w:b/>
          <w:i/>
        </w:rPr>
        <w:t xml:space="preserve"> óra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 xml:space="preserve">Alkalmazott </w:t>
      </w:r>
      <w:proofErr w:type="spellStart"/>
      <w:r w:rsidRPr="00BF088F">
        <w:rPr>
          <w:rFonts w:cs="Times New Roman"/>
        </w:rPr>
        <w:t>túláramvédelmi</w:t>
      </w:r>
      <w:proofErr w:type="spellEnd"/>
      <w:r w:rsidRPr="00BF088F">
        <w:rPr>
          <w:rFonts w:cs="Times New Roman"/>
        </w:rPr>
        <w:t xml:space="preserve"> készülékek felszerelése és bekötése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megszakítók</w:t>
      </w:r>
      <w:proofErr w:type="gramEnd"/>
      <w:r w:rsidRPr="00BF088F">
        <w:rPr>
          <w:rFonts w:cs="Times New Roman"/>
        </w:rPr>
        <w:t xml:space="preserve"> kioldói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kismegszakítók</w:t>
      </w:r>
      <w:proofErr w:type="gramEnd"/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olvadóbiztosítók</w:t>
      </w:r>
      <w:proofErr w:type="gramEnd"/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túlterhelésvédelmek</w:t>
      </w:r>
      <w:proofErr w:type="gramEnd"/>
      <w:r w:rsidRPr="00BF088F">
        <w:rPr>
          <w:rFonts w:cs="Times New Roman"/>
        </w:rPr>
        <w:t xml:space="preserve"> és fajtái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2127"/>
        <w:jc w:val="left"/>
        <w:rPr>
          <w:rFonts w:cs="Times New Roman"/>
        </w:rPr>
      </w:pPr>
      <w:proofErr w:type="spellStart"/>
      <w:r w:rsidRPr="00BF088F">
        <w:rPr>
          <w:rFonts w:cs="Times New Roman"/>
        </w:rPr>
        <w:t>hőkioldós</w:t>
      </w:r>
      <w:proofErr w:type="spellEnd"/>
      <w:r w:rsidRPr="00BF088F">
        <w:rPr>
          <w:rFonts w:cs="Times New Roman"/>
        </w:rPr>
        <w:t xml:space="preserve"> védelem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2127"/>
        <w:jc w:val="left"/>
        <w:rPr>
          <w:rFonts w:cs="Times New Roman"/>
        </w:rPr>
      </w:pPr>
      <w:proofErr w:type="gramStart"/>
      <w:r w:rsidRPr="00BF088F">
        <w:rPr>
          <w:rFonts w:cs="Times New Roman"/>
        </w:rPr>
        <w:t>elektronikus</w:t>
      </w:r>
      <w:proofErr w:type="gramEnd"/>
      <w:r w:rsidRPr="00BF088F">
        <w:rPr>
          <w:rFonts w:cs="Times New Roman"/>
        </w:rPr>
        <w:t xml:space="preserve"> védelem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2127"/>
        <w:jc w:val="left"/>
        <w:rPr>
          <w:rFonts w:cs="Times New Roman"/>
        </w:rPr>
      </w:pPr>
      <w:proofErr w:type="gramStart"/>
      <w:r w:rsidRPr="00BF088F">
        <w:rPr>
          <w:rFonts w:cs="Times New Roman"/>
        </w:rPr>
        <w:t>termisztoros</w:t>
      </w:r>
      <w:proofErr w:type="gramEnd"/>
      <w:r w:rsidRPr="00BF088F">
        <w:rPr>
          <w:rFonts w:cs="Times New Roman"/>
        </w:rPr>
        <w:t xml:space="preserve"> védelem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Alkalmazott kapcsolókészülékek felszerelése és bekötése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spellStart"/>
      <w:r w:rsidRPr="00BF088F">
        <w:rPr>
          <w:rFonts w:cs="Times New Roman"/>
        </w:rPr>
        <w:t>túláramvédelmi</w:t>
      </w:r>
      <w:proofErr w:type="spellEnd"/>
      <w:r w:rsidRPr="00BF088F">
        <w:rPr>
          <w:rFonts w:cs="Times New Roman"/>
        </w:rPr>
        <w:t xml:space="preserve"> elemek 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tűzvédelmi</w:t>
      </w:r>
      <w:proofErr w:type="gramEnd"/>
      <w:r w:rsidRPr="00BF088F">
        <w:rPr>
          <w:rFonts w:cs="Times New Roman"/>
        </w:rPr>
        <w:t xml:space="preserve"> főkapcsoló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megszakítók</w:t>
      </w:r>
      <w:proofErr w:type="gramEnd"/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proofErr w:type="gramStart"/>
      <w:r w:rsidRPr="00BF088F">
        <w:rPr>
          <w:rFonts w:cs="Times New Roman"/>
        </w:rPr>
        <w:t>leválasztó</w:t>
      </w:r>
      <w:proofErr w:type="gramEnd"/>
      <w:r w:rsidRPr="00BF088F">
        <w:rPr>
          <w:rFonts w:cs="Times New Roman"/>
        </w:rPr>
        <w:t xml:space="preserve"> kapcsolók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ÁVK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Alkalmazott irányítástechnikai elemek felszerelése és bekötése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Szabályozástechnikai berendezések felszerelése és bekötése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Érintésvédelmi megoldások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PLC, hajtások és egyéb irányítástechnikai berendezések bekötése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Alkalmazott eszközök és technológiák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Sínek elhelyezése, áramváltók elhelyezése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Fogyasztásmérő elhelyezése és bekötése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Tűzvédelmi kapcsoló beépítése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Kábelek megmunkálása, bekötése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Alkalmazható vezetékek és jelölése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Transzformátorok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Szabadvezetékek, kábelek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F088F">
        <w:rPr>
          <w:rFonts w:cs="Times New Roman"/>
        </w:rPr>
        <w:t>Tokozatok</w:t>
      </w:r>
      <w:proofErr w:type="spellEnd"/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Mérőváltók, mérések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Védelmek beállítása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Villamos berendezés melegedését okozó eszközök telepítése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 xml:space="preserve">Villamos szekrények hűtési módjai 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Villamosság biztonsággal kapcsolatos munkavédelmi előírások és szabványok</w:t>
      </w:r>
    </w:p>
    <w:p w:rsidR="00B64FCB" w:rsidRPr="00BF088F" w:rsidRDefault="00A8065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Munkabiztonsági, munka-egészségügyi, tűz és környezetvédelmi szabályok.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A8065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Kábelszerelés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16</w:t>
      </w:r>
      <w:r w:rsidR="00B64FCB" w:rsidRPr="00BF088F">
        <w:rPr>
          <w:b/>
          <w:i/>
        </w:rPr>
        <w:t xml:space="preserve"> óra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Alkalmazható vezetékek:</w:t>
      </w:r>
    </w:p>
    <w:p w:rsidR="00A8065B" w:rsidRPr="00BF088F" w:rsidRDefault="00FA4A6C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r w:rsidR="00A8065B" w:rsidRPr="00BF088F">
        <w:rPr>
          <w:rFonts w:cs="Times New Roman"/>
        </w:rPr>
        <w:t>Műanyag szigetelt vezetékek</w:t>
      </w:r>
    </w:p>
    <w:p w:rsidR="00A8065B" w:rsidRPr="00BF088F" w:rsidRDefault="00FA4A6C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r w:rsidR="00A8065B" w:rsidRPr="00BF088F">
        <w:rPr>
          <w:rFonts w:cs="Times New Roman"/>
        </w:rPr>
        <w:t>Kiskábelek</w:t>
      </w:r>
    </w:p>
    <w:p w:rsidR="00A8065B" w:rsidRPr="00BF088F" w:rsidRDefault="00FA4A6C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r w:rsidR="00A8065B" w:rsidRPr="00BF088F">
        <w:rPr>
          <w:rFonts w:cs="Times New Roman"/>
        </w:rPr>
        <w:t>Vezetékek anyaga és szigetelései</w:t>
      </w:r>
    </w:p>
    <w:p w:rsidR="00A8065B" w:rsidRPr="00BF088F" w:rsidRDefault="00FA4A6C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r w:rsidR="00A8065B" w:rsidRPr="00BF088F">
        <w:rPr>
          <w:rFonts w:cs="Times New Roman"/>
        </w:rPr>
        <w:t>Tömör erű kábelek megmunkálása</w:t>
      </w:r>
    </w:p>
    <w:p w:rsidR="00A8065B" w:rsidRPr="00BF088F" w:rsidRDefault="00FA4A6C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</w:r>
      <w:r w:rsidR="00A8065B" w:rsidRPr="00BF088F">
        <w:rPr>
          <w:rFonts w:cs="Times New Roman"/>
        </w:rPr>
        <w:t>Sodronyszerkezetű kábelek megmunkálása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Kábelmegmunkálás szerszámainak helyes használata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Vezetékvégek megmunkálása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Saruk, hüvelyek elhelyezése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Célszerszámok, prések alkalmazása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Kábelek vezetésének szabályai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Áramváltók bekötése, általános szabályok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Kábelfogadók kialakítása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F088F">
        <w:rPr>
          <w:rFonts w:cs="Times New Roman"/>
        </w:rPr>
        <w:t>Tömszelencék</w:t>
      </w:r>
      <w:proofErr w:type="spellEnd"/>
      <w:r w:rsidRPr="00BF088F">
        <w:rPr>
          <w:rFonts w:cs="Times New Roman"/>
        </w:rPr>
        <w:t xml:space="preserve"> elhelyezése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Szerelőlapra történő szerelés előkészítése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Sínek elhelyezése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Vezetékcsatorna kialakítása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Sorkapcsok és szerelvényeinek elhelyezése</w:t>
      </w:r>
    </w:p>
    <w:p w:rsidR="00A8065B" w:rsidRPr="00BF088F" w:rsidRDefault="00A8065B" w:rsidP="00A806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Alkalmazott kéziszerszámok és anyagok</w:t>
      </w:r>
    </w:p>
    <w:p w:rsidR="00B64FCB" w:rsidRPr="00BF088F" w:rsidRDefault="00A8065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PE és N sín kialakítása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A8065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088F">
        <w:rPr>
          <w:b/>
          <w:i/>
        </w:rPr>
        <w:t>Biztonságtechnika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16</w:t>
      </w:r>
      <w:r w:rsidR="00B64FCB" w:rsidRPr="00BF088F">
        <w:rPr>
          <w:b/>
          <w:i/>
        </w:rPr>
        <w:t xml:space="preserve"> óra</w:t>
      </w:r>
    </w:p>
    <w:p w:rsidR="0016347A" w:rsidRPr="00BF088F" w:rsidRDefault="0016347A" w:rsidP="0016347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Mérőváltók, mérések</w:t>
      </w:r>
    </w:p>
    <w:p w:rsidR="0016347A" w:rsidRPr="00BF088F" w:rsidRDefault="0016347A" w:rsidP="0016347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Védelmek beállítása</w:t>
      </w:r>
    </w:p>
    <w:p w:rsidR="0016347A" w:rsidRPr="00BF088F" w:rsidRDefault="0016347A" w:rsidP="0016347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Villamos berendezés melegedését okozó eszközök telepítése</w:t>
      </w:r>
    </w:p>
    <w:p w:rsidR="0016347A" w:rsidRPr="00BF088F" w:rsidRDefault="0016347A" w:rsidP="0016347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 xml:space="preserve">Villamos szekrények hűtési módjai </w:t>
      </w:r>
    </w:p>
    <w:p w:rsidR="0016347A" w:rsidRPr="00BF088F" w:rsidRDefault="0016347A" w:rsidP="0016347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Villamosság biztonsággal kapcsolatos munkavédelmi előírások és szabványok</w:t>
      </w:r>
    </w:p>
    <w:p w:rsidR="0016347A" w:rsidRPr="00BF088F" w:rsidRDefault="0016347A" w:rsidP="0016347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Munkabiztonsági, munka-egészségügyi, tűz és környezetvédelmi szabályok.</w:t>
      </w:r>
    </w:p>
    <w:p w:rsidR="0016347A" w:rsidRPr="00BF088F" w:rsidRDefault="0016347A" w:rsidP="0016347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Védővezetős érintésvédelmi mód alkalmazása, általános előírások.</w:t>
      </w:r>
    </w:p>
    <w:p w:rsidR="0016347A" w:rsidRPr="00BF088F" w:rsidRDefault="0016347A" w:rsidP="0016347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EPH kialakítása</w:t>
      </w:r>
    </w:p>
    <w:p w:rsidR="0016347A" w:rsidRPr="00BF088F" w:rsidRDefault="0016347A" w:rsidP="0016347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Villamos elválasztás és érintésvédelmi törpefeszültség alkalmazása.</w:t>
      </w:r>
    </w:p>
    <w:p w:rsidR="0016347A" w:rsidRPr="00BF088F" w:rsidRDefault="0016347A" w:rsidP="0016347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Biztonsági áramkörök kialakítása</w:t>
      </w:r>
    </w:p>
    <w:p w:rsidR="0016347A" w:rsidRPr="00BF088F" w:rsidRDefault="0016347A" w:rsidP="0016347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Biztonsági feliratok elhelyezése</w:t>
      </w:r>
    </w:p>
    <w:p w:rsidR="0016347A" w:rsidRPr="00BF088F" w:rsidRDefault="0016347A" w:rsidP="0016347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Üzemi próbák elvégzése</w:t>
      </w:r>
    </w:p>
    <w:p w:rsidR="0016347A" w:rsidRPr="00BF088F" w:rsidRDefault="0016347A" w:rsidP="0016347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Érintésvédelmi ellenőrzés</w:t>
      </w:r>
    </w:p>
    <w:p w:rsidR="0016347A" w:rsidRPr="00BF088F" w:rsidRDefault="0016347A" w:rsidP="0016347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Szigetelési vizsgálat</w:t>
      </w:r>
    </w:p>
    <w:p w:rsidR="0016347A" w:rsidRPr="00BF088F" w:rsidRDefault="0016347A" w:rsidP="0016347A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Feszültség alá helyezés</w:t>
      </w:r>
    </w:p>
    <w:p w:rsidR="00B64FCB" w:rsidRPr="00BF088F" w:rsidRDefault="0016347A" w:rsidP="0016347A">
      <w:pPr>
        <w:spacing w:after="0"/>
        <w:ind w:left="851"/>
      </w:pPr>
      <w:r w:rsidRPr="00BF088F">
        <w:rPr>
          <w:rFonts w:cs="Times New Roman"/>
        </w:rPr>
        <w:tab/>
        <w:t>Dokumentáció készítése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képzés javasolt helyszíne (ajánlás)</w:t>
      </w:r>
    </w:p>
    <w:p w:rsidR="00B64FCB" w:rsidRPr="00BF088F" w:rsidRDefault="0016347A" w:rsidP="00B64FCB">
      <w:pPr>
        <w:spacing w:after="0"/>
        <w:ind w:left="426"/>
        <w:rPr>
          <w:i/>
        </w:rPr>
      </w:pPr>
      <w:r w:rsidRPr="00BF088F">
        <w:rPr>
          <w:i/>
        </w:rPr>
        <w:t>Villamos tanműhely/</w:t>
      </w:r>
      <w:proofErr w:type="spellStart"/>
      <w:r w:rsidRPr="00BF088F">
        <w:rPr>
          <w:i/>
        </w:rPr>
        <w:t>berendezésszerelő</w:t>
      </w:r>
      <w:proofErr w:type="spellEnd"/>
      <w:r w:rsidRPr="00BF088F">
        <w:rPr>
          <w:i/>
        </w:rPr>
        <w:t xml:space="preserve"> műhely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tantárgy elsajátítása során alkalmazható sajátos módszerek, tanulói tevékenységformák (ajánlás)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ind w:left="426"/>
        <w:rPr>
          <w:i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F088F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2072A" w:rsidRPr="00BF088F" w:rsidTr="0032072A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Kéziszerszámok, kisgépek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Kéziszerszámok, kisgépek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Kéziszerszámok, kisgépek</w:t>
            </w:r>
          </w:p>
        </w:tc>
      </w:tr>
    </w:tbl>
    <w:p w:rsidR="0032072A" w:rsidRPr="00BF088F" w:rsidRDefault="0032072A" w:rsidP="0032072A">
      <w:pPr>
        <w:pStyle w:val="Listaszerbekezds"/>
        <w:spacing w:after="0"/>
        <w:ind w:left="1224"/>
        <w:rPr>
          <w:b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F088F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32072A" w:rsidRPr="00BF088F" w:rsidTr="0032072A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napló vezetése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32072A" w:rsidRPr="00BF088F" w:rsidRDefault="0032072A" w:rsidP="0032072A">
      <w:pPr>
        <w:pStyle w:val="Listaszerbekezds"/>
        <w:spacing w:after="0"/>
        <w:ind w:left="792"/>
        <w:rPr>
          <w:b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tantárgy értékelésének módja</w:t>
      </w:r>
    </w:p>
    <w:p w:rsidR="00B64FCB" w:rsidRPr="00BF088F" w:rsidRDefault="00B64FCB" w:rsidP="00B64FCB">
      <w:pPr>
        <w:spacing w:after="0"/>
        <w:ind w:left="426"/>
      </w:pPr>
      <w:r w:rsidRPr="00BF088F">
        <w:t>A nemzeti köznevelésről szóló 2011. évi CXC. törvény. 54. § (2) a) pontja szerinti értékeléssel.</w:t>
      </w:r>
    </w:p>
    <w:p w:rsidR="00B64FCB" w:rsidRPr="00BF088F" w:rsidRDefault="00B64FCB" w:rsidP="00B64FCB">
      <w:pPr>
        <w:spacing w:after="0"/>
        <w:rPr>
          <w:rFonts w:cs="Times New Roman"/>
        </w:rPr>
      </w:pPr>
    </w:p>
    <w:p w:rsidR="00B64FCB" w:rsidRPr="00BF088F" w:rsidRDefault="00B64FCB" w:rsidP="00B64FCB">
      <w:pPr>
        <w:spacing w:after="200" w:line="276" w:lineRule="auto"/>
        <w:jc w:val="left"/>
        <w:rPr>
          <w:rFonts w:cs="Times New Roman"/>
        </w:rPr>
      </w:pPr>
      <w:r w:rsidRPr="00BF088F">
        <w:rPr>
          <w:rFonts w:cs="Times New Roman"/>
        </w:rPr>
        <w:br w:type="page"/>
      </w:r>
    </w:p>
    <w:p w:rsidR="00B64FCB" w:rsidRPr="00BF088F" w:rsidRDefault="00B64FCB" w:rsidP="00B64FCB">
      <w:pPr>
        <w:rPr>
          <w:rFonts w:cs="Times New Roman"/>
        </w:rPr>
      </w:pPr>
    </w:p>
    <w:p w:rsidR="00B64FCB" w:rsidRPr="00BF088F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BF088F">
        <w:rPr>
          <w:rFonts w:cs="Times New Roman"/>
          <w:b/>
          <w:sz w:val="36"/>
        </w:rPr>
        <w:t>A</w:t>
      </w:r>
    </w:p>
    <w:p w:rsidR="00B64FCB" w:rsidRPr="00BF088F" w:rsidRDefault="00F757CC" w:rsidP="00B64FCB">
      <w:pPr>
        <w:spacing w:after="480"/>
        <w:jc w:val="center"/>
        <w:rPr>
          <w:rFonts w:cs="Times New Roman"/>
          <w:b/>
          <w:sz w:val="36"/>
        </w:rPr>
      </w:pPr>
      <w:r w:rsidRPr="00BF088F">
        <w:rPr>
          <w:rFonts w:cs="Times New Roman"/>
          <w:b/>
          <w:sz w:val="36"/>
        </w:rPr>
        <w:t>10001</w:t>
      </w:r>
      <w:r w:rsidR="00B64FCB" w:rsidRPr="00BF088F">
        <w:rPr>
          <w:rFonts w:cs="Times New Roman"/>
          <w:b/>
          <w:sz w:val="36"/>
        </w:rPr>
        <w:t>-</w:t>
      </w:r>
      <w:r w:rsidRPr="00BF088F">
        <w:rPr>
          <w:rFonts w:cs="Times New Roman"/>
          <w:b/>
          <w:sz w:val="36"/>
        </w:rPr>
        <w:t>16</w:t>
      </w:r>
      <w:r w:rsidR="00B64FCB" w:rsidRPr="00BF088F">
        <w:rPr>
          <w:rFonts w:cs="Times New Roman"/>
          <w:b/>
          <w:sz w:val="36"/>
        </w:rPr>
        <w:t xml:space="preserve"> azonosító számú</w:t>
      </w:r>
    </w:p>
    <w:p w:rsidR="00B64FCB" w:rsidRPr="00BF088F" w:rsidRDefault="00383BB7" w:rsidP="00B64FCB">
      <w:pPr>
        <w:jc w:val="center"/>
        <w:rPr>
          <w:rFonts w:cs="Times New Roman"/>
          <w:b/>
          <w:sz w:val="36"/>
        </w:rPr>
      </w:pPr>
      <w:r w:rsidRPr="00BF088F">
        <w:rPr>
          <w:rFonts w:cs="Times New Roman"/>
          <w:b/>
          <w:sz w:val="36"/>
        </w:rPr>
        <w:t>Ipari folyamatok irányítása PLC</w:t>
      </w:r>
      <w:r w:rsidR="00332477" w:rsidRPr="00BF088F">
        <w:rPr>
          <w:rFonts w:cs="Times New Roman"/>
          <w:b/>
          <w:sz w:val="36"/>
        </w:rPr>
        <w:t xml:space="preserve"> </w:t>
      </w:r>
      <w:r w:rsidRPr="00BF088F">
        <w:rPr>
          <w:rFonts w:cs="Times New Roman"/>
          <w:b/>
          <w:sz w:val="36"/>
        </w:rPr>
        <w:t>-</w:t>
      </w:r>
      <w:r w:rsidR="00332477" w:rsidRPr="00BF088F">
        <w:rPr>
          <w:rFonts w:cs="Times New Roman"/>
          <w:b/>
          <w:sz w:val="36"/>
        </w:rPr>
        <w:t xml:space="preserve"> </w:t>
      </w:r>
      <w:proofErr w:type="spellStart"/>
      <w:r w:rsidRPr="00BF088F">
        <w:rPr>
          <w:rFonts w:cs="Times New Roman"/>
          <w:b/>
          <w:sz w:val="36"/>
        </w:rPr>
        <w:t>vel</w:t>
      </w:r>
      <w:proofErr w:type="spellEnd"/>
    </w:p>
    <w:p w:rsidR="00B64FCB" w:rsidRPr="00BF088F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BF088F">
        <w:rPr>
          <w:rFonts w:cs="Times New Roman"/>
          <w:b/>
          <w:sz w:val="36"/>
        </w:rPr>
        <w:t>megnevezésű</w:t>
      </w:r>
      <w:proofErr w:type="gramEnd"/>
    </w:p>
    <w:p w:rsidR="00B64FCB" w:rsidRPr="00BF088F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F088F">
        <w:rPr>
          <w:rFonts w:cs="Times New Roman"/>
          <w:b/>
          <w:sz w:val="36"/>
        </w:rPr>
        <w:t>szakmai</w:t>
      </w:r>
      <w:proofErr w:type="gramEnd"/>
      <w:r w:rsidRPr="00BF088F">
        <w:rPr>
          <w:rFonts w:cs="Times New Roman"/>
          <w:b/>
          <w:sz w:val="36"/>
        </w:rPr>
        <w:t xml:space="preserve"> követelménymodul</w:t>
      </w:r>
    </w:p>
    <w:p w:rsidR="00B64FCB" w:rsidRPr="00BF088F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BF088F">
        <w:rPr>
          <w:rFonts w:cs="Times New Roman"/>
          <w:b/>
          <w:sz w:val="36"/>
        </w:rPr>
        <w:t>tantárgyai</w:t>
      </w:r>
      <w:proofErr w:type="gramEnd"/>
      <w:r w:rsidRPr="00BF088F">
        <w:rPr>
          <w:rFonts w:cs="Times New Roman"/>
          <w:b/>
          <w:sz w:val="36"/>
        </w:rPr>
        <w:t>, témakörei</w:t>
      </w:r>
    </w:p>
    <w:p w:rsidR="00B64FCB" w:rsidRPr="00BF088F" w:rsidRDefault="00B64FCB" w:rsidP="00B64FCB">
      <w:pPr>
        <w:spacing w:after="200" w:line="276" w:lineRule="auto"/>
        <w:jc w:val="left"/>
        <w:rPr>
          <w:rFonts w:cs="Times New Roman"/>
        </w:rPr>
      </w:pPr>
      <w:r w:rsidRPr="00BF088F">
        <w:rPr>
          <w:rFonts w:cs="Times New Roman"/>
        </w:rPr>
        <w:br w:type="page"/>
      </w:r>
    </w:p>
    <w:p w:rsidR="00B64FCB" w:rsidRPr="00BF088F" w:rsidRDefault="00B64FCB" w:rsidP="00B64FCB">
      <w:pPr>
        <w:rPr>
          <w:rFonts w:cs="Times New Roman"/>
        </w:rPr>
      </w:pPr>
      <w:r w:rsidRPr="00BF088F">
        <w:rPr>
          <w:rFonts w:cs="Times New Roman"/>
        </w:rPr>
        <w:t xml:space="preserve">A </w:t>
      </w:r>
      <w:r w:rsidR="00F757CC" w:rsidRPr="00BF088F">
        <w:rPr>
          <w:rFonts w:cs="Times New Roman"/>
        </w:rPr>
        <w:t>10001</w:t>
      </w:r>
      <w:r w:rsidRPr="00BF088F">
        <w:rPr>
          <w:rFonts w:cs="Times New Roman"/>
        </w:rPr>
        <w:t>-</w:t>
      </w:r>
      <w:r w:rsidR="00F757CC" w:rsidRPr="00BF088F">
        <w:rPr>
          <w:rFonts w:cs="Times New Roman"/>
        </w:rPr>
        <w:t>16</w:t>
      </w:r>
      <w:r w:rsidRPr="00BF088F">
        <w:rPr>
          <w:rFonts w:cs="Times New Roman"/>
        </w:rPr>
        <w:t xml:space="preserve"> azonosító számú </w:t>
      </w:r>
      <w:r w:rsidR="00F757CC" w:rsidRPr="00BF088F">
        <w:rPr>
          <w:rFonts w:cs="Times New Roman"/>
        </w:rPr>
        <w:t xml:space="preserve">Ipari folyamatok irányítása </w:t>
      </w:r>
      <w:proofErr w:type="spellStart"/>
      <w:r w:rsidR="00F757CC" w:rsidRPr="00BF088F">
        <w:rPr>
          <w:rFonts w:cs="Times New Roman"/>
        </w:rPr>
        <w:t>PLC-vel</w:t>
      </w:r>
      <w:proofErr w:type="spellEnd"/>
      <w:r w:rsidRPr="00BF088F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32072A" w:rsidRPr="00BF088F" w:rsidTr="0032072A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 ismeretek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 programozási gyakorlat</w:t>
            </w:r>
          </w:p>
        </w:tc>
      </w:tr>
      <w:tr w:rsidR="0032072A" w:rsidRPr="00BF088F" w:rsidTr="0032072A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32072A" w:rsidRPr="00BF088F" w:rsidTr="0032072A">
        <w:trPr>
          <w:trHeight w:val="300"/>
          <w:jc w:val="center"/>
        </w:trPr>
        <w:tc>
          <w:tcPr>
            <w:tcW w:w="3980" w:type="dxa"/>
            <w:shd w:val="clear" w:color="auto" w:fill="auto"/>
            <w:noWrap/>
            <w:vAlign w:val="bottom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Rendszerezi a digitális irányítás eszközeit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300"/>
          <w:jc w:val="center"/>
        </w:trPr>
        <w:tc>
          <w:tcPr>
            <w:tcW w:w="3980" w:type="dxa"/>
            <w:shd w:val="clear" w:color="auto" w:fill="auto"/>
            <w:noWrap/>
            <w:vAlign w:val="bottom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Elemzi a PLC felépítését, működését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 programot ír, programot módosít grafikus és szöveges programnyelveken.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Paramétereket beállít.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Off-line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on-line üzemmódot használ, diagnosztizál.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Bevonja a 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PLC-t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 hibakeresés folyamatába (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WatchDog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alkalmazása).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kapcsolódó kezelőszervek, fény- hangjelzőket ellenőrzi.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Grafikus megjelenítő eszközöket (PC, programozható terminál) használ.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Buszrendszerek kiépítésében részt vesz.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buszrendszert alkalmaz kommunikációhoz.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Ellenőrzi a terepi buszrendszerek kommunikációját.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Rendszerezi a digitális irányító eszközök kapcsolatait.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Elemzi az irányítási hálózatokat.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32072A" w:rsidRPr="00BF088F" w:rsidTr="0032072A">
        <w:trPr>
          <w:trHeight w:val="300"/>
          <w:jc w:val="center"/>
        </w:trPr>
        <w:tc>
          <w:tcPr>
            <w:tcW w:w="3980" w:type="dxa"/>
            <w:shd w:val="clear" w:color="auto" w:fill="auto"/>
            <w:noWrap/>
            <w:vAlign w:val="bottom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PLC program elemei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300"/>
          <w:jc w:val="center"/>
        </w:trPr>
        <w:tc>
          <w:tcPr>
            <w:tcW w:w="3980" w:type="dxa"/>
            <w:shd w:val="clear" w:color="auto" w:fill="auto"/>
            <w:noWrap/>
            <w:vAlign w:val="bottom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PLC hardver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 I/O rendszer elemei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Soros kommunikáció elemei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PC-PLC kommunikáció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PLC-PLC kommunikáció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Strukturált programozás alapok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Irányítástechnikai alapok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Matematikai alapok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Számítástechnikai alapok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vázlatok elemei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Grafikus megjelenítő eszközök jellemzői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Grafikus eszközök program elemei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Folyamatábrák olvasása,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Jelképek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Türelmesség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32072A" w:rsidRPr="00BF088F" w:rsidRDefault="0032072A" w:rsidP="00B64FCB">
      <w:pPr>
        <w:rPr>
          <w:rFonts w:cs="Times New Roman"/>
        </w:rPr>
      </w:pPr>
    </w:p>
    <w:p w:rsidR="00B64FCB" w:rsidRPr="00BF088F" w:rsidRDefault="00B64FCB" w:rsidP="00B64FCB">
      <w:pPr>
        <w:jc w:val="center"/>
        <w:rPr>
          <w:rFonts w:cs="Times New Roman"/>
        </w:rPr>
      </w:pPr>
    </w:p>
    <w:p w:rsidR="00B64FCB" w:rsidRPr="00BF088F" w:rsidRDefault="00B64FCB" w:rsidP="00B64FCB">
      <w:pPr>
        <w:rPr>
          <w:rFonts w:cs="Times New Roman"/>
        </w:rPr>
      </w:pPr>
      <w:r w:rsidRPr="00BF088F">
        <w:rPr>
          <w:rFonts w:cs="Times New Roman"/>
        </w:rPr>
        <w:br w:type="page"/>
      </w:r>
    </w:p>
    <w:p w:rsidR="00B64FCB" w:rsidRPr="00BF088F" w:rsidRDefault="00B64FCB" w:rsidP="00B64FCB">
      <w:pPr>
        <w:spacing w:after="0"/>
        <w:rPr>
          <w:rFonts w:cs="Times New Roman"/>
        </w:rPr>
      </w:pPr>
    </w:p>
    <w:p w:rsidR="00B64FCB" w:rsidRPr="00BF088F" w:rsidRDefault="00D674BE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F088F">
        <w:rPr>
          <w:b/>
        </w:rPr>
        <w:t>PLC ismeretek tantárgy</w:t>
      </w:r>
      <w:r w:rsidR="00B64FCB" w:rsidRPr="00BF088F">
        <w:rPr>
          <w:b/>
        </w:rPr>
        <w:t xml:space="preserve"> </w:t>
      </w:r>
      <w:proofErr w:type="spellStart"/>
      <w:r w:rsidR="00B64FCB" w:rsidRPr="00BF088F">
        <w:rPr>
          <w:b/>
        </w:rPr>
        <w:t>tantárgy</w:t>
      </w:r>
      <w:proofErr w:type="spellEnd"/>
      <w:r w:rsidR="00B64FCB" w:rsidRPr="00BF088F">
        <w:rPr>
          <w:b/>
        </w:rPr>
        <w:tab/>
      </w:r>
      <w:r w:rsidRPr="00BF088F">
        <w:rPr>
          <w:b/>
        </w:rPr>
        <w:t>64</w:t>
      </w:r>
      <w:r w:rsidR="00B64FCB" w:rsidRPr="00BF088F">
        <w:rPr>
          <w:b/>
        </w:rPr>
        <w:t xml:space="preserve"> óra</w:t>
      </w:r>
    </w:p>
    <w:p w:rsidR="00B64FCB" w:rsidRPr="00BF088F" w:rsidRDefault="00B64FCB" w:rsidP="00B64FCB"/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BF088F">
        <w:rPr>
          <w:b/>
        </w:rPr>
        <w:t>A tantárgy tanításának célja</w:t>
      </w:r>
    </w:p>
    <w:p w:rsidR="00B64FCB" w:rsidRPr="00BF088F" w:rsidRDefault="00D674BE" w:rsidP="00B64FCB">
      <w:pPr>
        <w:spacing w:after="0"/>
        <w:ind w:left="426"/>
      </w:pPr>
      <w:r w:rsidRPr="00BF088F">
        <w:t>A PLC ismeretek tantárgy tanításának alapvető célja, hogy a tanulók ismerjék meg a PLC</w:t>
      </w:r>
      <w:r w:rsidR="00FA4A6C" w:rsidRPr="00BF088F">
        <w:t xml:space="preserve"> </w:t>
      </w:r>
      <w:r w:rsidRPr="00BF088F">
        <w:t>-</w:t>
      </w:r>
      <w:r w:rsidR="00FA4A6C" w:rsidRPr="00BF088F">
        <w:t xml:space="preserve"> </w:t>
      </w:r>
      <w:r w:rsidRPr="00BF088F">
        <w:t>k alkalmazási és üzemeltetési feltételeit, néhány típusát, felépítését. Képesek legyenek a munkafolyamat megtervezésére és előkészítésére. Ismerjék a PLC</w:t>
      </w:r>
      <w:r w:rsidR="00FA4A6C" w:rsidRPr="00BF088F">
        <w:t xml:space="preserve"> </w:t>
      </w:r>
      <w:r w:rsidRPr="00BF088F">
        <w:t>-</w:t>
      </w:r>
      <w:r w:rsidR="00FA4A6C" w:rsidRPr="00BF088F">
        <w:t xml:space="preserve"> </w:t>
      </w:r>
      <w:r w:rsidRPr="00BF088F">
        <w:t>k legfontosabb paramétereit, tudják kiválasztani az adott probléma megoldásának legjobban megfelelő PLC</w:t>
      </w:r>
      <w:r w:rsidR="00FA4A6C" w:rsidRPr="00BF088F">
        <w:t xml:space="preserve"> </w:t>
      </w:r>
      <w:r w:rsidRPr="00BF088F">
        <w:t>-</w:t>
      </w:r>
      <w:r w:rsidR="00FA4A6C" w:rsidRPr="00BF088F">
        <w:t xml:space="preserve"> </w:t>
      </w:r>
      <w:r w:rsidRPr="00BF088F">
        <w:t>t. Tudjanak PLC</w:t>
      </w:r>
      <w:r w:rsidR="00FA4A6C" w:rsidRPr="00BF088F">
        <w:t xml:space="preserve"> </w:t>
      </w:r>
      <w:r w:rsidRPr="00BF088F">
        <w:t>-</w:t>
      </w:r>
      <w:r w:rsidR="00FA4A6C" w:rsidRPr="00BF088F">
        <w:t xml:space="preserve"> </w:t>
      </w:r>
      <w:r w:rsidRPr="00BF088F">
        <w:t>programot készíteni, tesztelni, dokumentálni.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Kapcsolódó szakmai tartalmak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Témakörök</w:t>
      </w:r>
    </w:p>
    <w:p w:rsidR="00B64FCB" w:rsidRPr="00BF088F" w:rsidRDefault="00D674B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PLC felépítése, működése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10</w:t>
      </w:r>
      <w:r w:rsidR="00B64FCB" w:rsidRPr="00BF088F">
        <w:rPr>
          <w:b/>
          <w:i/>
        </w:rPr>
        <w:t xml:space="preserve"> óra</w:t>
      </w:r>
    </w:p>
    <w:p w:rsidR="00D674BE" w:rsidRPr="00BF088F" w:rsidRDefault="00D674BE" w:rsidP="00D674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Relés logikai vezérlések áttekintése, helyettesítésük PLC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-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 xml:space="preserve">s vezérléssel. </w:t>
      </w:r>
    </w:p>
    <w:p w:rsidR="00D674BE" w:rsidRPr="00BF088F" w:rsidRDefault="00D674BE" w:rsidP="00D674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PLC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-</w:t>
      </w:r>
      <w:r w:rsidR="00FA4A6C" w:rsidRPr="00BF088F">
        <w:rPr>
          <w:rFonts w:cs="Times New Roman"/>
        </w:rPr>
        <w:t xml:space="preserve"> </w:t>
      </w:r>
      <w:proofErr w:type="spellStart"/>
      <w:r w:rsidRPr="00BF088F">
        <w:rPr>
          <w:rFonts w:cs="Times New Roman"/>
        </w:rPr>
        <w:t>vel</w:t>
      </w:r>
      <w:proofErr w:type="spellEnd"/>
      <w:r w:rsidRPr="00BF088F">
        <w:rPr>
          <w:rFonts w:cs="Times New Roman"/>
        </w:rPr>
        <w:t xml:space="preserve"> megvalósított vezérlések jellemzői, előnyei.</w:t>
      </w:r>
    </w:p>
    <w:p w:rsidR="00D674BE" w:rsidRPr="00BF088F" w:rsidRDefault="00D674BE" w:rsidP="00D674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PLC története, fejlődés szakaszai.</w:t>
      </w:r>
    </w:p>
    <w:p w:rsidR="00D674BE" w:rsidRPr="00BF088F" w:rsidRDefault="00D674BE" w:rsidP="00D674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programozható logikai vezérlők (hardver) felépítése, blokkvázlat.</w:t>
      </w:r>
    </w:p>
    <w:p w:rsidR="00D674BE" w:rsidRPr="00BF088F" w:rsidRDefault="00D674BE" w:rsidP="00D674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bemenetek fajtái, szerepük, hogyan kell használni a megfelelő bemeneti típust.</w:t>
      </w:r>
    </w:p>
    <w:p w:rsidR="00D674BE" w:rsidRPr="00BF088F" w:rsidRDefault="00D674BE" w:rsidP="00D674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szenzorok áttekintése, a PLC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-</w:t>
      </w:r>
      <w:r w:rsidR="00FA4A6C" w:rsidRPr="00BF088F">
        <w:rPr>
          <w:rFonts w:cs="Times New Roman"/>
        </w:rPr>
        <w:t xml:space="preserve"> </w:t>
      </w:r>
      <w:proofErr w:type="spellStart"/>
      <w:r w:rsidRPr="00BF088F">
        <w:rPr>
          <w:rFonts w:cs="Times New Roman"/>
        </w:rPr>
        <w:t>vel</w:t>
      </w:r>
      <w:proofErr w:type="spellEnd"/>
      <w:r w:rsidRPr="00BF088F">
        <w:rPr>
          <w:rFonts w:cs="Times New Roman"/>
        </w:rPr>
        <w:t xml:space="preserve"> való kapcsolatuk.</w:t>
      </w:r>
    </w:p>
    <w:p w:rsidR="00D674BE" w:rsidRPr="00BF088F" w:rsidRDefault="00D674BE" w:rsidP="00D674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kimenetek fajtái, szerepük, hogyan válasszuk ki a megfelelő kimeneti típust.</w:t>
      </w:r>
    </w:p>
    <w:p w:rsidR="00D674BE" w:rsidRPr="00BF088F" w:rsidRDefault="00D674BE" w:rsidP="00D674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jelátalakítók, végrehajtók áttekintése, a PLC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-</w:t>
      </w:r>
      <w:r w:rsidR="00FA4A6C" w:rsidRPr="00BF088F">
        <w:rPr>
          <w:rFonts w:cs="Times New Roman"/>
        </w:rPr>
        <w:t xml:space="preserve"> </w:t>
      </w:r>
      <w:proofErr w:type="spellStart"/>
      <w:r w:rsidRPr="00BF088F">
        <w:rPr>
          <w:rFonts w:cs="Times New Roman"/>
        </w:rPr>
        <w:t>vel</w:t>
      </w:r>
      <w:proofErr w:type="spellEnd"/>
      <w:r w:rsidRPr="00BF088F">
        <w:rPr>
          <w:rFonts w:cs="Times New Roman"/>
        </w:rPr>
        <w:t xml:space="preserve"> való kapcsolatuk.</w:t>
      </w:r>
    </w:p>
    <w:p w:rsidR="00D674BE" w:rsidRPr="00BF088F" w:rsidRDefault="00FA4A6C" w:rsidP="00D674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Az RT (</w:t>
      </w:r>
      <w:proofErr w:type="spellStart"/>
      <w:r w:rsidRPr="00BF088F">
        <w:rPr>
          <w:rFonts w:cs="Times New Roman"/>
        </w:rPr>
        <w:t>real</w:t>
      </w:r>
      <w:proofErr w:type="spellEnd"/>
      <w:r w:rsidRPr="00BF088F">
        <w:rPr>
          <w:rFonts w:cs="Times New Roman"/>
        </w:rPr>
        <w:t xml:space="preserve"> – </w:t>
      </w:r>
      <w:proofErr w:type="spellStart"/>
      <w:r w:rsidR="00D674BE" w:rsidRPr="00BF088F">
        <w:rPr>
          <w:rFonts w:cs="Times New Roman"/>
        </w:rPr>
        <w:t>time</w:t>
      </w:r>
      <w:proofErr w:type="spellEnd"/>
      <w:r w:rsidR="00D674BE" w:rsidRPr="00BF088F">
        <w:rPr>
          <w:rFonts w:cs="Times New Roman"/>
        </w:rPr>
        <w:t>) óra (időalap, programok ciklikus végrehajtása).</w:t>
      </w:r>
    </w:p>
    <w:p w:rsidR="00D674BE" w:rsidRPr="00BF088F" w:rsidRDefault="00D674BE" w:rsidP="00D674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Memória fajtái (ROM, RAM, FIRMWARE), szerepük.</w:t>
      </w:r>
      <w:r w:rsidRPr="00BF088F">
        <w:rPr>
          <w:rFonts w:cs="Times New Roman"/>
        </w:rPr>
        <w:tab/>
      </w:r>
    </w:p>
    <w:p w:rsidR="00D674BE" w:rsidRPr="00BF088F" w:rsidRDefault="00D674BE" w:rsidP="00D674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PLC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-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k funkcionális felépítése, blokkvázlat.</w:t>
      </w:r>
    </w:p>
    <w:p w:rsidR="00D674BE" w:rsidRPr="00BF088F" w:rsidRDefault="00D674BE" w:rsidP="00D674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Bitszervezésű PLC működése.</w:t>
      </w:r>
    </w:p>
    <w:p w:rsidR="00D674BE" w:rsidRPr="00BF088F" w:rsidRDefault="00D674BE" w:rsidP="00D674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Mikroprocesszor alapú PLC hardverfelépítése.</w:t>
      </w:r>
    </w:p>
    <w:p w:rsidR="00D674BE" w:rsidRPr="00BF088F" w:rsidRDefault="00D674BE" w:rsidP="00D674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Kompakt- és moduláris PLC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-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k.</w:t>
      </w:r>
    </w:p>
    <w:p w:rsidR="00D674BE" w:rsidRPr="00BF088F" w:rsidRDefault="00D674BE" w:rsidP="00D674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programozható vezérlők alapfeladatai.</w:t>
      </w:r>
    </w:p>
    <w:p w:rsidR="00D674BE" w:rsidRPr="00BF088F" w:rsidRDefault="00D674BE" w:rsidP="00D674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programozható vezérlő működésének jellemzői.</w:t>
      </w:r>
    </w:p>
    <w:p w:rsidR="00D674BE" w:rsidRPr="00BF088F" w:rsidRDefault="00D674BE" w:rsidP="00D674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PLC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-</w:t>
      </w:r>
      <w:r w:rsidR="00FA4A6C" w:rsidRPr="00BF088F">
        <w:rPr>
          <w:rFonts w:cs="Times New Roman"/>
        </w:rPr>
        <w:t xml:space="preserve"> </w:t>
      </w:r>
      <w:proofErr w:type="spellStart"/>
      <w:r w:rsidRPr="00BF088F">
        <w:rPr>
          <w:rFonts w:cs="Times New Roman"/>
        </w:rPr>
        <w:t>ben</w:t>
      </w:r>
      <w:proofErr w:type="spellEnd"/>
      <w:r w:rsidRPr="00BF088F">
        <w:rPr>
          <w:rFonts w:cs="Times New Roman"/>
        </w:rPr>
        <w:t xml:space="preserve"> futó programok és feladataik (alapszoftver, felhasználói programok).</w:t>
      </w:r>
    </w:p>
    <w:p w:rsidR="00D674BE" w:rsidRPr="00BF088F" w:rsidRDefault="00D674BE" w:rsidP="00D674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felhasználói programok végrehajtásának módjai.</w:t>
      </w:r>
    </w:p>
    <w:p w:rsidR="00D674BE" w:rsidRPr="00BF088F" w:rsidRDefault="00D674BE" w:rsidP="00D674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PLC hálózatok, kommunikáció, ipari buszok, szelepszigetek, terepi eszközök, kihelyezett I/O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-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k, korszerű huzalozási módok.</w:t>
      </w:r>
    </w:p>
    <w:p w:rsidR="00B64FCB" w:rsidRPr="00BF088F" w:rsidRDefault="00D674B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Operátor panelek, megjelenítő eszközök, ember-gép interfész (HMI).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313D7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PLC kiválasztása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10</w:t>
      </w:r>
      <w:r w:rsidR="00B64FCB" w:rsidRPr="00BF088F">
        <w:rPr>
          <w:b/>
          <w:i/>
        </w:rPr>
        <w:t xml:space="preserve"> óra</w:t>
      </w:r>
    </w:p>
    <w:p w:rsidR="00313D75" w:rsidRPr="00BF088F" w:rsidRDefault="00313D75" w:rsidP="00313D7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PLC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-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k típusai, alkalmazásuk szempontjai (technikai jellemzők, gazdaságossági szempontok, termék minőségi, mennyiségi jellemzőinek figyelembevétele, balesetvédelmi szempontok).</w:t>
      </w:r>
    </w:p>
    <w:p w:rsidR="00313D75" w:rsidRPr="00BF088F" w:rsidRDefault="00313D75" w:rsidP="00313D7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programozható vezérlők főbb jellemzői, kiválasztásuk szempontjai (hardver, szoftver).</w:t>
      </w:r>
    </w:p>
    <w:p w:rsidR="00313D75" w:rsidRPr="00BF088F" w:rsidRDefault="00313D75" w:rsidP="00313D7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PLC műszaki leírások, dokumentációk letöltése a gyártók honlapjáról, műszaki paraméterek értelmezése.</w:t>
      </w:r>
    </w:p>
    <w:p w:rsidR="00313D75" w:rsidRPr="00BF088F" w:rsidRDefault="00313D75" w:rsidP="00313D7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CPU utasításkészlet (Boole-műveletek, adatműveletek: olvasás, írás, analóg értékek kezelése, aritmetikai műveletek, adatkonverzió, adatbázis-kezelő műveletek, lebegőpontos matematikai műveletek, szubrutinhívási lehetőség, program-megszakítási lehetőség, soros kommunikációkezelés; taszkkezelési lehetőség, PID algoritmushívások lehetősége, hálózatkezelő utasítások.</w:t>
      </w:r>
    </w:p>
    <w:p w:rsidR="00313D75" w:rsidRPr="00BF088F" w:rsidRDefault="00313D75" w:rsidP="00313D7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PLC RAM, ill. EPROM memóriakapacitásának meghatározása. A program méretének becslési algoritmusa.</w:t>
      </w:r>
    </w:p>
    <w:p w:rsidR="00313D75" w:rsidRPr="00BF088F" w:rsidRDefault="00313D75" w:rsidP="00313D7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I/O követelményei (I/O száma, optikai leválasztása, zavarvédettsége, távoli és/vagy hálózati I/O kezelés szükségessége; speciális egységek igénye, I/O egységek tápfeszültség-ellátása, feszültség- és áramszintje).</w:t>
      </w:r>
    </w:p>
    <w:p w:rsidR="00313D75" w:rsidRPr="00BF088F" w:rsidRDefault="00313D75" w:rsidP="00313D7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szenzorok áttekintése, a PLC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-</w:t>
      </w:r>
      <w:r w:rsidR="00FA4A6C" w:rsidRPr="00BF088F">
        <w:rPr>
          <w:rFonts w:cs="Times New Roman"/>
        </w:rPr>
        <w:t xml:space="preserve"> </w:t>
      </w:r>
      <w:proofErr w:type="spellStart"/>
      <w:r w:rsidRPr="00BF088F">
        <w:rPr>
          <w:rFonts w:cs="Times New Roman"/>
        </w:rPr>
        <w:t>vel</w:t>
      </w:r>
      <w:proofErr w:type="spellEnd"/>
      <w:r w:rsidRPr="00BF088F">
        <w:rPr>
          <w:rFonts w:cs="Times New Roman"/>
        </w:rPr>
        <w:t xml:space="preserve"> való kapcsolatuk, bemeneti modulok. </w:t>
      </w:r>
    </w:p>
    <w:p w:rsidR="00313D75" w:rsidRPr="00BF088F" w:rsidRDefault="00313D75" w:rsidP="00313D7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jelátalakítók, végrehajtók áttekintése, a PLC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-</w:t>
      </w:r>
      <w:r w:rsidR="00FA4A6C" w:rsidRPr="00BF088F">
        <w:rPr>
          <w:rFonts w:cs="Times New Roman"/>
        </w:rPr>
        <w:t xml:space="preserve"> </w:t>
      </w:r>
      <w:proofErr w:type="spellStart"/>
      <w:r w:rsidRPr="00BF088F">
        <w:rPr>
          <w:rFonts w:cs="Times New Roman"/>
        </w:rPr>
        <w:t>vel</w:t>
      </w:r>
      <w:proofErr w:type="spellEnd"/>
      <w:r w:rsidRPr="00BF088F">
        <w:rPr>
          <w:rFonts w:cs="Times New Roman"/>
        </w:rPr>
        <w:t xml:space="preserve"> való kapcsolatuk, kimeneti modulok.</w:t>
      </w:r>
    </w:p>
    <w:p w:rsidR="00313D75" w:rsidRPr="00BF088F" w:rsidRDefault="00313D75" w:rsidP="00313D7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Egyéb PLC modulok (analóg-, digitális, fuzzy).</w:t>
      </w:r>
    </w:p>
    <w:p w:rsidR="00313D75" w:rsidRPr="00BF088F" w:rsidRDefault="00313D75" w:rsidP="00313D7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Informatikai rendszer (pont-pont kommunikáció, adatok (vonalak száma, átviteli sebesség, protokollok). Hálózati kommunikáció, többszintű informatikai rendszer kialakítása, átjárók, ETHERNET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-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csatoló, érzékelő és beavatkozó szervek hálózati kezelése, protokollok).</w:t>
      </w:r>
    </w:p>
    <w:p w:rsidR="00313D75" w:rsidRPr="00BF088F" w:rsidRDefault="00313D75" w:rsidP="00313D7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Ember-gép kapcsolatra vonatkozó igények (adatbeviteli és adatkiviteli eszközök (numerikus, alfanumerikus, terminál).</w:t>
      </w:r>
    </w:p>
    <w:p w:rsidR="00B64FCB" w:rsidRPr="00BF088F" w:rsidRDefault="00313D75" w:rsidP="00313D75">
      <w:pPr>
        <w:spacing w:after="0"/>
        <w:ind w:left="851"/>
      </w:pPr>
      <w:r w:rsidRPr="00BF088F">
        <w:rPr>
          <w:rFonts w:cs="Times New Roman"/>
        </w:rPr>
        <w:t>Folyamatvizualizáló szoftverek, SCADA rendszer.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313D7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Hibadiagnosztika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12</w:t>
      </w:r>
      <w:r w:rsidR="00B64FCB" w:rsidRPr="00BF088F">
        <w:rPr>
          <w:b/>
          <w:i/>
        </w:rPr>
        <w:t xml:space="preserve"> óra</w:t>
      </w:r>
    </w:p>
    <w:p w:rsidR="00313D75" w:rsidRPr="00BF088F" w:rsidRDefault="00313D75" w:rsidP="00313D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Hibadetektálás, hibadiagnosztika jelentése, fontossága.</w:t>
      </w:r>
    </w:p>
    <w:p w:rsidR="00313D75" w:rsidRPr="00BF088F" w:rsidRDefault="00313D75" w:rsidP="00313D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Folyamat működésképességi elemzés (PHA), módszerek (FTA, HAZOP, FMEA).</w:t>
      </w:r>
    </w:p>
    <w:p w:rsidR="00313D75" w:rsidRPr="00BF088F" w:rsidRDefault="00313D75" w:rsidP="00313D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Meghibásodás, hibamodellezés, hibadiagnosztika fogalma, jellemzői, célok.</w:t>
      </w:r>
    </w:p>
    <w:p w:rsidR="00313D75" w:rsidRPr="00BF088F" w:rsidRDefault="00313D75" w:rsidP="00313D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Hibadetektáló, hibadiagnosztikai módszerek (modell nélküli, modell alapú, tudás alapú).</w:t>
      </w:r>
    </w:p>
    <w:p w:rsidR="00313D75" w:rsidRPr="00BF088F" w:rsidRDefault="00313D75" w:rsidP="00313D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Gyökér ok, szimptóma, szimptómák és célok, meghibásodás hatáselemzése, veszteség megelőzés.</w:t>
      </w:r>
    </w:p>
    <w:p w:rsidR="00313D75" w:rsidRPr="00BF088F" w:rsidRDefault="00313D75" w:rsidP="00313D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Veszélyelemzés, veszélyazonosítás.</w:t>
      </w:r>
    </w:p>
    <w:p w:rsidR="00313D75" w:rsidRPr="00BF088F" w:rsidRDefault="00313D75" w:rsidP="00313D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PLC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-</w:t>
      </w:r>
      <w:r w:rsidR="00FA4A6C" w:rsidRPr="00BF088F">
        <w:rPr>
          <w:rFonts w:cs="Times New Roman"/>
        </w:rPr>
        <w:t xml:space="preserve"> </w:t>
      </w:r>
      <w:proofErr w:type="spellStart"/>
      <w:r w:rsidRPr="00BF088F">
        <w:rPr>
          <w:rFonts w:cs="Times New Roman"/>
        </w:rPr>
        <w:t>vel</w:t>
      </w:r>
      <w:proofErr w:type="spellEnd"/>
      <w:r w:rsidRPr="00BF088F">
        <w:rPr>
          <w:rFonts w:cs="Times New Roman"/>
        </w:rPr>
        <w:t xml:space="preserve"> vezérelt berendezések felépítése, vizsgálata.</w:t>
      </w:r>
    </w:p>
    <w:p w:rsidR="00313D75" w:rsidRPr="00BF088F" w:rsidRDefault="00313D75" w:rsidP="00313D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bemenetek kiosztásának ellenőrzése működőképes berendezésen (vizuális, folytonosság-, feszültség- és áramfelvétel mérés).</w:t>
      </w:r>
    </w:p>
    <w:p w:rsidR="00313D75" w:rsidRPr="00BF088F" w:rsidRDefault="00313D75" w:rsidP="00313D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 xml:space="preserve">A kimenetek kiosztásának ellenőrzése működőképes berendezésen (vizuális, folytonosság- és feszültség mérés). </w:t>
      </w:r>
    </w:p>
    <w:p w:rsidR="00313D75" w:rsidRPr="00BF088F" w:rsidRDefault="00313D75" w:rsidP="00313D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használat során előfordulható hibák fajtái, csoportosításuk, a hibák hatásai.</w:t>
      </w:r>
    </w:p>
    <w:p w:rsidR="00313D75" w:rsidRPr="00BF088F" w:rsidRDefault="00313D75" w:rsidP="00313D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Szisztematikus manuális hibakeresés PLC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-</w:t>
      </w:r>
      <w:r w:rsidR="00FA4A6C" w:rsidRPr="00BF088F">
        <w:rPr>
          <w:rFonts w:cs="Times New Roman"/>
        </w:rPr>
        <w:t xml:space="preserve"> </w:t>
      </w:r>
      <w:proofErr w:type="spellStart"/>
      <w:r w:rsidRPr="00BF088F">
        <w:rPr>
          <w:rFonts w:cs="Times New Roman"/>
        </w:rPr>
        <w:t>vel</w:t>
      </w:r>
      <w:proofErr w:type="spellEnd"/>
      <w:r w:rsidRPr="00BF088F">
        <w:rPr>
          <w:rFonts w:cs="Times New Roman"/>
        </w:rPr>
        <w:t xml:space="preserve"> vezérelt berendezéseken. </w:t>
      </w:r>
    </w:p>
    <w:p w:rsidR="00313D75" w:rsidRPr="00BF088F" w:rsidRDefault="00313D75" w:rsidP="00313D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Hibanapló használata, hibakódok, hibaelemzés.</w:t>
      </w:r>
    </w:p>
    <w:p w:rsidR="00313D75" w:rsidRPr="00BF088F" w:rsidRDefault="00313D75" w:rsidP="00313D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 xml:space="preserve">A programozó készülék bevonása a hibakeresésbe (on-line lehetőségek). </w:t>
      </w:r>
    </w:p>
    <w:p w:rsidR="00313D75" w:rsidRPr="00BF088F" w:rsidRDefault="00313D75" w:rsidP="00313D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Ellentmondás a bemeneti- és a kimeneti jelek között.</w:t>
      </w:r>
    </w:p>
    <w:p w:rsidR="00313D75" w:rsidRPr="00BF088F" w:rsidRDefault="00313D75" w:rsidP="00313D7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hiba jelzése, a jelzett hiba leellenőrzése, a hiba elhárítása, próbaindítás.</w:t>
      </w:r>
    </w:p>
    <w:p w:rsidR="00B64FCB" w:rsidRPr="00BF088F" w:rsidRDefault="00313D7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hiba kijelzésére alkalmas megjelenítő eszközök.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1C0F4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PLC programozás alapjai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32</w:t>
      </w:r>
      <w:r w:rsidR="00B64FCB" w:rsidRPr="00BF088F">
        <w:rPr>
          <w:b/>
          <w:i/>
        </w:rPr>
        <w:t xml:space="preserve"> óra</w:t>
      </w:r>
    </w:p>
    <w:p w:rsidR="001C0F4C" w:rsidRPr="00BF088F" w:rsidRDefault="001C0F4C" w:rsidP="001C0F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Számítógépes problémamegoldás lépései.</w:t>
      </w:r>
    </w:p>
    <w:p w:rsidR="001C0F4C" w:rsidRPr="00BF088F" w:rsidRDefault="001C0F4C" w:rsidP="001C0F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Az algoritmus fogalma, jellemzői. Algoritmus megadásának lehetőségei (</w:t>
      </w:r>
      <w:proofErr w:type="spellStart"/>
      <w:r w:rsidRPr="00BF088F">
        <w:rPr>
          <w:rFonts w:cs="Times New Roman"/>
        </w:rPr>
        <w:t>pszeudo</w:t>
      </w:r>
      <w:proofErr w:type="spellEnd"/>
      <w:r w:rsidRPr="00BF088F">
        <w:rPr>
          <w:rFonts w:cs="Times New Roman"/>
        </w:rPr>
        <w:t xml:space="preserve"> kód). A folyamatábra elemei, ábra összeállítás szabályai.</w:t>
      </w:r>
    </w:p>
    <w:p w:rsidR="001C0F4C" w:rsidRPr="00BF088F" w:rsidRDefault="001C0F4C" w:rsidP="001C0F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Az IEC 1131-3 szabvány szerinti PLC programozási nyelvek fajtái, csoportosításuk.</w:t>
      </w:r>
    </w:p>
    <w:p w:rsidR="001C0F4C" w:rsidRPr="00BF088F" w:rsidRDefault="001C0F4C" w:rsidP="001C0F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programszervezési egységek felépítése, szerepe.</w:t>
      </w:r>
    </w:p>
    <w:p w:rsidR="001C0F4C" w:rsidRPr="00BF088F" w:rsidRDefault="001C0F4C" w:rsidP="001C0F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PLC programozásának tervezése, elkészítése, tesztelése, üzemi próbája, dokumentálása.</w:t>
      </w:r>
    </w:p>
    <w:p w:rsidR="001C0F4C" w:rsidRPr="00BF088F" w:rsidRDefault="001C0F4C" w:rsidP="001C0F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programfejlesztés lépései (a forrás-program, a CPU működését vezérlő - gépi kódsorozatra fordítás, hibák megállapítása, javítás, hibátlan program futtatható programmá szerkesztése, működés szimulálása, tesztelés valós környezetben).</w:t>
      </w:r>
    </w:p>
    <w:p w:rsidR="001C0F4C" w:rsidRPr="00BF088F" w:rsidRDefault="001C0F4C" w:rsidP="001C0F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programozás eszközei, integrált programfejlesztői környezet (IDE).</w:t>
      </w:r>
    </w:p>
    <w:p w:rsidR="001C0F4C" w:rsidRPr="00BF088F" w:rsidRDefault="001C0F4C" w:rsidP="001C0F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Létradiagram programnyelv elemei, elemek használatának szabályai.</w:t>
      </w:r>
    </w:p>
    <w:p w:rsidR="001C0F4C" w:rsidRPr="00BF088F" w:rsidRDefault="001C0F4C" w:rsidP="001C0F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Vezérlési feladatok, logikai ÉS (AND) művelet, logikai VAGY (OR) művelet, logikai TAGADÁS (INVERZ) művelet programozása létradiagram programnyelven.</w:t>
      </w:r>
    </w:p>
    <w:p w:rsidR="001C0F4C" w:rsidRPr="00BF088F" w:rsidRDefault="001C0F4C" w:rsidP="001C0F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Utasításlistás programnyelv elemei, elemek használatának szabályai.</w:t>
      </w:r>
    </w:p>
    <w:p w:rsidR="001C0F4C" w:rsidRPr="00BF088F" w:rsidRDefault="001C0F4C" w:rsidP="001C0F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Vezérlési feladatok, logikai ÉS (AND) művelet, logikai VAGY (OR) művelet, logikai TAGADÁS (INVERZ) művelet programozása utasításlistás programnyelven.</w:t>
      </w:r>
    </w:p>
    <w:p w:rsidR="001C0F4C" w:rsidRPr="00BF088F" w:rsidRDefault="001C0F4C" w:rsidP="001C0F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Funkcióblokkos programnyelv elemei, elemek használatának szabályai.</w:t>
      </w:r>
    </w:p>
    <w:p w:rsidR="001C0F4C" w:rsidRPr="00BF088F" w:rsidRDefault="001C0F4C" w:rsidP="001C0F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Vezérlési feladatok, logikai ÉS (AND) művelet, logikai VAGY (OR) művelet, logikai TAGADÁS (INVERZ) művelet programozása funkcióblokkos programnyelven.</w:t>
      </w:r>
    </w:p>
    <w:p w:rsidR="001C0F4C" w:rsidRPr="00BF088F" w:rsidRDefault="001C0F4C" w:rsidP="001C0F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Sorrendi folyamatábrázolás programnyelv elemei, elemek használatának szabályai.</w:t>
      </w:r>
    </w:p>
    <w:p w:rsidR="001C0F4C" w:rsidRPr="00BF088F" w:rsidRDefault="001C0F4C" w:rsidP="001C0F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Vezérlési feladatok, logikai ÉS (AND) művelet, logikai VAGY (OR) művelet, logikai TAGADÁS (INVERZ) művelet programozása sorrendi folyamatábrázolásos programnyelven.</w:t>
      </w:r>
    </w:p>
    <w:p w:rsidR="001C0F4C" w:rsidRPr="00BF088F" w:rsidRDefault="001C0F4C" w:rsidP="001C0F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F088F">
        <w:rPr>
          <w:rFonts w:cs="Times New Roman"/>
        </w:rPr>
        <w:t>Struktúrált</w:t>
      </w:r>
      <w:proofErr w:type="spellEnd"/>
      <w:r w:rsidRPr="00BF088F">
        <w:rPr>
          <w:rFonts w:cs="Times New Roman"/>
        </w:rPr>
        <w:t xml:space="preserve"> szöveg programnyelv elemei, elemek használatának szabályai.</w:t>
      </w:r>
    </w:p>
    <w:p w:rsidR="001C0F4C" w:rsidRPr="00BF088F" w:rsidRDefault="001C0F4C" w:rsidP="001C0F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Adatkezelés, adatok címzése, adatok összehasonlítása.</w:t>
      </w:r>
    </w:p>
    <w:p w:rsidR="00B64FCB" w:rsidRPr="00BF088F" w:rsidRDefault="001C0F4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Időzítők, késleltetések programozása minden programnyelven. Késleltetések tipikus alkalmazásai.</w:t>
      </w:r>
    </w:p>
    <w:p w:rsidR="001C0F4C" w:rsidRPr="00BF088F" w:rsidRDefault="001C0F4C" w:rsidP="001C0F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 xml:space="preserve">Számlálók, </w:t>
      </w:r>
      <w:proofErr w:type="spellStart"/>
      <w:r w:rsidRPr="00BF088F">
        <w:rPr>
          <w:rFonts w:cs="Times New Roman"/>
        </w:rPr>
        <w:t>számlálók</w:t>
      </w:r>
      <w:proofErr w:type="spellEnd"/>
      <w:r w:rsidRPr="00BF088F">
        <w:rPr>
          <w:rFonts w:cs="Times New Roman"/>
        </w:rPr>
        <w:t xml:space="preserve"> programozása minden programnyelven. Számláló, nagy sebességű számláló tipikus alkalmazásai.</w:t>
      </w:r>
    </w:p>
    <w:p w:rsidR="001C0F4C" w:rsidRPr="00BF088F" w:rsidRDefault="001C0F4C" w:rsidP="001C0F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Felfutó és lefutó él detektálása, tipikus alkalmazása.</w:t>
      </w:r>
    </w:p>
    <w:p w:rsidR="001C0F4C" w:rsidRPr="00BF088F" w:rsidRDefault="001C0F4C" w:rsidP="001C0F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Tárolók, programozásuk minden programnyelven, tipikus alkalmazásuk.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képzés javasolt helyszíne (ajánlás)</w:t>
      </w:r>
    </w:p>
    <w:p w:rsidR="00B64FCB" w:rsidRPr="00BF088F" w:rsidRDefault="001C0F4C" w:rsidP="00B64FCB">
      <w:pPr>
        <w:spacing w:after="0"/>
        <w:ind w:left="426"/>
        <w:rPr>
          <w:i/>
        </w:rPr>
      </w:pPr>
      <w:r w:rsidRPr="00BF088F">
        <w:rPr>
          <w:i/>
        </w:rPr>
        <w:t>PLC programozói labor/Számítástechnikai terem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tantárgy elsajátítása során alkalmazható sajátos módszerek, tanulói tevékenységformák (ajánlás)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ind w:left="426"/>
        <w:rPr>
          <w:i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F088F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2072A" w:rsidRPr="00BF088F" w:rsidTr="0032072A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32072A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32072A" w:rsidRPr="00BF088F" w:rsidRDefault="0032072A" w:rsidP="0032072A">
      <w:pPr>
        <w:pStyle w:val="Listaszerbekezds"/>
        <w:spacing w:after="0"/>
        <w:ind w:left="1224"/>
        <w:rPr>
          <w:b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F088F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32072A" w:rsidRPr="00BF088F" w:rsidTr="00603128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2072A" w:rsidRPr="00BF088F" w:rsidTr="00603128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2072A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2072A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2072A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32072A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2072A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2072A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2072A" w:rsidRPr="00BF088F" w:rsidRDefault="0032072A" w:rsidP="0032072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32072A" w:rsidRPr="00BF088F" w:rsidRDefault="0032072A" w:rsidP="0032072A">
      <w:pPr>
        <w:pStyle w:val="Listaszerbekezds"/>
        <w:spacing w:after="0"/>
        <w:ind w:left="1224"/>
        <w:rPr>
          <w:b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tantárgy értékelésének módja</w:t>
      </w:r>
    </w:p>
    <w:p w:rsidR="00B64FCB" w:rsidRPr="00BF088F" w:rsidRDefault="00B64FCB" w:rsidP="00B64FCB">
      <w:pPr>
        <w:spacing w:after="0"/>
        <w:ind w:left="426"/>
      </w:pPr>
      <w:r w:rsidRPr="00BF088F">
        <w:t>A nemzeti köznevelésről szóló 2011. évi CXC. törvény. 54. § (2) a) pontja szerinti értékeléssel.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rPr>
          <w:rFonts w:cs="Times New Roman"/>
        </w:rPr>
      </w:pPr>
    </w:p>
    <w:p w:rsidR="00B64FCB" w:rsidRPr="00BF088F" w:rsidRDefault="00E21458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F088F">
        <w:rPr>
          <w:b/>
          <w:bCs/>
          <w:iCs/>
        </w:rPr>
        <w:t xml:space="preserve">PLC programozási gyakorlat </w:t>
      </w:r>
      <w:r w:rsidRPr="00BF088F">
        <w:rPr>
          <w:b/>
        </w:rPr>
        <w:t>tantárgy</w:t>
      </w:r>
      <w:r w:rsidR="00B64FCB" w:rsidRPr="00BF088F">
        <w:rPr>
          <w:b/>
        </w:rPr>
        <w:t xml:space="preserve"> </w:t>
      </w:r>
      <w:proofErr w:type="spellStart"/>
      <w:r w:rsidR="00B64FCB" w:rsidRPr="00BF088F">
        <w:rPr>
          <w:b/>
        </w:rPr>
        <w:t>tantárgy</w:t>
      </w:r>
      <w:proofErr w:type="spellEnd"/>
      <w:r w:rsidR="00B64FCB" w:rsidRPr="00BF088F">
        <w:rPr>
          <w:b/>
        </w:rPr>
        <w:tab/>
      </w:r>
      <w:r w:rsidRPr="00BF088F">
        <w:rPr>
          <w:b/>
        </w:rPr>
        <w:t>128</w:t>
      </w:r>
      <w:r w:rsidR="00B64FCB" w:rsidRPr="00BF088F">
        <w:rPr>
          <w:b/>
        </w:rPr>
        <w:t xml:space="preserve"> óra</w:t>
      </w:r>
    </w:p>
    <w:p w:rsidR="00B64FCB" w:rsidRPr="00BF088F" w:rsidRDefault="00B64FCB" w:rsidP="00B64FCB"/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BF088F">
        <w:rPr>
          <w:b/>
        </w:rPr>
        <w:t>A tantárgy tanításának célja</w:t>
      </w:r>
    </w:p>
    <w:p w:rsidR="00B64FCB" w:rsidRPr="00BF088F" w:rsidRDefault="00E21458" w:rsidP="00B64FCB">
      <w:pPr>
        <w:spacing w:after="0"/>
        <w:ind w:left="426"/>
      </w:pPr>
      <w:r w:rsidRPr="00BF088F">
        <w:t>A PLC programozási gyakorlat tantárgy tanításának alapvető célja, hogy a tanulók tudjanak különböző programnyelveken a PLC típusának megfelelő programot készíteni, azt a szükséges megjegyzésekkel ellátni, programot áttölteni, menteni. Képesek legyenek az elkészített PLC</w:t>
      </w:r>
      <w:r w:rsidR="00FA4A6C" w:rsidRPr="00BF088F">
        <w:t xml:space="preserve"> </w:t>
      </w:r>
      <w:r w:rsidRPr="00BF088F">
        <w:t>-</w:t>
      </w:r>
      <w:r w:rsidR="00FA4A6C" w:rsidRPr="00BF088F">
        <w:t xml:space="preserve"> </w:t>
      </w:r>
      <w:r w:rsidRPr="00BF088F">
        <w:t>programot tesztelni, üzemi próbát végezni, az előforduló hibákat feltárni, kijavítani, dokumentálni.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Kapcsolódó szakmai tartalmak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Témakörök</w:t>
      </w:r>
    </w:p>
    <w:p w:rsidR="00B64FCB" w:rsidRPr="00BF088F" w:rsidRDefault="00E2145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PLC és számítógép-hálózat kapcsolata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32</w:t>
      </w:r>
      <w:r w:rsidR="00B64FCB" w:rsidRPr="00BF088F">
        <w:rPr>
          <w:b/>
          <w:i/>
        </w:rPr>
        <w:t xml:space="preserve"> óra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PLC kiválasztása, beépítése, huzalozása, üzembe helyezése.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PLC használatbavétele (tápfeszültség ellátás, bemenetek és kimenetek bekötése).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programozható vezérlő alapbeállítása beépített lehetőségeivel.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PLC – számítógép – szimulációs eszköz (hardver, szoftver) kapcsolat megteremtése.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szenzorok, jelátalakítók, végrehajtók illesztése a PLC</w:t>
      </w:r>
      <w:r w:rsidR="00FA4A6C" w:rsidRPr="00BF088F">
        <w:rPr>
          <w:rFonts w:cs="Times New Roman"/>
        </w:rPr>
        <w:t xml:space="preserve"> </w:t>
      </w:r>
      <w:proofErr w:type="spellStart"/>
      <w:r w:rsidRPr="00BF088F">
        <w:rPr>
          <w:rFonts w:cs="Times New Roman"/>
        </w:rPr>
        <w:t>-hez</w:t>
      </w:r>
      <w:proofErr w:type="spellEnd"/>
      <w:r w:rsidRPr="00BF088F">
        <w:rPr>
          <w:rFonts w:cs="Times New Roman"/>
        </w:rPr>
        <w:t>, illesztésük ellenőrzése.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PC-PLC kommunikáció kialakítása.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RS típusú kommunikációs szabványok (RS 232C szabvány szerinti adatátvitel, RS-422/485 szabvány szerinti adatátvitel). Jelalakok, átviteli jellemzők, számítási feladatok. RS típusú kommunikáció megvalósítása, jellemzők mérése.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Hálózati kommunikáció, Ethernet hálózat, gyártó specifikus buszrendszerek (</w:t>
      </w:r>
      <w:proofErr w:type="spellStart"/>
      <w:r w:rsidRPr="00BF088F">
        <w:rPr>
          <w:rFonts w:cs="Times New Roman"/>
        </w:rPr>
        <w:t>Profibus</w:t>
      </w:r>
      <w:proofErr w:type="spellEnd"/>
      <w:r w:rsidRPr="00BF088F">
        <w:rPr>
          <w:rFonts w:cs="Times New Roman"/>
        </w:rPr>
        <w:t xml:space="preserve">, </w:t>
      </w:r>
      <w:proofErr w:type="spellStart"/>
      <w:r w:rsidRPr="00BF088F">
        <w:rPr>
          <w:rFonts w:cs="Times New Roman"/>
        </w:rPr>
        <w:t>Foundation</w:t>
      </w:r>
      <w:proofErr w:type="spellEnd"/>
      <w:r w:rsidRPr="00BF088F">
        <w:rPr>
          <w:rFonts w:cs="Times New Roman"/>
        </w:rPr>
        <w:t xml:space="preserve"> </w:t>
      </w:r>
      <w:proofErr w:type="spellStart"/>
      <w:r w:rsidRPr="00BF088F">
        <w:rPr>
          <w:rFonts w:cs="Times New Roman"/>
        </w:rPr>
        <w:t>Fieldbus</w:t>
      </w:r>
      <w:proofErr w:type="spellEnd"/>
      <w:r w:rsidRPr="00BF088F">
        <w:rPr>
          <w:rFonts w:cs="Times New Roman"/>
        </w:rPr>
        <w:t xml:space="preserve">, </w:t>
      </w:r>
      <w:proofErr w:type="spellStart"/>
      <w:r w:rsidR="00FA4A6C" w:rsidRPr="00BF088F">
        <w:rPr>
          <w:rFonts w:cs="Times New Roman"/>
        </w:rPr>
        <w:t>Inter</w:t>
      </w:r>
      <w:r w:rsidRPr="00BF088F">
        <w:rPr>
          <w:rFonts w:cs="Times New Roman"/>
        </w:rPr>
        <w:t>bus</w:t>
      </w:r>
      <w:proofErr w:type="spellEnd"/>
      <w:r w:rsidRPr="00BF088F">
        <w:rPr>
          <w:rFonts w:cs="Times New Roman"/>
        </w:rPr>
        <w:t>).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proofErr w:type="spellStart"/>
      <w:r w:rsidRPr="00BF088F">
        <w:rPr>
          <w:rFonts w:cs="Times New Roman"/>
        </w:rPr>
        <w:t>Modbus</w:t>
      </w:r>
      <w:proofErr w:type="spellEnd"/>
      <w:r w:rsidRPr="00BF088F">
        <w:rPr>
          <w:rFonts w:cs="Times New Roman"/>
        </w:rPr>
        <w:t xml:space="preserve">, </w:t>
      </w:r>
      <w:proofErr w:type="spellStart"/>
      <w:r w:rsidRPr="00BF088F">
        <w:rPr>
          <w:rFonts w:cs="Times New Roman"/>
        </w:rPr>
        <w:t>Modbus</w:t>
      </w:r>
      <w:proofErr w:type="spellEnd"/>
      <w:r w:rsidRPr="00BF088F">
        <w:rPr>
          <w:rFonts w:cs="Times New Roman"/>
        </w:rPr>
        <w:t xml:space="preserve"> címzési szabályok, </w:t>
      </w:r>
      <w:proofErr w:type="spellStart"/>
      <w:r w:rsidRPr="00BF088F">
        <w:rPr>
          <w:rFonts w:cs="Times New Roman"/>
        </w:rPr>
        <w:t>Modbus</w:t>
      </w:r>
      <w:proofErr w:type="spellEnd"/>
      <w:r w:rsidRPr="00BF088F">
        <w:rPr>
          <w:rFonts w:cs="Times New Roman"/>
        </w:rPr>
        <w:t xml:space="preserve"> kommunikációs hibaüzenetek.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PLC-PLC kommunikáció megvalósítása, kommunikáció ipari buszon keresztül.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PLC hálózatok, kommunikáció, ipari buszok, szelepszigetek, terepi eszközök, kihelyezett I/O-k, korszerű huzalozási módok.</w:t>
      </w:r>
    </w:p>
    <w:p w:rsidR="00B64FCB" w:rsidRPr="00BF088F" w:rsidRDefault="00E21458" w:rsidP="00E21458">
      <w:pPr>
        <w:spacing w:after="0"/>
        <w:ind w:left="851"/>
      </w:pPr>
      <w:r w:rsidRPr="00BF088F">
        <w:rPr>
          <w:rFonts w:cs="Times New Roman"/>
        </w:rPr>
        <w:t>Operátor panelek, megjelenítő eszközök, ember-gép interfész (HMI).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E2145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PLC programozás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64</w:t>
      </w:r>
      <w:r w:rsidR="00B64FCB" w:rsidRPr="00BF088F">
        <w:rPr>
          <w:b/>
          <w:i/>
        </w:rPr>
        <w:t xml:space="preserve"> óra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Projekt létrehozása, konfiguráció beállítása, paraméterezések (késleltetések, megszámlálások).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Szimbolikus nevek (szimbólumok), megjegyzések (kommentek) használata, allokációs lista készítése.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létradiagramos programozási nyelv elemei, használatuk.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 xml:space="preserve">Logikai vezérlések, öntartások, időzítések, </w:t>
      </w:r>
      <w:proofErr w:type="spellStart"/>
      <w:r w:rsidRPr="00BF088F">
        <w:rPr>
          <w:rFonts w:cs="Times New Roman"/>
        </w:rPr>
        <w:t>élvezérlések</w:t>
      </w:r>
      <w:proofErr w:type="spellEnd"/>
      <w:r w:rsidRPr="00BF088F">
        <w:rPr>
          <w:rFonts w:cs="Times New Roman"/>
        </w:rPr>
        <w:t xml:space="preserve"> megvalósítása PLC</w:t>
      </w:r>
      <w:r w:rsidR="00FA4A6C" w:rsidRPr="00BF088F">
        <w:rPr>
          <w:rFonts w:cs="Times New Roman"/>
        </w:rPr>
        <w:t xml:space="preserve"> </w:t>
      </w:r>
      <w:proofErr w:type="spellStart"/>
      <w:r w:rsidRPr="00BF088F">
        <w:rPr>
          <w:rFonts w:cs="Times New Roman"/>
        </w:rPr>
        <w:t>-vel</w:t>
      </w:r>
      <w:proofErr w:type="spellEnd"/>
      <w:r w:rsidRPr="00BF088F">
        <w:rPr>
          <w:rFonts w:cs="Times New Roman"/>
        </w:rPr>
        <w:t>, létradiagramos programozási nyelven.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Sorrendi vezérlések megvalósítása létradiagramos programozási nyelven.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 xml:space="preserve">Munkaprogramok írása létradiagramos-, funkcióblokkos-, utasításlistás-, sorrendi folyamatábrás és </w:t>
      </w:r>
      <w:r w:rsidR="00FA4A6C" w:rsidRPr="00BF088F">
        <w:rPr>
          <w:rFonts w:cs="Times New Roman"/>
        </w:rPr>
        <w:t>strukturált</w:t>
      </w:r>
      <w:r w:rsidRPr="00BF088F">
        <w:rPr>
          <w:rFonts w:cs="Times New Roman"/>
        </w:rPr>
        <w:t xml:space="preserve"> szöveg programozási nyelveken.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Programok letöltése a PLC</w:t>
      </w:r>
      <w:r w:rsidR="00FA4A6C" w:rsidRPr="00BF088F">
        <w:rPr>
          <w:rFonts w:cs="Times New Roman"/>
        </w:rPr>
        <w:t xml:space="preserve"> </w:t>
      </w:r>
      <w:proofErr w:type="spellStart"/>
      <w:r w:rsidRPr="00BF088F">
        <w:rPr>
          <w:rFonts w:cs="Times New Roman"/>
        </w:rPr>
        <w:t>-be</w:t>
      </w:r>
      <w:proofErr w:type="spellEnd"/>
      <w:r w:rsidRPr="00BF088F">
        <w:rPr>
          <w:rFonts w:cs="Times New Roman"/>
        </w:rPr>
        <w:t>, programok futtatása, üzembe helyezés, dokumentálás.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Programok, programmodulok (</w:t>
      </w:r>
      <w:proofErr w:type="spellStart"/>
      <w:r w:rsidRPr="00BF088F">
        <w:rPr>
          <w:rFonts w:cs="Times New Roman"/>
        </w:rPr>
        <w:t>multitaszk</w:t>
      </w:r>
      <w:proofErr w:type="spellEnd"/>
      <w:r w:rsidRPr="00BF088F">
        <w:rPr>
          <w:rFonts w:cs="Times New Roman"/>
        </w:rPr>
        <w:t xml:space="preserve"> programozás) létrehozása.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Pneumatikus-, relés (</w:t>
      </w:r>
      <w:proofErr w:type="spellStart"/>
      <w:r w:rsidRPr="00BF088F">
        <w:rPr>
          <w:rFonts w:cs="Times New Roman"/>
        </w:rPr>
        <w:t>léptetőláncos</w:t>
      </w:r>
      <w:proofErr w:type="spellEnd"/>
      <w:r w:rsidRPr="00BF088F">
        <w:rPr>
          <w:rFonts w:cs="Times New Roman"/>
        </w:rPr>
        <w:t xml:space="preserve">) vezérlések megvalósítása </w:t>
      </w:r>
      <w:proofErr w:type="spellStart"/>
      <w:r w:rsidRPr="00BF088F">
        <w:rPr>
          <w:rFonts w:cs="Times New Roman"/>
        </w:rPr>
        <w:t>PLC-vel</w:t>
      </w:r>
      <w:proofErr w:type="spellEnd"/>
      <w:r w:rsidRPr="00BF088F">
        <w:rPr>
          <w:rFonts w:cs="Times New Roman"/>
        </w:rPr>
        <w:t>, létradiagramos programozási nyelven (</w:t>
      </w:r>
      <w:proofErr w:type="spellStart"/>
      <w:r w:rsidRPr="00BF088F">
        <w:rPr>
          <w:rFonts w:cs="Times New Roman"/>
        </w:rPr>
        <w:t>flag-es</w:t>
      </w:r>
      <w:proofErr w:type="spellEnd"/>
      <w:r w:rsidRPr="00BF088F">
        <w:rPr>
          <w:rFonts w:cs="Times New Roman"/>
        </w:rPr>
        <w:t xml:space="preserve"> léptetés). 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 xml:space="preserve">Programok visszatöltése a </w:t>
      </w:r>
      <w:proofErr w:type="spellStart"/>
      <w:r w:rsidRPr="00BF088F">
        <w:rPr>
          <w:rFonts w:cs="Times New Roman"/>
        </w:rPr>
        <w:t>PLC-ből</w:t>
      </w:r>
      <w:proofErr w:type="spellEnd"/>
      <w:r w:rsidRPr="00BF088F">
        <w:rPr>
          <w:rFonts w:cs="Times New Roman"/>
        </w:rPr>
        <w:t>. Szöveges- és grafikus programozási nyelveken (utasításlistás, funkcióblokkos, sorrendi folyamatábrás) megírt programok átírása egyik programnyelvről a másikra. Programok átírása, különböző típusú PLC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-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k esetén. Átírt programok ellenőrzése.</w:t>
      </w:r>
    </w:p>
    <w:p w:rsidR="00E21458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PLC program végrehajtási módjainak vizsgálata.</w:t>
      </w:r>
    </w:p>
    <w:p w:rsidR="00B64FCB" w:rsidRPr="00BF088F" w:rsidRDefault="00E21458" w:rsidP="00E21458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kezelőfelület elemeinek használata (beállítások, programozás, beavatkozás), üzemmódok kiválasztása.</w:t>
      </w:r>
    </w:p>
    <w:p w:rsidR="00E21458" w:rsidRPr="00BF088F" w:rsidRDefault="00E21458" w:rsidP="00E21458">
      <w:pPr>
        <w:spacing w:after="0"/>
        <w:ind w:left="851"/>
      </w:pPr>
      <w:r w:rsidRPr="00BF088F">
        <w:rPr>
          <w:rFonts w:cs="Times New Roman"/>
        </w:rPr>
        <w:t>Vészleállítás, a gépek biztonságtechnikájával kapcsolatos feladatok programozása.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E2145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Hibakeresés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32</w:t>
      </w:r>
      <w:r w:rsidR="00B64FCB" w:rsidRPr="00BF088F">
        <w:rPr>
          <w:b/>
          <w:i/>
        </w:rPr>
        <w:t xml:space="preserve"> óra</w:t>
      </w:r>
    </w:p>
    <w:p w:rsidR="00E21458" w:rsidRPr="00BF088F" w:rsidRDefault="00E21458" w:rsidP="00E2145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Az előfordulható hibák fajtái, csoportosításuk, hatásai.</w:t>
      </w:r>
    </w:p>
    <w:p w:rsidR="00E21458" w:rsidRPr="00BF088F" w:rsidRDefault="00E21458" w:rsidP="00E2145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szisztematikus, manuális hibakeresés gyakorlata PLC</w:t>
      </w:r>
      <w:r w:rsidR="00FA4A6C" w:rsidRPr="00BF088F">
        <w:rPr>
          <w:rFonts w:cs="Times New Roman"/>
        </w:rPr>
        <w:t xml:space="preserve"> </w:t>
      </w:r>
      <w:r w:rsidRPr="00BF088F">
        <w:rPr>
          <w:rFonts w:cs="Times New Roman"/>
        </w:rPr>
        <w:t>-</w:t>
      </w:r>
      <w:r w:rsidR="00FA4A6C" w:rsidRPr="00BF088F">
        <w:rPr>
          <w:rFonts w:cs="Times New Roman"/>
        </w:rPr>
        <w:t xml:space="preserve"> </w:t>
      </w:r>
      <w:proofErr w:type="spellStart"/>
      <w:r w:rsidRPr="00BF088F">
        <w:rPr>
          <w:rFonts w:cs="Times New Roman"/>
        </w:rPr>
        <w:t>vel</w:t>
      </w:r>
      <w:proofErr w:type="spellEnd"/>
      <w:r w:rsidRPr="00BF088F">
        <w:rPr>
          <w:rFonts w:cs="Times New Roman"/>
        </w:rPr>
        <w:t xml:space="preserve"> vezérelt berendezéseken.</w:t>
      </w:r>
    </w:p>
    <w:p w:rsidR="00E21458" w:rsidRPr="00BF088F" w:rsidRDefault="00E21458" w:rsidP="00E2145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programozó készülék bevonása a hibakeresésbe (on-line diagnózis)</w:t>
      </w:r>
    </w:p>
    <w:p w:rsidR="00E21458" w:rsidRPr="00BF088F" w:rsidRDefault="00E21458" w:rsidP="00E2145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Hibanapló, hibaelemzés.</w:t>
      </w:r>
    </w:p>
    <w:p w:rsidR="00E21458" w:rsidRPr="00BF088F" w:rsidRDefault="00E21458" w:rsidP="00E2145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rendelkezésre álló PLC szimuláció és/vagy monitor üzemmódjának használata hibakeresésre.</w:t>
      </w:r>
    </w:p>
    <w:p w:rsidR="00B64FCB" w:rsidRPr="00BF088F" w:rsidRDefault="00E2145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rendelkezésre álló PLC és a hozzátartozó programfejlesztő eszköz (IDE) egyéb lehetőségeinek használata hibakeresésre.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képzés javasolt helyszíne (ajánlás)</w:t>
      </w:r>
    </w:p>
    <w:p w:rsidR="00B64FCB" w:rsidRPr="00BF088F" w:rsidRDefault="000B3502" w:rsidP="00B64FCB">
      <w:pPr>
        <w:spacing w:after="0"/>
        <w:ind w:left="426"/>
        <w:rPr>
          <w:i/>
        </w:rPr>
      </w:pPr>
      <w:r w:rsidRPr="00BF088F">
        <w:rPr>
          <w:bCs/>
          <w:i/>
        </w:rPr>
        <w:t>Automatikai szaktanterem vagy PLC készülékekkel felszerelt számítógépterem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tantárgy elsajátítása során alkalmazható sajátos módszerek, tanulói tevékenységformák (ajánlás)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ind w:left="426"/>
        <w:rPr>
          <w:i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F088F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03128" w:rsidRPr="00BF088F" w:rsidTr="00603128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03128" w:rsidRPr="00BF088F" w:rsidRDefault="00603128" w:rsidP="00603128">
      <w:pPr>
        <w:pStyle w:val="Listaszerbekezds"/>
        <w:spacing w:after="0"/>
        <w:ind w:left="1224"/>
        <w:rPr>
          <w:b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F088F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603128" w:rsidRPr="00BF088F" w:rsidTr="00603128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03128" w:rsidRPr="00BF088F" w:rsidRDefault="00603128" w:rsidP="00603128">
      <w:pPr>
        <w:pStyle w:val="Listaszerbekezds"/>
        <w:spacing w:after="0"/>
        <w:ind w:left="1224"/>
        <w:rPr>
          <w:b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tantárgy értékelésének módja</w:t>
      </w:r>
    </w:p>
    <w:p w:rsidR="00B64FCB" w:rsidRPr="00BF088F" w:rsidRDefault="00B64FCB" w:rsidP="00B64FCB">
      <w:pPr>
        <w:spacing w:after="0"/>
        <w:ind w:left="426"/>
      </w:pPr>
      <w:r w:rsidRPr="00BF088F">
        <w:t>A nemzeti köznevelésről szóló 2011. évi CXC. törvény. 54. § (2) a) pontja szerinti értékeléssel.</w:t>
      </w:r>
    </w:p>
    <w:p w:rsidR="00B64FCB" w:rsidRPr="00BF088F" w:rsidRDefault="00B64FCB" w:rsidP="00B64FCB">
      <w:pPr>
        <w:spacing w:after="0"/>
        <w:rPr>
          <w:rFonts w:cs="Times New Roman"/>
        </w:rPr>
      </w:pPr>
    </w:p>
    <w:p w:rsidR="00B64FCB" w:rsidRPr="00BF088F" w:rsidRDefault="00B64FCB" w:rsidP="00B64FCB">
      <w:pPr>
        <w:spacing w:after="0"/>
        <w:rPr>
          <w:rFonts w:cs="Times New Roman"/>
        </w:rPr>
      </w:pPr>
    </w:p>
    <w:p w:rsidR="00B64FCB" w:rsidRPr="00BF088F" w:rsidRDefault="00B64FCB" w:rsidP="00B64FCB">
      <w:pPr>
        <w:spacing w:after="0"/>
        <w:rPr>
          <w:rFonts w:cs="Times New Roman"/>
        </w:rPr>
      </w:pPr>
    </w:p>
    <w:p w:rsidR="00B64FCB" w:rsidRPr="00BF088F" w:rsidRDefault="00B64FCB" w:rsidP="00B64FCB">
      <w:pPr>
        <w:spacing w:after="200" w:line="276" w:lineRule="auto"/>
        <w:jc w:val="left"/>
        <w:rPr>
          <w:rFonts w:cs="Times New Roman"/>
        </w:rPr>
      </w:pPr>
    </w:p>
    <w:p w:rsidR="00B64FCB" w:rsidRPr="00BF088F" w:rsidRDefault="00B64FCB" w:rsidP="00B64FCB">
      <w:pPr>
        <w:rPr>
          <w:rFonts w:cs="Times New Roman"/>
        </w:rPr>
      </w:pPr>
    </w:p>
    <w:p w:rsidR="00B64FCB" w:rsidRPr="00BF088F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BF088F">
        <w:rPr>
          <w:rFonts w:cs="Times New Roman"/>
          <w:b/>
          <w:sz w:val="36"/>
        </w:rPr>
        <w:t>A</w:t>
      </w:r>
    </w:p>
    <w:p w:rsidR="00B64FCB" w:rsidRPr="00BF088F" w:rsidRDefault="00A27334" w:rsidP="00B64FCB">
      <w:pPr>
        <w:spacing w:after="480"/>
        <w:jc w:val="center"/>
        <w:rPr>
          <w:rFonts w:cs="Times New Roman"/>
          <w:b/>
          <w:sz w:val="36"/>
        </w:rPr>
      </w:pPr>
      <w:r w:rsidRPr="00BF088F">
        <w:rPr>
          <w:rFonts w:cs="Times New Roman"/>
          <w:b/>
          <w:sz w:val="36"/>
        </w:rPr>
        <w:t>11633</w:t>
      </w:r>
      <w:r w:rsidR="00B64FCB" w:rsidRPr="00BF088F">
        <w:rPr>
          <w:rFonts w:cs="Times New Roman"/>
          <w:b/>
          <w:sz w:val="36"/>
        </w:rPr>
        <w:t>-</w:t>
      </w:r>
      <w:r w:rsidRPr="00BF088F">
        <w:rPr>
          <w:rFonts w:cs="Times New Roman"/>
          <w:b/>
          <w:sz w:val="36"/>
        </w:rPr>
        <w:t>16</w:t>
      </w:r>
      <w:r w:rsidR="00B64FCB" w:rsidRPr="00BF088F">
        <w:rPr>
          <w:rFonts w:cs="Times New Roman"/>
          <w:b/>
          <w:sz w:val="36"/>
        </w:rPr>
        <w:t xml:space="preserve"> azonosító számú</w:t>
      </w:r>
    </w:p>
    <w:p w:rsidR="00B64FCB" w:rsidRPr="00BF088F" w:rsidRDefault="00A27334" w:rsidP="00B64FCB">
      <w:pPr>
        <w:jc w:val="center"/>
        <w:rPr>
          <w:rFonts w:cs="Times New Roman"/>
          <w:b/>
          <w:sz w:val="36"/>
        </w:rPr>
      </w:pPr>
      <w:r w:rsidRPr="00BF088F">
        <w:rPr>
          <w:rFonts w:cs="Times New Roman"/>
          <w:b/>
          <w:sz w:val="36"/>
        </w:rPr>
        <w:t>Automatizált berendezések hibakeresése és javítása</w:t>
      </w:r>
    </w:p>
    <w:p w:rsidR="00B64FCB" w:rsidRPr="00BF088F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BF088F">
        <w:rPr>
          <w:rFonts w:cs="Times New Roman"/>
          <w:b/>
          <w:sz w:val="36"/>
        </w:rPr>
        <w:t>megnevezésű</w:t>
      </w:r>
      <w:proofErr w:type="gramEnd"/>
    </w:p>
    <w:p w:rsidR="00B64FCB" w:rsidRPr="00BF088F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F088F">
        <w:rPr>
          <w:rFonts w:cs="Times New Roman"/>
          <w:b/>
          <w:sz w:val="36"/>
        </w:rPr>
        <w:t>szakmai</w:t>
      </w:r>
      <w:proofErr w:type="gramEnd"/>
      <w:r w:rsidRPr="00BF088F">
        <w:rPr>
          <w:rFonts w:cs="Times New Roman"/>
          <w:b/>
          <w:sz w:val="36"/>
        </w:rPr>
        <w:t xml:space="preserve"> követelménymodul</w:t>
      </w:r>
    </w:p>
    <w:p w:rsidR="00B64FCB" w:rsidRPr="00BF088F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BF088F">
        <w:rPr>
          <w:rFonts w:cs="Times New Roman"/>
          <w:b/>
          <w:sz w:val="36"/>
        </w:rPr>
        <w:t>tantárgyai</w:t>
      </w:r>
      <w:proofErr w:type="gramEnd"/>
      <w:r w:rsidRPr="00BF088F">
        <w:rPr>
          <w:rFonts w:cs="Times New Roman"/>
          <w:b/>
          <w:sz w:val="36"/>
        </w:rPr>
        <w:t>, témakörei</w:t>
      </w:r>
    </w:p>
    <w:p w:rsidR="00B64FCB" w:rsidRPr="00BF088F" w:rsidRDefault="00B64FCB" w:rsidP="00B64FCB">
      <w:pPr>
        <w:spacing w:after="200" w:line="276" w:lineRule="auto"/>
        <w:jc w:val="left"/>
        <w:rPr>
          <w:rFonts w:cs="Times New Roman"/>
        </w:rPr>
      </w:pPr>
      <w:r w:rsidRPr="00BF088F">
        <w:rPr>
          <w:rFonts w:cs="Times New Roman"/>
        </w:rPr>
        <w:br w:type="page"/>
      </w:r>
    </w:p>
    <w:p w:rsidR="00B64FCB" w:rsidRPr="00BF088F" w:rsidRDefault="00B64FCB" w:rsidP="00B64FCB">
      <w:pPr>
        <w:rPr>
          <w:rFonts w:cs="Times New Roman"/>
        </w:rPr>
      </w:pPr>
      <w:r w:rsidRPr="00BF088F">
        <w:rPr>
          <w:rFonts w:cs="Times New Roman"/>
        </w:rPr>
        <w:t xml:space="preserve">A </w:t>
      </w:r>
      <w:r w:rsidR="00A27334" w:rsidRPr="00BF088F">
        <w:rPr>
          <w:rFonts w:cs="Times New Roman"/>
        </w:rPr>
        <w:t>11633</w:t>
      </w:r>
      <w:r w:rsidRPr="00BF088F">
        <w:rPr>
          <w:rFonts w:cs="Times New Roman"/>
        </w:rPr>
        <w:t>-</w:t>
      </w:r>
      <w:r w:rsidR="00A27334" w:rsidRPr="00BF088F">
        <w:rPr>
          <w:rFonts w:cs="Times New Roman"/>
        </w:rPr>
        <w:t>16</w:t>
      </w:r>
      <w:r w:rsidRPr="00BF088F">
        <w:rPr>
          <w:rFonts w:cs="Times New Roman"/>
        </w:rPr>
        <w:t xml:space="preserve"> azonosító számú </w:t>
      </w:r>
      <w:r w:rsidR="00A27334" w:rsidRPr="00BF088F">
        <w:rPr>
          <w:rFonts w:cs="Times New Roman"/>
        </w:rPr>
        <w:t>Automatizált berendezések hibakeresése és javítása</w:t>
      </w:r>
      <w:r w:rsidRPr="00BF088F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603128" w:rsidRPr="00BF088F" w:rsidTr="00603128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Korszerű hibadiagnosztika és hibaelhárítás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Hibaelhárítás és megelőző karbantartás gyakorlat</w:t>
            </w:r>
          </w:p>
        </w:tc>
      </w:tr>
      <w:tr w:rsidR="00603128" w:rsidRPr="00BF088F" w:rsidTr="00603128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Megismeri és értelmezi egy rendszer egészének működését, részfunkcióit és védőfelszereléseit.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Tanulmányozza a berendezések jelölés rendszerét DIN 6779-1 alapján.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Ábrázolja egy rendszer egészének működését, részfunkcióit és védőfelszereléseit.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Információt szerez műszaki dokumentációkból.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Újraértelmezi az automatizált rendszerben a hardver és szoftver fogalmát.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buszrendszereket, HMI paneleket, számlálókat, kijelzőket használ.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Értelmezi az elemek befolyását a rendszer egészére, azok működését ellenőrzi az illesztő felületek vizsgálatainak alapján.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a mérési eljárásokat, és azokat célirányosan alkalmazza.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Megismeri mechatronikai rendszerek üzembe helyezésének eljárásait.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Használja a diagnosztikai rendszerek lehetőségeit és értelmezi a működési- és hibajegyzőkönyveket.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Ellenőrzi a védelmi intézkedések hatékonyságát.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Beszabályozza a szenzorokat és az 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aktorokat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ellenőrzi és beállítja a rendszerparamétereket.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Szisztematikusan behatárolja a hibákat és elhárítja a zavarokat.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eredményeket a dokumentumokban rögzíti.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Használja a karbantartási terveket és eljárásokat alkalmaz a karbantartási igény megállapítására.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Mechatronikai rendszerek blokkvázlatos kapcsolási ábrái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Mechatronikai rendszerek hatás- és működési tervei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Grafikus rendszer ábrázolási módok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Lépésláncok, cella működésének leírása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Berendezés jelölésrendszere DIN 6779-1 szerint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Funkciócsoportok jelölésrendszere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Berendezést irányító szoftverek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Rendszerparaméterek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Egységes kezelőfelületek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Buszrendszerek, PROFIBUSZ, 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PROFINet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Hibakeresési eljárások villamos-, pneumatikus- és hidraulikus rendszerekben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Üzemzavar elemzés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hibakeresés stratégiája, jellemző hiba okok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Érzékelők és </w:t>
            </w:r>
            <w:proofErr w:type="spellStart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aktorok</w:t>
            </w:r>
            <w:proofErr w:type="spellEnd"/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felülvizsgálata és beállítása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és mechanikai védelmi intézkedések, védelmi előírások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Folyamat láthatóvá tétele, diagnosztikai rendszerek, távdiagnosztika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Üzembe helyezési jegyzőkönyv, hibadokumentáció, javítási jegyzőkönyv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Minőségbiztosítási eljárás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Programhibák elhárítása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603128" w:rsidRPr="00BF088F" w:rsidTr="00603128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Villamos- és mechanikai kéziszerszámok, műszerek, valamint méréstechnikai eszközök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gépek, gyártósorok, robotok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Folyamatábrák olvasása,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Diagnosztikai szoftver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Szakkifejezések használata, idegen nyelvű géphasználati feliratok értelmezése,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Tömör fogalmazás készsége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Hibakeresés (diagnosztizálás)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Rendszerekben való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603128" w:rsidRPr="00BF088F" w:rsidRDefault="00603128" w:rsidP="00B64FCB">
      <w:pPr>
        <w:rPr>
          <w:rFonts w:cs="Times New Roman"/>
        </w:rPr>
      </w:pPr>
    </w:p>
    <w:p w:rsidR="00B64FCB" w:rsidRPr="00BF088F" w:rsidRDefault="00B64FCB" w:rsidP="00B64FCB">
      <w:pPr>
        <w:jc w:val="center"/>
        <w:rPr>
          <w:rFonts w:cs="Times New Roman"/>
        </w:rPr>
      </w:pPr>
    </w:p>
    <w:p w:rsidR="00B64FCB" w:rsidRPr="00BF088F" w:rsidRDefault="00B64FCB" w:rsidP="00B64FCB">
      <w:pPr>
        <w:rPr>
          <w:rFonts w:cs="Times New Roman"/>
        </w:rPr>
      </w:pPr>
      <w:r w:rsidRPr="00BF088F">
        <w:rPr>
          <w:rFonts w:cs="Times New Roman"/>
        </w:rPr>
        <w:br w:type="page"/>
      </w:r>
    </w:p>
    <w:p w:rsidR="00B64FCB" w:rsidRPr="00BF088F" w:rsidRDefault="00B64FCB" w:rsidP="00B64FCB">
      <w:pPr>
        <w:spacing w:after="0"/>
        <w:rPr>
          <w:rFonts w:cs="Times New Roman"/>
        </w:rPr>
      </w:pPr>
    </w:p>
    <w:p w:rsidR="00B64FCB" w:rsidRPr="00BF088F" w:rsidRDefault="00A33C4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F088F">
        <w:rPr>
          <w:b/>
        </w:rPr>
        <w:t>Korszerű hibadiagnosztika és hibaelhárítás</w:t>
      </w:r>
      <w:r w:rsidR="00B64FCB" w:rsidRPr="00BF088F">
        <w:rPr>
          <w:b/>
        </w:rPr>
        <w:t xml:space="preserve"> tantárgy</w:t>
      </w:r>
      <w:r w:rsidR="00B64FCB" w:rsidRPr="00BF088F">
        <w:rPr>
          <w:b/>
        </w:rPr>
        <w:tab/>
      </w:r>
      <w:r w:rsidRPr="00BF088F">
        <w:rPr>
          <w:b/>
        </w:rPr>
        <w:t>80</w:t>
      </w:r>
      <w:r w:rsidR="00B64FCB" w:rsidRPr="00BF088F">
        <w:rPr>
          <w:b/>
        </w:rPr>
        <w:t xml:space="preserve"> óra</w:t>
      </w:r>
    </w:p>
    <w:p w:rsidR="00B64FCB" w:rsidRPr="00BF088F" w:rsidRDefault="00B64FCB" w:rsidP="00B64FCB"/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BF088F">
        <w:rPr>
          <w:b/>
        </w:rPr>
        <w:t>A tantárgy tanításának célja</w:t>
      </w:r>
    </w:p>
    <w:p w:rsidR="00A33C45" w:rsidRPr="00BF088F" w:rsidRDefault="00A33C45" w:rsidP="00A33C45">
      <w:pPr>
        <w:spacing w:after="0"/>
        <w:ind w:left="426"/>
      </w:pPr>
      <w:r w:rsidRPr="00BF088F">
        <w:t>A tantárgy célja, hogy a tanulók ábrázolják a rendszer egészének működését és részfunkcióit a védőfelszereléseivel bezárólag. Az információkat a műszaki dokumentumokból és korszerű diagnosztikai rendszerből merítik.</w:t>
      </w:r>
    </w:p>
    <w:p w:rsidR="00B64FCB" w:rsidRPr="00BF088F" w:rsidRDefault="00A33C45" w:rsidP="00A33C45">
      <w:pPr>
        <w:spacing w:after="0"/>
        <w:ind w:left="426"/>
      </w:pPr>
      <w:r w:rsidRPr="00BF088F">
        <w:t>Elmagyarázzák az elemek befolyását a rendszer egészére és azok működését ellenőrzik, az illesztő felületek vizsgálatainak alapján. Használják a diagnosztikai rendszerek lehetőségeit és értelmezik a működési- és hibajegyzőkönyveket. Ellenőrzik a védelmi intézkedések hatékonyságát. A karbantartási ismeretek birtokában képesek legyenek biztosítani a gépek minél magasabb szintű rendelkezésre állását.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Kapcsolódó szakmai tartalmak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Témakörök</w:t>
      </w:r>
    </w:p>
    <w:p w:rsidR="00B64FCB" w:rsidRPr="00BF088F" w:rsidRDefault="00A33C4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Berendezés technika (gyártórendszerek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16</w:t>
      </w:r>
      <w:r w:rsidR="00B64FCB" w:rsidRPr="00BF088F">
        <w:rPr>
          <w:b/>
          <w:i/>
        </w:rPr>
        <w:t xml:space="preserve"> óra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Rugalmas gyártórendszerek (FMS)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Rugalmas gyártócellák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gyártócellák elemei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Számítógéppel integrált gyártás (CIM) fogalma, szerepe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Mechatronikai rendszerek blokkvázlatos kapcsolási ábrái, hatás- és működési tervei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Gyártórendszerek jelölésrendszere DIN6779-1 alapján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Konszern, gyár, üzem, üzemrész, berendezés, cellák, részegységek jelölése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Funkció csoportok jelölése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Hely jelölése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 xml:space="preserve">Érzékelők és </w:t>
      </w:r>
      <w:proofErr w:type="spellStart"/>
      <w:r w:rsidRPr="00BF088F">
        <w:rPr>
          <w:rFonts w:cs="Times New Roman"/>
        </w:rPr>
        <w:t>aktorok</w:t>
      </w:r>
      <w:proofErr w:type="spellEnd"/>
      <w:r w:rsidRPr="00BF088F">
        <w:rPr>
          <w:rFonts w:cs="Times New Roman"/>
        </w:rPr>
        <w:t xml:space="preserve"> jelölése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Hajtások jelölése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 xml:space="preserve">Biztonsági berendezések 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Egységes kezelőfelületek kialakítása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Jelzőfény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Kezelő felület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Kézi üzemmód kiosztása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Kijelző típusok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ab/>
        <w:t>Biztonsági kezelő elemek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Gyártórendszer grafikus megjelenítése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Hálózati kommunikáció, Ethernet hálózat, gyártó specifikus buszrendszerek (</w:t>
      </w:r>
      <w:proofErr w:type="spellStart"/>
      <w:r w:rsidRPr="00BF088F">
        <w:rPr>
          <w:rFonts w:cs="Times New Roman"/>
        </w:rPr>
        <w:t>Profibus</w:t>
      </w:r>
      <w:proofErr w:type="spellEnd"/>
      <w:r w:rsidRPr="00BF088F">
        <w:rPr>
          <w:rFonts w:cs="Times New Roman"/>
        </w:rPr>
        <w:t xml:space="preserve">, </w:t>
      </w:r>
      <w:proofErr w:type="spellStart"/>
      <w:r w:rsidRPr="00BF088F">
        <w:rPr>
          <w:rFonts w:cs="Times New Roman"/>
        </w:rPr>
        <w:t>FoundationFieldbus</w:t>
      </w:r>
      <w:proofErr w:type="spellEnd"/>
      <w:r w:rsidRPr="00BF088F">
        <w:rPr>
          <w:rFonts w:cs="Times New Roman"/>
        </w:rPr>
        <w:t xml:space="preserve">, </w:t>
      </w:r>
      <w:proofErr w:type="spellStart"/>
      <w:r w:rsidR="0094312D" w:rsidRPr="00BF088F">
        <w:rPr>
          <w:rFonts w:cs="Times New Roman"/>
        </w:rPr>
        <w:t>Interbus</w:t>
      </w:r>
      <w:proofErr w:type="spellEnd"/>
      <w:r w:rsidRPr="00BF088F">
        <w:rPr>
          <w:rFonts w:cs="Times New Roman"/>
        </w:rPr>
        <w:t xml:space="preserve">, </w:t>
      </w:r>
      <w:proofErr w:type="spellStart"/>
      <w:r w:rsidRPr="00BF088F">
        <w:rPr>
          <w:rFonts w:cs="Times New Roman"/>
        </w:rPr>
        <w:t>Profinet</w:t>
      </w:r>
      <w:proofErr w:type="spellEnd"/>
      <w:r w:rsidRPr="00BF088F">
        <w:rPr>
          <w:rFonts w:cs="Times New Roman"/>
        </w:rPr>
        <w:t>)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Rendszerirányító szoftverek</w:t>
      </w:r>
    </w:p>
    <w:p w:rsidR="00B64FCB" w:rsidRPr="00BF088F" w:rsidRDefault="00A33C45" w:rsidP="00A33C45">
      <w:pPr>
        <w:spacing w:after="0"/>
        <w:ind w:left="851"/>
      </w:pPr>
      <w:r w:rsidRPr="00BF088F">
        <w:rPr>
          <w:rFonts w:cs="Times New Roman"/>
        </w:rPr>
        <w:t>Rendszerparaméterezés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A33C4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Az információfolyam vizsgálata a komplex mechatronikai rendszerekben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16</w:t>
      </w:r>
      <w:r w:rsidR="00B64FCB" w:rsidRPr="00BF088F">
        <w:rPr>
          <w:b/>
          <w:i/>
        </w:rPr>
        <w:t xml:space="preserve"> óra</w:t>
      </w:r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Jelzésfolyamatok a rendszerekben</w:t>
      </w:r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Jelstruktúrák</w:t>
      </w:r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Buszrendszerek</w:t>
      </w:r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F088F">
        <w:rPr>
          <w:rFonts w:cs="Times New Roman"/>
        </w:rPr>
        <w:t>Profibus</w:t>
      </w:r>
      <w:proofErr w:type="spellEnd"/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F088F">
        <w:rPr>
          <w:rFonts w:cs="Times New Roman"/>
        </w:rPr>
        <w:t>Profinet</w:t>
      </w:r>
      <w:proofErr w:type="spellEnd"/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Buszparaméterezés</w:t>
      </w:r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Buszcsatlakozók</w:t>
      </w:r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Vizsgálati- és mérési eljárások</w:t>
      </w:r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Vizsgálat az illesztő felületeken a rendszerelemek között</w:t>
      </w:r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Hálózat a részrendszerek között</w:t>
      </w:r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Hierarchiák a hálózati rendszerekben</w:t>
      </w:r>
    </w:p>
    <w:p w:rsidR="00B64FCB" w:rsidRPr="00BF088F" w:rsidRDefault="00A33C4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mérési eredmények dokumentálása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A33C4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Korszerű hibadiagnosztika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32</w:t>
      </w:r>
      <w:r w:rsidR="00B64FCB" w:rsidRPr="00BF088F">
        <w:rPr>
          <w:b/>
          <w:i/>
        </w:rPr>
        <w:t xml:space="preserve"> óra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Hibadetektálás, hibadiagnosztika jelentése, fontossága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Meghibásodás, hibamodellezés, hibadiagnosztika fogalma, jellemzői, célok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Hibadiagnosztikai módszerek (modell nélküli, modell alapú, tudás alapú)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Gyökér ok, szimptóma, szimptómák és célok, meghibásodás hatáselemzése, veszteség megelőzés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Veszélyelemzés, veszélyazonosítás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Hibakeresési eljárások villamos, pneumatikus és hidraulikus rendszerekben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Folyamat láthatóvá tétele, diagnosztikai rendszerek, távdiagnosztika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Korszerű hibadiagnosztikai rendszerek, hibakereső programok (</w:t>
      </w:r>
      <w:proofErr w:type="spellStart"/>
      <w:r w:rsidRPr="00BF088F">
        <w:rPr>
          <w:rFonts w:cs="Times New Roman"/>
        </w:rPr>
        <w:t>Watchdog</w:t>
      </w:r>
      <w:proofErr w:type="spellEnd"/>
      <w:r w:rsidRPr="00BF088F">
        <w:rPr>
          <w:rFonts w:cs="Times New Roman"/>
        </w:rPr>
        <w:t>)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hiba jelzése, a jelzett hiba leellenőrzése, a hiba elhárítása, próbaindítás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hiba kijelzésére alkalmas megjelenítő eszközök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Hiba helyének behatárolása diagnosztikai rendszerek segítségével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hibakeresés stratégiája, jellemző hiba okok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Üzemzavar elemzés</w:t>
      </w:r>
    </w:p>
    <w:p w:rsidR="00A33C45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Villamos és mechanikai védelmi intézkedések, védelmi előírások</w:t>
      </w:r>
    </w:p>
    <w:p w:rsidR="00B64FCB" w:rsidRPr="00BF088F" w:rsidRDefault="00A33C45" w:rsidP="00A33C45">
      <w:pPr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Hibanapló használata, hibakódok, hibaelemzés</w:t>
      </w:r>
    </w:p>
    <w:p w:rsidR="0094312D" w:rsidRPr="00BF088F" w:rsidRDefault="0094312D" w:rsidP="00A33C45">
      <w:pPr>
        <w:spacing w:after="0"/>
        <w:ind w:left="851"/>
      </w:pPr>
      <w:r w:rsidRPr="00BF088F">
        <w:rPr>
          <w:rFonts w:cs="Times New Roman"/>
        </w:rPr>
        <w:t>Minőségbiztosítási módszerek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A33C4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Karbantartás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16</w:t>
      </w:r>
      <w:r w:rsidR="00B64FCB" w:rsidRPr="00BF088F">
        <w:rPr>
          <w:b/>
          <w:i/>
        </w:rPr>
        <w:t xml:space="preserve"> óra</w:t>
      </w:r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Közreműködik a karbantartási terv kidolgozásában</w:t>
      </w:r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Karbantartási utasítások és üzemeltetési utasítások kezelése</w:t>
      </w:r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Hibakódok, értelmezésük, kiértékelésük, alkalmazási példák</w:t>
      </w:r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Diagnosztika alapú karbantartás</w:t>
      </w:r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Megbízhatóság alapú karbantartás</w:t>
      </w:r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Karbantartási feladatok, intézkedések, karbantartási rendszerek</w:t>
      </w:r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Hibaelhárító karbantartás, üzemelés meghibásodásig</w:t>
      </w:r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Merev ciklusú megelőző karbantartás</w:t>
      </w:r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Állapotfüggő karbantartás, korszerű karbantartási stratégiák</w:t>
      </w:r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Berendezések hatékonyságának maximalizálása</w:t>
      </w:r>
    </w:p>
    <w:p w:rsidR="00A33C45" w:rsidRPr="00BF088F" w:rsidRDefault="00A33C45" w:rsidP="00A33C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Kockázat alapú karbantartás</w:t>
      </w:r>
    </w:p>
    <w:p w:rsidR="00B64FCB" w:rsidRPr="00BF088F" w:rsidRDefault="00A33C4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karbantartás tervezése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képzés javasolt helyszíne (ajánlás)</w:t>
      </w:r>
    </w:p>
    <w:p w:rsidR="00B64FCB" w:rsidRPr="00BF088F" w:rsidRDefault="006B5247" w:rsidP="00B64FCB">
      <w:pPr>
        <w:spacing w:after="0"/>
        <w:ind w:left="426"/>
        <w:rPr>
          <w:i/>
        </w:rPr>
      </w:pPr>
      <w:proofErr w:type="spellStart"/>
      <w:r w:rsidRPr="00BF088F">
        <w:rPr>
          <w:i/>
        </w:rPr>
        <w:t>Szakmaspecifikus</w:t>
      </w:r>
      <w:proofErr w:type="spellEnd"/>
      <w:r w:rsidRPr="00BF088F">
        <w:rPr>
          <w:i/>
        </w:rPr>
        <w:t xml:space="preserve"> tanműhelyben vagy </w:t>
      </w:r>
      <w:r w:rsidR="00120A4E" w:rsidRPr="00BF088F">
        <w:rPr>
          <w:i/>
        </w:rPr>
        <w:t>tanteremben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tantárgy elsajátítása során alkalmazható sajátos módszerek, tanulói tevékenységformák (ajánlás)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ind w:left="426"/>
        <w:rPr>
          <w:i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F088F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03128" w:rsidRPr="00BF088F" w:rsidTr="00603128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03128" w:rsidRPr="00BF088F" w:rsidRDefault="00603128" w:rsidP="00603128">
      <w:pPr>
        <w:pStyle w:val="Listaszerbekezds"/>
        <w:spacing w:after="0"/>
        <w:ind w:left="1224"/>
        <w:rPr>
          <w:b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F088F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603128" w:rsidRPr="00BF088F" w:rsidTr="00603128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03128" w:rsidRPr="00BF088F" w:rsidRDefault="00603128" w:rsidP="00603128">
      <w:pPr>
        <w:pStyle w:val="Listaszerbekezds"/>
        <w:spacing w:after="0"/>
        <w:ind w:left="792"/>
        <w:rPr>
          <w:b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tantárgy értékelésének módja</w:t>
      </w:r>
    </w:p>
    <w:p w:rsidR="00B64FCB" w:rsidRPr="00BF088F" w:rsidRDefault="00B64FCB" w:rsidP="00B64FCB">
      <w:pPr>
        <w:spacing w:after="0"/>
        <w:ind w:left="426"/>
      </w:pPr>
      <w:r w:rsidRPr="00BF088F">
        <w:t>A nemzeti köznevelésről szóló 2011. évi CXC. törvény. 54. § (2) a) pontja szerinti értékeléssel.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rPr>
          <w:rFonts w:cs="Times New Roman"/>
        </w:rPr>
      </w:pPr>
    </w:p>
    <w:p w:rsidR="00B64FCB" w:rsidRPr="00BF088F" w:rsidRDefault="00120A4E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F088F">
        <w:rPr>
          <w:b/>
        </w:rPr>
        <w:t>Hibaelhárítás és megelőző karbantartás gyakorlat</w:t>
      </w:r>
      <w:r w:rsidR="00B64FCB" w:rsidRPr="00BF088F">
        <w:rPr>
          <w:b/>
        </w:rPr>
        <w:t xml:space="preserve"> tantárgy</w:t>
      </w:r>
      <w:r w:rsidR="00B64FCB" w:rsidRPr="00BF088F">
        <w:rPr>
          <w:b/>
        </w:rPr>
        <w:tab/>
      </w:r>
      <w:r w:rsidRPr="00BF088F">
        <w:rPr>
          <w:b/>
        </w:rPr>
        <w:t>288</w:t>
      </w:r>
      <w:r w:rsidR="00B64FCB" w:rsidRPr="00BF088F">
        <w:rPr>
          <w:b/>
        </w:rPr>
        <w:t xml:space="preserve"> óra</w:t>
      </w:r>
    </w:p>
    <w:p w:rsidR="00B64FCB" w:rsidRPr="00BF088F" w:rsidRDefault="00B64FCB" w:rsidP="00B64FCB"/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BF088F">
        <w:rPr>
          <w:b/>
        </w:rPr>
        <w:t>A tantárgy tanításának célja</w:t>
      </w:r>
    </w:p>
    <w:p w:rsidR="00B64FCB" w:rsidRPr="00BF088F" w:rsidRDefault="00394CBE" w:rsidP="00394CBE">
      <w:pPr>
        <w:spacing w:after="0"/>
        <w:ind w:left="426"/>
      </w:pPr>
      <w:r w:rsidRPr="00BF088F">
        <w:t xml:space="preserve">A tantárgy tanításának célja az elméletben elsajátított ismeretek gyakorlati alkalmazása. A hatékony és gyors hibakeresés begyakorlása, a hiba elhárítása az állásidő csökkentés érdekében. A tanulók használják a diagnosztikai rendszerek lehetőségeit és értelmezik a működési- és hibajegyzőkönyveket. Ellenőrzik a védelmi intézkedések hatékonyságát. Beszabályozzák a szenzorokat és az </w:t>
      </w:r>
      <w:proofErr w:type="spellStart"/>
      <w:r w:rsidRPr="00BF088F">
        <w:t>aktorokat</w:t>
      </w:r>
      <w:proofErr w:type="spellEnd"/>
      <w:r w:rsidRPr="00BF088F">
        <w:t>, ellenőrzik és beállítják a rendszerparamétereket. Az eredményeket a dokumentumokban rögzítik. A tanulók leírják a hatásokat a műszaki rendszerek üzembiztonságára és a megelőző karbantartás szükségességére. Használják a karbantartási terveket és eljárásokat alkalmaznak a karbantartási igény megállapítására. A karbantartási munkák eredményeit beépítik a dokumentumokba.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Kapcsolódó szakmai tartalmak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Témakörök</w:t>
      </w:r>
    </w:p>
    <w:p w:rsidR="00B64FCB" w:rsidRPr="00BF088F" w:rsidRDefault="00394CB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Hibadiagnosztika és hibaelhárítás gyakorlat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192</w:t>
      </w:r>
      <w:r w:rsidR="00B64FCB" w:rsidRPr="00BF088F">
        <w:rPr>
          <w:b/>
          <w:i/>
        </w:rPr>
        <w:t xml:space="preserve"> óra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Korszerű hibadiagnosztikai rendszerek, hibakereső programok használata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Hiba helyének behatárolása diagnosztikai rendszerek segítségével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Hibakeresési eljárások villamos, pneumatikus és hidraulikus rendszerekben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Üzemzavar elemzés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hibakeresés stratégiája, jellemző hiba okok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Villamos és mechanikai védelmi intézkedések, védelmi előírások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Folyamat láthatóvá tétele, diagnosztikai rendszerek, távdiagnosztika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Programhibák elhárítása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Az ellenőrző- és mérési feladatok közötti különbség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Az alapmennyiségeket mérő műszerek típusai, használata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szerelői ellenőrzés eszközei, ezek használata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Folyamatos mérést biztosító műszerek telepítése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 xml:space="preserve">Az elektromos berendezéseken szükséges üzemi és biztonsági ellenőrzések végzése </w:t>
      </w:r>
    </w:p>
    <w:p w:rsidR="0044116F" w:rsidRPr="00BF088F" w:rsidRDefault="0044116F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Pneumatikus vezérlések működési zavarainak elhárítása, pneumatikus elemek újra szabályozása</w:t>
      </w:r>
    </w:p>
    <w:p w:rsidR="0044116F" w:rsidRPr="00BF088F" w:rsidRDefault="0044116F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Hidraulikus körök működési zavarainak elhárítása, hidraulikus elemek újra szabályzása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Ellenőrzési, mérési adatok értékelése, dokumentálása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Vezérlő- és szabályozókészülék, berendezés szerelése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Ipari villamos berendezés, készülék javítása, karbantartása, kezelésének betanítása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környezetvédelmi előírások betartása, betartatása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munkafeladatok elvégzéséről jegyzőkönyv készítése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Változások feljegyzése a kiviteli tervekre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Az anyagok, szerszámok és eszközök, illetve a munkavédelmi eszközök alkalmasságának ellenőrzése, azok szakszerű tárolása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Ismerve az anyagok jellemzőit, villamos és nem villamos anyagok kiválasztása a munkatevékenységhez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Feliratok készítése, elhelyezése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Érintésvédelmi (hibavédelmi) rendszert, eszközt szerel, telepít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Ellenőrzési, mérési jegyzőkönyv készítése az előírások szerint</w:t>
      </w:r>
    </w:p>
    <w:p w:rsidR="00B64FCB" w:rsidRPr="00BF088F" w:rsidRDefault="00394CB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Berendezés átadása az ügyfélnek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394CB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F088F">
        <w:rPr>
          <w:b/>
          <w:i/>
        </w:rPr>
        <w:t>Megelőző karbantartás</w:t>
      </w:r>
      <w:r w:rsidR="00B64FCB" w:rsidRPr="00BF088F">
        <w:rPr>
          <w:b/>
          <w:i/>
        </w:rPr>
        <w:tab/>
      </w:r>
      <w:r w:rsidRPr="00BF088F">
        <w:rPr>
          <w:b/>
          <w:i/>
        </w:rPr>
        <w:t>96</w:t>
      </w:r>
      <w:r w:rsidR="00B64FCB" w:rsidRPr="00BF088F">
        <w:rPr>
          <w:b/>
          <w:i/>
        </w:rPr>
        <w:t xml:space="preserve"> óra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Szennyeződés, fáradás, elhasználódás, kopás és azok hatása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Rendszer megbízhatóság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Karbantartási tervek készítése és adaptálása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Állapotvizsgálatok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Átnézések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Eljárások a biztonsági berendezések ellenőrzésére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rendszerelemek illesztése a megváltozott követelményekre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Diagnosztikai eljárások és karbantartási rendszerek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A karbantartási tevékenység feladatainak végrehajtása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Javítókészletek ismerete és használata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Kenéstechnika ismerete és alkalmazása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Javított alkatrészek cserélése, helyettesítése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Mérés, beállítás berendezésen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Minőségbiztosítás</w:t>
      </w:r>
    </w:p>
    <w:p w:rsidR="00394CBE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Dokumentáció</w:t>
      </w:r>
    </w:p>
    <w:p w:rsidR="00B64FCB" w:rsidRPr="00BF088F" w:rsidRDefault="00394CBE" w:rsidP="00394C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088F">
        <w:rPr>
          <w:rFonts w:cs="Times New Roman"/>
        </w:rPr>
        <w:t>Karbantartási munkák beépítése a műszaki dokumentumokba</w:t>
      </w: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képzés javasolt helyszíne (ajánlás)</w:t>
      </w:r>
    </w:p>
    <w:p w:rsidR="00B64FCB" w:rsidRPr="00BF088F" w:rsidRDefault="00120A4E" w:rsidP="00B64FCB">
      <w:pPr>
        <w:spacing w:after="0"/>
        <w:ind w:left="426"/>
        <w:rPr>
          <w:i/>
        </w:rPr>
      </w:pPr>
      <w:proofErr w:type="spellStart"/>
      <w:r w:rsidRPr="00BF088F">
        <w:rPr>
          <w:i/>
        </w:rPr>
        <w:t>Szakmaspecifikus</w:t>
      </w:r>
      <w:proofErr w:type="spellEnd"/>
      <w:r w:rsidRPr="00BF088F">
        <w:rPr>
          <w:i/>
        </w:rPr>
        <w:t xml:space="preserve"> tanműhelyben vagy </w:t>
      </w:r>
      <w:proofErr w:type="spellStart"/>
      <w:r w:rsidRPr="00BF088F">
        <w:rPr>
          <w:i/>
        </w:rPr>
        <w:t>szakmaspecifikus</w:t>
      </w:r>
      <w:proofErr w:type="spellEnd"/>
      <w:r w:rsidRPr="00BF088F">
        <w:rPr>
          <w:i/>
        </w:rPr>
        <w:t xml:space="preserve"> gazdálkodó szervezetnél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tantárgy elsajátítása során alkalmazható sajátos módszerek, tanulói tevékenységformák (ajánlás)</w:t>
      </w: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spacing w:after="0"/>
        <w:ind w:left="426"/>
        <w:rPr>
          <w:i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F088F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03128" w:rsidRPr="00BF088F" w:rsidTr="00603128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03128" w:rsidRPr="00BF088F" w:rsidRDefault="00603128" w:rsidP="00603128">
      <w:pPr>
        <w:pStyle w:val="Listaszerbekezds"/>
        <w:spacing w:after="0"/>
        <w:ind w:left="1224"/>
        <w:rPr>
          <w:b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F088F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603128" w:rsidRPr="00BF088F" w:rsidTr="00603128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03128" w:rsidRPr="00BF088F" w:rsidTr="0060312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03128" w:rsidRPr="00BF088F" w:rsidRDefault="00603128" w:rsidP="0060312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088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03128" w:rsidRPr="00BF088F" w:rsidRDefault="00603128" w:rsidP="00603128">
      <w:pPr>
        <w:pStyle w:val="Listaszerbekezds"/>
        <w:spacing w:after="0"/>
        <w:ind w:left="1224"/>
        <w:rPr>
          <w:b/>
        </w:rPr>
      </w:pPr>
    </w:p>
    <w:p w:rsidR="00B64FCB" w:rsidRPr="00BF088F" w:rsidRDefault="00B64FCB" w:rsidP="00B64FCB">
      <w:pPr>
        <w:spacing w:after="0"/>
        <w:ind w:left="426"/>
      </w:pPr>
    </w:p>
    <w:p w:rsidR="00B64FCB" w:rsidRPr="00BF088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088F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BF088F">
        <w:t>A nemzeti köznevelésről szóló 2011. évi CXC. törvény. 54. § (2) a) pontja szerinti értékeléssel.</w:t>
      </w:r>
    </w:p>
    <w:sectPr w:rsidR="00B64FCB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09AC" w:rsidRDefault="005709AC" w:rsidP="00B945BE">
      <w:pPr>
        <w:spacing w:after="0"/>
      </w:pPr>
      <w:r>
        <w:separator/>
      </w:r>
    </w:p>
  </w:endnote>
  <w:endnote w:type="continuationSeparator" w:id="0">
    <w:p w:rsidR="005709AC" w:rsidRDefault="005709AC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09AC" w:rsidRPr="00B862AB" w:rsidRDefault="005709AC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09AC" w:rsidRDefault="005709AC" w:rsidP="00B945BE">
      <w:pPr>
        <w:spacing w:after="0"/>
      </w:pPr>
      <w:r>
        <w:separator/>
      </w:r>
    </w:p>
  </w:footnote>
  <w:footnote w:type="continuationSeparator" w:id="0">
    <w:p w:rsidR="005709AC" w:rsidRDefault="005709AC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870"/>
    <w:rsid w:val="00015283"/>
    <w:rsid w:val="000232DB"/>
    <w:rsid w:val="00026917"/>
    <w:rsid w:val="00046A33"/>
    <w:rsid w:val="000675A9"/>
    <w:rsid w:val="0007665B"/>
    <w:rsid w:val="000772D7"/>
    <w:rsid w:val="00097BE3"/>
    <w:rsid w:val="000A21B7"/>
    <w:rsid w:val="000B3502"/>
    <w:rsid w:val="000B5E9D"/>
    <w:rsid w:val="000B5FFE"/>
    <w:rsid w:val="000C7280"/>
    <w:rsid w:val="000F44A2"/>
    <w:rsid w:val="000F52AB"/>
    <w:rsid w:val="00104377"/>
    <w:rsid w:val="00120A4E"/>
    <w:rsid w:val="00126B1B"/>
    <w:rsid w:val="0016347A"/>
    <w:rsid w:val="00171CF1"/>
    <w:rsid w:val="001A7777"/>
    <w:rsid w:val="001B490E"/>
    <w:rsid w:val="001B61A0"/>
    <w:rsid w:val="001C0F4C"/>
    <w:rsid w:val="001F08AF"/>
    <w:rsid w:val="00216033"/>
    <w:rsid w:val="00236D60"/>
    <w:rsid w:val="0024020A"/>
    <w:rsid w:val="0025489A"/>
    <w:rsid w:val="00263B1B"/>
    <w:rsid w:val="00266A2C"/>
    <w:rsid w:val="00270E20"/>
    <w:rsid w:val="00271E52"/>
    <w:rsid w:val="002872BA"/>
    <w:rsid w:val="002A2D76"/>
    <w:rsid w:val="002B13BD"/>
    <w:rsid w:val="002B24B4"/>
    <w:rsid w:val="002C2715"/>
    <w:rsid w:val="002C371D"/>
    <w:rsid w:val="002D029F"/>
    <w:rsid w:val="002F08ED"/>
    <w:rsid w:val="002F0D97"/>
    <w:rsid w:val="002F13B2"/>
    <w:rsid w:val="002F77C9"/>
    <w:rsid w:val="00310E14"/>
    <w:rsid w:val="00313D75"/>
    <w:rsid w:val="003167B9"/>
    <w:rsid w:val="00317927"/>
    <w:rsid w:val="00320239"/>
    <w:rsid w:val="0032072A"/>
    <w:rsid w:val="00321DF7"/>
    <w:rsid w:val="00332477"/>
    <w:rsid w:val="003325F4"/>
    <w:rsid w:val="003468AB"/>
    <w:rsid w:val="00351043"/>
    <w:rsid w:val="00370CD3"/>
    <w:rsid w:val="00380EFB"/>
    <w:rsid w:val="00381B6C"/>
    <w:rsid w:val="00383BB7"/>
    <w:rsid w:val="00390F08"/>
    <w:rsid w:val="00391719"/>
    <w:rsid w:val="00394CBE"/>
    <w:rsid w:val="003A7273"/>
    <w:rsid w:val="003E4A0B"/>
    <w:rsid w:val="00407CA1"/>
    <w:rsid w:val="0041674C"/>
    <w:rsid w:val="00420CA2"/>
    <w:rsid w:val="0042541E"/>
    <w:rsid w:val="00427413"/>
    <w:rsid w:val="004339B1"/>
    <w:rsid w:val="00437470"/>
    <w:rsid w:val="0044116F"/>
    <w:rsid w:val="00447566"/>
    <w:rsid w:val="0045474F"/>
    <w:rsid w:val="00481613"/>
    <w:rsid w:val="00490DB5"/>
    <w:rsid w:val="0049127E"/>
    <w:rsid w:val="0049243B"/>
    <w:rsid w:val="004A54B3"/>
    <w:rsid w:val="004B69AF"/>
    <w:rsid w:val="004C28A8"/>
    <w:rsid w:val="004E32A8"/>
    <w:rsid w:val="004F3805"/>
    <w:rsid w:val="004F6765"/>
    <w:rsid w:val="004F77CF"/>
    <w:rsid w:val="00512D8F"/>
    <w:rsid w:val="00541FC1"/>
    <w:rsid w:val="005440F6"/>
    <w:rsid w:val="00564CD1"/>
    <w:rsid w:val="00565574"/>
    <w:rsid w:val="0056667C"/>
    <w:rsid w:val="005709AC"/>
    <w:rsid w:val="005762DF"/>
    <w:rsid w:val="005A14B8"/>
    <w:rsid w:val="005C151A"/>
    <w:rsid w:val="00601F62"/>
    <w:rsid w:val="00602463"/>
    <w:rsid w:val="00603128"/>
    <w:rsid w:val="006459CD"/>
    <w:rsid w:val="00645B4F"/>
    <w:rsid w:val="0064778C"/>
    <w:rsid w:val="0065053C"/>
    <w:rsid w:val="00696ED9"/>
    <w:rsid w:val="006B5247"/>
    <w:rsid w:val="006C0840"/>
    <w:rsid w:val="006C16E6"/>
    <w:rsid w:val="0070071E"/>
    <w:rsid w:val="00704A02"/>
    <w:rsid w:val="00710068"/>
    <w:rsid w:val="00711835"/>
    <w:rsid w:val="00721B0F"/>
    <w:rsid w:val="007302C2"/>
    <w:rsid w:val="007308AA"/>
    <w:rsid w:val="00753267"/>
    <w:rsid w:val="00753D05"/>
    <w:rsid w:val="007761DE"/>
    <w:rsid w:val="00780D63"/>
    <w:rsid w:val="007E0959"/>
    <w:rsid w:val="007E3DA0"/>
    <w:rsid w:val="007E482A"/>
    <w:rsid w:val="007F5D8F"/>
    <w:rsid w:val="00807C7D"/>
    <w:rsid w:val="00807FA9"/>
    <w:rsid w:val="00811551"/>
    <w:rsid w:val="008419D5"/>
    <w:rsid w:val="0084764D"/>
    <w:rsid w:val="00847A6D"/>
    <w:rsid w:val="00874C37"/>
    <w:rsid w:val="00876453"/>
    <w:rsid w:val="008A0504"/>
    <w:rsid w:val="008A17AB"/>
    <w:rsid w:val="008A449C"/>
    <w:rsid w:val="008B01A2"/>
    <w:rsid w:val="008F1A3A"/>
    <w:rsid w:val="009112E2"/>
    <w:rsid w:val="00914BFA"/>
    <w:rsid w:val="00922E30"/>
    <w:rsid w:val="00937DFF"/>
    <w:rsid w:val="0094312D"/>
    <w:rsid w:val="00961330"/>
    <w:rsid w:val="0096446F"/>
    <w:rsid w:val="0097099B"/>
    <w:rsid w:val="00984039"/>
    <w:rsid w:val="0098442D"/>
    <w:rsid w:val="009B6E6E"/>
    <w:rsid w:val="009C28EA"/>
    <w:rsid w:val="009C3E8B"/>
    <w:rsid w:val="009C4A30"/>
    <w:rsid w:val="009C7B40"/>
    <w:rsid w:val="009E4AEF"/>
    <w:rsid w:val="009F14CE"/>
    <w:rsid w:val="00A05350"/>
    <w:rsid w:val="00A120F4"/>
    <w:rsid w:val="00A24DEC"/>
    <w:rsid w:val="00A27334"/>
    <w:rsid w:val="00A33C45"/>
    <w:rsid w:val="00A33F4F"/>
    <w:rsid w:val="00A60C2B"/>
    <w:rsid w:val="00A8065B"/>
    <w:rsid w:val="00A80941"/>
    <w:rsid w:val="00A92DCE"/>
    <w:rsid w:val="00AB789B"/>
    <w:rsid w:val="00AC21EB"/>
    <w:rsid w:val="00AD266A"/>
    <w:rsid w:val="00AF0C3C"/>
    <w:rsid w:val="00AF4B67"/>
    <w:rsid w:val="00B00C68"/>
    <w:rsid w:val="00B1019B"/>
    <w:rsid w:val="00B31467"/>
    <w:rsid w:val="00B64FCB"/>
    <w:rsid w:val="00B75532"/>
    <w:rsid w:val="00B862AB"/>
    <w:rsid w:val="00B945BE"/>
    <w:rsid w:val="00BA10DA"/>
    <w:rsid w:val="00BB305F"/>
    <w:rsid w:val="00BB5CC2"/>
    <w:rsid w:val="00BB7238"/>
    <w:rsid w:val="00BF088F"/>
    <w:rsid w:val="00BF35CC"/>
    <w:rsid w:val="00C009CA"/>
    <w:rsid w:val="00C0181E"/>
    <w:rsid w:val="00C124C0"/>
    <w:rsid w:val="00C16BDC"/>
    <w:rsid w:val="00C64856"/>
    <w:rsid w:val="00C86B7B"/>
    <w:rsid w:val="00C8784A"/>
    <w:rsid w:val="00C92709"/>
    <w:rsid w:val="00C96BCC"/>
    <w:rsid w:val="00C96FF2"/>
    <w:rsid w:val="00CA11E8"/>
    <w:rsid w:val="00CB484D"/>
    <w:rsid w:val="00CC2EFA"/>
    <w:rsid w:val="00CC73F3"/>
    <w:rsid w:val="00CD2C75"/>
    <w:rsid w:val="00CD37F8"/>
    <w:rsid w:val="00CF5616"/>
    <w:rsid w:val="00CF79D1"/>
    <w:rsid w:val="00D0742C"/>
    <w:rsid w:val="00D278D7"/>
    <w:rsid w:val="00D47F69"/>
    <w:rsid w:val="00D52C63"/>
    <w:rsid w:val="00D55892"/>
    <w:rsid w:val="00D6659F"/>
    <w:rsid w:val="00D674BE"/>
    <w:rsid w:val="00D708E8"/>
    <w:rsid w:val="00D93B4D"/>
    <w:rsid w:val="00DA3990"/>
    <w:rsid w:val="00DB51A9"/>
    <w:rsid w:val="00DC4E9E"/>
    <w:rsid w:val="00DC677F"/>
    <w:rsid w:val="00DE6CFE"/>
    <w:rsid w:val="00E1046E"/>
    <w:rsid w:val="00E21458"/>
    <w:rsid w:val="00E27173"/>
    <w:rsid w:val="00E3598E"/>
    <w:rsid w:val="00E431FD"/>
    <w:rsid w:val="00E57804"/>
    <w:rsid w:val="00E57E1C"/>
    <w:rsid w:val="00E621FD"/>
    <w:rsid w:val="00E76870"/>
    <w:rsid w:val="00E953ED"/>
    <w:rsid w:val="00E96240"/>
    <w:rsid w:val="00EA05C2"/>
    <w:rsid w:val="00EA1A2E"/>
    <w:rsid w:val="00ED428C"/>
    <w:rsid w:val="00ED48AC"/>
    <w:rsid w:val="00EE359D"/>
    <w:rsid w:val="00F0277F"/>
    <w:rsid w:val="00F24097"/>
    <w:rsid w:val="00F33808"/>
    <w:rsid w:val="00F34526"/>
    <w:rsid w:val="00F41AF1"/>
    <w:rsid w:val="00F41D54"/>
    <w:rsid w:val="00F45D5A"/>
    <w:rsid w:val="00F74AB6"/>
    <w:rsid w:val="00F757CC"/>
    <w:rsid w:val="00F97B6A"/>
    <w:rsid w:val="00FA08E2"/>
    <w:rsid w:val="00FA3FD9"/>
    <w:rsid w:val="00FA4A6C"/>
    <w:rsid w:val="00FB273F"/>
    <w:rsid w:val="00FB7BE9"/>
    <w:rsid w:val="00FB7D0D"/>
    <w:rsid w:val="00FC015B"/>
    <w:rsid w:val="00FD00FC"/>
    <w:rsid w:val="00FD2804"/>
    <w:rsid w:val="00FD6548"/>
    <w:rsid w:val="00FF2FA4"/>
    <w:rsid w:val="00FF6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Rcsostblzat">
    <w:name w:val="Table Grid"/>
    <w:basedOn w:val="Normltblzat"/>
    <w:uiPriority w:val="59"/>
    <w:rsid w:val="00601F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unhideWhenUsed/>
    <w:rsid w:val="000675A9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0675A9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0675A9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0675A9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0675A9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675A9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675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Rcsostblzat">
    <w:name w:val="Table Grid"/>
    <w:basedOn w:val="Normltblzat"/>
    <w:uiPriority w:val="59"/>
    <w:rsid w:val="00601F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unhideWhenUsed/>
    <w:rsid w:val="000675A9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0675A9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0675A9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0675A9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0675A9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675A9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675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1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3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0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9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3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0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7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1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eri%20anyagai\Aut&#243;matiz&#225;l&#225;si%20berendez&#233;s%20karbantart&#243;\K&#246;zponti%20program%20kidolgoz&#225;sa\kidolgoz&#225;s\35_523_01_Automatikai%20berendez&#233;s%20karbantart&#243;_kerettanterv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F75F51-13C2-40F2-A98A-E1755FFD7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35_523_01_Automatikai berendezés karbantartó_kerettanterv</Template>
  <TotalTime>3</TotalTime>
  <Pages>51</Pages>
  <Words>9144</Words>
  <Characters>63094</Characters>
  <Application>Microsoft Office Word</Application>
  <DocSecurity>0</DocSecurity>
  <Lines>525</Lines>
  <Paragraphs>144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72094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Eszes-Anka Anikó</cp:lastModifiedBy>
  <cp:revision>5</cp:revision>
  <dcterms:created xsi:type="dcterms:W3CDTF">2016-07-20T09:12:00Z</dcterms:created>
  <dcterms:modified xsi:type="dcterms:W3CDTF">2016-08-22T13:48:00Z</dcterms:modified>
</cp:coreProperties>
</file>