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0D6F" w:rsidRPr="00142C59" w:rsidRDefault="00F02E39" w:rsidP="00142C59">
      <w:pPr>
        <w:pStyle w:val="llb"/>
        <w:tabs>
          <w:tab w:val="clear" w:pos="4536"/>
          <w:tab w:val="center" w:pos="3969"/>
        </w:tabs>
        <w:ind w:left="567"/>
        <w:jc w:val="center"/>
        <w:rPr>
          <w:rFonts w:ascii="Palatino Linotype" w:hAnsi="Palatino Linotype" w:cs="Palatino Linotype"/>
          <w:b/>
          <w:sz w:val="24"/>
          <w:szCs w:val="24"/>
          <w:lang w:val="hu-HU"/>
        </w:rPr>
      </w:pPr>
      <w:r w:rsidRPr="00142C59">
        <w:rPr>
          <w:rFonts w:ascii="Palatino Linotype" w:hAnsi="Palatino Linotype" w:cs="Palatino Linotype"/>
          <w:b/>
          <w:sz w:val="24"/>
          <w:szCs w:val="24"/>
          <w:lang w:val="hu-HU"/>
        </w:rPr>
        <w:t>2.124.</w:t>
      </w:r>
    </w:p>
    <w:p w:rsidR="00740D6F" w:rsidRPr="00F348DD" w:rsidRDefault="00740D6F" w:rsidP="00F348DD">
      <w:pPr>
        <w:autoSpaceDE w:val="0"/>
        <w:spacing w:after="0" w:line="240" w:lineRule="auto"/>
        <w:ind w:right="-20"/>
        <w:jc w:val="center"/>
        <w:rPr>
          <w:rFonts w:ascii="Palatino Linotype" w:hAnsi="Palatino Linotype" w:cs="Palatino Linotype"/>
          <w:b/>
          <w:bCs/>
          <w:w w:val="99"/>
          <w:sz w:val="24"/>
          <w:szCs w:val="24"/>
        </w:rPr>
      </w:pPr>
      <w:r w:rsidRPr="00F348DD">
        <w:rPr>
          <w:rFonts w:ascii="Palatino Linotype" w:hAnsi="Palatino Linotype" w:cs="Palatino Linotype"/>
          <w:b/>
          <w:bCs/>
          <w:w w:val="99"/>
          <w:sz w:val="24"/>
          <w:szCs w:val="24"/>
        </w:rPr>
        <w:t xml:space="preserve">SZAKKÉPZÉSI KERETTANTERV </w:t>
      </w:r>
    </w:p>
    <w:p w:rsidR="00740D6F" w:rsidRPr="00F348DD" w:rsidRDefault="00740D6F" w:rsidP="00F348DD">
      <w:pPr>
        <w:autoSpaceDE w:val="0"/>
        <w:spacing w:after="0" w:line="240" w:lineRule="auto"/>
        <w:ind w:right="-20"/>
        <w:jc w:val="center"/>
        <w:rPr>
          <w:rFonts w:ascii="Palatino Linotype" w:hAnsi="Palatino Linotype" w:cs="Palatino Linotype"/>
          <w:b/>
          <w:bCs/>
          <w:w w:val="99"/>
          <w:sz w:val="24"/>
          <w:szCs w:val="24"/>
        </w:rPr>
      </w:pPr>
      <w:r w:rsidRPr="00F348DD">
        <w:rPr>
          <w:rFonts w:ascii="Palatino Linotype" w:hAnsi="Palatino Linotype" w:cs="Palatino Linotype"/>
          <w:b/>
          <w:bCs/>
          <w:w w:val="99"/>
          <w:sz w:val="24"/>
          <w:szCs w:val="24"/>
        </w:rPr>
        <w:t>az</w:t>
      </w:r>
    </w:p>
    <w:p w:rsidR="00740D6F" w:rsidRPr="00F348DD" w:rsidRDefault="00740D6F" w:rsidP="00F348DD">
      <w:pPr>
        <w:spacing w:after="0" w:line="240" w:lineRule="auto"/>
        <w:ind w:left="555" w:hanging="555"/>
        <w:jc w:val="center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 w:rsidRPr="00F348DD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 xml:space="preserve"> 54 841 08</w:t>
      </w:r>
    </w:p>
    <w:p w:rsidR="00740D6F" w:rsidRPr="00F348DD" w:rsidRDefault="00740D6F" w:rsidP="00F348DD">
      <w:pPr>
        <w:spacing w:after="0" w:line="240" w:lineRule="auto"/>
        <w:ind w:left="555" w:hanging="555"/>
        <w:jc w:val="center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 w:rsidRPr="00F348DD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 xml:space="preserve"> </w:t>
      </w:r>
      <w:r w:rsidRPr="00F348DD">
        <w:rPr>
          <w:rFonts w:ascii="Palatino Linotype" w:hAnsi="Palatino Linotype" w:cs="Palatino Linotype"/>
          <w:b/>
          <w:bCs/>
          <w:sz w:val="24"/>
          <w:szCs w:val="24"/>
        </w:rPr>
        <w:t>VÍZI KÖZLEKEDÉSÜZEMVITEL-ELLÁTÓ</w:t>
      </w:r>
    </w:p>
    <w:p w:rsidR="00740D6F" w:rsidRPr="00F348DD" w:rsidRDefault="00740D6F" w:rsidP="00F348DD">
      <w:pPr>
        <w:spacing w:after="0" w:line="240" w:lineRule="auto"/>
        <w:ind w:left="555" w:hanging="555"/>
        <w:jc w:val="center"/>
        <w:rPr>
          <w:rFonts w:ascii="Palatino Linotype" w:hAnsi="Palatino Linotype" w:cs="Palatino Linotype"/>
          <w:b/>
          <w:bCs/>
          <w:sz w:val="24"/>
          <w:szCs w:val="24"/>
        </w:rPr>
      </w:pPr>
      <w:r w:rsidRPr="00F348DD">
        <w:rPr>
          <w:rFonts w:ascii="Palatino Linotype" w:hAnsi="Palatino Linotype" w:cs="Palatino Linotype"/>
          <w:b/>
          <w:bCs/>
          <w:sz w:val="24"/>
          <w:szCs w:val="24"/>
        </w:rPr>
        <w:t xml:space="preserve">SZAKKÉPESÍTÉSHEZ, </w:t>
      </w:r>
    </w:p>
    <w:p w:rsidR="00740D6F" w:rsidRPr="00F348DD" w:rsidRDefault="00740D6F" w:rsidP="00F348DD">
      <w:pPr>
        <w:autoSpaceDE w:val="0"/>
        <w:spacing w:after="0" w:line="240" w:lineRule="auto"/>
        <w:ind w:right="-20"/>
        <w:jc w:val="center"/>
        <w:rPr>
          <w:rFonts w:ascii="Palatino Linotype" w:hAnsi="Palatino Linotype" w:cs="Palatino Linotype"/>
          <w:b/>
          <w:bCs/>
          <w:w w:val="99"/>
          <w:sz w:val="24"/>
          <w:szCs w:val="24"/>
        </w:rPr>
      </w:pPr>
      <w:r w:rsidRPr="00F348DD">
        <w:rPr>
          <w:rFonts w:ascii="Palatino Linotype" w:hAnsi="Palatino Linotype" w:cs="Palatino Linotype"/>
          <w:b/>
          <w:bCs/>
          <w:w w:val="99"/>
          <w:sz w:val="24"/>
          <w:szCs w:val="24"/>
        </w:rPr>
        <w:t>vala</w:t>
      </w:r>
      <w:bookmarkStart w:id="0" w:name="_GoBack"/>
      <w:bookmarkEnd w:id="0"/>
      <w:r w:rsidRPr="00F348DD">
        <w:rPr>
          <w:rFonts w:ascii="Palatino Linotype" w:hAnsi="Palatino Linotype" w:cs="Palatino Linotype"/>
          <w:b/>
          <w:bCs/>
          <w:w w:val="99"/>
          <w:sz w:val="24"/>
          <w:szCs w:val="24"/>
        </w:rPr>
        <w:t>mint az</w:t>
      </w:r>
    </w:p>
    <w:p w:rsidR="00740D6F" w:rsidRPr="001946CD" w:rsidRDefault="00740D6F" w:rsidP="001946CD">
      <w:pPr>
        <w:autoSpaceDE w:val="0"/>
        <w:spacing w:after="0" w:line="240" w:lineRule="auto"/>
        <w:ind w:right="-20"/>
        <w:jc w:val="center"/>
        <w:rPr>
          <w:rFonts w:ascii="Palatino Linotype" w:hAnsi="Palatino Linotype" w:cs="Palatino Linotype"/>
          <w:b/>
          <w:bCs/>
          <w:w w:val="99"/>
          <w:sz w:val="24"/>
          <w:szCs w:val="24"/>
        </w:rPr>
      </w:pPr>
      <w:r w:rsidRPr="001946CD">
        <w:rPr>
          <w:rFonts w:ascii="Palatino Linotype" w:hAnsi="Palatino Linotype" w:cs="Palatino Linotype"/>
          <w:b/>
          <w:bCs/>
          <w:w w:val="99"/>
          <w:sz w:val="24"/>
          <w:szCs w:val="24"/>
        </w:rPr>
        <w:t>XXI. KÖZLEKEDÉS</w:t>
      </w:r>
    </w:p>
    <w:p w:rsidR="00740D6F" w:rsidRPr="00F348DD" w:rsidRDefault="00740D6F" w:rsidP="00F348DD">
      <w:pPr>
        <w:autoSpaceDE w:val="0"/>
        <w:spacing w:after="0" w:line="240" w:lineRule="auto"/>
        <w:ind w:right="-20"/>
        <w:jc w:val="center"/>
        <w:rPr>
          <w:rFonts w:ascii="Palatino Linotype" w:hAnsi="Palatino Linotype" w:cs="Palatino Linotype"/>
          <w:b/>
          <w:bCs/>
          <w:w w:val="99"/>
          <w:sz w:val="24"/>
          <w:szCs w:val="24"/>
        </w:rPr>
      </w:pPr>
      <w:r w:rsidRPr="00F348DD">
        <w:rPr>
          <w:rFonts w:ascii="Palatino Linotype" w:hAnsi="Palatino Linotype" w:cs="Palatino Linotype"/>
          <w:b/>
          <w:bCs/>
          <w:w w:val="99"/>
          <w:sz w:val="24"/>
          <w:szCs w:val="24"/>
        </w:rPr>
        <w:t>ÁGAZATHOZ</w:t>
      </w:r>
    </w:p>
    <w:p w:rsidR="00740D6F" w:rsidRPr="00F348DD" w:rsidRDefault="00740D6F" w:rsidP="00F348DD">
      <w:pPr>
        <w:autoSpaceDE w:val="0"/>
        <w:spacing w:after="0" w:line="240" w:lineRule="auto"/>
        <w:ind w:right="-20"/>
        <w:jc w:val="center"/>
        <w:rPr>
          <w:rFonts w:ascii="Palatino Linotype" w:hAnsi="Palatino Linotype" w:cs="Palatino Linotype"/>
          <w:b/>
          <w:bCs/>
          <w:w w:val="99"/>
          <w:sz w:val="24"/>
          <w:szCs w:val="24"/>
        </w:rPr>
      </w:pPr>
    </w:p>
    <w:p w:rsidR="00740D6F" w:rsidRPr="00F348DD" w:rsidRDefault="00740D6F" w:rsidP="00F348DD">
      <w:pPr>
        <w:widowControl w:val="0"/>
        <w:suppressAutoHyphens/>
        <w:spacing w:after="0" w:line="240" w:lineRule="auto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740D6F" w:rsidRPr="00F348DD" w:rsidRDefault="00740D6F" w:rsidP="00F348DD">
      <w:pPr>
        <w:widowControl w:val="0"/>
        <w:suppressAutoHyphens/>
        <w:spacing w:after="0" w:line="240" w:lineRule="auto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F348DD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szakképzési kerettanterv ágazatra vonatkozó része (4+1 évfolyamos képzésben az első négy évfolyamra azaz a 9-12. középiskolai évfolyamokra, két</w:t>
      </w:r>
      <w:r w:rsidR="00F21D01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 </w:t>
      </w:r>
      <w:r w:rsidRPr="00F348DD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évfolyamos szakképzésben az első évfolyamra , előírt tartalom) a</w:t>
      </w:r>
      <w:r w:rsidR="00585DA5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 XXI.</w:t>
      </w:r>
      <w:r w:rsidRPr="00F348DD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 Közlekedés ágazat alábbi szakképesítéseire egységesen vonatkozik:</w:t>
      </w:r>
    </w:p>
    <w:p w:rsidR="00740D6F" w:rsidRPr="00F348DD" w:rsidRDefault="00740D6F" w:rsidP="00F348DD">
      <w:pPr>
        <w:widowControl w:val="0"/>
        <w:suppressAutoHyphens/>
        <w:spacing w:after="0" w:line="240" w:lineRule="auto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740D6F" w:rsidRPr="00F348DD" w:rsidRDefault="00740D6F" w:rsidP="00F348DD">
      <w:pPr>
        <w:widowControl w:val="0"/>
        <w:suppressAutoHyphens/>
        <w:spacing w:after="0" w:line="240" w:lineRule="auto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F348DD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azonosítószám</w:t>
      </w:r>
      <w:r w:rsidRPr="00F348DD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  <w:t>megnevezés</w:t>
      </w:r>
    </w:p>
    <w:p w:rsidR="00740D6F" w:rsidRPr="00F348DD" w:rsidRDefault="00740D6F" w:rsidP="00F348DD">
      <w:pPr>
        <w:widowControl w:val="0"/>
        <w:tabs>
          <w:tab w:val="left" w:pos="1985"/>
        </w:tabs>
        <w:suppressAutoHyphens/>
        <w:spacing w:after="0" w:line="240" w:lineRule="auto"/>
        <w:ind w:left="284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F348DD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54</w:t>
      </w:r>
      <w:r w:rsidR="00F21D01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 </w:t>
      </w:r>
      <w:r w:rsidRPr="00F348DD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841 02</w:t>
      </w:r>
      <w:r w:rsidRPr="00F348DD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  <w:t>Közúti közlekedésüzemvitel-ellátó</w:t>
      </w:r>
    </w:p>
    <w:p w:rsidR="00740D6F" w:rsidRPr="00F348DD" w:rsidRDefault="00740D6F" w:rsidP="00F348DD">
      <w:pPr>
        <w:widowControl w:val="0"/>
        <w:tabs>
          <w:tab w:val="left" w:pos="1985"/>
        </w:tabs>
        <w:suppressAutoHyphens/>
        <w:spacing w:after="0" w:line="240" w:lineRule="auto"/>
        <w:ind w:left="284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F348DD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54</w:t>
      </w:r>
      <w:r w:rsidR="00F21D01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 </w:t>
      </w:r>
      <w:r w:rsidRPr="00F348DD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841 03 </w:t>
      </w:r>
      <w:r w:rsidRPr="00F348DD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  <w:t>Légi közlekedésüzemvitel-ellátó</w:t>
      </w:r>
    </w:p>
    <w:p w:rsidR="00740D6F" w:rsidRPr="00F348DD" w:rsidRDefault="00740D6F" w:rsidP="00F348DD">
      <w:pPr>
        <w:widowControl w:val="0"/>
        <w:tabs>
          <w:tab w:val="left" w:pos="1985"/>
        </w:tabs>
        <w:suppressAutoHyphens/>
        <w:spacing w:after="0" w:line="240" w:lineRule="auto"/>
        <w:ind w:left="284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F348DD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54</w:t>
      </w:r>
      <w:r w:rsidR="00F21D01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 </w:t>
      </w:r>
      <w:r w:rsidRPr="00F348DD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841 04</w:t>
      </w:r>
      <w:r w:rsidRPr="00F348DD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  <w:t>Szállítmányozási ügyintéző</w:t>
      </w:r>
    </w:p>
    <w:p w:rsidR="00740D6F" w:rsidRPr="00F348DD" w:rsidRDefault="00740D6F" w:rsidP="00F348DD">
      <w:pPr>
        <w:widowControl w:val="0"/>
        <w:tabs>
          <w:tab w:val="left" w:pos="1985"/>
        </w:tabs>
        <w:suppressAutoHyphens/>
        <w:spacing w:after="0" w:line="240" w:lineRule="auto"/>
        <w:ind w:left="284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F348DD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54</w:t>
      </w:r>
      <w:r w:rsidR="00F21D01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 </w:t>
      </w:r>
      <w:r w:rsidRPr="00F348DD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841 05 </w:t>
      </w:r>
      <w:r w:rsidRPr="00F348DD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  <w:t>Vasútforgalmi szolgálattevő</w:t>
      </w:r>
    </w:p>
    <w:p w:rsidR="00740D6F" w:rsidRPr="00F348DD" w:rsidRDefault="00740D6F" w:rsidP="00F348DD">
      <w:pPr>
        <w:tabs>
          <w:tab w:val="left" w:pos="1985"/>
        </w:tabs>
        <w:spacing w:after="0" w:line="240" w:lineRule="auto"/>
        <w:ind w:left="284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F348DD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54</w:t>
      </w:r>
      <w:r w:rsidR="00F21D01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 </w:t>
      </w:r>
      <w:r w:rsidRPr="00F348DD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841 06 </w:t>
      </w:r>
      <w:r w:rsidRPr="00F348DD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  <w:t>Vasúti árufuvarozási ügyintéző</w:t>
      </w:r>
    </w:p>
    <w:p w:rsidR="00740D6F" w:rsidRPr="00F348DD" w:rsidRDefault="00740D6F" w:rsidP="00F348DD">
      <w:pPr>
        <w:tabs>
          <w:tab w:val="left" w:pos="1985"/>
        </w:tabs>
        <w:spacing w:after="0" w:line="240" w:lineRule="auto"/>
        <w:ind w:left="284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F348DD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54</w:t>
      </w:r>
      <w:r w:rsidR="00F21D01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 </w:t>
      </w:r>
      <w:r w:rsidRPr="00F348DD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841 07 </w:t>
      </w:r>
      <w:r w:rsidRPr="00F348DD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  <w:t>Vasúti személyszállítási ügyintéző</w:t>
      </w:r>
    </w:p>
    <w:p w:rsidR="00740D6F" w:rsidRPr="00F348DD" w:rsidRDefault="00740D6F" w:rsidP="00F348DD">
      <w:pPr>
        <w:tabs>
          <w:tab w:val="left" w:pos="1985"/>
        </w:tabs>
        <w:spacing w:after="0" w:line="240" w:lineRule="auto"/>
        <w:ind w:left="284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F348DD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54</w:t>
      </w:r>
      <w:r w:rsidR="00F21D01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 </w:t>
      </w:r>
      <w:r w:rsidRPr="00F348DD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841 08</w:t>
      </w:r>
      <w:r w:rsidRPr="00F348DD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  <w:t>Vízi közlekedésüzemvitel-ellátó</w:t>
      </w:r>
    </w:p>
    <w:p w:rsidR="00740D6F" w:rsidRPr="00F348DD" w:rsidRDefault="00740D6F" w:rsidP="00F348DD">
      <w:pPr>
        <w:spacing w:after="0" w:line="240" w:lineRule="auto"/>
        <w:jc w:val="both"/>
        <w:rPr>
          <w:rFonts w:ascii="Palatino Linotype" w:hAnsi="Palatino Linotype" w:cs="Palatino Linotype"/>
          <w:sz w:val="24"/>
          <w:szCs w:val="24"/>
        </w:rPr>
      </w:pPr>
    </w:p>
    <w:p w:rsidR="00740D6F" w:rsidRPr="00F348DD" w:rsidRDefault="00740D6F" w:rsidP="00F348DD">
      <w:pPr>
        <w:spacing w:after="0" w:line="240" w:lineRule="auto"/>
        <w:ind w:left="555" w:hanging="555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  <w:r w:rsidRPr="00F348DD">
        <w:rPr>
          <w:rFonts w:ascii="Palatino Linotype" w:hAnsi="Palatino Linotype" w:cs="Palatino Linotype"/>
          <w:b/>
          <w:bCs/>
          <w:sz w:val="24"/>
          <w:szCs w:val="24"/>
        </w:rPr>
        <w:t>I.</w:t>
      </w:r>
      <w:r w:rsidRPr="00F348DD">
        <w:rPr>
          <w:rFonts w:ascii="Palatino Linotype" w:hAnsi="Palatino Linotype" w:cs="Palatino Linotype"/>
          <w:b/>
          <w:bCs/>
          <w:sz w:val="24"/>
          <w:szCs w:val="24"/>
        </w:rPr>
        <w:tab/>
        <w:t>A szakképzés jogi háttere</w:t>
      </w:r>
    </w:p>
    <w:p w:rsidR="00740D6F" w:rsidRPr="00F348DD" w:rsidRDefault="00740D6F" w:rsidP="00F348DD">
      <w:pPr>
        <w:spacing w:after="0" w:line="240" w:lineRule="auto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740D6F" w:rsidRPr="00F348DD" w:rsidRDefault="00740D6F" w:rsidP="00F348DD">
      <w:pPr>
        <w:spacing w:after="0" w:line="240" w:lineRule="auto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szakképzési kerettanterv</w:t>
      </w:r>
      <w:r w:rsidRPr="00F348DD">
        <w:rPr>
          <w:rFonts w:ascii="Palatino Linotype" w:hAnsi="Palatino Linotype" w:cs="Palatino Linotype"/>
          <w:sz w:val="24"/>
          <w:szCs w:val="24"/>
        </w:rPr>
        <w:tab/>
      </w:r>
      <w:r w:rsidRPr="00F348DD">
        <w:rPr>
          <w:rFonts w:ascii="Palatino Linotype" w:hAnsi="Palatino Linotype" w:cs="Palatino Linotype"/>
          <w:sz w:val="24"/>
          <w:szCs w:val="24"/>
        </w:rPr>
        <w:tab/>
      </w:r>
      <w:r w:rsidRPr="00F348DD">
        <w:rPr>
          <w:rFonts w:ascii="Palatino Linotype" w:hAnsi="Palatino Linotype" w:cs="Palatino Linotype"/>
          <w:sz w:val="24"/>
          <w:szCs w:val="24"/>
        </w:rPr>
        <w:tab/>
      </w:r>
      <w:r w:rsidRPr="00F348DD">
        <w:rPr>
          <w:rFonts w:ascii="Palatino Linotype" w:hAnsi="Palatino Linotype" w:cs="Palatino Linotype"/>
          <w:sz w:val="24"/>
          <w:szCs w:val="24"/>
        </w:rPr>
        <w:tab/>
      </w:r>
      <w:r w:rsidRPr="00F348DD">
        <w:rPr>
          <w:rFonts w:ascii="Palatino Linotype" w:hAnsi="Palatino Linotype" w:cs="Palatino Linotype"/>
          <w:sz w:val="24"/>
          <w:szCs w:val="24"/>
        </w:rPr>
        <w:tab/>
      </w:r>
      <w:r w:rsidRPr="00F348DD">
        <w:rPr>
          <w:rFonts w:ascii="Palatino Linotype" w:hAnsi="Palatino Linotype" w:cs="Palatino Linotype"/>
          <w:sz w:val="24"/>
          <w:szCs w:val="24"/>
        </w:rPr>
        <w:tab/>
      </w:r>
      <w:r w:rsidRPr="00F348DD">
        <w:rPr>
          <w:rFonts w:ascii="Palatino Linotype" w:hAnsi="Palatino Linotype" w:cs="Palatino Linotype"/>
          <w:sz w:val="24"/>
          <w:szCs w:val="24"/>
        </w:rPr>
        <w:tab/>
      </w:r>
      <w:r w:rsidRPr="00F348DD">
        <w:rPr>
          <w:rFonts w:ascii="Palatino Linotype" w:hAnsi="Palatino Linotype" w:cs="Palatino Linotype"/>
          <w:sz w:val="24"/>
          <w:szCs w:val="24"/>
        </w:rPr>
        <w:tab/>
      </w:r>
    </w:p>
    <w:p w:rsidR="00740D6F" w:rsidRPr="00F348DD" w:rsidRDefault="00740D6F" w:rsidP="00F348DD">
      <w:pPr>
        <w:spacing w:after="0" w:line="240" w:lineRule="auto"/>
        <w:ind w:left="1362" w:hanging="447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–</w:t>
      </w:r>
      <w:r w:rsidRPr="00F348DD">
        <w:rPr>
          <w:rFonts w:ascii="Palatino Linotype" w:hAnsi="Palatino Linotype" w:cs="Palatino Linotype"/>
          <w:sz w:val="24"/>
          <w:szCs w:val="24"/>
        </w:rPr>
        <w:tab/>
        <w:t>a nemzeti köznevelésről szóló 2011. évi CXC. törvény,</w:t>
      </w:r>
      <w:r w:rsidRPr="00F348DD">
        <w:rPr>
          <w:rFonts w:ascii="Palatino Linotype" w:hAnsi="Palatino Linotype" w:cs="Palatino Linotype"/>
          <w:sz w:val="24"/>
          <w:szCs w:val="24"/>
        </w:rPr>
        <w:tab/>
      </w:r>
    </w:p>
    <w:p w:rsidR="00740D6F" w:rsidRPr="00F348DD" w:rsidRDefault="00740D6F" w:rsidP="00F348DD">
      <w:pPr>
        <w:spacing w:after="0" w:line="240" w:lineRule="auto"/>
        <w:ind w:left="1362" w:hanging="447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–</w:t>
      </w:r>
      <w:r w:rsidRPr="00F348DD">
        <w:rPr>
          <w:rFonts w:ascii="Palatino Linotype" w:hAnsi="Palatino Linotype" w:cs="Palatino Linotype"/>
          <w:sz w:val="24"/>
          <w:szCs w:val="24"/>
        </w:rPr>
        <w:tab/>
        <w:t>a szakképzésről szóló 2011. évi CLXXXVII. törvény,</w:t>
      </w:r>
      <w:r w:rsidRPr="00F348DD">
        <w:rPr>
          <w:rFonts w:ascii="Palatino Linotype" w:hAnsi="Palatino Linotype" w:cs="Palatino Linotype"/>
          <w:sz w:val="24"/>
          <w:szCs w:val="24"/>
        </w:rPr>
        <w:tab/>
      </w:r>
    </w:p>
    <w:p w:rsidR="00740D6F" w:rsidRPr="00F348DD" w:rsidRDefault="00740D6F" w:rsidP="00F348DD">
      <w:pPr>
        <w:spacing w:after="0" w:line="240" w:lineRule="auto"/>
        <w:ind w:left="1362" w:hanging="447"/>
        <w:jc w:val="both"/>
        <w:rPr>
          <w:rFonts w:ascii="Palatino Linotype" w:hAnsi="Palatino Linotype" w:cs="Palatino Linotype"/>
          <w:sz w:val="24"/>
          <w:szCs w:val="24"/>
        </w:rPr>
      </w:pPr>
    </w:p>
    <w:p w:rsidR="00740D6F" w:rsidRDefault="00740D6F" w:rsidP="00F348DD">
      <w:pPr>
        <w:spacing w:after="0" w:line="240" w:lineRule="auto"/>
        <w:ind w:left="555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valamint</w:t>
      </w:r>
      <w:r w:rsidRPr="00F348DD">
        <w:rPr>
          <w:rFonts w:ascii="Palatino Linotype" w:hAnsi="Palatino Linotype" w:cs="Palatino Linotype"/>
          <w:sz w:val="24"/>
          <w:szCs w:val="24"/>
        </w:rPr>
        <w:tab/>
      </w:r>
      <w:r w:rsidRPr="00F348DD">
        <w:rPr>
          <w:rFonts w:ascii="Palatino Linotype" w:hAnsi="Palatino Linotype" w:cs="Palatino Linotype"/>
          <w:sz w:val="24"/>
          <w:szCs w:val="24"/>
        </w:rPr>
        <w:tab/>
      </w:r>
      <w:r w:rsidRPr="00F348DD">
        <w:rPr>
          <w:rFonts w:ascii="Palatino Linotype" w:hAnsi="Palatino Linotype" w:cs="Palatino Linotype"/>
          <w:sz w:val="24"/>
          <w:szCs w:val="24"/>
        </w:rPr>
        <w:tab/>
      </w:r>
      <w:r w:rsidRPr="00F348DD">
        <w:rPr>
          <w:rFonts w:ascii="Palatino Linotype" w:hAnsi="Palatino Linotype" w:cs="Palatino Linotype"/>
          <w:sz w:val="24"/>
          <w:szCs w:val="24"/>
        </w:rPr>
        <w:tab/>
      </w:r>
      <w:r w:rsidRPr="00F348DD">
        <w:rPr>
          <w:rFonts w:ascii="Palatino Linotype" w:hAnsi="Palatino Linotype" w:cs="Palatino Linotype"/>
          <w:sz w:val="24"/>
          <w:szCs w:val="24"/>
        </w:rPr>
        <w:tab/>
      </w:r>
    </w:p>
    <w:p w:rsidR="00740D6F" w:rsidRPr="00F348DD" w:rsidRDefault="00740D6F" w:rsidP="00F348DD">
      <w:pPr>
        <w:spacing w:after="0" w:line="240" w:lineRule="auto"/>
        <w:ind w:left="555"/>
        <w:jc w:val="both"/>
        <w:rPr>
          <w:rFonts w:ascii="Palatino Linotype" w:hAnsi="Palatino Linotype" w:cs="Palatino Linotype"/>
          <w:sz w:val="24"/>
          <w:szCs w:val="24"/>
        </w:rPr>
      </w:pPr>
    </w:p>
    <w:p w:rsidR="00740D6F" w:rsidRPr="00F348DD" w:rsidRDefault="00740D6F" w:rsidP="00F348DD">
      <w:pPr>
        <w:widowControl w:val="0"/>
        <w:numPr>
          <w:ilvl w:val="0"/>
          <w:numId w:val="1"/>
        </w:numPr>
        <w:suppressAutoHyphens/>
        <w:spacing w:after="0" w:line="240" w:lineRule="auto"/>
        <w:ind w:left="1288" w:hanging="373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az Országos Képzési Jegyzékről és az Országos Képzési Jegyzék módosításának eljárásrendjéről szóló 150/2012. (VII. 6.) Kormányrendelet,</w:t>
      </w:r>
    </w:p>
    <w:p w:rsidR="00740D6F" w:rsidRPr="00F348DD" w:rsidRDefault="00740D6F" w:rsidP="00F348DD">
      <w:pPr>
        <w:widowControl w:val="0"/>
        <w:numPr>
          <w:ilvl w:val="0"/>
          <w:numId w:val="1"/>
        </w:numPr>
        <w:suppressAutoHyphens/>
        <w:spacing w:after="0" w:line="240" w:lineRule="auto"/>
        <w:ind w:left="1288" w:hanging="373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 xml:space="preserve">az állam által elismert szakképesítések szakmai követelménymoduljairól szóló 217/2012. (VIII. 9.) Kormányrendelet, </w:t>
      </w:r>
    </w:p>
    <w:p w:rsidR="00740D6F" w:rsidRPr="00F348DD" w:rsidRDefault="00740D6F" w:rsidP="00F348DD">
      <w:pPr>
        <w:spacing w:after="0" w:line="240" w:lineRule="auto"/>
        <w:ind w:left="1288" w:hanging="373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–</w:t>
      </w:r>
      <w:r w:rsidRPr="00F348DD">
        <w:rPr>
          <w:rFonts w:ascii="Palatino Linotype" w:hAnsi="Palatino Linotype" w:cs="Palatino Linotype"/>
          <w:sz w:val="24"/>
          <w:szCs w:val="24"/>
        </w:rPr>
        <w:tab/>
      </w:r>
      <w:r w:rsidRPr="00F348DD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az 54 841 08 Vízi közlekedésüzemvitel-ellátó szakképesítés szakmai és vizsgakövetelményeit tartalmazó rendelet</w:t>
      </w:r>
      <w:r w:rsidRPr="00F348DD">
        <w:rPr>
          <w:rFonts w:ascii="Palatino Linotype" w:hAnsi="Palatino Linotype" w:cs="Palatino Linotype"/>
          <w:sz w:val="24"/>
          <w:szCs w:val="24"/>
        </w:rPr>
        <w:t xml:space="preserve"> alapján készült.</w:t>
      </w:r>
      <w:r w:rsidRPr="00F348DD">
        <w:rPr>
          <w:rFonts w:ascii="Palatino Linotype" w:hAnsi="Palatino Linotype" w:cs="Palatino Linotype"/>
          <w:sz w:val="24"/>
          <w:szCs w:val="24"/>
        </w:rPr>
        <w:tab/>
      </w:r>
      <w:r w:rsidRPr="00F348DD">
        <w:rPr>
          <w:rFonts w:ascii="Palatino Linotype" w:hAnsi="Palatino Linotype" w:cs="Palatino Linotype"/>
          <w:sz w:val="24"/>
          <w:szCs w:val="24"/>
        </w:rPr>
        <w:tab/>
      </w:r>
      <w:r w:rsidRPr="00F348DD">
        <w:rPr>
          <w:rFonts w:ascii="Palatino Linotype" w:hAnsi="Palatino Linotype" w:cs="Palatino Linotype"/>
          <w:sz w:val="24"/>
          <w:szCs w:val="24"/>
        </w:rPr>
        <w:tab/>
      </w:r>
      <w:r w:rsidRPr="00F348DD">
        <w:rPr>
          <w:rFonts w:ascii="Palatino Linotype" w:hAnsi="Palatino Linotype" w:cs="Palatino Linotype"/>
          <w:sz w:val="24"/>
          <w:szCs w:val="24"/>
        </w:rPr>
        <w:tab/>
      </w:r>
      <w:r w:rsidRPr="00F348DD">
        <w:rPr>
          <w:rFonts w:ascii="Palatino Linotype" w:hAnsi="Palatino Linotype" w:cs="Palatino Linotype"/>
          <w:sz w:val="24"/>
          <w:szCs w:val="24"/>
        </w:rPr>
        <w:tab/>
      </w:r>
    </w:p>
    <w:p w:rsidR="00740D6F" w:rsidRPr="00F348DD" w:rsidRDefault="00740D6F" w:rsidP="002C1426">
      <w:pPr>
        <w:spacing w:after="0" w:line="240" w:lineRule="auto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br w:type="page"/>
      </w:r>
    </w:p>
    <w:p w:rsidR="00740D6F" w:rsidRPr="00F348DD" w:rsidRDefault="00740D6F" w:rsidP="00F348DD">
      <w:pPr>
        <w:widowControl w:val="0"/>
        <w:numPr>
          <w:ilvl w:val="0"/>
          <w:numId w:val="3"/>
        </w:numPr>
        <w:suppressAutoHyphens/>
        <w:spacing w:after="0" w:line="240" w:lineRule="auto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  <w:r w:rsidRPr="00F348DD">
        <w:rPr>
          <w:rFonts w:ascii="Palatino Linotype" w:hAnsi="Palatino Linotype" w:cs="Palatino Linotype"/>
          <w:b/>
          <w:bCs/>
          <w:sz w:val="24"/>
          <w:szCs w:val="24"/>
        </w:rPr>
        <w:lastRenderedPageBreak/>
        <w:t>A szakképesítés alapadatai</w:t>
      </w:r>
    </w:p>
    <w:p w:rsidR="00740D6F" w:rsidRPr="00F348DD" w:rsidRDefault="00740D6F" w:rsidP="00F348DD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740D6F" w:rsidRPr="00F348DD" w:rsidRDefault="00740D6F" w:rsidP="00F348DD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szakképesítés azonosító száma: 54 841 08</w:t>
      </w:r>
    </w:p>
    <w:p w:rsidR="00740D6F" w:rsidRPr="00F348DD" w:rsidRDefault="00740D6F" w:rsidP="00F348DD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 w:cs="Palatino Linotype"/>
          <w:sz w:val="24"/>
          <w:szCs w:val="24"/>
        </w:rPr>
      </w:pPr>
    </w:p>
    <w:p w:rsidR="00740D6F" w:rsidRPr="00F348DD" w:rsidRDefault="00740D6F" w:rsidP="00F348DD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szakképesítés megnevezése: Vízi közlekedésüzemvitel-ellátó</w:t>
      </w:r>
    </w:p>
    <w:p w:rsidR="00740D6F" w:rsidRPr="00F348DD" w:rsidRDefault="00740D6F" w:rsidP="00F348DD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 w:cs="Palatino Linotype"/>
          <w:sz w:val="24"/>
          <w:szCs w:val="24"/>
        </w:rPr>
      </w:pPr>
    </w:p>
    <w:p w:rsidR="00740D6F" w:rsidRPr="00F348DD" w:rsidRDefault="00740D6F" w:rsidP="00F348DD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szakmacsoport száma és megnevezése: 13 Közlekedés</w:t>
      </w:r>
    </w:p>
    <w:p w:rsidR="00740D6F" w:rsidRPr="00F348DD" w:rsidRDefault="00740D6F" w:rsidP="00F348DD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 w:cs="Palatino Linotype"/>
          <w:sz w:val="24"/>
          <w:szCs w:val="24"/>
        </w:rPr>
      </w:pPr>
    </w:p>
    <w:p w:rsidR="00740D6F" w:rsidRPr="00F348DD" w:rsidRDefault="00740D6F" w:rsidP="00F348DD">
      <w:pPr>
        <w:tabs>
          <w:tab w:val="left" w:pos="2925"/>
        </w:tabs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 xml:space="preserve">Ágazati besorolás száma és megnevezése: </w:t>
      </w:r>
      <w:r w:rsidRPr="00F348DD">
        <w:rPr>
          <w:rFonts w:ascii="Palatino Linotype" w:hAnsi="Palatino Linotype" w:cs="Palatino Linotype"/>
          <w:sz w:val="24"/>
          <w:szCs w:val="24"/>
        </w:rPr>
        <w:tab/>
        <w:t>XXI Közlekedés</w:t>
      </w:r>
    </w:p>
    <w:p w:rsidR="00740D6F" w:rsidRPr="00F348DD" w:rsidRDefault="00740D6F" w:rsidP="00F348DD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 w:cs="Palatino Linotype"/>
          <w:sz w:val="24"/>
          <w:szCs w:val="24"/>
        </w:rPr>
      </w:pPr>
    </w:p>
    <w:p w:rsidR="00740D6F" w:rsidRPr="00F348DD" w:rsidRDefault="00740D6F" w:rsidP="00F348DD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Iskolai rendszerű szakképzésben a szakképzési évfolyamok száma: 2 év</w:t>
      </w:r>
    </w:p>
    <w:p w:rsidR="00740D6F" w:rsidRPr="00F348DD" w:rsidRDefault="00740D6F" w:rsidP="00F348DD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 w:cs="Palatino Linotype"/>
          <w:sz w:val="24"/>
          <w:szCs w:val="24"/>
        </w:rPr>
      </w:pPr>
    </w:p>
    <w:p w:rsidR="00740D6F" w:rsidRPr="00F348DD" w:rsidRDefault="00740D6F" w:rsidP="00F348DD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Elméleti képzési idő aránya: 70 %</w:t>
      </w:r>
    </w:p>
    <w:p w:rsidR="00740D6F" w:rsidRPr="00F348DD" w:rsidRDefault="00740D6F" w:rsidP="00F348DD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 w:cs="Palatino Linotype"/>
          <w:sz w:val="24"/>
          <w:szCs w:val="24"/>
        </w:rPr>
      </w:pPr>
    </w:p>
    <w:p w:rsidR="00740D6F" w:rsidRPr="00F348DD" w:rsidRDefault="00740D6F" w:rsidP="00F348DD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Gyakorlati képzési idő aránya: 30 %</w:t>
      </w:r>
    </w:p>
    <w:p w:rsidR="00740D6F" w:rsidRPr="00F348DD" w:rsidRDefault="00740D6F" w:rsidP="00F348DD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 w:cs="Palatino Linotype"/>
          <w:sz w:val="24"/>
          <w:szCs w:val="24"/>
        </w:rPr>
      </w:pPr>
    </w:p>
    <w:p w:rsidR="0063651C" w:rsidRPr="0063651C" w:rsidRDefault="00740D6F" w:rsidP="0063651C">
      <w:pPr>
        <w:pStyle w:val="Listaszerbekezds"/>
        <w:ind w:left="438"/>
        <w:jc w:val="both"/>
        <w:rPr>
          <w:rFonts w:ascii="Palatino Linotype" w:hAnsi="Palatino Linotype" w:cs="Palatino Linotype"/>
        </w:rPr>
      </w:pPr>
      <w:r w:rsidRPr="00F348DD">
        <w:rPr>
          <w:rFonts w:ascii="Palatino Linotype" w:hAnsi="Palatino Linotype" w:cs="Palatino Linotype"/>
        </w:rPr>
        <w:t xml:space="preserve">Az iskolai rendszerű képzésben az összefüggő szakmai gyakorlat időtartama: </w:t>
      </w:r>
      <w:r w:rsidR="0063651C">
        <w:rPr>
          <w:rFonts w:ascii="Palatino Linotype" w:hAnsi="Palatino Linotype" w:cs="Palatino Linotype"/>
        </w:rPr>
        <w:t xml:space="preserve"> </w:t>
      </w:r>
      <w:r w:rsidR="0063651C" w:rsidRPr="0063651C">
        <w:rPr>
          <w:rFonts w:ascii="Palatino Linotype" w:hAnsi="Palatino Linotype" w:cs="Palatino Linotype"/>
        </w:rPr>
        <w:t>5 évfolyamos képzés esetén a 9. évfolyamot követően 70 óra, a 10. évfolyamot köv</w:t>
      </w:r>
      <w:r w:rsidR="0063651C" w:rsidRPr="0063651C">
        <w:rPr>
          <w:rFonts w:ascii="Palatino Linotype" w:hAnsi="Palatino Linotype" w:cs="Palatino Linotype"/>
        </w:rPr>
        <w:t>e</w:t>
      </w:r>
      <w:r w:rsidR="0063651C" w:rsidRPr="0063651C">
        <w:rPr>
          <w:rFonts w:ascii="Palatino Linotype" w:hAnsi="Palatino Linotype" w:cs="Palatino Linotype"/>
        </w:rPr>
        <w:t>tően 105 óra, a 11. évfolyamot követően 140 óra;</w:t>
      </w:r>
    </w:p>
    <w:p w:rsidR="0063651C" w:rsidRPr="0063651C" w:rsidRDefault="0063651C" w:rsidP="0063651C">
      <w:pPr>
        <w:autoSpaceDE w:val="0"/>
        <w:autoSpaceDN w:val="0"/>
        <w:adjustRightInd w:val="0"/>
        <w:spacing w:before="120"/>
        <w:ind w:left="438"/>
        <w:jc w:val="both"/>
        <w:rPr>
          <w:rFonts w:ascii="Palatino Linotype" w:eastAsia="Times New Roman" w:hAnsi="Palatino Linotype" w:cs="Palatino Linotype"/>
          <w:sz w:val="24"/>
          <w:szCs w:val="24"/>
          <w:lang w:eastAsia="hu-HU"/>
        </w:rPr>
      </w:pPr>
      <w:r w:rsidRPr="0063651C">
        <w:rPr>
          <w:rFonts w:ascii="Palatino Linotype" w:eastAsia="Times New Roman" w:hAnsi="Palatino Linotype" w:cs="Palatino Linotype"/>
          <w:sz w:val="24"/>
          <w:szCs w:val="24"/>
          <w:lang w:eastAsia="hu-HU"/>
        </w:rPr>
        <w:t>2 évfolyamos képzés esetén az első szakképzési évfolyamot követően 160 óra</w:t>
      </w:r>
    </w:p>
    <w:p w:rsidR="0063651C" w:rsidRPr="00C97B16" w:rsidRDefault="0063651C" w:rsidP="0063651C">
      <w:pPr>
        <w:autoSpaceDE w:val="0"/>
        <w:autoSpaceDN w:val="0"/>
        <w:adjustRightInd w:val="0"/>
        <w:ind w:firstLine="204"/>
        <w:jc w:val="both"/>
        <w:rPr>
          <w:u w:val="single"/>
        </w:rPr>
      </w:pPr>
    </w:p>
    <w:p w:rsidR="00740D6F" w:rsidRPr="00F348DD" w:rsidRDefault="00740D6F" w:rsidP="00F348DD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 w:cs="Palatino Linotype"/>
          <w:sz w:val="24"/>
          <w:szCs w:val="24"/>
        </w:rPr>
      </w:pPr>
    </w:p>
    <w:p w:rsidR="00740D6F" w:rsidRPr="00F348DD" w:rsidRDefault="00740D6F" w:rsidP="00F348DD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 w:cs="Palatino Linotype"/>
          <w:sz w:val="24"/>
          <w:szCs w:val="24"/>
        </w:rPr>
      </w:pPr>
    </w:p>
    <w:p w:rsidR="00740D6F" w:rsidRPr="00F348DD" w:rsidRDefault="00740D6F" w:rsidP="00F348DD">
      <w:pPr>
        <w:tabs>
          <w:tab w:val="left" w:pos="1260"/>
        </w:tabs>
        <w:spacing w:after="0" w:line="240" w:lineRule="auto"/>
        <w:ind w:left="30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  <w:r w:rsidRPr="00F348DD">
        <w:rPr>
          <w:rFonts w:ascii="Palatino Linotype" w:hAnsi="Palatino Linotype" w:cs="Palatino Linotype"/>
          <w:b/>
          <w:bCs/>
          <w:sz w:val="24"/>
          <w:szCs w:val="24"/>
        </w:rPr>
        <w:t>III. A szakképzésbe történő belépés feltételei</w:t>
      </w:r>
    </w:p>
    <w:p w:rsidR="00740D6F" w:rsidRPr="00F348DD" w:rsidRDefault="00740D6F" w:rsidP="00F348DD">
      <w:pPr>
        <w:tabs>
          <w:tab w:val="left" w:pos="1260"/>
        </w:tabs>
        <w:spacing w:after="0" w:line="240" w:lineRule="auto"/>
        <w:ind w:left="42" w:hanging="12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740D6F" w:rsidRPr="00F348DD" w:rsidRDefault="00740D6F" w:rsidP="00F348DD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Iskolai előképzettség: érettségi vizsga</w:t>
      </w:r>
    </w:p>
    <w:p w:rsidR="00740D6F" w:rsidRPr="00F348DD" w:rsidRDefault="00740D6F" w:rsidP="00F348DD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ab/>
      </w:r>
    </w:p>
    <w:p w:rsidR="00740D6F" w:rsidRPr="00F348DD" w:rsidRDefault="00740D6F" w:rsidP="00F348DD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 w:cs="Palatino Linotype"/>
          <w:sz w:val="24"/>
          <w:szCs w:val="24"/>
        </w:rPr>
      </w:pPr>
    </w:p>
    <w:p w:rsidR="00740D6F" w:rsidRPr="00F348DD" w:rsidRDefault="00740D6F" w:rsidP="00F348DD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 xml:space="preserve">Bemeneti kompetenciák: − </w:t>
      </w:r>
    </w:p>
    <w:p w:rsidR="00740D6F" w:rsidRPr="00F348DD" w:rsidRDefault="00740D6F" w:rsidP="00F348DD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 w:cs="Palatino Linotype"/>
          <w:sz w:val="24"/>
          <w:szCs w:val="24"/>
        </w:rPr>
      </w:pPr>
    </w:p>
    <w:p w:rsidR="00740D6F" w:rsidRPr="00F348DD" w:rsidRDefault="00740D6F" w:rsidP="00F348DD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Szakmai előképzettség: −</w:t>
      </w:r>
    </w:p>
    <w:p w:rsidR="00740D6F" w:rsidRPr="00F348DD" w:rsidRDefault="00740D6F" w:rsidP="00F348DD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 w:cs="Palatino Linotype"/>
          <w:sz w:val="24"/>
          <w:szCs w:val="24"/>
        </w:rPr>
      </w:pPr>
    </w:p>
    <w:p w:rsidR="00740D6F" w:rsidRPr="00F348DD" w:rsidRDefault="00740D6F" w:rsidP="00F348DD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 xml:space="preserve">Előírt gyakorlat: − </w:t>
      </w:r>
    </w:p>
    <w:p w:rsidR="00740D6F" w:rsidRPr="00F348DD" w:rsidRDefault="00740D6F" w:rsidP="00F348DD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 w:cs="Palatino Linotype"/>
          <w:sz w:val="24"/>
          <w:szCs w:val="24"/>
        </w:rPr>
      </w:pPr>
    </w:p>
    <w:p w:rsidR="00740D6F" w:rsidRPr="00F348DD" w:rsidRDefault="00740D6F" w:rsidP="00F348DD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 xml:space="preserve">Egészségügyi alkalmassági követelmények: </w:t>
      </w:r>
      <w:r w:rsidR="0063651C">
        <w:rPr>
          <w:rFonts w:ascii="Palatino Linotype" w:hAnsi="Palatino Linotype" w:cs="Palatino Linotype"/>
          <w:sz w:val="24"/>
          <w:szCs w:val="24"/>
        </w:rPr>
        <w:t>-</w:t>
      </w:r>
    </w:p>
    <w:p w:rsidR="00740D6F" w:rsidRPr="00F348DD" w:rsidRDefault="00740D6F" w:rsidP="00F348DD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 w:cs="Palatino Linotype"/>
          <w:sz w:val="24"/>
          <w:szCs w:val="24"/>
        </w:rPr>
      </w:pPr>
    </w:p>
    <w:p w:rsidR="00740D6F" w:rsidRPr="00F348DD" w:rsidRDefault="00740D6F" w:rsidP="00F348DD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 xml:space="preserve">Pályaalkalmassági követelmények: </w:t>
      </w:r>
      <w:r w:rsidR="0063651C">
        <w:rPr>
          <w:rFonts w:ascii="Palatino Linotype" w:hAnsi="Palatino Linotype" w:cs="Palatino Linotype"/>
          <w:sz w:val="24"/>
          <w:szCs w:val="24"/>
        </w:rPr>
        <w:t>-</w:t>
      </w:r>
    </w:p>
    <w:p w:rsidR="00740D6F" w:rsidRDefault="00740D6F" w:rsidP="00F348DD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 w:cs="Palatino Linotype"/>
          <w:sz w:val="24"/>
          <w:szCs w:val="24"/>
        </w:rPr>
      </w:pPr>
    </w:p>
    <w:p w:rsidR="00740D6F" w:rsidRDefault="00740D6F" w:rsidP="00F348DD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 w:cs="Palatino Linotype"/>
          <w:sz w:val="24"/>
          <w:szCs w:val="24"/>
        </w:rPr>
      </w:pPr>
    </w:p>
    <w:p w:rsidR="00740D6F" w:rsidRDefault="00740D6F" w:rsidP="00F348DD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 w:cs="Palatino Linotype"/>
          <w:sz w:val="24"/>
          <w:szCs w:val="24"/>
        </w:rPr>
      </w:pPr>
    </w:p>
    <w:p w:rsidR="00740D6F" w:rsidRDefault="00740D6F" w:rsidP="00F348DD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 w:cs="Palatino Linotype"/>
          <w:sz w:val="24"/>
          <w:szCs w:val="24"/>
        </w:rPr>
      </w:pPr>
    </w:p>
    <w:p w:rsidR="00740D6F" w:rsidRDefault="00740D6F" w:rsidP="00F348DD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 w:cs="Palatino Linotype"/>
          <w:sz w:val="24"/>
          <w:szCs w:val="24"/>
        </w:rPr>
      </w:pPr>
    </w:p>
    <w:p w:rsidR="00740D6F" w:rsidRDefault="00740D6F" w:rsidP="00F348DD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 w:cs="Palatino Linotype"/>
          <w:sz w:val="24"/>
          <w:szCs w:val="24"/>
        </w:rPr>
      </w:pPr>
    </w:p>
    <w:p w:rsidR="00740D6F" w:rsidRPr="00F348DD" w:rsidRDefault="00740D6F" w:rsidP="00F348DD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 w:cs="Palatino Linotype"/>
          <w:sz w:val="24"/>
          <w:szCs w:val="24"/>
        </w:rPr>
      </w:pPr>
    </w:p>
    <w:p w:rsidR="00740D6F" w:rsidRPr="00F348DD" w:rsidRDefault="00740D6F" w:rsidP="00F348DD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 w:cs="Palatino Linotype"/>
          <w:sz w:val="24"/>
          <w:szCs w:val="24"/>
        </w:rPr>
      </w:pPr>
    </w:p>
    <w:p w:rsidR="00740D6F" w:rsidRPr="00F348DD" w:rsidRDefault="00740D6F" w:rsidP="00F348DD">
      <w:pPr>
        <w:widowControl w:val="0"/>
        <w:numPr>
          <w:ilvl w:val="0"/>
          <w:numId w:val="4"/>
        </w:numPr>
        <w:suppressAutoHyphens/>
        <w:spacing w:after="0" w:line="240" w:lineRule="auto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  <w:r w:rsidRPr="00F348DD">
        <w:rPr>
          <w:rFonts w:ascii="Palatino Linotype" w:hAnsi="Palatino Linotype" w:cs="Palatino Linotype"/>
          <w:b/>
          <w:bCs/>
          <w:sz w:val="24"/>
          <w:szCs w:val="24"/>
        </w:rPr>
        <w:t>A szakképzés szervezésének feltételei</w:t>
      </w:r>
    </w:p>
    <w:p w:rsidR="00740D6F" w:rsidRPr="00F348DD" w:rsidRDefault="00740D6F" w:rsidP="00F348DD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740D6F" w:rsidRPr="00F348DD" w:rsidRDefault="00740D6F" w:rsidP="00F348DD">
      <w:pPr>
        <w:spacing w:after="0" w:line="240" w:lineRule="auto"/>
        <w:ind w:left="555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  <w:r w:rsidRPr="00F348DD">
        <w:rPr>
          <w:rFonts w:ascii="Palatino Linotype" w:hAnsi="Palatino Linotype" w:cs="Palatino Linotype"/>
          <w:b/>
          <w:bCs/>
          <w:sz w:val="24"/>
          <w:szCs w:val="24"/>
        </w:rPr>
        <w:t>Személyi feltételek</w:t>
      </w:r>
    </w:p>
    <w:p w:rsidR="00740D6F" w:rsidRPr="00F348DD" w:rsidRDefault="00740D6F" w:rsidP="00F348DD">
      <w:pPr>
        <w:spacing w:after="0" w:line="240" w:lineRule="auto"/>
        <w:ind w:left="555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szakmai elméleti és gyakorlati képzésben a nemzeti köznevelésről szóló 2011. évi CXC. törvény és a szakképzésről szóló 2011. évi CLXXXVII. törvény előírás</w:t>
      </w:r>
      <w:r w:rsidRPr="00F348DD">
        <w:rPr>
          <w:rFonts w:ascii="Palatino Linotype" w:hAnsi="Palatino Linotype" w:cs="Palatino Linotype"/>
          <w:sz w:val="24"/>
          <w:szCs w:val="24"/>
        </w:rPr>
        <w:t>a</w:t>
      </w:r>
      <w:r w:rsidRPr="00F348DD">
        <w:rPr>
          <w:rFonts w:ascii="Palatino Linotype" w:hAnsi="Palatino Linotype" w:cs="Palatino Linotype"/>
          <w:sz w:val="24"/>
          <w:szCs w:val="24"/>
        </w:rPr>
        <w:t xml:space="preserve">inak megfelelő végzettséggel rendelkező pedagógus és egyéb szakember vehet részt. </w:t>
      </w:r>
    </w:p>
    <w:p w:rsidR="00740D6F" w:rsidRPr="00F348DD" w:rsidRDefault="00740D6F" w:rsidP="00F348DD">
      <w:pPr>
        <w:spacing w:after="0" w:line="240" w:lineRule="auto"/>
        <w:ind w:left="555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Ezen túl az alábbi tantárgyak oktatására az alábbi végzettséggel rendelkező sza</w:t>
      </w:r>
      <w:r w:rsidRPr="00F348DD">
        <w:rPr>
          <w:rFonts w:ascii="Palatino Linotype" w:hAnsi="Palatino Linotype" w:cs="Palatino Linotype"/>
          <w:sz w:val="24"/>
          <w:szCs w:val="24"/>
        </w:rPr>
        <w:t>k</w:t>
      </w:r>
      <w:r w:rsidRPr="00F348DD">
        <w:rPr>
          <w:rFonts w:ascii="Palatino Linotype" w:hAnsi="Palatino Linotype" w:cs="Palatino Linotype"/>
          <w:sz w:val="24"/>
          <w:szCs w:val="24"/>
        </w:rPr>
        <w:t>ember alkalmazható:</w:t>
      </w:r>
    </w:p>
    <w:p w:rsidR="00740D6F" w:rsidRPr="00F348DD" w:rsidRDefault="00740D6F" w:rsidP="00F348DD">
      <w:pPr>
        <w:spacing w:after="0" w:line="240" w:lineRule="auto"/>
        <w:ind w:left="555"/>
        <w:jc w:val="both"/>
        <w:rPr>
          <w:rFonts w:ascii="Palatino Linotype" w:hAnsi="Palatino Linotype" w:cs="Palatino Linotype"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053"/>
        <w:gridCol w:w="4678"/>
      </w:tblGrid>
      <w:tr w:rsidR="00740D6F" w:rsidRPr="00F348DD">
        <w:trPr>
          <w:jc w:val="center"/>
        </w:trPr>
        <w:tc>
          <w:tcPr>
            <w:tcW w:w="4053" w:type="dxa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4"/>
                <w:szCs w:val="24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4"/>
                <w:szCs w:val="24"/>
              </w:rPr>
              <w:t>Tantárgy</w:t>
            </w:r>
          </w:p>
        </w:tc>
        <w:tc>
          <w:tcPr>
            <w:tcW w:w="4678" w:type="dxa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4"/>
                <w:szCs w:val="24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4"/>
                <w:szCs w:val="24"/>
              </w:rPr>
              <w:t>Szakképesítés/Szakképzettség</w:t>
            </w:r>
          </w:p>
        </w:tc>
      </w:tr>
      <w:tr w:rsidR="00740D6F" w:rsidRPr="00F348DD">
        <w:trPr>
          <w:jc w:val="center"/>
        </w:trPr>
        <w:tc>
          <w:tcPr>
            <w:tcW w:w="405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4"/>
                <w:szCs w:val="24"/>
              </w:rPr>
            </w:pPr>
            <w:r w:rsidRPr="00F348DD">
              <w:rPr>
                <w:rFonts w:ascii="Palatino Linotype" w:hAnsi="Palatino Linotype" w:cs="Palatino Linotype"/>
                <w:sz w:val="24"/>
                <w:szCs w:val="24"/>
              </w:rPr>
              <w:t>Hajózási földrajz és útvonalak</w:t>
            </w:r>
          </w:p>
        </w:tc>
        <w:tc>
          <w:tcPr>
            <w:tcW w:w="4678" w:type="dxa"/>
          </w:tcPr>
          <w:p w:rsidR="00740D6F" w:rsidRPr="00F348DD" w:rsidRDefault="00740D6F" w:rsidP="00F348D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4"/>
                <w:szCs w:val="24"/>
              </w:rPr>
            </w:pPr>
            <w:r w:rsidRPr="00F348DD">
              <w:rPr>
                <w:rFonts w:ascii="Palatino Linotype" w:hAnsi="Palatino Linotype" w:cs="Palatino Linotype"/>
                <w:sz w:val="24"/>
                <w:szCs w:val="24"/>
              </w:rPr>
              <w:t>Hajóvezető „A”, „B”, „C” vagy Hajósk</w:t>
            </w:r>
            <w:r w:rsidRPr="00F348DD">
              <w:rPr>
                <w:rFonts w:ascii="Palatino Linotype" w:hAnsi="Palatino Linotype" w:cs="Palatino Linotype"/>
                <w:sz w:val="24"/>
                <w:szCs w:val="24"/>
              </w:rPr>
              <w:t>a</w:t>
            </w:r>
            <w:r w:rsidRPr="00F348DD">
              <w:rPr>
                <w:rFonts w:ascii="Palatino Linotype" w:hAnsi="Palatino Linotype" w:cs="Palatino Linotype"/>
                <w:sz w:val="24"/>
                <w:szCs w:val="24"/>
              </w:rPr>
              <w:t>pitány, illetve Belvízi fedélzet tiszt</w:t>
            </w:r>
          </w:p>
        </w:tc>
      </w:tr>
      <w:tr w:rsidR="00740D6F" w:rsidRPr="00F348DD">
        <w:trPr>
          <w:jc w:val="center"/>
        </w:trPr>
        <w:tc>
          <w:tcPr>
            <w:tcW w:w="405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4"/>
                <w:szCs w:val="24"/>
              </w:rPr>
            </w:pPr>
            <w:r w:rsidRPr="00F348DD">
              <w:rPr>
                <w:rFonts w:ascii="Palatino Linotype" w:hAnsi="Palatino Linotype" w:cs="Palatino Linotype"/>
                <w:sz w:val="24"/>
                <w:szCs w:val="24"/>
              </w:rPr>
              <w:t>Hajózási üzemtan</w:t>
            </w:r>
          </w:p>
        </w:tc>
        <w:tc>
          <w:tcPr>
            <w:tcW w:w="4678" w:type="dxa"/>
          </w:tcPr>
          <w:p w:rsidR="00740D6F" w:rsidRPr="00F348DD" w:rsidRDefault="00740D6F" w:rsidP="00F348D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4"/>
                <w:szCs w:val="24"/>
              </w:rPr>
            </w:pPr>
            <w:r w:rsidRPr="00F348DD">
              <w:rPr>
                <w:rFonts w:ascii="Palatino Linotype" w:hAnsi="Palatino Linotype" w:cs="Palatino Linotype"/>
                <w:sz w:val="24"/>
                <w:szCs w:val="24"/>
              </w:rPr>
              <w:t>Hajóvezető „A”, „B”, „C” vagy Hajósk</w:t>
            </w:r>
            <w:r w:rsidRPr="00F348DD">
              <w:rPr>
                <w:rFonts w:ascii="Palatino Linotype" w:hAnsi="Palatino Linotype" w:cs="Palatino Linotype"/>
                <w:sz w:val="24"/>
                <w:szCs w:val="24"/>
              </w:rPr>
              <w:t>a</w:t>
            </w:r>
            <w:r w:rsidRPr="00F348DD">
              <w:rPr>
                <w:rFonts w:ascii="Palatino Linotype" w:hAnsi="Palatino Linotype" w:cs="Palatino Linotype"/>
                <w:sz w:val="24"/>
                <w:szCs w:val="24"/>
              </w:rPr>
              <w:t>pitány, illetve Belvízi fedélzet tiszt</w:t>
            </w:r>
          </w:p>
        </w:tc>
      </w:tr>
    </w:tbl>
    <w:p w:rsidR="00740D6F" w:rsidRPr="00F348DD" w:rsidRDefault="00740D6F" w:rsidP="00F348DD">
      <w:pPr>
        <w:spacing w:after="0" w:line="240" w:lineRule="auto"/>
        <w:ind w:left="555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740D6F" w:rsidRPr="00F348DD" w:rsidRDefault="00740D6F" w:rsidP="00F348DD">
      <w:pPr>
        <w:spacing w:after="0" w:line="240" w:lineRule="auto"/>
        <w:ind w:left="555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  <w:r w:rsidRPr="00F348DD">
        <w:rPr>
          <w:rFonts w:ascii="Palatino Linotype" w:hAnsi="Palatino Linotype" w:cs="Palatino Linotype"/>
          <w:b/>
          <w:bCs/>
          <w:sz w:val="24"/>
          <w:szCs w:val="24"/>
        </w:rPr>
        <w:t>Tárgyi feltételek</w:t>
      </w:r>
    </w:p>
    <w:p w:rsidR="00740D6F" w:rsidRPr="00F348DD" w:rsidRDefault="00740D6F" w:rsidP="00F348DD">
      <w:pPr>
        <w:spacing w:after="0" w:line="240" w:lineRule="auto"/>
        <w:ind w:left="555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F348DD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szakmai képzés lebonyolításához szükséges eszközök és felszerelések felsor</w:t>
      </w:r>
      <w:r w:rsidRPr="00F348DD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o</w:t>
      </w:r>
      <w:r w:rsidRPr="00F348DD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lását a szakképesítés szakmai és vizsgakövetelménye (szvk) tartalmazza, mel</w:t>
      </w:r>
      <w:r w:rsidRPr="00F348DD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y</w:t>
      </w:r>
      <w:r w:rsidRPr="00F348DD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nek további részletei az alábbiak:  </w:t>
      </w:r>
      <w:r w:rsidR="0063651C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nincs</w:t>
      </w:r>
    </w:p>
    <w:p w:rsidR="00740D6F" w:rsidRPr="00F348DD" w:rsidRDefault="00740D6F" w:rsidP="00F348DD">
      <w:pPr>
        <w:spacing w:after="0" w:line="240" w:lineRule="auto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F348DD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ab/>
      </w:r>
    </w:p>
    <w:p w:rsidR="00740D6F" w:rsidRPr="00F348DD" w:rsidRDefault="00740D6F" w:rsidP="00F348DD">
      <w:pPr>
        <w:spacing w:after="0" w:line="240" w:lineRule="auto"/>
        <w:ind w:left="555"/>
        <w:jc w:val="both"/>
        <w:rPr>
          <w:rFonts w:ascii="Palatino Linotype" w:hAnsi="Palatino Linotype" w:cs="Palatino Linotype"/>
          <w:i/>
          <w:iCs/>
          <w:kern w:val="1"/>
          <w:sz w:val="24"/>
          <w:szCs w:val="24"/>
          <w:lang w:eastAsia="hi-IN" w:bidi="hi-IN"/>
        </w:rPr>
      </w:pPr>
      <w:r w:rsidRPr="00F348DD">
        <w:rPr>
          <w:rFonts w:ascii="Palatino Linotype" w:hAnsi="Palatino Linotype" w:cs="Palatino Linotype"/>
          <w:i/>
          <w:iCs/>
          <w:kern w:val="1"/>
          <w:sz w:val="24"/>
          <w:szCs w:val="24"/>
          <w:lang w:eastAsia="hi-IN" w:bidi="hi-IN"/>
        </w:rPr>
        <w:t>Ajánlás a szakmai képzés lebonyolításához szükséges további eszközökre és felszerelésekre:</w:t>
      </w:r>
      <w:r w:rsidR="0063651C">
        <w:rPr>
          <w:rFonts w:ascii="Palatino Linotype" w:hAnsi="Palatino Linotype" w:cs="Palatino Linotype"/>
          <w:i/>
          <w:iCs/>
          <w:kern w:val="1"/>
          <w:sz w:val="24"/>
          <w:szCs w:val="24"/>
          <w:lang w:eastAsia="hi-IN" w:bidi="hi-IN"/>
        </w:rPr>
        <w:t xml:space="preserve"> nincs</w:t>
      </w:r>
    </w:p>
    <w:p w:rsidR="00740D6F" w:rsidRPr="00F348DD" w:rsidRDefault="00740D6F" w:rsidP="00F348DD">
      <w:pPr>
        <w:spacing w:after="0" w:line="240" w:lineRule="auto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740D6F" w:rsidRPr="00F348DD" w:rsidRDefault="00740D6F" w:rsidP="00F348DD">
      <w:pPr>
        <w:spacing w:after="0" w:line="240" w:lineRule="auto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740D6F" w:rsidRPr="00F348DD" w:rsidRDefault="00740D6F" w:rsidP="00F348DD">
      <w:pPr>
        <w:widowControl w:val="0"/>
        <w:numPr>
          <w:ilvl w:val="0"/>
          <w:numId w:val="4"/>
        </w:numPr>
        <w:suppressAutoHyphens/>
        <w:spacing w:after="0" w:line="240" w:lineRule="auto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  <w:r w:rsidRPr="00F348DD">
        <w:rPr>
          <w:rFonts w:ascii="Palatino Linotype" w:hAnsi="Palatino Linotype" w:cs="Palatino Linotype"/>
          <w:b/>
          <w:bCs/>
          <w:sz w:val="24"/>
          <w:szCs w:val="24"/>
        </w:rPr>
        <w:t>A szakképesítés óraterve nappali rendszerű oktatásra</w:t>
      </w:r>
    </w:p>
    <w:p w:rsidR="00740D6F" w:rsidRPr="00F348DD" w:rsidRDefault="00740D6F" w:rsidP="00F348DD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 w:cs="Palatino Linotype"/>
          <w:b/>
          <w:bCs/>
        </w:rPr>
      </w:pPr>
    </w:p>
    <w:p w:rsidR="00740D6F" w:rsidRPr="00F348DD" w:rsidRDefault="00740D6F" w:rsidP="00F348DD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F348DD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szakközépiskolai képzésben a két</w:t>
      </w:r>
      <w:r w:rsidR="00F21D01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 </w:t>
      </w:r>
      <w:r w:rsidRPr="00F348DD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évfolyamos képzés második évfolyamának (2/14.) szakmai tartalma, tantárgyi rendszere, órakerete megegyezik a 4+1 évfolyamos képzés érettségi utáni évfolyamának szakmai tartalmával, tantárgyi rendszerével, órakeretével. A két</w:t>
      </w:r>
      <w:r w:rsidR="00F21D01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 </w:t>
      </w:r>
      <w:r w:rsidRPr="00F348DD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évfolyamos képzés első szakképzési évfolyamának (1/13.) ágazati szakközépiskolai szakmai tartalma, tantárgyi rendszere, összes órakerete megegyezik a 4+1 évfolyamos képzés 9-12. középiskolai évfolyamokra jutó ágazati szakközépiskolai szakmai tantárgyainak tartalmával, összes óraszámával.</w:t>
      </w:r>
    </w:p>
    <w:p w:rsidR="00740D6F" w:rsidRPr="00F348DD" w:rsidRDefault="00740D6F" w:rsidP="00F348DD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740D6F" w:rsidRPr="00F348DD" w:rsidRDefault="00740D6F" w:rsidP="00F348DD">
      <w:pPr>
        <w:widowControl w:val="0"/>
        <w:shd w:val="clear" w:color="auto" w:fill="FFFFFF"/>
        <w:suppressAutoHyphens/>
        <w:spacing w:after="0" w:line="240" w:lineRule="auto"/>
        <w:jc w:val="both"/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</w:pPr>
      <w:r w:rsidRPr="00F348DD"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  <w:t xml:space="preserve">Szakközépiskolai képzés esetén a heti és éves szakmai óraszámok: </w:t>
      </w:r>
    </w:p>
    <w:p w:rsidR="00740D6F" w:rsidRPr="00F348DD" w:rsidRDefault="00740D6F" w:rsidP="00F348DD">
      <w:pPr>
        <w:widowControl w:val="0"/>
        <w:shd w:val="clear" w:color="auto" w:fill="FFFFFF"/>
        <w:suppressAutoHyphens/>
        <w:spacing w:after="0" w:line="240" w:lineRule="auto"/>
        <w:jc w:val="both"/>
        <w:rPr>
          <w:rFonts w:ascii="Palatino Linotype" w:hAnsi="Palatino Linotype" w:cs="Times New Roman"/>
          <w:kern w:val="1"/>
          <w:sz w:val="24"/>
          <w:szCs w:val="24"/>
          <w:highlight w:val="lightGray"/>
          <w:lang w:eastAsia="hi-IN" w:bidi="hi-IN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000"/>
        <w:gridCol w:w="1393"/>
        <w:gridCol w:w="1990"/>
        <w:gridCol w:w="1915"/>
        <w:gridCol w:w="1990"/>
      </w:tblGrid>
      <w:tr w:rsidR="00740D6F" w:rsidRPr="00F348DD">
        <w:trPr>
          <w:jc w:val="center"/>
        </w:trPr>
        <w:tc>
          <w:tcPr>
            <w:tcW w:w="2000" w:type="dxa"/>
            <w:vAlign w:val="center"/>
          </w:tcPr>
          <w:p w:rsidR="00740D6F" w:rsidRPr="00F348DD" w:rsidRDefault="00740D6F" w:rsidP="00F348DD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hAnsi="Palatino Linotype" w:cs="Times New Roman"/>
                <w:kern w:val="1"/>
                <w:sz w:val="24"/>
                <w:szCs w:val="24"/>
                <w:lang w:eastAsia="hi-IN" w:bidi="hi-IN"/>
              </w:rPr>
            </w:pPr>
            <w:r w:rsidRPr="00F348DD">
              <w:rPr>
                <w:rFonts w:ascii="Palatino Linotype" w:hAnsi="Palatino Linotype" w:cs="Times New Roman"/>
                <w:kern w:val="1"/>
                <w:sz w:val="24"/>
                <w:szCs w:val="24"/>
                <w:lang w:eastAsia="hi-IN" w:bidi="hi-IN"/>
              </w:rPr>
              <w:t>évfolyam</w:t>
            </w:r>
          </w:p>
        </w:tc>
        <w:tc>
          <w:tcPr>
            <w:tcW w:w="1393" w:type="dxa"/>
            <w:vAlign w:val="center"/>
          </w:tcPr>
          <w:p w:rsidR="00740D6F" w:rsidRPr="00F348DD" w:rsidRDefault="00740D6F" w:rsidP="00F348DD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hAnsi="Palatino Linotype" w:cs="Times New Roman"/>
                <w:kern w:val="1"/>
                <w:sz w:val="24"/>
                <w:szCs w:val="24"/>
                <w:lang w:eastAsia="hi-IN" w:bidi="hi-IN"/>
              </w:rPr>
            </w:pPr>
            <w:r w:rsidRPr="00F348DD">
              <w:rPr>
                <w:rFonts w:ascii="Palatino Linotype" w:hAnsi="Palatino Linotype" w:cs="Times New Roman"/>
                <w:kern w:val="1"/>
                <w:sz w:val="24"/>
                <w:szCs w:val="24"/>
                <w:lang w:eastAsia="hi-IN" w:bidi="hi-IN"/>
              </w:rPr>
              <w:t xml:space="preserve">heti </w:t>
            </w:r>
            <w:r w:rsidRPr="00F348DD">
              <w:rPr>
                <w:rFonts w:ascii="Palatino Linotype" w:hAnsi="Palatino Linotype" w:cs="Times New Roman"/>
                <w:kern w:val="1"/>
                <w:sz w:val="24"/>
                <w:szCs w:val="24"/>
                <w:lang w:eastAsia="hi-IN" w:bidi="hi-IN"/>
              </w:rPr>
              <w:lastRenderedPageBreak/>
              <w:t>óraszám szabadsáv nélkül</w:t>
            </w:r>
          </w:p>
        </w:tc>
        <w:tc>
          <w:tcPr>
            <w:tcW w:w="1990" w:type="dxa"/>
            <w:vAlign w:val="center"/>
          </w:tcPr>
          <w:p w:rsidR="00740D6F" w:rsidRPr="00F348DD" w:rsidRDefault="00740D6F" w:rsidP="00F348DD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hAnsi="Palatino Linotype" w:cs="Times New Roman"/>
                <w:kern w:val="1"/>
                <w:sz w:val="24"/>
                <w:szCs w:val="24"/>
                <w:lang w:eastAsia="hi-IN" w:bidi="hi-IN"/>
              </w:rPr>
            </w:pPr>
            <w:r w:rsidRPr="00F348DD">
              <w:rPr>
                <w:rFonts w:ascii="Palatino Linotype" w:hAnsi="Palatino Linotype" w:cs="Times New Roman"/>
                <w:kern w:val="1"/>
                <w:sz w:val="24"/>
                <w:szCs w:val="24"/>
                <w:lang w:eastAsia="hi-IN" w:bidi="hi-IN"/>
              </w:rPr>
              <w:lastRenderedPageBreak/>
              <w:t xml:space="preserve">éves óraszám </w:t>
            </w:r>
            <w:r w:rsidRPr="00F348DD">
              <w:rPr>
                <w:rFonts w:ascii="Palatino Linotype" w:hAnsi="Palatino Linotype" w:cs="Times New Roman"/>
                <w:kern w:val="1"/>
                <w:sz w:val="24"/>
                <w:szCs w:val="24"/>
                <w:lang w:eastAsia="hi-IN" w:bidi="hi-IN"/>
              </w:rPr>
              <w:lastRenderedPageBreak/>
              <w:t>szabadsáv nélkül</w:t>
            </w:r>
          </w:p>
        </w:tc>
        <w:tc>
          <w:tcPr>
            <w:tcW w:w="1915" w:type="dxa"/>
            <w:vAlign w:val="center"/>
          </w:tcPr>
          <w:p w:rsidR="00740D6F" w:rsidRPr="00F348DD" w:rsidRDefault="00740D6F" w:rsidP="00F348DD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hAnsi="Palatino Linotype" w:cs="Times New Roman"/>
                <w:kern w:val="1"/>
                <w:sz w:val="24"/>
                <w:szCs w:val="24"/>
                <w:lang w:eastAsia="hi-IN" w:bidi="hi-IN"/>
              </w:rPr>
            </w:pPr>
            <w:r w:rsidRPr="00F348DD">
              <w:rPr>
                <w:rFonts w:ascii="Palatino Linotype" w:hAnsi="Palatino Linotype" w:cs="Times New Roman"/>
                <w:kern w:val="1"/>
                <w:sz w:val="24"/>
                <w:szCs w:val="24"/>
                <w:lang w:eastAsia="hi-IN" w:bidi="hi-IN"/>
              </w:rPr>
              <w:lastRenderedPageBreak/>
              <w:t>heti óraszám</w:t>
            </w:r>
          </w:p>
          <w:p w:rsidR="00740D6F" w:rsidRPr="00F348DD" w:rsidRDefault="00740D6F" w:rsidP="00F348DD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hAnsi="Palatino Linotype" w:cs="Times New Roman"/>
                <w:kern w:val="1"/>
                <w:sz w:val="24"/>
                <w:szCs w:val="24"/>
                <w:lang w:eastAsia="hi-IN" w:bidi="hi-IN"/>
              </w:rPr>
            </w:pPr>
            <w:r w:rsidRPr="00F348DD">
              <w:rPr>
                <w:rFonts w:ascii="Palatino Linotype" w:hAnsi="Palatino Linotype" w:cs="Times New Roman"/>
                <w:kern w:val="1"/>
                <w:sz w:val="24"/>
                <w:szCs w:val="24"/>
                <w:lang w:eastAsia="hi-IN" w:bidi="hi-IN"/>
              </w:rPr>
              <w:lastRenderedPageBreak/>
              <w:t>szabadsávval</w:t>
            </w:r>
          </w:p>
        </w:tc>
        <w:tc>
          <w:tcPr>
            <w:tcW w:w="1990" w:type="dxa"/>
            <w:vAlign w:val="center"/>
          </w:tcPr>
          <w:p w:rsidR="00740D6F" w:rsidRPr="00F348DD" w:rsidRDefault="00740D6F" w:rsidP="00F348DD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hAnsi="Palatino Linotype" w:cs="Times New Roman"/>
                <w:kern w:val="1"/>
                <w:sz w:val="24"/>
                <w:szCs w:val="24"/>
                <w:lang w:eastAsia="hi-IN" w:bidi="hi-IN"/>
              </w:rPr>
            </w:pPr>
            <w:r w:rsidRPr="00F348DD">
              <w:rPr>
                <w:rFonts w:ascii="Palatino Linotype" w:hAnsi="Palatino Linotype" w:cs="Times New Roman"/>
                <w:kern w:val="1"/>
                <w:sz w:val="24"/>
                <w:szCs w:val="24"/>
                <w:lang w:eastAsia="hi-IN" w:bidi="hi-IN"/>
              </w:rPr>
              <w:lastRenderedPageBreak/>
              <w:t xml:space="preserve">éves óraszám </w:t>
            </w:r>
            <w:r w:rsidRPr="00F348DD">
              <w:rPr>
                <w:rFonts w:ascii="Palatino Linotype" w:hAnsi="Palatino Linotype" w:cs="Times New Roman"/>
                <w:kern w:val="1"/>
                <w:sz w:val="24"/>
                <w:szCs w:val="24"/>
                <w:lang w:eastAsia="hi-IN" w:bidi="hi-IN"/>
              </w:rPr>
              <w:lastRenderedPageBreak/>
              <w:t>szabadsávval</w:t>
            </w:r>
          </w:p>
        </w:tc>
      </w:tr>
      <w:tr w:rsidR="00740D6F" w:rsidRPr="00F348DD">
        <w:trPr>
          <w:jc w:val="center"/>
        </w:trPr>
        <w:tc>
          <w:tcPr>
            <w:tcW w:w="2000" w:type="dxa"/>
          </w:tcPr>
          <w:p w:rsidR="00740D6F" w:rsidRPr="00F348DD" w:rsidRDefault="00740D6F" w:rsidP="00F348DD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hAnsi="Palatino Linotype" w:cs="Times New Roman"/>
                <w:kern w:val="1"/>
                <w:sz w:val="24"/>
                <w:szCs w:val="24"/>
                <w:lang w:eastAsia="hi-IN" w:bidi="hi-IN"/>
              </w:rPr>
            </w:pPr>
            <w:r w:rsidRPr="00F348DD">
              <w:rPr>
                <w:rFonts w:ascii="Palatino Linotype" w:hAnsi="Palatino Linotype" w:cs="Times New Roman"/>
                <w:kern w:val="1"/>
                <w:sz w:val="24"/>
                <w:szCs w:val="24"/>
                <w:lang w:eastAsia="hi-IN" w:bidi="hi-IN"/>
              </w:rPr>
              <w:lastRenderedPageBreak/>
              <w:t>9. évfolyam</w:t>
            </w:r>
          </w:p>
        </w:tc>
        <w:tc>
          <w:tcPr>
            <w:tcW w:w="1393" w:type="dxa"/>
          </w:tcPr>
          <w:p w:rsidR="00740D6F" w:rsidRPr="00F348DD" w:rsidRDefault="00740D6F" w:rsidP="00F348DD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hAnsi="Palatino Linotype" w:cs="Times New Roman"/>
                <w:kern w:val="1"/>
                <w:sz w:val="24"/>
                <w:szCs w:val="24"/>
                <w:lang w:eastAsia="hi-IN" w:bidi="hi-IN"/>
              </w:rPr>
            </w:pPr>
            <w:r w:rsidRPr="00F348DD">
              <w:rPr>
                <w:rFonts w:ascii="Palatino Linotype" w:hAnsi="Palatino Linotype" w:cs="Times New Roman"/>
                <w:kern w:val="1"/>
                <w:sz w:val="24"/>
                <w:szCs w:val="24"/>
                <w:lang w:eastAsia="hi-IN" w:bidi="hi-IN"/>
              </w:rPr>
              <w:t>5 óra/hét</w:t>
            </w:r>
          </w:p>
        </w:tc>
        <w:tc>
          <w:tcPr>
            <w:tcW w:w="1990" w:type="dxa"/>
          </w:tcPr>
          <w:p w:rsidR="00740D6F" w:rsidRPr="00F348DD" w:rsidRDefault="00740D6F" w:rsidP="00F348DD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hAnsi="Palatino Linotype" w:cs="Times New Roman"/>
                <w:kern w:val="1"/>
                <w:sz w:val="24"/>
                <w:szCs w:val="24"/>
                <w:lang w:eastAsia="hi-IN" w:bidi="hi-IN"/>
              </w:rPr>
            </w:pPr>
            <w:r w:rsidRPr="00F348DD">
              <w:rPr>
                <w:rFonts w:ascii="Palatino Linotype" w:hAnsi="Palatino Linotype" w:cs="Times New Roman"/>
                <w:kern w:val="1"/>
                <w:sz w:val="24"/>
                <w:szCs w:val="24"/>
                <w:lang w:eastAsia="hi-IN" w:bidi="hi-IN"/>
              </w:rPr>
              <w:t>180 óra/év</w:t>
            </w:r>
          </w:p>
        </w:tc>
        <w:tc>
          <w:tcPr>
            <w:tcW w:w="1915" w:type="dxa"/>
          </w:tcPr>
          <w:p w:rsidR="00740D6F" w:rsidRPr="00F348DD" w:rsidDel="006107BC" w:rsidRDefault="00740D6F" w:rsidP="00F348DD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hAnsi="Palatino Linotype" w:cs="Times New Roman"/>
                <w:kern w:val="1"/>
                <w:sz w:val="24"/>
                <w:szCs w:val="24"/>
                <w:lang w:eastAsia="hi-IN" w:bidi="hi-IN"/>
              </w:rPr>
            </w:pPr>
            <w:r w:rsidRPr="00F348DD">
              <w:rPr>
                <w:rFonts w:ascii="Palatino Linotype" w:hAnsi="Palatino Linotype" w:cs="Times New Roman"/>
                <w:kern w:val="1"/>
                <w:sz w:val="24"/>
                <w:szCs w:val="24"/>
                <w:lang w:eastAsia="hi-IN" w:bidi="hi-IN"/>
              </w:rPr>
              <w:t>6 óra/hét</w:t>
            </w:r>
          </w:p>
        </w:tc>
        <w:tc>
          <w:tcPr>
            <w:tcW w:w="1990" w:type="dxa"/>
          </w:tcPr>
          <w:p w:rsidR="00740D6F" w:rsidRPr="00F348DD" w:rsidDel="006107BC" w:rsidRDefault="00740D6F" w:rsidP="00F348DD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hAnsi="Palatino Linotype" w:cs="Times New Roman"/>
                <w:kern w:val="1"/>
                <w:sz w:val="24"/>
                <w:szCs w:val="24"/>
                <w:lang w:eastAsia="hi-IN" w:bidi="hi-IN"/>
              </w:rPr>
            </w:pPr>
            <w:r w:rsidRPr="00F348DD">
              <w:rPr>
                <w:rFonts w:ascii="Palatino Linotype" w:hAnsi="Palatino Linotype" w:cs="Times New Roman"/>
                <w:kern w:val="1"/>
                <w:sz w:val="24"/>
                <w:szCs w:val="24"/>
                <w:lang w:eastAsia="hi-IN" w:bidi="hi-IN"/>
              </w:rPr>
              <w:t>216 óra/év</w:t>
            </w:r>
          </w:p>
        </w:tc>
      </w:tr>
      <w:tr w:rsidR="00740D6F" w:rsidRPr="00F348DD">
        <w:trPr>
          <w:jc w:val="center"/>
        </w:trPr>
        <w:tc>
          <w:tcPr>
            <w:tcW w:w="2000" w:type="dxa"/>
          </w:tcPr>
          <w:p w:rsidR="00740D6F" w:rsidRPr="00F348DD" w:rsidRDefault="00740D6F" w:rsidP="00F348DD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hAnsi="Palatino Linotype" w:cs="Times New Roman"/>
                <w:kern w:val="1"/>
                <w:sz w:val="24"/>
                <w:szCs w:val="24"/>
                <w:lang w:eastAsia="hi-IN" w:bidi="hi-IN"/>
              </w:rPr>
            </w:pPr>
            <w:r w:rsidRPr="00F348DD">
              <w:rPr>
                <w:rFonts w:ascii="Palatino Linotype" w:hAnsi="Palatino Linotype" w:cs="Times New Roman"/>
                <w:kern w:val="1"/>
                <w:sz w:val="24"/>
                <w:szCs w:val="24"/>
                <w:lang w:eastAsia="hi-IN" w:bidi="hi-IN"/>
              </w:rPr>
              <w:t>Ögy.</w:t>
            </w:r>
          </w:p>
        </w:tc>
        <w:tc>
          <w:tcPr>
            <w:tcW w:w="1393" w:type="dxa"/>
          </w:tcPr>
          <w:p w:rsidR="00740D6F" w:rsidRPr="00F348DD" w:rsidDel="00F96649" w:rsidRDefault="00740D6F" w:rsidP="00F348DD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hAnsi="Palatino Linotype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990" w:type="dxa"/>
          </w:tcPr>
          <w:p w:rsidR="00740D6F" w:rsidRPr="00F348DD" w:rsidRDefault="00740D6F" w:rsidP="00F348DD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hAnsi="Palatino Linotype" w:cs="Times New Roman"/>
                <w:kern w:val="1"/>
                <w:sz w:val="24"/>
                <w:szCs w:val="24"/>
                <w:lang w:eastAsia="hi-IN" w:bidi="hi-IN"/>
              </w:rPr>
            </w:pPr>
            <w:r w:rsidRPr="00F348DD">
              <w:rPr>
                <w:rFonts w:ascii="Palatino Linotype" w:hAnsi="Palatino Linotype" w:cs="Times New Roman"/>
                <w:kern w:val="1"/>
                <w:sz w:val="24"/>
                <w:szCs w:val="24"/>
                <w:lang w:eastAsia="hi-IN" w:bidi="hi-IN"/>
              </w:rPr>
              <w:t>70 óra</w:t>
            </w:r>
          </w:p>
        </w:tc>
        <w:tc>
          <w:tcPr>
            <w:tcW w:w="1915" w:type="dxa"/>
          </w:tcPr>
          <w:p w:rsidR="00740D6F" w:rsidRPr="00F348DD" w:rsidRDefault="00740D6F" w:rsidP="00F348DD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hAnsi="Palatino Linotype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990" w:type="dxa"/>
          </w:tcPr>
          <w:p w:rsidR="00740D6F" w:rsidRPr="00F348DD" w:rsidRDefault="00740D6F" w:rsidP="00F348DD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hAnsi="Palatino Linotype" w:cs="Times New Roman"/>
                <w:kern w:val="1"/>
                <w:sz w:val="24"/>
                <w:szCs w:val="24"/>
                <w:lang w:eastAsia="hi-IN" w:bidi="hi-IN"/>
              </w:rPr>
            </w:pPr>
            <w:r w:rsidRPr="00F348DD">
              <w:rPr>
                <w:rFonts w:ascii="Palatino Linotype" w:hAnsi="Palatino Linotype" w:cs="Times New Roman"/>
                <w:kern w:val="1"/>
                <w:sz w:val="24"/>
                <w:szCs w:val="24"/>
                <w:lang w:eastAsia="hi-IN" w:bidi="hi-IN"/>
              </w:rPr>
              <w:t>70 óra</w:t>
            </w:r>
          </w:p>
        </w:tc>
      </w:tr>
      <w:tr w:rsidR="00740D6F" w:rsidRPr="00F348DD">
        <w:trPr>
          <w:jc w:val="center"/>
        </w:trPr>
        <w:tc>
          <w:tcPr>
            <w:tcW w:w="2000" w:type="dxa"/>
          </w:tcPr>
          <w:p w:rsidR="00740D6F" w:rsidRPr="00F348DD" w:rsidRDefault="00740D6F" w:rsidP="00F348DD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hAnsi="Palatino Linotype" w:cs="Times New Roman"/>
                <w:kern w:val="1"/>
                <w:sz w:val="24"/>
                <w:szCs w:val="24"/>
                <w:lang w:eastAsia="hi-IN" w:bidi="hi-IN"/>
              </w:rPr>
            </w:pPr>
            <w:r w:rsidRPr="00F348DD">
              <w:rPr>
                <w:rFonts w:ascii="Palatino Linotype" w:hAnsi="Palatino Linotype" w:cs="Times New Roman"/>
                <w:kern w:val="1"/>
                <w:sz w:val="24"/>
                <w:szCs w:val="24"/>
                <w:lang w:eastAsia="hi-IN" w:bidi="hi-IN"/>
              </w:rPr>
              <w:t>10. évfolyam</w:t>
            </w:r>
          </w:p>
        </w:tc>
        <w:tc>
          <w:tcPr>
            <w:tcW w:w="1393" w:type="dxa"/>
          </w:tcPr>
          <w:p w:rsidR="00740D6F" w:rsidRPr="00F348DD" w:rsidRDefault="00740D6F" w:rsidP="00F348DD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hAnsi="Palatino Linotype" w:cs="Times New Roman"/>
                <w:kern w:val="1"/>
                <w:sz w:val="24"/>
                <w:szCs w:val="24"/>
                <w:lang w:eastAsia="hi-IN" w:bidi="hi-IN"/>
              </w:rPr>
            </w:pPr>
            <w:r w:rsidRPr="00F348DD">
              <w:rPr>
                <w:rFonts w:ascii="Palatino Linotype" w:hAnsi="Palatino Linotype" w:cs="Times New Roman"/>
                <w:kern w:val="1"/>
                <w:sz w:val="24"/>
                <w:szCs w:val="24"/>
                <w:lang w:eastAsia="hi-IN" w:bidi="hi-IN"/>
              </w:rPr>
              <w:t>6 óra/hét</w:t>
            </w:r>
          </w:p>
        </w:tc>
        <w:tc>
          <w:tcPr>
            <w:tcW w:w="1990" w:type="dxa"/>
          </w:tcPr>
          <w:p w:rsidR="00740D6F" w:rsidRPr="00F348DD" w:rsidRDefault="00740D6F" w:rsidP="00F348DD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hAnsi="Palatino Linotype" w:cs="Times New Roman"/>
                <w:kern w:val="1"/>
                <w:sz w:val="24"/>
                <w:szCs w:val="24"/>
                <w:lang w:eastAsia="hi-IN" w:bidi="hi-IN"/>
              </w:rPr>
            </w:pPr>
            <w:r w:rsidRPr="00F348DD">
              <w:rPr>
                <w:rFonts w:ascii="Palatino Linotype" w:hAnsi="Palatino Linotype" w:cs="Times New Roman"/>
                <w:kern w:val="1"/>
                <w:sz w:val="24"/>
                <w:szCs w:val="24"/>
                <w:lang w:eastAsia="hi-IN" w:bidi="hi-IN"/>
              </w:rPr>
              <w:t>216 óra/év</w:t>
            </w:r>
          </w:p>
        </w:tc>
        <w:tc>
          <w:tcPr>
            <w:tcW w:w="1915" w:type="dxa"/>
          </w:tcPr>
          <w:p w:rsidR="00740D6F" w:rsidRPr="00F348DD" w:rsidDel="006107BC" w:rsidRDefault="00740D6F" w:rsidP="00F348DD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hAnsi="Palatino Linotype" w:cs="Times New Roman"/>
                <w:kern w:val="1"/>
                <w:sz w:val="24"/>
                <w:szCs w:val="24"/>
                <w:lang w:eastAsia="hi-IN" w:bidi="hi-IN"/>
              </w:rPr>
            </w:pPr>
            <w:r w:rsidRPr="00F348DD">
              <w:rPr>
                <w:rFonts w:ascii="Palatino Linotype" w:hAnsi="Palatino Linotype" w:cs="Times New Roman"/>
                <w:kern w:val="1"/>
                <w:sz w:val="24"/>
                <w:szCs w:val="24"/>
                <w:lang w:eastAsia="hi-IN" w:bidi="hi-IN"/>
              </w:rPr>
              <w:t>7 óra/hét</w:t>
            </w:r>
          </w:p>
        </w:tc>
        <w:tc>
          <w:tcPr>
            <w:tcW w:w="1990" w:type="dxa"/>
          </w:tcPr>
          <w:p w:rsidR="00740D6F" w:rsidRPr="00F348DD" w:rsidDel="006107BC" w:rsidRDefault="00740D6F" w:rsidP="00F348DD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hAnsi="Palatino Linotype" w:cs="Times New Roman"/>
                <w:kern w:val="1"/>
                <w:sz w:val="24"/>
                <w:szCs w:val="24"/>
                <w:lang w:eastAsia="hi-IN" w:bidi="hi-IN"/>
              </w:rPr>
            </w:pPr>
            <w:r w:rsidRPr="00F348DD">
              <w:rPr>
                <w:rFonts w:ascii="Palatino Linotype" w:hAnsi="Palatino Linotype" w:cs="Times New Roman"/>
                <w:kern w:val="1"/>
                <w:sz w:val="24"/>
                <w:szCs w:val="24"/>
                <w:lang w:eastAsia="hi-IN" w:bidi="hi-IN"/>
              </w:rPr>
              <w:t>252 óra/év</w:t>
            </w:r>
          </w:p>
        </w:tc>
      </w:tr>
      <w:tr w:rsidR="00740D6F" w:rsidRPr="00F348DD">
        <w:trPr>
          <w:jc w:val="center"/>
        </w:trPr>
        <w:tc>
          <w:tcPr>
            <w:tcW w:w="2000" w:type="dxa"/>
          </w:tcPr>
          <w:p w:rsidR="00740D6F" w:rsidRPr="00F348DD" w:rsidRDefault="00740D6F" w:rsidP="00F348DD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hAnsi="Palatino Linotype" w:cs="Times New Roman"/>
                <w:kern w:val="1"/>
                <w:sz w:val="24"/>
                <w:szCs w:val="24"/>
                <w:lang w:eastAsia="hi-IN" w:bidi="hi-IN"/>
              </w:rPr>
            </w:pPr>
            <w:r w:rsidRPr="00F348DD">
              <w:rPr>
                <w:rFonts w:ascii="Palatino Linotype" w:hAnsi="Palatino Linotype" w:cs="Times New Roman"/>
                <w:kern w:val="1"/>
                <w:sz w:val="24"/>
                <w:szCs w:val="24"/>
                <w:lang w:eastAsia="hi-IN" w:bidi="hi-IN"/>
              </w:rPr>
              <w:t>Ögy.</w:t>
            </w:r>
          </w:p>
        </w:tc>
        <w:tc>
          <w:tcPr>
            <w:tcW w:w="1393" w:type="dxa"/>
          </w:tcPr>
          <w:p w:rsidR="00740D6F" w:rsidRPr="00F348DD" w:rsidDel="00F96649" w:rsidRDefault="00740D6F" w:rsidP="00F348DD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hAnsi="Palatino Linotype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990" w:type="dxa"/>
          </w:tcPr>
          <w:p w:rsidR="00740D6F" w:rsidRPr="00F348DD" w:rsidRDefault="00740D6F" w:rsidP="00F348DD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hAnsi="Palatino Linotype" w:cs="Times New Roman"/>
                <w:kern w:val="1"/>
                <w:sz w:val="24"/>
                <w:szCs w:val="24"/>
                <w:lang w:eastAsia="hi-IN" w:bidi="hi-IN"/>
              </w:rPr>
            </w:pPr>
            <w:r w:rsidRPr="00F348DD">
              <w:rPr>
                <w:rFonts w:ascii="Palatino Linotype" w:hAnsi="Palatino Linotype" w:cs="Times New Roman"/>
                <w:kern w:val="1"/>
                <w:sz w:val="24"/>
                <w:szCs w:val="24"/>
                <w:lang w:eastAsia="hi-IN" w:bidi="hi-IN"/>
              </w:rPr>
              <w:t>105 óra</w:t>
            </w:r>
          </w:p>
        </w:tc>
        <w:tc>
          <w:tcPr>
            <w:tcW w:w="1915" w:type="dxa"/>
          </w:tcPr>
          <w:p w:rsidR="00740D6F" w:rsidRPr="00F348DD" w:rsidRDefault="00740D6F" w:rsidP="00F348DD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hAnsi="Palatino Linotype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990" w:type="dxa"/>
          </w:tcPr>
          <w:p w:rsidR="00740D6F" w:rsidRPr="00F348DD" w:rsidRDefault="00740D6F" w:rsidP="00F348DD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hAnsi="Palatino Linotype" w:cs="Times New Roman"/>
                <w:kern w:val="1"/>
                <w:sz w:val="24"/>
                <w:szCs w:val="24"/>
                <w:lang w:eastAsia="hi-IN" w:bidi="hi-IN"/>
              </w:rPr>
            </w:pPr>
            <w:r w:rsidRPr="00F348DD">
              <w:rPr>
                <w:rFonts w:ascii="Palatino Linotype" w:hAnsi="Palatino Linotype" w:cs="Times New Roman"/>
                <w:kern w:val="1"/>
                <w:sz w:val="24"/>
                <w:szCs w:val="24"/>
                <w:lang w:eastAsia="hi-IN" w:bidi="hi-IN"/>
              </w:rPr>
              <w:t>105 óra</w:t>
            </w:r>
          </w:p>
        </w:tc>
      </w:tr>
      <w:tr w:rsidR="00740D6F" w:rsidRPr="00F348DD">
        <w:trPr>
          <w:jc w:val="center"/>
        </w:trPr>
        <w:tc>
          <w:tcPr>
            <w:tcW w:w="2000" w:type="dxa"/>
          </w:tcPr>
          <w:p w:rsidR="00740D6F" w:rsidRPr="00F348DD" w:rsidRDefault="00740D6F" w:rsidP="00F348DD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hAnsi="Palatino Linotype" w:cs="Times New Roman"/>
                <w:kern w:val="1"/>
                <w:sz w:val="24"/>
                <w:szCs w:val="24"/>
                <w:lang w:eastAsia="hi-IN" w:bidi="hi-IN"/>
              </w:rPr>
            </w:pPr>
            <w:r w:rsidRPr="00F348DD">
              <w:rPr>
                <w:rFonts w:ascii="Palatino Linotype" w:hAnsi="Palatino Linotype" w:cs="Times New Roman"/>
                <w:kern w:val="1"/>
                <w:sz w:val="24"/>
                <w:szCs w:val="24"/>
                <w:lang w:eastAsia="hi-IN" w:bidi="hi-IN"/>
              </w:rPr>
              <w:t>11. évfolyam</w:t>
            </w:r>
          </w:p>
        </w:tc>
        <w:tc>
          <w:tcPr>
            <w:tcW w:w="1393" w:type="dxa"/>
          </w:tcPr>
          <w:p w:rsidR="00740D6F" w:rsidRPr="00F348DD" w:rsidRDefault="00740D6F" w:rsidP="00F348DD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hAnsi="Palatino Linotype" w:cs="Times New Roman"/>
                <w:kern w:val="1"/>
                <w:sz w:val="24"/>
                <w:szCs w:val="24"/>
                <w:lang w:eastAsia="hi-IN" w:bidi="hi-IN"/>
              </w:rPr>
            </w:pPr>
            <w:r w:rsidRPr="00F348DD">
              <w:rPr>
                <w:rFonts w:ascii="Palatino Linotype" w:hAnsi="Palatino Linotype" w:cs="Times New Roman"/>
                <w:kern w:val="1"/>
                <w:sz w:val="24"/>
                <w:szCs w:val="24"/>
                <w:lang w:eastAsia="hi-IN" w:bidi="hi-IN"/>
              </w:rPr>
              <w:t>7 óra/hét</w:t>
            </w:r>
          </w:p>
        </w:tc>
        <w:tc>
          <w:tcPr>
            <w:tcW w:w="1990" w:type="dxa"/>
          </w:tcPr>
          <w:p w:rsidR="00740D6F" w:rsidRPr="00F348DD" w:rsidRDefault="00740D6F" w:rsidP="00F348DD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hAnsi="Palatino Linotype" w:cs="Times New Roman"/>
                <w:kern w:val="1"/>
                <w:sz w:val="24"/>
                <w:szCs w:val="24"/>
                <w:lang w:eastAsia="hi-IN" w:bidi="hi-IN"/>
              </w:rPr>
            </w:pPr>
            <w:r w:rsidRPr="00F348DD">
              <w:rPr>
                <w:rFonts w:ascii="Palatino Linotype" w:hAnsi="Palatino Linotype" w:cs="Times New Roman"/>
                <w:kern w:val="1"/>
                <w:sz w:val="24"/>
                <w:szCs w:val="24"/>
                <w:lang w:eastAsia="hi-IN" w:bidi="hi-IN"/>
              </w:rPr>
              <w:t>252 óra/év</w:t>
            </w:r>
          </w:p>
        </w:tc>
        <w:tc>
          <w:tcPr>
            <w:tcW w:w="1915" w:type="dxa"/>
          </w:tcPr>
          <w:p w:rsidR="00740D6F" w:rsidRPr="00F348DD" w:rsidDel="006107BC" w:rsidRDefault="00740D6F" w:rsidP="00F348DD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hAnsi="Palatino Linotype" w:cs="Times New Roman"/>
                <w:kern w:val="1"/>
                <w:sz w:val="24"/>
                <w:szCs w:val="24"/>
                <w:lang w:eastAsia="hi-IN" w:bidi="hi-IN"/>
              </w:rPr>
            </w:pPr>
            <w:r w:rsidRPr="00F348DD">
              <w:rPr>
                <w:rFonts w:ascii="Palatino Linotype" w:hAnsi="Palatino Linotype" w:cs="Times New Roman"/>
                <w:kern w:val="1"/>
                <w:sz w:val="24"/>
                <w:szCs w:val="24"/>
                <w:lang w:eastAsia="hi-IN" w:bidi="hi-IN"/>
              </w:rPr>
              <w:t>8 óra/hét</w:t>
            </w:r>
          </w:p>
        </w:tc>
        <w:tc>
          <w:tcPr>
            <w:tcW w:w="1990" w:type="dxa"/>
          </w:tcPr>
          <w:p w:rsidR="00740D6F" w:rsidRPr="00F348DD" w:rsidDel="006107BC" w:rsidRDefault="00740D6F" w:rsidP="00F348DD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hAnsi="Palatino Linotype" w:cs="Times New Roman"/>
                <w:kern w:val="1"/>
                <w:sz w:val="24"/>
                <w:szCs w:val="24"/>
                <w:lang w:eastAsia="hi-IN" w:bidi="hi-IN"/>
              </w:rPr>
            </w:pPr>
            <w:r w:rsidRPr="00F348DD">
              <w:rPr>
                <w:rFonts w:ascii="Palatino Linotype" w:hAnsi="Palatino Linotype" w:cs="Times New Roman"/>
                <w:kern w:val="1"/>
                <w:sz w:val="24"/>
                <w:szCs w:val="24"/>
                <w:lang w:eastAsia="hi-IN" w:bidi="hi-IN"/>
              </w:rPr>
              <w:t>288 óra/év</w:t>
            </w:r>
          </w:p>
        </w:tc>
      </w:tr>
      <w:tr w:rsidR="00740D6F" w:rsidRPr="00F348DD">
        <w:trPr>
          <w:jc w:val="center"/>
        </w:trPr>
        <w:tc>
          <w:tcPr>
            <w:tcW w:w="2000" w:type="dxa"/>
          </w:tcPr>
          <w:p w:rsidR="00740D6F" w:rsidRPr="00F348DD" w:rsidRDefault="00740D6F" w:rsidP="00F348DD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hAnsi="Palatino Linotype" w:cs="Times New Roman"/>
                <w:kern w:val="1"/>
                <w:sz w:val="24"/>
                <w:szCs w:val="24"/>
                <w:lang w:eastAsia="hi-IN" w:bidi="hi-IN"/>
              </w:rPr>
            </w:pPr>
            <w:r w:rsidRPr="00F348DD">
              <w:rPr>
                <w:rFonts w:ascii="Palatino Linotype" w:hAnsi="Palatino Linotype" w:cs="Times New Roman"/>
                <w:kern w:val="1"/>
                <w:sz w:val="24"/>
                <w:szCs w:val="24"/>
                <w:lang w:eastAsia="hi-IN" w:bidi="hi-IN"/>
              </w:rPr>
              <w:t>Ögy.</w:t>
            </w:r>
          </w:p>
        </w:tc>
        <w:tc>
          <w:tcPr>
            <w:tcW w:w="1393" w:type="dxa"/>
          </w:tcPr>
          <w:p w:rsidR="00740D6F" w:rsidRPr="00F348DD" w:rsidRDefault="00740D6F" w:rsidP="00F348DD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hAnsi="Palatino Linotype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990" w:type="dxa"/>
          </w:tcPr>
          <w:p w:rsidR="00740D6F" w:rsidRPr="00F348DD" w:rsidRDefault="00740D6F" w:rsidP="00F348DD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hAnsi="Palatino Linotype" w:cs="Times New Roman"/>
                <w:kern w:val="1"/>
                <w:sz w:val="24"/>
                <w:szCs w:val="24"/>
                <w:lang w:eastAsia="hi-IN" w:bidi="hi-IN"/>
              </w:rPr>
            </w:pPr>
            <w:r w:rsidRPr="00F348DD">
              <w:rPr>
                <w:rFonts w:ascii="Palatino Linotype" w:hAnsi="Palatino Linotype" w:cs="Times New Roman"/>
                <w:kern w:val="1"/>
                <w:sz w:val="24"/>
                <w:szCs w:val="24"/>
                <w:lang w:eastAsia="hi-IN" w:bidi="hi-IN"/>
              </w:rPr>
              <w:t>140 óra</w:t>
            </w:r>
          </w:p>
        </w:tc>
        <w:tc>
          <w:tcPr>
            <w:tcW w:w="1915" w:type="dxa"/>
          </w:tcPr>
          <w:p w:rsidR="00740D6F" w:rsidRPr="00F348DD" w:rsidDel="005546A9" w:rsidRDefault="00740D6F" w:rsidP="00F348DD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hAnsi="Palatino Linotype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990" w:type="dxa"/>
          </w:tcPr>
          <w:p w:rsidR="00740D6F" w:rsidRPr="00F348DD" w:rsidDel="005546A9" w:rsidRDefault="00740D6F" w:rsidP="00F348DD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hAnsi="Palatino Linotype" w:cs="Times New Roman"/>
                <w:kern w:val="1"/>
                <w:sz w:val="24"/>
                <w:szCs w:val="24"/>
                <w:lang w:eastAsia="hi-IN" w:bidi="hi-IN"/>
              </w:rPr>
            </w:pPr>
            <w:r w:rsidRPr="00F348DD">
              <w:rPr>
                <w:rFonts w:ascii="Palatino Linotype" w:hAnsi="Palatino Linotype" w:cs="Times New Roman"/>
                <w:kern w:val="1"/>
                <w:sz w:val="24"/>
                <w:szCs w:val="24"/>
                <w:lang w:eastAsia="hi-IN" w:bidi="hi-IN"/>
              </w:rPr>
              <w:t>140 óra</w:t>
            </w:r>
          </w:p>
        </w:tc>
      </w:tr>
      <w:tr w:rsidR="00740D6F" w:rsidRPr="00F348DD">
        <w:trPr>
          <w:jc w:val="center"/>
        </w:trPr>
        <w:tc>
          <w:tcPr>
            <w:tcW w:w="2000" w:type="dxa"/>
          </w:tcPr>
          <w:p w:rsidR="00740D6F" w:rsidRPr="00F348DD" w:rsidRDefault="00740D6F" w:rsidP="00F348DD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hAnsi="Palatino Linotype" w:cs="Times New Roman"/>
                <w:kern w:val="1"/>
                <w:sz w:val="24"/>
                <w:szCs w:val="24"/>
                <w:lang w:eastAsia="hi-IN" w:bidi="hi-IN"/>
              </w:rPr>
            </w:pPr>
            <w:r w:rsidRPr="00F348DD">
              <w:rPr>
                <w:rFonts w:ascii="Palatino Linotype" w:hAnsi="Palatino Linotype" w:cs="Times New Roman"/>
                <w:kern w:val="1"/>
                <w:sz w:val="24"/>
                <w:szCs w:val="24"/>
                <w:lang w:eastAsia="hi-IN" w:bidi="hi-IN"/>
              </w:rPr>
              <w:t>12. évfolyam</w:t>
            </w:r>
          </w:p>
        </w:tc>
        <w:tc>
          <w:tcPr>
            <w:tcW w:w="1393" w:type="dxa"/>
          </w:tcPr>
          <w:p w:rsidR="00740D6F" w:rsidRPr="00F348DD" w:rsidRDefault="00740D6F" w:rsidP="00F348DD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hAnsi="Palatino Linotype" w:cs="Times New Roman"/>
                <w:kern w:val="1"/>
                <w:sz w:val="24"/>
                <w:szCs w:val="24"/>
                <w:lang w:eastAsia="hi-IN" w:bidi="hi-IN"/>
              </w:rPr>
            </w:pPr>
            <w:r w:rsidRPr="00F348DD">
              <w:rPr>
                <w:rFonts w:ascii="Palatino Linotype" w:hAnsi="Palatino Linotype" w:cs="Times New Roman"/>
                <w:kern w:val="1"/>
                <w:sz w:val="24"/>
                <w:szCs w:val="24"/>
                <w:lang w:eastAsia="hi-IN" w:bidi="hi-IN"/>
              </w:rPr>
              <w:t>10 óra/hét</w:t>
            </w:r>
          </w:p>
        </w:tc>
        <w:tc>
          <w:tcPr>
            <w:tcW w:w="1990" w:type="dxa"/>
          </w:tcPr>
          <w:p w:rsidR="00740D6F" w:rsidRPr="00F348DD" w:rsidRDefault="00740D6F" w:rsidP="00F348DD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hAnsi="Palatino Linotype" w:cs="Times New Roman"/>
                <w:kern w:val="1"/>
                <w:sz w:val="24"/>
                <w:szCs w:val="24"/>
                <w:lang w:eastAsia="hi-IN" w:bidi="hi-IN"/>
              </w:rPr>
            </w:pPr>
            <w:r w:rsidRPr="00F348DD">
              <w:rPr>
                <w:rFonts w:ascii="Palatino Linotype" w:hAnsi="Palatino Linotype" w:cs="Times New Roman"/>
                <w:kern w:val="1"/>
                <w:sz w:val="24"/>
                <w:szCs w:val="24"/>
                <w:lang w:eastAsia="hi-IN" w:bidi="hi-IN"/>
              </w:rPr>
              <w:t>320 óra/év</w:t>
            </w:r>
          </w:p>
        </w:tc>
        <w:tc>
          <w:tcPr>
            <w:tcW w:w="1915" w:type="dxa"/>
          </w:tcPr>
          <w:p w:rsidR="00740D6F" w:rsidRPr="00F348DD" w:rsidDel="006107BC" w:rsidRDefault="00740D6F" w:rsidP="00F348DD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hAnsi="Palatino Linotype" w:cs="Times New Roman"/>
                <w:kern w:val="1"/>
                <w:sz w:val="24"/>
                <w:szCs w:val="24"/>
                <w:lang w:eastAsia="hi-IN" w:bidi="hi-IN"/>
              </w:rPr>
            </w:pPr>
            <w:r w:rsidRPr="00F348DD">
              <w:rPr>
                <w:rFonts w:ascii="Palatino Linotype" w:hAnsi="Palatino Linotype" w:cs="Times New Roman"/>
                <w:kern w:val="1"/>
                <w:sz w:val="24"/>
                <w:szCs w:val="24"/>
                <w:lang w:eastAsia="hi-IN" w:bidi="hi-IN"/>
              </w:rPr>
              <w:t>11 óra/hét</w:t>
            </w:r>
          </w:p>
        </w:tc>
        <w:tc>
          <w:tcPr>
            <w:tcW w:w="1990" w:type="dxa"/>
          </w:tcPr>
          <w:p w:rsidR="00740D6F" w:rsidRPr="00F348DD" w:rsidDel="006107BC" w:rsidRDefault="00740D6F" w:rsidP="00F348DD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hAnsi="Palatino Linotype" w:cs="Times New Roman"/>
                <w:kern w:val="1"/>
                <w:sz w:val="24"/>
                <w:szCs w:val="24"/>
                <w:lang w:eastAsia="hi-IN" w:bidi="hi-IN"/>
              </w:rPr>
            </w:pPr>
            <w:r w:rsidRPr="00F348DD">
              <w:rPr>
                <w:rFonts w:ascii="Palatino Linotype" w:hAnsi="Palatino Linotype" w:cs="Times New Roman"/>
                <w:kern w:val="1"/>
                <w:sz w:val="24"/>
                <w:szCs w:val="24"/>
                <w:lang w:eastAsia="hi-IN" w:bidi="hi-IN"/>
              </w:rPr>
              <w:t>352 óra/év</w:t>
            </w:r>
          </w:p>
        </w:tc>
      </w:tr>
      <w:tr w:rsidR="00740D6F" w:rsidRPr="00F348DD">
        <w:trPr>
          <w:jc w:val="center"/>
        </w:trPr>
        <w:tc>
          <w:tcPr>
            <w:tcW w:w="2000" w:type="dxa"/>
          </w:tcPr>
          <w:p w:rsidR="00740D6F" w:rsidRPr="00F348DD" w:rsidRDefault="00740D6F" w:rsidP="00F348DD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hAnsi="Palatino Linotype" w:cs="Times New Roman"/>
                <w:kern w:val="1"/>
                <w:sz w:val="24"/>
                <w:szCs w:val="24"/>
                <w:lang w:eastAsia="hi-IN" w:bidi="hi-IN"/>
              </w:rPr>
            </w:pPr>
            <w:r w:rsidRPr="00F348DD">
              <w:rPr>
                <w:rFonts w:ascii="Palatino Linotype" w:hAnsi="Palatino Linotype" w:cs="Times New Roman"/>
                <w:kern w:val="1"/>
                <w:sz w:val="24"/>
                <w:szCs w:val="24"/>
                <w:lang w:eastAsia="hi-IN" w:bidi="hi-IN"/>
              </w:rPr>
              <w:t>5/13. évfolyam</w:t>
            </w:r>
          </w:p>
        </w:tc>
        <w:tc>
          <w:tcPr>
            <w:tcW w:w="1393" w:type="dxa"/>
          </w:tcPr>
          <w:p w:rsidR="00740D6F" w:rsidRPr="00F348DD" w:rsidRDefault="00740D6F" w:rsidP="00F348DD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hAnsi="Palatino Linotype" w:cs="Times New Roman"/>
                <w:kern w:val="1"/>
                <w:sz w:val="24"/>
                <w:szCs w:val="24"/>
                <w:lang w:eastAsia="hi-IN" w:bidi="hi-IN"/>
              </w:rPr>
            </w:pPr>
            <w:r w:rsidRPr="00F348DD">
              <w:rPr>
                <w:rFonts w:ascii="Palatino Linotype" w:hAnsi="Palatino Linotype" w:cs="Times New Roman"/>
                <w:kern w:val="1"/>
                <w:sz w:val="24"/>
                <w:szCs w:val="24"/>
                <w:lang w:eastAsia="hi-IN" w:bidi="hi-IN"/>
              </w:rPr>
              <w:t>31 óra/hét</w:t>
            </w:r>
          </w:p>
        </w:tc>
        <w:tc>
          <w:tcPr>
            <w:tcW w:w="1990" w:type="dxa"/>
          </w:tcPr>
          <w:p w:rsidR="00740D6F" w:rsidRPr="00F348DD" w:rsidRDefault="00740D6F" w:rsidP="00F348DD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hAnsi="Palatino Linotype" w:cs="Times New Roman"/>
                <w:kern w:val="1"/>
                <w:sz w:val="24"/>
                <w:szCs w:val="24"/>
                <w:lang w:eastAsia="hi-IN" w:bidi="hi-IN"/>
              </w:rPr>
            </w:pPr>
            <w:r w:rsidRPr="00F348DD">
              <w:rPr>
                <w:rFonts w:ascii="Palatino Linotype" w:hAnsi="Palatino Linotype" w:cs="Times New Roman"/>
                <w:kern w:val="1"/>
                <w:sz w:val="24"/>
                <w:szCs w:val="24"/>
                <w:lang w:eastAsia="hi-IN" w:bidi="hi-IN"/>
              </w:rPr>
              <w:t>992 óra/év</w:t>
            </w:r>
          </w:p>
        </w:tc>
        <w:tc>
          <w:tcPr>
            <w:tcW w:w="1915" w:type="dxa"/>
          </w:tcPr>
          <w:p w:rsidR="00740D6F" w:rsidRPr="00F348DD" w:rsidRDefault="00740D6F" w:rsidP="00F348DD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hAnsi="Palatino Linotype" w:cs="Times New Roman"/>
                <w:kern w:val="1"/>
                <w:sz w:val="24"/>
                <w:szCs w:val="24"/>
                <w:lang w:eastAsia="hi-IN" w:bidi="hi-IN"/>
              </w:rPr>
            </w:pPr>
            <w:r w:rsidRPr="00F348DD">
              <w:rPr>
                <w:rFonts w:ascii="Palatino Linotype" w:hAnsi="Palatino Linotype" w:cs="Times New Roman"/>
                <w:kern w:val="1"/>
                <w:sz w:val="24"/>
                <w:szCs w:val="24"/>
                <w:lang w:eastAsia="hi-IN" w:bidi="hi-IN"/>
              </w:rPr>
              <w:t>35 óra/hét</w:t>
            </w:r>
          </w:p>
        </w:tc>
        <w:tc>
          <w:tcPr>
            <w:tcW w:w="1990" w:type="dxa"/>
          </w:tcPr>
          <w:p w:rsidR="00740D6F" w:rsidRPr="00F348DD" w:rsidRDefault="00740D6F" w:rsidP="00F348DD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hAnsi="Palatino Linotype" w:cs="Times New Roman"/>
                <w:kern w:val="1"/>
                <w:sz w:val="24"/>
                <w:szCs w:val="24"/>
                <w:lang w:eastAsia="hi-IN" w:bidi="hi-IN"/>
              </w:rPr>
            </w:pPr>
            <w:r w:rsidRPr="00F348DD">
              <w:rPr>
                <w:rFonts w:ascii="Palatino Linotype" w:hAnsi="Palatino Linotype" w:cs="Times New Roman"/>
                <w:kern w:val="1"/>
                <w:sz w:val="24"/>
                <w:szCs w:val="24"/>
                <w:lang w:eastAsia="hi-IN" w:bidi="hi-IN"/>
              </w:rPr>
              <w:t>1120 óra/év</w:t>
            </w:r>
          </w:p>
        </w:tc>
      </w:tr>
      <w:tr w:rsidR="00740D6F" w:rsidRPr="00F348DD">
        <w:trPr>
          <w:jc w:val="center"/>
        </w:trPr>
        <w:tc>
          <w:tcPr>
            <w:tcW w:w="3393" w:type="dxa"/>
            <w:gridSpan w:val="2"/>
          </w:tcPr>
          <w:p w:rsidR="00740D6F" w:rsidRPr="00F348DD" w:rsidRDefault="00740D6F" w:rsidP="00F348DD">
            <w:pPr>
              <w:widowControl w:val="0"/>
              <w:shd w:val="clear" w:color="auto" w:fill="FFFFFF"/>
              <w:tabs>
                <w:tab w:val="left" w:pos="1165"/>
              </w:tabs>
              <w:suppressAutoHyphens/>
              <w:spacing w:after="0" w:line="240" w:lineRule="auto"/>
              <w:jc w:val="both"/>
              <w:rPr>
                <w:rFonts w:ascii="Palatino Linotype" w:hAnsi="Palatino Linotype" w:cs="Times New Roman"/>
                <w:kern w:val="1"/>
                <w:sz w:val="24"/>
                <w:szCs w:val="24"/>
                <w:lang w:eastAsia="hi-IN" w:bidi="hi-IN"/>
              </w:rPr>
            </w:pPr>
            <w:r w:rsidRPr="00F348DD">
              <w:rPr>
                <w:rFonts w:ascii="Palatino Linotype" w:hAnsi="Palatino Linotype" w:cs="Times New Roman"/>
                <w:kern w:val="1"/>
                <w:sz w:val="24"/>
                <w:szCs w:val="24"/>
                <w:lang w:eastAsia="hi-IN" w:bidi="hi-IN"/>
              </w:rPr>
              <w:t>Összesen:</w:t>
            </w:r>
          </w:p>
        </w:tc>
        <w:tc>
          <w:tcPr>
            <w:tcW w:w="1990" w:type="dxa"/>
          </w:tcPr>
          <w:p w:rsidR="00740D6F" w:rsidRPr="00F348DD" w:rsidRDefault="00740D6F" w:rsidP="00F348DD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hAnsi="Palatino Linotype" w:cs="Times New Roman"/>
                <w:kern w:val="1"/>
                <w:sz w:val="24"/>
                <w:szCs w:val="24"/>
                <w:lang w:eastAsia="hi-IN" w:bidi="hi-IN"/>
              </w:rPr>
            </w:pPr>
            <w:r w:rsidRPr="00F348DD">
              <w:rPr>
                <w:rFonts w:ascii="Palatino Linotype" w:hAnsi="Palatino Linotype" w:cs="Times New Roman"/>
                <w:kern w:val="1"/>
                <w:sz w:val="24"/>
                <w:szCs w:val="24"/>
                <w:lang w:eastAsia="hi-IN" w:bidi="hi-IN"/>
              </w:rPr>
              <w:t>2275 óra</w:t>
            </w:r>
          </w:p>
        </w:tc>
        <w:tc>
          <w:tcPr>
            <w:tcW w:w="1915" w:type="dxa"/>
          </w:tcPr>
          <w:p w:rsidR="00740D6F" w:rsidRPr="00F348DD" w:rsidDel="005546A9" w:rsidRDefault="00740D6F" w:rsidP="00F348DD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hAnsi="Palatino Linotype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990" w:type="dxa"/>
          </w:tcPr>
          <w:p w:rsidR="00740D6F" w:rsidRPr="00F348DD" w:rsidDel="005546A9" w:rsidRDefault="00740D6F" w:rsidP="00F348DD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hAnsi="Palatino Linotype" w:cs="Times New Roman"/>
                <w:kern w:val="1"/>
                <w:sz w:val="24"/>
                <w:szCs w:val="24"/>
                <w:lang w:eastAsia="hi-IN" w:bidi="hi-IN"/>
              </w:rPr>
            </w:pPr>
            <w:r w:rsidRPr="00F348DD">
              <w:rPr>
                <w:rFonts w:ascii="Palatino Linotype" w:hAnsi="Palatino Linotype" w:cs="Times New Roman"/>
                <w:kern w:val="1"/>
                <w:sz w:val="24"/>
                <w:szCs w:val="24"/>
                <w:lang w:eastAsia="hi-IN" w:bidi="hi-IN"/>
              </w:rPr>
              <w:t>2543 óra</w:t>
            </w:r>
          </w:p>
        </w:tc>
      </w:tr>
    </w:tbl>
    <w:p w:rsidR="00740D6F" w:rsidRPr="00F348DD" w:rsidRDefault="00740D6F" w:rsidP="00F348DD">
      <w:pPr>
        <w:spacing w:after="0" w:line="240" w:lineRule="auto"/>
        <w:rPr>
          <w:rFonts w:ascii="Palatino Linotype" w:hAnsi="Palatino Linotype" w:cs="Times New Roman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140"/>
        <w:gridCol w:w="1842"/>
        <w:gridCol w:w="1897"/>
        <w:gridCol w:w="1679"/>
        <w:gridCol w:w="1679"/>
      </w:tblGrid>
      <w:tr w:rsidR="00740D6F" w:rsidRPr="00F348DD">
        <w:trPr>
          <w:jc w:val="center"/>
        </w:trPr>
        <w:tc>
          <w:tcPr>
            <w:tcW w:w="2140" w:type="dxa"/>
            <w:vAlign w:val="center"/>
          </w:tcPr>
          <w:p w:rsidR="00740D6F" w:rsidRPr="00F348DD" w:rsidRDefault="00740D6F" w:rsidP="00F348DD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hAnsi="Palatino Linotype" w:cs="Times New Roman"/>
                <w:kern w:val="1"/>
                <w:sz w:val="24"/>
                <w:szCs w:val="24"/>
                <w:lang w:eastAsia="hi-IN" w:bidi="hi-IN"/>
              </w:rPr>
            </w:pPr>
            <w:r w:rsidRPr="00F348DD">
              <w:rPr>
                <w:rFonts w:ascii="Palatino Linotype" w:hAnsi="Palatino Linotype" w:cs="Times New Roman"/>
                <w:kern w:val="1"/>
                <w:sz w:val="24"/>
                <w:szCs w:val="24"/>
                <w:lang w:eastAsia="hi-IN" w:bidi="hi-IN"/>
              </w:rPr>
              <w:t>évfolyam</w:t>
            </w:r>
          </w:p>
        </w:tc>
        <w:tc>
          <w:tcPr>
            <w:tcW w:w="1842" w:type="dxa"/>
            <w:vAlign w:val="center"/>
          </w:tcPr>
          <w:p w:rsidR="00740D6F" w:rsidRPr="00F348DD" w:rsidRDefault="00740D6F" w:rsidP="00F348DD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hAnsi="Palatino Linotype" w:cs="Times New Roman"/>
                <w:kern w:val="1"/>
                <w:sz w:val="24"/>
                <w:szCs w:val="24"/>
                <w:lang w:eastAsia="hi-IN" w:bidi="hi-IN"/>
              </w:rPr>
            </w:pPr>
            <w:r w:rsidRPr="00F348DD">
              <w:rPr>
                <w:rFonts w:ascii="Palatino Linotype" w:hAnsi="Palatino Linotype" w:cs="Times New Roman"/>
                <w:kern w:val="1"/>
                <w:sz w:val="24"/>
                <w:szCs w:val="24"/>
                <w:lang w:eastAsia="hi-IN" w:bidi="hi-IN"/>
              </w:rPr>
              <w:t>heti óraszám szabadsáv nélkül</w:t>
            </w:r>
          </w:p>
        </w:tc>
        <w:tc>
          <w:tcPr>
            <w:tcW w:w="1897" w:type="dxa"/>
            <w:vAlign w:val="center"/>
          </w:tcPr>
          <w:p w:rsidR="00740D6F" w:rsidRPr="00F348DD" w:rsidRDefault="00740D6F" w:rsidP="00F348DD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hAnsi="Palatino Linotype" w:cs="Times New Roman"/>
                <w:kern w:val="1"/>
                <w:sz w:val="24"/>
                <w:szCs w:val="24"/>
                <w:lang w:eastAsia="hi-IN" w:bidi="hi-IN"/>
              </w:rPr>
            </w:pPr>
            <w:r w:rsidRPr="00F348DD">
              <w:rPr>
                <w:rFonts w:ascii="Palatino Linotype" w:hAnsi="Palatino Linotype" w:cs="Times New Roman"/>
                <w:kern w:val="1"/>
                <w:sz w:val="24"/>
                <w:szCs w:val="24"/>
                <w:lang w:eastAsia="hi-IN" w:bidi="hi-IN"/>
              </w:rPr>
              <w:t>éves óraszám szabadsáv nélkül</w:t>
            </w:r>
          </w:p>
        </w:tc>
        <w:tc>
          <w:tcPr>
            <w:tcW w:w="1679" w:type="dxa"/>
            <w:vAlign w:val="center"/>
          </w:tcPr>
          <w:p w:rsidR="00740D6F" w:rsidRPr="00F348DD" w:rsidRDefault="00740D6F" w:rsidP="00F348DD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hAnsi="Palatino Linotype" w:cs="Times New Roman"/>
                <w:kern w:val="1"/>
                <w:sz w:val="24"/>
                <w:szCs w:val="24"/>
                <w:lang w:eastAsia="hi-IN" w:bidi="hi-IN"/>
              </w:rPr>
            </w:pPr>
            <w:r w:rsidRPr="00F348DD">
              <w:rPr>
                <w:rFonts w:ascii="Palatino Linotype" w:hAnsi="Palatino Linotype" w:cs="Times New Roman"/>
                <w:kern w:val="1"/>
                <w:sz w:val="24"/>
                <w:szCs w:val="24"/>
                <w:lang w:eastAsia="hi-IN" w:bidi="hi-IN"/>
              </w:rPr>
              <w:t>heti óraszám</w:t>
            </w:r>
          </w:p>
          <w:p w:rsidR="00740D6F" w:rsidRPr="00F348DD" w:rsidRDefault="00740D6F" w:rsidP="00F348DD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hAnsi="Palatino Linotype" w:cs="Times New Roman"/>
                <w:kern w:val="1"/>
                <w:sz w:val="24"/>
                <w:szCs w:val="24"/>
                <w:lang w:eastAsia="hi-IN" w:bidi="hi-IN"/>
              </w:rPr>
            </w:pPr>
            <w:r w:rsidRPr="00F348DD">
              <w:rPr>
                <w:rFonts w:ascii="Palatino Linotype" w:hAnsi="Palatino Linotype" w:cs="Times New Roman"/>
                <w:kern w:val="1"/>
                <w:sz w:val="24"/>
                <w:szCs w:val="24"/>
                <w:lang w:eastAsia="hi-IN" w:bidi="hi-IN"/>
              </w:rPr>
              <w:t>szabadsávval</w:t>
            </w:r>
          </w:p>
        </w:tc>
        <w:tc>
          <w:tcPr>
            <w:tcW w:w="1679" w:type="dxa"/>
            <w:vAlign w:val="center"/>
          </w:tcPr>
          <w:p w:rsidR="00740D6F" w:rsidRPr="00F348DD" w:rsidRDefault="00740D6F" w:rsidP="00F348DD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hAnsi="Palatino Linotype" w:cs="Times New Roman"/>
                <w:kern w:val="1"/>
                <w:sz w:val="24"/>
                <w:szCs w:val="24"/>
                <w:lang w:eastAsia="hi-IN" w:bidi="hi-IN"/>
              </w:rPr>
            </w:pPr>
            <w:r w:rsidRPr="00F348DD">
              <w:rPr>
                <w:rFonts w:ascii="Palatino Linotype" w:hAnsi="Palatino Linotype" w:cs="Times New Roman"/>
                <w:kern w:val="1"/>
                <w:sz w:val="24"/>
                <w:szCs w:val="24"/>
                <w:lang w:eastAsia="hi-IN" w:bidi="hi-IN"/>
              </w:rPr>
              <w:t>éves óraszám szabadsávval</w:t>
            </w:r>
          </w:p>
        </w:tc>
      </w:tr>
      <w:tr w:rsidR="00740D6F" w:rsidRPr="00F348DD">
        <w:trPr>
          <w:jc w:val="center"/>
        </w:trPr>
        <w:tc>
          <w:tcPr>
            <w:tcW w:w="2140" w:type="dxa"/>
            <w:shd w:val="clear" w:color="auto" w:fill="FFFFFF"/>
          </w:tcPr>
          <w:p w:rsidR="00740D6F" w:rsidRPr="00F348DD" w:rsidRDefault="00740D6F" w:rsidP="00F348DD">
            <w:pPr>
              <w:widowControl w:val="0"/>
              <w:suppressAutoHyphens/>
              <w:spacing w:after="0" w:line="240" w:lineRule="auto"/>
              <w:jc w:val="both"/>
              <w:rPr>
                <w:rFonts w:ascii="Palatino Linotype" w:hAnsi="Palatino Linotype" w:cs="Times New Roman"/>
                <w:kern w:val="1"/>
                <w:sz w:val="24"/>
                <w:szCs w:val="24"/>
                <w:lang w:eastAsia="hi-IN" w:bidi="hi-IN"/>
              </w:rPr>
            </w:pPr>
            <w:r w:rsidRPr="00F348DD">
              <w:rPr>
                <w:rFonts w:ascii="Palatino Linotype" w:hAnsi="Palatino Linotype" w:cs="Times New Roman"/>
                <w:kern w:val="1"/>
                <w:sz w:val="24"/>
                <w:szCs w:val="24"/>
                <w:lang w:eastAsia="hi-IN" w:bidi="hi-IN"/>
              </w:rPr>
              <w:t>1/13. évfolyam</w:t>
            </w:r>
          </w:p>
        </w:tc>
        <w:tc>
          <w:tcPr>
            <w:tcW w:w="1842" w:type="dxa"/>
            <w:shd w:val="clear" w:color="auto" w:fill="FFFFFF"/>
          </w:tcPr>
          <w:p w:rsidR="00740D6F" w:rsidRPr="00F348DD" w:rsidRDefault="00740D6F" w:rsidP="00F348DD">
            <w:pPr>
              <w:widowControl w:val="0"/>
              <w:suppressAutoHyphens/>
              <w:spacing w:after="0" w:line="240" w:lineRule="auto"/>
              <w:jc w:val="both"/>
              <w:rPr>
                <w:rFonts w:ascii="Palatino Linotype" w:hAnsi="Palatino Linotype" w:cs="Times New Roman"/>
                <w:kern w:val="1"/>
                <w:sz w:val="24"/>
                <w:szCs w:val="24"/>
                <w:lang w:eastAsia="hi-IN" w:bidi="hi-IN"/>
              </w:rPr>
            </w:pPr>
            <w:r w:rsidRPr="00F348DD">
              <w:rPr>
                <w:rFonts w:ascii="Palatino Linotype" w:hAnsi="Palatino Linotype" w:cs="Times New Roman"/>
                <w:kern w:val="1"/>
                <w:sz w:val="24"/>
                <w:szCs w:val="24"/>
                <w:lang w:eastAsia="hi-IN" w:bidi="hi-IN"/>
              </w:rPr>
              <w:t>31 óra/hét</w:t>
            </w:r>
          </w:p>
        </w:tc>
        <w:tc>
          <w:tcPr>
            <w:tcW w:w="1897" w:type="dxa"/>
            <w:shd w:val="clear" w:color="auto" w:fill="FFFFFF"/>
          </w:tcPr>
          <w:p w:rsidR="00740D6F" w:rsidRPr="00F348DD" w:rsidRDefault="00740D6F" w:rsidP="00F348DD">
            <w:pPr>
              <w:widowControl w:val="0"/>
              <w:suppressAutoHyphens/>
              <w:spacing w:after="0" w:line="240" w:lineRule="auto"/>
              <w:jc w:val="both"/>
              <w:rPr>
                <w:rFonts w:ascii="Palatino Linotype" w:hAnsi="Palatino Linotype" w:cs="Times New Roman"/>
                <w:kern w:val="1"/>
                <w:sz w:val="24"/>
                <w:szCs w:val="24"/>
                <w:lang w:eastAsia="hi-IN" w:bidi="hi-IN"/>
              </w:rPr>
            </w:pPr>
            <w:r w:rsidRPr="00F348DD">
              <w:rPr>
                <w:rFonts w:ascii="Palatino Linotype" w:hAnsi="Palatino Linotype" w:cs="Times New Roman"/>
                <w:kern w:val="1"/>
                <w:sz w:val="24"/>
                <w:szCs w:val="24"/>
                <w:lang w:eastAsia="hi-IN" w:bidi="hi-IN"/>
              </w:rPr>
              <w:t>1116 óra/év</w:t>
            </w:r>
          </w:p>
        </w:tc>
        <w:tc>
          <w:tcPr>
            <w:tcW w:w="1679" w:type="dxa"/>
            <w:shd w:val="clear" w:color="auto" w:fill="FFFFFF"/>
          </w:tcPr>
          <w:p w:rsidR="00740D6F" w:rsidRPr="00F348DD" w:rsidRDefault="00740D6F" w:rsidP="00F348DD">
            <w:pPr>
              <w:widowControl w:val="0"/>
              <w:suppressAutoHyphens/>
              <w:spacing w:after="0" w:line="240" w:lineRule="auto"/>
              <w:jc w:val="both"/>
              <w:rPr>
                <w:rFonts w:ascii="Palatino Linotype" w:hAnsi="Palatino Linotype" w:cs="Times New Roman"/>
                <w:kern w:val="1"/>
                <w:sz w:val="24"/>
                <w:szCs w:val="24"/>
                <w:lang w:eastAsia="hi-IN" w:bidi="hi-IN"/>
              </w:rPr>
            </w:pPr>
            <w:r w:rsidRPr="00F348DD">
              <w:rPr>
                <w:rFonts w:ascii="Palatino Linotype" w:hAnsi="Palatino Linotype" w:cs="Times New Roman"/>
                <w:kern w:val="1"/>
                <w:sz w:val="24"/>
                <w:szCs w:val="24"/>
                <w:lang w:eastAsia="hi-IN" w:bidi="hi-IN"/>
              </w:rPr>
              <w:t>35 óra/hét</w:t>
            </w:r>
          </w:p>
        </w:tc>
        <w:tc>
          <w:tcPr>
            <w:tcW w:w="1679" w:type="dxa"/>
            <w:shd w:val="clear" w:color="auto" w:fill="FFFFFF"/>
          </w:tcPr>
          <w:p w:rsidR="00740D6F" w:rsidRPr="00F348DD" w:rsidRDefault="00740D6F" w:rsidP="00F348DD">
            <w:pPr>
              <w:widowControl w:val="0"/>
              <w:suppressAutoHyphens/>
              <w:spacing w:after="0" w:line="240" w:lineRule="auto"/>
              <w:jc w:val="both"/>
              <w:rPr>
                <w:rFonts w:ascii="Palatino Linotype" w:hAnsi="Palatino Linotype" w:cs="Times New Roman"/>
                <w:kern w:val="1"/>
                <w:sz w:val="24"/>
                <w:szCs w:val="24"/>
                <w:lang w:eastAsia="hi-IN" w:bidi="hi-IN"/>
              </w:rPr>
            </w:pPr>
            <w:r w:rsidRPr="00F348DD">
              <w:rPr>
                <w:rFonts w:ascii="Palatino Linotype" w:hAnsi="Palatino Linotype" w:cs="Times New Roman"/>
                <w:kern w:val="1"/>
                <w:sz w:val="24"/>
                <w:szCs w:val="24"/>
                <w:lang w:eastAsia="hi-IN" w:bidi="hi-IN"/>
              </w:rPr>
              <w:t>1260 óra/év</w:t>
            </w:r>
          </w:p>
        </w:tc>
      </w:tr>
      <w:tr w:rsidR="00740D6F" w:rsidRPr="00F348DD">
        <w:trPr>
          <w:jc w:val="center"/>
        </w:trPr>
        <w:tc>
          <w:tcPr>
            <w:tcW w:w="2140" w:type="dxa"/>
          </w:tcPr>
          <w:p w:rsidR="00740D6F" w:rsidRPr="00F348DD" w:rsidRDefault="00740D6F" w:rsidP="00F348DD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hAnsi="Palatino Linotype" w:cs="Times New Roman"/>
                <w:kern w:val="1"/>
                <w:sz w:val="24"/>
                <w:szCs w:val="24"/>
                <w:lang w:eastAsia="hi-IN" w:bidi="hi-IN"/>
              </w:rPr>
            </w:pPr>
            <w:r w:rsidRPr="00F348DD">
              <w:rPr>
                <w:rFonts w:ascii="Palatino Linotype" w:hAnsi="Palatino Linotype" w:cs="Times New Roman"/>
                <w:kern w:val="1"/>
                <w:sz w:val="24"/>
                <w:szCs w:val="24"/>
                <w:lang w:eastAsia="hi-IN" w:bidi="hi-IN"/>
              </w:rPr>
              <w:t>Ögy</w:t>
            </w:r>
          </w:p>
        </w:tc>
        <w:tc>
          <w:tcPr>
            <w:tcW w:w="1842" w:type="dxa"/>
          </w:tcPr>
          <w:p w:rsidR="00740D6F" w:rsidRPr="00F348DD" w:rsidRDefault="00740D6F" w:rsidP="00F348DD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hAnsi="Palatino Linotype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897" w:type="dxa"/>
          </w:tcPr>
          <w:p w:rsidR="00740D6F" w:rsidRPr="00F348DD" w:rsidRDefault="00740D6F" w:rsidP="00F348DD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hAnsi="Palatino Linotype" w:cs="Times New Roman"/>
                <w:kern w:val="1"/>
                <w:sz w:val="24"/>
                <w:szCs w:val="24"/>
                <w:lang w:eastAsia="hi-IN" w:bidi="hi-IN"/>
              </w:rPr>
            </w:pPr>
            <w:r w:rsidRPr="00F348DD">
              <w:rPr>
                <w:rFonts w:ascii="Palatino Linotype" w:hAnsi="Palatino Linotype" w:cs="Times New Roman"/>
                <w:kern w:val="1"/>
                <w:sz w:val="24"/>
                <w:szCs w:val="24"/>
                <w:lang w:eastAsia="hi-IN" w:bidi="hi-IN"/>
              </w:rPr>
              <w:t>160 óra</w:t>
            </w:r>
          </w:p>
        </w:tc>
        <w:tc>
          <w:tcPr>
            <w:tcW w:w="1679" w:type="dxa"/>
          </w:tcPr>
          <w:p w:rsidR="00740D6F" w:rsidRPr="00F348DD" w:rsidDel="005546A9" w:rsidRDefault="00740D6F" w:rsidP="00F348DD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hAnsi="Palatino Linotype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679" w:type="dxa"/>
          </w:tcPr>
          <w:p w:rsidR="00740D6F" w:rsidRPr="00F348DD" w:rsidDel="005546A9" w:rsidRDefault="00740D6F" w:rsidP="00F348DD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hAnsi="Palatino Linotype" w:cs="Times New Roman"/>
                <w:kern w:val="1"/>
                <w:sz w:val="24"/>
                <w:szCs w:val="24"/>
                <w:lang w:eastAsia="hi-IN" w:bidi="hi-IN"/>
              </w:rPr>
            </w:pPr>
            <w:r w:rsidRPr="00F348DD">
              <w:rPr>
                <w:rFonts w:ascii="Palatino Linotype" w:hAnsi="Palatino Linotype" w:cs="Times New Roman"/>
                <w:kern w:val="1"/>
                <w:sz w:val="24"/>
                <w:szCs w:val="24"/>
                <w:lang w:eastAsia="hi-IN" w:bidi="hi-IN"/>
              </w:rPr>
              <w:t>160 óra</w:t>
            </w:r>
          </w:p>
        </w:tc>
      </w:tr>
      <w:tr w:rsidR="00740D6F" w:rsidRPr="00F348DD">
        <w:trPr>
          <w:jc w:val="center"/>
        </w:trPr>
        <w:tc>
          <w:tcPr>
            <w:tcW w:w="2140" w:type="dxa"/>
            <w:shd w:val="clear" w:color="auto" w:fill="FFFFFF"/>
          </w:tcPr>
          <w:p w:rsidR="00740D6F" w:rsidRPr="00F348DD" w:rsidRDefault="00740D6F" w:rsidP="00F348DD">
            <w:pPr>
              <w:widowControl w:val="0"/>
              <w:suppressAutoHyphens/>
              <w:spacing w:after="0" w:line="240" w:lineRule="auto"/>
              <w:jc w:val="both"/>
              <w:rPr>
                <w:rFonts w:ascii="Palatino Linotype" w:hAnsi="Palatino Linotype" w:cs="Times New Roman"/>
                <w:kern w:val="1"/>
                <w:sz w:val="24"/>
                <w:szCs w:val="24"/>
                <w:lang w:eastAsia="hi-IN" w:bidi="hi-IN"/>
              </w:rPr>
            </w:pPr>
            <w:r w:rsidRPr="00F348DD">
              <w:rPr>
                <w:rFonts w:ascii="Palatino Linotype" w:hAnsi="Palatino Linotype" w:cs="Times New Roman"/>
                <w:kern w:val="1"/>
                <w:sz w:val="24"/>
                <w:szCs w:val="24"/>
                <w:lang w:eastAsia="hi-IN" w:bidi="hi-IN"/>
              </w:rPr>
              <w:t>2/14. évfolyam</w:t>
            </w:r>
          </w:p>
        </w:tc>
        <w:tc>
          <w:tcPr>
            <w:tcW w:w="1842" w:type="dxa"/>
            <w:shd w:val="clear" w:color="auto" w:fill="FFFFFF"/>
          </w:tcPr>
          <w:p w:rsidR="00740D6F" w:rsidRPr="00F348DD" w:rsidRDefault="00740D6F" w:rsidP="00F348DD">
            <w:pPr>
              <w:widowControl w:val="0"/>
              <w:suppressAutoHyphens/>
              <w:spacing w:after="0" w:line="240" w:lineRule="auto"/>
              <w:jc w:val="both"/>
              <w:rPr>
                <w:rFonts w:ascii="Palatino Linotype" w:hAnsi="Palatino Linotype" w:cs="Times New Roman"/>
                <w:kern w:val="1"/>
                <w:sz w:val="24"/>
                <w:szCs w:val="24"/>
                <w:lang w:eastAsia="hi-IN" w:bidi="hi-IN"/>
              </w:rPr>
            </w:pPr>
            <w:r w:rsidRPr="00F348DD">
              <w:rPr>
                <w:rFonts w:ascii="Palatino Linotype" w:hAnsi="Palatino Linotype" w:cs="Times New Roman"/>
                <w:kern w:val="1"/>
                <w:sz w:val="24"/>
                <w:szCs w:val="24"/>
                <w:lang w:eastAsia="hi-IN" w:bidi="hi-IN"/>
              </w:rPr>
              <w:t>31 óra/hét</w:t>
            </w:r>
          </w:p>
        </w:tc>
        <w:tc>
          <w:tcPr>
            <w:tcW w:w="1897" w:type="dxa"/>
            <w:shd w:val="clear" w:color="auto" w:fill="FFFFFF"/>
          </w:tcPr>
          <w:p w:rsidR="00740D6F" w:rsidRPr="00F348DD" w:rsidRDefault="00740D6F" w:rsidP="00F348DD">
            <w:pPr>
              <w:widowControl w:val="0"/>
              <w:suppressAutoHyphens/>
              <w:spacing w:after="0" w:line="240" w:lineRule="auto"/>
              <w:jc w:val="both"/>
              <w:rPr>
                <w:rFonts w:ascii="Palatino Linotype" w:hAnsi="Palatino Linotype" w:cs="Times New Roman"/>
                <w:kern w:val="1"/>
                <w:sz w:val="24"/>
                <w:szCs w:val="24"/>
                <w:lang w:eastAsia="hi-IN" w:bidi="hi-IN"/>
              </w:rPr>
            </w:pPr>
            <w:r w:rsidRPr="00F348DD">
              <w:rPr>
                <w:rFonts w:ascii="Palatino Linotype" w:hAnsi="Palatino Linotype" w:cs="Times New Roman"/>
                <w:kern w:val="1"/>
                <w:sz w:val="24"/>
                <w:szCs w:val="24"/>
                <w:lang w:eastAsia="hi-IN" w:bidi="hi-IN"/>
              </w:rPr>
              <w:t>992 óra/év</w:t>
            </w:r>
          </w:p>
        </w:tc>
        <w:tc>
          <w:tcPr>
            <w:tcW w:w="1679" w:type="dxa"/>
            <w:shd w:val="clear" w:color="auto" w:fill="FFFFFF"/>
          </w:tcPr>
          <w:p w:rsidR="00740D6F" w:rsidRPr="00F348DD" w:rsidRDefault="00740D6F" w:rsidP="00F348DD">
            <w:pPr>
              <w:widowControl w:val="0"/>
              <w:suppressAutoHyphens/>
              <w:spacing w:after="0" w:line="240" w:lineRule="auto"/>
              <w:jc w:val="both"/>
              <w:rPr>
                <w:rFonts w:ascii="Palatino Linotype" w:hAnsi="Palatino Linotype" w:cs="Times New Roman"/>
                <w:kern w:val="1"/>
                <w:sz w:val="24"/>
                <w:szCs w:val="24"/>
                <w:lang w:eastAsia="hi-IN" w:bidi="hi-IN"/>
              </w:rPr>
            </w:pPr>
            <w:r w:rsidRPr="00F348DD">
              <w:rPr>
                <w:rFonts w:ascii="Palatino Linotype" w:hAnsi="Palatino Linotype" w:cs="Times New Roman"/>
                <w:kern w:val="1"/>
                <w:sz w:val="24"/>
                <w:szCs w:val="24"/>
                <w:lang w:eastAsia="hi-IN" w:bidi="hi-IN"/>
              </w:rPr>
              <w:t>35 óra/hét</w:t>
            </w:r>
          </w:p>
        </w:tc>
        <w:tc>
          <w:tcPr>
            <w:tcW w:w="1679" w:type="dxa"/>
            <w:shd w:val="clear" w:color="auto" w:fill="FFFFFF"/>
          </w:tcPr>
          <w:p w:rsidR="00740D6F" w:rsidRPr="00F348DD" w:rsidRDefault="00740D6F" w:rsidP="00F348DD">
            <w:pPr>
              <w:widowControl w:val="0"/>
              <w:suppressAutoHyphens/>
              <w:spacing w:after="0" w:line="240" w:lineRule="auto"/>
              <w:jc w:val="both"/>
              <w:rPr>
                <w:rFonts w:ascii="Palatino Linotype" w:hAnsi="Palatino Linotype" w:cs="Times New Roman"/>
                <w:kern w:val="1"/>
                <w:sz w:val="24"/>
                <w:szCs w:val="24"/>
                <w:lang w:eastAsia="hi-IN" w:bidi="hi-IN"/>
              </w:rPr>
            </w:pPr>
            <w:r w:rsidRPr="00F348DD">
              <w:rPr>
                <w:rFonts w:ascii="Palatino Linotype" w:hAnsi="Palatino Linotype" w:cs="Times New Roman"/>
                <w:kern w:val="1"/>
                <w:sz w:val="24"/>
                <w:szCs w:val="24"/>
                <w:lang w:eastAsia="hi-IN" w:bidi="hi-IN"/>
              </w:rPr>
              <w:t>1120 óra/év</w:t>
            </w:r>
          </w:p>
        </w:tc>
      </w:tr>
      <w:tr w:rsidR="00740D6F" w:rsidRPr="00F348DD">
        <w:trPr>
          <w:jc w:val="center"/>
        </w:trPr>
        <w:tc>
          <w:tcPr>
            <w:tcW w:w="3982" w:type="dxa"/>
            <w:gridSpan w:val="2"/>
            <w:shd w:val="clear" w:color="auto" w:fill="FFFFFF"/>
          </w:tcPr>
          <w:p w:rsidR="00740D6F" w:rsidRPr="00F348DD" w:rsidRDefault="00740D6F" w:rsidP="00F348DD">
            <w:pPr>
              <w:widowControl w:val="0"/>
              <w:suppressAutoHyphens/>
              <w:spacing w:after="0" w:line="240" w:lineRule="auto"/>
              <w:jc w:val="both"/>
              <w:rPr>
                <w:rFonts w:ascii="Palatino Linotype" w:hAnsi="Palatino Linotype" w:cs="Times New Roman"/>
                <w:kern w:val="1"/>
                <w:sz w:val="24"/>
                <w:szCs w:val="24"/>
                <w:lang w:eastAsia="hi-IN" w:bidi="hi-IN"/>
              </w:rPr>
            </w:pPr>
            <w:r w:rsidRPr="00F348DD">
              <w:rPr>
                <w:rFonts w:ascii="Palatino Linotype" w:hAnsi="Palatino Linotype" w:cs="Times New Roman"/>
                <w:kern w:val="1"/>
                <w:sz w:val="24"/>
                <w:szCs w:val="24"/>
                <w:lang w:eastAsia="hi-IN" w:bidi="hi-IN"/>
              </w:rPr>
              <w:t>Összesen:</w:t>
            </w:r>
          </w:p>
        </w:tc>
        <w:tc>
          <w:tcPr>
            <w:tcW w:w="1897" w:type="dxa"/>
            <w:shd w:val="clear" w:color="auto" w:fill="FFFFFF"/>
          </w:tcPr>
          <w:p w:rsidR="00740D6F" w:rsidRPr="00F348DD" w:rsidRDefault="00740D6F" w:rsidP="00F348DD">
            <w:pPr>
              <w:widowControl w:val="0"/>
              <w:suppressAutoHyphens/>
              <w:spacing w:after="0" w:line="240" w:lineRule="auto"/>
              <w:jc w:val="both"/>
              <w:rPr>
                <w:rFonts w:ascii="Palatino Linotype" w:hAnsi="Palatino Linotype" w:cs="Times New Roman"/>
                <w:kern w:val="1"/>
                <w:sz w:val="24"/>
                <w:szCs w:val="24"/>
                <w:lang w:eastAsia="hi-IN" w:bidi="hi-IN"/>
              </w:rPr>
            </w:pPr>
            <w:r w:rsidRPr="00F348DD">
              <w:rPr>
                <w:rFonts w:ascii="Palatino Linotype" w:hAnsi="Palatino Linotype" w:cs="Times New Roman"/>
                <w:kern w:val="1"/>
                <w:sz w:val="24"/>
                <w:szCs w:val="24"/>
                <w:lang w:eastAsia="hi-IN" w:bidi="hi-IN"/>
              </w:rPr>
              <w:t>2268 óra</w:t>
            </w:r>
          </w:p>
        </w:tc>
        <w:tc>
          <w:tcPr>
            <w:tcW w:w="1679" w:type="dxa"/>
            <w:shd w:val="clear" w:color="auto" w:fill="FFFFFF"/>
          </w:tcPr>
          <w:p w:rsidR="00740D6F" w:rsidRPr="00F348DD" w:rsidDel="005546A9" w:rsidRDefault="00740D6F" w:rsidP="00F348DD">
            <w:pPr>
              <w:widowControl w:val="0"/>
              <w:suppressAutoHyphens/>
              <w:spacing w:after="0" w:line="240" w:lineRule="auto"/>
              <w:jc w:val="both"/>
              <w:rPr>
                <w:rFonts w:ascii="Palatino Linotype" w:hAnsi="Palatino Linotype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679" w:type="dxa"/>
            <w:shd w:val="clear" w:color="auto" w:fill="FFFFFF"/>
          </w:tcPr>
          <w:p w:rsidR="00740D6F" w:rsidRPr="00F348DD" w:rsidDel="005546A9" w:rsidRDefault="00740D6F" w:rsidP="00F348DD">
            <w:pPr>
              <w:widowControl w:val="0"/>
              <w:suppressAutoHyphens/>
              <w:spacing w:after="0" w:line="240" w:lineRule="auto"/>
              <w:jc w:val="both"/>
              <w:rPr>
                <w:rFonts w:ascii="Palatino Linotype" w:hAnsi="Palatino Linotype" w:cs="Times New Roman"/>
                <w:kern w:val="1"/>
                <w:sz w:val="24"/>
                <w:szCs w:val="24"/>
                <w:lang w:eastAsia="hi-IN" w:bidi="hi-IN"/>
              </w:rPr>
            </w:pPr>
            <w:r w:rsidRPr="00F348DD">
              <w:rPr>
                <w:rFonts w:ascii="Palatino Linotype" w:hAnsi="Palatino Linotype" w:cs="Times New Roman"/>
                <w:kern w:val="1"/>
                <w:sz w:val="24"/>
                <w:szCs w:val="24"/>
                <w:lang w:eastAsia="hi-IN" w:bidi="hi-IN"/>
              </w:rPr>
              <w:t>2540 óra</w:t>
            </w:r>
          </w:p>
        </w:tc>
      </w:tr>
    </w:tbl>
    <w:p w:rsidR="00740D6F" w:rsidRPr="00F348DD" w:rsidRDefault="00740D6F" w:rsidP="00F348DD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 w:cs="Palatino Linotype"/>
          <w:i/>
          <w:iCs/>
          <w:kern w:val="1"/>
          <w:sz w:val="24"/>
          <w:szCs w:val="24"/>
          <w:lang w:eastAsia="hi-IN" w:bidi="hi-IN"/>
        </w:rPr>
      </w:pPr>
    </w:p>
    <w:p w:rsidR="00740D6F" w:rsidRPr="00F348DD" w:rsidRDefault="00740D6F" w:rsidP="002C1426">
      <w:pPr>
        <w:widowControl w:val="0"/>
        <w:suppressAutoHyphens/>
        <w:spacing w:after="0" w:line="240" w:lineRule="auto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(A kizárólag 13-14. évfolyamon megszervezett képzésben, illetve a szakközépiskola 9-12. és ezt követő 13. évfolyamán megszervezett képzésben az azonos tantárgyakra meghatározott óraszámok közötti csekély eltérés a szorgalmi időszak heteinek eltérő száma, és az óraszámok oszthatósága miatt keletkezik!)</w:t>
      </w:r>
    </w:p>
    <w:p w:rsidR="00740D6F" w:rsidRPr="00F348DD" w:rsidRDefault="00740D6F" w:rsidP="00F348DD">
      <w:pPr>
        <w:spacing w:after="0" w:line="240" w:lineRule="auto"/>
        <w:jc w:val="both"/>
        <w:rPr>
          <w:rFonts w:ascii="Palatino Linotype" w:hAnsi="Palatino Linotype" w:cs="Palatino Linotype"/>
          <w:sz w:val="24"/>
          <w:szCs w:val="24"/>
        </w:rPr>
        <w:sectPr w:rsidR="00740D6F" w:rsidRPr="00F348DD" w:rsidSect="00CA2924">
          <w:headerReference w:type="default" r:id="rId8"/>
          <w:footerReference w:type="default" r:id="rId9"/>
          <w:headerReference w:type="first" r:id="rId10"/>
          <w:footerReference w:type="first" r:id="rId11"/>
          <w:pgSz w:w="11906" w:h="16838"/>
          <w:pgMar w:top="1418" w:right="1418" w:bottom="1418" w:left="1276" w:header="709" w:footer="709" w:gutter="0"/>
          <w:pgNumType w:start="0"/>
          <w:cols w:space="708"/>
          <w:titlePg/>
          <w:docGrid w:linePitch="360"/>
        </w:sectPr>
      </w:pPr>
    </w:p>
    <w:p w:rsidR="00740D6F" w:rsidRPr="005E764D" w:rsidRDefault="00740D6F" w:rsidP="001946CD">
      <w:pPr>
        <w:widowControl w:val="0"/>
        <w:suppressAutoHyphens/>
        <w:spacing w:after="0" w:line="240" w:lineRule="auto"/>
        <w:ind w:left="750"/>
        <w:jc w:val="center"/>
        <w:rPr>
          <w:rFonts w:ascii="Palatino Linotype" w:hAnsi="Palatino Linotype" w:cs="Palatino Linotype"/>
          <w:sz w:val="24"/>
          <w:szCs w:val="24"/>
        </w:rPr>
      </w:pPr>
      <w:r w:rsidRPr="005E764D">
        <w:rPr>
          <w:rFonts w:ascii="Palatino Linotype" w:hAnsi="Palatino Linotype" w:cs="Palatino Linotype"/>
          <w:sz w:val="24"/>
          <w:szCs w:val="24"/>
        </w:rPr>
        <w:lastRenderedPageBreak/>
        <w:t>1. számú táblázat</w:t>
      </w:r>
    </w:p>
    <w:p w:rsidR="00740D6F" w:rsidRPr="005E764D" w:rsidRDefault="00740D6F" w:rsidP="001946CD">
      <w:pPr>
        <w:spacing w:after="0" w:line="240" w:lineRule="auto"/>
        <w:jc w:val="center"/>
        <w:rPr>
          <w:rFonts w:ascii="Palatino Linotype" w:hAnsi="Palatino Linotype" w:cs="Palatino Linotype"/>
          <w:b/>
          <w:bCs/>
          <w:sz w:val="24"/>
          <w:szCs w:val="24"/>
        </w:rPr>
      </w:pPr>
      <w:r w:rsidRPr="005E764D">
        <w:rPr>
          <w:rFonts w:ascii="Palatino Linotype" w:hAnsi="Palatino Linotype" w:cs="Palatino Linotype"/>
          <w:b/>
          <w:bCs/>
          <w:sz w:val="24"/>
          <w:szCs w:val="24"/>
        </w:rPr>
        <w:t>A szakmai követelménymodulokhoz rendelt tantárgyak heti óraszáma évfolyamonként</w:t>
      </w:r>
    </w:p>
    <w:p w:rsidR="00740D6F" w:rsidRPr="005E764D" w:rsidRDefault="00740D6F" w:rsidP="001946CD">
      <w:pPr>
        <w:spacing w:after="0" w:line="240" w:lineRule="auto"/>
        <w:jc w:val="center"/>
        <w:rPr>
          <w:rFonts w:ascii="Palatino Linotype" w:hAnsi="Palatino Linotype" w:cs="Palatino Linotype"/>
          <w:b/>
          <w:bCs/>
          <w:sz w:val="24"/>
          <w:szCs w:val="24"/>
        </w:rPr>
      </w:pPr>
    </w:p>
    <w:tbl>
      <w:tblPr>
        <w:tblW w:w="13982" w:type="dxa"/>
        <w:jc w:val="center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3109"/>
        <w:gridCol w:w="2419"/>
        <w:gridCol w:w="474"/>
        <w:gridCol w:w="443"/>
        <w:gridCol w:w="474"/>
        <w:gridCol w:w="447"/>
        <w:gridCol w:w="471"/>
        <w:gridCol w:w="474"/>
        <w:gridCol w:w="447"/>
        <w:gridCol w:w="471"/>
        <w:gridCol w:w="580"/>
        <w:gridCol w:w="424"/>
        <w:gridCol w:w="548"/>
        <w:gridCol w:w="492"/>
        <w:gridCol w:w="532"/>
        <w:gridCol w:w="670"/>
        <w:gridCol w:w="791"/>
        <w:gridCol w:w="716"/>
      </w:tblGrid>
      <w:tr w:rsidR="00740D6F" w:rsidRPr="005E764D">
        <w:trPr>
          <w:trHeight w:val="1202"/>
          <w:jc w:val="center"/>
        </w:trPr>
        <w:tc>
          <w:tcPr>
            <w:tcW w:w="31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D6F" w:rsidRPr="005E764D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5E764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Szakmai követelménymodulok</w:t>
            </w:r>
          </w:p>
        </w:tc>
        <w:tc>
          <w:tcPr>
            <w:tcW w:w="24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D6F" w:rsidRPr="005E764D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5E764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Tantárgyak</w:t>
            </w:r>
          </w:p>
        </w:tc>
        <w:tc>
          <w:tcPr>
            <w:tcW w:w="5253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740D6F" w:rsidRPr="005E764D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5E764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Ágazati szakképzés a közismereti oktatással párhuz</w:t>
            </w:r>
            <w:r w:rsidRPr="005E764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</w:t>
            </w:r>
            <w:r w:rsidRPr="005E764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mosan</w:t>
            </w:r>
          </w:p>
        </w:tc>
        <w:tc>
          <w:tcPr>
            <w:tcW w:w="169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40D6F" w:rsidRPr="005E764D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5E764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Ágazati sza</w:t>
            </w:r>
            <w:r w:rsidRPr="005E764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k</w:t>
            </w:r>
            <w:r w:rsidRPr="005E764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képzés közism</w:t>
            </w:r>
            <w:r w:rsidRPr="005E764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</w:t>
            </w:r>
            <w:r w:rsidRPr="005E764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ret nélkül</w:t>
            </w:r>
          </w:p>
        </w:tc>
        <w:tc>
          <w:tcPr>
            <w:tcW w:w="150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40D6F" w:rsidRPr="005E764D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5E764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Szakképesítés-specifikus utolsó évf.</w:t>
            </w:r>
          </w:p>
        </w:tc>
      </w:tr>
      <w:tr w:rsidR="00740D6F" w:rsidRPr="005E764D">
        <w:trPr>
          <w:trHeight w:val="540"/>
          <w:jc w:val="center"/>
        </w:trPr>
        <w:tc>
          <w:tcPr>
            <w:tcW w:w="31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D6F" w:rsidRPr="005E764D" w:rsidRDefault="00740D6F" w:rsidP="005457A6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24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D6F" w:rsidRPr="005E764D" w:rsidRDefault="00740D6F" w:rsidP="005457A6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139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740D6F" w:rsidRPr="005E764D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5E764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9.</w:t>
            </w:r>
          </w:p>
        </w:tc>
        <w:tc>
          <w:tcPr>
            <w:tcW w:w="13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740D6F" w:rsidRPr="005E764D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5E764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10.</w:t>
            </w:r>
          </w:p>
        </w:tc>
        <w:tc>
          <w:tcPr>
            <w:tcW w:w="1498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000000" w:fill="FFFFFF"/>
            <w:vAlign w:val="center"/>
          </w:tcPr>
          <w:p w:rsidR="00740D6F" w:rsidRPr="005E764D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5E764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11.</w:t>
            </w:r>
          </w:p>
        </w:tc>
        <w:tc>
          <w:tcPr>
            <w:tcW w:w="9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40D6F" w:rsidRPr="005E764D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5E764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12.</w:t>
            </w:r>
          </w:p>
        </w:tc>
        <w:tc>
          <w:tcPr>
            <w:tcW w:w="169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</w:tcPr>
          <w:p w:rsidR="00740D6F" w:rsidRPr="005E764D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5E764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1/13</w:t>
            </w:r>
          </w:p>
        </w:tc>
        <w:tc>
          <w:tcPr>
            <w:tcW w:w="150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40D6F" w:rsidRPr="005E764D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5E764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5/13 és 2/14.</w:t>
            </w:r>
          </w:p>
        </w:tc>
      </w:tr>
      <w:tr w:rsidR="00740D6F" w:rsidRPr="005E764D">
        <w:trPr>
          <w:trHeight w:val="255"/>
          <w:jc w:val="center"/>
        </w:trPr>
        <w:tc>
          <w:tcPr>
            <w:tcW w:w="31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D6F" w:rsidRPr="005E764D" w:rsidRDefault="00740D6F" w:rsidP="005457A6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24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D6F" w:rsidRPr="005E764D" w:rsidRDefault="00740D6F" w:rsidP="005457A6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9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740D6F" w:rsidRPr="005E764D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5E764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heti óraszám</w:t>
            </w:r>
          </w:p>
        </w:tc>
        <w:tc>
          <w:tcPr>
            <w:tcW w:w="47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808080"/>
            <w:vAlign w:val="center"/>
          </w:tcPr>
          <w:p w:rsidR="00740D6F" w:rsidRPr="005E764D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5E764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ögy</w:t>
            </w:r>
          </w:p>
        </w:tc>
        <w:tc>
          <w:tcPr>
            <w:tcW w:w="9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740D6F" w:rsidRPr="005E764D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5E764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heti óraszám</w:t>
            </w:r>
          </w:p>
        </w:tc>
        <w:tc>
          <w:tcPr>
            <w:tcW w:w="47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808080"/>
            <w:vAlign w:val="center"/>
          </w:tcPr>
          <w:p w:rsidR="00740D6F" w:rsidRPr="005E764D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5E764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ögy</w:t>
            </w:r>
          </w:p>
        </w:tc>
        <w:tc>
          <w:tcPr>
            <w:tcW w:w="9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740D6F" w:rsidRPr="005E764D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5E764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heti óraszám</w:t>
            </w:r>
          </w:p>
        </w:tc>
        <w:tc>
          <w:tcPr>
            <w:tcW w:w="5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808080"/>
            <w:vAlign w:val="center"/>
          </w:tcPr>
          <w:p w:rsidR="00740D6F" w:rsidRPr="005E764D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5E764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ögy</w:t>
            </w:r>
          </w:p>
        </w:tc>
        <w:tc>
          <w:tcPr>
            <w:tcW w:w="9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740D6F" w:rsidRPr="005E764D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5E764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heti ór</w:t>
            </w:r>
            <w:r w:rsidRPr="005E764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</w:t>
            </w:r>
            <w:r w:rsidRPr="005E764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szám</w:t>
            </w:r>
          </w:p>
        </w:tc>
        <w:tc>
          <w:tcPr>
            <w:tcW w:w="102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740D6F" w:rsidRPr="005E764D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5E764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heti ór</w:t>
            </w:r>
            <w:r w:rsidRPr="005E764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</w:t>
            </w:r>
            <w:r w:rsidRPr="005E764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szám</w:t>
            </w:r>
          </w:p>
        </w:tc>
        <w:tc>
          <w:tcPr>
            <w:tcW w:w="67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808080"/>
            <w:vAlign w:val="center"/>
          </w:tcPr>
          <w:p w:rsidR="00740D6F" w:rsidRPr="005E764D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5E764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ögy</w:t>
            </w:r>
          </w:p>
        </w:tc>
        <w:tc>
          <w:tcPr>
            <w:tcW w:w="150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740D6F" w:rsidRPr="005E764D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5E764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heti óraszám</w:t>
            </w:r>
          </w:p>
        </w:tc>
      </w:tr>
      <w:tr w:rsidR="00740D6F" w:rsidRPr="005E764D">
        <w:trPr>
          <w:trHeight w:val="255"/>
          <w:jc w:val="center"/>
        </w:trPr>
        <w:tc>
          <w:tcPr>
            <w:tcW w:w="31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D6F" w:rsidRPr="005E764D" w:rsidRDefault="00740D6F" w:rsidP="005457A6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24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D6F" w:rsidRPr="005E764D" w:rsidRDefault="00740D6F" w:rsidP="005457A6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740D6F" w:rsidRPr="005E764D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5E764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</w:t>
            </w:r>
          </w:p>
        </w:tc>
        <w:tc>
          <w:tcPr>
            <w:tcW w:w="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</w:tcPr>
          <w:p w:rsidR="00740D6F" w:rsidRPr="005E764D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5E764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gy</w:t>
            </w:r>
          </w:p>
        </w:tc>
        <w:tc>
          <w:tcPr>
            <w:tcW w:w="47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40D6F" w:rsidRPr="005E764D" w:rsidRDefault="00740D6F" w:rsidP="005457A6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740D6F" w:rsidRPr="005E764D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5E764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</w:tcPr>
          <w:p w:rsidR="00740D6F" w:rsidRPr="005E764D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5E764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gy</w:t>
            </w:r>
          </w:p>
        </w:tc>
        <w:tc>
          <w:tcPr>
            <w:tcW w:w="47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40D6F" w:rsidRPr="005E764D" w:rsidRDefault="00740D6F" w:rsidP="005457A6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740D6F" w:rsidRPr="005E764D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5E764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</w:tcPr>
          <w:p w:rsidR="00740D6F" w:rsidRPr="005E764D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5E764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gy</w:t>
            </w:r>
          </w:p>
        </w:tc>
        <w:tc>
          <w:tcPr>
            <w:tcW w:w="5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40D6F" w:rsidRPr="005E764D" w:rsidRDefault="00740D6F" w:rsidP="005457A6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740D6F" w:rsidRPr="005E764D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5E764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</w:t>
            </w: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</w:tcPr>
          <w:p w:rsidR="00740D6F" w:rsidRPr="005E764D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5E764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gy</w:t>
            </w:r>
          </w:p>
        </w:tc>
        <w:tc>
          <w:tcPr>
            <w:tcW w:w="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740D6F" w:rsidRPr="005E764D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5E764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</w:t>
            </w: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</w:tcPr>
          <w:p w:rsidR="00740D6F" w:rsidRPr="005E764D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5E764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gy</w:t>
            </w:r>
          </w:p>
        </w:tc>
        <w:tc>
          <w:tcPr>
            <w:tcW w:w="67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40D6F" w:rsidRPr="005E764D" w:rsidRDefault="00740D6F" w:rsidP="005457A6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740D6F" w:rsidRPr="005E764D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5E764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</w:tcPr>
          <w:p w:rsidR="00740D6F" w:rsidRPr="005E764D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5E764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gy</w:t>
            </w:r>
          </w:p>
        </w:tc>
      </w:tr>
      <w:tr w:rsidR="00740D6F" w:rsidRPr="005E764D">
        <w:trPr>
          <w:trHeight w:val="685"/>
          <w:jc w:val="center"/>
        </w:trPr>
        <w:tc>
          <w:tcPr>
            <w:tcW w:w="31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</w:tcPr>
          <w:p w:rsidR="00740D6F" w:rsidRPr="005E764D" w:rsidRDefault="00740D6F" w:rsidP="005457A6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5E764D">
              <w:rPr>
                <w:rFonts w:ascii="Palatino Linotype" w:hAnsi="Palatino Linotype" w:cs="Palatino Linotype"/>
                <w:sz w:val="20"/>
                <w:szCs w:val="20"/>
              </w:rPr>
              <w:t>11500-12 Munkahelyi egészség és biztonság</w:t>
            </w:r>
          </w:p>
        </w:tc>
        <w:tc>
          <w:tcPr>
            <w:tcW w:w="2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0D6F" w:rsidRPr="005E764D" w:rsidRDefault="00740D6F" w:rsidP="005457A6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5E764D">
              <w:rPr>
                <w:rFonts w:ascii="Palatino Linotype" w:hAnsi="Palatino Linotype" w:cs="Palatino Linotype"/>
                <w:sz w:val="20"/>
                <w:szCs w:val="20"/>
              </w:rPr>
              <w:t>Munkahelyi egészség és biztonság</w:t>
            </w: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40D6F" w:rsidRPr="005E764D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5E764D">
              <w:rPr>
                <w:rFonts w:ascii="Palatino Linotype" w:hAnsi="Palatino Linotype" w:cs="Palatino Linotype"/>
                <w:sz w:val="20"/>
                <w:szCs w:val="20"/>
              </w:rPr>
              <w:t>0,5</w:t>
            </w:r>
          </w:p>
        </w:tc>
        <w:tc>
          <w:tcPr>
            <w:tcW w:w="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740D6F" w:rsidRPr="005E764D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40D6F" w:rsidRPr="005E764D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40D6F" w:rsidRPr="005E764D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740D6F" w:rsidRPr="005E764D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40D6F" w:rsidRPr="005E764D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40D6F" w:rsidRPr="005E764D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740D6F" w:rsidRPr="005E764D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40D6F" w:rsidRPr="005E764D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40D6F" w:rsidRPr="005E764D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740D6F" w:rsidRPr="005E764D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40D6F" w:rsidRPr="005E764D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5E764D">
              <w:rPr>
                <w:rFonts w:ascii="Palatino Linotype" w:hAnsi="Palatino Linotype" w:cs="Palatino Linotype"/>
                <w:sz w:val="20"/>
                <w:szCs w:val="20"/>
              </w:rPr>
              <w:t>0,5</w:t>
            </w: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740D6F" w:rsidRPr="005E764D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40D6F" w:rsidRPr="005E764D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40D6F" w:rsidRPr="005E764D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740D6F" w:rsidRPr="005E764D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5E764D">
        <w:trPr>
          <w:trHeight w:val="300"/>
          <w:jc w:val="center"/>
        </w:trPr>
        <w:tc>
          <w:tcPr>
            <w:tcW w:w="31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</w:tcPr>
          <w:p w:rsidR="00740D6F" w:rsidRPr="005E764D" w:rsidRDefault="00740D6F" w:rsidP="005457A6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5E764D">
              <w:rPr>
                <w:rFonts w:ascii="Palatino Linotype" w:hAnsi="Palatino Linotype" w:cs="Palatino Linotype"/>
                <w:sz w:val="20"/>
                <w:szCs w:val="20"/>
              </w:rPr>
              <w:t>11499-12 Foglalkoztatás II.</w:t>
            </w:r>
          </w:p>
        </w:tc>
        <w:tc>
          <w:tcPr>
            <w:tcW w:w="2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0D6F" w:rsidRPr="005E764D" w:rsidRDefault="00740D6F" w:rsidP="005457A6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5E764D">
              <w:rPr>
                <w:rFonts w:ascii="Palatino Linotype" w:hAnsi="Palatino Linotype" w:cs="Palatino Linotype"/>
                <w:sz w:val="20"/>
                <w:szCs w:val="20"/>
              </w:rPr>
              <w:t>Foglalkoztatás II.</w:t>
            </w: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40D6F" w:rsidRPr="005E764D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740D6F" w:rsidRPr="005E764D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40D6F" w:rsidRPr="005E764D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40D6F" w:rsidRPr="005E764D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740D6F" w:rsidRPr="005E764D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40D6F" w:rsidRPr="005E764D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40D6F" w:rsidRPr="005E764D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740D6F" w:rsidRPr="005E764D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40D6F" w:rsidRPr="005E764D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40D6F" w:rsidRPr="005E764D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740D6F" w:rsidRPr="005E764D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40D6F" w:rsidRPr="005E764D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740D6F" w:rsidRPr="005E764D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40D6F" w:rsidRPr="005E764D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40D6F" w:rsidRPr="005E764D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5E764D">
              <w:rPr>
                <w:rFonts w:ascii="Palatino Linotype" w:hAnsi="Palatino Linotype" w:cs="Palatino Linotype"/>
                <w:sz w:val="20"/>
                <w:szCs w:val="20"/>
              </w:rPr>
              <w:t>0,5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740D6F" w:rsidRPr="005E764D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5E764D">
        <w:trPr>
          <w:trHeight w:val="955"/>
          <w:jc w:val="center"/>
        </w:trPr>
        <w:tc>
          <w:tcPr>
            <w:tcW w:w="31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</w:tcPr>
          <w:p w:rsidR="00740D6F" w:rsidRPr="005E764D" w:rsidRDefault="00740D6F" w:rsidP="005457A6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5E764D">
              <w:rPr>
                <w:rFonts w:ascii="Palatino Linotype" w:hAnsi="Palatino Linotype" w:cs="Palatino Linotype"/>
                <w:sz w:val="20"/>
                <w:szCs w:val="20"/>
              </w:rPr>
              <w:t>11498-12 Foglalkoztatás I. (éret</w:t>
            </w:r>
            <w:r w:rsidRPr="005E764D">
              <w:rPr>
                <w:rFonts w:ascii="Palatino Linotype" w:hAnsi="Palatino Linotype" w:cs="Palatino Linotype"/>
                <w:sz w:val="20"/>
                <w:szCs w:val="20"/>
              </w:rPr>
              <w:t>t</w:t>
            </w:r>
            <w:r w:rsidRPr="005E764D">
              <w:rPr>
                <w:rFonts w:ascii="Palatino Linotype" w:hAnsi="Palatino Linotype" w:cs="Palatino Linotype"/>
                <w:sz w:val="20"/>
                <w:szCs w:val="20"/>
              </w:rPr>
              <w:t>ségire épülő képzések esetén)</w:t>
            </w:r>
          </w:p>
        </w:tc>
        <w:tc>
          <w:tcPr>
            <w:tcW w:w="2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0D6F" w:rsidRPr="005E764D" w:rsidRDefault="00740D6F" w:rsidP="005457A6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5E764D">
              <w:rPr>
                <w:rFonts w:ascii="Palatino Linotype" w:hAnsi="Palatino Linotype" w:cs="Palatino Linotype"/>
                <w:sz w:val="20"/>
                <w:szCs w:val="20"/>
              </w:rPr>
              <w:t xml:space="preserve">Foglalkoztatás I. </w:t>
            </w: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40D6F" w:rsidRPr="005E764D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740D6F" w:rsidRPr="005E764D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40D6F" w:rsidRPr="005E764D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40D6F" w:rsidRPr="005E764D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740D6F" w:rsidRPr="005E764D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40D6F" w:rsidRPr="005E764D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40D6F" w:rsidRPr="005E764D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740D6F" w:rsidRPr="005E764D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40D6F" w:rsidRPr="005E764D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40D6F" w:rsidRPr="005E764D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740D6F" w:rsidRPr="005E764D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40D6F" w:rsidRPr="005E764D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740D6F" w:rsidRPr="005E764D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vAlign w:val="center"/>
          </w:tcPr>
          <w:p w:rsidR="00740D6F" w:rsidRPr="005E764D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40D6F" w:rsidRPr="005E764D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5E764D">
              <w:rPr>
                <w:rFonts w:ascii="Palatino Linotype" w:hAnsi="Palatino Linotype" w:cs="Palatino Linotype"/>
                <w:sz w:val="20"/>
                <w:szCs w:val="20"/>
              </w:rPr>
              <w:t>2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740D6F" w:rsidRPr="005E764D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</w:tbl>
    <w:p w:rsidR="00740D6F" w:rsidRPr="005E764D" w:rsidRDefault="00740D6F" w:rsidP="001946CD">
      <w:pPr>
        <w:spacing w:after="0" w:line="240" w:lineRule="auto"/>
        <w:jc w:val="center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740D6F" w:rsidRDefault="00740D6F" w:rsidP="001946CD">
      <w:pPr>
        <w:rPr>
          <w:rFonts w:cs="Times New Roman"/>
        </w:rPr>
      </w:pPr>
      <w:r w:rsidRPr="005E764D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br w:type="page"/>
      </w:r>
    </w:p>
    <w:p w:rsidR="00740D6F" w:rsidRPr="00F348DD" w:rsidRDefault="00740D6F" w:rsidP="00F348DD">
      <w:pPr>
        <w:widowControl w:val="0"/>
        <w:suppressAutoHyphens/>
        <w:spacing w:after="0" w:line="240" w:lineRule="auto"/>
        <w:ind w:left="750"/>
        <w:jc w:val="center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lastRenderedPageBreak/>
        <w:t>1. számú táblázat</w:t>
      </w:r>
    </w:p>
    <w:p w:rsidR="00740D6F" w:rsidRPr="00F348DD" w:rsidRDefault="00740D6F" w:rsidP="00F348DD">
      <w:pPr>
        <w:spacing w:after="0" w:line="240" w:lineRule="auto"/>
        <w:jc w:val="center"/>
        <w:rPr>
          <w:rFonts w:ascii="Palatino Linotype" w:hAnsi="Palatino Linotype" w:cs="Palatino Linotype"/>
          <w:b/>
          <w:bCs/>
          <w:sz w:val="24"/>
          <w:szCs w:val="24"/>
        </w:rPr>
      </w:pPr>
      <w:r w:rsidRPr="00F348DD">
        <w:rPr>
          <w:rFonts w:ascii="Palatino Linotype" w:hAnsi="Palatino Linotype" w:cs="Palatino Linotype"/>
          <w:b/>
          <w:bCs/>
          <w:sz w:val="24"/>
          <w:szCs w:val="24"/>
        </w:rPr>
        <w:t>A szakmai követelménymodulokhoz rendelt tantárgyak heti óraszáma évfolyamonként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2450"/>
        <w:gridCol w:w="2542"/>
        <w:gridCol w:w="521"/>
        <w:gridCol w:w="458"/>
        <w:gridCol w:w="508"/>
        <w:gridCol w:w="435"/>
        <w:gridCol w:w="544"/>
        <w:gridCol w:w="508"/>
        <w:gridCol w:w="435"/>
        <w:gridCol w:w="544"/>
        <w:gridCol w:w="508"/>
        <w:gridCol w:w="435"/>
        <w:gridCol w:w="544"/>
        <w:gridCol w:w="610"/>
        <w:gridCol w:w="540"/>
        <w:gridCol w:w="653"/>
        <w:gridCol w:w="1045"/>
        <w:gridCol w:w="862"/>
      </w:tblGrid>
      <w:tr w:rsidR="00740D6F" w:rsidRPr="00F348DD">
        <w:trPr>
          <w:trHeight w:val="795"/>
          <w:jc w:val="center"/>
        </w:trPr>
        <w:tc>
          <w:tcPr>
            <w:tcW w:w="0" w:type="auto"/>
            <w:vMerge w:val="restar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  <w:t>Szakmai követelmén</w:t>
            </w:r>
            <w:r w:rsidRPr="00F348DD"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  <w:t>y</w:t>
            </w:r>
            <w:r w:rsidRPr="00F348DD"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  <w:t>modulok</w:t>
            </w:r>
          </w:p>
        </w:tc>
        <w:tc>
          <w:tcPr>
            <w:tcW w:w="0" w:type="auto"/>
            <w:vMerge w:val="restar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  <w:t>Tantárgyak</w:t>
            </w:r>
          </w:p>
        </w:tc>
        <w:tc>
          <w:tcPr>
            <w:tcW w:w="0" w:type="auto"/>
            <w:gridSpan w:val="11"/>
            <w:shd w:val="clear" w:color="000000" w:fill="FFFFFF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  <w:t>Ágazati szakképzés a közismereti oktatással párhuzam</w:t>
            </w:r>
            <w:r w:rsidRPr="00F348DD"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  <w:t>o</w:t>
            </w:r>
            <w:r w:rsidRPr="00F348DD"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  <w:t>san</w:t>
            </w:r>
          </w:p>
        </w:tc>
        <w:tc>
          <w:tcPr>
            <w:tcW w:w="0" w:type="auto"/>
            <w:gridSpan w:val="3"/>
            <w:shd w:val="clear" w:color="000000" w:fill="FFFFFF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  <w:t>Ágazati szakké</w:t>
            </w:r>
            <w:r w:rsidRPr="00F348DD"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  <w:t>p</w:t>
            </w:r>
            <w:r w:rsidRPr="00F348DD"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  <w:t xml:space="preserve">zés </w:t>
            </w:r>
            <w:r w:rsidRPr="00F348DD">
              <w:rPr>
                <w:rFonts w:ascii="Palatino Linotype" w:hAnsi="Palatino Linotype" w:cs="Palatino Linotype"/>
                <w:b/>
                <w:bCs/>
                <w:color w:val="000000"/>
                <w:sz w:val="18"/>
                <w:szCs w:val="18"/>
                <w:lang w:eastAsia="hu-HU"/>
              </w:rPr>
              <w:t>közismeret nélkül</w:t>
            </w:r>
          </w:p>
        </w:tc>
        <w:tc>
          <w:tcPr>
            <w:tcW w:w="0" w:type="auto"/>
            <w:gridSpan w:val="2"/>
            <w:shd w:val="clear" w:color="000000" w:fill="FFFFFF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  <w:t>Szakképesítés-specifikus utolsó évf.</w:t>
            </w:r>
          </w:p>
        </w:tc>
      </w:tr>
      <w:tr w:rsidR="00740D6F" w:rsidRPr="00F348DD">
        <w:trPr>
          <w:trHeight w:val="255"/>
          <w:jc w:val="center"/>
        </w:trPr>
        <w:tc>
          <w:tcPr>
            <w:tcW w:w="0" w:type="auto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gridSpan w:val="3"/>
            <w:shd w:val="clear" w:color="000000" w:fill="FFFFFF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  <w:t>9.</w:t>
            </w:r>
          </w:p>
        </w:tc>
        <w:tc>
          <w:tcPr>
            <w:tcW w:w="0" w:type="auto"/>
            <w:gridSpan w:val="3"/>
            <w:shd w:val="clear" w:color="000000" w:fill="FFFFFF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  <w:t>10.</w:t>
            </w:r>
          </w:p>
        </w:tc>
        <w:tc>
          <w:tcPr>
            <w:tcW w:w="0" w:type="auto"/>
            <w:gridSpan w:val="3"/>
            <w:shd w:val="clear" w:color="000000" w:fill="FFFFFF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  <w:t>11.</w:t>
            </w:r>
          </w:p>
        </w:tc>
        <w:tc>
          <w:tcPr>
            <w:tcW w:w="0" w:type="auto"/>
            <w:gridSpan w:val="2"/>
            <w:shd w:val="clear" w:color="000000" w:fill="FFFFFF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  <w:t>12.</w:t>
            </w:r>
          </w:p>
        </w:tc>
        <w:tc>
          <w:tcPr>
            <w:tcW w:w="0" w:type="auto"/>
            <w:gridSpan w:val="3"/>
            <w:shd w:val="clear" w:color="000000" w:fill="FFFFFF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  <w:t>1/13</w:t>
            </w:r>
          </w:p>
        </w:tc>
        <w:tc>
          <w:tcPr>
            <w:tcW w:w="0" w:type="auto"/>
            <w:gridSpan w:val="2"/>
            <w:shd w:val="clear" w:color="000000" w:fill="FFFFFF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  <w:t>5/13 és 2/14.</w:t>
            </w:r>
          </w:p>
        </w:tc>
      </w:tr>
      <w:tr w:rsidR="00740D6F" w:rsidRPr="00F348DD">
        <w:trPr>
          <w:trHeight w:val="255"/>
          <w:jc w:val="center"/>
        </w:trPr>
        <w:tc>
          <w:tcPr>
            <w:tcW w:w="0" w:type="auto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gridSpan w:val="2"/>
            <w:shd w:val="clear" w:color="000000" w:fill="FFFFFF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  <w:t>heti ór</w:t>
            </w:r>
            <w:r w:rsidRPr="00F348DD"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  <w:t>a</w:t>
            </w:r>
            <w:r w:rsidRPr="00F348DD"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  <w:t>szám</w:t>
            </w:r>
          </w:p>
        </w:tc>
        <w:tc>
          <w:tcPr>
            <w:tcW w:w="0" w:type="auto"/>
            <w:vMerge w:val="restar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  <w:t>ögy</w:t>
            </w:r>
          </w:p>
        </w:tc>
        <w:tc>
          <w:tcPr>
            <w:tcW w:w="0" w:type="auto"/>
            <w:gridSpan w:val="2"/>
            <w:shd w:val="clear" w:color="000000" w:fill="FFFFFF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  <w:t>heti ór</w:t>
            </w:r>
            <w:r w:rsidRPr="00F348DD"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  <w:t>a</w:t>
            </w:r>
            <w:r w:rsidRPr="00F348DD"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  <w:t>szám</w:t>
            </w:r>
          </w:p>
        </w:tc>
        <w:tc>
          <w:tcPr>
            <w:tcW w:w="0" w:type="auto"/>
            <w:vMerge w:val="restar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  <w:t>ögy</w:t>
            </w:r>
          </w:p>
        </w:tc>
        <w:tc>
          <w:tcPr>
            <w:tcW w:w="0" w:type="auto"/>
            <w:gridSpan w:val="2"/>
            <w:shd w:val="clear" w:color="000000" w:fill="FFFFFF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  <w:t>heti ór</w:t>
            </w:r>
            <w:r w:rsidRPr="00F348DD"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  <w:t>a</w:t>
            </w:r>
            <w:r w:rsidRPr="00F348DD"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  <w:t>szám</w:t>
            </w:r>
          </w:p>
        </w:tc>
        <w:tc>
          <w:tcPr>
            <w:tcW w:w="0" w:type="auto"/>
            <w:vMerge w:val="restar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  <w:t>ögy</w:t>
            </w:r>
          </w:p>
        </w:tc>
        <w:tc>
          <w:tcPr>
            <w:tcW w:w="0" w:type="auto"/>
            <w:gridSpan w:val="2"/>
            <w:shd w:val="clear" w:color="000000" w:fill="FFFFFF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  <w:t>heti ór</w:t>
            </w:r>
            <w:r w:rsidRPr="00F348DD"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  <w:t>a</w:t>
            </w:r>
            <w:r w:rsidRPr="00F348DD"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  <w:t>szám</w:t>
            </w:r>
          </w:p>
        </w:tc>
        <w:tc>
          <w:tcPr>
            <w:tcW w:w="0" w:type="auto"/>
            <w:gridSpan w:val="2"/>
            <w:shd w:val="clear" w:color="000000" w:fill="FFFFFF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  <w:t>heti ór</w:t>
            </w:r>
            <w:r w:rsidRPr="00F348DD"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  <w:t>a</w:t>
            </w:r>
            <w:r w:rsidRPr="00F348DD"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  <w:t>szám</w:t>
            </w:r>
          </w:p>
        </w:tc>
        <w:tc>
          <w:tcPr>
            <w:tcW w:w="0" w:type="auto"/>
            <w:vMerge w:val="restar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  <w:t>ögy</w:t>
            </w:r>
          </w:p>
        </w:tc>
        <w:tc>
          <w:tcPr>
            <w:tcW w:w="0" w:type="auto"/>
            <w:gridSpan w:val="2"/>
            <w:shd w:val="clear" w:color="000000" w:fill="FFFFFF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  <w:t>heti óraszám</w:t>
            </w:r>
          </w:p>
        </w:tc>
      </w:tr>
      <w:tr w:rsidR="00740D6F" w:rsidRPr="00F348DD">
        <w:trPr>
          <w:trHeight w:val="255"/>
          <w:jc w:val="center"/>
        </w:trPr>
        <w:tc>
          <w:tcPr>
            <w:tcW w:w="0" w:type="auto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shd w:val="clear" w:color="000000" w:fill="FFFFFF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  <w:t>e</w:t>
            </w:r>
          </w:p>
        </w:tc>
        <w:tc>
          <w:tcPr>
            <w:tcW w:w="0" w:type="auto"/>
            <w:shd w:val="clear" w:color="000000" w:fill="C0C0C0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  <w:t>gy</w:t>
            </w:r>
          </w:p>
        </w:tc>
        <w:tc>
          <w:tcPr>
            <w:tcW w:w="0" w:type="auto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shd w:val="clear" w:color="000000" w:fill="FFFFFF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  <w:t>e</w:t>
            </w:r>
          </w:p>
        </w:tc>
        <w:tc>
          <w:tcPr>
            <w:tcW w:w="0" w:type="auto"/>
            <w:shd w:val="clear" w:color="000000" w:fill="C0C0C0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  <w:t>gy</w:t>
            </w:r>
          </w:p>
        </w:tc>
        <w:tc>
          <w:tcPr>
            <w:tcW w:w="0" w:type="auto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shd w:val="clear" w:color="000000" w:fill="FFFFFF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  <w:t>e</w:t>
            </w:r>
          </w:p>
        </w:tc>
        <w:tc>
          <w:tcPr>
            <w:tcW w:w="0" w:type="auto"/>
            <w:shd w:val="clear" w:color="000000" w:fill="C0C0C0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  <w:t>gy</w:t>
            </w:r>
          </w:p>
        </w:tc>
        <w:tc>
          <w:tcPr>
            <w:tcW w:w="0" w:type="auto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shd w:val="clear" w:color="000000" w:fill="FFFFFF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  <w:t>e</w:t>
            </w:r>
          </w:p>
        </w:tc>
        <w:tc>
          <w:tcPr>
            <w:tcW w:w="0" w:type="auto"/>
            <w:shd w:val="clear" w:color="000000" w:fill="C0C0C0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  <w:t>gy</w:t>
            </w:r>
          </w:p>
        </w:tc>
        <w:tc>
          <w:tcPr>
            <w:tcW w:w="0" w:type="auto"/>
            <w:shd w:val="clear" w:color="000000" w:fill="FFFFFF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  <w:t>e</w:t>
            </w:r>
          </w:p>
        </w:tc>
        <w:tc>
          <w:tcPr>
            <w:tcW w:w="0" w:type="auto"/>
            <w:shd w:val="clear" w:color="000000" w:fill="C0C0C0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  <w:t>gy</w:t>
            </w:r>
          </w:p>
        </w:tc>
        <w:tc>
          <w:tcPr>
            <w:tcW w:w="0" w:type="auto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shd w:val="clear" w:color="000000" w:fill="FFFFFF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  <w:t>e</w:t>
            </w:r>
          </w:p>
        </w:tc>
        <w:tc>
          <w:tcPr>
            <w:tcW w:w="0" w:type="auto"/>
            <w:shd w:val="clear" w:color="000000" w:fill="C0C0C0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  <w:t>gy</w:t>
            </w:r>
          </w:p>
        </w:tc>
      </w:tr>
      <w:tr w:rsidR="00740D6F" w:rsidRPr="00F348DD">
        <w:trPr>
          <w:trHeight w:val="435"/>
          <w:jc w:val="center"/>
        </w:trPr>
        <w:tc>
          <w:tcPr>
            <w:tcW w:w="0" w:type="auto"/>
            <w:vMerge w:val="restart"/>
            <w:shd w:val="clear" w:color="000000" w:fill="FFC000"/>
            <w:vAlign w:val="center"/>
          </w:tcPr>
          <w:p w:rsidR="00740D6F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  <w:p w:rsidR="00740D6F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 xml:space="preserve">10496-12 </w:t>
            </w:r>
          </w:p>
          <w:p w:rsidR="00740D6F" w:rsidRDefault="0063651C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 xml:space="preserve">Közlekedés- </w:t>
            </w:r>
            <w:r w:rsidR="00E200F0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s</w:t>
            </w:r>
            <w:r w:rsidR="00740D6F"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zállítási alapok</w:t>
            </w:r>
          </w:p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  <w:t>Közlekedési alapismeretek</w:t>
            </w:r>
          </w:p>
        </w:tc>
        <w:tc>
          <w:tcPr>
            <w:tcW w:w="0" w:type="auto"/>
            <w:shd w:val="clear" w:color="000000" w:fill="FFFFFF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  <w:t> 2</w:t>
            </w:r>
          </w:p>
        </w:tc>
        <w:tc>
          <w:tcPr>
            <w:tcW w:w="0" w:type="auto"/>
            <w:shd w:val="clear" w:color="000000" w:fill="C0C0C0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0" w:type="auto"/>
            <w:shd w:val="clear" w:color="000000" w:fill="808080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shd w:val="clear" w:color="000000" w:fill="FFFFFF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  <w:t> 1</w:t>
            </w:r>
          </w:p>
        </w:tc>
        <w:tc>
          <w:tcPr>
            <w:tcW w:w="0" w:type="auto"/>
            <w:shd w:val="clear" w:color="000000" w:fill="C0C0C0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0" w:type="auto"/>
            <w:shd w:val="clear" w:color="000000" w:fill="808080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0" w:type="auto"/>
            <w:shd w:val="clear" w:color="000000" w:fill="FFFFFF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  <w:t> 1</w:t>
            </w:r>
          </w:p>
        </w:tc>
        <w:tc>
          <w:tcPr>
            <w:tcW w:w="0" w:type="auto"/>
            <w:shd w:val="clear" w:color="000000" w:fill="C0C0C0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0" w:type="auto"/>
            <w:shd w:val="clear" w:color="000000" w:fill="808080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0" w:type="auto"/>
            <w:shd w:val="clear" w:color="000000" w:fill="FFFFFF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  <w:t>2 </w:t>
            </w:r>
          </w:p>
        </w:tc>
        <w:tc>
          <w:tcPr>
            <w:tcW w:w="0" w:type="auto"/>
            <w:shd w:val="clear" w:color="000000" w:fill="C0C0C0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0" w:type="auto"/>
            <w:shd w:val="clear" w:color="000000" w:fill="FFFFFF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  <w:t>6 </w:t>
            </w:r>
          </w:p>
        </w:tc>
        <w:tc>
          <w:tcPr>
            <w:tcW w:w="0" w:type="auto"/>
            <w:shd w:val="clear" w:color="000000" w:fill="C0C0C0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0" w:type="auto"/>
            <w:shd w:val="clear" w:color="000000" w:fill="808080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0" w:type="auto"/>
            <w:shd w:val="clear" w:color="000000" w:fill="FFFFFF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0" w:type="auto"/>
            <w:shd w:val="clear" w:color="000000" w:fill="C0C0C0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40D6F" w:rsidRPr="00F348DD">
        <w:trPr>
          <w:trHeight w:val="435"/>
          <w:jc w:val="center"/>
        </w:trPr>
        <w:tc>
          <w:tcPr>
            <w:tcW w:w="0" w:type="auto"/>
            <w:vMerge/>
            <w:shd w:val="clear" w:color="000000" w:fill="FFC000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  <w:t>Közlekedési alapismeretek gyakorlat</w:t>
            </w:r>
          </w:p>
        </w:tc>
        <w:tc>
          <w:tcPr>
            <w:tcW w:w="0" w:type="auto"/>
            <w:shd w:val="clear" w:color="000000" w:fill="FFFFFF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shd w:val="clear" w:color="000000" w:fill="C0C0C0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shd w:val="clear" w:color="000000" w:fill="808080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  <w:t>30</w:t>
            </w:r>
          </w:p>
        </w:tc>
        <w:tc>
          <w:tcPr>
            <w:tcW w:w="0" w:type="auto"/>
            <w:shd w:val="clear" w:color="000000" w:fill="FFFFFF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shd w:val="clear" w:color="000000" w:fill="C0C0C0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0" w:type="auto"/>
            <w:shd w:val="clear" w:color="000000" w:fill="808080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  <w:t>45</w:t>
            </w:r>
          </w:p>
        </w:tc>
        <w:tc>
          <w:tcPr>
            <w:tcW w:w="0" w:type="auto"/>
            <w:shd w:val="clear" w:color="000000" w:fill="FFFFFF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shd w:val="clear" w:color="000000" w:fill="C0C0C0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shd w:val="clear" w:color="000000" w:fill="808080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  <w:t>40</w:t>
            </w:r>
          </w:p>
        </w:tc>
        <w:tc>
          <w:tcPr>
            <w:tcW w:w="0" w:type="auto"/>
            <w:shd w:val="clear" w:color="000000" w:fill="FFFFFF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shd w:val="clear" w:color="000000" w:fill="C0C0C0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shd w:val="clear" w:color="000000" w:fill="FFFFFF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shd w:val="clear" w:color="000000" w:fill="C0C0C0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  <w:t>3</w:t>
            </w:r>
          </w:p>
        </w:tc>
        <w:tc>
          <w:tcPr>
            <w:tcW w:w="0" w:type="auto"/>
            <w:shd w:val="clear" w:color="000000" w:fill="808080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  <w:t>50</w:t>
            </w:r>
          </w:p>
        </w:tc>
        <w:tc>
          <w:tcPr>
            <w:tcW w:w="0" w:type="auto"/>
            <w:shd w:val="clear" w:color="000000" w:fill="FFFFFF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shd w:val="clear" w:color="000000" w:fill="C0C0C0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</w:tr>
      <w:tr w:rsidR="00740D6F" w:rsidRPr="00F348DD">
        <w:trPr>
          <w:trHeight w:val="435"/>
          <w:jc w:val="center"/>
        </w:trPr>
        <w:tc>
          <w:tcPr>
            <w:tcW w:w="0" w:type="auto"/>
            <w:vMerge/>
            <w:shd w:val="clear" w:color="000000" w:fill="FFC000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  <w:t>Közlekedési földrajz</w:t>
            </w:r>
          </w:p>
        </w:tc>
        <w:tc>
          <w:tcPr>
            <w:tcW w:w="0" w:type="auto"/>
            <w:shd w:val="clear" w:color="000000" w:fill="FFFFFF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shd w:val="clear" w:color="000000" w:fill="C0C0C0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shd w:val="clear" w:color="000000" w:fill="808080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shd w:val="clear" w:color="000000" w:fill="FFFFFF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0" w:type="auto"/>
            <w:shd w:val="clear" w:color="000000" w:fill="C0C0C0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shd w:val="clear" w:color="000000" w:fill="808080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shd w:val="clear" w:color="000000" w:fill="FFFFFF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0" w:type="auto"/>
            <w:shd w:val="clear" w:color="000000" w:fill="C0C0C0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shd w:val="clear" w:color="000000" w:fill="808080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shd w:val="clear" w:color="000000" w:fill="FFFFFF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0" w:type="auto"/>
            <w:shd w:val="clear" w:color="000000" w:fill="C0C0C0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shd w:val="clear" w:color="000000" w:fill="FFFFFF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0" w:type="auto"/>
            <w:shd w:val="clear" w:color="000000" w:fill="C0C0C0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shd w:val="clear" w:color="000000" w:fill="808080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shd w:val="clear" w:color="000000" w:fill="FFFFFF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shd w:val="clear" w:color="000000" w:fill="C0C0C0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</w:tr>
      <w:tr w:rsidR="00740D6F" w:rsidRPr="00F348DD">
        <w:trPr>
          <w:trHeight w:val="435"/>
          <w:jc w:val="center"/>
        </w:trPr>
        <w:tc>
          <w:tcPr>
            <w:tcW w:w="0" w:type="auto"/>
            <w:vMerge/>
            <w:shd w:val="clear" w:color="000000" w:fill="FFC000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  <w:t>Közlekedésbiztonság és -védelem</w:t>
            </w:r>
          </w:p>
        </w:tc>
        <w:tc>
          <w:tcPr>
            <w:tcW w:w="0" w:type="auto"/>
            <w:shd w:val="clear" w:color="000000" w:fill="FFFFFF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  <w:t>0,5</w:t>
            </w:r>
          </w:p>
        </w:tc>
        <w:tc>
          <w:tcPr>
            <w:tcW w:w="0" w:type="auto"/>
            <w:shd w:val="clear" w:color="000000" w:fill="C0C0C0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shd w:val="clear" w:color="000000" w:fill="808080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shd w:val="clear" w:color="000000" w:fill="FFFFFF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0" w:type="auto"/>
            <w:shd w:val="clear" w:color="000000" w:fill="C0C0C0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shd w:val="clear" w:color="000000" w:fill="808080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shd w:val="clear" w:color="000000" w:fill="FFFFFF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0" w:type="auto"/>
            <w:shd w:val="clear" w:color="000000" w:fill="C0C0C0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shd w:val="clear" w:color="000000" w:fill="808080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shd w:val="clear" w:color="000000" w:fill="FFFFFF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shd w:val="clear" w:color="000000" w:fill="C0C0C0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shd w:val="clear" w:color="000000" w:fill="FFFFFF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  <w:t>2,5</w:t>
            </w:r>
          </w:p>
        </w:tc>
        <w:tc>
          <w:tcPr>
            <w:tcW w:w="0" w:type="auto"/>
            <w:shd w:val="clear" w:color="000000" w:fill="C0C0C0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shd w:val="clear" w:color="000000" w:fill="808080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shd w:val="clear" w:color="000000" w:fill="FFFFFF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shd w:val="clear" w:color="000000" w:fill="C0C0C0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</w:tr>
      <w:tr w:rsidR="00740D6F" w:rsidRPr="00F348DD">
        <w:trPr>
          <w:trHeight w:val="435"/>
          <w:jc w:val="center"/>
        </w:trPr>
        <w:tc>
          <w:tcPr>
            <w:tcW w:w="0" w:type="auto"/>
            <w:vMerge/>
            <w:shd w:val="clear" w:color="000000" w:fill="FFC000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  <w:t>Közlekedés üzemvitel</w:t>
            </w:r>
          </w:p>
        </w:tc>
        <w:tc>
          <w:tcPr>
            <w:tcW w:w="0" w:type="auto"/>
            <w:shd w:val="clear" w:color="000000" w:fill="FFFFFF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0" w:type="auto"/>
            <w:shd w:val="clear" w:color="000000" w:fill="C0C0C0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shd w:val="clear" w:color="000000" w:fill="808080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shd w:val="clear" w:color="000000" w:fill="FFFFFF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0" w:type="auto"/>
            <w:shd w:val="clear" w:color="000000" w:fill="C0C0C0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shd w:val="clear" w:color="000000" w:fill="808080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shd w:val="clear" w:color="000000" w:fill="FFFFFF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0" w:type="auto"/>
            <w:shd w:val="clear" w:color="000000" w:fill="C0C0C0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shd w:val="clear" w:color="000000" w:fill="808080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shd w:val="clear" w:color="000000" w:fill="FFFFFF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0" w:type="auto"/>
            <w:shd w:val="clear" w:color="000000" w:fill="C0C0C0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shd w:val="clear" w:color="000000" w:fill="FFFFFF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  <w:t>6</w:t>
            </w:r>
          </w:p>
        </w:tc>
        <w:tc>
          <w:tcPr>
            <w:tcW w:w="0" w:type="auto"/>
            <w:shd w:val="clear" w:color="000000" w:fill="C0C0C0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shd w:val="clear" w:color="000000" w:fill="808080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shd w:val="clear" w:color="000000" w:fill="FFFFFF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shd w:val="clear" w:color="000000" w:fill="C0C0C0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</w:tr>
      <w:tr w:rsidR="00740D6F" w:rsidRPr="00F348DD">
        <w:trPr>
          <w:trHeight w:val="510"/>
          <w:jc w:val="center"/>
        </w:trPr>
        <w:tc>
          <w:tcPr>
            <w:tcW w:w="0" w:type="auto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  <w:t>Közlekedés üzemvitel gyakorlat</w:t>
            </w:r>
          </w:p>
        </w:tc>
        <w:tc>
          <w:tcPr>
            <w:tcW w:w="0" w:type="auto"/>
            <w:shd w:val="clear" w:color="000000" w:fill="FFFFFF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0" w:type="auto"/>
            <w:shd w:val="clear" w:color="000000" w:fill="C0C0C0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0" w:type="auto"/>
            <w:shd w:val="clear" w:color="000000" w:fill="808080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  <w:t>40 </w:t>
            </w:r>
          </w:p>
        </w:tc>
        <w:tc>
          <w:tcPr>
            <w:tcW w:w="0" w:type="auto"/>
            <w:shd w:val="clear" w:color="000000" w:fill="FFFFFF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0" w:type="auto"/>
            <w:shd w:val="clear" w:color="000000" w:fill="C0C0C0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  <w:t>1 </w:t>
            </w:r>
          </w:p>
        </w:tc>
        <w:tc>
          <w:tcPr>
            <w:tcW w:w="0" w:type="auto"/>
            <w:shd w:val="clear" w:color="000000" w:fill="808080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  <w:t>60 </w:t>
            </w:r>
          </w:p>
        </w:tc>
        <w:tc>
          <w:tcPr>
            <w:tcW w:w="0" w:type="auto"/>
            <w:shd w:val="clear" w:color="000000" w:fill="FFFFFF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0" w:type="auto"/>
            <w:shd w:val="clear" w:color="000000" w:fill="C0C0C0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  <w:t>1 </w:t>
            </w:r>
          </w:p>
        </w:tc>
        <w:tc>
          <w:tcPr>
            <w:tcW w:w="0" w:type="auto"/>
            <w:shd w:val="clear" w:color="000000" w:fill="808080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  <w:t>70 </w:t>
            </w:r>
          </w:p>
        </w:tc>
        <w:tc>
          <w:tcPr>
            <w:tcW w:w="0" w:type="auto"/>
            <w:shd w:val="clear" w:color="000000" w:fill="FFFFFF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shd w:val="clear" w:color="000000" w:fill="C0C0C0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0" w:type="auto"/>
            <w:shd w:val="clear" w:color="000000" w:fill="FFFFFF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0" w:type="auto"/>
            <w:shd w:val="clear" w:color="000000" w:fill="C0C0C0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  <w:t> 4</w:t>
            </w:r>
          </w:p>
        </w:tc>
        <w:tc>
          <w:tcPr>
            <w:tcW w:w="0" w:type="auto"/>
            <w:shd w:val="clear" w:color="000000" w:fill="808080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  <w:t>80 </w:t>
            </w:r>
          </w:p>
        </w:tc>
        <w:tc>
          <w:tcPr>
            <w:tcW w:w="0" w:type="auto"/>
            <w:shd w:val="clear" w:color="000000" w:fill="FFFFFF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0" w:type="auto"/>
            <w:shd w:val="clear" w:color="000000" w:fill="C0C0C0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40D6F" w:rsidRPr="00F348DD">
        <w:trPr>
          <w:trHeight w:val="510"/>
          <w:jc w:val="center"/>
        </w:trPr>
        <w:tc>
          <w:tcPr>
            <w:tcW w:w="0" w:type="auto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  <w:t xml:space="preserve">Közlekedésgazdasági és jogi ismeretek </w:t>
            </w:r>
          </w:p>
        </w:tc>
        <w:tc>
          <w:tcPr>
            <w:tcW w:w="0" w:type="auto"/>
            <w:shd w:val="clear" w:color="000000" w:fill="FFFFFF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shd w:val="clear" w:color="000000" w:fill="C0C0C0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shd w:val="clear" w:color="000000" w:fill="808080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shd w:val="clear" w:color="000000" w:fill="FFFFFF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shd w:val="clear" w:color="000000" w:fill="C0C0C0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shd w:val="clear" w:color="000000" w:fill="808080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shd w:val="clear" w:color="000000" w:fill="FFFFFF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0" w:type="auto"/>
            <w:shd w:val="clear" w:color="000000" w:fill="C0C0C0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shd w:val="clear" w:color="000000" w:fill="808080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shd w:val="clear" w:color="000000" w:fill="FFFFFF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  <w:t>3</w:t>
            </w:r>
          </w:p>
        </w:tc>
        <w:tc>
          <w:tcPr>
            <w:tcW w:w="0" w:type="auto"/>
            <w:shd w:val="clear" w:color="000000" w:fill="C0C0C0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shd w:val="clear" w:color="000000" w:fill="FFFFFF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  <w:t>5</w:t>
            </w:r>
          </w:p>
        </w:tc>
        <w:tc>
          <w:tcPr>
            <w:tcW w:w="0" w:type="auto"/>
            <w:shd w:val="clear" w:color="000000" w:fill="C0C0C0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shd w:val="clear" w:color="000000" w:fill="808080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shd w:val="clear" w:color="000000" w:fill="FFFFFF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shd w:val="clear" w:color="000000" w:fill="C0C0C0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</w:tr>
      <w:tr w:rsidR="00740D6F" w:rsidRPr="00F348DD">
        <w:trPr>
          <w:trHeight w:val="510"/>
          <w:jc w:val="center"/>
        </w:trPr>
        <w:tc>
          <w:tcPr>
            <w:tcW w:w="0" w:type="auto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  <w:t>Közlekedésgazdasági és jogi ismeretek gyakorlat</w:t>
            </w:r>
          </w:p>
        </w:tc>
        <w:tc>
          <w:tcPr>
            <w:tcW w:w="0" w:type="auto"/>
            <w:shd w:val="clear" w:color="000000" w:fill="FFFFFF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shd w:val="clear" w:color="000000" w:fill="C0C0C0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shd w:val="clear" w:color="000000" w:fill="808080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shd w:val="clear" w:color="000000" w:fill="FFFFFF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shd w:val="clear" w:color="000000" w:fill="C0C0C0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shd w:val="clear" w:color="000000" w:fill="808080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shd w:val="clear" w:color="000000" w:fill="FFFFFF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shd w:val="clear" w:color="000000" w:fill="C0C0C0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shd w:val="clear" w:color="000000" w:fill="808080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  <w:t>30</w:t>
            </w:r>
          </w:p>
        </w:tc>
        <w:tc>
          <w:tcPr>
            <w:tcW w:w="0" w:type="auto"/>
            <w:shd w:val="clear" w:color="000000" w:fill="FFFFFF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shd w:val="clear" w:color="000000" w:fill="C0C0C0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0" w:type="auto"/>
            <w:shd w:val="clear" w:color="000000" w:fill="FFFFFF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shd w:val="clear" w:color="000000" w:fill="C0C0C0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0" w:type="auto"/>
            <w:shd w:val="clear" w:color="000000" w:fill="808080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  <w:t>30</w:t>
            </w:r>
          </w:p>
        </w:tc>
        <w:tc>
          <w:tcPr>
            <w:tcW w:w="0" w:type="auto"/>
            <w:shd w:val="clear" w:color="000000" w:fill="FFFFFF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shd w:val="clear" w:color="000000" w:fill="C0C0C0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</w:tr>
      <w:tr w:rsidR="00740D6F" w:rsidRPr="00F348DD">
        <w:trPr>
          <w:trHeight w:val="465"/>
          <w:jc w:val="center"/>
        </w:trPr>
        <w:tc>
          <w:tcPr>
            <w:tcW w:w="0" w:type="auto"/>
            <w:vMerge w:val="restar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10499-12 Hajózási és k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i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kötői üzemvitel</w:t>
            </w:r>
          </w:p>
        </w:tc>
        <w:tc>
          <w:tcPr>
            <w:tcW w:w="0" w:type="auto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  <w:t>Hajók műszaki ismeretei</w:t>
            </w:r>
          </w:p>
        </w:tc>
        <w:tc>
          <w:tcPr>
            <w:tcW w:w="0" w:type="auto"/>
            <w:shd w:val="clear" w:color="000000" w:fill="FFFFFF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0" w:type="auto"/>
            <w:shd w:val="clear" w:color="000000" w:fill="C0C0C0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0" w:type="auto"/>
            <w:shd w:val="clear" w:color="000000" w:fill="808080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0" w:type="auto"/>
            <w:shd w:val="clear" w:color="000000" w:fill="FFFFFF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0" w:type="auto"/>
            <w:shd w:val="clear" w:color="000000" w:fill="C0C0C0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0" w:type="auto"/>
            <w:shd w:val="clear" w:color="000000" w:fill="808080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0" w:type="auto"/>
            <w:shd w:val="clear" w:color="000000" w:fill="FFFFFF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0" w:type="auto"/>
            <w:shd w:val="clear" w:color="000000" w:fill="C0C0C0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0" w:type="auto"/>
            <w:shd w:val="clear" w:color="000000" w:fill="808080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0" w:type="auto"/>
            <w:shd w:val="clear" w:color="000000" w:fill="FFFFFF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0" w:type="auto"/>
            <w:shd w:val="clear" w:color="000000" w:fill="C0C0C0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0" w:type="auto"/>
            <w:shd w:val="clear" w:color="000000" w:fill="FFFFFF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0" w:type="auto"/>
            <w:shd w:val="clear" w:color="000000" w:fill="C0C0C0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0" w:type="auto"/>
            <w:shd w:val="clear" w:color="000000" w:fill="808080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0" w:type="auto"/>
            <w:shd w:val="clear" w:color="000000" w:fill="FFFFFF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  <w:t> 2,5</w:t>
            </w:r>
          </w:p>
        </w:tc>
        <w:tc>
          <w:tcPr>
            <w:tcW w:w="0" w:type="auto"/>
            <w:shd w:val="clear" w:color="000000" w:fill="C0C0C0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40D6F" w:rsidRPr="00F348DD">
        <w:trPr>
          <w:trHeight w:val="465"/>
          <w:jc w:val="center"/>
        </w:trPr>
        <w:tc>
          <w:tcPr>
            <w:tcW w:w="0" w:type="auto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  <w:t>Hajózási földrajz és útv</w:t>
            </w:r>
            <w:r w:rsidRPr="00F348DD"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  <w:t>o</w:t>
            </w:r>
            <w:r w:rsidRPr="00F348DD"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  <w:t>nalak</w:t>
            </w:r>
          </w:p>
        </w:tc>
        <w:tc>
          <w:tcPr>
            <w:tcW w:w="0" w:type="auto"/>
            <w:shd w:val="clear" w:color="000000" w:fill="FFFFFF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shd w:val="clear" w:color="000000" w:fill="C0C0C0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shd w:val="clear" w:color="000000" w:fill="808080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shd w:val="clear" w:color="000000" w:fill="FFFFFF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shd w:val="clear" w:color="000000" w:fill="C0C0C0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shd w:val="clear" w:color="000000" w:fill="808080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shd w:val="clear" w:color="000000" w:fill="FFFFFF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shd w:val="clear" w:color="000000" w:fill="C0C0C0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shd w:val="clear" w:color="000000" w:fill="808080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shd w:val="clear" w:color="000000" w:fill="FFFFFF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shd w:val="clear" w:color="000000" w:fill="C0C0C0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shd w:val="clear" w:color="000000" w:fill="FFFFFF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shd w:val="clear" w:color="000000" w:fill="C0C0C0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shd w:val="clear" w:color="000000" w:fill="808080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shd w:val="clear" w:color="000000" w:fill="FFFFFF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0" w:type="auto"/>
            <w:shd w:val="clear" w:color="000000" w:fill="C0C0C0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</w:tr>
      <w:tr w:rsidR="00740D6F" w:rsidRPr="00F348DD">
        <w:trPr>
          <w:trHeight w:val="465"/>
          <w:jc w:val="center"/>
        </w:trPr>
        <w:tc>
          <w:tcPr>
            <w:tcW w:w="0" w:type="auto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  <w:t>Fuvarozás és árukezelés</w:t>
            </w:r>
          </w:p>
        </w:tc>
        <w:tc>
          <w:tcPr>
            <w:tcW w:w="0" w:type="auto"/>
            <w:shd w:val="clear" w:color="000000" w:fill="FFFFFF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shd w:val="clear" w:color="000000" w:fill="C0C0C0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shd w:val="clear" w:color="000000" w:fill="808080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shd w:val="clear" w:color="000000" w:fill="FFFFFF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shd w:val="clear" w:color="000000" w:fill="C0C0C0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shd w:val="clear" w:color="000000" w:fill="808080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shd w:val="clear" w:color="000000" w:fill="FFFFFF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shd w:val="clear" w:color="000000" w:fill="C0C0C0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shd w:val="clear" w:color="000000" w:fill="808080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shd w:val="clear" w:color="000000" w:fill="FFFFFF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shd w:val="clear" w:color="000000" w:fill="C0C0C0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shd w:val="clear" w:color="000000" w:fill="FFFFFF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shd w:val="clear" w:color="000000" w:fill="C0C0C0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shd w:val="clear" w:color="000000" w:fill="808080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shd w:val="clear" w:color="000000" w:fill="FFFFFF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0" w:type="auto"/>
            <w:shd w:val="clear" w:color="000000" w:fill="C0C0C0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</w:tr>
      <w:tr w:rsidR="00740D6F" w:rsidRPr="00F348DD">
        <w:trPr>
          <w:trHeight w:val="465"/>
          <w:jc w:val="center"/>
        </w:trPr>
        <w:tc>
          <w:tcPr>
            <w:tcW w:w="0" w:type="auto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  <w:t>Hajózási üzemtan</w:t>
            </w:r>
          </w:p>
        </w:tc>
        <w:tc>
          <w:tcPr>
            <w:tcW w:w="0" w:type="auto"/>
            <w:shd w:val="clear" w:color="000000" w:fill="FFFFFF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0" w:type="auto"/>
            <w:shd w:val="clear" w:color="000000" w:fill="C0C0C0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0" w:type="auto"/>
            <w:shd w:val="clear" w:color="000000" w:fill="808080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0" w:type="auto"/>
            <w:shd w:val="clear" w:color="000000" w:fill="FFFFFF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0" w:type="auto"/>
            <w:shd w:val="clear" w:color="000000" w:fill="C0C0C0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0" w:type="auto"/>
            <w:shd w:val="clear" w:color="000000" w:fill="808080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0" w:type="auto"/>
            <w:shd w:val="clear" w:color="000000" w:fill="FFFFFF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0" w:type="auto"/>
            <w:shd w:val="clear" w:color="000000" w:fill="C0C0C0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0" w:type="auto"/>
            <w:shd w:val="clear" w:color="000000" w:fill="808080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0" w:type="auto"/>
            <w:shd w:val="clear" w:color="000000" w:fill="FFFFFF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0" w:type="auto"/>
            <w:shd w:val="clear" w:color="000000" w:fill="C0C0C0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0" w:type="auto"/>
            <w:shd w:val="clear" w:color="000000" w:fill="FFFFFF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0" w:type="auto"/>
            <w:shd w:val="clear" w:color="000000" w:fill="C0C0C0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0" w:type="auto"/>
            <w:shd w:val="clear" w:color="000000" w:fill="808080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0" w:type="auto"/>
            <w:shd w:val="clear" w:color="000000" w:fill="FFFFFF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  <w:t> 3,5</w:t>
            </w:r>
          </w:p>
        </w:tc>
        <w:tc>
          <w:tcPr>
            <w:tcW w:w="0" w:type="auto"/>
            <w:shd w:val="clear" w:color="000000" w:fill="C0C0C0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740D6F" w:rsidRPr="00F348DD">
        <w:trPr>
          <w:trHeight w:val="465"/>
          <w:jc w:val="center"/>
        </w:trPr>
        <w:tc>
          <w:tcPr>
            <w:tcW w:w="0" w:type="auto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  <w:t>Kikötői üzemtan</w:t>
            </w:r>
          </w:p>
        </w:tc>
        <w:tc>
          <w:tcPr>
            <w:tcW w:w="0" w:type="auto"/>
            <w:shd w:val="clear" w:color="000000" w:fill="FFFFFF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shd w:val="clear" w:color="000000" w:fill="C0C0C0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shd w:val="clear" w:color="000000" w:fill="808080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shd w:val="clear" w:color="000000" w:fill="FFFFFF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shd w:val="clear" w:color="000000" w:fill="C0C0C0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shd w:val="clear" w:color="000000" w:fill="808080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shd w:val="clear" w:color="000000" w:fill="FFFFFF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shd w:val="clear" w:color="000000" w:fill="C0C0C0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shd w:val="clear" w:color="000000" w:fill="808080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shd w:val="clear" w:color="000000" w:fill="FFFFFF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shd w:val="clear" w:color="000000" w:fill="C0C0C0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shd w:val="clear" w:color="000000" w:fill="FFFFFF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shd w:val="clear" w:color="000000" w:fill="C0C0C0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shd w:val="clear" w:color="000000" w:fill="808080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shd w:val="clear" w:color="000000" w:fill="FFFFFF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  <w:t>3</w:t>
            </w:r>
          </w:p>
        </w:tc>
        <w:tc>
          <w:tcPr>
            <w:tcW w:w="0" w:type="auto"/>
            <w:shd w:val="clear" w:color="000000" w:fill="C0C0C0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</w:tr>
      <w:tr w:rsidR="00740D6F" w:rsidRPr="00F348DD">
        <w:trPr>
          <w:trHeight w:val="465"/>
          <w:jc w:val="center"/>
        </w:trPr>
        <w:tc>
          <w:tcPr>
            <w:tcW w:w="0" w:type="auto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  <w:t>Jogi és biztonságtechnikai ismeretek</w:t>
            </w:r>
          </w:p>
        </w:tc>
        <w:tc>
          <w:tcPr>
            <w:tcW w:w="0" w:type="auto"/>
            <w:shd w:val="clear" w:color="000000" w:fill="FFFFFF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shd w:val="clear" w:color="000000" w:fill="C0C0C0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shd w:val="clear" w:color="000000" w:fill="808080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shd w:val="clear" w:color="000000" w:fill="FFFFFF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shd w:val="clear" w:color="000000" w:fill="C0C0C0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shd w:val="clear" w:color="000000" w:fill="808080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shd w:val="clear" w:color="000000" w:fill="FFFFFF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shd w:val="clear" w:color="000000" w:fill="C0C0C0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shd w:val="clear" w:color="000000" w:fill="808080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shd w:val="clear" w:color="000000" w:fill="FFFFFF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shd w:val="clear" w:color="000000" w:fill="C0C0C0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shd w:val="clear" w:color="000000" w:fill="FFFFFF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shd w:val="clear" w:color="000000" w:fill="C0C0C0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shd w:val="clear" w:color="000000" w:fill="808080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shd w:val="clear" w:color="000000" w:fill="FFFFFF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0" w:type="auto"/>
            <w:shd w:val="clear" w:color="000000" w:fill="C0C0C0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</w:tr>
      <w:tr w:rsidR="00740D6F" w:rsidRPr="00F348DD">
        <w:trPr>
          <w:trHeight w:val="465"/>
          <w:jc w:val="center"/>
        </w:trPr>
        <w:tc>
          <w:tcPr>
            <w:tcW w:w="0" w:type="auto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  <w:t>Informatika és ügyviteli gyakorlat</w:t>
            </w:r>
          </w:p>
        </w:tc>
        <w:tc>
          <w:tcPr>
            <w:tcW w:w="0" w:type="auto"/>
            <w:shd w:val="clear" w:color="000000" w:fill="FFFFFF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shd w:val="clear" w:color="000000" w:fill="C0C0C0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shd w:val="clear" w:color="000000" w:fill="808080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shd w:val="clear" w:color="000000" w:fill="FFFFFF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shd w:val="clear" w:color="000000" w:fill="C0C0C0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shd w:val="clear" w:color="000000" w:fill="808080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shd w:val="clear" w:color="000000" w:fill="FFFFFF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shd w:val="clear" w:color="000000" w:fill="C0C0C0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shd w:val="clear" w:color="000000" w:fill="808080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shd w:val="clear" w:color="000000" w:fill="FFFFFF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shd w:val="clear" w:color="000000" w:fill="C0C0C0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shd w:val="clear" w:color="000000" w:fill="FFFFFF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shd w:val="clear" w:color="000000" w:fill="C0C0C0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shd w:val="clear" w:color="000000" w:fill="808080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shd w:val="clear" w:color="000000" w:fill="FFFFFF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shd w:val="clear" w:color="000000" w:fill="C0C0C0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  <w:t>2</w:t>
            </w:r>
          </w:p>
        </w:tc>
      </w:tr>
      <w:tr w:rsidR="00740D6F" w:rsidRPr="00F348DD">
        <w:trPr>
          <w:trHeight w:val="465"/>
          <w:jc w:val="center"/>
        </w:trPr>
        <w:tc>
          <w:tcPr>
            <w:tcW w:w="0" w:type="auto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  <w:t>Hajóüzemi és kikötői gy</w:t>
            </w:r>
            <w:r w:rsidRPr="00F348DD"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  <w:t>a</w:t>
            </w:r>
            <w:r w:rsidRPr="00F348DD"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  <w:t>korlatok</w:t>
            </w:r>
          </w:p>
        </w:tc>
        <w:tc>
          <w:tcPr>
            <w:tcW w:w="0" w:type="auto"/>
            <w:shd w:val="clear" w:color="000000" w:fill="FFFFFF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shd w:val="clear" w:color="000000" w:fill="C0C0C0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shd w:val="clear" w:color="000000" w:fill="808080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shd w:val="clear" w:color="000000" w:fill="FFFFFF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shd w:val="clear" w:color="000000" w:fill="C0C0C0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shd w:val="clear" w:color="000000" w:fill="808080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shd w:val="clear" w:color="000000" w:fill="FFFFFF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shd w:val="clear" w:color="000000" w:fill="C0C0C0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shd w:val="clear" w:color="000000" w:fill="808080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shd w:val="clear" w:color="000000" w:fill="FFFFFF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shd w:val="clear" w:color="000000" w:fill="C0C0C0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shd w:val="clear" w:color="000000" w:fill="FFFFFF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shd w:val="clear" w:color="000000" w:fill="C0C0C0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shd w:val="clear" w:color="000000" w:fill="808080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shd w:val="clear" w:color="000000" w:fill="FFFFFF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shd w:val="clear" w:color="000000" w:fill="C0C0C0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  <w:t>7</w:t>
            </w:r>
          </w:p>
        </w:tc>
      </w:tr>
      <w:tr w:rsidR="00740D6F" w:rsidRPr="00F348DD">
        <w:trPr>
          <w:trHeight w:val="465"/>
          <w:jc w:val="center"/>
        </w:trPr>
        <w:tc>
          <w:tcPr>
            <w:tcW w:w="0" w:type="auto"/>
            <w:vMerge w:val="restart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10500-12 Vállalkozások menedzselése</w:t>
            </w:r>
          </w:p>
        </w:tc>
        <w:tc>
          <w:tcPr>
            <w:tcW w:w="0" w:type="auto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  <w:t>Kommunikáció és szakmai idegen nyelv</w:t>
            </w:r>
          </w:p>
        </w:tc>
        <w:tc>
          <w:tcPr>
            <w:tcW w:w="0" w:type="auto"/>
            <w:shd w:val="clear" w:color="000000" w:fill="FFFFFF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shd w:val="clear" w:color="000000" w:fill="C0C0C0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shd w:val="clear" w:color="000000" w:fill="808080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shd w:val="clear" w:color="000000" w:fill="FFFFFF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shd w:val="clear" w:color="000000" w:fill="C0C0C0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shd w:val="clear" w:color="000000" w:fill="808080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shd w:val="clear" w:color="000000" w:fill="FFFFFF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shd w:val="clear" w:color="000000" w:fill="C0C0C0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shd w:val="clear" w:color="000000" w:fill="808080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shd w:val="clear" w:color="000000" w:fill="FFFFFF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shd w:val="clear" w:color="000000" w:fill="C0C0C0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shd w:val="clear" w:color="000000" w:fill="FFFFFF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shd w:val="clear" w:color="000000" w:fill="C0C0C0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shd w:val="clear" w:color="000000" w:fill="808080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shd w:val="clear" w:color="000000" w:fill="FFFFFF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  <w:t>2,5</w:t>
            </w:r>
          </w:p>
        </w:tc>
        <w:tc>
          <w:tcPr>
            <w:tcW w:w="0" w:type="auto"/>
            <w:shd w:val="clear" w:color="000000" w:fill="C0C0C0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</w:tr>
      <w:tr w:rsidR="00740D6F" w:rsidRPr="00F348DD">
        <w:trPr>
          <w:trHeight w:val="465"/>
          <w:jc w:val="center"/>
        </w:trPr>
        <w:tc>
          <w:tcPr>
            <w:tcW w:w="0" w:type="auto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  <w:t>Vezetés és igazgatási ism</w:t>
            </w:r>
            <w:r w:rsidRPr="00F348DD"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  <w:t>e</w:t>
            </w:r>
            <w:r w:rsidRPr="00F348DD"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  <w:t xml:space="preserve">retek </w:t>
            </w:r>
          </w:p>
        </w:tc>
        <w:tc>
          <w:tcPr>
            <w:tcW w:w="0" w:type="auto"/>
            <w:shd w:val="clear" w:color="000000" w:fill="FFFFFF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shd w:val="clear" w:color="000000" w:fill="C0C0C0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shd w:val="clear" w:color="000000" w:fill="808080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shd w:val="clear" w:color="000000" w:fill="FFFFFF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shd w:val="clear" w:color="000000" w:fill="C0C0C0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shd w:val="clear" w:color="000000" w:fill="808080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shd w:val="clear" w:color="000000" w:fill="FFFFFF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shd w:val="clear" w:color="000000" w:fill="C0C0C0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shd w:val="clear" w:color="000000" w:fill="808080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shd w:val="clear" w:color="000000" w:fill="FFFFFF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shd w:val="clear" w:color="000000" w:fill="C0C0C0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shd w:val="clear" w:color="000000" w:fill="FFFFFF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shd w:val="clear" w:color="000000" w:fill="C0C0C0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shd w:val="clear" w:color="000000" w:fill="808080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shd w:val="clear" w:color="000000" w:fill="FFFFFF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0" w:type="auto"/>
            <w:shd w:val="clear" w:color="000000" w:fill="C0C0C0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</w:p>
        </w:tc>
      </w:tr>
      <w:tr w:rsidR="00740D6F" w:rsidRPr="00F348DD">
        <w:trPr>
          <w:trHeight w:val="205"/>
          <w:jc w:val="center"/>
        </w:trPr>
        <w:tc>
          <w:tcPr>
            <w:tcW w:w="0" w:type="auto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  <w:t>összes óra</w:t>
            </w:r>
          </w:p>
        </w:tc>
        <w:tc>
          <w:tcPr>
            <w:tcW w:w="0" w:type="auto"/>
            <w:shd w:val="clear" w:color="000000" w:fill="FFFFFF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  <w:t>5</w:t>
            </w:r>
          </w:p>
        </w:tc>
        <w:tc>
          <w:tcPr>
            <w:tcW w:w="0" w:type="auto"/>
            <w:shd w:val="clear" w:color="000000" w:fill="C0C0C0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  <w:t>−</w:t>
            </w:r>
          </w:p>
        </w:tc>
        <w:tc>
          <w:tcPr>
            <w:tcW w:w="0" w:type="auto"/>
            <w:vMerge w:val="restar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  <w:t>70</w:t>
            </w:r>
          </w:p>
        </w:tc>
        <w:tc>
          <w:tcPr>
            <w:tcW w:w="0" w:type="auto"/>
            <w:shd w:val="clear" w:color="000000" w:fill="FFFFFF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0" w:type="auto"/>
            <w:shd w:val="clear" w:color="000000" w:fill="C0C0C0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0" w:type="auto"/>
            <w:vMerge w:val="restar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  <w:t>105</w:t>
            </w:r>
          </w:p>
        </w:tc>
        <w:tc>
          <w:tcPr>
            <w:tcW w:w="0" w:type="auto"/>
            <w:shd w:val="clear" w:color="000000" w:fill="FFFFFF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  <w:t>6</w:t>
            </w:r>
          </w:p>
        </w:tc>
        <w:tc>
          <w:tcPr>
            <w:tcW w:w="0" w:type="auto"/>
            <w:shd w:val="clear" w:color="000000" w:fill="C0C0C0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0" w:type="auto"/>
            <w:vMerge w:val="restar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  <w:t>140</w:t>
            </w:r>
          </w:p>
        </w:tc>
        <w:tc>
          <w:tcPr>
            <w:tcW w:w="0" w:type="auto"/>
            <w:shd w:val="clear" w:color="000000" w:fill="FFFFFF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  <w:t>9</w:t>
            </w:r>
          </w:p>
        </w:tc>
        <w:tc>
          <w:tcPr>
            <w:tcW w:w="0" w:type="auto"/>
            <w:shd w:val="clear" w:color="000000" w:fill="C0C0C0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0" w:type="auto"/>
            <w:shd w:val="clear" w:color="000000" w:fill="FFFFFF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  <w:t>22</w:t>
            </w:r>
          </w:p>
        </w:tc>
        <w:tc>
          <w:tcPr>
            <w:tcW w:w="0" w:type="auto"/>
            <w:shd w:val="clear" w:color="000000" w:fill="C0C0C0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  <w:t>9</w:t>
            </w:r>
          </w:p>
        </w:tc>
        <w:tc>
          <w:tcPr>
            <w:tcW w:w="0" w:type="auto"/>
            <w:vMerge w:val="restar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  <w:t>160</w:t>
            </w:r>
          </w:p>
        </w:tc>
        <w:tc>
          <w:tcPr>
            <w:tcW w:w="0" w:type="auto"/>
            <w:shd w:val="clear" w:color="000000" w:fill="FFFFFF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  <w:t>22</w:t>
            </w:r>
          </w:p>
        </w:tc>
        <w:tc>
          <w:tcPr>
            <w:tcW w:w="0" w:type="auto"/>
            <w:shd w:val="clear" w:color="000000" w:fill="C0C0C0"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  <w:t>9</w:t>
            </w:r>
          </w:p>
        </w:tc>
      </w:tr>
      <w:tr w:rsidR="00740D6F" w:rsidRPr="00F348DD">
        <w:trPr>
          <w:trHeight w:val="255"/>
          <w:jc w:val="center"/>
        </w:trPr>
        <w:tc>
          <w:tcPr>
            <w:tcW w:w="0" w:type="auto"/>
            <w:gridSpan w:val="2"/>
            <w:noWrap/>
            <w:vAlign w:val="bottom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  <w:t>összes óra</w:t>
            </w:r>
          </w:p>
        </w:tc>
        <w:tc>
          <w:tcPr>
            <w:tcW w:w="0" w:type="auto"/>
            <w:gridSpan w:val="2"/>
            <w:noWrap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  <w:t>5</w:t>
            </w:r>
          </w:p>
        </w:tc>
        <w:tc>
          <w:tcPr>
            <w:tcW w:w="0" w:type="auto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gridSpan w:val="2"/>
            <w:noWrap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  <w:t>6</w:t>
            </w:r>
          </w:p>
        </w:tc>
        <w:tc>
          <w:tcPr>
            <w:tcW w:w="0" w:type="auto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gridSpan w:val="2"/>
            <w:noWrap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  <w:t>7</w:t>
            </w:r>
          </w:p>
        </w:tc>
        <w:tc>
          <w:tcPr>
            <w:tcW w:w="0" w:type="auto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gridSpan w:val="2"/>
            <w:noWrap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  <w:t>10</w:t>
            </w:r>
          </w:p>
        </w:tc>
        <w:tc>
          <w:tcPr>
            <w:tcW w:w="0" w:type="auto"/>
            <w:gridSpan w:val="2"/>
            <w:noWrap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  <w:t>31</w:t>
            </w:r>
          </w:p>
        </w:tc>
        <w:tc>
          <w:tcPr>
            <w:tcW w:w="0" w:type="auto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0" w:type="auto"/>
            <w:gridSpan w:val="2"/>
            <w:noWrap/>
            <w:vAlign w:val="bottom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  <w:t>31</w:t>
            </w:r>
          </w:p>
        </w:tc>
      </w:tr>
    </w:tbl>
    <w:p w:rsidR="00740D6F" w:rsidRPr="00F348DD" w:rsidRDefault="00740D6F" w:rsidP="00F348DD">
      <w:pPr>
        <w:spacing w:after="0" w:line="240" w:lineRule="auto"/>
        <w:jc w:val="center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740D6F" w:rsidRPr="00F348DD" w:rsidRDefault="00740D6F" w:rsidP="00F348DD">
      <w:pPr>
        <w:widowControl w:val="0"/>
        <w:suppressAutoHyphens/>
        <w:spacing w:after="0" w:line="240" w:lineRule="auto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F348DD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A kerettanterv szakmai tartalma -a szakképzésről szóló 2011. évi CLXXXVII. törvény 8.§ (5) bekezdésének megfelelően- a nappali rendszerű oktatásra meghatározott tanulói éves kötelező szakmai elméleti és gyakorlati óraszám legalább 90%-át lefedi. </w:t>
      </w:r>
    </w:p>
    <w:p w:rsidR="00740D6F" w:rsidRPr="00F348DD" w:rsidRDefault="00740D6F" w:rsidP="00F348DD">
      <w:pPr>
        <w:widowControl w:val="0"/>
        <w:suppressAutoHyphens/>
        <w:spacing w:after="0" w:line="240" w:lineRule="auto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F348DD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Az időkeret fennmaradó részének (szabadsáv) szakmai tartalmáról a szakképző iskola szakmai programjában kell rendelkezni.</w:t>
      </w:r>
    </w:p>
    <w:p w:rsidR="00740D6F" w:rsidRPr="00F348DD" w:rsidRDefault="00740D6F" w:rsidP="00F348DD">
      <w:pPr>
        <w:widowControl w:val="0"/>
        <w:suppressAutoHyphens/>
        <w:spacing w:after="0" w:line="240" w:lineRule="auto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740D6F" w:rsidRPr="00F348DD" w:rsidRDefault="00740D6F" w:rsidP="00F348DD">
      <w:pPr>
        <w:widowControl w:val="0"/>
        <w:suppressAutoHyphens/>
        <w:spacing w:after="0" w:line="240" w:lineRule="auto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F348DD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740D6F" w:rsidRPr="00F348DD" w:rsidRDefault="00740D6F" w:rsidP="00F348DD">
      <w:pPr>
        <w:widowControl w:val="0"/>
        <w:suppressAutoHyphens/>
        <w:spacing w:after="0" w:line="240" w:lineRule="auto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</w:p>
    <w:p w:rsidR="00740D6F" w:rsidRDefault="00740D6F" w:rsidP="001946CD">
      <w:pPr>
        <w:spacing w:after="0" w:line="240" w:lineRule="auto"/>
        <w:jc w:val="center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F348DD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br w:type="page"/>
      </w:r>
      <w:r w:rsidRPr="000E120B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lastRenderedPageBreak/>
        <w:t>2. számú táblázat</w:t>
      </w:r>
    </w:p>
    <w:p w:rsidR="00740D6F" w:rsidRDefault="00740D6F" w:rsidP="001946CD">
      <w:pPr>
        <w:widowControl w:val="0"/>
        <w:suppressAutoHyphens/>
        <w:spacing w:after="0" w:line="240" w:lineRule="auto"/>
        <w:jc w:val="center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A szakmai követelménymodulokhoz rendelt tantárgyak és témakörök óraszáma évfolyamonként</w:t>
      </w:r>
    </w:p>
    <w:tbl>
      <w:tblPr>
        <w:tblW w:w="5045" w:type="pct"/>
        <w:jc w:val="center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1414"/>
        <w:gridCol w:w="3537"/>
        <w:gridCol w:w="354"/>
        <w:gridCol w:w="351"/>
        <w:gridCol w:w="365"/>
        <w:gridCol w:w="345"/>
        <w:gridCol w:w="351"/>
        <w:gridCol w:w="365"/>
        <w:gridCol w:w="345"/>
        <w:gridCol w:w="351"/>
        <w:gridCol w:w="365"/>
        <w:gridCol w:w="348"/>
        <w:gridCol w:w="354"/>
        <w:gridCol w:w="1099"/>
        <w:gridCol w:w="538"/>
        <w:gridCol w:w="541"/>
        <w:gridCol w:w="541"/>
        <w:gridCol w:w="728"/>
        <w:gridCol w:w="671"/>
        <w:gridCol w:w="1195"/>
      </w:tblGrid>
      <w:tr w:rsidR="00740D6F" w:rsidRPr="00365C1C">
        <w:trPr>
          <w:trHeight w:val="1455"/>
          <w:jc w:val="center"/>
        </w:trPr>
        <w:tc>
          <w:tcPr>
            <w:tcW w:w="49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Szakmai köv</w:t>
            </w:r>
            <w:r w:rsidRPr="00365C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</w:t>
            </w:r>
            <w:r w:rsidRPr="00365C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telmény-modul</w:t>
            </w:r>
          </w:p>
        </w:tc>
        <w:tc>
          <w:tcPr>
            <w:tcW w:w="124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Tantárgyak,</w:t>
            </w:r>
            <w:r w:rsidRPr="00365C1C">
              <w:rPr>
                <w:rFonts w:ascii="Palatino Linotype" w:hAnsi="Palatino Linotype" w:cs="Palatino Linotype"/>
                <w:sz w:val="20"/>
                <w:szCs w:val="20"/>
              </w:rPr>
              <w:t xml:space="preserve"> </w:t>
            </w:r>
            <w:r w:rsidRPr="00365C1C">
              <w:rPr>
                <w:rFonts w:ascii="Palatino Linotype" w:hAnsi="Palatino Linotype" w:cs="Palatino Linotype"/>
                <w:sz w:val="20"/>
                <w:szCs w:val="20"/>
              </w:rPr>
              <w:br/>
            </w:r>
            <w:r w:rsidRPr="00F21D01">
              <w:rPr>
                <w:rFonts w:ascii="Palatino Linotype" w:hAnsi="Palatino Linotype" w:cs="Palatino Linotype"/>
                <w:b/>
                <w:sz w:val="20"/>
                <w:szCs w:val="20"/>
              </w:rPr>
              <w:t>témakörök</w:t>
            </w:r>
          </w:p>
        </w:tc>
        <w:tc>
          <w:tcPr>
            <w:tcW w:w="1375" w:type="pct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Ágazati szakközépiskolai képzés órasz</w:t>
            </w:r>
            <w:r w:rsidRPr="00365C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á</w:t>
            </w:r>
            <w:r w:rsidRPr="00365C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ma a közismereti oktatással párhuzam</w:t>
            </w:r>
            <w:r w:rsidRPr="00365C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o</w:t>
            </w:r>
            <w:r w:rsidRPr="00365C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san</w:t>
            </w:r>
          </w:p>
        </w:tc>
        <w:tc>
          <w:tcPr>
            <w:tcW w:w="38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Ágazati szakközép-iskolai képzés</w:t>
            </w:r>
            <w:r w:rsidRPr="00365C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br/>
              <w:t>összes ór</w:t>
            </w:r>
            <w:r w:rsidRPr="00365C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</w:t>
            </w:r>
            <w:r w:rsidRPr="00365C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száma</w:t>
            </w:r>
            <w:r w:rsidRPr="00365C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br/>
              <w:t>9-12. évf</w:t>
            </w:r>
            <w:r w:rsidRPr="00365C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o</w:t>
            </w:r>
            <w:r w:rsidRPr="00365C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lyam</w:t>
            </w:r>
          </w:p>
        </w:tc>
        <w:tc>
          <w:tcPr>
            <w:tcW w:w="572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Ágazati szakk</w:t>
            </w:r>
            <w:r w:rsidRPr="00365C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ö</w:t>
            </w:r>
            <w:r w:rsidRPr="00365C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zépiskolai ké</w:t>
            </w:r>
            <w:r w:rsidRPr="00365C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p</w:t>
            </w:r>
            <w:r w:rsidRPr="00365C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zés óraszáma a közismeret né</w:t>
            </w:r>
            <w:r w:rsidRPr="00365C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l</w:t>
            </w:r>
            <w:r w:rsidRPr="00365C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kül</w:t>
            </w:r>
          </w:p>
        </w:tc>
        <w:tc>
          <w:tcPr>
            <w:tcW w:w="494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Szakképesítés-specifikus szakképzés</w:t>
            </w:r>
            <w:r w:rsidRPr="00365C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br/>
              <w:t>óraszáma</w:t>
            </w:r>
            <w:r w:rsidRPr="00365C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br/>
              <w:t xml:space="preserve">5/13. és </w:t>
            </w:r>
            <w:r w:rsidRPr="00365C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br/>
              <w:t>2/14.</w:t>
            </w:r>
          </w:p>
        </w:tc>
        <w:tc>
          <w:tcPr>
            <w:tcW w:w="42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textDirection w:val="btLr"/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 szakképzés</w:t>
            </w:r>
            <w:r w:rsidRPr="00365C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br/>
              <w:t>összes</w:t>
            </w:r>
            <w:r w:rsidRPr="00365C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br/>
              <w:t>óraszáma</w:t>
            </w:r>
          </w:p>
        </w:tc>
      </w:tr>
      <w:tr w:rsidR="00740D6F" w:rsidRPr="00365C1C">
        <w:trPr>
          <w:trHeight w:val="510"/>
          <w:jc w:val="center"/>
        </w:trPr>
        <w:tc>
          <w:tcPr>
            <w:tcW w:w="49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D6F" w:rsidRPr="00365C1C" w:rsidRDefault="00740D6F" w:rsidP="005457A6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124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D6F" w:rsidRPr="00365C1C" w:rsidRDefault="00740D6F" w:rsidP="005457A6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378" w:type="pct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9.</w:t>
            </w:r>
          </w:p>
        </w:tc>
        <w:tc>
          <w:tcPr>
            <w:tcW w:w="375" w:type="pct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10.</w:t>
            </w:r>
          </w:p>
        </w:tc>
        <w:tc>
          <w:tcPr>
            <w:tcW w:w="375" w:type="pct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11.</w:t>
            </w:r>
          </w:p>
        </w:tc>
        <w:tc>
          <w:tcPr>
            <w:tcW w:w="248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12.</w:t>
            </w:r>
          </w:p>
        </w:tc>
        <w:tc>
          <w:tcPr>
            <w:tcW w:w="38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D6F" w:rsidRPr="00365C1C" w:rsidRDefault="00740D6F" w:rsidP="005457A6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572" w:type="pct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1/13.</w:t>
            </w:r>
          </w:p>
        </w:tc>
        <w:tc>
          <w:tcPr>
            <w:tcW w:w="494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40D6F" w:rsidRPr="00365C1C" w:rsidRDefault="00740D6F" w:rsidP="005457A6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42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40D6F" w:rsidRPr="00365C1C" w:rsidRDefault="00740D6F" w:rsidP="005457A6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740D6F" w:rsidRPr="00365C1C">
        <w:trPr>
          <w:trHeight w:val="270"/>
          <w:jc w:val="center"/>
        </w:trPr>
        <w:tc>
          <w:tcPr>
            <w:tcW w:w="49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D6F" w:rsidRPr="00365C1C" w:rsidRDefault="00740D6F" w:rsidP="005457A6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124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D6F" w:rsidRPr="00365C1C" w:rsidRDefault="00740D6F" w:rsidP="005457A6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378" w:type="pct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40D6F" w:rsidRPr="00365C1C" w:rsidRDefault="00740D6F" w:rsidP="005457A6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375" w:type="pct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40D6F" w:rsidRPr="00365C1C" w:rsidRDefault="00740D6F" w:rsidP="005457A6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375" w:type="pct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D6F" w:rsidRPr="00365C1C" w:rsidRDefault="00740D6F" w:rsidP="005457A6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248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D6F" w:rsidRPr="00365C1C" w:rsidRDefault="00740D6F" w:rsidP="005457A6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38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D6F" w:rsidRPr="00365C1C" w:rsidRDefault="00740D6F" w:rsidP="005457A6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572" w:type="pct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</w:tcPr>
          <w:p w:rsidR="00740D6F" w:rsidRPr="00365C1C" w:rsidRDefault="00740D6F" w:rsidP="005457A6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494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40D6F" w:rsidRPr="00365C1C" w:rsidRDefault="00740D6F" w:rsidP="005457A6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42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40D6F" w:rsidRPr="00365C1C" w:rsidRDefault="00740D6F" w:rsidP="005457A6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740D6F" w:rsidRPr="00365C1C">
        <w:trPr>
          <w:trHeight w:val="420"/>
          <w:jc w:val="center"/>
        </w:trPr>
        <w:tc>
          <w:tcPr>
            <w:tcW w:w="49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D6F" w:rsidRPr="00365C1C" w:rsidRDefault="00740D6F" w:rsidP="005457A6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124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D6F" w:rsidRPr="00365C1C" w:rsidRDefault="00740D6F" w:rsidP="005457A6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1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</w:t>
            </w:r>
          </w:p>
        </w:tc>
        <w:tc>
          <w:tcPr>
            <w:tcW w:w="1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gy</w:t>
            </w:r>
          </w:p>
        </w:tc>
        <w:tc>
          <w:tcPr>
            <w:tcW w:w="1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ögy</w:t>
            </w:r>
          </w:p>
        </w:tc>
        <w:tc>
          <w:tcPr>
            <w:tcW w:w="1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</w:t>
            </w:r>
          </w:p>
        </w:tc>
        <w:tc>
          <w:tcPr>
            <w:tcW w:w="1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gy</w:t>
            </w:r>
          </w:p>
        </w:tc>
        <w:tc>
          <w:tcPr>
            <w:tcW w:w="1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ögy</w:t>
            </w:r>
          </w:p>
        </w:tc>
        <w:tc>
          <w:tcPr>
            <w:tcW w:w="1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</w:t>
            </w:r>
          </w:p>
        </w:tc>
        <w:tc>
          <w:tcPr>
            <w:tcW w:w="1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gy</w:t>
            </w:r>
          </w:p>
        </w:tc>
        <w:tc>
          <w:tcPr>
            <w:tcW w:w="1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ögy</w:t>
            </w:r>
          </w:p>
        </w:tc>
        <w:tc>
          <w:tcPr>
            <w:tcW w:w="1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</w:t>
            </w:r>
          </w:p>
        </w:tc>
        <w:tc>
          <w:tcPr>
            <w:tcW w:w="1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gy</w:t>
            </w:r>
          </w:p>
        </w:tc>
        <w:tc>
          <w:tcPr>
            <w:tcW w:w="3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gy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ögy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</w:t>
            </w:r>
          </w:p>
        </w:tc>
        <w:tc>
          <w:tcPr>
            <w:tcW w:w="2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gy</w:t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</w:tr>
      <w:tr w:rsidR="00740D6F" w:rsidRPr="00365C1C">
        <w:trPr>
          <w:trHeight w:val="300"/>
          <w:jc w:val="center"/>
        </w:trPr>
        <w:tc>
          <w:tcPr>
            <w:tcW w:w="499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CC00"/>
            <w:tcMar>
              <w:top w:w="15" w:type="dxa"/>
              <w:left w:w="15" w:type="dxa"/>
              <w:bottom w:w="0" w:type="dxa"/>
              <w:right w:w="15" w:type="dxa"/>
            </w:tcMar>
            <w:textDirection w:val="btLr"/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sz w:val="20"/>
                <w:szCs w:val="20"/>
              </w:rPr>
              <w:t>11500-12 Munkahelyi egészség és biztonság</w:t>
            </w:r>
          </w:p>
        </w:tc>
        <w:tc>
          <w:tcPr>
            <w:tcW w:w="1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Munkahelyi egészség és biztonság</w:t>
            </w:r>
          </w:p>
        </w:tc>
        <w:tc>
          <w:tcPr>
            <w:tcW w:w="1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1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18</w:t>
            </w:r>
          </w:p>
        </w:tc>
      </w:tr>
      <w:tr w:rsidR="00740D6F" w:rsidRPr="00365C1C">
        <w:trPr>
          <w:trHeight w:val="300"/>
          <w:jc w:val="center"/>
        </w:trPr>
        <w:tc>
          <w:tcPr>
            <w:tcW w:w="49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40D6F" w:rsidRPr="00365C1C" w:rsidRDefault="00740D6F" w:rsidP="005457A6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15B68">
              <w:rPr>
                <w:rFonts w:ascii="Palatino Linotype" w:hAnsi="Palatino Linotype" w:cs="Palatino Linotype"/>
                <w:sz w:val="20"/>
                <w:szCs w:val="20"/>
              </w:rPr>
              <w:t>Munkavédelmi alapismeretek</w:t>
            </w:r>
          </w:p>
        </w:tc>
        <w:tc>
          <w:tcPr>
            <w:tcW w:w="1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4</w:t>
            </w:r>
          </w:p>
        </w:tc>
        <w:tc>
          <w:tcPr>
            <w:tcW w:w="1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1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1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1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1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1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1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1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1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1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3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4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4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2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4</w:t>
            </w:r>
          </w:p>
        </w:tc>
      </w:tr>
      <w:tr w:rsidR="00740D6F" w:rsidRPr="00365C1C">
        <w:trPr>
          <w:trHeight w:val="300"/>
          <w:jc w:val="center"/>
        </w:trPr>
        <w:tc>
          <w:tcPr>
            <w:tcW w:w="49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40D6F" w:rsidRPr="00365C1C" w:rsidRDefault="00740D6F" w:rsidP="005457A6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15B68">
              <w:rPr>
                <w:rFonts w:ascii="Palatino Linotype" w:hAnsi="Palatino Linotype" w:cs="Palatino Linotype"/>
                <w:sz w:val="20"/>
                <w:szCs w:val="20"/>
              </w:rPr>
              <w:t>Munkahelyek kialakítása</w:t>
            </w:r>
          </w:p>
        </w:tc>
        <w:tc>
          <w:tcPr>
            <w:tcW w:w="1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4</w:t>
            </w:r>
          </w:p>
        </w:tc>
        <w:tc>
          <w:tcPr>
            <w:tcW w:w="1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1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1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1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1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1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1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1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1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1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3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4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4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2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4</w:t>
            </w:r>
          </w:p>
        </w:tc>
      </w:tr>
      <w:tr w:rsidR="00740D6F" w:rsidRPr="00365C1C">
        <w:trPr>
          <w:trHeight w:val="300"/>
          <w:jc w:val="center"/>
        </w:trPr>
        <w:tc>
          <w:tcPr>
            <w:tcW w:w="49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40D6F" w:rsidRPr="00365C1C" w:rsidRDefault="00740D6F" w:rsidP="005457A6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15B68">
              <w:rPr>
                <w:rFonts w:ascii="Palatino Linotype" w:hAnsi="Palatino Linotype" w:cs="Palatino Linotype"/>
                <w:sz w:val="20"/>
                <w:szCs w:val="20"/>
              </w:rPr>
              <w:t>Munkavégzés személyi feltételei</w:t>
            </w:r>
          </w:p>
        </w:tc>
        <w:tc>
          <w:tcPr>
            <w:tcW w:w="1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1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1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1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1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1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1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1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1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1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1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3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2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2</w:t>
            </w:r>
          </w:p>
        </w:tc>
      </w:tr>
      <w:tr w:rsidR="00740D6F" w:rsidRPr="00365C1C">
        <w:trPr>
          <w:trHeight w:val="300"/>
          <w:jc w:val="center"/>
        </w:trPr>
        <w:tc>
          <w:tcPr>
            <w:tcW w:w="49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40D6F" w:rsidRPr="00365C1C" w:rsidRDefault="00740D6F" w:rsidP="005457A6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15B68">
              <w:rPr>
                <w:rFonts w:ascii="Palatino Linotype" w:hAnsi="Palatino Linotype" w:cs="Palatino Linotype"/>
                <w:sz w:val="20"/>
                <w:szCs w:val="20"/>
              </w:rPr>
              <w:t>Munkaeszközök biztonsága</w:t>
            </w:r>
          </w:p>
        </w:tc>
        <w:tc>
          <w:tcPr>
            <w:tcW w:w="1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1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1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1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1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1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1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1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1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1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1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3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2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2</w:t>
            </w:r>
          </w:p>
        </w:tc>
      </w:tr>
      <w:tr w:rsidR="00740D6F" w:rsidRPr="00365C1C">
        <w:trPr>
          <w:trHeight w:val="300"/>
          <w:jc w:val="center"/>
        </w:trPr>
        <w:tc>
          <w:tcPr>
            <w:tcW w:w="49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40D6F" w:rsidRPr="00365C1C" w:rsidRDefault="00740D6F" w:rsidP="005457A6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15B68">
              <w:rPr>
                <w:rFonts w:ascii="Palatino Linotype" w:hAnsi="Palatino Linotype" w:cs="Palatino Linotype"/>
                <w:sz w:val="20"/>
                <w:szCs w:val="20"/>
              </w:rPr>
              <w:t>Munkakörnyezeti hatások</w:t>
            </w:r>
          </w:p>
        </w:tc>
        <w:tc>
          <w:tcPr>
            <w:tcW w:w="1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1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1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1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1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1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1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1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1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1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1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3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2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2</w:t>
            </w:r>
          </w:p>
        </w:tc>
      </w:tr>
      <w:tr w:rsidR="00740D6F" w:rsidRPr="00365C1C">
        <w:trPr>
          <w:trHeight w:val="300"/>
          <w:jc w:val="center"/>
        </w:trPr>
        <w:tc>
          <w:tcPr>
            <w:tcW w:w="49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40D6F" w:rsidRPr="00365C1C" w:rsidRDefault="00740D6F" w:rsidP="005457A6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15B68">
              <w:rPr>
                <w:rFonts w:ascii="Palatino Linotype" w:hAnsi="Palatino Linotype" w:cs="Palatino Linotype"/>
                <w:sz w:val="20"/>
                <w:szCs w:val="20"/>
              </w:rPr>
              <w:t>Munkavédelmi jogi ismeretek</w:t>
            </w:r>
          </w:p>
        </w:tc>
        <w:tc>
          <w:tcPr>
            <w:tcW w:w="1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4</w:t>
            </w:r>
          </w:p>
        </w:tc>
        <w:tc>
          <w:tcPr>
            <w:tcW w:w="1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1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1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1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1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1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1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1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1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1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3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4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4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2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4</w:t>
            </w:r>
          </w:p>
        </w:tc>
      </w:tr>
      <w:tr w:rsidR="00740D6F" w:rsidRPr="00365C1C">
        <w:trPr>
          <w:trHeight w:val="300"/>
          <w:jc w:val="center"/>
        </w:trPr>
        <w:tc>
          <w:tcPr>
            <w:tcW w:w="499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CC00"/>
            <w:tcMar>
              <w:top w:w="15" w:type="dxa"/>
              <w:left w:w="15" w:type="dxa"/>
              <w:bottom w:w="0" w:type="dxa"/>
              <w:right w:w="15" w:type="dxa"/>
            </w:tcMar>
            <w:textDirection w:val="btLr"/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sz w:val="20"/>
                <w:szCs w:val="20"/>
              </w:rPr>
              <w:t xml:space="preserve">11499-12 </w:t>
            </w:r>
          </w:p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sz w:val="20"/>
                <w:szCs w:val="20"/>
              </w:rPr>
              <w:t>Foglalkoztatás II.</w:t>
            </w:r>
          </w:p>
        </w:tc>
        <w:tc>
          <w:tcPr>
            <w:tcW w:w="1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Foglalkoztatás II.</w:t>
            </w:r>
          </w:p>
        </w:tc>
        <w:tc>
          <w:tcPr>
            <w:tcW w:w="1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2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16</w:t>
            </w:r>
          </w:p>
        </w:tc>
      </w:tr>
      <w:tr w:rsidR="00740D6F" w:rsidRPr="00365C1C">
        <w:trPr>
          <w:trHeight w:val="300"/>
          <w:jc w:val="center"/>
        </w:trPr>
        <w:tc>
          <w:tcPr>
            <w:tcW w:w="49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40D6F" w:rsidRPr="00365C1C" w:rsidRDefault="00740D6F" w:rsidP="005457A6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90727">
              <w:rPr>
                <w:rFonts w:ascii="Palatino Linotype" w:hAnsi="Palatino Linotype" w:cs="Palatino Linotype"/>
                <w:sz w:val="20"/>
                <w:szCs w:val="20"/>
              </w:rPr>
              <w:t>Munkajogi alapismeretek</w:t>
            </w:r>
          </w:p>
        </w:tc>
        <w:tc>
          <w:tcPr>
            <w:tcW w:w="1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A46540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A46540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 4</w:t>
            </w:r>
          </w:p>
        </w:tc>
        <w:tc>
          <w:tcPr>
            <w:tcW w:w="2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A46540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A46540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 4</w:t>
            </w:r>
          </w:p>
        </w:tc>
      </w:tr>
      <w:tr w:rsidR="00740D6F" w:rsidRPr="00365C1C">
        <w:trPr>
          <w:trHeight w:val="300"/>
          <w:jc w:val="center"/>
        </w:trPr>
        <w:tc>
          <w:tcPr>
            <w:tcW w:w="49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40D6F" w:rsidRPr="00365C1C" w:rsidRDefault="00740D6F" w:rsidP="005457A6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90727">
              <w:rPr>
                <w:rFonts w:ascii="Palatino Linotype" w:hAnsi="Palatino Linotype" w:cs="Palatino Linotype"/>
                <w:sz w:val="20"/>
                <w:szCs w:val="20"/>
              </w:rPr>
              <w:t>Munkaviszony létesítése</w:t>
            </w:r>
          </w:p>
        </w:tc>
        <w:tc>
          <w:tcPr>
            <w:tcW w:w="1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A46540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A46540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 4</w:t>
            </w:r>
          </w:p>
        </w:tc>
        <w:tc>
          <w:tcPr>
            <w:tcW w:w="2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A46540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A46540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 4</w:t>
            </w:r>
          </w:p>
        </w:tc>
      </w:tr>
      <w:tr w:rsidR="00740D6F" w:rsidRPr="00365C1C">
        <w:trPr>
          <w:trHeight w:val="300"/>
          <w:jc w:val="center"/>
        </w:trPr>
        <w:tc>
          <w:tcPr>
            <w:tcW w:w="49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40D6F" w:rsidRPr="00365C1C" w:rsidRDefault="00740D6F" w:rsidP="005457A6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90727">
              <w:rPr>
                <w:rFonts w:ascii="Palatino Linotype" w:hAnsi="Palatino Linotype" w:cs="Palatino Linotype"/>
                <w:sz w:val="20"/>
                <w:szCs w:val="20"/>
              </w:rPr>
              <w:t>Álláskeresés</w:t>
            </w:r>
          </w:p>
        </w:tc>
        <w:tc>
          <w:tcPr>
            <w:tcW w:w="1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A46540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A46540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 4</w:t>
            </w:r>
          </w:p>
        </w:tc>
        <w:tc>
          <w:tcPr>
            <w:tcW w:w="2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A46540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A46540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 4</w:t>
            </w:r>
          </w:p>
        </w:tc>
      </w:tr>
      <w:tr w:rsidR="00740D6F" w:rsidRPr="00365C1C">
        <w:trPr>
          <w:trHeight w:val="300"/>
          <w:jc w:val="center"/>
        </w:trPr>
        <w:tc>
          <w:tcPr>
            <w:tcW w:w="49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40D6F" w:rsidRPr="00365C1C" w:rsidRDefault="00740D6F" w:rsidP="005457A6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790727">
              <w:rPr>
                <w:rFonts w:ascii="Palatino Linotype" w:hAnsi="Palatino Linotype" w:cs="Palatino Linotype"/>
                <w:sz w:val="20"/>
                <w:szCs w:val="20"/>
              </w:rPr>
              <w:t>Munkanélküliség</w:t>
            </w:r>
          </w:p>
        </w:tc>
        <w:tc>
          <w:tcPr>
            <w:tcW w:w="1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A46540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A46540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 4</w:t>
            </w:r>
          </w:p>
        </w:tc>
        <w:tc>
          <w:tcPr>
            <w:tcW w:w="2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A46540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A46540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 4</w:t>
            </w:r>
          </w:p>
        </w:tc>
      </w:tr>
      <w:tr w:rsidR="00740D6F" w:rsidRPr="00365C1C">
        <w:trPr>
          <w:trHeight w:val="249"/>
          <w:jc w:val="center"/>
        </w:trPr>
        <w:tc>
          <w:tcPr>
            <w:tcW w:w="49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C00"/>
            <w:tcMar>
              <w:top w:w="15" w:type="dxa"/>
              <w:left w:w="15" w:type="dxa"/>
              <w:bottom w:w="0" w:type="dxa"/>
              <w:right w:w="15" w:type="dxa"/>
            </w:tcMar>
            <w:textDirection w:val="btLr"/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sz w:val="20"/>
                <w:szCs w:val="20"/>
              </w:rPr>
              <w:t>11498-12  Fogla</w:t>
            </w:r>
            <w:r w:rsidRPr="00365C1C">
              <w:rPr>
                <w:rFonts w:ascii="Palatino Linotype" w:hAnsi="Palatino Linotype" w:cs="Palatino Linotype"/>
                <w:sz w:val="20"/>
                <w:szCs w:val="20"/>
              </w:rPr>
              <w:t>l</w:t>
            </w:r>
            <w:r w:rsidRPr="00365C1C">
              <w:rPr>
                <w:rFonts w:ascii="Palatino Linotype" w:hAnsi="Palatino Linotype" w:cs="Palatino Linotype"/>
                <w:sz w:val="20"/>
                <w:szCs w:val="20"/>
              </w:rPr>
              <w:t>koztatás I. (éret</w:t>
            </w:r>
            <w:r w:rsidRPr="00365C1C">
              <w:rPr>
                <w:rFonts w:ascii="Palatino Linotype" w:hAnsi="Palatino Linotype" w:cs="Palatino Linotype"/>
                <w:sz w:val="20"/>
                <w:szCs w:val="20"/>
              </w:rPr>
              <w:t>t</w:t>
            </w:r>
            <w:r w:rsidRPr="00365C1C">
              <w:rPr>
                <w:rFonts w:ascii="Palatino Linotype" w:hAnsi="Palatino Linotype" w:cs="Palatino Linotype"/>
                <w:sz w:val="20"/>
                <w:szCs w:val="20"/>
              </w:rPr>
              <w:t>ségire épülő ké</w:t>
            </w:r>
            <w:r w:rsidRPr="00365C1C">
              <w:rPr>
                <w:rFonts w:ascii="Palatino Linotype" w:hAnsi="Palatino Linotype" w:cs="Palatino Linotype"/>
                <w:sz w:val="20"/>
                <w:szCs w:val="20"/>
              </w:rPr>
              <w:t>p</w:t>
            </w:r>
            <w:r w:rsidRPr="00365C1C">
              <w:rPr>
                <w:rFonts w:ascii="Palatino Linotype" w:hAnsi="Palatino Linotype" w:cs="Palatino Linotype"/>
                <w:sz w:val="20"/>
                <w:szCs w:val="20"/>
              </w:rPr>
              <w:t>zések esetén)</w:t>
            </w:r>
          </w:p>
        </w:tc>
        <w:tc>
          <w:tcPr>
            <w:tcW w:w="12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Foglalkoztatás I.</w:t>
            </w:r>
          </w:p>
        </w:tc>
        <w:tc>
          <w:tcPr>
            <w:tcW w:w="1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8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9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64</w:t>
            </w:r>
          </w:p>
        </w:tc>
        <w:tc>
          <w:tcPr>
            <w:tcW w:w="23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4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64</w:t>
            </w:r>
          </w:p>
        </w:tc>
      </w:tr>
      <w:tr w:rsidR="00740D6F" w:rsidRPr="00365C1C">
        <w:trPr>
          <w:trHeight w:val="318"/>
          <w:jc w:val="center"/>
        </w:trPr>
        <w:tc>
          <w:tcPr>
            <w:tcW w:w="49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40D6F" w:rsidRPr="00365C1C" w:rsidRDefault="00740D6F" w:rsidP="005457A6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2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F36492" w:rsidRDefault="00740D6F" w:rsidP="005457A6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6492">
              <w:rPr>
                <w:rFonts w:ascii="Palatino Linotype" w:hAnsi="Palatino Linotype" w:cs="Palatino Linotype"/>
                <w:sz w:val="20"/>
                <w:szCs w:val="20"/>
              </w:rPr>
              <w:t>Nyelvtani rendszer</w:t>
            </w:r>
            <w:r w:rsidR="00F21D01">
              <w:rPr>
                <w:rFonts w:ascii="Palatino Linotype" w:hAnsi="Palatino Linotype" w:cs="Palatino Linotype"/>
                <w:sz w:val="20"/>
                <w:szCs w:val="20"/>
              </w:rPr>
              <w:t>e</w:t>
            </w:r>
            <w:r w:rsidRPr="00F36492">
              <w:rPr>
                <w:rFonts w:ascii="Palatino Linotype" w:hAnsi="Palatino Linotype" w:cs="Palatino Linotype"/>
                <w:sz w:val="20"/>
                <w:szCs w:val="20"/>
              </w:rPr>
              <w:t>zés 1</w:t>
            </w:r>
          </w:p>
        </w:tc>
        <w:tc>
          <w:tcPr>
            <w:tcW w:w="1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8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19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02798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02798C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8</w:t>
            </w:r>
          </w:p>
        </w:tc>
        <w:tc>
          <w:tcPr>
            <w:tcW w:w="23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02798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02798C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42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02798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02798C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8</w:t>
            </w:r>
          </w:p>
        </w:tc>
      </w:tr>
      <w:tr w:rsidR="00740D6F" w:rsidRPr="00365C1C">
        <w:trPr>
          <w:trHeight w:val="304"/>
          <w:jc w:val="center"/>
        </w:trPr>
        <w:tc>
          <w:tcPr>
            <w:tcW w:w="49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40D6F" w:rsidRPr="00365C1C" w:rsidRDefault="00740D6F" w:rsidP="005457A6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F36492" w:rsidRDefault="00740D6F" w:rsidP="005457A6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6492">
              <w:rPr>
                <w:rFonts w:ascii="Palatino Linotype" w:hAnsi="Palatino Linotype" w:cs="Palatino Linotype"/>
                <w:sz w:val="20"/>
                <w:szCs w:val="20"/>
              </w:rPr>
              <w:t>Nyelvtani rendszerezés 2</w:t>
            </w:r>
          </w:p>
        </w:tc>
        <w:tc>
          <w:tcPr>
            <w:tcW w:w="1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02798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02798C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8 </w:t>
            </w:r>
          </w:p>
        </w:tc>
        <w:tc>
          <w:tcPr>
            <w:tcW w:w="2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02798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sz w:val="20"/>
                <w:szCs w:val="20"/>
              </w:rPr>
            </w:pPr>
            <w:r w:rsidRPr="0002798C">
              <w:rPr>
                <w:rFonts w:ascii="Palatino Linotype" w:hAnsi="Palatino Linotype" w:cs="Palatino Linotype"/>
                <w:b/>
                <w:bCs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02798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02798C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8 </w:t>
            </w:r>
          </w:p>
        </w:tc>
      </w:tr>
      <w:tr w:rsidR="00740D6F" w:rsidRPr="00365C1C">
        <w:trPr>
          <w:trHeight w:val="308"/>
          <w:jc w:val="center"/>
        </w:trPr>
        <w:tc>
          <w:tcPr>
            <w:tcW w:w="49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40D6F" w:rsidRPr="00365C1C" w:rsidRDefault="00740D6F" w:rsidP="005457A6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Nyelvi készségfejlesztés</w:t>
            </w:r>
          </w:p>
        </w:tc>
        <w:tc>
          <w:tcPr>
            <w:tcW w:w="1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02798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02798C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24 </w:t>
            </w:r>
          </w:p>
        </w:tc>
        <w:tc>
          <w:tcPr>
            <w:tcW w:w="2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02798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sz w:val="20"/>
                <w:szCs w:val="20"/>
              </w:rPr>
            </w:pPr>
            <w:r w:rsidRPr="0002798C">
              <w:rPr>
                <w:rFonts w:ascii="Palatino Linotype" w:hAnsi="Palatino Linotype" w:cs="Palatino Linotype"/>
                <w:b/>
                <w:bCs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02798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02798C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24 </w:t>
            </w:r>
          </w:p>
        </w:tc>
      </w:tr>
      <w:tr w:rsidR="00740D6F" w:rsidRPr="00365C1C">
        <w:trPr>
          <w:trHeight w:val="312"/>
          <w:jc w:val="center"/>
        </w:trPr>
        <w:tc>
          <w:tcPr>
            <w:tcW w:w="49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40D6F" w:rsidRPr="00365C1C" w:rsidRDefault="00740D6F" w:rsidP="005457A6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2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Munkavállalói szókincs</w:t>
            </w:r>
          </w:p>
        </w:tc>
        <w:tc>
          <w:tcPr>
            <w:tcW w:w="1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8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1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0808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365C1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365C1C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02798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02798C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24 </w:t>
            </w:r>
          </w:p>
        </w:tc>
        <w:tc>
          <w:tcPr>
            <w:tcW w:w="2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02798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sz w:val="20"/>
                <w:szCs w:val="20"/>
              </w:rPr>
            </w:pPr>
            <w:r w:rsidRPr="0002798C">
              <w:rPr>
                <w:rFonts w:ascii="Palatino Linotype" w:hAnsi="Palatino Linotype" w:cs="Palatino Linotype"/>
                <w:b/>
                <w:bCs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0D6F" w:rsidRPr="0002798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02798C"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  <w:t>24 </w:t>
            </w:r>
          </w:p>
        </w:tc>
      </w:tr>
    </w:tbl>
    <w:p w:rsidR="00740D6F" w:rsidRDefault="00740D6F" w:rsidP="001946CD">
      <w:pPr>
        <w:widowControl w:val="0"/>
        <w:suppressAutoHyphens/>
        <w:spacing w:after="0" w:line="240" w:lineRule="auto"/>
        <w:jc w:val="center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740D6F" w:rsidRPr="000E120B" w:rsidRDefault="00740D6F" w:rsidP="001946CD">
      <w:pPr>
        <w:widowControl w:val="0"/>
        <w:suppressAutoHyphens/>
        <w:spacing w:after="0" w:line="240" w:lineRule="auto"/>
        <w:jc w:val="both"/>
        <w:rPr>
          <w:rFonts w:ascii="Palatino Linotype" w:hAnsi="Palatino Linotype" w:cs="Palatino Linotype"/>
        </w:rPr>
        <w:sectPr w:rsidR="00740D6F" w:rsidRPr="000E120B" w:rsidSect="0006357D">
          <w:footerReference w:type="default" r:id="rId12"/>
          <w:pgSz w:w="16838" w:h="11906" w:orient="landscape"/>
          <w:pgMar w:top="1276" w:right="1418" w:bottom="1418" w:left="1418" w:header="708" w:footer="708" w:gutter="0"/>
          <w:cols w:space="708"/>
          <w:docGrid w:linePitch="360"/>
        </w:sectPr>
      </w:pPr>
    </w:p>
    <w:p w:rsidR="00740D6F" w:rsidRPr="00F348DD" w:rsidRDefault="00740D6F" w:rsidP="001946CD">
      <w:pPr>
        <w:spacing w:after="0" w:line="240" w:lineRule="auto"/>
        <w:jc w:val="center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F348DD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lastRenderedPageBreak/>
        <w:t>2. számú táblázat</w:t>
      </w:r>
    </w:p>
    <w:p w:rsidR="00740D6F" w:rsidRPr="00F348DD" w:rsidRDefault="00740D6F" w:rsidP="00F348DD">
      <w:pPr>
        <w:widowControl w:val="0"/>
        <w:suppressAutoHyphens/>
        <w:spacing w:after="0" w:line="240" w:lineRule="auto"/>
        <w:jc w:val="center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 w:rsidRPr="00F348DD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A szakmai követelménymodulokhoz rendelt tantárgyak és témakörök óraszáma évfolyamonként</w:t>
      </w:r>
    </w:p>
    <w:tbl>
      <w:tblPr>
        <w:tblW w:w="5613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1486"/>
        <w:gridCol w:w="1978"/>
        <w:gridCol w:w="606"/>
        <w:gridCol w:w="429"/>
        <w:gridCol w:w="562"/>
        <w:gridCol w:w="508"/>
        <w:gridCol w:w="543"/>
        <w:gridCol w:w="664"/>
        <w:gridCol w:w="679"/>
        <w:gridCol w:w="499"/>
        <w:gridCol w:w="622"/>
        <w:gridCol w:w="483"/>
        <w:gridCol w:w="495"/>
        <w:gridCol w:w="1848"/>
        <w:gridCol w:w="486"/>
        <w:gridCol w:w="543"/>
        <w:gridCol w:w="533"/>
        <w:gridCol w:w="826"/>
        <w:gridCol w:w="889"/>
        <w:gridCol w:w="1197"/>
      </w:tblGrid>
      <w:tr w:rsidR="00740D6F" w:rsidRPr="00F348DD">
        <w:trPr>
          <w:trHeight w:val="1020"/>
          <w:jc w:val="center"/>
        </w:trPr>
        <w:tc>
          <w:tcPr>
            <w:tcW w:w="468" w:type="pct"/>
            <w:vMerge w:val="restar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both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lang w:eastAsia="hu-HU"/>
              </w:rPr>
              <w:t>Szakmai követe</w:t>
            </w:r>
            <w:r w:rsidRPr="00F348DD">
              <w:rPr>
                <w:rFonts w:ascii="Palatino Linotype" w:hAnsi="Palatino Linotype" w:cs="Palatino Linotype"/>
                <w:b/>
                <w:bCs/>
                <w:lang w:eastAsia="hu-HU"/>
              </w:rPr>
              <w:t>l</w:t>
            </w:r>
            <w:r w:rsidRPr="00F348DD">
              <w:rPr>
                <w:rFonts w:ascii="Palatino Linotype" w:hAnsi="Palatino Linotype" w:cs="Palatino Linotype"/>
                <w:b/>
                <w:bCs/>
                <w:lang w:eastAsia="hu-HU"/>
              </w:rPr>
              <w:t>mény-modul</w:t>
            </w:r>
          </w:p>
        </w:tc>
        <w:tc>
          <w:tcPr>
            <w:tcW w:w="623" w:type="pct"/>
            <w:vMerge w:val="restar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lang w:eastAsia="hu-HU"/>
              </w:rPr>
              <w:t>Tantárgyak,</w:t>
            </w:r>
            <w:r w:rsidRPr="00F348DD">
              <w:rPr>
                <w:rFonts w:ascii="Palatino Linotype" w:hAnsi="Palatino Linotype" w:cs="Palatino Linotype"/>
                <w:lang w:eastAsia="hu-HU"/>
              </w:rPr>
              <w:t xml:space="preserve"> </w:t>
            </w:r>
            <w:r w:rsidRPr="00F348DD">
              <w:rPr>
                <w:rFonts w:ascii="Palatino Linotype" w:hAnsi="Palatino Linotype" w:cs="Palatino Linotype"/>
                <w:lang w:eastAsia="hu-HU"/>
              </w:rPr>
              <w:br/>
            </w:r>
            <w:r w:rsidRPr="00F21D01">
              <w:rPr>
                <w:rFonts w:ascii="Palatino Linotype" w:hAnsi="Palatino Linotype" w:cs="Palatino Linotype"/>
                <w:b/>
                <w:lang w:eastAsia="hu-HU"/>
              </w:rPr>
              <w:t>témakörök</w:t>
            </w:r>
          </w:p>
        </w:tc>
        <w:tc>
          <w:tcPr>
            <w:tcW w:w="1918" w:type="pct"/>
            <w:gridSpan w:val="11"/>
            <w:shd w:val="clear" w:color="000000" w:fill="FFFFFF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  <w:t>Ágazati szakközépiskolai képzés óraszáma a közismereti okt</w:t>
            </w:r>
            <w:r w:rsidRPr="00F348DD"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  <w:t>a</w:t>
            </w:r>
            <w:r w:rsidRPr="00F348DD"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  <w:t>tással párhuzamosan</w:t>
            </w:r>
          </w:p>
        </w:tc>
        <w:tc>
          <w:tcPr>
            <w:tcW w:w="582" w:type="pct"/>
            <w:vMerge w:val="restar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lang w:eastAsia="hu-HU"/>
              </w:rPr>
              <w:t>Ágazati szakk</w:t>
            </w:r>
            <w:r w:rsidRPr="00F348DD">
              <w:rPr>
                <w:rFonts w:ascii="Palatino Linotype" w:hAnsi="Palatino Linotype" w:cs="Palatino Linotype"/>
                <w:b/>
                <w:bCs/>
                <w:lang w:eastAsia="hu-HU"/>
              </w:rPr>
              <w:t>ö</w:t>
            </w:r>
            <w:r w:rsidRPr="00F348DD">
              <w:rPr>
                <w:rFonts w:ascii="Palatino Linotype" w:hAnsi="Palatino Linotype" w:cs="Palatino Linotype"/>
                <w:b/>
                <w:bCs/>
                <w:lang w:eastAsia="hu-HU"/>
              </w:rPr>
              <w:t>zépiskolai ké</w:t>
            </w:r>
            <w:r w:rsidRPr="00F348DD">
              <w:rPr>
                <w:rFonts w:ascii="Palatino Linotype" w:hAnsi="Palatino Linotype" w:cs="Palatino Linotype"/>
                <w:b/>
                <w:bCs/>
                <w:lang w:eastAsia="hu-HU"/>
              </w:rPr>
              <w:t>p</w:t>
            </w:r>
            <w:r w:rsidRPr="00F348DD">
              <w:rPr>
                <w:rFonts w:ascii="Palatino Linotype" w:hAnsi="Palatino Linotype" w:cs="Palatino Linotype"/>
                <w:b/>
                <w:bCs/>
                <w:lang w:eastAsia="hu-HU"/>
              </w:rPr>
              <w:t>zés</w:t>
            </w:r>
            <w:r w:rsidRPr="00F348DD">
              <w:rPr>
                <w:rFonts w:ascii="Palatino Linotype" w:hAnsi="Palatino Linotype" w:cs="Palatino Linotype"/>
                <w:b/>
                <w:bCs/>
                <w:lang w:eastAsia="hu-HU"/>
              </w:rPr>
              <w:br/>
              <w:t>összes óraszáma</w:t>
            </w:r>
            <w:r w:rsidRPr="00F348DD">
              <w:rPr>
                <w:rFonts w:ascii="Palatino Linotype" w:hAnsi="Palatino Linotype" w:cs="Palatino Linotype"/>
                <w:b/>
                <w:bCs/>
                <w:lang w:eastAsia="hu-HU"/>
              </w:rPr>
              <w:br/>
              <w:t>9-12. évfolyam</w:t>
            </w:r>
          </w:p>
        </w:tc>
        <w:tc>
          <w:tcPr>
            <w:tcW w:w="492" w:type="pct"/>
            <w:gridSpan w:val="3"/>
            <w:shd w:val="clear" w:color="000000" w:fill="FFFFFF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  <w:t>Ágazati sza</w:t>
            </w:r>
            <w:r w:rsidRPr="00F348DD"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  <w:t>k</w:t>
            </w:r>
            <w:r w:rsidRPr="00F348DD"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  <w:t>középiskolai képzés ór</w:t>
            </w:r>
            <w:r w:rsidRPr="00F348DD"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  <w:t>a</w:t>
            </w:r>
            <w:r w:rsidRPr="00F348DD"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  <w:t>száma a kö</w:t>
            </w:r>
            <w:r w:rsidRPr="00F348DD"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  <w:t>z</w:t>
            </w:r>
            <w:r w:rsidRPr="00F348DD">
              <w:rPr>
                <w:rFonts w:ascii="Palatino Linotype" w:hAnsi="Palatino Linotype" w:cs="Palatino Linotype"/>
                <w:b/>
                <w:bCs/>
                <w:color w:val="000000"/>
                <w:sz w:val="20"/>
                <w:szCs w:val="20"/>
                <w:lang w:eastAsia="hu-HU"/>
              </w:rPr>
              <w:t>ismeret nélkül</w:t>
            </w:r>
          </w:p>
        </w:tc>
        <w:tc>
          <w:tcPr>
            <w:tcW w:w="540" w:type="pct"/>
            <w:gridSpan w:val="2"/>
            <w:vMerge w:val="restar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lang w:eastAsia="hu-HU"/>
              </w:rPr>
              <w:t>Szakképesítés-specifikus szakképzés</w:t>
            </w:r>
            <w:r w:rsidRPr="00F348DD">
              <w:rPr>
                <w:rFonts w:ascii="Palatino Linotype" w:hAnsi="Palatino Linotype" w:cs="Palatino Linotype"/>
                <w:b/>
                <w:bCs/>
                <w:lang w:eastAsia="hu-HU"/>
              </w:rPr>
              <w:br/>
              <w:t>óraszáma</w:t>
            </w:r>
            <w:r w:rsidRPr="00F348DD">
              <w:rPr>
                <w:rFonts w:ascii="Palatino Linotype" w:hAnsi="Palatino Linotype" w:cs="Palatino Linotype"/>
                <w:b/>
                <w:bCs/>
                <w:lang w:eastAsia="hu-HU"/>
              </w:rPr>
              <w:br/>
              <w:t xml:space="preserve">5/13. és </w:t>
            </w:r>
            <w:r w:rsidRPr="00F348DD">
              <w:rPr>
                <w:rFonts w:ascii="Palatino Linotype" w:hAnsi="Palatino Linotype" w:cs="Palatino Linotype"/>
                <w:b/>
                <w:bCs/>
                <w:lang w:eastAsia="hu-HU"/>
              </w:rPr>
              <w:br/>
              <w:t>2/14.</w:t>
            </w:r>
          </w:p>
        </w:tc>
        <w:tc>
          <w:tcPr>
            <w:tcW w:w="377" w:type="pct"/>
            <w:vMerge w:val="restar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lang w:eastAsia="hu-HU"/>
              </w:rPr>
              <w:t>A sza</w:t>
            </w:r>
            <w:r w:rsidRPr="00F348DD">
              <w:rPr>
                <w:rFonts w:ascii="Palatino Linotype" w:hAnsi="Palatino Linotype" w:cs="Palatino Linotype"/>
                <w:b/>
                <w:bCs/>
                <w:lang w:eastAsia="hu-HU"/>
              </w:rPr>
              <w:t>k</w:t>
            </w:r>
            <w:r w:rsidRPr="00F348DD">
              <w:rPr>
                <w:rFonts w:ascii="Palatino Linotype" w:hAnsi="Palatino Linotype" w:cs="Palatino Linotype"/>
                <w:b/>
                <w:bCs/>
                <w:lang w:eastAsia="hu-HU"/>
              </w:rPr>
              <w:t>képzés</w:t>
            </w:r>
            <w:r w:rsidRPr="00F348DD">
              <w:rPr>
                <w:rFonts w:ascii="Palatino Linotype" w:hAnsi="Palatino Linotype" w:cs="Palatino Linotype"/>
                <w:b/>
                <w:bCs/>
                <w:lang w:eastAsia="hu-HU"/>
              </w:rPr>
              <w:br/>
              <w:t>összes</w:t>
            </w:r>
            <w:r w:rsidRPr="00F348DD">
              <w:rPr>
                <w:rFonts w:ascii="Palatino Linotype" w:hAnsi="Palatino Linotype" w:cs="Palatino Linotype"/>
                <w:b/>
                <w:bCs/>
                <w:lang w:eastAsia="hu-HU"/>
              </w:rPr>
              <w:br/>
              <w:t>óraszáma</w:t>
            </w:r>
          </w:p>
        </w:tc>
      </w:tr>
      <w:tr w:rsidR="00740D6F" w:rsidRPr="00F348DD">
        <w:trPr>
          <w:trHeight w:val="300"/>
          <w:jc w:val="center"/>
        </w:trPr>
        <w:tc>
          <w:tcPr>
            <w:tcW w:w="468" w:type="pct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623" w:type="pct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503" w:type="pct"/>
            <w:gridSpan w:val="3"/>
            <w:vMerge w:val="restar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lang w:eastAsia="hu-HU"/>
              </w:rPr>
              <w:t>9.</w:t>
            </w:r>
          </w:p>
        </w:tc>
        <w:tc>
          <w:tcPr>
            <w:tcW w:w="540" w:type="pct"/>
            <w:gridSpan w:val="3"/>
            <w:vMerge w:val="restar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lang w:eastAsia="hu-HU"/>
              </w:rPr>
              <w:t>10.</w:t>
            </w:r>
          </w:p>
        </w:tc>
        <w:tc>
          <w:tcPr>
            <w:tcW w:w="567" w:type="pct"/>
            <w:gridSpan w:val="3"/>
            <w:vMerge w:val="restar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lang w:eastAsia="hu-HU"/>
              </w:rPr>
              <w:t>11.</w:t>
            </w:r>
          </w:p>
        </w:tc>
        <w:tc>
          <w:tcPr>
            <w:tcW w:w="308" w:type="pct"/>
            <w:gridSpan w:val="2"/>
            <w:vMerge w:val="restar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lang w:eastAsia="hu-HU"/>
              </w:rPr>
              <w:t>12.</w:t>
            </w:r>
          </w:p>
        </w:tc>
        <w:tc>
          <w:tcPr>
            <w:tcW w:w="582" w:type="pct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492" w:type="pct"/>
            <w:gridSpan w:val="3"/>
            <w:vMerge w:val="restar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lang w:eastAsia="hu-HU"/>
              </w:rPr>
              <w:t>1/13.</w:t>
            </w:r>
          </w:p>
        </w:tc>
        <w:tc>
          <w:tcPr>
            <w:tcW w:w="540" w:type="pct"/>
            <w:gridSpan w:val="2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377" w:type="pct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</w:tr>
      <w:tr w:rsidR="00740D6F" w:rsidRPr="00F348DD">
        <w:trPr>
          <w:trHeight w:val="735"/>
          <w:jc w:val="center"/>
        </w:trPr>
        <w:tc>
          <w:tcPr>
            <w:tcW w:w="468" w:type="pct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623" w:type="pct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503" w:type="pct"/>
            <w:gridSpan w:val="3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540" w:type="pct"/>
            <w:gridSpan w:val="3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567" w:type="pct"/>
            <w:gridSpan w:val="3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308" w:type="pct"/>
            <w:gridSpan w:val="2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582" w:type="pct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492" w:type="pct"/>
            <w:gridSpan w:val="3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540" w:type="pct"/>
            <w:gridSpan w:val="2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377" w:type="pct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</w:tr>
      <w:tr w:rsidR="00740D6F" w:rsidRPr="00F348DD">
        <w:trPr>
          <w:trHeight w:val="420"/>
          <w:jc w:val="center"/>
        </w:trPr>
        <w:tc>
          <w:tcPr>
            <w:tcW w:w="468" w:type="pct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623" w:type="pct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191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lang w:eastAsia="hu-HU"/>
              </w:rPr>
              <w:t>e</w:t>
            </w:r>
          </w:p>
        </w:tc>
        <w:tc>
          <w:tcPr>
            <w:tcW w:w="135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lang w:eastAsia="hu-HU"/>
              </w:rPr>
              <w:t>gy</w:t>
            </w:r>
          </w:p>
        </w:tc>
        <w:tc>
          <w:tcPr>
            <w:tcW w:w="177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lang w:eastAsia="hu-HU"/>
              </w:rPr>
              <w:t>ögy</w:t>
            </w:r>
          </w:p>
        </w:tc>
        <w:tc>
          <w:tcPr>
            <w:tcW w:w="160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lang w:eastAsia="hu-HU"/>
              </w:rPr>
              <w:t>e</w:t>
            </w:r>
          </w:p>
        </w:tc>
        <w:tc>
          <w:tcPr>
            <w:tcW w:w="171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lang w:eastAsia="hu-HU"/>
              </w:rPr>
              <w:t>gy</w:t>
            </w:r>
          </w:p>
        </w:tc>
        <w:tc>
          <w:tcPr>
            <w:tcW w:w="209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lang w:eastAsia="hu-HU"/>
              </w:rPr>
              <w:t>ögy</w:t>
            </w:r>
          </w:p>
        </w:tc>
        <w:tc>
          <w:tcPr>
            <w:tcW w:w="214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lang w:eastAsia="hu-HU"/>
              </w:rPr>
              <w:t>e</w:t>
            </w:r>
          </w:p>
        </w:tc>
        <w:tc>
          <w:tcPr>
            <w:tcW w:w="157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lang w:eastAsia="hu-HU"/>
              </w:rPr>
              <w:t>gy</w:t>
            </w:r>
          </w:p>
        </w:tc>
        <w:tc>
          <w:tcPr>
            <w:tcW w:w="196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lang w:eastAsia="hu-HU"/>
              </w:rPr>
              <w:t>ögy</w:t>
            </w:r>
          </w:p>
        </w:tc>
        <w:tc>
          <w:tcPr>
            <w:tcW w:w="152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lang w:eastAsia="hu-HU"/>
              </w:rPr>
              <w:t>e</w:t>
            </w:r>
          </w:p>
        </w:tc>
        <w:tc>
          <w:tcPr>
            <w:tcW w:w="156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lang w:eastAsia="hu-HU"/>
              </w:rPr>
              <w:t>gy</w:t>
            </w:r>
          </w:p>
        </w:tc>
        <w:tc>
          <w:tcPr>
            <w:tcW w:w="582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lang w:eastAsia="hu-HU"/>
              </w:rPr>
              <w:t> </w:t>
            </w:r>
          </w:p>
        </w:tc>
        <w:tc>
          <w:tcPr>
            <w:tcW w:w="153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lang w:eastAsia="hu-HU"/>
              </w:rPr>
              <w:t>e</w:t>
            </w:r>
          </w:p>
        </w:tc>
        <w:tc>
          <w:tcPr>
            <w:tcW w:w="171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lang w:eastAsia="hu-HU"/>
              </w:rPr>
              <w:t>gy</w:t>
            </w:r>
          </w:p>
        </w:tc>
        <w:tc>
          <w:tcPr>
            <w:tcW w:w="168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lang w:eastAsia="hu-HU"/>
              </w:rPr>
              <w:t>ögy</w:t>
            </w:r>
          </w:p>
        </w:tc>
        <w:tc>
          <w:tcPr>
            <w:tcW w:w="260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lang w:eastAsia="hu-HU"/>
              </w:rPr>
              <w:t>e</w:t>
            </w:r>
          </w:p>
        </w:tc>
        <w:tc>
          <w:tcPr>
            <w:tcW w:w="280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lang w:eastAsia="hu-HU"/>
              </w:rPr>
              <w:t>gy</w:t>
            </w:r>
          </w:p>
        </w:tc>
        <w:tc>
          <w:tcPr>
            <w:tcW w:w="377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lang w:eastAsia="hu-HU"/>
              </w:rPr>
              <w:t> </w:t>
            </w:r>
          </w:p>
        </w:tc>
      </w:tr>
      <w:tr w:rsidR="00740D6F" w:rsidRPr="00F348DD">
        <w:trPr>
          <w:trHeight w:val="345"/>
          <w:jc w:val="center"/>
        </w:trPr>
        <w:tc>
          <w:tcPr>
            <w:tcW w:w="468" w:type="pct"/>
            <w:vMerge w:val="restart"/>
            <w:shd w:val="clear" w:color="000000" w:fill="FFCC00"/>
            <w:textDirection w:val="btLr"/>
            <w:vAlign w:val="center"/>
          </w:tcPr>
          <w:p w:rsidR="00740D6F" w:rsidRDefault="00740D6F" w:rsidP="00F348DD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 xml:space="preserve">10496-12 </w:t>
            </w:r>
          </w:p>
          <w:p w:rsidR="00740D6F" w:rsidRPr="00F348DD" w:rsidRDefault="0024464B" w:rsidP="0024464B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Közlekedés-s</w:t>
            </w:r>
            <w:r w:rsidR="00740D6F"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zállítási alapok</w:t>
            </w:r>
          </w:p>
        </w:tc>
        <w:tc>
          <w:tcPr>
            <w:tcW w:w="623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  <w:t>Közlekedési ala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  <w:t>p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  <w:t>ismeretek</w:t>
            </w:r>
          </w:p>
        </w:tc>
        <w:tc>
          <w:tcPr>
            <w:tcW w:w="191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lang w:eastAsia="hu-HU"/>
              </w:rPr>
              <w:t>72</w:t>
            </w:r>
          </w:p>
        </w:tc>
        <w:tc>
          <w:tcPr>
            <w:tcW w:w="135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177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160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lang w:eastAsia="hu-HU"/>
              </w:rPr>
              <w:t>36</w:t>
            </w:r>
          </w:p>
        </w:tc>
        <w:tc>
          <w:tcPr>
            <w:tcW w:w="171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209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214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lang w:eastAsia="hu-HU"/>
              </w:rPr>
              <w:t>36</w:t>
            </w:r>
          </w:p>
        </w:tc>
        <w:tc>
          <w:tcPr>
            <w:tcW w:w="157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196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152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lang w:eastAsia="hu-HU"/>
              </w:rPr>
              <w:t>64</w:t>
            </w:r>
          </w:p>
        </w:tc>
        <w:tc>
          <w:tcPr>
            <w:tcW w:w="156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582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lang w:eastAsia="hu-HU"/>
              </w:rPr>
              <w:t>208</w:t>
            </w:r>
          </w:p>
        </w:tc>
        <w:tc>
          <w:tcPr>
            <w:tcW w:w="153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lang w:eastAsia="hu-HU"/>
              </w:rPr>
              <w:t>180</w:t>
            </w:r>
          </w:p>
        </w:tc>
        <w:tc>
          <w:tcPr>
            <w:tcW w:w="171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168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260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280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377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lang w:eastAsia="hu-HU"/>
              </w:rPr>
              <w:t>180</w:t>
            </w:r>
          </w:p>
        </w:tc>
      </w:tr>
      <w:tr w:rsidR="00740D6F" w:rsidRPr="00F348DD">
        <w:trPr>
          <w:trHeight w:val="345"/>
          <w:jc w:val="center"/>
        </w:trPr>
        <w:tc>
          <w:tcPr>
            <w:tcW w:w="468" w:type="pct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23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color w:val="000000"/>
              </w:rPr>
              <w:t>Közlekedéstörténet</w:t>
            </w:r>
          </w:p>
        </w:tc>
        <w:tc>
          <w:tcPr>
            <w:tcW w:w="191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36</w:t>
            </w:r>
          </w:p>
        </w:tc>
        <w:tc>
          <w:tcPr>
            <w:tcW w:w="135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177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160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171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209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214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157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196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152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156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582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36</w:t>
            </w:r>
          </w:p>
        </w:tc>
        <w:tc>
          <w:tcPr>
            <w:tcW w:w="153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35</w:t>
            </w:r>
          </w:p>
        </w:tc>
        <w:tc>
          <w:tcPr>
            <w:tcW w:w="171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168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260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280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377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35</w:t>
            </w:r>
          </w:p>
        </w:tc>
      </w:tr>
      <w:tr w:rsidR="00740D6F" w:rsidRPr="00F348DD">
        <w:trPr>
          <w:trHeight w:val="345"/>
          <w:jc w:val="center"/>
        </w:trPr>
        <w:tc>
          <w:tcPr>
            <w:tcW w:w="468" w:type="pct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23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color w:val="000000"/>
              </w:rPr>
              <w:t>Közlekedés fogalma, felosztása. Közlek</w:t>
            </w:r>
            <w:r w:rsidRPr="00F348DD">
              <w:rPr>
                <w:rFonts w:ascii="Palatino Linotype" w:hAnsi="Palatino Linotype" w:cs="Palatino Linotype"/>
                <w:i/>
                <w:iCs/>
                <w:color w:val="000000"/>
              </w:rPr>
              <w:t>e</w:t>
            </w:r>
            <w:r w:rsidRPr="00F348DD">
              <w:rPr>
                <w:rFonts w:ascii="Palatino Linotype" w:hAnsi="Palatino Linotype" w:cs="Palatino Linotype"/>
                <w:i/>
                <w:iCs/>
                <w:color w:val="000000"/>
              </w:rPr>
              <w:t>dési alapfogalmak.</w:t>
            </w:r>
          </w:p>
        </w:tc>
        <w:tc>
          <w:tcPr>
            <w:tcW w:w="191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15</w:t>
            </w:r>
          </w:p>
        </w:tc>
        <w:tc>
          <w:tcPr>
            <w:tcW w:w="135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177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160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171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209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214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157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196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152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156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582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15</w:t>
            </w:r>
          </w:p>
        </w:tc>
        <w:tc>
          <w:tcPr>
            <w:tcW w:w="153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10</w:t>
            </w:r>
          </w:p>
        </w:tc>
        <w:tc>
          <w:tcPr>
            <w:tcW w:w="171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168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260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280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377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10</w:t>
            </w:r>
          </w:p>
        </w:tc>
      </w:tr>
      <w:tr w:rsidR="00740D6F" w:rsidRPr="00F348DD">
        <w:trPr>
          <w:trHeight w:val="345"/>
          <w:jc w:val="center"/>
        </w:trPr>
        <w:tc>
          <w:tcPr>
            <w:tcW w:w="468" w:type="pct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23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color w:val="000000"/>
              </w:rPr>
              <w:t>Közlekedésbiztonság</w:t>
            </w:r>
          </w:p>
        </w:tc>
        <w:tc>
          <w:tcPr>
            <w:tcW w:w="191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10</w:t>
            </w:r>
          </w:p>
        </w:tc>
        <w:tc>
          <w:tcPr>
            <w:tcW w:w="135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177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160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171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209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214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157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196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152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156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582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10</w:t>
            </w:r>
          </w:p>
        </w:tc>
        <w:tc>
          <w:tcPr>
            <w:tcW w:w="153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7</w:t>
            </w:r>
          </w:p>
        </w:tc>
        <w:tc>
          <w:tcPr>
            <w:tcW w:w="171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168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260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280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377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7</w:t>
            </w:r>
          </w:p>
        </w:tc>
      </w:tr>
      <w:tr w:rsidR="00740D6F" w:rsidRPr="00F348DD">
        <w:trPr>
          <w:trHeight w:val="345"/>
          <w:jc w:val="center"/>
        </w:trPr>
        <w:tc>
          <w:tcPr>
            <w:tcW w:w="468" w:type="pct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23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color w:val="000000"/>
              </w:rPr>
              <w:t>A vasúti közlekedés technikája</w:t>
            </w:r>
          </w:p>
        </w:tc>
        <w:tc>
          <w:tcPr>
            <w:tcW w:w="191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11</w:t>
            </w:r>
          </w:p>
        </w:tc>
        <w:tc>
          <w:tcPr>
            <w:tcW w:w="135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177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160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14</w:t>
            </w:r>
          </w:p>
        </w:tc>
        <w:tc>
          <w:tcPr>
            <w:tcW w:w="171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209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214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157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196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152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156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582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25</w:t>
            </w:r>
          </w:p>
        </w:tc>
        <w:tc>
          <w:tcPr>
            <w:tcW w:w="153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20</w:t>
            </w:r>
          </w:p>
        </w:tc>
        <w:tc>
          <w:tcPr>
            <w:tcW w:w="171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168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260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280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377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20</w:t>
            </w:r>
          </w:p>
        </w:tc>
      </w:tr>
      <w:tr w:rsidR="00740D6F" w:rsidRPr="00F348DD">
        <w:trPr>
          <w:trHeight w:val="345"/>
          <w:jc w:val="center"/>
        </w:trPr>
        <w:tc>
          <w:tcPr>
            <w:tcW w:w="468" w:type="pct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23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color w:val="000000"/>
              </w:rPr>
              <w:t>A vasúti közlekedés üzemvitele</w:t>
            </w:r>
          </w:p>
        </w:tc>
        <w:tc>
          <w:tcPr>
            <w:tcW w:w="191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35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77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60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12</w:t>
            </w:r>
          </w:p>
        </w:tc>
        <w:tc>
          <w:tcPr>
            <w:tcW w:w="171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209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214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57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96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52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56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582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12</w:t>
            </w:r>
          </w:p>
        </w:tc>
        <w:tc>
          <w:tcPr>
            <w:tcW w:w="153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10</w:t>
            </w:r>
          </w:p>
        </w:tc>
        <w:tc>
          <w:tcPr>
            <w:tcW w:w="171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68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260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280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377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10</w:t>
            </w:r>
          </w:p>
        </w:tc>
      </w:tr>
      <w:tr w:rsidR="00740D6F" w:rsidRPr="00F348DD">
        <w:trPr>
          <w:trHeight w:val="345"/>
          <w:jc w:val="center"/>
        </w:trPr>
        <w:tc>
          <w:tcPr>
            <w:tcW w:w="468" w:type="pct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23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color w:val="000000"/>
              </w:rPr>
              <w:t>A közúti közlekedés technikája</w:t>
            </w:r>
          </w:p>
        </w:tc>
        <w:tc>
          <w:tcPr>
            <w:tcW w:w="191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35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77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60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10</w:t>
            </w:r>
          </w:p>
        </w:tc>
        <w:tc>
          <w:tcPr>
            <w:tcW w:w="171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209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214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10</w:t>
            </w:r>
          </w:p>
        </w:tc>
        <w:tc>
          <w:tcPr>
            <w:tcW w:w="157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96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52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56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582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20</w:t>
            </w:r>
          </w:p>
        </w:tc>
        <w:tc>
          <w:tcPr>
            <w:tcW w:w="153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20</w:t>
            </w:r>
          </w:p>
        </w:tc>
        <w:tc>
          <w:tcPr>
            <w:tcW w:w="171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68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260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280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377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20</w:t>
            </w:r>
          </w:p>
        </w:tc>
      </w:tr>
      <w:tr w:rsidR="00740D6F" w:rsidRPr="00F348DD">
        <w:trPr>
          <w:trHeight w:val="345"/>
          <w:jc w:val="center"/>
        </w:trPr>
        <w:tc>
          <w:tcPr>
            <w:tcW w:w="468" w:type="pct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23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color w:val="000000"/>
              </w:rPr>
              <w:t>A városi közlekedés technikája</w:t>
            </w:r>
          </w:p>
        </w:tc>
        <w:tc>
          <w:tcPr>
            <w:tcW w:w="191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35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77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60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71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209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214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15</w:t>
            </w:r>
          </w:p>
        </w:tc>
        <w:tc>
          <w:tcPr>
            <w:tcW w:w="157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96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52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56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582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15</w:t>
            </w:r>
          </w:p>
        </w:tc>
        <w:tc>
          <w:tcPr>
            <w:tcW w:w="153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10</w:t>
            </w:r>
          </w:p>
        </w:tc>
        <w:tc>
          <w:tcPr>
            <w:tcW w:w="171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68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260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280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377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10</w:t>
            </w:r>
          </w:p>
        </w:tc>
      </w:tr>
      <w:tr w:rsidR="00740D6F" w:rsidRPr="00F348DD">
        <w:trPr>
          <w:trHeight w:val="345"/>
          <w:jc w:val="center"/>
        </w:trPr>
        <w:tc>
          <w:tcPr>
            <w:tcW w:w="468" w:type="pct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23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color w:val="000000"/>
              </w:rPr>
              <w:t>A közúti és városi közlekedés üzemv</w:t>
            </w:r>
            <w:r w:rsidRPr="00F348DD">
              <w:rPr>
                <w:rFonts w:ascii="Palatino Linotype" w:hAnsi="Palatino Linotype" w:cs="Palatino Linotype"/>
                <w:i/>
                <w:iCs/>
                <w:color w:val="000000"/>
              </w:rPr>
              <w:t>i</w:t>
            </w:r>
            <w:r w:rsidRPr="00F348DD">
              <w:rPr>
                <w:rFonts w:ascii="Palatino Linotype" w:hAnsi="Palatino Linotype" w:cs="Palatino Linotype"/>
                <w:i/>
                <w:iCs/>
                <w:color w:val="000000"/>
              </w:rPr>
              <w:t>tele.</w:t>
            </w:r>
          </w:p>
        </w:tc>
        <w:tc>
          <w:tcPr>
            <w:tcW w:w="191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35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77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60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71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209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214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11</w:t>
            </w:r>
          </w:p>
        </w:tc>
        <w:tc>
          <w:tcPr>
            <w:tcW w:w="157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96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52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56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582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11</w:t>
            </w:r>
          </w:p>
        </w:tc>
        <w:tc>
          <w:tcPr>
            <w:tcW w:w="153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10</w:t>
            </w:r>
          </w:p>
        </w:tc>
        <w:tc>
          <w:tcPr>
            <w:tcW w:w="171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68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260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280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377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10</w:t>
            </w:r>
          </w:p>
        </w:tc>
      </w:tr>
      <w:tr w:rsidR="00740D6F" w:rsidRPr="00F348DD">
        <w:trPr>
          <w:trHeight w:val="345"/>
          <w:jc w:val="center"/>
        </w:trPr>
        <w:tc>
          <w:tcPr>
            <w:tcW w:w="468" w:type="pct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23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color w:val="000000"/>
              </w:rPr>
              <w:t>A vízi közlekedés technikája</w:t>
            </w:r>
          </w:p>
        </w:tc>
        <w:tc>
          <w:tcPr>
            <w:tcW w:w="191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35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77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60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71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209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214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57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96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52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13</w:t>
            </w:r>
          </w:p>
        </w:tc>
        <w:tc>
          <w:tcPr>
            <w:tcW w:w="156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582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13</w:t>
            </w:r>
          </w:p>
        </w:tc>
        <w:tc>
          <w:tcPr>
            <w:tcW w:w="153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12</w:t>
            </w:r>
          </w:p>
        </w:tc>
        <w:tc>
          <w:tcPr>
            <w:tcW w:w="171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68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260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280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377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12</w:t>
            </w:r>
          </w:p>
        </w:tc>
      </w:tr>
      <w:tr w:rsidR="00740D6F" w:rsidRPr="00F348DD">
        <w:trPr>
          <w:trHeight w:val="345"/>
          <w:jc w:val="center"/>
        </w:trPr>
        <w:tc>
          <w:tcPr>
            <w:tcW w:w="468" w:type="pct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23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color w:val="000000"/>
              </w:rPr>
              <w:t>A vízi közlekedés üzemvitele</w:t>
            </w:r>
          </w:p>
        </w:tc>
        <w:tc>
          <w:tcPr>
            <w:tcW w:w="191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35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77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60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71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209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214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57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96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52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11</w:t>
            </w:r>
          </w:p>
        </w:tc>
        <w:tc>
          <w:tcPr>
            <w:tcW w:w="156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582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11</w:t>
            </w:r>
          </w:p>
        </w:tc>
        <w:tc>
          <w:tcPr>
            <w:tcW w:w="153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10</w:t>
            </w:r>
          </w:p>
        </w:tc>
        <w:tc>
          <w:tcPr>
            <w:tcW w:w="171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68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260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280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377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10</w:t>
            </w:r>
          </w:p>
        </w:tc>
      </w:tr>
      <w:tr w:rsidR="00740D6F" w:rsidRPr="00F348DD">
        <w:trPr>
          <w:trHeight w:val="345"/>
          <w:jc w:val="center"/>
        </w:trPr>
        <w:tc>
          <w:tcPr>
            <w:tcW w:w="468" w:type="pct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23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color w:val="000000"/>
              </w:rPr>
              <w:t>A légi közlekedés technikája és üze</w:t>
            </w:r>
            <w:r w:rsidRPr="00F348DD">
              <w:rPr>
                <w:rFonts w:ascii="Palatino Linotype" w:hAnsi="Palatino Linotype" w:cs="Palatino Linotype"/>
                <w:i/>
                <w:iCs/>
                <w:color w:val="000000"/>
              </w:rPr>
              <w:t>m</w:t>
            </w:r>
            <w:r w:rsidRPr="00F348DD">
              <w:rPr>
                <w:rFonts w:ascii="Palatino Linotype" w:hAnsi="Palatino Linotype" w:cs="Palatino Linotype"/>
                <w:i/>
                <w:iCs/>
                <w:color w:val="000000"/>
              </w:rPr>
              <w:t>vitele.</w:t>
            </w:r>
          </w:p>
        </w:tc>
        <w:tc>
          <w:tcPr>
            <w:tcW w:w="191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35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77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60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71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209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214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57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96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52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18</w:t>
            </w:r>
          </w:p>
        </w:tc>
        <w:tc>
          <w:tcPr>
            <w:tcW w:w="156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582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18</w:t>
            </w:r>
          </w:p>
        </w:tc>
        <w:tc>
          <w:tcPr>
            <w:tcW w:w="153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14</w:t>
            </w:r>
          </w:p>
        </w:tc>
        <w:tc>
          <w:tcPr>
            <w:tcW w:w="171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68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260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280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377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14</w:t>
            </w:r>
          </w:p>
        </w:tc>
      </w:tr>
      <w:tr w:rsidR="00740D6F" w:rsidRPr="00F348DD">
        <w:trPr>
          <w:trHeight w:val="345"/>
          <w:jc w:val="center"/>
        </w:trPr>
        <w:tc>
          <w:tcPr>
            <w:tcW w:w="468" w:type="pct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23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color w:val="000000"/>
              </w:rPr>
              <w:t>A csővezetékes szá</w:t>
            </w:r>
            <w:r w:rsidRPr="00F348DD">
              <w:rPr>
                <w:rFonts w:ascii="Palatino Linotype" w:hAnsi="Palatino Linotype" w:cs="Palatino Linotype"/>
                <w:i/>
                <w:iCs/>
                <w:color w:val="000000"/>
              </w:rPr>
              <w:t>l</w:t>
            </w:r>
            <w:r w:rsidRPr="00F348DD">
              <w:rPr>
                <w:rFonts w:ascii="Palatino Linotype" w:hAnsi="Palatino Linotype" w:cs="Palatino Linotype"/>
                <w:i/>
                <w:iCs/>
                <w:color w:val="000000"/>
              </w:rPr>
              <w:t>lítás technikája és üzemvitele</w:t>
            </w:r>
          </w:p>
        </w:tc>
        <w:tc>
          <w:tcPr>
            <w:tcW w:w="191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35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77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60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71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209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214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57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96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52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8</w:t>
            </w:r>
          </w:p>
        </w:tc>
        <w:tc>
          <w:tcPr>
            <w:tcW w:w="156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582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8</w:t>
            </w:r>
          </w:p>
        </w:tc>
        <w:tc>
          <w:tcPr>
            <w:tcW w:w="153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8</w:t>
            </w:r>
          </w:p>
        </w:tc>
        <w:tc>
          <w:tcPr>
            <w:tcW w:w="171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68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260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280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377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8</w:t>
            </w:r>
          </w:p>
        </w:tc>
      </w:tr>
      <w:tr w:rsidR="00740D6F" w:rsidRPr="00F348DD">
        <w:trPr>
          <w:trHeight w:val="345"/>
          <w:jc w:val="center"/>
        </w:trPr>
        <w:tc>
          <w:tcPr>
            <w:tcW w:w="468" w:type="pct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23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color w:val="000000"/>
              </w:rPr>
              <w:t>A hírközlés, a posta, és a távközlés</w:t>
            </w:r>
          </w:p>
        </w:tc>
        <w:tc>
          <w:tcPr>
            <w:tcW w:w="191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35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77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60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71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209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214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57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96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52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3</w:t>
            </w:r>
          </w:p>
        </w:tc>
        <w:tc>
          <w:tcPr>
            <w:tcW w:w="156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582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3</w:t>
            </w:r>
          </w:p>
        </w:tc>
        <w:tc>
          <w:tcPr>
            <w:tcW w:w="153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3</w:t>
            </w:r>
          </w:p>
        </w:tc>
        <w:tc>
          <w:tcPr>
            <w:tcW w:w="171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68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260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280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377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3</w:t>
            </w:r>
          </w:p>
        </w:tc>
      </w:tr>
      <w:tr w:rsidR="00740D6F" w:rsidRPr="00F348DD">
        <w:trPr>
          <w:trHeight w:val="345"/>
          <w:jc w:val="center"/>
        </w:trPr>
        <w:tc>
          <w:tcPr>
            <w:tcW w:w="468" w:type="pct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23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color w:val="000000"/>
              </w:rPr>
              <w:t>Egységrakomány-képzés az áruszáll</w:t>
            </w:r>
            <w:r w:rsidRPr="00F348DD">
              <w:rPr>
                <w:rFonts w:ascii="Palatino Linotype" w:hAnsi="Palatino Linotype" w:cs="Palatino Linotype"/>
                <w:i/>
                <w:iCs/>
                <w:color w:val="000000"/>
              </w:rPr>
              <w:t>í</w:t>
            </w:r>
            <w:r w:rsidRPr="00F348DD">
              <w:rPr>
                <w:rFonts w:ascii="Palatino Linotype" w:hAnsi="Palatino Linotype" w:cs="Palatino Linotype"/>
                <w:i/>
                <w:iCs/>
                <w:color w:val="000000"/>
              </w:rPr>
              <w:t>tásban.</w:t>
            </w:r>
          </w:p>
        </w:tc>
        <w:tc>
          <w:tcPr>
            <w:tcW w:w="191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35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77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60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71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209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214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57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96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52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4</w:t>
            </w:r>
          </w:p>
        </w:tc>
        <w:tc>
          <w:tcPr>
            <w:tcW w:w="156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582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4</w:t>
            </w:r>
          </w:p>
        </w:tc>
        <w:tc>
          <w:tcPr>
            <w:tcW w:w="153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4</w:t>
            </w:r>
          </w:p>
        </w:tc>
        <w:tc>
          <w:tcPr>
            <w:tcW w:w="171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68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260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280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377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4</w:t>
            </w:r>
          </w:p>
        </w:tc>
      </w:tr>
      <w:tr w:rsidR="00740D6F" w:rsidRPr="00F348DD">
        <w:trPr>
          <w:trHeight w:val="345"/>
          <w:jc w:val="center"/>
        </w:trPr>
        <w:tc>
          <w:tcPr>
            <w:tcW w:w="468" w:type="pct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23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color w:val="000000"/>
              </w:rPr>
              <w:t>A kombinált ár</w:t>
            </w:r>
            <w:r w:rsidRPr="00F348DD">
              <w:rPr>
                <w:rFonts w:ascii="Palatino Linotype" w:hAnsi="Palatino Linotype" w:cs="Palatino Linotype"/>
                <w:i/>
                <w:iCs/>
                <w:color w:val="000000"/>
              </w:rPr>
              <w:t>u</w:t>
            </w:r>
            <w:r w:rsidRPr="00F348DD">
              <w:rPr>
                <w:rFonts w:ascii="Palatino Linotype" w:hAnsi="Palatino Linotype" w:cs="Palatino Linotype"/>
                <w:i/>
                <w:iCs/>
                <w:color w:val="000000"/>
              </w:rPr>
              <w:t>szállítás. A közlek</w:t>
            </w:r>
            <w:r w:rsidRPr="00F348DD">
              <w:rPr>
                <w:rFonts w:ascii="Palatino Linotype" w:hAnsi="Palatino Linotype" w:cs="Palatino Linotype"/>
                <w:i/>
                <w:iCs/>
                <w:color w:val="000000"/>
              </w:rPr>
              <w:t>e</w:t>
            </w:r>
            <w:r w:rsidRPr="00F348DD">
              <w:rPr>
                <w:rFonts w:ascii="Palatino Linotype" w:hAnsi="Palatino Linotype" w:cs="Palatino Linotype"/>
                <w:i/>
                <w:iCs/>
                <w:color w:val="000000"/>
              </w:rPr>
              <w:t>dés, a gazdaság és a társadalom kapcs</w:t>
            </w:r>
            <w:r w:rsidRPr="00F348DD">
              <w:rPr>
                <w:rFonts w:ascii="Palatino Linotype" w:hAnsi="Palatino Linotype" w:cs="Palatino Linotype"/>
                <w:i/>
                <w:iCs/>
                <w:color w:val="000000"/>
              </w:rPr>
              <w:t>o</w:t>
            </w:r>
            <w:r w:rsidRPr="00F348DD">
              <w:rPr>
                <w:rFonts w:ascii="Palatino Linotype" w:hAnsi="Palatino Linotype" w:cs="Palatino Linotype"/>
                <w:i/>
                <w:iCs/>
                <w:color w:val="000000"/>
              </w:rPr>
              <w:t>lata</w:t>
            </w:r>
          </w:p>
        </w:tc>
        <w:tc>
          <w:tcPr>
            <w:tcW w:w="191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35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77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60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71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209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214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57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96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52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7</w:t>
            </w:r>
          </w:p>
        </w:tc>
        <w:tc>
          <w:tcPr>
            <w:tcW w:w="156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582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7</w:t>
            </w:r>
          </w:p>
        </w:tc>
        <w:tc>
          <w:tcPr>
            <w:tcW w:w="153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7</w:t>
            </w:r>
          </w:p>
        </w:tc>
        <w:tc>
          <w:tcPr>
            <w:tcW w:w="171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68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260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280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377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7</w:t>
            </w:r>
          </w:p>
        </w:tc>
      </w:tr>
      <w:tr w:rsidR="00740D6F" w:rsidRPr="00F348DD">
        <w:trPr>
          <w:trHeight w:val="345"/>
          <w:jc w:val="center"/>
        </w:trPr>
        <w:tc>
          <w:tcPr>
            <w:tcW w:w="468" w:type="pct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23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  <w:t>Közlekedési ala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  <w:t>p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  <w:t>ismeretek gyakorlat</w:t>
            </w:r>
          </w:p>
        </w:tc>
        <w:tc>
          <w:tcPr>
            <w:tcW w:w="191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135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177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lang w:eastAsia="hu-HU"/>
              </w:rPr>
              <w:t>30</w:t>
            </w:r>
          </w:p>
        </w:tc>
        <w:tc>
          <w:tcPr>
            <w:tcW w:w="160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171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lang w:eastAsia="hu-HU"/>
              </w:rPr>
              <w:t>36</w:t>
            </w:r>
          </w:p>
        </w:tc>
        <w:tc>
          <w:tcPr>
            <w:tcW w:w="209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lang w:eastAsia="hu-HU"/>
              </w:rPr>
              <w:t>45</w:t>
            </w:r>
          </w:p>
        </w:tc>
        <w:tc>
          <w:tcPr>
            <w:tcW w:w="214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157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196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lang w:eastAsia="hu-HU"/>
              </w:rPr>
              <w:t>40</w:t>
            </w:r>
          </w:p>
        </w:tc>
        <w:tc>
          <w:tcPr>
            <w:tcW w:w="152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156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582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lang w:eastAsia="hu-HU"/>
              </w:rPr>
              <w:t>151</w:t>
            </w:r>
          </w:p>
        </w:tc>
        <w:tc>
          <w:tcPr>
            <w:tcW w:w="153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171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lang w:eastAsia="hu-HU"/>
              </w:rPr>
              <w:t>108</w:t>
            </w:r>
          </w:p>
        </w:tc>
        <w:tc>
          <w:tcPr>
            <w:tcW w:w="168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lang w:eastAsia="hu-HU"/>
              </w:rPr>
              <w:t>50</w:t>
            </w:r>
          </w:p>
        </w:tc>
        <w:tc>
          <w:tcPr>
            <w:tcW w:w="260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280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377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lang w:eastAsia="hu-HU"/>
              </w:rPr>
              <w:t>158</w:t>
            </w:r>
          </w:p>
        </w:tc>
      </w:tr>
      <w:tr w:rsidR="00740D6F" w:rsidRPr="00F348DD">
        <w:trPr>
          <w:trHeight w:val="345"/>
          <w:jc w:val="center"/>
        </w:trPr>
        <w:tc>
          <w:tcPr>
            <w:tcW w:w="468" w:type="pct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23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</w:rPr>
              <w:t>Járműismeretek</w:t>
            </w:r>
          </w:p>
        </w:tc>
        <w:tc>
          <w:tcPr>
            <w:tcW w:w="191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35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77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15</w:t>
            </w:r>
          </w:p>
        </w:tc>
        <w:tc>
          <w:tcPr>
            <w:tcW w:w="160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71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6</w:t>
            </w:r>
          </w:p>
        </w:tc>
        <w:tc>
          <w:tcPr>
            <w:tcW w:w="209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15</w:t>
            </w:r>
          </w:p>
        </w:tc>
        <w:tc>
          <w:tcPr>
            <w:tcW w:w="214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57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96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52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56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582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36</w:t>
            </w:r>
          </w:p>
        </w:tc>
        <w:tc>
          <w:tcPr>
            <w:tcW w:w="153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71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15</w:t>
            </w:r>
          </w:p>
        </w:tc>
        <w:tc>
          <w:tcPr>
            <w:tcW w:w="168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20</w:t>
            </w:r>
          </w:p>
        </w:tc>
        <w:tc>
          <w:tcPr>
            <w:tcW w:w="260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280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377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35</w:t>
            </w:r>
          </w:p>
        </w:tc>
      </w:tr>
      <w:tr w:rsidR="00740D6F" w:rsidRPr="00F348DD">
        <w:trPr>
          <w:trHeight w:val="345"/>
          <w:jc w:val="center"/>
        </w:trPr>
        <w:tc>
          <w:tcPr>
            <w:tcW w:w="468" w:type="pct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23" w:type="pct"/>
            <w:vAlign w:val="center"/>
          </w:tcPr>
          <w:p w:rsidR="00740D6F" w:rsidRPr="00BC2755" w:rsidRDefault="00740D6F" w:rsidP="00F348DD">
            <w:pPr>
              <w:pStyle w:val="Alcm"/>
              <w:spacing w:after="0" w:line="240" w:lineRule="auto"/>
              <w:jc w:val="left"/>
              <w:rPr>
                <w:rFonts w:ascii="Palatino Linotype" w:eastAsia="Times New Roman" w:hAnsi="Palatino Linotype" w:cs="Palatino Linotype"/>
                <w:i/>
                <w:iCs/>
                <w:sz w:val="22"/>
                <w:szCs w:val="22"/>
                <w:lang w:val="hu-HU" w:eastAsia="hu-HU"/>
              </w:rPr>
            </w:pPr>
            <w:r w:rsidRPr="00BC2755">
              <w:rPr>
                <w:rFonts w:ascii="Palatino Linotype" w:eastAsia="Times New Roman" w:hAnsi="Palatino Linotype" w:cs="Palatino Linotype"/>
                <w:i/>
                <w:iCs/>
                <w:sz w:val="22"/>
                <w:szCs w:val="22"/>
                <w:lang w:val="hu-HU" w:eastAsia="hu-HU"/>
              </w:rPr>
              <w:t>Kiszolgáló létesí</w:t>
            </w:r>
            <w:r w:rsidRPr="00BC2755">
              <w:rPr>
                <w:rFonts w:ascii="Palatino Linotype" w:eastAsia="Times New Roman" w:hAnsi="Palatino Linotype" w:cs="Palatino Linotype"/>
                <w:i/>
                <w:iCs/>
                <w:sz w:val="22"/>
                <w:szCs w:val="22"/>
                <w:lang w:val="hu-HU" w:eastAsia="hu-HU"/>
              </w:rPr>
              <w:t>t</w:t>
            </w:r>
            <w:r w:rsidRPr="00BC2755">
              <w:rPr>
                <w:rFonts w:ascii="Palatino Linotype" w:eastAsia="Times New Roman" w:hAnsi="Palatino Linotype" w:cs="Palatino Linotype"/>
                <w:i/>
                <w:iCs/>
                <w:sz w:val="22"/>
                <w:szCs w:val="22"/>
                <w:lang w:val="hu-HU" w:eastAsia="hu-HU"/>
              </w:rPr>
              <w:t>mények</w:t>
            </w:r>
          </w:p>
        </w:tc>
        <w:tc>
          <w:tcPr>
            <w:tcW w:w="191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35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77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15</w:t>
            </w:r>
          </w:p>
        </w:tc>
        <w:tc>
          <w:tcPr>
            <w:tcW w:w="160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71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6</w:t>
            </w:r>
          </w:p>
        </w:tc>
        <w:tc>
          <w:tcPr>
            <w:tcW w:w="209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15</w:t>
            </w:r>
          </w:p>
        </w:tc>
        <w:tc>
          <w:tcPr>
            <w:tcW w:w="214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57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96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10</w:t>
            </w:r>
          </w:p>
        </w:tc>
        <w:tc>
          <w:tcPr>
            <w:tcW w:w="152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56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582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46</w:t>
            </w:r>
          </w:p>
        </w:tc>
        <w:tc>
          <w:tcPr>
            <w:tcW w:w="153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71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15</w:t>
            </w:r>
          </w:p>
        </w:tc>
        <w:tc>
          <w:tcPr>
            <w:tcW w:w="168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15</w:t>
            </w:r>
          </w:p>
        </w:tc>
        <w:tc>
          <w:tcPr>
            <w:tcW w:w="260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280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377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30</w:t>
            </w:r>
          </w:p>
        </w:tc>
      </w:tr>
      <w:tr w:rsidR="00740D6F" w:rsidRPr="00F348DD">
        <w:trPr>
          <w:trHeight w:val="345"/>
          <w:jc w:val="center"/>
        </w:trPr>
        <w:tc>
          <w:tcPr>
            <w:tcW w:w="468" w:type="pct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23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</w:rPr>
              <w:t>Üzemviteli ismer</w:t>
            </w:r>
            <w:r w:rsidRPr="00F348DD">
              <w:rPr>
                <w:rFonts w:ascii="Palatino Linotype" w:hAnsi="Palatino Linotype" w:cs="Palatino Linotype"/>
                <w:i/>
                <w:iCs/>
              </w:rPr>
              <w:t>e</w:t>
            </w:r>
            <w:r w:rsidRPr="00F348DD">
              <w:rPr>
                <w:rFonts w:ascii="Palatino Linotype" w:hAnsi="Palatino Linotype" w:cs="Palatino Linotype"/>
                <w:i/>
                <w:iCs/>
              </w:rPr>
              <w:t>tek</w:t>
            </w:r>
          </w:p>
        </w:tc>
        <w:tc>
          <w:tcPr>
            <w:tcW w:w="191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35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77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60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71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6</w:t>
            </w:r>
          </w:p>
        </w:tc>
        <w:tc>
          <w:tcPr>
            <w:tcW w:w="209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15</w:t>
            </w:r>
          </w:p>
        </w:tc>
        <w:tc>
          <w:tcPr>
            <w:tcW w:w="214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57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96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30</w:t>
            </w:r>
          </w:p>
        </w:tc>
        <w:tc>
          <w:tcPr>
            <w:tcW w:w="152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56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582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51</w:t>
            </w:r>
          </w:p>
        </w:tc>
        <w:tc>
          <w:tcPr>
            <w:tcW w:w="153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71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15</w:t>
            </w:r>
          </w:p>
        </w:tc>
        <w:tc>
          <w:tcPr>
            <w:tcW w:w="168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15</w:t>
            </w:r>
          </w:p>
        </w:tc>
        <w:tc>
          <w:tcPr>
            <w:tcW w:w="260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280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377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30</w:t>
            </w:r>
          </w:p>
        </w:tc>
      </w:tr>
      <w:tr w:rsidR="00740D6F" w:rsidRPr="00F348DD">
        <w:trPr>
          <w:trHeight w:val="345"/>
          <w:jc w:val="center"/>
        </w:trPr>
        <w:tc>
          <w:tcPr>
            <w:tcW w:w="468" w:type="pct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23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</w:rPr>
              <w:t>Szakszámítások</w:t>
            </w:r>
          </w:p>
        </w:tc>
        <w:tc>
          <w:tcPr>
            <w:tcW w:w="191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35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77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60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71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18</w:t>
            </w:r>
          </w:p>
        </w:tc>
        <w:tc>
          <w:tcPr>
            <w:tcW w:w="209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214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57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96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52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56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582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18</w:t>
            </w:r>
          </w:p>
        </w:tc>
        <w:tc>
          <w:tcPr>
            <w:tcW w:w="153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71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63</w:t>
            </w:r>
          </w:p>
        </w:tc>
        <w:tc>
          <w:tcPr>
            <w:tcW w:w="168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260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280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377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63</w:t>
            </w:r>
          </w:p>
        </w:tc>
      </w:tr>
      <w:tr w:rsidR="00740D6F" w:rsidRPr="00F348DD">
        <w:trPr>
          <w:trHeight w:val="345"/>
          <w:jc w:val="center"/>
        </w:trPr>
        <w:tc>
          <w:tcPr>
            <w:tcW w:w="468" w:type="pct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23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  <w:t>Közlekedési föl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  <w:t>d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  <w:t>rajz</w:t>
            </w:r>
          </w:p>
        </w:tc>
        <w:tc>
          <w:tcPr>
            <w:tcW w:w="191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135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177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160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lang w:eastAsia="hu-HU"/>
              </w:rPr>
              <w:t>36</w:t>
            </w:r>
          </w:p>
        </w:tc>
        <w:tc>
          <w:tcPr>
            <w:tcW w:w="171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209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214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lang w:eastAsia="hu-HU"/>
              </w:rPr>
              <w:t>36</w:t>
            </w:r>
          </w:p>
        </w:tc>
        <w:tc>
          <w:tcPr>
            <w:tcW w:w="157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196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152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lang w:eastAsia="hu-HU"/>
              </w:rPr>
              <w:t>64</w:t>
            </w:r>
          </w:p>
        </w:tc>
        <w:tc>
          <w:tcPr>
            <w:tcW w:w="156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582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lang w:eastAsia="hu-HU"/>
              </w:rPr>
              <w:t>136</w:t>
            </w:r>
          </w:p>
        </w:tc>
        <w:tc>
          <w:tcPr>
            <w:tcW w:w="153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lang w:eastAsia="hu-HU"/>
              </w:rPr>
              <w:t>144</w:t>
            </w:r>
          </w:p>
        </w:tc>
        <w:tc>
          <w:tcPr>
            <w:tcW w:w="171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168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260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280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377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lang w:eastAsia="hu-HU"/>
              </w:rPr>
              <w:t>144</w:t>
            </w:r>
          </w:p>
        </w:tc>
      </w:tr>
      <w:tr w:rsidR="00740D6F" w:rsidRPr="00F348DD">
        <w:trPr>
          <w:trHeight w:val="345"/>
          <w:jc w:val="center"/>
        </w:trPr>
        <w:tc>
          <w:tcPr>
            <w:tcW w:w="468" w:type="pct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23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Általános földrajzi ismeretek</w:t>
            </w:r>
          </w:p>
        </w:tc>
        <w:tc>
          <w:tcPr>
            <w:tcW w:w="191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35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77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60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36</w:t>
            </w:r>
          </w:p>
        </w:tc>
        <w:tc>
          <w:tcPr>
            <w:tcW w:w="171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209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214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57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96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52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56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582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36</w:t>
            </w:r>
          </w:p>
        </w:tc>
        <w:tc>
          <w:tcPr>
            <w:tcW w:w="153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36</w:t>
            </w:r>
          </w:p>
        </w:tc>
        <w:tc>
          <w:tcPr>
            <w:tcW w:w="171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68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260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280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377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36</w:t>
            </w:r>
          </w:p>
        </w:tc>
      </w:tr>
      <w:tr w:rsidR="00740D6F" w:rsidRPr="00F348DD">
        <w:trPr>
          <w:trHeight w:val="345"/>
          <w:jc w:val="center"/>
        </w:trPr>
        <w:tc>
          <w:tcPr>
            <w:tcW w:w="468" w:type="pct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23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A vasúti közlekedés</w:t>
            </w:r>
          </w:p>
        </w:tc>
        <w:tc>
          <w:tcPr>
            <w:tcW w:w="191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35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77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60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71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209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214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36</w:t>
            </w:r>
          </w:p>
        </w:tc>
        <w:tc>
          <w:tcPr>
            <w:tcW w:w="157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96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52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56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582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36</w:t>
            </w:r>
          </w:p>
        </w:tc>
        <w:tc>
          <w:tcPr>
            <w:tcW w:w="153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36</w:t>
            </w:r>
          </w:p>
        </w:tc>
        <w:tc>
          <w:tcPr>
            <w:tcW w:w="171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68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260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280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377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36</w:t>
            </w:r>
          </w:p>
        </w:tc>
      </w:tr>
      <w:tr w:rsidR="00740D6F" w:rsidRPr="00F348DD">
        <w:trPr>
          <w:trHeight w:val="345"/>
          <w:jc w:val="center"/>
        </w:trPr>
        <w:tc>
          <w:tcPr>
            <w:tcW w:w="468" w:type="pct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23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Közúti közlekedés</w:t>
            </w:r>
          </w:p>
        </w:tc>
        <w:tc>
          <w:tcPr>
            <w:tcW w:w="191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35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77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60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71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209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214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57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96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52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32</w:t>
            </w:r>
          </w:p>
        </w:tc>
        <w:tc>
          <w:tcPr>
            <w:tcW w:w="156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582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32</w:t>
            </w:r>
          </w:p>
        </w:tc>
        <w:tc>
          <w:tcPr>
            <w:tcW w:w="153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36</w:t>
            </w:r>
          </w:p>
        </w:tc>
        <w:tc>
          <w:tcPr>
            <w:tcW w:w="171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68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260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280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377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36</w:t>
            </w:r>
          </w:p>
        </w:tc>
      </w:tr>
      <w:tr w:rsidR="00740D6F" w:rsidRPr="00F348DD">
        <w:trPr>
          <w:trHeight w:val="345"/>
          <w:jc w:val="center"/>
        </w:trPr>
        <w:tc>
          <w:tcPr>
            <w:tcW w:w="468" w:type="pct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23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Vízi, légi közlekedés, csővezetékes száll</w:t>
            </w: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í</w:t>
            </w: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tás</w:t>
            </w:r>
          </w:p>
        </w:tc>
        <w:tc>
          <w:tcPr>
            <w:tcW w:w="191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35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77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60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71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209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214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57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96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52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32</w:t>
            </w:r>
          </w:p>
        </w:tc>
        <w:tc>
          <w:tcPr>
            <w:tcW w:w="156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582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32</w:t>
            </w:r>
          </w:p>
        </w:tc>
        <w:tc>
          <w:tcPr>
            <w:tcW w:w="153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36</w:t>
            </w:r>
          </w:p>
        </w:tc>
        <w:tc>
          <w:tcPr>
            <w:tcW w:w="171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68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260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280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377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36</w:t>
            </w:r>
          </w:p>
        </w:tc>
      </w:tr>
      <w:tr w:rsidR="00740D6F" w:rsidRPr="00F348DD">
        <w:trPr>
          <w:trHeight w:val="345"/>
          <w:jc w:val="center"/>
        </w:trPr>
        <w:tc>
          <w:tcPr>
            <w:tcW w:w="468" w:type="pct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23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  <w:t>Közlekedésbizto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  <w:t>n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  <w:t>ság és -védelem</w:t>
            </w:r>
          </w:p>
        </w:tc>
        <w:tc>
          <w:tcPr>
            <w:tcW w:w="191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lang w:eastAsia="hu-HU"/>
              </w:rPr>
              <w:t>18</w:t>
            </w:r>
          </w:p>
        </w:tc>
        <w:tc>
          <w:tcPr>
            <w:tcW w:w="135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177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160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lang w:eastAsia="hu-HU"/>
              </w:rPr>
              <w:t>36</w:t>
            </w:r>
          </w:p>
        </w:tc>
        <w:tc>
          <w:tcPr>
            <w:tcW w:w="171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209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214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lang w:eastAsia="hu-HU"/>
              </w:rPr>
              <w:t>36</w:t>
            </w:r>
          </w:p>
        </w:tc>
        <w:tc>
          <w:tcPr>
            <w:tcW w:w="157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196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152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156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582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lang w:eastAsia="hu-HU"/>
              </w:rPr>
              <w:t>90</w:t>
            </w:r>
          </w:p>
        </w:tc>
        <w:tc>
          <w:tcPr>
            <w:tcW w:w="153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lang w:eastAsia="hu-HU"/>
              </w:rPr>
              <w:t>90</w:t>
            </w:r>
          </w:p>
        </w:tc>
        <w:tc>
          <w:tcPr>
            <w:tcW w:w="171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168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260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280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377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lang w:eastAsia="hu-HU"/>
              </w:rPr>
              <w:t>90</w:t>
            </w:r>
          </w:p>
        </w:tc>
      </w:tr>
      <w:tr w:rsidR="00740D6F" w:rsidRPr="00F348DD">
        <w:trPr>
          <w:trHeight w:val="345"/>
          <w:jc w:val="center"/>
        </w:trPr>
        <w:tc>
          <w:tcPr>
            <w:tcW w:w="468" w:type="pct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23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Tűzvédelem</w:t>
            </w:r>
          </w:p>
        </w:tc>
        <w:tc>
          <w:tcPr>
            <w:tcW w:w="191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18</w:t>
            </w:r>
          </w:p>
        </w:tc>
        <w:tc>
          <w:tcPr>
            <w:tcW w:w="135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77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60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71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209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214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57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96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52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56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582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18</w:t>
            </w:r>
          </w:p>
        </w:tc>
        <w:tc>
          <w:tcPr>
            <w:tcW w:w="153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18</w:t>
            </w:r>
          </w:p>
        </w:tc>
        <w:tc>
          <w:tcPr>
            <w:tcW w:w="171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68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260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280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377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18</w:t>
            </w:r>
          </w:p>
        </w:tc>
      </w:tr>
      <w:tr w:rsidR="00740D6F" w:rsidRPr="00F348DD">
        <w:trPr>
          <w:trHeight w:val="345"/>
          <w:jc w:val="center"/>
        </w:trPr>
        <w:tc>
          <w:tcPr>
            <w:tcW w:w="468" w:type="pct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23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Elsősegélynyújtás</w:t>
            </w:r>
          </w:p>
        </w:tc>
        <w:tc>
          <w:tcPr>
            <w:tcW w:w="191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35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77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60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18</w:t>
            </w:r>
          </w:p>
        </w:tc>
        <w:tc>
          <w:tcPr>
            <w:tcW w:w="171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209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214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57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96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52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56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582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18</w:t>
            </w:r>
          </w:p>
        </w:tc>
        <w:tc>
          <w:tcPr>
            <w:tcW w:w="153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18</w:t>
            </w:r>
          </w:p>
        </w:tc>
        <w:tc>
          <w:tcPr>
            <w:tcW w:w="171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68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260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280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377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18</w:t>
            </w:r>
          </w:p>
        </w:tc>
      </w:tr>
      <w:tr w:rsidR="00740D6F" w:rsidRPr="00F348DD">
        <w:trPr>
          <w:trHeight w:val="345"/>
          <w:jc w:val="center"/>
        </w:trPr>
        <w:tc>
          <w:tcPr>
            <w:tcW w:w="468" w:type="pct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23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Környezetvédelem</w:t>
            </w:r>
          </w:p>
        </w:tc>
        <w:tc>
          <w:tcPr>
            <w:tcW w:w="191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35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77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60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18</w:t>
            </w:r>
          </w:p>
        </w:tc>
        <w:tc>
          <w:tcPr>
            <w:tcW w:w="171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209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214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57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96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52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56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582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18</w:t>
            </w:r>
          </w:p>
        </w:tc>
        <w:tc>
          <w:tcPr>
            <w:tcW w:w="153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18</w:t>
            </w:r>
          </w:p>
        </w:tc>
        <w:tc>
          <w:tcPr>
            <w:tcW w:w="171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68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260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280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377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18</w:t>
            </w:r>
          </w:p>
        </w:tc>
      </w:tr>
      <w:tr w:rsidR="00740D6F" w:rsidRPr="00F348DD">
        <w:trPr>
          <w:trHeight w:val="345"/>
          <w:jc w:val="center"/>
        </w:trPr>
        <w:tc>
          <w:tcPr>
            <w:tcW w:w="468" w:type="pct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23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Információ- és tito</w:t>
            </w: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k</w:t>
            </w: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védelem</w:t>
            </w:r>
          </w:p>
        </w:tc>
        <w:tc>
          <w:tcPr>
            <w:tcW w:w="191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35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77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60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71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209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214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18</w:t>
            </w:r>
          </w:p>
        </w:tc>
        <w:tc>
          <w:tcPr>
            <w:tcW w:w="157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96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52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56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582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18</w:t>
            </w:r>
          </w:p>
        </w:tc>
        <w:tc>
          <w:tcPr>
            <w:tcW w:w="153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18</w:t>
            </w:r>
          </w:p>
        </w:tc>
        <w:tc>
          <w:tcPr>
            <w:tcW w:w="171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68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260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280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377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18</w:t>
            </w:r>
          </w:p>
        </w:tc>
      </w:tr>
      <w:tr w:rsidR="00740D6F" w:rsidRPr="00F348DD">
        <w:trPr>
          <w:trHeight w:val="345"/>
          <w:jc w:val="center"/>
        </w:trPr>
        <w:tc>
          <w:tcPr>
            <w:tcW w:w="468" w:type="pct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23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Vagyonvédelem, üzembiztonság</w:t>
            </w:r>
          </w:p>
        </w:tc>
        <w:tc>
          <w:tcPr>
            <w:tcW w:w="191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35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77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60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71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209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214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18</w:t>
            </w:r>
          </w:p>
        </w:tc>
        <w:tc>
          <w:tcPr>
            <w:tcW w:w="157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96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52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56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582" w:type="pct"/>
            <w:vAlign w:val="center"/>
          </w:tcPr>
          <w:p w:rsidR="00740D6F" w:rsidRPr="00F348DD" w:rsidRDefault="0063171A" w:rsidP="0063171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>
              <w:rPr>
                <w:rFonts w:ascii="Palatino Linotype" w:hAnsi="Palatino Linotype" w:cs="Palatino Linotype"/>
                <w:i/>
                <w:iCs/>
                <w:lang w:eastAsia="hu-HU"/>
              </w:rPr>
              <w:t>18</w:t>
            </w:r>
          </w:p>
        </w:tc>
        <w:tc>
          <w:tcPr>
            <w:tcW w:w="153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18</w:t>
            </w:r>
          </w:p>
        </w:tc>
        <w:tc>
          <w:tcPr>
            <w:tcW w:w="171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68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260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280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377" w:type="pct"/>
            <w:vAlign w:val="center"/>
          </w:tcPr>
          <w:p w:rsidR="00740D6F" w:rsidRPr="00F348DD" w:rsidRDefault="0063171A" w:rsidP="0063171A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>
              <w:rPr>
                <w:rFonts w:ascii="Palatino Linotype" w:hAnsi="Palatino Linotype" w:cs="Palatino Linotype"/>
                <w:i/>
                <w:iCs/>
                <w:lang w:eastAsia="hu-HU"/>
              </w:rPr>
              <w:t>18</w:t>
            </w:r>
          </w:p>
        </w:tc>
      </w:tr>
      <w:tr w:rsidR="00740D6F" w:rsidRPr="00F348DD">
        <w:trPr>
          <w:trHeight w:val="345"/>
          <w:jc w:val="center"/>
        </w:trPr>
        <w:tc>
          <w:tcPr>
            <w:tcW w:w="468" w:type="pct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23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  <w:t>Közlekedés üze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  <w:t>m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  <w:t>vitel</w:t>
            </w:r>
          </w:p>
        </w:tc>
        <w:tc>
          <w:tcPr>
            <w:tcW w:w="191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lang w:eastAsia="hu-HU"/>
              </w:rPr>
              <w:t>72</w:t>
            </w:r>
          </w:p>
        </w:tc>
        <w:tc>
          <w:tcPr>
            <w:tcW w:w="135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177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160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lang w:eastAsia="hu-HU"/>
              </w:rPr>
              <w:t>36</w:t>
            </w:r>
          </w:p>
        </w:tc>
        <w:tc>
          <w:tcPr>
            <w:tcW w:w="171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209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214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lang w:eastAsia="hu-HU"/>
              </w:rPr>
              <w:t>36</w:t>
            </w:r>
          </w:p>
        </w:tc>
        <w:tc>
          <w:tcPr>
            <w:tcW w:w="157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196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152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lang w:eastAsia="hu-HU"/>
              </w:rPr>
              <w:t>64</w:t>
            </w:r>
          </w:p>
        </w:tc>
        <w:tc>
          <w:tcPr>
            <w:tcW w:w="156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582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lang w:eastAsia="hu-HU"/>
              </w:rPr>
              <w:t>208</w:t>
            </w:r>
          </w:p>
        </w:tc>
        <w:tc>
          <w:tcPr>
            <w:tcW w:w="153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lang w:eastAsia="hu-HU"/>
              </w:rPr>
              <w:t>216</w:t>
            </w:r>
          </w:p>
        </w:tc>
        <w:tc>
          <w:tcPr>
            <w:tcW w:w="171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168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260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280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377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lang w:eastAsia="hu-HU"/>
              </w:rPr>
              <w:t>216</w:t>
            </w:r>
          </w:p>
        </w:tc>
      </w:tr>
      <w:tr w:rsidR="00740D6F" w:rsidRPr="00F348DD">
        <w:trPr>
          <w:trHeight w:val="345"/>
          <w:jc w:val="center"/>
        </w:trPr>
        <w:tc>
          <w:tcPr>
            <w:tcW w:w="468" w:type="pct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23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Közlekedési alapf</w:t>
            </w: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o</w:t>
            </w: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galmak</w:t>
            </w:r>
          </w:p>
        </w:tc>
        <w:tc>
          <w:tcPr>
            <w:tcW w:w="191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6</w:t>
            </w:r>
          </w:p>
        </w:tc>
        <w:tc>
          <w:tcPr>
            <w:tcW w:w="135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77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60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71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209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214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57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96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52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56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582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6</w:t>
            </w:r>
          </w:p>
        </w:tc>
        <w:tc>
          <w:tcPr>
            <w:tcW w:w="153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6</w:t>
            </w:r>
          </w:p>
        </w:tc>
        <w:tc>
          <w:tcPr>
            <w:tcW w:w="171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68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260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280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377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6</w:t>
            </w:r>
          </w:p>
        </w:tc>
      </w:tr>
      <w:tr w:rsidR="00740D6F" w:rsidRPr="00F348DD">
        <w:trPr>
          <w:trHeight w:val="345"/>
          <w:jc w:val="center"/>
        </w:trPr>
        <w:tc>
          <w:tcPr>
            <w:tcW w:w="468" w:type="pct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23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Díjszabáselmélet</w:t>
            </w:r>
          </w:p>
        </w:tc>
        <w:tc>
          <w:tcPr>
            <w:tcW w:w="191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16</w:t>
            </w:r>
          </w:p>
        </w:tc>
        <w:tc>
          <w:tcPr>
            <w:tcW w:w="135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77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60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71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209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214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57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96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52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56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582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16</w:t>
            </w:r>
          </w:p>
        </w:tc>
        <w:tc>
          <w:tcPr>
            <w:tcW w:w="153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16</w:t>
            </w:r>
          </w:p>
        </w:tc>
        <w:tc>
          <w:tcPr>
            <w:tcW w:w="171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68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260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280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377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16</w:t>
            </w:r>
          </w:p>
        </w:tc>
      </w:tr>
      <w:tr w:rsidR="00740D6F" w:rsidRPr="00F348DD">
        <w:trPr>
          <w:trHeight w:val="345"/>
          <w:jc w:val="center"/>
        </w:trPr>
        <w:tc>
          <w:tcPr>
            <w:tcW w:w="468" w:type="pct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23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A közúti személ</w:t>
            </w: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y</w:t>
            </w: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szállítás</w:t>
            </w:r>
          </w:p>
        </w:tc>
        <w:tc>
          <w:tcPr>
            <w:tcW w:w="191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16</w:t>
            </w:r>
          </w:p>
        </w:tc>
        <w:tc>
          <w:tcPr>
            <w:tcW w:w="135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77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60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71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209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214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57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96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52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56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582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16</w:t>
            </w:r>
          </w:p>
        </w:tc>
        <w:tc>
          <w:tcPr>
            <w:tcW w:w="153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17</w:t>
            </w:r>
          </w:p>
        </w:tc>
        <w:tc>
          <w:tcPr>
            <w:tcW w:w="171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68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260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280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377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17</w:t>
            </w:r>
          </w:p>
        </w:tc>
      </w:tr>
      <w:tr w:rsidR="00740D6F" w:rsidRPr="00F348DD">
        <w:trPr>
          <w:trHeight w:val="345"/>
          <w:jc w:val="center"/>
        </w:trPr>
        <w:tc>
          <w:tcPr>
            <w:tcW w:w="468" w:type="pct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23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A vasúti személ</w:t>
            </w: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y</w:t>
            </w: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szállítás</w:t>
            </w:r>
          </w:p>
        </w:tc>
        <w:tc>
          <w:tcPr>
            <w:tcW w:w="191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16</w:t>
            </w:r>
          </w:p>
        </w:tc>
        <w:tc>
          <w:tcPr>
            <w:tcW w:w="135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77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60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71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209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214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57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96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52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56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582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16</w:t>
            </w:r>
          </w:p>
        </w:tc>
        <w:tc>
          <w:tcPr>
            <w:tcW w:w="153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17</w:t>
            </w:r>
          </w:p>
        </w:tc>
        <w:tc>
          <w:tcPr>
            <w:tcW w:w="171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68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260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280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377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17</w:t>
            </w:r>
          </w:p>
        </w:tc>
      </w:tr>
      <w:tr w:rsidR="00740D6F" w:rsidRPr="00F348DD">
        <w:trPr>
          <w:trHeight w:val="345"/>
          <w:jc w:val="center"/>
        </w:trPr>
        <w:tc>
          <w:tcPr>
            <w:tcW w:w="468" w:type="pct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23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A vízi személyszáll</w:t>
            </w: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í</w:t>
            </w: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tás</w:t>
            </w:r>
          </w:p>
        </w:tc>
        <w:tc>
          <w:tcPr>
            <w:tcW w:w="191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9</w:t>
            </w:r>
          </w:p>
        </w:tc>
        <w:tc>
          <w:tcPr>
            <w:tcW w:w="135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77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60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71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209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214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57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96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52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56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582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9</w:t>
            </w:r>
          </w:p>
        </w:tc>
        <w:tc>
          <w:tcPr>
            <w:tcW w:w="153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9</w:t>
            </w:r>
          </w:p>
        </w:tc>
        <w:tc>
          <w:tcPr>
            <w:tcW w:w="171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68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260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280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377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9</w:t>
            </w:r>
          </w:p>
        </w:tc>
      </w:tr>
      <w:tr w:rsidR="00740D6F" w:rsidRPr="00F348DD">
        <w:trPr>
          <w:trHeight w:val="345"/>
          <w:jc w:val="center"/>
        </w:trPr>
        <w:tc>
          <w:tcPr>
            <w:tcW w:w="468" w:type="pct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23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A légi személyszáll</w:t>
            </w: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í</w:t>
            </w: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tás</w:t>
            </w:r>
          </w:p>
        </w:tc>
        <w:tc>
          <w:tcPr>
            <w:tcW w:w="191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9</w:t>
            </w:r>
          </w:p>
        </w:tc>
        <w:tc>
          <w:tcPr>
            <w:tcW w:w="135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77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60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71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209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214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57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96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52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56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582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9</w:t>
            </w:r>
          </w:p>
        </w:tc>
        <w:tc>
          <w:tcPr>
            <w:tcW w:w="153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9</w:t>
            </w:r>
          </w:p>
        </w:tc>
        <w:tc>
          <w:tcPr>
            <w:tcW w:w="171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68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260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280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377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9</w:t>
            </w:r>
          </w:p>
        </w:tc>
      </w:tr>
      <w:tr w:rsidR="00740D6F" w:rsidRPr="00F348DD">
        <w:trPr>
          <w:trHeight w:val="345"/>
          <w:jc w:val="center"/>
        </w:trPr>
        <w:tc>
          <w:tcPr>
            <w:tcW w:w="468" w:type="pct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23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A városi közösségi közlekedés</w:t>
            </w:r>
          </w:p>
        </w:tc>
        <w:tc>
          <w:tcPr>
            <w:tcW w:w="191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35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77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60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6</w:t>
            </w:r>
          </w:p>
        </w:tc>
        <w:tc>
          <w:tcPr>
            <w:tcW w:w="171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209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214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57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96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52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56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582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6</w:t>
            </w:r>
          </w:p>
        </w:tc>
        <w:tc>
          <w:tcPr>
            <w:tcW w:w="153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6</w:t>
            </w:r>
          </w:p>
        </w:tc>
        <w:tc>
          <w:tcPr>
            <w:tcW w:w="171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68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260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280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377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6</w:t>
            </w:r>
          </w:p>
        </w:tc>
      </w:tr>
      <w:tr w:rsidR="00740D6F" w:rsidRPr="00F348DD">
        <w:trPr>
          <w:trHeight w:val="345"/>
          <w:jc w:val="center"/>
        </w:trPr>
        <w:tc>
          <w:tcPr>
            <w:tcW w:w="468" w:type="pct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23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A közúti árufuvar</w:t>
            </w: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o</w:t>
            </w: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zás</w:t>
            </w:r>
          </w:p>
        </w:tc>
        <w:tc>
          <w:tcPr>
            <w:tcW w:w="191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35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77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60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15</w:t>
            </w:r>
          </w:p>
        </w:tc>
        <w:tc>
          <w:tcPr>
            <w:tcW w:w="171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209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214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57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96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52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56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582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15</w:t>
            </w:r>
          </w:p>
        </w:tc>
        <w:tc>
          <w:tcPr>
            <w:tcW w:w="153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17</w:t>
            </w:r>
          </w:p>
        </w:tc>
        <w:tc>
          <w:tcPr>
            <w:tcW w:w="171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68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260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280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377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17</w:t>
            </w:r>
          </w:p>
        </w:tc>
      </w:tr>
      <w:tr w:rsidR="00740D6F" w:rsidRPr="00F348DD">
        <w:trPr>
          <w:trHeight w:val="345"/>
          <w:jc w:val="center"/>
        </w:trPr>
        <w:tc>
          <w:tcPr>
            <w:tcW w:w="468" w:type="pct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23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A vasúti árufuvar</w:t>
            </w: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o</w:t>
            </w: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zás</w:t>
            </w:r>
          </w:p>
        </w:tc>
        <w:tc>
          <w:tcPr>
            <w:tcW w:w="191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35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77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60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15</w:t>
            </w:r>
          </w:p>
        </w:tc>
        <w:tc>
          <w:tcPr>
            <w:tcW w:w="171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209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214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57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96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52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56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582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15</w:t>
            </w:r>
          </w:p>
        </w:tc>
        <w:tc>
          <w:tcPr>
            <w:tcW w:w="153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17</w:t>
            </w:r>
          </w:p>
        </w:tc>
        <w:tc>
          <w:tcPr>
            <w:tcW w:w="171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68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260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280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377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17</w:t>
            </w:r>
          </w:p>
        </w:tc>
      </w:tr>
      <w:tr w:rsidR="00740D6F" w:rsidRPr="00F348DD">
        <w:trPr>
          <w:trHeight w:val="345"/>
          <w:jc w:val="center"/>
        </w:trPr>
        <w:tc>
          <w:tcPr>
            <w:tcW w:w="468" w:type="pct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23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A vízi árufuvarozás</w:t>
            </w:r>
          </w:p>
        </w:tc>
        <w:tc>
          <w:tcPr>
            <w:tcW w:w="191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35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77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60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71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209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214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12</w:t>
            </w:r>
          </w:p>
        </w:tc>
        <w:tc>
          <w:tcPr>
            <w:tcW w:w="157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96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52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56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582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12</w:t>
            </w:r>
          </w:p>
        </w:tc>
        <w:tc>
          <w:tcPr>
            <w:tcW w:w="153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12</w:t>
            </w:r>
          </w:p>
        </w:tc>
        <w:tc>
          <w:tcPr>
            <w:tcW w:w="171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68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260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280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377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12</w:t>
            </w:r>
          </w:p>
        </w:tc>
      </w:tr>
      <w:tr w:rsidR="00740D6F" w:rsidRPr="00F348DD">
        <w:trPr>
          <w:trHeight w:val="345"/>
          <w:jc w:val="center"/>
        </w:trPr>
        <w:tc>
          <w:tcPr>
            <w:tcW w:w="468" w:type="pct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23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A légi árufuvarozás</w:t>
            </w:r>
          </w:p>
        </w:tc>
        <w:tc>
          <w:tcPr>
            <w:tcW w:w="191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35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77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60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71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209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214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12</w:t>
            </w:r>
          </w:p>
        </w:tc>
        <w:tc>
          <w:tcPr>
            <w:tcW w:w="157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96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52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56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582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12</w:t>
            </w:r>
          </w:p>
        </w:tc>
        <w:tc>
          <w:tcPr>
            <w:tcW w:w="153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12</w:t>
            </w:r>
          </w:p>
        </w:tc>
        <w:tc>
          <w:tcPr>
            <w:tcW w:w="171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68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260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280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377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12</w:t>
            </w:r>
          </w:p>
        </w:tc>
      </w:tr>
      <w:tr w:rsidR="00740D6F" w:rsidRPr="00F348DD">
        <w:trPr>
          <w:trHeight w:val="345"/>
          <w:jc w:val="center"/>
        </w:trPr>
        <w:tc>
          <w:tcPr>
            <w:tcW w:w="468" w:type="pct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23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Logisztikai alapi</w:t>
            </w: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s</w:t>
            </w: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meretek</w:t>
            </w:r>
          </w:p>
        </w:tc>
        <w:tc>
          <w:tcPr>
            <w:tcW w:w="191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35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77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60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71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209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214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12</w:t>
            </w:r>
          </w:p>
        </w:tc>
        <w:tc>
          <w:tcPr>
            <w:tcW w:w="157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96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52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56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582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12</w:t>
            </w:r>
          </w:p>
        </w:tc>
        <w:tc>
          <w:tcPr>
            <w:tcW w:w="153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12</w:t>
            </w:r>
          </w:p>
        </w:tc>
        <w:tc>
          <w:tcPr>
            <w:tcW w:w="171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68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260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280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377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12</w:t>
            </w:r>
          </w:p>
        </w:tc>
      </w:tr>
      <w:tr w:rsidR="00740D6F" w:rsidRPr="00F348DD">
        <w:trPr>
          <w:trHeight w:val="345"/>
          <w:jc w:val="center"/>
        </w:trPr>
        <w:tc>
          <w:tcPr>
            <w:tcW w:w="468" w:type="pct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23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A közlekedés telj</w:t>
            </w: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e</w:t>
            </w: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sítményei, jellegz</w:t>
            </w: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e</w:t>
            </w: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tes üzemtani mut</w:t>
            </w: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a</w:t>
            </w: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tószámai</w:t>
            </w:r>
          </w:p>
        </w:tc>
        <w:tc>
          <w:tcPr>
            <w:tcW w:w="191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35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77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60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71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209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214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57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96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52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22</w:t>
            </w:r>
          </w:p>
        </w:tc>
        <w:tc>
          <w:tcPr>
            <w:tcW w:w="156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582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22</w:t>
            </w:r>
          </w:p>
        </w:tc>
        <w:tc>
          <w:tcPr>
            <w:tcW w:w="153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22</w:t>
            </w:r>
          </w:p>
        </w:tc>
        <w:tc>
          <w:tcPr>
            <w:tcW w:w="171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68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260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280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377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22</w:t>
            </w:r>
          </w:p>
        </w:tc>
      </w:tr>
      <w:tr w:rsidR="00740D6F" w:rsidRPr="00F348DD">
        <w:trPr>
          <w:trHeight w:val="345"/>
          <w:jc w:val="center"/>
        </w:trPr>
        <w:tc>
          <w:tcPr>
            <w:tcW w:w="468" w:type="pct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23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A közlekedés kapac</w:t>
            </w: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i</w:t>
            </w: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tása, teljesítőképe</w:t>
            </w: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s</w:t>
            </w: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sége</w:t>
            </w:r>
          </w:p>
        </w:tc>
        <w:tc>
          <w:tcPr>
            <w:tcW w:w="191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35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77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60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71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209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214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57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96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52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20</w:t>
            </w:r>
          </w:p>
        </w:tc>
        <w:tc>
          <w:tcPr>
            <w:tcW w:w="156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582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20</w:t>
            </w:r>
          </w:p>
        </w:tc>
        <w:tc>
          <w:tcPr>
            <w:tcW w:w="153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21</w:t>
            </w:r>
          </w:p>
        </w:tc>
        <w:tc>
          <w:tcPr>
            <w:tcW w:w="171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68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260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280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377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21</w:t>
            </w:r>
          </w:p>
        </w:tc>
      </w:tr>
      <w:tr w:rsidR="00740D6F" w:rsidRPr="00F348DD">
        <w:trPr>
          <w:trHeight w:val="345"/>
          <w:jc w:val="center"/>
        </w:trPr>
        <w:tc>
          <w:tcPr>
            <w:tcW w:w="468" w:type="pct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23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Üzemi számvitel</w:t>
            </w:r>
          </w:p>
        </w:tc>
        <w:tc>
          <w:tcPr>
            <w:tcW w:w="191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35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77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60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71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209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214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57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96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52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22</w:t>
            </w:r>
          </w:p>
        </w:tc>
        <w:tc>
          <w:tcPr>
            <w:tcW w:w="156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582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22</w:t>
            </w:r>
          </w:p>
        </w:tc>
        <w:tc>
          <w:tcPr>
            <w:tcW w:w="153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23</w:t>
            </w:r>
          </w:p>
        </w:tc>
        <w:tc>
          <w:tcPr>
            <w:tcW w:w="171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68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260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280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377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23</w:t>
            </w:r>
          </w:p>
        </w:tc>
      </w:tr>
      <w:tr w:rsidR="00740D6F" w:rsidRPr="00F348DD">
        <w:trPr>
          <w:trHeight w:val="345"/>
          <w:jc w:val="center"/>
        </w:trPr>
        <w:tc>
          <w:tcPr>
            <w:tcW w:w="468" w:type="pct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23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  <w:t>Közlekedés üze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  <w:t>m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  <w:t>vitel gyakorlat</w:t>
            </w:r>
          </w:p>
        </w:tc>
        <w:tc>
          <w:tcPr>
            <w:tcW w:w="191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135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177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lang w:eastAsia="hu-HU"/>
              </w:rPr>
              <w:t>40</w:t>
            </w:r>
          </w:p>
        </w:tc>
        <w:tc>
          <w:tcPr>
            <w:tcW w:w="160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171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lang w:eastAsia="hu-HU"/>
              </w:rPr>
              <w:t>36</w:t>
            </w:r>
          </w:p>
        </w:tc>
        <w:tc>
          <w:tcPr>
            <w:tcW w:w="209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lang w:eastAsia="hu-HU"/>
              </w:rPr>
              <w:t>60</w:t>
            </w:r>
          </w:p>
        </w:tc>
        <w:tc>
          <w:tcPr>
            <w:tcW w:w="214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157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lang w:eastAsia="hu-HU"/>
              </w:rPr>
              <w:t>36</w:t>
            </w:r>
          </w:p>
        </w:tc>
        <w:tc>
          <w:tcPr>
            <w:tcW w:w="196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lang w:eastAsia="hu-HU"/>
              </w:rPr>
              <w:t>70</w:t>
            </w:r>
          </w:p>
        </w:tc>
        <w:tc>
          <w:tcPr>
            <w:tcW w:w="152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156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582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lang w:eastAsia="hu-HU"/>
              </w:rPr>
              <w:t>242</w:t>
            </w:r>
          </w:p>
        </w:tc>
        <w:tc>
          <w:tcPr>
            <w:tcW w:w="153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171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lang w:eastAsia="hu-HU"/>
              </w:rPr>
              <w:t>108</w:t>
            </w:r>
          </w:p>
        </w:tc>
        <w:tc>
          <w:tcPr>
            <w:tcW w:w="168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lang w:eastAsia="hu-HU"/>
              </w:rPr>
              <w:t>80</w:t>
            </w:r>
          </w:p>
        </w:tc>
        <w:tc>
          <w:tcPr>
            <w:tcW w:w="260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280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377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lang w:eastAsia="hu-HU"/>
              </w:rPr>
              <w:t>188</w:t>
            </w:r>
          </w:p>
        </w:tc>
      </w:tr>
      <w:tr w:rsidR="00740D6F" w:rsidRPr="00F348DD">
        <w:trPr>
          <w:trHeight w:val="345"/>
          <w:jc w:val="center"/>
        </w:trPr>
        <w:tc>
          <w:tcPr>
            <w:tcW w:w="468" w:type="pct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23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A közúti személ</w:t>
            </w: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y</w:t>
            </w: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szállítás</w:t>
            </w:r>
          </w:p>
        </w:tc>
        <w:tc>
          <w:tcPr>
            <w:tcW w:w="191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35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77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10</w:t>
            </w:r>
          </w:p>
        </w:tc>
        <w:tc>
          <w:tcPr>
            <w:tcW w:w="160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71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10</w:t>
            </w:r>
          </w:p>
        </w:tc>
        <w:tc>
          <w:tcPr>
            <w:tcW w:w="209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15</w:t>
            </w:r>
          </w:p>
        </w:tc>
        <w:tc>
          <w:tcPr>
            <w:tcW w:w="214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57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96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52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56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582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35</w:t>
            </w:r>
          </w:p>
        </w:tc>
        <w:tc>
          <w:tcPr>
            <w:tcW w:w="153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71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15</w:t>
            </w:r>
          </w:p>
        </w:tc>
        <w:tc>
          <w:tcPr>
            <w:tcW w:w="168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12</w:t>
            </w:r>
          </w:p>
        </w:tc>
        <w:tc>
          <w:tcPr>
            <w:tcW w:w="260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280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377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27</w:t>
            </w:r>
          </w:p>
        </w:tc>
      </w:tr>
      <w:tr w:rsidR="00740D6F" w:rsidRPr="00F348DD">
        <w:trPr>
          <w:trHeight w:val="345"/>
          <w:jc w:val="center"/>
        </w:trPr>
        <w:tc>
          <w:tcPr>
            <w:tcW w:w="468" w:type="pct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23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A vasúti személ</w:t>
            </w: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y</w:t>
            </w: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szállítás</w:t>
            </w:r>
          </w:p>
        </w:tc>
        <w:tc>
          <w:tcPr>
            <w:tcW w:w="191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35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77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10</w:t>
            </w:r>
          </w:p>
        </w:tc>
        <w:tc>
          <w:tcPr>
            <w:tcW w:w="160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71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10</w:t>
            </w:r>
          </w:p>
        </w:tc>
        <w:tc>
          <w:tcPr>
            <w:tcW w:w="209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15</w:t>
            </w:r>
          </w:p>
        </w:tc>
        <w:tc>
          <w:tcPr>
            <w:tcW w:w="214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57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96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52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56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582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35</w:t>
            </w:r>
          </w:p>
        </w:tc>
        <w:tc>
          <w:tcPr>
            <w:tcW w:w="153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71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15</w:t>
            </w:r>
          </w:p>
        </w:tc>
        <w:tc>
          <w:tcPr>
            <w:tcW w:w="168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12</w:t>
            </w:r>
          </w:p>
        </w:tc>
        <w:tc>
          <w:tcPr>
            <w:tcW w:w="260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280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377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27</w:t>
            </w:r>
          </w:p>
        </w:tc>
      </w:tr>
      <w:tr w:rsidR="00740D6F" w:rsidRPr="00F348DD">
        <w:trPr>
          <w:trHeight w:val="345"/>
          <w:jc w:val="center"/>
        </w:trPr>
        <w:tc>
          <w:tcPr>
            <w:tcW w:w="468" w:type="pct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23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A vízi személyszáll</w:t>
            </w: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í</w:t>
            </w: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tás</w:t>
            </w:r>
          </w:p>
        </w:tc>
        <w:tc>
          <w:tcPr>
            <w:tcW w:w="191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35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77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60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71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5</w:t>
            </w:r>
          </w:p>
        </w:tc>
        <w:tc>
          <w:tcPr>
            <w:tcW w:w="209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10</w:t>
            </w:r>
          </w:p>
        </w:tc>
        <w:tc>
          <w:tcPr>
            <w:tcW w:w="214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57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96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52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56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582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15</w:t>
            </w:r>
          </w:p>
        </w:tc>
        <w:tc>
          <w:tcPr>
            <w:tcW w:w="153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71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7</w:t>
            </w:r>
          </w:p>
        </w:tc>
        <w:tc>
          <w:tcPr>
            <w:tcW w:w="168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6</w:t>
            </w:r>
          </w:p>
        </w:tc>
        <w:tc>
          <w:tcPr>
            <w:tcW w:w="260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280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377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13</w:t>
            </w:r>
          </w:p>
        </w:tc>
      </w:tr>
      <w:tr w:rsidR="00740D6F" w:rsidRPr="00F348DD">
        <w:trPr>
          <w:trHeight w:val="345"/>
          <w:jc w:val="center"/>
        </w:trPr>
        <w:tc>
          <w:tcPr>
            <w:tcW w:w="468" w:type="pct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23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A légi személyszáll</w:t>
            </w: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í</w:t>
            </w: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tás</w:t>
            </w:r>
          </w:p>
        </w:tc>
        <w:tc>
          <w:tcPr>
            <w:tcW w:w="191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35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77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60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71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5</w:t>
            </w:r>
          </w:p>
        </w:tc>
        <w:tc>
          <w:tcPr>
            <w:tcW w:w="209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10</w:t>
            </w:r>
          </w:p>
        </w:tc>
        <w:tc>
          <w:tcPr>
            <w:tcW w:w="214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57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96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52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56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582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15</w:t>
            </w:r>
          </w:p>
        </w:tc>
        <w:tc>
          <w:tcPr>
            <w:tcW w:w="153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71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8</w:t>
            </w:r>
          </w:p>
        </w:tc>
        <w:tc>
          <w:tcPr>
            <w:tcW w:w="168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6</w:t>
            </w:r>
          </w:p>
        </w:tc>
        <w:tc>
          <w:tcPr>
            <w:tcW w:w="260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280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377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14</w:t>
            </w:r>
          </w:p>
        </w:tc>
      </w:tr>
      <w:tr w:rsidR="00740D6F" w:rsidRPr="00F348DD">
        <w:trPr>
          <w:trHeight w:val="345"/>
          <w:jc w:val="center"/>
        </w:trPr>
        <w:tc>
          <w:tcPr>
            <w:tcW w:w="468" w:type="pct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23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 xml:space="preserve">A városi közösségi </w:t>
            </w: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lastRenderedPageBreak/>
              <w:t>közlekedés</w:t>
            </w:r>
          </w:p>
        </w:tc>
        <w:tc>
          <w:tcPr>
            <w:tcW w:w="191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35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77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60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71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6</w:t>
            </w:r>
          </w:p>
        </w:tc>
        <w:tc>
          <w:tcPr>
            <w:tcW w:w="209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10</w:t>
            </w:r>
          </w:p>
        </w:tc>
        <w:tc>
          <w:tcPr>
            <w:tcW w:w="214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57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96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52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56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582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16</w:t>
            </w:r>
          </w:p>
        </w:tc>
        <w:tc>
          <w:tcPr>
            <w:tcW w:w="153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71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7</w:t>
            </w:r>
          </w:p>
        </w:tc>
        <w:tc>
          <w:tcPr>
            <w:tcW w:w="168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4</w:t>
            </w:r>
          </w:p>
        </w:tc>
        <w:tc>
          <w:tcPr>
            <w:tcW w:w="260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280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377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11</w:t>
            </w:r>
          </w:p>
        </w:tc>
      </w:tr>
      <w:tr w:rsidR="00740D6F" w:rsidRPr="00F348DD">
        <w:trPr>
          <w:trHeight w:val="345"/>
          <w:jc w:val="center"/>
        </w:trPr>
        <w:tc>
          <w:tcPr>
            <w:tcW w:w="468" w:type="pct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23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A közúti árufuvar</w:t>
            </w: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o</w:t>
            </w: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zás</w:t>
            </w:r>
          </w:p>
        </w:tc>
        <w:tc>
          <w:tcPr>
            <w:tcW w:w="191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35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77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10</w:t>
            </w:r>
          </w:p>
        </w:tc>
        <w:tc>
          <w:tcPr>
            <w:tcW w:w="160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71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209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214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57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11</w:t>
            </w:r>
          </w:p>
        </w:tc>
        <w:tc>
          <w:tcPr>
            <w:tcW w:w="196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23</w:t>
            </w:r>
          </w:p>
        </w:tc>
        <w:tc>
          <w:tcPr>
            <w:tcW w:w="152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56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582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44</w:t>
            </w:r>
          </w:p>
        </w:tc>
        <w:tc>
          <w:tcPr>
            <w:tcW w:w="153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71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18</w:t>
            </w:r>
          </w:p>
        </w:tc>
        <w:tc>
          <w:tcPr>
            <w:tcW w:w="168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15</w:t>
            </w:r>
          </w:p>
        </w:tc>
        <w:tc>
          <w:tcPr>
            <w:tcW w:w="260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280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377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33</w:t>
            </w:r>
          </w:p>
        </w:tc>
      </w:tr>
      <w:tr w:rsidR="00740D6F" w:rsidRPr="00F348DD">
        <w:trPr>
          <w:trHeight w:val="345"/>
          <w:jc w:val="center"/>
        </w:trPr>
        <w:tc>
          <w:tcPr>
            <w:tcW w:w="468" w:type="pct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23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A vasúti árufuvar</w:t>
            </w: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o</w:t>
            </w: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zás</w:t>
            </w:r>
          </w:p>
        </w:tc>
        <w:tc>
          <w:tcPr>
            <w:tcW w:w="191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35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77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10</w:t>
            </w:r>
          </w:p>
        </w:tc>
        <w:tc>
          <w:tcPr>
            <w:tcW w:w="160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71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209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214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57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15</w:t>
            </w:r>
          </w:p>
        </w:tc>
        <w:tc>
          <w:tcPr>
            <w:tcW w:w="196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27</w:t>
            </w:r>
          </w:p>
        </w:tc>
        <w:tc>
          <w:tcPr>
            <w:tcW w:w="152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56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582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52</w:t>
            </w:r>
          </w:p>
        </w:tc>
        <w:tc>
          <w:tcPr>
            <w:tcW w:w="153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71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23</w:t>
            </w:r>
          </w:p>
        </w:tc>
        <w:tc>
          <w:tcPr>
            <w:tcW w:w="168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15</w:t>
            </w:r>
          </w:p>
        </w:tc>
        <w:tc>
          <w:tcPr>
            <w:tcW w:w="260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280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377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38</w:t>
            </w:r>
          </w:p>
        </w:tc>
      </w:tr>
      <w:tr w:rsidR="00740D6F" w:rsidRPr="00F348DD">
        <w:trPr>
          <w:trHeight w:val="345"/>
          <w:jc w:val="center"/>
        </w:trPr>
        <w:tc>
          <w:tcPr>
            <w:tcW w:w="468" w:type="pct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23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A vízi árufuvarozás</w:t>
            </w:r>
          </w:p>
        </w:tc>
        <w:tc>
          <w:tcPr>
            <w:tcW w:w="191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35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77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60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71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209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214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57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5</w:t>
            </w:r>
          </w:p>
        </w:tc>
        <w:tc>
          <w:tcPr>
            <w:tcW w:w="196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10</w:t>
            </w:r>
          </w:p>
        </w:tc>
        <w:tc>
          <w:tcPr>
            <w:tcW w:w="152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56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582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15</w:t>
            </w:r>
          </w:p>
        </w:tc>
        <w:tc>
          <w:tcPr>
            <w:tcW w:w="153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71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7</w:t>
            </w:r>
          </w:p>
        </w:tc>
        <w:tc>
          <w:tcPr>
            <w:tcW w:w="168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5</w:t>
            </w:r>
          </w:p>
        </w:tc>
        <w:tc>
          <w:tcPr>
            <w:tcW w:w="260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280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377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12</w:t>
            </w:r>
          </w:p>
        </w:tc>
      </w:tr>
      <w:tr w:rsidR="00740D6F" w:rsidRPr="00F348DD">
        <w:trPr>
          <w:trHeight w:val="345"/>
          <w:jc w:val="center"/>
        </w:trPr>
        <w:tc>
          <w:tcPr>
            <w:tcW w:w="468" w:type="pct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23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A légi árufuvarozás</w:t>
            </w:r>
          </w:p>
        </w:tc>
        <w:tc>
          <w:tcPr>
            <w:tcW w:w="191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135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177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160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171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209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214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157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5</w:t>
            </w:r>
          </w:p>
        </w:tc>
        <w:tc>
          <w:tcPr>
            <w:tcW w:w="196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10</w:t>
            </w:r>
          </w:p>
        </w:tc>
        <w:tc>
          <w:tcPr>
            <w:tcW w:w="152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156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582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15</w:t>
            </w:r>
          </w:p>
        </w:tc>
        <w:tc>
          <w:tcPr>
            <w:tcW w:w="153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171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8</w:t>
            </w:r>
          </w:p>
        </w:tc>
        <w:tc>
          <w:tcPr>
            <w:tcW w:w="168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5</w:t>
            </w:r>
          </w:p>
        </w:tc>
        <w:tc>
          <w:tcPr>
            <w:tcW w:w="260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280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377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13</w:t>
            </w:r>
          </w:p>
        </w:tc>
      </w:tr>
      <w:tr w:rsidR="00740D6F" w:rsidRPr="00F348DD">
        <w:trPr>
          <w:trHeight w:val="345"/>
          <w:jc w:val="center"/>
        </w:trPr>
        <w:tc>
          <w:tcPr>
            <w:tcW w:w="468" w:type="pct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23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  <w:t>Közlekedés-gazdasági és jogi ismeretek</w:t>
            </w:r>
          </w:p>
        </w:tc>
        <w:tc>
          <w:tcPr>
            <w:tcW w:w="191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135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177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160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171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209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214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lang w:eastAsia="hu-HU"/>
              </w:rPr>
              <w:t>72</w:t>
            </w:r>
          </w:p>
        </w:tc>
        <w:tc>
          <w:tcPr>
            <w:tcW w:w="157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196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152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lang w:eastAsia="hu-HU"/>
              </w:rPr>
              <w:t>96</w:t>
            </w:r>
          </w:p>
        </w:tc>
        <w:tc>
          <w:tcPr>
            <w:tcW w:w="156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582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lang w:eastAsia="hu-HU"/>
              </w:rPr>
              <w:t>168</w:t>
            </w:r>
          </w:p>
        </w:tc>
        <w:tc>
          <w:tcPr>
            <w:tcW w:w="153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lang w:eastAsia="hu-HU"/>
              </w:rPr>
              <w:t>180</w:t>
            </w:r>
          </w:p>
        </w:tc>
        <w:tc>
          <w:tcPr>
            <w:tcW w:w="171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168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260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280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377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lang w:eastAsia="hu-HU"/>
              </w:rPr>
              <w:t>180</w:t>
            </w:r>
          </w:p>
        </w:tc>
      </w:tr>
      <w:tr w:rsidR="00740D6F" w:rsidRPr="00F348DD">
        <w:trPr>
          <w:trHeight w:val="345"/>
          <w:jc w:val="center"/>
        </w:trPr>
        <w:tc>
          <w:tcPr>
            <w:tcW w:w="468" w:type="pct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23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Közlekedés-statisztika</w:t>
            </w:r>
          </w:p>
        </w:tc>
        <w:tc>
          <w:tcPr>
            <w:tcW w:w="191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135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177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160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171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209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214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23</w:t>
            </w:r>
          </w:p>
        </w:tc>
        <w:tc>
          <w:tcPr>
            <w:tcW w:w="157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196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152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156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582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23</w:t>
            </w:r>
          </w:p>
        </w:tc>
        <w:tc>
          <w:tcPr>
            <w:tcW w:w="153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24</w:t>
            </w:r>
          </w:p>
        </w:tc>
        <w:tc>
          <w:tcPr>
            <w:tcW w:w="171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168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260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280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377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24</w:t>
            </w:r>
          </w:p>
        </w:tc>
      </w:tr>
      <w:tr w:rsidR="00740D6F" w:rsidRPr="00F348DD">
        <w:trPr>
          <w:trHeight w:val="345"/>
          <w:jc w:val="center"/>
        </w:trPr>
        <w:tc>
          <w:tcPr>
            <w:tcW w:w="468" w:type="pct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23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A közgazdaságtan megközelítési mó</w:t>
            </w: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d</w:t>
            </w: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jai, felosztása</w:t>
            </w:r>
          </w:p>
        </w:tc>
        <w:tc>
          <w:tcPr>
            <w:tcW w:w="191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135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177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160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171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209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214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10</w:t>
            </w:r>
          </w:p>
        </w:tc>
        <w:tc>
          <w:tcPr>
            <w:tcW w:w="157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196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152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156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582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10</w:t>
            </w:r>
          </w:p>
        </w:tc>
        <w:tc>
          <w:tcPr>
            <w:tcW w:w="153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11</w:t>
            </w:r>
          </w:p>
        </w:tc>
        <w:tc>
          <w:tcPr>
            <w:tcW w:w="171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168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260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280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377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11</w:t>
            </w:r>
          </w:p>
        </w:tc>
      </w:tr>
      <w:tr w:rsidR="00740D6F" w:rsidRPr="00F348DD">
        <w:trPr>
          <w:trHeight w:val="345"/>
          <w:jc w:val="center"/>
        </w:trPr>
        <w:tc>
          <w:tcPr>
            <w:tcW w:w="468" w:type="pct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23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A pénz</w:t>
            </w:r>
          </w:p>
        </w:tc>
        <w:tc>
          <w:tcPr>
            <w:tcW w:w="191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135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177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160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171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209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214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5</w:t>
            </w:r>
          </w:p>
        </w:tc>
        <w:tc>
          <w:tcPr>
            <w:tcW w:w="157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196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152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156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582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5</w:t>
            </w:r>
          </w:p>
        </w:tc>
        <w:tc>
          <w:tcPr>
            <w:tcW w:w="153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5</w:t>
            </w:r>
          </w:p>
        </w:tc>
        <w:tc>
          <w:tcPr>
            <w:tcW w:w="171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168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260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280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377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5</w:t>
            </w:r>
          </w:p>
        </w:tc>
      </w:tr>
      <w:tr w:rsidR="00740D6F" w:rsidRPr="00F348DD">
        <w:trPr>
          <w:trHeight w:val="345"/>
          <w:jc w:val="center"/>
        </w:trPr>
        <w:tc>
          <w:tcPr>
            <w:tcW w:w="468" w:type="pct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23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A közlekedés társ</w:t>
            </w: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a</w:t>
            </w: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dalmi, gazdasági szerepe</w:t>
            </w:r>
          </w:p>
        </w:tc>
        <w:tc>
          <w:tcPr>
            <w:tcW w:w="191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35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77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60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71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209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214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5</w:t>
            </w:r>
          </w:p>
        </w:tc>
        <w:tc>
          <w:tcPr>
            <w:tcW w:w="157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96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52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56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582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5</w:t>
            </w:r>
          </w:p>
        </w:tc>
        <w:tc>
          <w:tcPr>
            <w:tcW w:w="153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5</w:t>
            </w:r>
          </w:p>
        </w:tc>
        <w:tc>
          <w:tcPr>
            <w:tcW w:w="171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68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260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280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377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5</w:t>
            </w:r>
          </w:p>
        </w:tc>
      </w:tr>
      <w:tr w:rsidR="00740D6F" w:rsidRPr="00F348DD">
        <w:trPr>
          <w:trHeight w:val="345"/>
          <w:jc w:val="center"/>
        </w:trPr>
        <w:tc>
          <w:tcPr>
            <w:tcW w:w="468" w:type="pct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23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Vállalkozások, ga</w:t>
            </w: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z</w:t>
            </w: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dasági társaságok</w:t>
            </w:r>
          </w:p>
        </w:tc>
        <w:tc>
          <w:tcPr>
            <w:tcW w:w="191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35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77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60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71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209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214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5</w:t>
            </w:r>
          </w:p>
        </w:tc>
        <w:tc>
          <w:tcPr>
            <w:tcW w:w="157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96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52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56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582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5</w:t>
            </w:r>
          </w:p>
        </w:tc>
        <w:tc>
          <w:tcPr>
            <w:tcW w:w="153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5</w:t>
            </w:r>
          </w:p>
        </w:tc>
        <w:tc>
          <w:tcPr>
            <w:tcW w:w="171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68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260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280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377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5</w:t>
            </w:r>
          </w:p>
        </w:tc>
      </w:tr>
      <w:tr w:rsidR="00740D6F" w:rsidRPr="00F348DD">
        <w:trPr>
          <w:trHeight w:val="345"/>
          <w:jc w:val="center"/>
        </w:trPr>
        <w:tc>
          <w:tcPr>
            <w:tcW w:w="468" w:type="pct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23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Az eszközgazdálk</w:t>
            </w: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o</w:t>
            </w: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dás alapjai</w:t>
            </w:r>
          </w:p>
        </w:tc>
        <w:tc>
          <w:tcPr>
            <w:tcW w:w="191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35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77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60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71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209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214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10</w:t>
            </w:r>
          </w:p>
        </w:tc>
        <w:tc>
          <w:tcPr>
            <w:tcW w:w="157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96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52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56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582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10</w:t>
            </w:r>
          </w:p>
        </w:tc>
        <w:tc>
          <w:tcPr>
            <w:tcW w:w="153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11</w:t>
            </w:r>
          </w:p>
        </w:tc>
        <w:tc>
          <w:tcPr>
            <w:tcW w:w="171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68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260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280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377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11</w:t>
            </w:r>
          </w:p>
        </w:tc>
      </w:tr>
      <w:tr w:rsidR="00740D6F" w:rsidRPr="00F348DD">
        <w:trPr>
          <w:trHeight w:val="345"/>
          <w:jc w:val="center"/>
        </w:trPr>
        <w:tc>
          <w:tcPr>
            <w:tcW w:w="468" w:type="pct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23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Marketing</w:t>
            </w:r>
          </w:p>
        </w:tc>
        <w:tc>
          <w:tcPr>
            <w:tcW w:w="191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35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77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60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71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209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214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7</w:t>
            </w:r>
          </w:p>
        </w:tc>
        <w:tc>
          <w:tcPr>
            <w:tcW w:w="157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96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52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56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582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7</w:t>
            </w:r>
          </w:p>
        </w:tc>
        <w:tc>
          <w:tcPr>
            <w:tcW w:w="153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8</w:t>
            </w:r>
          </w:p>
        </w:tc>
        <w:tc>
          <w:tcPr>
            <w:tcW w:w="171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68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260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280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377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8</w:t>
            </w:r>
          </w:p>
        </w:tc>
      </w:tr>
      <w:tr w:rsidR="00740D6F" w:rsidRPr="00F348DD">
        <w:trPr>
          <w:trHeight w:val="345"/>
          <w:jc w:val="center"/>
        </w:trPr>
        <w:tc>
          <w:tcPr>
            <w:tcW w:w="468" w:type="pct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23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Public relations</w:t>
            </w:r>
          </w:p>
        </w:tc>
        <w:tc>
          <w:tcPr>
            <w:tcW w:w="191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35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77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60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71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209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214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7</w:t>
            </w:r>
          </w:p>
        </w:tc>
        <w:tc>
          <w:tcPr>
            <w:tcW w:w="157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96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52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56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582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7</w:t>
            </w:r>
          </w:p>
        </w:tc>
        <w:tc>
          <w:tcPr>
            <w:tcW w:w="153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8</w:t>
            </w:r>
          </w:p>
        </w:tc>
        <w:tc>
          <w:tcPr>
            <w:tcW w:w="171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68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260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280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377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8</w:t>
            </w:r>
          </w:p>
        </w:tc>
      </w:tr>
      <w:tr w:rsidR="00740D6F" w:rsidRPr="00F348DD">
        <w:trPr>
          <w:trHeight w:val="345"/>
          <w:jc w:val="center"/>
        </w:trPr>
        <w:tc>
          <w:tcPr>
            <w:tcW w:w="468" w:type="pct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23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Az állam és a jog kialakulása</w:t>
            </w:r>
          </w:p>
        </w:tc>
        <w:tc>
          <w:tcPr>
            <w:tcW w:w="191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35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77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60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71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209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214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57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96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52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4</w:t>
            </w:r>
          </w:p>
        </w:tc>
        <w:tc>
          <w:tcPr>
            <w:tcW w:w="156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582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4</w:t>
            </w:r>
          </w:p>
        </w:tc>
        <w:tc>
          <w:tcPr>
            <w:tcW w:w="153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4</w:t>
            </w:r>
          </w:p>
        </w:tc>
        <w:tc>
          <w:tcPr>
            <w:tcW w:w="171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68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260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280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377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4</w:t>
            </w:r>
          </w:p>
        </w:tc>
      </w:tr>
      <w:tr w:rsidR="00740D6F" w:rsidRPr="00F348DD">
        <w:trPr>
          <w:trHeight w:val="345"/>
          <w:jc w:val="center"/>
        </w:trPr>
        <w:tc>
          <w:tcPr>
            <w:tcW w:w="468" w:type="pct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23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Magyarország ala</w:t>
            </w: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p</w:t>
            </w: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törvénye</w:t>
            </w:r>
          </w:p>
        </w:tc>
        <w:tc>
          <w:tcPr>
            <w:tcW w:w="191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35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77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60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71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209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214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57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96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52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10</w:t>
            </w:r>
          </w:p>
        </w:tc>
        <w:tc>
          <w:tcPr>
            <w:tcW w:w="156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582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10</w:t>
            </w:r>
          </w:p>
        </w:tc>
        <w:tc>
          <w:tcPr>
            <w:tcW w:w="153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11</w:t>
            </w:r>
          </w:p>
        </w:tc>
        <w:tc>
          <w:tcPr>
            <w:tcW w:w="171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68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260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280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377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11</w:t>
            </w:r>
          </w:p>
        </w:tc>
      </w:tr>
      <w:tr w:rsidR="00740D6F" w:rsidRPr="00F348DD">
        <w:trPr>
          <w:trHeight w:val="345"/>
          <w:jc w:val="center"/>
        </w:trPr>
        <w:tc>
          <w:tcPr>
            <w:tcW w:w="468" w:type="pct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23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A polgári jog alapjai</w:t>
            </w:r>
          </w:p>
        </w:tc>
        <w:tc>
          <w:tcPr>
            <w:tcW w:w="191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35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77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60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71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209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214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57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96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52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12</w:t>
            </w:r>
          </w:p>
        </w:tc>
        <w:tc>
          <w:tcPr>
            <w:tcW w:w="156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582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12</w:t>
            </w:r>
          </w:p>
        </w:tc>
        <w:tc>
          <w:tcPr>
            <w:tcW w:w="153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13</w:t>
            </w:r>
          </w:p>
        </w:tc>
        <w:tc>
          <w:tcPr>
            <w:tcW w:w="171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68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260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280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377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13</w:t>
            </w:r>
          </w:p>
        </w:tc>
      </w:tr>
      <w:tr w:rsidR="00740D6F" w:rsidRPr="00F348DD">
        <w:trPr>
          <w:trHeight w:val="345"/>
          <w:jc w:val="center"/>
        </w:trPr>
        <w:tc>
          <w:tcPr>
            <w:tcW w:w="468" w:type="pct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23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Szerződések</w:t>
            </w:r>
          </w:p>
        </w:tc>
        <w:tc>
          <w:tcPr>
            <w:tcW w:w="191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135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177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160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171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209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214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157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196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152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20</w:t>
            </w:r>
          </w:p>
        </w:tc>
        <w:tc>
          <w:tcPr>
            <w:tcW w:w="156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582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20</w:t>
            </w:r>
          </w:p>
        </w:tc>
        <w:tc>
          <w:tcPr>
            <w:tcW w:w="153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21</w:t>
            </w:r>
          </w:p>
        </w:tc>
        <w:tc>
          <w:tcPr>
            <w:tcW w:w="171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168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260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280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377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21</w:t>
            </w:r>
          </w:p>
        </w:tc>
      </w:tr>
      <w:tr w:rsidR="00740D6F" w:rsidRPr="00F348DD">
        <w:trPr>
          <w:trHeight w:val="345"/>
          <w:jc w:val="center"/>
        </w:trPr>
        <w:tc>
          <w:tcPr>
            <w:tcW w:w="468" w:type="pct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23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Polgári jogi kártér</w:t>
            </w: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í</w:t>
            </w: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tési felelősség</w:t>
            </w:r>
          </w:p>
        </w:tc>
        <w:tc>
          <w:tcPr>
            <w:tcW w:w="191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135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177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160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171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209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214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157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196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152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12</w:t>
            </w:r>
          </w:p>
        </w:tc>
        <w:tc>
          <w:tcPr>
            <w:tcW w:w="156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582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12</w:t>
            </w:r>
          </w:p>
        </w:tc>
        <w:tc>
          <w:tcPr>
            <w:tcW w:w="153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13</w:t>
            </w:r>
          </w:p>
        </w:tc>
        <w:tc>
          <w:tcPr>
            <w:tcW w:w="171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168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260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280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377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13</w:t>
            </w:r>
          </w:p>
        </w:tc>
      </w:tr>
      <w:tr w:rsidR="00740D6F" w:rsidRPr="00F348DD">
        <w:trPr>
          <w:trHeight w:val="345"/>
          <w:jc w:val="center"/>
        </w:trPr>
        <w:tc>
          <w:tcPr>
            <w:tcW w:w="468" w:type="pct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23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Nevesített szerződ</w:t>
            </w: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é</w:t>
            </w: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sek</w:t>
            </w:r>
          </w:p>
        </w:tc>
        <w:tc>
          <w:tcPr>
            <w:tcW w:w="191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135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177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160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171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209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214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157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196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152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12</w:t>
            </w:r>
          </w:p>
        </w:tc>
        <w:tc>
          <w:tcPr>
            <w:tcW w:w="156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582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12</w:t>
            </w:r>
          </w:p>
        </w:tc>
        <w:tc>
          <w:tcPr>
            <w:tcW w:w="153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13</w:t>
            </w:r>
          </w:p>
        </w:tc>
        <w:tc>
          <w:tcPr>
            <w:tcW w:w="171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168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260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280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377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13</w:t>
            </w:r>
          </w:p>
        </w:tc>
      </w:tr>
      <w:tr w:rsidR="00740D6F" w:rsidRPr="00F348DD">
        <w:trPr>
          <w:trHeight w:val="345"/>
          <w:jc w:val="center"/>
        </w:trPr>
        <w:tc>
          <w:tcPr>
            <w:tcW w:w="468" w:type="pct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23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A polgárjogi eljárás szabályai</w:t>
            </w:r>
          </w:p>
        </w:tc>
        <w:tc>
          <w:tcPr>
            <w:tcW w:w="191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135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177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160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171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209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214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157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196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152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10</w:t>
            </w:r>
          </w:p>
        </w:tc>
        <w:tc>
          <w:tcPr>
            <w:tcW w:w="156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582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10</w:t>
            </w:r>
          </w:p>
        </w:tc>
        <w:tc>
          <w:tcPr>
            <w:tcW w:w="153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11</w:t>
            </w:r>
          </w:p>
        </w:tc>
        <w:tc>
          <w:tcPr>
            <w:tcW w:w="171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168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260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280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377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11</w:t>
            </w:r>
          </w:p>
        </w:tc>
      </w:tr>
      <w:tr w:rsidR="00740D6F" w:rsidRPr="00F348DD">
        <w:trPr>
          <w:trHeight w:val="345"/>
          <w:jc w:val="center"/>
        </w:trPr>
        <w:tc>
          <w:tcPr>
            <w:tcW w:w="468" w:type="pct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23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Az államigazgatási eljárás</w:t>
            </w:r>
          </w:p>
        </w:tc>
        <w:tc>
          <w:tcPr>
            <w:tcW w:w="191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135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177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160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171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209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214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157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196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152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10</w:t>
            </w:r>
          </w:p>
        </w:tc>
        <w:tc>
          <w:tcPr>
            <w:tcW w:w="156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582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10</w:t>
            </w:r>
          </w:p>
        </w:tc>
        <w:tc>
          <w:tcPr>
            <w:tcW w:w="153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11</w:t>
            </w:r>
          </w:p>
        </w:tc>
        <w:tc>
          <w:tcPr>
            <w:tcW w:w="171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168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260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280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377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11</w:t>
            </w:r>
          </w:p>
        </w:tc>
      </w:tr>
      <w:tr w:rsidR="00740D6F" w:rsidRPr="00F348DD">
        <w:trPr>
          <w:trHeight w:val="345"/>
          <w:jc w:val="center"/>
        </w:trPr>
        <w:tc>
          <w:tcPr>
            <w:tcW w:w="468" w:type="pct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23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Szabálysértés és bűncselekmény</w:t>
            </w:r>
          </w:p>
        </w:tc>
        <w:tc>
          <w:tcPr>
            <w:tcW w:w="191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135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177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160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171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209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214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157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196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152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6</w:t>
            </w:r>
          </w:p>
        </w:tc>
        <w:tc>
          <w:tcPr>
            <w:tcW w:w="156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582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6</w:t>
            </w:r>
          </w:p>
        </w:tc>
        <w:tc>
          <w:tcPr>
            <w:tcW w:w="153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6</w:t>
            </w:r>
          </w:p>
        </w:tc>
        <w:tc>
          <w:tcPr>
            <w:tcW w:w="171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168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260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280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377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6</w:t>
            </w:r>
          </w:p>
        </w:tc>
      </w:tr>
      <w:tr w:rsidR="00740D6F" w:rsidRPr="00F348DD">
        <w:trPr>
          <w:trHeight w:val="345"/>
          <w:jc w:val="center"/>
        </w:trPr>
        <w:tc>
          <w:tcPr>
            <w:tcW w:w="468" w:type="pct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23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  <w:lang w:eastAsia="hu-HU"/>
              </w:rPr>
              <w:t>Közlekedés-gazdasági és jogi ismeretek gyakorlat</w:t>
            </w:r>
          </w:p>
        </w:tc>
        <w:tc>
          <w:tcPr>
            <w:tcW w:w="191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135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177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160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171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209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214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157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196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lang w:eastAsia="hu-HU"/>
              </w:rPr>
              <w:t>30</w:t>
            </w:r>
          </w:p>
        </w:tc>
        <w:tc>
          <w:tcPr>
            <w:tcW w:w="152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156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lang w:eastAsia="hu-HU"/>
              </w:rPr>
              <w:t>32</w:t>
            </w:r>
          </w:p>
        </w:tc>
        <w:tc>
          <w:tcPr>
            <w:tcW w:w="582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lang w:eastAsia="hu-HU"/>
              </w:rPr>
              <w:t>62</w:t>
            </w:r>
          </w:p>
        </w:tc>
        <w:tc>
          <w:tcPr>
            <w:tcW w:w="153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171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lang w:eastAsia="hu-HU"/>
              </w:rPr>
              <w:t>72</w:t>
            </w:r>
          </w:p>
        </w:tc>
        <w:tc>
          <w:tcPr>
            <w:tcW w:w="168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lang w:eastAsia="hu-HU"/>
              </w:rPr>
              <w:t>30</w:t>
            </w:r>
          </w:p>
        </w:tc>
        <w:tc>
          <w:tcPr>
            <w:tcW w:w="260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280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377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lang w:eastAsia="hu-HU"/>
              </w:rPr>
              <w:t>102</w:t>
            </w:r>
          </w:p>
        </w:tc>
      </w:tr>
      <w:tr w:rsidR="00740D6F" w:rsidRPr="00F348DD">
        <w:trPr>
          <w:trHeight w:val="345"/>
          <w:jc w:val="center"/>
        </w:trPr>
        <w:tc>
          <w:tcPr>
            <w:tcW w:w="468" w:type="pct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23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Statisztikai alapf</w:t>
            </w: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o</w:t>
            </w: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galmak</w:t>
            </w:r>
          </w:p>
        </w:tc>
        <w:tc>
          <w:tcPr>
            <w:tcW w:w="191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135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177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160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171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209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214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157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196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3</w:t>
            </w:r>
          </w:p>
        </w:tc>
        <w:tc>
          <w:tcPr>
            <w:tcW w:w="152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156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4</w:t>
            </w:r>
          </w:p>
        </w:tc>
        <w:tc>
          <w:tcPr>
            <w:tcW w:w="582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7</w:t>
            </w:r>
          </w:p>
        </w:tc>
        <w:tc>
          <w:tcPr>
            <w:tcW w:w="153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171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8</w:t>
            </w:r>
          </w:p>
        </w:tc>
        <w:tc>
          <w:tcPr>
            <w:tcW w:w="168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3</w:t>
            </w:r>
          </w:p>
        </w:tc>
        <w:tc>
          <w:tcPr>
            <w:tcW w:w="260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280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377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11</w:t>
            </w:r>
          </w:p>
        </w:tc>
      </w:tr>
      <w:tr w:rsidR="00740D6F" w:rsidRPr="00F348DD">
        <w:trPr>
          <w:trHeight w:val="345"/>
          <w:jc w:val="center"/>
        </w:trPr>
        <w:tc>
          <w:tcPr>
            <w:tcW w:w="468" w:type="pct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23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A statisztikai adat</w:t>
            </w:r>
          </w:p>
        </w:tc>
        <w:tc>
          <w:tcPr>
            <w:tcW w:w="191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135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177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160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171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209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214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157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196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3</w:t>
            </w:r>
          </w:p>
        </w:tc>
        <w:tc>
          <w:tcPr>
            <w:tcW w:w="152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156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4</w:t>
            </w:r>
          </w:p>
        </w:tc>
        <w:tc>
          <w:tcPr>
            <w:tcW w:w="582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7</w:t>
            </w:r>
          </w:p>
        </w:tc>
        <w:tc>
          <w:tcPr>
            <w:tcW w:w="153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171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8</w:t>
            </w:r>
          </w:p>
        </w:tc>
        <w:tc>
          <w:tcPr>
            <w:tcW w:w="168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3</w:t>
            </w:r>
          </w:p>
        </w:tc>
        <w:tc>
          <w:tcPr>
            <w:tcW w:w="260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280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377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11</w:t>
            </w:r>
          </w:p>
        </w:tc>
      </w:tr>
      <w:tr w:rsidR="00740D6F" w:rsidRPr="00F348DD">
        <w:trPr>
          <w:trHeight w:val="345"/>
          <w:jc w:val="center"/>
        </w:trPr>
        <w:tc>
          <w:tcPr>
            <w:tcW w:w="468" w:type="pct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23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Viszonyszámok</w:t>
            </w:r>
          </w:p>
        </w:tc>
        <w:tc>
          <w:tcPr>
            <w:tcW w:w="191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135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177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160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171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209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214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157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196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6</w:t>
            </w:r>
          </w:p>
        </w:tc>
        <w:tc>
          <w:tcPr>
            <w:tcW w:w="152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156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6</w:t>
            </w:r>
          </w:p>
        </w:tc>
        <w:tc>
          <w:tcPr>
            <w:tcW w:w="582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12</w:t>
            </w:r>
          </w:p>
        </w:tc>
        <w:tc>
          <w:tcPr>
            <w:tcW w:w="153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171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14</w:t>
            </w:r>
          </w:p>
        </w:tc>
        <w:tc>
          <w:tcPr>
            <w:tcW w:w="168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6</w:t>
            </w:r>
          </w:p>
        </w:tc>
        <w:tc>
          <w:tcPr>
            <w:tcW w:w="260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280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377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20</w:t>
            </w:r>
          </w:p>
        </w:tc>
      </w:tr>
      <w:tr w:rsidR="00740D6F" w:rsidRPr="00F348DD">
        <w:trPr>
          <w:trHeight w:val="345"/>
          <w:jc w:val="center"/>
        </w:trPr>
        <w:tc>
          <w:tcPr>
            <w:tcW w:w="468" w:type="pct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23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Középértékek</w:t>
            </w:r>
          </w:p>
        </w:tc>
        <w:tc>
          <w:tcPr>
            <w:tcW w:w="191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135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177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160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171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209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214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157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196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6</w:t>
            </w:r>
          </w:p>
        </w:tc>
        <w:tc>
          <w:tcPr>
            <w:tcW w:w="152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156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6</w:t>
            </w:r>
          </w:p>
        </w:tc>
        <w:tc>
          <w:tcPr>
            <w:tcW w:w="582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12</w:t>
            </w:r>
          </w:p>
        </w:tc>
        <w:tc>
          <w:tcPr>
            <w:tcW w:w="153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171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14</w:t>
            </w:r>
          </w:p>
        </w:tc>
        <w:tc>
          <w:tcPr>
            <w:tcW w:w="168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6</w:t>
            </w:r>
          </w:p>
        </w:tc>
        <w:tc>
          <w:tcPr>
            <w:tcW w:w="260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280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377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20</w:t>
            </w:r>
          </w:p>
        </w:tc>
      </w:tr>
      <w:tr w:rsidR="00740D6F" w:rsidRPr="00F348DD">
        <w:trPr>
          <w:trHeight w:val="345"/>
          <w:jc w:val="center"/>
        </w:trPr>
        <w:tc>
          <w:tcPr>
            <w:tcW w:w="468" w:type="pct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23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A szóródás és mut</w:t>
            </w: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a</w:t>
            </w: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tószámai</w:t>
            </w:r>
          </w:p>
        </w:tc>
        <w:tc>
          <w:tcPr>
            <w:tcW w:w="191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135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177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160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171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209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214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157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196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6</w:t>
            </w:r>
          </w:p>
        </w:tc>
        <w:tc>
          <w:tcPr>
            <w:tcW w:w="152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156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6</w:t>
            </w:r>
          </w:p>
        </w:tc>
        <w:tc>
          <w:tcPr>
            <w:tcW w:w="582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12</w:t>
            </w:r>
          </w:p>
        </w:tc>
        <w:tc>
          <w:tcPr>
            <w:tcW w:w="153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171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14</w:t>
            </w:r>
          </w:p>
        </w:tc>
        <w:tc>
          <w:tcPr>
            <w:tcW w:w="168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6</w:t>
            </w:r>
          </w:p>
        </w:tc>
        <w:tc>
          <w:tcPr>
            <w:tcW w:w="260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280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377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20</w:t>
            </w:r>
          </w:p>
        </w:tc>
      </w:tr>
      <w:tr w:rsidR="00740D6F" w:rsidRPr="00F348DD">
        <w:trPr>
          <w:trHeight w:val="345"/>
          <w:jc w:val="center"/>
        </w:trPr>
        <w:tc>
          <w:tcPr>
            <w:tcW w:w="468" w:type="pct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23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Eloszlások vizsgál</w:t>
            </w: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a</w:t>
            </w: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ta középértékek és szóródás segítség</w:t>
            </w: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é</w:t>
            </w: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vel</w:t>
            </w:r>
          </w:p>
        </w:tc>
        <w:tc>
          <w:tcPr>
            <w:tcW w:w="191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135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177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160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171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209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214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157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196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6</w:t>
            </w:r>
          </w:p>
        </w:tc>
        <w:tc>
          <w:tcPr>
            <w:tcW w:w="152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156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6</w:t>
            </w:r>
          </w:p>
        </w:tc>
        <w:tc>
          <w:tcPr>
            <w:tcW w:w="582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12</w:t>
            </w:r>
          </w:p>
        </w:tc>
        <w:tc>
          <w:tcPr>
            <w:tcW w:w="153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171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14</w:t>
            </w:r>
          </w:p>
        </w:tc>
        <w:tc>
          <w:tcPr>
            <w:tcW w:w="168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6</w:t>
            </w:r>
          </w:p>
        </w:tc>
        <w:tc>
          <w:tcPr>
            <w:tcW w:w="260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280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377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20</w:t>
            </w:r>
          </w:p>
        </w:tc>
      </w:tr>
      <w:tr w:rsidR="00740D6F" w:rsidRPr="00F348DD">
        <w:trPr>
          <w:trHeight w:val="345"/>
          <w:jc w:val="center"/>
        </w:trPr>
        <w:tc>
          <w:tcPr>
            <w:tcW w:w="468" w:type="pct"/>
            <w:vMerge w:val="restart"/>
            <w:textDirection w:val="btLr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10499-12 Hajózási és kikötői üzemvitel</w:t>
            </w:r>
          </w:p>
        </w:tc>
        <w:tc>
          <w:tcPr>
            <w:tcW w:w="623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color w:val="00000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color w:val="000000"/>
                <w:lang w:eastAsia="hu-HU"/>
              </w:rPr>
              <w:t>Hajók műszaki ismeretei</w:t>
            </w:r>
          </w:p>
        </w:tc>
        <w:tc>
          <w:tcPr>
            <w:tcW w:w="191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lang w:eastAsia="hu-HU"/>
              </w:rPr>
              <w:t> </w:t>
            </w:r>
          </w:p>
        </w:tc>
        <w:tc>
          <w:tcPr>
            <w:tcW w:w="135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lang w:eastAsia="hu-HU"/>
              </w:rPr>
              <w:t> </w:t>
            </w:r>
          </w:p>
        </w:tc>
        <w:tc>
          <w:tcPr>
            <w:tcW w:w="177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lang w:eastAsia="hu-HU"/>
              </w:rPr>
              <w:t> </w:t>
            </w:r>
          </w:p>
        </w:tc>
        <w:tc>
          <w:tcPr>
            <w:tcW w:w="160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lang w:eastAsia="hu-HU"/>
              </w:rPr>
              <w:t> </w:t>
            </w:r>
          </w:p>
        </w:tc>
        <w:tc>
          <w:tcPr>
            <w:tcW w:w="171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lang w:eastAsia="hu-HU"/>
              </w:rPr>
              <w:t> </w:t>
            </w:r>
          </w:p>
        </w:tc>
        <w:tc>
          <w:tcPr>
            <w:tcW w:w="209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lang w:eastAsia="hu-HU"/>
              </w:rPr>
              <w:t> </w:t>
            </w:r>
          </w:p>
        </w:tc>
        <w:tc>
          <w:tcPr>
            <w:tcW w:w="214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lang w:eastAsia="hu-HU"/>
              </w:rPr>
              <w:t> </w:t>
            </w:r>
          </w:p>
        </w:tc>
        <w:tc>
          <w:tcPr>
            <w:tcW w:w="157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lang w:eastAsia="hu-HU"/>
              </w:rPr>
              <w:t> </w:t>
            </w:r>
          </w:p>
        </w:tc>
        <w:tc>
          <w:tcPr>
            <w:tcW w:w="196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lang w:eastAsia="hu-HU"/>
              </w:rPr>
              <w:t> </w:t>
            </w:r>
          </w:p>
        </w:tc>
        <w:tc>
          <w:tcPr>
            <w:tcW w:w="152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lang w:eastAsia="hu-HU"/>
              </w:rPr>
              <w:t> </w:t>
            </w:r>
          </w:p>
        </w:tc>
        <w:tc>
          <w:tcPr>
            <w:tcW w:w="156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lang w:eastAsia="hu-HU"/>
              </w:rPr>
              <w:t> </w:t>
            </w:r>
          </w:p>
        </w:tc>
        <w:tc>
          <w:tcPr>
            <w:tcW w:w="582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lang w:eastAsia="hu-HU"/>
              </w:rPr>
              <w:t> </w:t>
            </w:r>
          </w:p>
        </w:tc>
        <w:tc>
          <w:tcPr>
            <w:tcW w:w="153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lang w:eastAsia="hu-HU"/>
              </w:rPr>
              <w:t> </w:t>
            </w:r>
          </w:p>
        </w:tc>
        <w:tc>
          <w:tcPr>
            <w:tcW w:w="171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lang w:eastAsia="hu-HU"/>
              </w:rPr>
              <w:t> </w:t>
            </w:r>
          </w:p>
        </w:tc>
        <w:tc>
          <w:tcPr>
            <w:tcW w:w="168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lang w:eastAsia="hu-HU"/>
              </w:rPr>
              <w:t> </w:t>
            </w:r>
          </w:p>
        </w:tc>
        <w:tc>
          <w:tcPr>
            <w:tcW w:w="260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lang w:eastAsia="hu-HU"/>
              </w:rPr>
              <w:t> 80</w:t>
            </w:r>
          </w:p>
        </w:tc>
        <w:tc>
          <w:tcPr>
            <w:tcW w:w="280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lang w:eastAsia="hu-HU"/>
              </w:rPr>
              <w:t> </w:t>
            </w:r>
          </w:p>
        </w:tc>
        <w:tc>
          <w:tcPr>
            <w:tcW w:w="377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lang w:eastAsia="hu-HU"/>
              </w:rPr>
              <w:t> 80</w:t>
            </w:r>
          </w:p>
        </w:tc>
      </w:tr>
      <w:tr w:rsidR="00740D6F" w:rsidRPr="00F348DD">
        <w:trPr>
          <w:trHeight w:val="345"/>
          <w:jc w:val="center"/>
        </w:trPr>
        <w:tc>
          <w:tcPr>
            <w:tcW w:w="468" w:type="pct"/>
            <w:vMerge/>
            <w:textDirection w:val="btLr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23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color w:val="00000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color w:val="000000"/>
                <w:lang w:eastAsia="hu-HU"/>
              </w:rPr>
              <w:t xml:space="preserve">Hajók szállítási </w:t>
            </w:r>
            <w:r w:rsidRPr="00F348DD">
              <w:rPr>
                <w:rFonts w:ascii="Palatino Linotype" w:hAnsi="Palatino Linotype" w:cs="Palatino Linotype"/>
                <w:i/>
                <w:iCs/>
                <w:color w:val="000000"/>
                <w:lang w:eastAsia="hu-HU"/>
              </w:rPr>
              <w:lastRenderedPageBreak/>
              <w:t>feladatokra való alkalmassága</w:t>
            </w:r>
          </w:p>
        </w:tc>
        <w:tc>
          <w:tcPr>
            <w:tcW w:w="191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35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77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60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71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209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214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57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96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152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56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582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153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71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68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260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12</w:t>
            </w:r>
          </w:p>
        </w:tc>
        <w:tc>
          <w:tcPr>
            <w:tcW w:w="280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377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  <w:t>12</w:t>
            </w:r>
          </w:p>
        </w:tc>
      </w:tr>
      <w:tr w:rsidR="00740D6F" w:rsidRPr="00F348DD">
        <w:trPr>
          <w:trHeight w:val="345"/>
          <w:jc w:val="center"/>
        </w:trPr>
        <w:tc>
          <w:tcPr>
            <w:tcW w:w="468" w:type="pct"/>
            <w:vMerge/>
            <w:textDirection w:val="btLr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23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color w:val="00000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color w:val="000000"/>
                <w:lang w:eastAsia="hu-HU"/>
              </w:rPr>
              <w:t>Hajóelmélet</w:t>
            </w:r>
          </w:p>
        </w:tc>
        <w:tc>
          <w:tcPr>
            <w:tcW w:w="191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35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77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60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71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209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214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57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96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152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56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582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153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71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68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260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16</w:t>
            </w:r>
          </w:p>
        </w:tc>
        <w:tc>
          <w:tcPr>
            <w:tcW w:w="280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377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  <w:t>16</w:t>
            </w:r>
          </w:p>
        </w:tc>
      </w:tr>
      <w:tr w:rsidR="00740D6F" w:rsidRPr="00F348DD">
        <w:trPr>
          <w:trHeight w:val="345"/>
          <w:jc w:val="center"/>
        </w:trPr>
        <w:tc>
          <w:tcPr>
            <w:tcW w:w="468" w:type="pct"/>
            <w:vMerge/>
            <w:textDirection w:val="btLr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23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color w:val="00000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color w:val="000000"/>
                <w:lang w:eastAsia="hu-HU"/>
              </w:rPr>
              <w:t>Hajók szerkezete, meghajtása, ko</w:t>
            </w:r>
            <w:r w:rsidRPr="00F348DD">
              <w:rPr>
                <w:rFonts w:ascii="Palatino Linotype" w:hAnsi="Palatino Linotype" w:cs="Palatino Linotype"/>
                <w:i/>
                <w:iCs/>
                <w:color w:val="000000"/>
                <w:lang w:eastAsia="hu-HU"/>
              </w:rPr>
              <w:t>r</w:t>
            </w:r>
            <w:r w:rsidRPr="00F348DD">
              <w:rPr>
                <w:rFonts w:ascii="Palatino Linotype" w:hAnsi="Palatino Linotype" w:cs="Palatino Linotype"/>
                <w:i/>
                <w:iCs/>
                <w:color w:val="000000"/>
                <w:lang w:eastAsia="hu-HU"/>
              </w:rPr>
              <w:t>mányzása</w:t>
            </w:r>
          </w:p>
        </w:tc>
        <w:tc>
          <w:tcPr>
            <w:tcW w:w="191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35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77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60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71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209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214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57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96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152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56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582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153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71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68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260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10</w:t>
            </w:r>
          </w:p>
        </w:tc>
        <w:tc>
          <w:tcPr>
            <w:tcW w:w="280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377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  <w:t>10</w:t>
            </w:r>
          </w:p>
        </w:tc>
      </w:tr>
      <w:tr w:rsidR="00740D6F" w:rsidRPr="00F348DD">
        <w:trPr>
          <w:trHeight w:val="345"/>
          <w:jc w:val="center"/>
        </w:trPr>
        <w:tc>
          <w:tcPr>
            <w:tcW w:w="468" w:type="pct"/>
            <w:vMerge/>
            <w:textDirection w:val="btLr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23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color w:val="00000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color w:val="000000"/>
                <w:lang w:eastAsia="hu-HU"/>
              </w:rPr>
              <w:t>Hajógéptér és gép</w:t>
            </w:r>
            <w:r w:rsidRPr="00F348DD">
              <w:rPr>
                <w:rFonts w:ascii="Palatino Linotype" w:hAnsi="Palatino Linotype" w:cs="Palatino Linotype"/>
                <w:i/>
                <w:iCs/>
                <w:color w:val="000000"/>
                <w:lang w:eastAsia="hu-HU"/>
              </w:rPr>
              <w:t>é</w:t>
            </w:r>
            <w:r w:rsidRPr="00F348DD">
              <w:rPr>
                <w:rFonts w:ascii="Palatino Linotype" w:hAnsi="Palatino Linotype" w:cs="Palatino Linotype"/>
                <w:i/>
                <w:iCs/>
                <w:color w:val="000000"/>
                <w:lang w:eastAsia="hu-HU"/>
              </w:rPr>
              <w:t>szeti berendezések</w:t>
            </w:r>
          </w:p>
        </w:tc>
        <w:tc>
          <w:tcPr>
            <w:tcW w:w="191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35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77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60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71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209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214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57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96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152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56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582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153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71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68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260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20</w:t>
            </w:r>
          </w:p>
        </w:tc>
        <w:tc>
          <w:tcPr>
            <w:tcW w:w="280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377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  <w:t>20</w:t>
            </w:r>
          </w:p>
        </w:tc>
      </w:tr>
      <w:tr w:rsidR="00740D6F" w:rsidRPr="00F348DD">
        <w:trPr>
          <w:trHeight w:val="345"/>
          <w:jc w:val="center"/>
        </w:trPr>
        <w:tc>
          <w:tcPr>
            <w:tcW w:w="468" w:type="pct"/>
            <w:vMerge/>
            <w:textDirection w:val="btLr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23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color w:val="00000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color w:val="000000"/>
                <w:lang w:eastAsia="hu-HU"/>
              </w:rPr>
              <w:t>Villamos és fedélzeti berendezések</w:t>
            </w:r>
          </w:p>
        </w:tc>
        <w:tc>
          <w:tcPr>
            <w:tcW w:w="191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35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77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60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71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209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214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57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96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152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56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582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153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71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68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260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12</w:t>
            </w:r>
          </w:p>
        </w:tc>
        <w:tc>
          <w:tcPr>
            <w:tcW w:w="280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377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  <w:t>12</w:t>
            </w:r>
          </w:p>
        </w:tc>
      </w:tr>
      <w:tr w:rsidR="00740D6F" w:rsidRPr="00F348DD">
        <w:trPr>
          <w:trHeight w:val="345"/>
          <w:jc w:val="center"/>
        </w:trPr>
        <w:tc>
          <w:tcPr>
            <w:tcW w:w="468" w:type="pct"/>
            <w:vMerge/>
            <w:textDirection w:val="btLr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23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color w:val="00000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color w:val="000000"/>
                <w:lang w:eastAsia="hu-HU"/>
              </w:rPr>
              <w:t>Hajók javítása, ka</w:t>
            </w:r>
            <w:r w:rsidRPr="00F348DD">
              <w:rPr>
                <w:rFonts w:ascii="Palatino Linotype" w:hAnsi="Palatino Linotype" w:cs="Palatino Linotype"/>
                <w:i/>
                <w:iCs/>
                <w:color w:val="000000"/>
                <w:lang w:eastAsia="hu-HU"/>
              </w:rPr>
              <w:t>r</w:t>
            </w:r>
            <w:r w:rsidRPr="00F348DD">
              <w:rPr>
                <w:rFonts w:ascii="Palatino Linotype" w:hAnsi="Palatino Linotype" w:cs="Palatino Linotype"/>
                <w:i/>
                <w:iCs/>
                <w:color w:val="000000"/>
                <w:lang w:eastAsia="hu-HU"/>
              </w:rPr>
              <w:t>bantartása</w:t>
            </w:r>
          </w:p>
        </w:tc>
        <w:tc>
          <w:tcPr>
            <w:tcW w:w="191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35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77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60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71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209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214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57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96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152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56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582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153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71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68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260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10</w:t>
            </w:r>
          </w:p>
        </w:tc>
        <w:tc>
          <w:tcPr>
            <w:tcW w:w="280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377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  <w:t>10</w:t>
            </w:r>
          </w:p>
        </w:tc>
      </w:tr>
      <w:tr w:rsidR="00740D6F" w:rsidRPr="00F348DD">
        <w:trPr>
          <w:trHeight w:val="345"/>
          <w:jc w:val="center"/>
        </w:trPr>
        <w:tc>
          <w:tcPr>
            <w:tcW w:w="468" w:type="pct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23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color w:val="00000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color w:val="000000"/>
                <w:lang w:eastAsia="hu-HU"/>
              </w:rPr>
              <w:t>Hajózási földrajz és útvonalak</w:t>
            </w:r>
          </w:p>
        </w:tc>
        <w:tc>
          <w:tcPr>
            <w:tcW w:w="191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  <w:t> </w:t>
            </w:r>
          </w:p>
        </w:tc>
        <w:tc>
          <w:tcPr>
            <w:tcW w:w="135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  <w:t> </w:t>
            </w:r>
          </w:p>
        </w:tc>
        <w:tc>
          <w:tcPr>
            <w:tcW w:w="177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  <w:t> </w:t>
            </w:r>
          </w:p>
        </w:tc>
        <w:tc>
          <w:tcPr>
            <w:tcW w:w="160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  <w:t> </w:t>
            </w:r>
          </w:p>
        </w:tc>
        <w:tc>
          <w:tcPr>
            <w:tcW w:w="171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  <w:t> </w:t>
            </w:r>
          </w:p>
        </w:tc>
        <w:tc>
          <w:tcPr>
            <w:tcW w:w="209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  <w:t> </w:t>
            </w:r>
          </w:p>
        </w:tc>
        <w:tc>
          <w:tcPr>
            <w:tcW w:w="214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  <w:t> </w:t>
            </w:r>
          </w:p>
        </w:tc>
        <w:tc>
          <w:tcPr>
            <w:tcW w:w="157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  <w:t> </w:t>
            </w:r>
          </w:p>
        </w:tc>
        <w:tc>
          <w:tcPr>
            <w:tcW w:w="196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lang w:eastAsia="hu-HU"/>
              </w:rPr>
              <w:t> </w:t>
            </w:r>
          </w:p>
        </w:tc>
        <w:tc>
          <w:tcPr>
            <w:tcW w:w="152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  <w:t> </w:t>
            </w:r>
          </w:p>
        </w:tc>
        <w:tc>
          <w:tcPr>
            <w:tcW w:w="156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  <w:t> </w:t>
            </w:r>
          </w:p>
        </w:tc>
        <w:tc>
          <w:tcPr>
            <w:tcW w:w="582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  <w:t> </w:t>
            </w:r>
          </w:p>
        </w:tc>
        <w:tc>
          <w:tcPr>
            <w:tcW w:w="153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  <w:t> </w:t>
            </w:r>
          </w:p>
        </w:tc>
        <w:tc>
          <w:tcPr>
            <w:tcW w:w="171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  <w:t> </w:t>
            </w:r>
          </w:p>
        </w:tc>
        <w:tc>
          <w:tcPr>
            <w:tcW w:w="168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lang w:eastAsia="hu-HU"/>
              </w:rPr>
              <w:t> </w:t>
            </w:r>
          </w:p>
        </w:tc>
        <w:tc>
          <w:tcPr>
            <w:tcW w:w="260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  <w:t> </w:t>
            </w:r>
            <w:r w:rsidRPr="00F348DD">
              <w:rPr>
                <w:rFonts w:ascii="Palatino Linotype" w:hAnsi="Palatino Linotype" w:cs="Palatino Linotype"/>
                <w:b/>
                <w:bCs/>
                <w:lang w:eastAsia="hu-HU"/>
              </w:rPr>
              <w:t>64</w:t>
            </w:r>
          </w:p>
        </w:tc>
        <w:tc>
          <w:tcPr>
            <w:tcW w:w="280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  <w:t> </w:t>
            </w:r>
          </w:p>
        </w:tc>
        <w:tc>
          <w:tcPr>
            <w:tcW w:w="377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  <w:t> </w:t>
            </w:r>
            <w:r w:rsidRPr="00F348DD">
              <w:rPr>
                <w:rFonts w:ascii="Palatino Linotype" w:hAnsi="Palatino Linotype" w:cs="Palatino Linotype"/>
                <w:b/>
                <w:bCs/>
                <w:lang w:eastAsia="hu-HU"/>
              </w:rPr>
              <w:t>64</w:t>
            </w:r>
          </w:p>
        </w:tc>
      </w:tr>
      <w:tr w:rsidR="00740D6F" w:rsidRPr="00F348DD">
        <w:trPr>
          <w:trHeight w:val="345"/>
          <w:jc w:val="center"/>
        </w:trPr>
        <w:tc>
          <w:tcPr>
            <w:tcW w:w="468" w:type="pct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23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color w:val="00000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color w:val="000000"/>
                <w:lang w:eastAsia="hu-HU"/>
              </w:rPr>
              <w:t>Vízi</w:t>
            </w:r>
            <w:r w:rsidR="00F21D01">
              <w:rPr>
                <w:rFonts w:ascii="Palatino Linotype" w:hAnsi="Palatino Linotype" w:cs="Palatino Linotype"/>
                <w:i/>
                <w:iCs/>
                <w:color w:val="000000"/>
                <w:lang w:eastAsia="hu-HU"/>
              </w:rPr>
              <w:t xml:space="preserve"> </w:t>
            </w:r>
            <w:r w:rsidRPr="00F348DD">
              <w:rPr>
                <w:rFonts w:ascii="Palatino Linotype" w:hAnsi="Palatino Linotype" w:cs="Palatino Linotype"/>
                <w:i/>
                <w:iCs/>
                <w:color w:val="000000"/>
                <w:lang w:eastAsia="hu-HU"/>
              </w:rPr>
              <w:t>utak általános jellemzői</w:t>
            </w:r>
          </w:p>
        </w:tc>
        <w:tc>
          <w:tcPr>
            <w:tcW w:w="191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35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77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60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71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209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214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57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96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152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56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582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153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71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68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260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14</w:t>
            </w:r>
          </w:p>
        </w:tc>
        <w:tc>
          <w:tcPr>
            <w:tcW w:w="280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377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14</w:t>
            </w:r>
          </w:p>
        </w:tc>
      </w:tr>
      <w:tr w:rsidR="00740D6F" w:rsidRPr="00F348DD">
        <w:trPr>
          <w:trHeight w:val="345"/>
          <w:jc w:val="center"/>
        </w:trPr>
        <w:tc>
          <w:tcPr>
            <w:tcW w:w="468" w:type="pct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23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color w:val="00000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color w:val="000000"/>
                <w:lang w:eastAsia="hu-HU"/>
              </w:rPr>
              <w:t>Vízi</w:t>
            </w:r>
            <w:r w:rsidR="00F21D01">
              <w:rPr>
                <w:rFonts w:ascii="Palatino Linotype" w:hAnsi="Palatino Linotype" w:cs="Palatino Linotype"/>
                <w:i/>
                <w:iCs/>
                <w:color w:val="000000"/>
                <w:lang w:eastAsia="hu-HU"/>
              </w:rPr>
              <w:t xml:space="preserve"> </w:t>
            </w:r>
            <w:r w:rsidRPr="00F348DD">
              <w:rPr>
                <w:rFonts w:ascii="Palatino Linotype" w:hAnsi="Palatino Linotype" w:cs="Palatino Linotype"/>
                <w:i/>
                <w:iCs/>
                <w:color w:val="000000"/>
                <w:lang w:eastAsia="hu-HU"/>
              </w:rPr>
              <w:t>utak hajózási jellemzői</w:t>
            </w:r>
          </w:p>
        </w:tc>
        <w:tc>
          <w:tcPr>
            <w:tcW w:w="191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35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77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60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71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209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214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57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96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152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56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582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153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71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68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260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20</w:t>
            </w:r>
          </w:p>
        </w:tc>
        <w:tc>
          <w:tcPr>
            <w:tcW w:w="280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377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20</w:t>
            </w:r>
          </w:p>
        </w:tc>
      </w:tr>
      <w:tr w:rsidR="00740D6F" w:rsidRPr="00F348DD">
        <w:trPr>
          <w:trHeight w:val="345"/>
          <w:jc w:val="center"/>
        </w:trPr>
        <w:tc>
          <w:tcPr>
            <w:tcW w:w="468" w:type="pct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23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color w:val="00000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color w:val="000000"/>
                <w:lang w:eastAsia="hu-HU"/>
              </w:rPr>
              <w:t>Vízi útvonalak je</w:t>
            </w:r>
            <w:r w:rsidRPr="00F348DD">
              <w:rPr>
                <w:rFonts w:ascii="Palatino Linotype" w:hAnsi="Palatino Linotype" w:cs="Palatino Linotype"/>
                <w:i/>
                <w:iCs/>
                <w:color w:val="000000"/>
                <w:lang w:eastAsia="hu-HU"/>
              </w:rPr>
              <w:t>l</w:t>
            </w:r>
            <w:r w:rsidRPr="00F348DD">
              <w:rPr>
                <w:rFonts w:ascii="Palatino Linotype" w:hAnsi="Palatino Linotype" w:cs="Palatino Linotype"/>
                <w:i/>
                <w:iCs/>
                <w:color w:val="000000"/>
                <w:lang w:eastAsia="hu-HU"/>
              </w:rPr>
              <w:t>lemzői, kikötők</w:t>
            </w:r>
          </w:p>
        </w:tc>
        <w:tc>
          <w:tcPr>
            <w:tcW w:w="191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35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77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60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71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209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214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57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96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152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56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582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153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71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68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260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12</w:t>
            </w:r>
          </w:p>
        </w:tc>
        <w:tc>
          <w:tcPr>
            <w:tcW w:w="280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377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12</w:t>
            </w:r>
          </w:p>
        </w:tc>
      </w:tr>
      <w:tr w:rsidR="00740D6F" w:rsidRPr="00F348DD">
        <w:trPr>
          <w:trHeight w:val="345"/>
          <w:jc w:val="center"/>
        </w:trPr>
        <w:tc>
          <w:tcPr>
            <w:tcW w:w="468" w:type="pct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23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color w:val="00000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color w:val="000000"/>
                <w:lang w:eastAsia="hu-HU"/>
              </w:rPr>
              <w:t>Vízi</w:t>
            </w:r>
            <w:r w:rsidR="00F21D01">
              <w:rPr>
                <w:rFonts w:ascii="Palatino Linotype" w:hAnsi="Palatino Linotype" w:cs="Palatino Linotype"/>
                <w:i/>
                <w:iCs/>
                <w:color w:val="000000"/>
                <w:lang w:eastAsia="hu-HU"/>
              </w:rPr>
              <w:t xml:space="preserve"> </w:t>
            </w:r>
            <w:r w:rsidRPr="00F348DD">
              <w:rPr>
                <w:rFonts w:ascii="Palatino Linotype" w:hAnsi="Palatino Linotype" w:cs="Palatino Linotype"/>
                <w:i/>
                <w:iCs/>
                <w:color w:val="000000"/>
                <w:lang w:eastAsia="hu-HU"/>
              </w:rPr>
              <w:t>közlekedés rendjének áttekint</w:t>
            </w:r>
            <w:r w:rsidRPr="00F348DD">
              <w:rPr>
                <w:rFonts w:ascii="Palatino Linotype" w:hAnsi="Palatino Linotype" w:cs="Palatino Linotype"/>
                <w:i/>
                <w:iCs/>
                <w:color w:val="000000"/>
                <w:lang w:eastAsia="hu-HU"/>
              </w:rPr>
              <w:t>é</w:t>
            </w:r>
            <w:r w:rsidRPr="00F348DD">
              <w:rPr>
                <w:rFonts w:ascii="Palatino Linotype" w:hAnsi="Palatino Linotype" w:cs="Palatino Linotype"/>
                <w:i/>
                <w:iCs/>
                <w:color w:val="000000"/>
                <w:lang w:eastAsia="hu-HU"/>
              </w:rPr>
              <w:t>se</w:t>
            </w:r>
          </w:p>
        </w:tc>
        <w:tc>
          <w:tcPr>
            <w:tcW w:w="191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35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77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60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71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209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214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57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96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152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56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582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153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71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68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260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18</w:t>
            </w:r>
          </w:p>
        </w:tc>
        <w:tc>
          <w:tcPr>
            <w:tcW w:w="280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377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18</w:t>
            </w:r>
          </w:p>
        </w:tc>
      </w:tr>
      <w:tr w:rsidR="00740D6F" w:rsidRPr="00F348DD">
        <w:trPr>
          <w:trHeight w:val="345"/>
          <w:jc w:val="center"/>
        </w:trPr>
        <w:tc>
          <w:tcPr>
            <w:tcW w:w="468" w:type="pct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23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color w:val="00000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color w:val="000000"/>
                <w:lang w:eastAsia="hu-HU"/>
              </w:rPr>
              <w:t>Fuvarozás és ár</w:t>
            </w:r>
            <w:r w:rsidRPr="00F348DD">
              <w:rPr>
                <w:rFonts w:ascii="Palatino Linotype" w:hAnsi="Palatino Linotype" w:cs="Palatino Linotype"/>
                <w:b/>
                <w:bCs/>
                <w:color w:val="000000"/>
                <w:lang w:eastAsia="hu-HU"/>
              </w:rPr>
              <w:t>u</w:t>
            </w:r>
            <w:r w:rsidRPr="00F348DD">
              <w:rPr>
                <w:rFonts w:ascii="Palatino Linotype" w:hAnsi="Palatino Linotype" w:cs="Palatino Linotype"/>
                <w:b/>
                <w:bCs/>
                <w:color w:val="000000"/>
                <w:lang w:eastAsia="hu-HU"/>
              </w:rPr>
              <w:t>kezelés</w:t>
            </w:r>
          </w:p>
        </w:tc>
        <w:tc>
          <w:tcPr>
            <w:tcW w:w="191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  <w:t> </w:t>
            </w:r>
          </w:p>
        </w:tc>
        <w:tc>
          <w:tcPr>
            <w:tcW w:w="135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  <w:t> </w:t>
            </w:r>
          </w:p>
        </w:tc>
        <w:tc>
          <w:tcPr>
            <w:tcW w:w="177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  <w:t> </w:t>
            </w:r>
          </w:p>
        </w:tc>
        <w:tc>
          <w:tcPr>
            <w:tcW w:w="160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  <w:t> </w:t>
            </w:r>
          </w:p>
        </w:tc>
        <w:tc>
          <w:tcPr>
            <w:tcW w:w="171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  <w:t> </w:t>
            </w:r>
          </w:p>
        </w:tc>
        <w:tc>
          <w:tcPr>
            <w:tcW w:w="209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  <w:t> </w:t>
            </w:r>
          </w:p>
        </w:tc>
        <w:tc>
          <w:tcPr>
            <w:tcW w:w="214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  <w:t> </w:t>
            </w:r>
          </w:p>
        </w:tc>
        <w:tc>
          <w:tcPr>
            <w:tcW w:w="157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  <w:t> </w:t>
            </w:r>
          </w:p>
        </w:tc>
        <w:tc>
          <w:tcPr>
            <w:tcW w:w="196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lang w:eastAsia="hu-HU"/>
              </w:rPr>
              <w:t> </w:t>
            </w:r>
          </w:p>
        </w:tc>
        <w:tc>
          <w:tcPr>
            <w:tcW w:w="152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  <w:t> </w:t>
            </w:r>
          </w:p>
        </w:tc>
        <w:tc>
          <w:tcPr>
            <w:tcW w:w="156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  <w:t> </w:t>
            </w:r>
          </w:p>
        </w:tc>
        <w:tc>
          <w:tcPr>
            <w:tcW w:w="582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  <w:t> </w:t>
            </w:r>
          </w:p>
        </w:tc>
        <w:tc>
          <w:tcPr>
            <w:tcW w:w="153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  <w:t> </w:t>
            </w:r>
          </w:p>
        </w:tc>
        <w:tc>
          <w:tcPr>
            <w:tcW w:w="171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  <w:t> </w:t>
            </w:r>
          </w:p>
        </w:tc>
        <w:tc>
          <w:tcPr>
            <w:tcW w:w="168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lang w:eastAsia="hu-HU"/>
              </w:rPr>
              <w:t> </w:t>
            </w:r>
          </w:p>
        </w:tc>
        <w:tc>
          <w:tcPr>
            <w:tcW w:w="260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lang w:eastAsia="hu-HU"/>
              </w:rPr>
              <w:t> 64</w:t>
            </w:r>
          </w:p>
        </w:tc>
        <w:tc>
          <w:tcPr>
            <w:tcW w:w="280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  <w:t> </w:t>
            </w:r>
          </w:p>
        </w:tc>
        <w:tc>
          <w:tcPr>
            <w:tcW w:w="377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lang w:eastAsia="hu-HU"/>
              </w:rPr>
              <w:t> 64</w:t>
            </w:r>
          </w:p>
        </w:tc>
      </w:tr>
      <w:tr w:rsidR="00740D6F" w:rsidRPr="00F348DD">
        <w:trPr>
          <w:trHeight w:val="345"/>
          <w:jc w:val="center"/>
        </w:trPr>
        <w:tc>
          <w:tcPr>
            <w:tcW w:w="468" w:type="pct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23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color w:val="00000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color w:val="000000"/>
                <w:lang w:eastAsia="hu-HU"/>
              </w:rPr>
              <w:t>A belvízi árufuvar</w:t>
            </w:r>
            <w:r w:rsidRPr="00F348DD">
              <w:rPr>
                <w:rFonts w:ascii="Palatino Linotype" w:hAnsi="Palatino Linotype" w:cs="Palatino Linotype"/>
                <w:i/>
                <w:iCs/>
                <w:color w:val="000000"/>
                <w:lang w:eastAsia="hu-HU"/>
              </w:rPr>
              <w:t>o</w:t>
            </w:r>
            <w:r w:rsidRPr="00F348DD">
              <w:rPr>
                <w:rFonts w:ascii="Palatino Linotype" w:hAnsi="Palatino Linotype" w:cs="Palatino Linotype"/>
                <w:i/>
                <w:iCs/>
                <w:color w:val="000000"/>
                <w:lang w:eastAsia="hu-HU"/>
              </w:rPr>
              <w:t>zás folyamata</w:t>
            </w:r>
          </w:p>
        </w:tc>
        <w:tc>
          <w:tcPr>
            <w:tcW w:w="191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35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77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60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71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209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214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57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96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152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56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582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153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71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68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260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10</w:t>
            </w:r>
          </w:p>
        </w:tc>
        <w:tc>
          <w:tcPr>
            <w:tcW w:w="280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377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10</w:t>
            </w:r>
          </w:p>
        </w:tc>
      </w:tr>
      <w:tr w:rsidR="00740D6F" w:rsidRPr="00F348DD">
        <w:trPr>
          <w:trHeight w:val="345"/>
          <w:jc w:val="center"/>
        </w:trPr>
        <w:tc>
          <w:tcPr>
            <w:tcW w:w="468" w:type="pct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23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color w:val="00000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color w:val="000000"/>
                <w:lang w:eastAsia="hu-HU"/>
              </w:rPr>
              <w:t>A belvízi árufuvar</w:t>
            </w:r>
            <w:r w:rsidRPr="00F348DD">
              <w:rPr>
                <w:rFonts w:ascii="Palatino Linotype" w:hAnsi="Palatino Linotype" w:cs="Palatino Linotype"/>
                <w:i/>
                <w:iCs/>
                <w:color w:val="000000"/>
                <w:lang w:eastAsia="hu-HU"/>
              </w:rPr>
              <w:t>o</w:t>
            </w:r>
            <w:r w:rsidRPr="00F348DD">
              <w:rPr>
                <w:rFonts w:ascii="Palatino Linotype" w:hAnsi="Palatino Linotype" w:cs="Palatino Linotype"/>
                <w:i/>
                <w:iCs/>
                <w:color w:val="000000"/>
                <w:lang w:eastAsia="hu-HU"/>
              </w:rPr>
              <w:t xml:space="preserve">zás jellemzői a </w:t>
            </w:r>
            <w:r w:rsidRPr="00F348DD">
              <w:rPr>
                <w:rFonts w:ascii="Palatino Linotype" w:hAnsi="Palatino Linotype" w:cs="Palatino Linotype"/>
                <w:i/>
                <w:iCs/>
                <w:color w:val="000000"/>
                <w:lang w:eastAsia="hu-HU"/>
              </w:rPr>
              <w:lastRenderedPageBreak/>
              <w:t>CMNI alapján</w:t>
            </w:r>
          </w:p>
        </w:tc>
        <w:tc>
          <w:tcPr>
            <w:tcW w:w="191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35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77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60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71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209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214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57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96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152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56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582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153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71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68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260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16</w:t>
            </w:r>
          </w:p>
        </w:tc>
        <w:tc>
          <w:tcPr>
            <w:tcW w:w="280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377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16</w:t>
            </w:r>
          </w:p>
        </w:tc>
      </w:tr>
      <w:tr w:rsidR="00740D6F" w:rsidRPr="00F348DD">
        <w:trPr>
          <w:trHeight w:val="345"/>
          <w:jc w:val="center"/>
        </w:trPr>
        <w:tc>
          <w:tcPr>
            <w:tcW w:w="468" w:type="pct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23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color w:val="00000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color w:val="000000"/>
                <w:lang w:eastAsia="hu-HU"/>
              </w:rPr>
              <w:t>Áruk csoportosítása, csomagolása, rak</w:t>
            </w:r>
            <w:r w:rsidRPr="00F348DD">
              <w:rPr>
                <w:rFonts w:ascii="Palatino Linotype" w:hAnsi="Palatino Linotype" w:cs="Palatino Linotype"/>
                <w:i/>
                <w:iCs/>
                <w:color w:val="000000"/>
                <w:lang w:eastAsia="hu-HU"/>
              </w:rPr>
              <w:t>o</w:t>
            </w:r>
            <w:r w:rsidRPr="00F348DD">
              <w:rPr>
                <w:rFonts w:ascii="Palatino Linotype" w:hAnsi="Palatino Linotype" w:cs="Palatino Linotype"/>
                <w:i/>
                <w:iCs/>
                <w:color w:val="000000"/>
                <w:lang w:eastAsia="hu-HU"/>
              </w:rPr>
              <w:t>dása</w:t>
            </w:r>
          </w:p>
        </w:tc>
        <w:tc>
          <w:tcPr>
            <w:tcW w:w="191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35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77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60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71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209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214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57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96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152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56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582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153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71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68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260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26</w:t>
            </w:r>
          </w:p>
        </w:tc>
        <w:tc>
          <w:tcPr>
            <w:tcW w:w="280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377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26</w:t>
            </w:r>
          </w:p>
        </w:tc>
      </w:tr>
      <w:tr w:rsidR="00740D6F" w:rsidRPr="00F348DD">
        <w:trPr>
          <w:trHeight w:val="345"/>
          <w:jc w:val="center"/>
        </w:trPr>
        <w:tc>
          <w:tcPr>
            <w:tcW w:w="468" w:type="pct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23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color w:val="00000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color w:val="000000"/>
                <w:lang w:eastAsia="hu-HU"/>
              </w:rPr>
              <w:t>Veszélyes és külö</w:t>
            </w:r>
            <w:r w:rsidRPr="00F348DD">
              <w:rPr>
                <w:rFonts w:ascii="Palatino Linotype" w:hAnsi="Palatino Linotype" w:cs="Palatino Linotype"/>
                <w:i/>
                <w:iCs/>
                <w:color w:val="000000"/>
                <w:lang w:eastAsia="hu-HU"/>
              </w:rPr>
              <w:t>n</w:t>
            </w:r>
            <w:r w:rsidRPr="00F348DD">
              <w:rPr>
                <w:rFonts w:ascii="Palatino Linotype" w:hAnsi="Palatino Linotype" w:cs="Palatino Linotype"/>
                <w:i/>
                <w:iCs/>
                <w:color w:val="000000"/>
                <w:lang w:eastAsia="hu-HU"/>
              </w:rPr>
              <w:t>leges áruk szállítása</w:t>
            </w:r>
          </w:p>
        </w:tc>
        <w:tc>
          <w:tcPr>
            <w:tcW w:w="191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35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77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60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71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209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214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57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96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152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56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582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153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71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68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260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12</w:t>
            </w:r>
          </w:p>
        </w:tc>
        <w:tc>
          <w:tcPr>
            <w:tcW w:w="280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377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12</w:t>
            </w:r>
          </w:p>
        </w:tc>
      </w:tr>
      <w:tr w:rsidR="00740D6F" w:rsidRPr="00F348DD">
        <w:trPr>
          <w:trHeight w:val="345"/>
          <w:jc w:val="center"/>
        </w:trPr>
        <w:tc>
          <w:tcPr>
            <w:tcW w:w="468" w:type="pct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23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color w:val="00000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color w:val="000000"/>
                <w:lang w:eastAsia="hu-HU"/>
              </w:rPr>
              <w:t>Hajózási üzemtan</w:t>
            </w:r>
          </w:p>
        </w:tc>
        <w:tc>
          <w:tcPr>
            <w:tcW w:w="191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  <w:t> </w:t>
            </w:r>
          </w:p>
        </w:tc>
        <w:tc>
          <w:tcPr>
            <w:tcW w:w="135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  <w:t> </w:t>
            </w:r>
          </w:p>
        </w:tc>
        <w:tc>
          <w:tcPr>
            <w:tcW w:w="177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  <w:t> </w:t>
            </w:r>
          </w:p>
        </w:tc>
        <w:tc>
          <w:tcPr>
            <w:tcW w:w="160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  <w:t> </w:t>
            </w:r>
          </w:p>
        </w:tc>
        <w:tc>
          <w:tcPr>
            <w:tcW w:w="171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  <w:t> </w:t>
            </w:r>
          </w:p>
        </w:tc>
        <w:tc>
          <w:tcPr>
            <w:tcW w:w="209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  <w:t> </w:t>
            </w:r>
          </w:p>
        </w:tc>
        <w:tc>
          <w:tcPr>
            <w:tcW w:w="214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  <w:t> </w:t>
            </w:r>
          </w:p>
        </w:tc>
        <w:tc>
          <w:tcPr>
            <w:tcW w:w="157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  <w:t> </w:t>
            </w:r>
          </w:p>
        </w:tc>
        <w:tc>
          <w:tcPr>
            <w:tcW w:w="196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lang w:eastAsia="hu-HU"/>
              </w:rPr>
              <w:t> </w:t>
            </w:r>
          </w:p>
        </w:tc>
        <w:tc>
          <w:tcPr>
            <w:tcW w:w="152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  <w:t> </w:t>
            </w:r>
          </w:p>
        </w:tc>
        <w:tc>
          <w:tcPr>
            <w:tcW w:w="156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  <w:t> </w:t>
            </w:r>
          </w:p>
        </w:tc>
        <w:tc>
          <w:tcPr>
            <w:tcW w:w="582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  <w:t> </w:t>
            </w:r>
          </w:p>
        </w:tc>
        <w:tc>
          <w:tcPr>
            <w:tcW w:w="153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  <w:t> </w:t>
            </w:r>
          </w:p>
        </w:tc>
        <w:tc>
          <w:tcPr>
            <w:tcW w:w="171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  <w:t> </w:t>
            </w:r>
          </w:p>
        </w:tc>
        <w:tc>
          <w:tcPr>
            <w:tcW w:w="168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lang w:eastAsia="hu-HU"/>
              </w:rPr>
              <w:t> </w:t>
            </w:r>
          </w:p>
        </w:tc>
        <w:tc>
          <w:tcPr>
            <w:tcW w:w="260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lang w:eastAsia="hu-HU"/>
              </w:rPr>
              <w:t> 112</w:t>
            </w:r>
          </w:p>
        </w:tc>
        <w:tc>
          <w:tcPr>
            <w:tcW w:w="280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  <w:t> </w:t>
            </w:r>
          </w:p>
        </w:tc>
        <w:tc>
          <w:tcPr>
            <w:tcW w:w="377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  <w:t> </w:t>
            </w:r>
            <w:r w:rsidRPr="00F348DD">
              <w:rPr>
                <w:rFonts w:ascii="Palatino Linotype" w:hAnsi="Palatino Linotype" w:cs="Palatino Linotype"/>
                <w:b/>
                <w:bCs/>
                <w:lang w:eastAsia="hu-HU"/>
              </w:rPr>
              <w:t>112</w:t>
            </w:r>
          </w:p>
        </w:tc>
      </w:tr>
      <w:tr w:rsidR="00740D6F" w:rsidRPr="00F348DD">
        <w:trPr>
          <w:trHeight w:val="345"/>
          <w:jc w:val="center"/>
        </w:trPr>
        <w:tc>
          <w:tcPr>
            <w:tcW w:w="468" w:type="pct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23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color w:val="00000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color w:val="000000"/>
                <w:lang w:eastAsia="hu-HU"/>
              </w:rPr>
              <w:t>Hajózási tevéken</w:t>
            </w:r>
            <w:r w:rsidRPr="00F348DD">
              <w:rPr>
                <w:rFonts w:ascii="Palatino Linotype" w:hAnsi="Palatino Linotype" w:cs="Palatino Linotype"/>
                <w:i/>
                <w:iCs/>
                <w:color w:val="000000"/>
                <w:lang w:eastAsia="hu-HU"/>
              </w:rPr>
              <w:t>y</w:t>
            </w:r>
            <w:r w:rsidRPr="00F348DD">
              <w:rPr>
                <w:rFonts w:ascii="Palatino Linotype" w:hAnsi="Palatino Linotype" w:cs="Palatino Linotype"/>
                <w:i/>
                <w:iCs/>
                <w:color w:val="000000"/>
                <w:lang w:eastAsia="hu-HU"/>
              </w:rPr>
              <w:t>ség</w:t>
            </w:r>
          </w:p>
        </w:tc>
        <w:tc>
          <w:tcPr>
            <w:tcW w:w="191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35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77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60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71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209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214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57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96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152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56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582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153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71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68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260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26</w:t>
            </w:r>
          </w:p>
        </w:tc>
        <w:tc>
          <w:tcPr>
            <w:tcW w:w="280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377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26</w:t>
            </w:r>
          </w:p>
        </w:tc>
      </w:tr>
      <w:tr w:rsidR="00740D6F" w:rsidRPr="00F348DD">
        <w:trPr>
          <w:trHeight w:val="345"/>
          <w:jc w:val="center"/>
        </w:trPr>
        <w:tc>
          <w:tcPr>
            <w:tcW w:w="468" w:type="pct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23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color w:val="00000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color w:val="000000"/>
                <w:lang w:eastAsia="hu-HU"/>
              </w:rPr>
              <w:t>Hajózási társaság tevékenysége, sze</w:t>
            </w:r>
            <w:r w:rsidRPr="00F348DD">
              <w:rPr>
                <w:rFonts w:ascii="Palatino Linotype" w:hAnsi="Palatino Linotype" w:cs="Palatino Linotype"/>
                <w:i/>
                <w:iCs/>
                <w:color w:val="000000"/>
                <w:lang w:eastAsia="hu-HU"/>
              </w:rPr>
              <w:t>r</w:t>
            </w:r>
            <w:r w:rsidRPr="00F348DD">
              <w:rPr>
                <w:rFonts w:ascii="Palatino Linotype" w:hAnsi="Palatino Linotype" w:cs="Palatino Linotype"/>
                <w:i/>
                <w:iCs/>
                <w:color w:val="000000"/>
                <w:lang w:eastAsia="hu-HU"/>
              </w:rPr>
              <w:t>vezete</w:t>
            </w:r>
          </w:p>
        </w:tc>
        <w:tc>
          <w:tcPr>
            <w:tcW w:w="191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35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77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60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71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209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214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57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96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152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56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582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153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71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68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260" w:type="pct"/>
            <w:vAlign w:val="center"/>
          </w:tcPr>
          <w:p w:rsidR="00740D6F" w:rsidRPr="006146B8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6146B8">
              <w:rPr>
                <w:rFonts w:ascii="Palatino Linotype" w:hAnsi="Palatino Linotype" w:cs="Palatino Linotype"/>
                <w:i/>
                <w:iCs/>
                <w:lang w:eastAsia="hu-HU"/>
              </w:rPr>
              <w:t>32</w:t>
            </w:r>
          </w:p>
        </w:tc>
        <w:tc>
          <w:tcPr>
            <w:tcW w:w="280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377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32</w:t>
            </w:r>
          </w:p>
        </w:tc>
      </w:tr>
      <w:tr w:rsidR="00740D6F" w:rsidRPr="00F348DD">
        <w:trPr>
          <w:trHeight w:val="345"/>
          <w:jc w:val="center"/>
        </w:trPr>
        <w:tc>
          <w:tcPr>
            <w:tcW w:w="468" w:type="pct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23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color w:val="00000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color w:val="000000"/>
                <w:lang w:eastAsia="hu-HU"/>
              </w:rPr>
              <w:t>Személyhajózás</w:t>
            </w:r>
          </w:p>
        </w:tc>
        <w:tc>
          <w:tcPr>
            <w:tcW w:w="191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35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77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60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71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209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214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57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96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152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56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582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153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71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68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260" w:type="pct"/>
            <w:vAlign w:val="center"/>
          </w:tcPr>
          <w:p w:rsidR="00740D6F" w:rsidRPr="006146B8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6146B8">
              <w:rPr>
                <w:rFonts w:ascii="Palatino Linotype" w:hAnsi="Palatino Linotype" w:cs="Palatino Linotype"/>
                <w:i/>
                <w:iCs/>
                <w:lang w:eastAsia="hu-HU"/>
              </w:rPr>
              <w:t>16</w:t>
            </w:r>
          </w:p>
        </w:tc>
        <w:tc>
          <w:tcPr>
            <w:tcW w:w="280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377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16</w:t>
            </w:r>
          </w:p>
        </w:tc>
      </w:tr>
      <w:tr w:rsidR="00740D6F" w:rsidRPr="00F348DD">
        <w:trPr>
          <w:trHeight w:val="345"/>
          <w:jc w:val="center"/>
        </w:trPr>
        <w:tc>
          <w:tcPr>
            <w:tcW w:w="468" w:type="pct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23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color w:val="00000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color w:val="000000"/>
                <w:lang w:eastAsia="hu-HU"/>
              </w:rPr>
              <w:t>Vízi</w:t>
            </w:r>
            <w:r w:rsidR="00F21D01">
              <w:rPr>
                <w:rFonts w:ascii="Palatino Linotype" w:hAnsi="Palatino Linotype" w:cs="Palatino Linotype"/>
                <w:i/>
                <w:iCs/>
                <w:color w:val="000000"/>
                <w:lang w:eastAsia="hu-HU"/>
              </w:rPr>
              <w:t xml:space="preserve"> </w:t>
            </w:r>
            <w:r w:rsidRPr="00F348DD">
              <w:rPr>
                <w:rFonts w:ascii="Palatino Linotype" w:hAnsi="Palatino Linotype" w:cs="Palatino Linotype"/>
                <w:i/>
                <w:iCs/>
                <w:color w:val="000000"/>
                <w:lang w:eastAsia="hu-HU"/>
              </w:rPr>
              <w:t>munkák</w:t>
            </w:r>
          </w:p>
        </w:tc>
        <w:tc>
          <w:tcPr>
            <w:tcW w:w="191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35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77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60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71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209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214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57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96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152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56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582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153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71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68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260" w:type="pct"/>
            <w:vAlign w:val="center"/>
          </w:tcPr>
          <w:p w:rsidR="00740D6F" w:rsidRPr="006146B8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6146B8">
              <w:rPr>
                <w:rFonts w:ascii="Palatino Linotype" w:hAnsi="Palatino Linotype" w:cs="Palatino Linotype"/>
                <w:i/>
                <w:iCs/>
                <w:lang w:eastAsia="hu-HU"/>
              </w:rPr>
              <w:t>20</w:t>
            </w:r>
          </w:p>
        </w:tc>
        <w:tc>
          <w:tcPr>
            <w:tcW w:w="280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377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20</w:t>
            </w:r>
          </w:p>
        </w:tc>
      </w:tr>
      <w:tr w:rsidR="00740D6F" w:rsidRPr="00F348DD">
        <w:trPr>
          <w:trHeight w:val="345"/>
          <w:jc w:val="center"/>
        </w:trPr>
        <w:tc>
          <w:tcPr>
            <w:tcW w:w="468" w:type="pct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23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color w:val="00000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color w:val="000000"/>
                <w:lang w:eastAsia="hu-HU"/>
              </w:rPr>
              <w:t>Hajójavító üzemek</w:t>
            </w:r>
          </w:p>
        </w:tc>
        <w:tc>
          <w:tcPr>
            <w:tcW w:w="191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35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77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60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71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209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214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57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96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152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56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582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153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71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68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260" w:type="pct"/>
            <w:vAlign w:val="center"/>
          </w:tcPr>
          <w:p w:rsidR="00740D6F" w:rsidRPr="006146B8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6146B8">
              <w:rPr>
                <w:rFonts w:ascii="Palatino Linotype" w:hAnsi="Palatino Linotype" w:cs="Palatino Linotype"/>
                <w:i/>
                <w:iCs/>
                <w:lang w:eastAsia="hu-HU"/>
              </w:rPr>
              <w:t>18</w:t>
            </w:r>
          </w:p>
        </w:tc>
        <w:tc>
          <w:tcPr>
            <w:tcW w:w="280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377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18</w:t>
            </w:r>
          </w:p>
        </w:tc>
      </w:tr>
      <w:tr w:rsidR="00740D6F" w:rsidRPr="00F348DD">
        <w:trPr>
          <w:trHeight w:val="345"/>
          <w:jc w:val="center"/>
        </w:trPr>
        <w:tc>
          <w:tcPr>
            <w:tcW w:w="468" w:type="pct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23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color w:val="00000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color w:val="000000"/>
                <w:lang w:eastAsia="hu-HU"/>
              </w:rPr>
              <w:t>Kikötői üzemtan</w:t>
            </w:r>
          </w:p>
        </w:tc>
        <w:tc>
          <w:tcPr>
            <w:tcW w:w="191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  <w:t> </w:t>
            </w:r>
          </w:p>
        </w:tc>
        <w:tc>
          <w:tcPr>
            <w:tcW w:w="135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  <w:t> </w:t>
            </w:r>
          </w:p>
        </w:tc>
        <w:tc>
          <w:tcPr>
            <w:tcW w:w="177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  <w:t> </w:t>
            </w:r>
          </w:p>
        </w:tc>
        <w:tc>
          <w:tcPr>
            <w:tcW w:w="160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  <w:t> </w:t>
            </w:r>
          </w:p>
        </w:tc>
        <w:tc>
          <w:tcPr>
            <w:tcW w:w="171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  <w:t> </w:t>
            </w:r>
          </w:p>
        </w:tc>
        <w:tc>
          <w:tcPr>
            <w:tcW w:w="209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  <w:t> </w:t>
            </w:r>
          </w:p>
        </w:tc>
        <w:tc>
          <w:tcPr>
            <w:tcW w:w="214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  <w:t> </w:t>
            </w:r>
          </w:p>
        </w:tc>
        <w:tc>
          <w:tcPr>
            <w:tcW w:w="157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  <w:t> </w:t>
            </w:r>
          </w:p>
        </w:tc>
        <w:tc>
          <w:tcPr>
            <w:tcW w:w="196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lang w:eastAsia="hu-HU"/>
              </w:rPr>
              <w:t> </w:t>
            </w:r>
          </w:p>
        </w:tc>
        <w:tc>
          <w:tcPr>
            <w:tcW w:w="152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  <w:t> </w:t>
            </w:r>
          </w:p>
        </w:tc>
        <w:tc>
          <w:tcPr>
            <w:tcW w:w="156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  <w:t> </w:t>
            </w:r>
          </w:p>
        </w:tc>
        <w:tc>
          <w:tcPr>
            <w:tcW w:w="582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  <w:t> </w:t>
            </w:r>
          </w:p>
        </w:tc>
        <w:tc>
          <w:tcPr>
            <w:tcW w:w="153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  <w:t> </w:t>
            </w:r>
          </w:p>
        </w:tc>
        <w:tc>
          <w:tcPr>
            <w:tcW w:w="171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  <w:t> </w:t>
            </w:r>
          </w:p>
        </w:tc>
        <w:tc>
          <w:tcPr>
            <w:tcW w:w="168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lang w:eastAsia="hu-HU"/>
              </w:rPr>
              <w:t> </w:t>
            </w:r>
          </w:p>
        </w:tc>
        <w:tc>
          <w:tcPr>
            <w:tcW w:w="260" w:type="pct"/>
            <w:vAlign w:val="center"/>
          </w:tcPr>
          <w:p w:rsidR="00740D6F" w:rsidRPr="006146B8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 w:rsidRPr="006146B8"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  <w:t> </w:t>
            </w:r>
            <w:r w:rsidRPr="006146B8">
              <w:rPr>
                <w:rFonts w:ascii="Palatino Linotype" w:hAnsi="Palatino Linotype" w:cs="Palatino Linotype"/>
                <w:b/>
                <w:bCs/>
                <w:lang w:eastAsia="hu-HU"/>
              </w:rPr>
              <w:t>96</w:t>
            </w:r>
          </w:p>
        </w:tc>
        <w:tc>
          <w:tcPr>
            <w:tcW w:w="280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  <w:t> </w:t>
            </w:r>
          </w:p>
        </w:tc>
        <w:tc>
          <w:tcPr>
            <w:tcW w:w="377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  <w:t>96 </w:t>
            </w:r>
          </w:p>
        </w:tc>
      </w:tr>
      <w:tr w:rsidR="00740D6F" w:rsidRPr="00F348DD">
        <w:trPr>
          <w:trHeight w:val="345"/>
          <w:jc w:val="center"/>
        </w:trPr>
        <w:tc>
          <w:tcPr>
            <w:tcW w:w="468" w:type="pct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23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color w:val="00000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color w:val="000000"/>
                <w:lang w:eastAsia="hu-HU"/>
              </w:rPr>
              <w:t>A kikötőkről által</w:t>
            </w:r>
            <w:r w:rsidRPr="00F348DD">
              <w:rPr>
                <w:rFonts w:ascii="Palatino Linotype" w:hAnsi="Palatino Linotype" w:cs="Palatino Linotype"/>
                <w:i/>
                <w:iCs/>
                <w:color w:val="000000"/>
                <w:lang w:eastAsia="hu-HU"/>
              </w:rPr>
              <w:t>á</w:t>
            </w:r>
            <w:r w:rsidRPr="00F348DD">
              <w:rPr>
                <w:rFonts w:ascii="Palatino Linotype" w:hAnsi="Palatino Linotype" w:cs="Palatino Linotype"/>
                <w:i/>
                <w:iCs/>
                <w:color w:val="000000"/>
                <w:lang w:eastAsia="hu-HU"/>
              </w:rPr>
              <w:t>ban</w:t>
            </w:r>
          </w:p>
        </w:tc>
        <w:tc>
          <w:tcPr>
            <w:tcW w:w="191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35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77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60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71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209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214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57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96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152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56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582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153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71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68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260" w:type="pct"/>
            <w:vAlign w:val="center"/>
          </w:tcPr>
          <w:p w:rsidR="00740D6F" w:rsidRPr="006146B8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6146B8">
              <w:rPr>
                <w:rFonts w:ascii="Palatino Linotype" w:hAnsi="Palatino Linotype" w:cs="Palatino Linotype"/>
                <w:i/>
                <w:iCs/>
                <w:lang w:eastAsia="hu-HU"/>
              </w:rPr>
              <w:t>16</w:t>
            </w:r>
          </w:p>
        </w:tc>
        <w:tc>
          <w:tcPr>
            <w:tcW w:w="280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377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16</w:t>
            </w:r>
          </w:p>
        </w:tc>
      </w:tr>
      <w:tr w:rsidR="00740D6F" w:rsidRPr="00F348DD">
        <w:trPr>
          <w:trHeight w:val="345"/>
          <w:jc w:val="center"/>
        </w:trPr>
        <w:tc>
          <w:tcPr>
            <w:tcW w:w="468" w:type="pct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23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color w:val="00000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color w:val="000000"/>
                <w:lang w:eastAsia="hu-HU"/>
              </w:rPr>
              <w:t>A kikötő létesítése, üzemben tartása</w:t>
            </w:r>
          </w:p>
        </w:tc>
        <w:tc>
          <w:tcPr>
            <w:tcW w:w="191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35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77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60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71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209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214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57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96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152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56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582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153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71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68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260" w:type="pct"/>
            <w:vAlign w:val="center"/>
          </w:tcPr>
          <w:p w:rsidR="00740D6F" w:rsidRPr="006146B8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6146B8">
              <w:rPr>
                <w:rFonts w:ascii="Palatino Linotype" w:hAnsi="Palatino Linotype" w:cs="Palatino Linotype"/>
                <w:i/>
                <w:iCs/>
                <w:lang w:eastAsia="hu-HU"/>
              </w:rPr>
              <w:t>32</w:t>
            </w:r>
          </w:p>
        </w:tc>
        <w:tc>
          <w:tcPr>
            <w:tcW w:w="280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377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32</w:t>
            </w:r>
          </w:p>
        </w:tc>
      </w:tr>
      <w:tr w:rsidR="00740D6F" w:rsidRPr="00F348DD">
        <w:trPr>
          <w:trHeight w:val="345"/>
          <w:jc w:val="center"/>
        </w:trPr>
        <w:tc>
          <w:tcPr>
            <w:tcW w:w="468" w:type="pct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23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color w:val="00000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color w:val="000000"/>
                <w:lang w:eastAsia="hu-HU"/>
              </w:rPr>
              <w:t>Kikötő üzem (ár</w:t>
            </w:r>
            <w:r w:rsidRPr="00F348DD">
              <w:rPr>
                <w:rFonts w:ascii="Palatino Linotype" w:hAnsi="Palatino Linotype" w:cs="Palatino Linotype"/>
                <w:i/>
                <w:iCs/>
                <w:color w:val="000000"/>
                <w:lang w:eastAsia="hu-HU"/>
              </w:rPr>
              <w:t>u</w:t>
            </w:r>
            <w:r w:rsidRPr="00F348DD">
              <w:rPr>
                <w:rFonts w:ascii="Palatino Linotype" w:hAnsi="Palatino Linotype" w:cs="Palatino Linotype"/>
                <w:i/>
                <w:iCs/>
                <w:color w:val="000000"/>
                <w:lang w:eastAsia="hu-HU"/>
              </w:rPr>
              <w:t>forgalmi) működése</w:t>
            </w:r>
          </w:p>
        </w:tc>
        <w:tc>
          <w:tcPr>
            <w:tcW w:w="191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35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77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60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71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209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214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57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96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152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56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582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153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71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68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260" w:type="pct"/>
            <w:vAlign w:val="center"/>
          </w:tcPr>
          <w:p w:rsidR="00740D6F" w:rsidRPr="006146B8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6146B8">
              <w:rPr>
                <w:rFonts w:ascii="Palatino Linotype" w:hAnsi="Palatino Linotype" w:cs="Palatino Linotype"/>
                <w:i/>
                <w:iCs/>
                <w:lang w:eastAsia="hu-HU"/>
              </w:rPr>
              <w:t>28</w:t>
            </w:r>
          </w:p>
        </w:tc>
        <w:tc>
          <w:tcPr>
            <w:tcW w:w="280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377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28</w:t>
            </w:r>
          </w:p>
        </w:tc>
      </w:tr>
      <w:tr w:rsidR="00740D6F" w:rsidRPr="00F348DD">
        <w:trPr>
          <w:trHeight w:val="345"/>
          <w:jc w:val="center"/>
        </w:trPr>
        <w:tc>
          <w:tcPr>
            <w:tcW w:w="468" w:type="pct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23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color w:val="00000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color w:val="000000"/>
                <w:lang w:eastAsia="hu-HU"/>
              </w:rPr>
              <w:t>Kikötői technológ</w:t>
            </w:r>
            <w:r w:rsidRPr="00F348DD">
              <w:rPr>
                <w:rFonts w:ascii="Palatino Linotype" w:hAnsi="Palatino Linotype" w:cs="Palatino Linotype"/>
                <w:i/>
                <w:iCs/>
                <w:color w:val="000000"/>
                <w:lang w:eastAsia="hu-HU"/>
              </w:rPr>
              <w:t>i</w:t>
            </w:r>
            <w:r w:rsidRPr="00F348DD">
              <w:rPr>
                <w:rFonts w:ascii="Palatino Linotype" w:hAnsi="Palatino Linotype" w:cs="Palatino Linotype"/>
                <w:i/>
                <w:iCs/>
                <w:color w:val="000000"/>
                <w:lang w:eastAsia="hu-HU"/>
              </w:rPr>
              <w:t>ák, rakodás</w:t>
            </w:r>
          </w:p>
        </w:tc>
        <w:tc>
          <w:tcPr>
            <w:tcW w:w="191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35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77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60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71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209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214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57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96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152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56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582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153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71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68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260" w:type="pct"/>
            <w:vAlign w:val="center"/>
          </w:tcPr>
          <w:p w:rsidR="00740D6F" w:rsidRPr="006146B8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6146B8">
              <w:rPr>
                <w:rFonts w:ascii="Palatino Linotype" w:hAnsi="Palatino Linotype" w:cs="Palatino Linotype"/>
                <w:i/>
                <w:iCs/>
                <w:lang w:eastAsia="hu-HU"/>
              </w:rPr>
              <w:t>20</w:t>
            </w:r>
          </w:p>
        </w:tc>
        <w:tc>
          <w:tcPr>
            <w:tcW w:w="280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377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20</w:t>
            </w:r>
          </w:p>
        </w:tc>
      </w:tr>
      <w:tr w:rsidR="00740D6F" w:rsidRPr="00F348DD">
        <w:trPr>
          <w:trHeight w:val="345"/>
          <w:jc w:val="center"/>
        </w:trPr>
        <w:tc>
          <w:tcPr>
            <w:tcW w:w="468" w:type="pct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23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color w:val="00000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color w:val="000000"/>
                <w:lang w:eastAsia="hu-HU"/>
              </w:rPr>
              <w:t>Jogi és biztonsá</w:t>
            </w:r>
            <w:r w:rsidRPr="00F348DD">
              <w:rPr>
                <w:rFonts w:ascii="Palatino Linotype" w:hAnsi="Palatino Linotype" w:cs="Palatino Linotype"/>
                <w:b/>
                <w:bCs/>
                <w:color w:val="000000"/>
                <w:lang w:eastAsia="hu-HU"/>
              </w:rPr>
              <w:t>g</w:t>
            </w:r>
            <w:r w:rsidRPr="00F348DD">
              <w:rPr>
                <w:rFonts w:ascii="Palatino Linotype" w:hAnsi="Palatino Linotype" w:cs="Palatino Linotype"/>
                <w:b/>
                <w:bCs/>
                <w:color w:val="000000"/>
                <w:lang w:eastAsia="hu-HU"/>
              </w:rPr>
              <w:t>technikai ismer</w:t>
            </w:r>
            <w:r w:rsidRPr="00F348DD">
              <w:rPr>
                <w:rFonts w:ascii="Palatino Linotype" w:hAnsi="Palatino Linotype" w:cs="Palatino Linotype"/>
                <w:b/>
                <w:bCs/>
                <w:color w:val="000000"/>
                <w:lang w:eastAsia="hu-HU"/>
              </w:rPr>
              <w:t>e</w:t>
            </w:r>
            <w:r w:rsidRPr="00F348DD">
              <w:rPr>
                <w:rFonts w:ascii="Palatino Linotype" w:hAnsi="Palatino Linotype" w:cs="Palatino Linotype"/>
                <w:b/>
                <w:bCs/>
                <w:color w:val="000000"/>
                <w:lang w:eastAsia="hu-HU"/>
              </w:rPr>
              <w:t>tek</w:t>
            </w:r>
          </w:p>
        </w:tc>
        <w:tc>
          <w:tcPr>
            <w:tcW w:w="191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135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177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160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171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209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214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157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196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152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156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582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153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171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168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260" w:type="pct"/>
            <w:vAlign w:val="center"/>
          </w:tcPr>
          <w:p w:rsidR="00740D6F" w:rsidRPr="006146B8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 w:rsidRPr="006146B8">
              <w:rPr>
                <w:rFonts w:ascii="Palatino Linotype" w:hAnsi="Palatino Linotype" w:cs="Palatino Linotype"/>
                <w:b/>
                <w:bCs/>
                <w:lang w:eastAsia="hu-HU"/>
              </w:rPr>
              <w:t>64</w:t>
            </w:r>
          </w:p>
        </w:tc>
        <w:tc>
          <w:tcPr>
            <w:tcW w:w="280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377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lang w:eastAsia="hu-HU"/>
              </w:rPr>
              <w:t>64</w:t>
            </w:r>
          </w:p>
        </w:tc>
      </w:tr>
      <w:tr w:rsidR="00740D6F" w:rsidRPr="00F348DD">
        <w:trPr>
          <w:trHeight w:val="345"/>
          <w:jc w:val="center"/>
        </w:trPr>
        <w:tc>
          <w:tcPr>
            <w:tcW w:w="468" w:type="pct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23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color w:val="00000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color w:val="000000"/>
                <w:lang w:eastAsia="hu-HU"/>
              </w:rPr>
              <w:t>A hajózás jogi sz</w:t>
            </w:r>
            <w:r w:rsidRPr="00F348DD">
              <w:rPr>
                <w:rFonts w:ascii="Palatino Linotype" w:hAnsi="Palatino Linotype" w:cs="Palatino Linotype"/>
                <w:i/>
                <w:iCs/>
                <w:color w:val="000000"/>
                <w:lang w:eastAsia="hu-HU"/>
              </w:rPr>
              <w:t>a</w:t>
            </w:r>
            <w:r w:rsidRPr="00F348DD">
              <w:rPr>
                <w:rFonts w:ascii="Palatino Linotype" w:hAnsi="Palatino Linotype" w:cs="Palatino Linotype"/>
                <w:i/>
                <w:iCs/>
                <w:color w:val="000000"/>
                <w:lang w:eastAsia="hu-HU"/>
              </w:rPr>
              <w:t>bályozása</w:t>
            </w:r>
          </w:p>
        </w:tc>
        <w:tc>
          <w:tcPr>
            <w:tcW w:w="191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35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77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60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71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209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214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57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96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152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56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582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153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71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68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260" w:type="pct"/>
            <w:vAlign w:val="center"/>
          </w:tcPr>
          <w:p w:rsidR="00740D6F" w:rsidRPr="006146B8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6146B8">
              <w:rPr>
                <w:rFonts w:ascii="Palatino Linotype" w:hAnsi="Palatino Linotype" w:cs="Palatino Linotype"/>
                <w:i/>
                <w:iCs/>
                <w:lang w:eastAsia="hu-HU"/>
              </w:rPr>
              <w:t>32</w:t>
            </w:r>
          </w:p>
        </w:tc>
        <w:tc>
          <w:tcPr>
            <w:tcW w:w="280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377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  <w:t>32</w:t>
            </w:r>
          </w:p>
        </w:tc>
      </w:tr>
      <w:tr w:rsidR="00740D6F" w:rsidRPr="00F348DD">
        <w:trPr>
          <w:trHeight w:val="345"/>
          <w:jc w:val="center"/>
        </w:trPr>
        <w:tc>
          <w:tcPr>
            <w:tcW w:w="468" w:type="pct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23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color w:val="00000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color w:val="000000"/>
                <w:lang w:eastAsia="hu-HU"/>
              </w:rPr>
              <w:t>Munka-, tűz, és környezetvédel</w:t>
            </w:r>
            <w:r w:rsidR="00F21D01">
              <w:rPr>
                <w:rFonts w:ascii="Palatino Linotype" w:hAnsi="Palatino Linotype" w:cs="Palatino Linotype"/>
                <w:i/>
                <w:iCs/>
                <w:color w:val="000000"/>
                <w:lang w:eastAsia="hu-HU"/>
              </w:rPr>
              <w:t>e</w:t>
            </w:r>
            <w:r w:rsidRPr="00F348DD">
              <w:rPr>
                <w:rFonts w:ascii="Palatino Linotype" w:hAnsi="Palatino Linotype" w:cs="Palatino Linotype"/>
                <w:i/>
                <w:iCs/>
                <w:color w:val="000000"/>
                <w:lang w:eastAsia="hu-HU"/>
              </w:rPr>
              <w:t>m</w:t>
            </w:r>
          </w:p>
        </w:tc>
        <w:tc>
          <w:tcPr>
            <w:tcW w:w="191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35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77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60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71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209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214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57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96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152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56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582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153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71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68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260" w:type="pct"/>
            <w:vAlign w:val="center"/>
          </w:tcPr>
          <w:p w:rsidR="00740D6F" w:rsidRPr="006146B8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6146B8">
              <w:rPr>
                <w:rFonts w:ascii="Palatino Linotype" w:hAnsi="Palatino Linotype" w:cs="Palatino Linotype"/>
                <w:i/>
                <w:iCs/>
                <w:lang w:eastAsia="hu-HU"/>
              </w:rPr>
              <w:t>32</w:t>
            </w:r>
          </w:p>
        </w:tc>
        <w:tc>
          <w:tcPr>
            <w:tcW w:w="280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377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  <w:t>32</w:t>
            </w:r>
          </w:p>
        </w:tc>
      </w:tr>
      <w:tr w:rsidR="00740D6F" w:rsidRPr="00F348DD">
        <w:trPr>
          <w:trHeight w:val="345"/>
          <w:jc w:val="center"/>
        </w:trPr>
        <w:tc>
          <w:tcPr>
            <w:tcW w:w="468" w:type="pct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23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color w:val="00000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color w:val="000000"/>
                <w:lang w:eastAsia="hu-HU"/>
              </w:rPr>
              <w:t>Informatika és ügyviteli gyako</w:t>
            </w:r>
            <w:r w:rsidRPr="00F348DD">
              <w:rPr>
                <w:rFonts w:ascii="Palatino Linotype" w:hAnsi="Palatino Linotype" w:cs="Palatino Linotype"/>
                <w:b/>
                <w:bCs/>
                <w:color w:val="000000"/>
                <w:lang w:eastAsia="hu-HU"/>
              </w:rPr>
              <w:t>r</w:t>
            </w:r>
            <w:r w:rsidRPr="00F348DD">
              <w:rPr>
                <w:rFonts w:ascii="Palatino Linotype" w:hAnsi="Palatino Linotype" w:cs="Palatino Linotype"/>
                <w:b/>
                <w:bCs/>
                <w:color w:val="000000"/>
                <w:lang w:eastAsia="hu-HU"/>
              </w:rPr>
              <w:t>lat</w:t>
            </w:r>
          </w:p>
        </w:tc>
        <w:tc>
          <w:tcPr>
            <w:tcW w:w="191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135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177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160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171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209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214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157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196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152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156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582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153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171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168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260" w:type="pct"/>
            <w:vAlign w:val="center"/>
          </w:tcPr>
          <w:p w:rsidR="00740D6F" w:rsidRPr="006146B8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280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lang w:eastAsia="hu-HU"/>
              </w:rPr>
              <w:t>64</w:t>
            </w:r>
          </w:p>
        </w:tc>
        <w:tc>
          <w:tcPr>
            <w:tcW w:w="377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lang w:eastAsia="hu-HU"/>
              </w:rPr>
              <w:t>64</w:t>
            </w:r>
          </w:p>
        </w:tc>
      </w:tr>
      <w:tr w:rsidR="00740D6F" w:rsidRPr="00F348DD">
        <w:trPr>
          <w:trHeight w:val="345"/>
          <w:jc w:val="center"/>
        </w:trPr>
        <w:tc>
          <w:tcPr>
            <w:tcW w:w="468" w:type="pct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23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color w:val="00000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color w:val="000000"/>
                <w:lang w:eastAsia="hu-HU"/>
              </w:rPr>
              <w:t>Rádiótelefon és a RIS rendszer kez</w:t>
            </w:r>
            <w:r w:rsidR="00F21D01">
              <w:rPr>
                <w:rFonts w:ascii="Palatino Linotype" w:hAnsi="Palatino Linotype" w:cs="Palatino Linotype"/>
                <w:i/>
                <w:iCs/>
                <w:color w:val="000000"/>
                <w:lang w:eastAsia="hu-HU"/>
              </w:rPr>
              <w:t>e</w:t>
            </w:r>
            <w:r w:rsidRPr="00F348DD">
              <w:rPr>
                <w:rFonts w:ascii="Palatino Linotype" w:hAnsi="Palatino Linotype" w:cs="Palatino Linotype"/>
                <w:i/>
                <w:iCs/>
                <w:color w:val="000000"/>
                <w:lang w:eastAsia="hu-HU"/>
              </w:rPr>
              <w:t>l</w:t>
            </w:r>
            <w:r w:rsidRPr="00F348DD">
              <w:rPr>
                <w:rFonts w:ascii="Palatino Linotype" w:hAnsi="Palatino Linotype" w:cs="Palatino Linotype"/>
                <w:i/>
                <w:iCs/>
                <w:color w:val="000000"/>
                <w:lang w:eastAsia="hu-HU"/>
              </w:rPr>
              <w:t>é</w:t>
            </w:r>
            <w:r w:rsidRPr="00F348DD">
              <w:rPr>
                <w:rFonts w:ascii="Palatino Linotype" w:hAnsi="Palatino Linotype" w:cs="Palatino Linotype"/>
                <w:i/>
                <w:iCs/>
                <w:color w:val="000000"/>
                <w:lang w:eastAsia="hu-HU"/>
              </w:rPr>
              <w:t>se</w:t>
            </w:r>
          </w:p>
        </w:tc>
        <w:tc>
          <w:tcPr>
            <w:tcW w:w="191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35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77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60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71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209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214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57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96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152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56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582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153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71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68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260" w:type="pct"/>
            <w:vAlign w:val="center"/>
          </w:tcPr>
          <w:p w:rsidR="00740D6F" w:rsidRPr="006146B8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280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24</w:t>
            </w:r>
          </w:p>
        </w:tc>
        <w:tc>
          <w:tcPr>
            <w:tcW w:w="377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24</w:t>
            </w:r>
          </w:p>
        </w:tc>
      </w:tr>
      <w:tr w:rsidR="00740D6F" w:rsidRPr="00F348DD">
        <w:trPr>
          <w:trHeight w:val="345"/>
          <w:jc w:val="center"/>
        </w:trPr>
        <w:tc>
          <w:tcPr>
            <w:tcW w:w="468" w:type="pct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23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color w:val="00000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color w:val="000000"/>
                <w:lang w:eastAsia="hu-HU"/>
              </w:rPr>
              <w:t>Fuvarozási ügyletek</w:t>
            </w:r>
          </w:p>
        </w:tc>
        <w:tc>
          <w:tcPr>
            <w:tcW w:w="191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35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77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60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71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209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214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57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96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152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56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582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153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71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68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260" w:type="pct"/>
            <w:vAlign w:val="center"/>
          </w:tcPr>
          <w:p w:rsidR="00740D6F" w:rsidRPr="006146B8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280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40</w:t>
            </w:r>
          </w:p>
        </w:tc>
        <w:tc>
          <w:tcPr>
            <w:tcW w:w="377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40</w:t>
            </w:r>
          </w:p>
        </w:tc>
      </w:tr>
      <w:tr w:rsidR="00740D6F" w:rsidRPr="00F348DD">
        <w:trPr>
          <w:trHeight w:val="345"/>
          <w:jc w:val="center"/>
        </w:trPr>
        <w:tc>
          <w:tcPr>
            <w:tcW w:w="468" w:type="pct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23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color w:val="00000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color w:val="000000"/>
                <w:lang w:eastAsia="hu-HU"/>
              </w:rPr>
              <w:t>Hajóüzemi és kikötői gyakorl</w:t>
            </w:r>
            <w:r w:rsidRPr="00F348DD">
              <w:rPr>
                <w:rFonts w:ascii="Palatino Linotype" w:hAnsi="Palatino Linotype" w:cs="Palatino Linotype"/>
                <w:b/>
                <w:bCs/>
                <w:color w:val="000000"/>
                <w:lang w:eastAsia="hu-HU"/>
              </w:rPr>
              <w:t>a</w:t>
            </w:r>
            <w:r w:rsidRPr="00F348DD">
              <w:rPr>
                <w:rFonts w:ascii="Palatino Linotype" w:hAnsi="Palatino Linotype" w:cs="Palatino Linotype"/>
                <w:b/>
                <w:bCs/>
                <w:color w:val="000000"/>
                <w:lang w:eastAsia="hu-HU"/>
              </w:rPr>
              <w:t>tok</w:t>
            </w:r>
          </w:p>
        </w:tc>
        <w:tc>
          <w:tcPr>
            <w:tcW w:w="191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135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177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160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171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209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214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157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196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152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156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582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153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171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168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260" w:type="pct"/>
            <w:vAlign w:val="center"/>
          </w:tcPr>
          <w:p w:rsidR="00740D6F" w:rsidRPr="006146B8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280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lang w:eastAsia="hu-HU"/>
              </w:rPr>
              <w:t>224</w:t>
            </w:r>
          </w:p>
        </w:tc>
        <w:tc>
          <w:tcPr>
            <w:tcW w:w="377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lang w:eastAsia="hu-HU"/>
              </w:rPr>
              <w:t>224</w:t>
            </w:r>
          </w:p>
        </w:tc>
      </w:tr>
      <w:tr w:rsidR="00740D6F" w:rsidRPr="00F348DD">
        <w:trPr>
          <w:trHeight w:val="345"/>
          <w:jc w:val="center"/>
        </w:trPr>
        <w:tc>
          <w:tcPr>
            <w:tcW w:w="468" w:type="pct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23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color w:val="00000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color w:val="000000"/>
                <w:lang w:eastAsia="hu-HU"/>
              </w:rPr>
              <w:t>Hajózási üzemvitel</w:t>
            </w:r>
          </w:p>
        </w:tc>
        <w:tc>
          <w:tcPr>
            <w:tcW w:w="191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lang w:eastAsia="hu-HU"/>
              </w:rPr>
              <w:t> </w:t>
            </w:r>
          </w:p>
        </w:tc>
        <w:tc>
          <w:tcPr>
            <w:tcW w:w="135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lang w:eastAsia="hu-HU"/>
              </w:rPr>
              <w:t> </w:t>
            </w:r>
          </w:p>
        </w:tc>
        <w:tc>
          <w:tcPr>
            <w:tcW w:w="177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lang w:eastAsia="hu-HU"/>
              </w:rPr>
              <w:t> </w:t>
            </w:r>
          </w:p>
        </w:tc>
        <w:tc>
          <w:tcPr>
            <w:tcW w:w="160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lang w:eastAsia="hu-HU"/>
              </w:rPr>
              <w:t> </w:t>
            </w:r>
          </w:p>
        </w:tc>
        <w:tc>
          <w:tcPr>
            <w:tcW w:w="171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lang w:eastAsia="hu-HU"/>
              </w:rPr>
              <w:t> </w:t>
            </w:r>
          </w:p>
        </w:tc>
        <w:tc>
          <w:tcPr>
            <w:tcW w:w="209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lang w:eastAsia="hu-HU"/>
              </w:rPr>
              <w:t> </w:t>
            </w:r>
          </w:p>
        </w:tc>
        <w:tc>
          <w:tcPr>
            <w:tcW w:w="214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lang w:eastAsia="hu-HU"/>
              </w:rPr>
              <w:t> </w:t>
            </w:r>
          </w:p>
        </w:tc>
        <w:tc>
          <w:tcPr>
            <w:tcW w:w="157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lang w:eastAsia="hu-HU"/>
              </w:rPr>
              <w:t> </w:t>
            </w:r>
          </w:p>
        </w:tc>
        <w:tc>
          <w:tcPr>
            <w:tcW w:w="196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lang w:eastAsia="hu-HU"/>
              </w:rPr>
              <w:t> </w:t>
            </w:r>
          </w:p>
        </w:tc>
        <w:tc>
          <w:tcPr>
            <w:tcW w:w="152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lang w:eastAsia="hu-HU"/>
              </w:rPr>
              <w:t> </w:t>
            </w:r>
          </w:p>
        </w:tc>
        <w:tc>
          <w:tcPr>
            <w:tcW w:w="156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lang w:eastAsia="hu-HU"/>
              </w:rPr>
              <w:t> </w:t>
            </w:r>
          </w:p>
        </w:tc>
        <w:tc>
          <w:tcPr>
            <w:tcW w:w="582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lang w:eastAsia="hu-HU"/>
              </w:rPr>
              <w:t> </w:t>
            </w:r>
          </w:p>
        </w:tc>
        <w:tc>
          <w:tcPr>
            <w:tcW w:w="153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lang w:eastAsia="hu-HU"/>
              </w:rPr>
              <w:t> </w:t>
            </w:r>
          </w:p>
        </w:tc>
        <w:tc>
          <w:tcPr>
            <w:tcW w:w="171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lang w:eastAsia="hu-HU"/>
              </w:rPr>
              <w:t> </w:t>
            </w:r>
          </w:p>
        </w:tc>
        <w:tc>
          <w:tcPr>
            <w:tcW w:w="168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lang w:eastAsia="hu-HU"/>
              </w:rPr>
              <w:t> </w:t>
            </w:r>
          </w:p>
        </w:tc>
        <w:tc>
          <w:tcPr>
            <w:tcW w:w="260" w:type="pct"/>
            <w:vAlign w:val="center"/>
          </w:tcPr>
          <w:p w:rsidR="00740D6F" w:rsidRPr="006146B8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6146B8">
              <w:rPr>
                <w:rFonts w:ascii="Palatino Linotype" w:hAnsi="Palatino Linotype" w:cs="Palatino Linotype"/>
                <w:lang w:eastAsia="hu-HU"/>
              </w:rPr>
              <w:t> </w:t>
            </w:r>
          </w:p>
        </w:tc>
        <w:tc>
          <w:tcPr>
            <w:tcW w:w="280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100</w:t>
            </w:r>
          </w:p>
        </w:tc>
        <w:tc>
          <w:tcPr>
            <w:tcW w:w="377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  <w:t>100 </w:t>
            </w:r>
          </w:p>
        </w:tc>
      </w:tr>
      <w:tr w:rsidR="00740D6F" w:rsidRPr="00F348DD">
        <w:trPr>
          <w:trHeight w:val="345"/>
          <w:jc w:val="center"/>
        </w:trPr>
        <w:tc>
          <w:tcPr>
            <w:tcW w:w="468" w:type="pct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23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color w:val="00000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color w:val="000000"/>
                <w:lang w:eastAsia="hu-HU"/>
              </w:rPr>
              <w:t>Kikötők, hajók rak</w:t>
            </w:r>
            <w:r w:rsidRPr="00F348DD">
              <w:rPr>
                <w:rFonts w:ascii="Palatino Linotype" w:hAnsi="Palatino Linotype" w:cs="Palatino Linotype"/>
                <w:i/>
                <w:iCs/>
                <w:color w:val="000000"/>
                <w:lang w:eastAsia="hu-HU"/>
              </w:rPr>
              <w:t>o</w:t>
            </w:r>
            <w:r w:rsidRPr="00F348DD">
              <w:rPr>
                <w:rFonts w:ascii="Palatino Linotype" w:hAnsi="Palatino Linotype" w:cs="Palatino Linotype"/>
                <w:i/>
                <w:iCs/>
                <w:color w:val="000000"/>
                <w:lang w:eastAsia="hu-HU"/>
              </w:rPr>
              <w:t>dása</w:t>
            </w:r>
          </w:p>
        </w:tc>
        <w:tc>
          <w:tcPr>
            <w:tcW w:w="191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135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177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160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171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209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214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157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196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152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156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82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153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171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168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260" w:type="pct"/>
            <w:vAlign w:val="center"/>
          </w:tcPr>
          <w:p w:rsidR="00740D6F" w:rsidRPr="006146B8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280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100</w:t>
            </w:r>
          </w:p>
        </w:tc>
        <w:tc>
          <w:tcPr>
            <w:tcW w:w="377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  <w:t>100</w:t>
            </w:r>
          </w:p>
        </w:tc>
      </w:tr>
      <w:tr w:rsidR="00740D6F" w:rsidRPr="00F348DD">
        <w:trPr>
          <w:trHeight w:val="345"/>
          <w:jc w:val="center"/>
        </w:trPr>
        <w:tc>
          <w:tcPr>
            <w:tcW w:w="468" w:type="pct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23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color w:val="00000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color w:val="000000"/>
                <w:lang w:eastAsia="hu-HU"/>
              </w:rPr>
              <w:t>Hajóismeret, vesz</w:t>
            </w:r>
            <w:r w:rsidRPr="00F348DD">
              <w:rPr>
                <w:rFonts w:ascii="Palatino Linotype" w:hAnsi="Palatino Linotype" w:cs="Palatino Linotype"/>
                <w:i/>
                <w:iCs/>
                <w:color w:val="000000"/>
                <w:lang w:eastAsia="hu-HU"/>
              </w:rPr>
              <w:t>é</w:t>
            </w:r>
            <w:r w:rsidRPr="00F348DD">
              <w:rPr>
                <w:rFonts w:ascii="Palatino Linotype" w:hAnsi="Palatino Linotype" w:cs="Palatino Linotype"/>
                <w:i/>
                <w:iCs/>
                <w:color w:val="000000"/>
                <w:lang w:eastAsia="hu-HU"/>
              </w:rPr>
              <w:t>lyek elhárítása és megelőzése</w:t>
            </w:r>
          </w:p>
        </w:tc>
        <w:tc>
          <w:tcPr>
            <w:tcW w:w="191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135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177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160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171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209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214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157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196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lang w:eastAsia="hu-HU"/>
              </w:rPr>
              <w:t> </w:t>
            </w:r>
          </w:p>
        </w:tc>
        <w:tc>
          <w:tcPr>
            <w:tcW w:w="152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156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582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  <w:t> </w:t>
            </w:r>
          </w:p>
        </w:tc>
        <w:tc>
          <w:tcPr>
            <w:tcW w:w="153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171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168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lang w:eastAsia="hu-HU"/>
              </w:rPr>
              <w:t> </w:t>
            </w:r>
          </w:p>
        </w:tc>
        <w:tc>
          <w:tcPr>
            <w:tcW w:w="260" w:type="pct"/>
            <w:vAlign w:val="center"/>
          </w:tcPr>
          <w:p w:rsidR="00740D6F" w:rsidRPr="006146B8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6146B8">
              <w:rPr>
                <w:rFonts w:ascii="Palatino Linotype" w:hAnsi="Palatino Linotype" w:cs="Palatino Linotype"/>
                <w:i/>
                <w:iCs/>
                <w:lang w:eastAsia="hu-HU"/>
              </w:rPr>
              <w:t> </w:t>
            </w:r>
          </w:p>
        </w:tc>
        <w:tc>
          <w:tcPr>
            <w:tcW w:w="280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 24</w:t>
            </w:r>
          </w:p>
        </w:tc>
        <w:tc>
          <w:tcPr>
            <w:tcW w:w="377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  <w:t>24 </w:t>
            </w:r>
          </w:p>
        </w:tc>
      </w:tr>
      <w:tr w:rsidR="00740D6F" w:rsidRPr="00F348DD">
        <w:trPr>
          <w:trHeight w:val="345"/>
          <w:jc w:val="center"/>
        </w:trPr>
        <w:tc>
          <w:tcPr>
            <w:tcW w:w="468" w:type="pct"/>
            <w:vMerge w:val="restart"/>
            <w:textDirection w:val="btLr"/>
            <w:vAlign w:val="center"/>
          </w:tcPr>
          <w:p w:rsidR="00740D6F" w:rsidRDefault="00740D6F" w:rsidP="001946CD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10500-12</w:t>
            </w:r>
          </w:p>
          <w:p w:rsidR="00740D6F" w:rsidRPr="00F348DD" w:rsidRDefault="00740D6F" w:rsidP="001946CD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Vállalkozások menedzselése</w:t>
            </w:r>
          </w:p>
        </w:tc>
        <w:tc>
          <w:tcPr>
            <w:tcW w:w="623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color w:val="00000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color w:val="000000"/>
                <w:lang w:eastAsia="hu-HU"/>
              </w:rPr>
              <w:t>Kommunikáció és szakmai idegen nyelv</w:t>
            </w:r>
          </w:p>
        </w:tc>
        <w:tc>
          <w:tcPr>
            <w:tcW w:w="191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  <w:t> </w:t>
            </w:r>
          </w:p>
        </w:tc>
        <w:tc>
          <w:tcPr>
            <w:tcW w:w="135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  <w:t> </w:t>
            </w:r>
          </w:p>
        </w:tc>
        <w:tc>
          <w:tcPr>
            <w:tcW w:w="177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  <w:t> </w:t>
            </w:r>
          </w:p>
        </w:tc>
        <w:tc>
          <w:tcPr>
            <w:tcW w:w="160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  <w:t> </w:t>
            </w:r>
          </w:p>
        </w:tc>
        <w:tc>
          <w:tcPr>
            <w:tcW w:w="171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  <w:t> </w:t>
            </w:r>
          </w:p>
        </w:tc>
        <w:tc>
          <w:tcPr>
            <w:tcW w:w="209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  <w:t> </w:t>
            </w:r>
          </w:p>
        </w:tc>
        <w:tc>
          <w:tcPr>
            <w:tcW w:w="214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  <w:t> </w:t>
            </w:r>
          </w:p>
        </w:tc>
        <w:tc>
          <w:tcPr>
            <w:tcW w:w="157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  <w:t> </w:t>
            </w:r>
          </w:p>
        </w:tc>
        <w:tc>
          <w:tcPr>
            <w:tcW w:w="196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lang w:eastAsia="hu-HU"/>
              </w:rPr>
              <w:t> </w:t>
            </w:r>
          </w:p>
        </w:tc>
        <w:tc>
          <w:tcPr>
            <w:tcW w:w="152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  <w:t> </w:t>
            </w:r>
          </w:p>
        </w:tc>
        <w:tc>
          <w:tcPr>
            <w:tcW w:w="156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  <w:t> </w:t>
            </w:r>
          </w:p>
        </w:tc>
        <w:tc>
          <w:tcPr>
            <w:tcW w:w="582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  <w:t> </w:t>
            </w:r>
          </w:p>
        </w:tc>
        <w:tc>
          <w:tcPr>
            <w:tcW w:w="153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  <w:t> </w:t>
            </w:r>
          </w:p>
        </w:tc>
        <w:tc>
          <w:tcPr>
            <w:tcW w:w="171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  <w:t> </w:t>
            </w:r>
          </w:p>
        </w:tc>
        <w:tc>
          <w:tcPr>
            <w:tcW w:w="168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lang w:eastAsia="hu-HU"/>
              </w:rPr>
              <w:t> </w:t>
            </w:r>
          </w:p>
        </w:tc>
        <w:tc>
          <w:tcPr>
            <w:tcW w:w="260" w:type="pct"/>
            <w:vAlign w:val="center"/>
          </w:tcPr>
          <w:p w:rsidR="00740D6F" w:rsidRPr="006146B8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 w:rsidRPr="006146B8">
              <w:rPr>
                <w:rFonts w:ascii="Palatino Linotype" w:hAnsi="Palatino Linotype" w:cs="Palatino Linotype"/>
                <w:b/>
                <w:bCs/>
                <w:lang w:eastAsia="hu-HU"/>
              </w:rPr>
              <w:t> 80</w:t>
            </w:r>
          </w:p>
        </w:tc>
        <w:tc>
          <w:tcPr>
            <w:tcW w:w="280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lang w:eastAsia="hu-HU"/>
              </w:rPr>
              <w:t> </w:t>
            </w:r>
          </w:p>
        </w:tc>
        <w:tc>
          <w:tcPr>
            <w:tcW w:w="377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lang w:eastAsia="hu-HU"/>
              </w:rPr>
              <w:t> 80</w:t>
            </w:r>
          </w:p>
        </w:tc>
      </w:tr>
      <w:tr w:rsidR="00740D6F" w:rsidRPr="00F348DD">
        <w:trPr>
          <w:trHeight w:val="345"/>
          <w:jc w:val="center"/>
        </w:trPr>
        <w:tc>
          <w:tcPr>
            <w:tcW w:w="468" w:type="pct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23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color w:val="00000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color w:val="000000"/>
                <w:lang w:eastAsia="hu-HU"/>
              </w:rPr>
              <w:t xml:space="preserve">Kommunikációs </w:t>
            </w:r>
          </w:p>
        </w:tc>
        <w:tc>
          <w:tcPr>
            <w:tcW w:w="191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35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77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60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71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209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214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57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96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152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56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582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153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71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68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260" w:type="pct"/>
            <w:vAlign w:val="center"/>
          </w:tcPr>
          <w:p w:rsidR="00740D6F" w:rsidRPr="006146B8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6146B8">
              <w:rPr>
                <w:rFonts w:ascii="Palatino Linotype" w:hAnsi="Palatino Linotype" w:cs="Palatino Linotype"/>
                <w:i/>
                <w:iCs/>
                <w:lang w:eastAsia="hu-HU"/>
              </w:rPr>
              <w:t>26</w:t>
            </w:r>
          </w:p>
        </w:tc>
        <w:tc>
          <w:tcPr>
            <w:tcW w:w="280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377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26</w:t>
            </w:r>
          </w:p>
        </w:tc>
      </w:tr>
      <w:tr w:rsidR="00740D6F" w:rsidRPr="00F348DD">
        <w:trPr>
          <w:trHeight w:val="345"/>
          <w:jc w:val="center"/>
        </w:trPr>
        <w:tc>
          <w:tcPr>
            <w:tcW w:w="468" w:type="pct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23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color w:val="00000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color w:val="000000"/>
                <w:lang w:eastAsia="hu-HU"/>
              </w:rPr>
              <w:t>Szakmai idegen nyelv</w:t>
            </w:r>
          </w:p>
        </w:tc>
        <w:tc>
          <w:tcPr>
            <w:tcW w:w="191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35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77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60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71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209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214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57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96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152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56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582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153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71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68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260" w:type="pct"/>
            <w:vAlign w:val="center"/>
          </w:tcPr>
          <w:p w:rsidR="00740D6F" w:rsidRPr="006146B8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6146B8">
              <w:rPr>
                <w:rFonts w:ascii="Palatino Linotype" w:hAnsi="Palatino Linotype" w:cs="Palatino Linotype"/>
                <w:i/>
                <w:iCs/>
                <w:lang w:eastAsia="hu-HU"/>
              </w:rPr>
              <w:t>54</w:t>
            </w:r>
          </w:p>
        </w:tc>
        <w:tc>
          <w:tcPr>
            <w:tcW w:w="280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377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54</w:t>
            </w:r>
          </w:p>
        </w:tc>
      </w:tr>
      <w:tr w:rsidR="00740D6F" w:rsidRPr="00F348DD">
        <w:trPr>
          <w:trHeight w:val="345"/>
          <w:jc w:val="center"/>
        </w:trPr>
        <w:tc>
          <w:tcPr>
            <w:tcW w:w="468" w:type="pct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23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color w:val="00000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color w:val="000000"/>
                <w:lang w:eastAsia="hu-HU"/>
              </w:rPr>
              <w:t>Vezetési és iga</w:t>
            </w:r>
            <w:r w:rsidRPr="00F348DD">
              <w:rPr>
                <w:rFonts w:ascii="Palatino Linotype" w:hAnsi="Palatino Linotype" w:cs="Palatino Linotype"/>
                <w:b/>
                <w:bCs/>
                <w:color w:val="000000"/>
                <w:lang w:eastAsia="hu-HU"/>
              </w:rPr>
              <w:t>z</w:t>
            </w:r>
            <w:r w:rsidRPr="00F348DD">
              <w:rPr>
                <w:rFonts w:ascii="Palatino Linotype" w:hAnsi="Palatino Linotype" w:cs="Palatino Linotype"/>
                <w:b/>
                <w:bCs/>
                <w:color w:val="000000"/>
                <w:lang w:eastAsia="hu-HU"/>
              </w:rPr>
              <w:t xml:space="preserve">gatási ismeretek </w:t>
            </w:r>
          </w:p>
        </w:tc>
        <w:tc>
          <w:tcPr>
            <w:tcW w:w="191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  <w:t> </w:t>
            </w:r>
          </w:p>
        </w:tc>
        <w:tc>
          <w:tcPr>
            <w:tcW w:w="135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  <w:t> </w:t>
            </w:r>
          </w:p>
        </w:tc>
        <w:tc>
          <w:tcPr>
            <w:tcW w:w="177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  <w:t> </w:t>
            </w:r>
          </w:p>
        </w:tc>
        <w:tc>
          <w:tcPr>
            <w:tcW w:w="160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  <w:t> </w:t>
            </w:r>
          </w:p>
        </w:tc>
        <w:tc>
          <w:tcPr>
            <w:tcW w:w="171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  <w:t> </w:t>
            </w:r>
          </w:p>
        </w:tc>
        <w:tc>
          <w:tcPr>
            <w:tcW w:w="209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  <w:t> </w:t>
            </w:r>
          </w:p>
        </w:tc>
        <w:tc>
          <w:tcPr>
            <w:tcW w:w="214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  <w:t> </w:t>
            </w:r>
          </w:p>
        </w:tc>
        <w:tc>
          <w:tcPr>
            <w:tcW w:w="157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  <w:t> </w:t>
            </w:r>
          </w:p>
        </w:tc>
        <w:tc>
          <w:tcPr>
            <w:tcW w:w="196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lang w:eastAsia="hu-HU"/>
              </w:rPr>
              <w:t> </w:t>
            </w:r>
          </w:p>
        </w:tc>
        <w:tc>
          <w:tcPr>
            <w:tcW w:w="152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  <w:t> </w:t>
            </w:r>
          </w:p>
        </w:tc>
        <w:tc>
          <w:tcPr>
            <w:tcW w:w="156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  <w:t> </w:t>
            </w:r>
          </w:p>
        </w:tc>
        <w:tc>
          <w:tcPr>
            <w:tcW w:w="582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  <w:t> </w:t>
            </w:r>
          </w:p>
        </w:tc>
        <w:tc>
          <w:tcPr>
            <w:tcW w:w="153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  <w:t> </w:t>
            </w:r>
          </w:p>
        </w:tc>
        <w:tc>
          <w:tcPr>
            <w:tcW w:w="171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  <w:t> </w:t>
            </w:r>
          </w:p>
        </w:tc>
        <w:tc>
          <w:tcPr>
            <w:tcW w:w="168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lang w:eastAsia="hu-HU"/>
              </w:rPr>
              <w:t> </w:t>
            </w:r>
          </w:p>
        </w:tc>
        <w:tc>
          <w:tcPr>
            <w:tcW w:w="260" w:type="pct"/>
            <w:vAlign w:val="center"/>
          </w:tcPr>
          <w:p w:rsidR="00740D6F" w:rsidRPr="006146B8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 w:rsidRPr="006146B8">
              <w:rPr>
                <w:rFonts w:ascii="Palatino Linotype" w:hAnsi="Palatino Linotype" w:cs="Palatino Linotype"/>
                <w:b/>
                <w:bCs/>
                <w:lang w:eastAsia="hu-HU"/>
              </w:rPr>
              <w:t> 64</w:t>
            </w:r>
          </w:p>
        </w:tc>
        <w:tc>
          <w:tcPr>
            <w:tcW w:w="280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lang w:eastAsia="hu-HU"/>
              </w:rPr>
              <w:t> </w:t>
            </w:r>
          </w:p>
        </w:tc>
        <w:tc>
          <w:tcPr>
            <w:tcW w:w="377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lang w:eastAsia="hu-HU"/>
              </w:rPr>
              <w:t> 64</w:t>
            </w:r>
          </w:p>
        </w:tc>
      </w:tr>
      <w:tr w:rsidR="00740D6F" w:rsidRPr="00F348DD">
        <w:trPr>
          <w:trHeight w:val="345"/>
          <w:jc w:val="center"/>
        </w:trPr>
        <w:tc>
          <w:tcPr>
            <w:tcW w:w="468" w:type="pct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23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color w:val="00000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color w:val="000000"/>
                <w:lang w:eastAsia="hu-HU"/>
              </w:rPr>
              <w:t>Vezetési ismeretek</w:t>
            </w:r>
          </w:p>
        </w:tc>
        <w:tc>
          <w:tcPr>
            <w:tcW w:w="191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35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77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60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71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209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214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57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96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152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56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582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153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71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68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260" w:type="pct"/>
            <w:vAlign w:val="center"/>
          </w:tcPr>
          <w:p w:rsidR="00740D6F" w:rsidRPr="006146B8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6146B8">
              <w:rPr>
                <w:rFonts w:ascii="Palatino Linotype" w:hAnsi="Palatino Linotype" w:cs="Palatino Linotype"/>
                <w:i/>
                <w:iCs/>
                <w:lang w:eastAsia="hu-HU"/>
              </w:rPr>
              <w:t>18</w:t>
            </w:r>
          </w:p>
        </w:tc>
        <w:tc>
          <w:tcPr>
            <w:tcW w:w="280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377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18</w:t>
            </w:r>
          </w:p>
        </w:tc>
      </w:tr>
      <w:tr w:rsidR="00740D6F" w:rsidRPr="00F348DD">
        <w:trPr>
          <w:trHeight w:val="345"/>
          <w:jc w:val="center"/>
        </w:trPr>
        <w:tc>
          <w:tcPr>
            <w:tcW w:w="468" w:type="pct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623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i/>
                <w:iCs/>
                <w:color w:val="00000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color w:val="000000"/>
                <w:lang w:eastAsia="hu-HU"/>
              </w:rPr>
              <w:t>Vállalkozás üzletv</w:t>
            </w:r>
            <w:r w:rsidRPr="00F348DD">
              <w:rPr>
                <w:rFonts w:ascii="Palatino Linotype" w:hAnsi="Palatino Linotype" w:cs="Palatino Linotype"/>
                <w:i/>
                <w:iCs/>
                <w:color w:val="000000"/>
                <w:lang w:eastAsia="hu-HU"/>
              </w:rPr>
              <w:t>i</w:t>
            </w:r>
            <w:r w:rsidRPr="00F348DD">
              <w:rPr>
                <w:rFonts w:ascii="Palatino Linotype" w:hAnsi="Palatino Linotype" w:cs="Palatino Linotype"/>
                <w:i/>
                <w:iCs/>
                <w:color w:val="000000"/>
                <w:lang w:eastAsia="hu-HU"/>
              </w:rPr>
              <w:t>tele</w:t>
            </w:r>
          </w:p>
        </w:tc>
        <w:tc>
          <w:tcPr>
            <w:tcW w:w="191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35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77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60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71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209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214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57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96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152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56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582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i/>
                <w:iCs/>
                <w:lang w:eastAsia="hu-HU"/>
              </w:rPr>
            </w:pPr>
          </w:p>
        </w:tc>
        <w:tc>
          <w:tcPr>
            <w:tcW w:w="153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71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168" w:type="pct"/>
            <w:shd w:val="clear" w:color="000000" w:fill="808080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</w:p>
        </w:tc>
        <w:tc>
          <w:tcPr>
            <w:tcW w:w="260" w:type="pct"/>
            <w:vAlign w:val="center"/>
          </w:tcPr>
          <w:p w:rsidR="00740D6F" w:rsidRPr="006146B8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6146B8">
              <w:rPr>
                <w:rFonts w:ascii="Palatino Linotype" w:hAnsi="Palatino Linotype" w:cs="Palatino Linotype"/>
                <w:i/>
                <w:iCs/>
                <w:lang w:eastAsia="hu-HU"/>
              </w:rPr>
              <w:t>46</w:t>
            </w:r>
          </w:p>
        </w:tc>
        <w:tc>
          <w:tcPr>
            <w:tcW w:w="280" w:type="pct"/>
            <w:shd w:val="clear" w:color="000000" w:fill="96969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</w:p>
        </w:tc>
        <w:tc>
          <w:tcPr>
            <w:tcW w:w="377" w:type="pc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i/>
                <w:iCs/>
                <w:lang w:eastAsia="hu-HU"/>
              </w:rPr>
              <w:t>46</w:t>
            </w:r>
          </w:p>
        </w:tc>
      </w:tr>
      <w:tr w:rsidR="00740D6F" w:rsidRPr="00F348DD">
        <w:trPr>
          <w:trHeight w:val="345"/>
          <w:jc w:val="center"/>
        </w:trPr>
        <w:tc>
          <w:tcPr>
            <w:tcW w:w="1091" w:type="pct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lang w:eastAsia="hu-HU"/>
              </w:rPr>
              <w:lastRenderedPageBreak/>
              <w:t>Összesen</w:t>
            </w:r>
          </w:p>
        </w:tc>
        <w:tc>
          <w:tcPr>
            <w:tcW w:w="191" w:type="pct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lang w:eastAsia="hu-HU"/>
              </w:rPr>
              <w:t>180 </w:t>
            </w:r>
          </w:p>
        </w:tc>
        <w:tc>
          <w:tcPr>
            <w:tcW w:w="135" w:type="pct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lang w:eastAsia="hu-HU"/>
              </w:rPr>
              <w:t>− </w:t>
            </w:r>
          </w:p>
        </w:tc>
        <w:tc>
          <w:tcPr>
            <w:tcW w:w="177" w:type="pct"/>
            <w:vMerge w:val="restart"/>
            <w:shd w:val="clear" w:color="000000" w:fill="808080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lang w:eastAsia="hu-HU"/>
              </w:rPr>
              <w:t>70</w:t>
            </w:r>
          </w:p>
        </w:tc>
        <w:tc>
          <w:tcPr>
            <w:tcW w:w="160" w:type="pct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lang w:eastAsia="hu-HU"/>
              </w:rPr>
              <w:t>144</w:t>
            </w:r>
          </w:p>
        </w:tc>
        <w:tc>
          <w:tcPr>
            <w:tcW w:w="171" w:type="pct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lang w:eastAsia="hu-HU"/>
              </w:rPr>
              <w:t>72 </w:t>
            </w:r>
          </w:p>
        </w:tc>
        <w:tc>
          <w:tcPr>
            <w:tcW w:w="209" w:type="pct"/>
            <w:vMerge w:val="restart"/>
            <w:shd w:val="clear" w:color="000000" w:fill="808080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lang w:eastAsia="hu-HU"/>
              </w:rPr>
              <w:t>105</w:t>
            </w:r>
          </w:p>
        </w:tc>
        <w:tc>
          <w:tcPr>
            <w:tcW w:w="214" w:type="pct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lang w:eastAsia="hu-HU"/>
              </w:rPr>
              <w:t> 216</w:t>
            </w:r>
          </w:p>
        </w:tc>
        <w:tc>
          <w:tcPr>
            <w:tcW w:w="157" w:type="pct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lang w:eastAsia="hu-HU"/>
              </w:rPr>
              <w:t>36 </w:t>
            </w:r>
          </w:p>
        </w:tc>
        <w:tc>
          <w:tcPr>
            <w:tcW w:w="196" w:type="pct"/>
            <w:vMerge w:val="restart"/>
            <w:shd w:val="clear" w:color="000000" w:fill="808080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lang w:eastAsia="hu-HU"/>
              </w:rPr>
              <w:t>140</w:t>
            </w:r>
          </w:p>
        </w:tc>
        <w:tc>
          <w:tcPr>
            <w:tcW w:w="152" w:type="pct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lang w:eastAsia="hu-HU"/>
              </w:rPr>
              <w:t>288</w:t>
            </w:r>
          </w:p>
        </w:tc>
        <w:tc>
          <w:tcPr>
            <w:tcW w:w="156" w:type="pct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lang w:eastAsia="hu-HU"/>
              </w:rPr>
              <w:t>32 </w:t>
            </w:r>
          </w:p>
        </w:tc>
        <w:tc>
          <w:tcPr>
            <w:tcW w:w="582" w:type="pct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lang w:eastAsia="hu-HU"/>
              </w:rPr>
              <w:t> </w:t>
            </w:r>
          </w:p>
        </w:tc>
        <w:tc>
          <w:tcPr>
            <w:tcW w:w="153" w:type="pct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lang w:eastAsia="hu-HU"/>
              </w:rPr>
              <w:t>828</w:t>
            </w:r>
          </w:p>
        </w:tc>
        <w:tc>
          <w:tcPr>
            <w:tcW w:w="171" w:type="pct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lang w:eastAsia="hu-HU"/>
              </w:rPr>
              <w:t>288 </w:t>
            </w:r>
          </w:p>
        </w:tc>
        <w:tc>
          <w:tcPr>
            <w:tcW w:w="168" w:type="pct"/>
            <w:vMerge w:val="restart"/>
            <w:shd w:val="clear" w:color="000000" w:fill="808080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lang w:eastAsia="hu-HU"/>
              </w:rPr>
              <w:t>160</w:t>
            </w:r>
          </w:p>
        </w:tc>
        <w:tc>
          <w:tcPr>
            <w:tcW w:w="260" w:type="pct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lang w:eastAsia="hu-HU"/>
              </w:rPr>
              <w:t>704 </w:t>
            </w:r>
          </w:p>
        </w:tc>
        <w:tc>
          <w:tcPr>
            <w:tcW w:w="280" w:type="pct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lang w:eastAsia="hu-HU"/>
              </w:rPr>
              <w:t>288 </w:t>
            </w:r>
          </w:p>
        </w:tc>
        <w:tc>
          <w:tcPr>
            <w:tcW w:w="377" w:type="pct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lang w:eastAsia="hu-HU"/>
              </w:rPr>
              <w:t>1672 </w:t>
            </w:r>
          </w:p>
        </w:tc>
      </w:tr>
      <w:tr w:rsidR="00740D6F" w:rsidRPr="00F348DD">
        <w:trPr>
          <w:trHeight w:val="345"/>
          <w:jc w:val="center"/>
        </w:trPr>
        <w:tc>
          <w:tcPr>
            <w:tcW w:w="1091" w:type="pct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lang w:eastAsia="hu-HU"/>
              </w:rPr>
              <w:t>Összesen</w:t>
            </w:r>
          </w:p>
        </w:tc>
        <w:tc>
          <w:tcPr>
            <w:tcW w:w="326" w:type="pct"/>
            <w:gridSpan w:val="2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lang w:eastAsia="hu-HU"/>
              </w:rPr>
              <w:t>180</w:t>
            </w:r>
          </w:p>
        </w:tc>
        <w:tc>
          <w:tcPr>
            <w:tcW w:w="177" w:type="pct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331" w:type="pct"/>
            <w:gridSpan w:val="2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lang w:eastAsia="hu-HU"/>
              </w:rPr>
              <w:t>216</w:t>
            </w:r>
          </w:p>
        </w:tc>
        <w:tc>
          <w:tcPr>
            <w:tcW w:w="209" w:type="pct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371" w:type="pct"/>
            <w:gridSpan w:val="2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lang w:eastAsia="hu-HU"/>
              </w:rPr>
              <w:t>252</w:t>
            </w:r>
          </w:p>
        </w:tc>
        <w:tc>
          <w:tcPr>
            <w:tcW w:w="196" w:type="pct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308" w:type="pct"/>
            <w:gridSpan w:val="2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lang w:eastAsia="hu-HU"/>
              </w:rPr>
              <w:t>320</w:t>
            </w:r>
          </w:p>
        </w:tc>
        <w:tc>
          <w:tcPr>
            <w:tcW w:w="582" w:type="pct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lang w:eastAsia="hu-HU"/>
              </w:rPr>
              <w:t> 1283</w:t>
            </w:r>
          </w:p>
        </w:tc>
        <w:tc>
          <w:tcPr>
            <w:tcW w:w="324" w:type="pct"/>
            <w:gridSpan w:val="2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lang w:eastAsia="hu-HU"/>
              </w:rPr>
              <w:t>1116</w:t>
            </w:r>
          </w:p>
        </w:tc>
        <w:tc>
          <w:tcPr>
            <w:tcW w:w="168" w:type="pct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</w:p>
        </w:tc>
        <w:tc>
          <w:tcPr>
            <w:tcW w:w="540" w:type="pct"/>
            <w:gridSpan w:val="2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lang w:eastAsia="hu-HU"/>
              </w:rPr>
              <w:t>992</w:t>
            </w:r>
          </w:p>
        </w:tc>
        <w:tc>
          <w:tcPr>
            <w:tcW w:w="377" w:type="pct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lang w:eastAsia="hu-HU"/>
              </w:rPr>
              <w:t>1672 </w:t>
            </w:r>
          </w:p>
        </w:tc>
      </w:tr>
      <w:tr w:rsidR="00740D6F" w:rsidRPr="00F348DD">
        <w:trPr>
          <w:trHeight w:val="330"/>
          <w:jc w:val="center"/>
        </w:trPr>
        <w:tc>
          <w:tcPr>
            <w:tcW w:w="1091" w:type="pct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lang w:eastAsia="hu-HU"/>
              </w:rPr>
              <w:t>Elméleti óraszámok/aránya</w:t>
            </w:r>
          </w:p>
        </w:tc>
        <w:tc>
          <w:tcPr>
            <w:tcW w:w="2992" w:type="pct"/>
            <w:gridSpan w:val="15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lang w:eastAsia="hu-HU"/>
              </w:rPr>
              <w:t> </w:t>
            </w:r>
          </w:p>
        </w:tc>
        <w:tc>
          <w:tcPr>
            <w:tcW w:w="260" w:type="pct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lang w:eastAsia="hu-HU"/>
              </w:rPr>
              <w:t>704/</w:t>
            </w:r>
            <w:r w:rsidR="006146B8">
              <w:rPr>
                <w:rFonts w:ascii="Palatino Linotype" w:hAnsi="Palatino Linotype" w:cs="Palatino Linotype"/>
                <w:lang w:eastAsia="hu-HU"/>
              </w:rPr>
              <w:t xml:space="preserve"> </w:t>
            </w:r>
            <w:r w:rsidRPr="00F348DD">
              <w:rPr>
                <w:rFonts w:ascii="Palatino Linotype" w:hAnsi="Palatino Linotype" w:cs="Palatino Linotype"/>
                <w:lang w:eastAsia="hu-HU"/>
              </w:rPr>
              <w:t>70</w:t>
            </w:r>
            <w:r w:rsidR="006146B8">
              <w:rPr>
                <w:rFonts w:ascii="Palatino Linotype" w:hAnsi="Palatino Linotype" w:cs="Palatino Linotype"/>
                <w:lang w:eastAsia="hu-HU"/>
              </w:rPr>
              <w:t>%</w:t>
            </w:r>
            <w:r w:rsidRPr="00F348DD">
              <w:rPr>
                <w:rFonts w:ascii="Palatino Linotype" w:hAnsi="Palatino Linotype" w:cs="Palatino Linotype"/>
                <w:lang w:eastAsia="hu-HU"/>
              </w:rPr>
              <w:t> </w:t>
            </w:r>
          </w:p>
        </w:tc>
        <w:tc>
          <w:tcPr>
            <w:tcW w:w="280" w:type="pct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lang w:eastAsia="hu-HU"/>
              </w:rPr>
              <w:t> </w:t>
            </w:r>
          </w:p>
        </w:tc>
        <w:tc>
          <w:tcPr>
            <w:tcW w:w="377" w:type="pct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lang w:eastAsia="hu-HU"/>
              </w:rPr>
              <w:t> </w:t>
            </w:r>
          </w:p>
        </w:tc>
      </w:tr>
      <w:tr w:rsidR="00740D6F" w:rsidRPr="00F348DD">
        <w:trPr>
          <w:trHeight w:val="330"/>
          <w:jc w:val="center"/>
        </w:trPr>
        <w:tc>
          <w:tcPr>
            <w:tcW w:w="1091" w:type="pct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lang w:eastAsia="hu-HU"/>
              </w:rPr>
              <w:t>Gyakorlati óraszámok/aránya</w:t>
            </w:r>
          </w:p>
        </w:tc>
        <w:tc>
          <w:tcPr>
            <w:tcW w:w="2992" w:type="pct"/>
            <w:gridSpan w:val="15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lang w:eastAsia="hu-HU"/>
              </w:rPr>
              <w:t> </w:t>
            </w:r>
          </w:p>
        </w:tc>
        <w:tc>
          <w:tcPr>
            <w:tcW w:w="260" w:type="pct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lang w:eastAsia="hu-HU"/>
              </w:rPr>
              <w:t> </w:t>
            </w:r>
          </w:p>
        </w:tc>
        <w:tc>
          <w:tcPr>
            <w:tcW w:w="280" w:type="pct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lang w:eastAsia="hu-HU"/>
              </w:rPr>
              <w:t>288/</w:t>
            </w:r>
            <w:r w:rsidR="006146B8">
              <w:rPr>
                <w:rFonts w:ascii="Palatino Linotype" w:hAnsi="Palatino Linotype" w:cs="Palatino Linotype"/>
                <w:lang w:eastAsia="hu-HU"/>
              </w:rPr>
              <w:t xml:space="preserve"> </w:t>
            </w:r>
            <w:r w:rsidRPr="00F348DD">
              <w:rPr>
                <w:rFonts w:ascii="Palatino Linotype" w:hAnsi="Palatino Linotype" w:cs="Palatino Linotype"/>
                <w:lang w:eastAsia="hu-HU"/>
              </w:rPr>
              <w:t>30</w:t>
            </w:r>
            <w:r w:rsidR="006146B8">
              <w:rPr>
                <w:rFonts w:ascii="Palatino Linotype" w:hAnsi="Palatino Linotype" w:cs="Palatino Linotype"/>
                <w:lang w:eastAsia="hu-HU"/>
              </w:rPr>
              <w:t>%</w:t>
            </w:r>
            <w:r w:rsidRPr="00F348DD">
              <w:rPr>
                <w:rFonts w:ascii="Palatino Linotype" w:hAnsi="Palatino Linotype" w:cs="Palatino Linotype"/>
                <w:lang w:eastAsia="hu-HU"/>
              </w:rPr>
              <w:t> </w:t>
            </w:r>
          </w:p>
        </w:tc>
        <w:tc>
          <w:tcPr>
            <w:tcW w:w="377" w:type="pct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lang w:eastAsia="hu-HU"/>
              </w:rPr>
              <w:t> </w:t>
            </w:r>
          </w:p>
        </w:tc>
      </w:tr>
    </w:tbl>
    <w:p w:rsidR="00740D6F" w:rsidRPr="00F348DD" w:rsidRDefault="00740D6F" w:rsidP="00F348DD">
      <w:pPr>
        <w:widowControl w:val="0"/>
        <w:suppressAutoHyphens/>
        <w:spacing w:after="0" w:line="240" w:lineRule="auto"/>
        <w:jc w:val="center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</w:p>
    <w:p w:rsidR="00740D6F" w:rsidRPr="00F348DD" w:rsidRDefault="00740D6F" w:rsidP="00F348DD">
      <w:pPr>
        <w:widowControl w:val="0"/>
        <w:suppressAutoHyphens/>
        <w:spacing w:after="0" w:line="240" w:lineRule="auto"/>
        <w:jc w:val="both"/>
        <w:rPr>
          <w:rFonts w:ascii="Palatino Linotype" w:hAnsi="Palatino Linotype" w:cs="Palatino Linotype"/>
          <w:kern w:val="1"/>
          <w:sz w:val="20"/>
          <w:szCs w:val="20"/>
          <w:lang w:eastAsia="hi-IN" w:bidi="hi-IN"/>
        </w:rPr>
      </w:pPr>
      <w:r w:rsidRPr="00F348DD">
        <w:rPr>
          <w:rFonts w:ascii="Palatino Linotype" w:hAnsi="Palatino Linotype" w:cs="Palatino Linotype"/>
          <w:kern w:val="1"/>
          <w:sz w:val="20"/>
          <w:szCs w:val="20"/>
          <w:lang w:eastAsia="hi-IN" w:bidi="hi-IN"/>
        </w:rPr>
        <w:t>Jelmagyarázat: e/elmélet; gy/gyakorlat; ögy/összefüggő szakmai gyakorlat</w:t>
      </w:r>
    </w:p>
    <w:p w:rsidR="00740D6F" w:rsidRPr="00F348DD" w:rsidRDefault="00740D6F" w:rsidP="00F348DD">
      <w:pPr>
        <w:widowControl w:val="0"/>
        <w:suppressAutoHyphens/>
        <w:spacing w:after="0" w:line="240" w:lineRule="auto"/>
        <w:jc w:val="both"/>
        <w:rPr>
          <w:rFonts w:ascii="Palatino Linotype" w:hAnsi="Palatino Linotype" w:cs="Palatino Linotype"/>
          <w:kern w:val="1"/>
          <w:sz w:val="20"/>
          <w:szCs w:val="20"/>
          <w:lang w:eastAsia="hi-IN" w:bidi="hi-IN"/>
        </w:rPr>
      </w:pPr>
    </w:p>
    <w:p w:rsidR="00740D6F" w:rsidRPr="00F348DD" w:rsidRDefault="00740D6F" w:rsidP="00F348DD">
      <w:pPr>
        <w:widowControl w:val="0"/>
        <w:suppressAutoHyphens/>
        <w:spacing w:after="0" w:line="240" w:lineRule="auto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F348DD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táblázatban aranysárga háttérrel kiemelt szakmai követelménymodulok az ágazati közös tartalmakat jelölik.</w:t>
      </w:r>
    </w:p>
    <w:p w:rsidR="00740D6F" w:rsidRPr="00F348DD" w:rsidRDefault="00740D6F" w:rsidP="00F348DD">
      <w:pPr>
        <w:widowControl w:val="0"/>
        <w:suppressAutoHyphens/>
        <w:spacing w:after="0" w:line="240" w:lineRule="auto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F348DD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szakképzésről szóló 2011. évi CLXXXVII. törvény 8.§ (5) bekezdésének megfelelően a táblázatban a nappali rendszerű oktatásra meghatározott tanulói éves kötelező szakmai elméleti és gyakorlati óraszám legalább 90%-a felosztásra került.</w:t>
      </w:r>
    </w:p>
    <w:p w:rsidR="00740D6F" w:rsidRPr="00F348DD" w:rsidRDefault="00740D6F" w:rsidP="00F348DD">
      <w:pPr>
        <w:widowControl w:val="0"/>
        <w:suppressAutoHyphens/>
        <w:spacing w:after="0" w:line="240" w:lineRule="auto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F348DD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740D6F" w:rsidRPr="00F348DD" w:rsidRDefault="00740D6F" w:rsidP="00F348DD">
      <w:pPr>
        <w:widowControl w:val="0"/>
        <w:suppressAutoHyphens/>
        <w:spacing w:after="0" w:line="240" w:lineRule="auto"/>
        <w:jc w:val="both"/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</w:pPr>
      <w:r w:rsidRPr="00F348DD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A tantárgyakra meghatározott időkeret kötelező érvényű, </w:t>
      </w:r>
      <w:r w:rsidRPr="00F348DD">
        <w:rPr>
          <w:rFonts w:ascii="Palatino Linotype" w:hAnsi="Palatino Linotype" w:cs="Palatino Linotype"/>
          <w:i/>
          <w:iCs/>
          <w:kern w:val="1"/>
          <w:sz w:val="24"/>
          <w:szCs w:val="24"/>
          <w:lang w:eastAsia="hi-IN" w:bidi="hi-IN"/>
        </w:rPr>
        <w:t>a</w:t>
      </w:r>
      <w:r w:rsidRPr="00F348DD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 </w:t>
      </w:r>
      <w:r w:rsidRPr="00F348DD">
        <w:rPr>
          <w:rFonts w:ascii="Palatino Linotype" w:hAnsi="Palatino Linotype" w:cs="Palatino Linotype"/>
          <w:i/>
          <w:iCs/>
          <w:kern w:val="1"/>
          <w:sz w:val="24"/>
          <w:szCs w:val="24"/>
          <w:lang w:eastAsia="hi-IN" w:bidi="hi-IN"/>
        </w:rPr>
        <w:t>témakörökre kialakított óraszám pedig ajánlás</w:t>
      </w:r>
      <w:r w:rsidRPr="00F348DD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.</w:t>
      </w:r>
    </w:p>
    <w:p w:rsidR="00740D6F" w:rsidRPr="00F348DD" w:rsidRDefault="00740D6F" w:rsidP="00F348DD">
      <w:pPr>
        <w:widowControl w:val="0"/>
        <w:suppressAutoHyphens/>
        <w:spacing w:after="0" w:line="240" w:lineRule="auto"/>
        <w:jc w:val="both"/>
        <w:rPr>
          <w:rFonts w:ascii="Palatino Linotype" w:hAnsi="Palatino Linotype" w:cs="Palatino Linotype"/>
        </w:rPr>
        <w:sectPr w:rsidR="00740D6F" w:rsidRPr="00F348DD" w:rsidSect="00BC03F5">
          <w:pgSz w:w="16838" w:h="11906" w:orient="landscape"/>
          <w:pgMar w:top="1418" w:right="1418" w:bottom="1418" w:left="1418" w:header="708" w:footer="708" w:gutter="0"/>
          <w:cols w:space="708"/>
          <w:docGrid w:linePitch="360"/>
        </w:sectPr>
      </w:pPr>
    </w:p>
    <w:p w:rsidR="00740D6F" w:rsidRPr="00894C6C" w:rsidRDefault="00740D6F" w:rsidP="001946CD">
      <w:pPr>
        <w:widowControl w:val="0"/>
        <w:suppressAutoHyphens/>
        <w:spacing w:after="0" w:line="240" w:lineRule="auto"/>
        <w:ind w:left="-15"/>
        <w:jc w:val="center"/>
        <w:rPr>
          <w:rFonts w:ascii="Palatino Linotype" w:hAnsi="Palatino Linotype" w:cs="Times New Roman"/>
          <w:b/>
          <w:bCs/>
          <w:kern w:val="1"/>
          <w:sz w:val="44"/>
          <w:szCs w:val="44"/>
          <w:lang w:eastAsia="hi-IN" w:bidi="hi-IN"/>
        </w:rPr>
      </w:pPr>
    </w:p>
    <w:p w:rsidR="00740D6F" w:rsidRDefault="00740D6F" w:rsidP="001946CD">
      <w:pPr>
        <w:widowControl w:val="0"/>
        <w:suppressAutoHyphens/>
        <w:spacing w:after="0" w:line="240" w:lineRule="auto"/>
        <w:ind w:left="-15"/>
        <w:jc w:val="center"/>
        <w:rPr>
          <w:rFonts w:ascii="Palatino Linotype" w:hAnsi="Palatino Linotype" w:cs="Times New Roman"/>
          <w:b/>
          <w:bCs/>
          <w:kern w:val="1"/>
          <w:sz w:val="44"/>
          <w:szCs w:val="44"/>
          <w:lang w:eastAsia="hi-IN" w:bidi="hi-IN"/>
        </w:rPr>
      </w:pPr>
    </w:p>
    <w:p w:rsidR="00740D6F" w:rsidRDefault="00740D6F" w:rsidP="001946CD">
      <w:pPr>
        <w:widowControl w:val="0"/>
        <w:suppressAutoHyphens/>
        <w:spacing w:after="0" w:line="240" w:lineRule="auto"/>
        <w:ind w:left="-15"/>
        <w:jc w:val="center"/>
        <w:rPr>
          <w:rFonts w:ascii="Palatino Linotype" w:hAnsi="Palatino Linotype" w:cs="Times New Roman"/>
          <w:b/>
          <w:bCs/>
          <w:kern w:val="1"/>
          <w:sz w:val="44"/>
          <w:szCs w:val="44"/>
          <w:lang w:eastAsia="hi-IN" w:bidi="hi-IN"/>
        </w:rPr>
      </w:pPr>
    </w:p>
    <w:p w:rsidR="00740D6F" w:rsidRPr="00894C6C" w:rsidRDefault="00740D6F" w:rsidP="001946CD">
      <w:pPr>
        <w:widowControl w:val="0"/>
        <w:suppressAutoHyphens/>
        <w:spacing w:after="0" w:line="240" w:lineRule="auto"/>
        <w:ind w:left="-15"/>
        <w:jc w:val="center"/>
        <w:rPr>
          <w:rFonts w:ascii="Palatino Linotype" w:hAnsi="Palatino Linotype" w:cs="Times New Roman"/>
          <w:b/>
          <w:bCs/>
          <w:kern w:val="1"/>
          <w:sz w:val="44"/>
          <w:szCs w:val="44"/>
          <w:lang w:eastAsia="hi-IN" w:bidi="hi-IN"/>
        </w:rPr>
      </w:pPr>
    </w:p>
    <w:p w:rsidR="00740D6F" w:rsidRPr="00894C6C" w:rsidRDefault="00740D6F" w:rsidP="001946CD">
      <w:pPr>
        <w:spacing w:after="0" w:line="240" w:lineRule="auto"/>
        <w:jc w:val="center"/>
        <w:rPr>
          <w:rFonts w:ascii="Palatino Linotype" w:hAnsi="Palatino Linotype" w:cs="Palatino Linotype"/>
          <w:b/>
          <w:bCs/>
          <w:sz w:val="44"/>
          <w:szCs w:val="44"/>
        </w:rPr>
      </w:pPr>
      <w:r w:rsidRPr="00894C6C">
        <w:rPr>
          <w:rFonts w:ascii="Palatino Linotype" w:hAnsi="Palatino Linotype" w:cs="Palatino Linotype"/>
          <w:b/>
          <w:bCs/>
          <w:sz w:val="44"/>
          <w:szCs w:val="44"/>
        </w:rPr>
        <w:t xml:space="preserve">A </w:t>
      </w:r>
    </w:p>
    <w:p w:rsidR="00740D6F" w:rsidRPr="00894C6C" w:rsidRDefault="00740D6F" w:rsidP="001946CD">
      <w:pPr>
        <w:spacing w:after="0" w:line="240" w:lineRule="auto"/>
        <w:jc w:val="center"/>
        <w:rPr>
          <w:rFonts w:ascii="Palatino Linotype" w:hAnsi="Palatino Linotype" w:cs="Palatino Linotype"/>
          <w:b/>
          <w:bCs/>
          <w:sz w:val="44"/>
          <w:szCs w:val="44"/>
        </w:rPr>
      </w:pPr>
      <w:r w:rsidRPr="00894C6C">
        <w:rPr>
          <w:rFonts w:ascii="Palatino Linotype" w:hAnsi="Palatino Linotype" w:cs="Palatino Linotype"/>
          <w:b/>
          <w:bCs/>
          <w:sz w:val="44"/>
          <w:szCs w:val="44"/>
        </w:rPr>
        <w:t>11500-12 azonosító számú</w:t>
      </w:r>
    </w:p>
    <w:p w:rsidR="00740D6F" w:rsidRPr="00894C6C" w:rsidRDefault="00740D6F" w:rsidP="001946CD">
      <w:pPr>
        <w:spacing w:after="0" w:line="240" w:lineRule="auto"/>
        <w:jc w:val="center"/>
        <w:rPr>
          <w:rFonts w:ascii="Palatino Linotype" w:hAnsi="Palatino Linotype" w:cs="Palatino Linotype"/>
          <w:sz w:val="44"/>
          <w:szCs w:val="44"/>
        </w:rPr>
      </w:pPr>
    </w:p>
    <w:p w:rsidR="00740D6F" w:rsidRPr="00894C6C" w:rsidRDefault="00740D6F" w:rsidP="001946CD">
      <w:pPr>
        <w:spacing w:after="0" w:line="240" w:lineRule="auto"/>
        <w:jc w:val="center"/>
        <w:rPr>
          <w:rFonts w:ascii="Palatino Linotype" w:hAnsi="Palatino Linotype" w:cs="Palatino Linotype"/>
          <w:b/>
          <w:bCs/>
          <w:sz w:val="44"/>
          <w:szCs w:val="44"/>
        </w:rPr>
      </w:pPr>
      <w:r w:rsidRPr="00894C6C">
        <w:rPr>
          <w:rFonts w:ascii="Palatino Linotype" w:hAnsi="Palatino Linotype" w:cs="Palatino Linotype"/>
          <w:b/>
          <w:bCs/>
          <w:sz w:val="44"/>
          <w:szCs w:val="44"/>
        </w:rPr>
        <w:t>Munkahelyi egészség és biztonság</w:t>
      </w:r>
    </w:p>
    <w:p w:rsidR="00740D6F" w:rsidRPr="00894C6C" w:rsidRDefault="00740D6F" w:rsidP="001946CD">
      <w:pPr>
        <w:spacing w:after="0" w:line="240" w:lineRule="auto"/>
        <w:jc w:val="center"/>
        <w:rPr>
          <w:rFonts w:ascii="Palatino Linotype" w:hAnsi="Palatino Linotype" w:cs="Palatino Linotype"/>
          <w:b/>
          <w:bCs/>
          <w:sz w:val="44"/>
          <w:szCs w:val="44"/>
        </w:rPr>
      </w:pPr>
      <w:r w:rsidRPr="00894C6C">
        <w:rPr>
          <w:rFonts w:ascii="Palatino Linotype" w:hAnsi="Palatino Linotype" w:cs="Palatino Linotype"/>
          <w:b/>
          <w:bCs/>
          <w:sz w:val="44"/>
          <w:szCs w:val="44"/>
        </w:rPr>
        <w:t>megnevezésű</w:t>
      </w:r>
    </w:p>
    <w:p w:rsidR="00740D6F" w:rsidRPr="00894C6C" w:rsidRDefault="00740D6F" w:rsidP="001946CD">
      <w:pPr>
        <w:spacing w:after="0" w:line="240" w:lineRule="auto"/>
        <w:jc w:val="center"/>
        <w:rPr>
          <w:rFonts w:ascii="Palatino Linotype" w:hAnsi="Palatino Linotype" w:cs="Palatino Linotype"/>
          <w:b/>
          <w:bCs/>
          <w:sz w:val="44"/>
          <w:szCs w:val="44"/>
        </w:rPr>
      </w:pPr>
    </w:p>
    <w:p w:rsidR="00740D6F" w:rsidRPr="00894C6C" w:rsidRDefault="00740D6F" w:rsidP="001946CD">
      <w:pPr>
        <w:spacing w:after="0" w:line="240" w:lineRule="auto"/>
        <w:ind w:left="-15"/>
        <w:jc w:val="center"/>
        <w:rPr>
          <w:rFonts w:ascii="Palatino Linotype" w:hAnsi="Palatino Linotype" w:cs="Palatino Linotype"/>
          <w:b/>
          <w:bCs/>
          <w:sz w:val="44"/>
          <w:szCs w:val="44"/>
        </w:rPr>
      </w:pPr>
      <w:r w:rsidRPr="00894C6C">
        <w:rPr>
          <w:rFonts w:ascii="Palatino Linotype" w:hAnsi="Palatino Linotype" w:cs="Palatino Linotype"/>
          <w:b/>
          <w:bCs/>
          <w:sz w:val="44"/>
          <w:szCs w:val="44"/>
        </w:rPr>
        <w:t>szakmai követelménymodul</w:t>
      </w:r>
    </w:p>
    <w:p w:rsidR="00740D6F" w:rsidRPr="00894C6C" w:rsidRDefault="00740D6F" w:rsidP="001946CD">
      <w:pPr>
        <w:spacing w:after="0" w:line="240" w:lineRule="auto"/>
        <w:ind w:left="-15"/>
        <w:jc w:val="center"/>
        <w:rPr>
          <w:rFonts w:ascii="Palatino Linotype" w:hAnsi="Palatino Linotype" w:cs="Palatino Linotype"/>
          <w:b/>
          <w:bCs/>
          <w:sz w:val="44"/>
          <w:szCs w:val="44"/>
        </w:rPr>
      </w:pPr>
    </w:p>
    <w:p w:rsidR="00740D6F" w:rsidRPr="00894C6C" w:rsidRDefault="00740D6F" w:rsidP="001946CD">
      <w:pPr>
        <w:spacing w:after="0" w:line="240" w:lineRule="auto"/>
        <w:ind w:left="-15"/>
        <w:jc w:val="center"/>
        <w:rPr>
          <w:rFonts w:ascii="Palatino Linotype" w:hAnsi="Palatino Linotype" w:cs="Palatino Linotype"/>
          <w:b/>
          <w:bCs/>
          <w:sz w:val="44"/>
          <w:szCs w:val="44"/>
        </w:rPr>
      </w:pPr>
      <w:r w:rsidRPr="00894C6C">
        <w:rPr>
          <w:rFonts w:ascii="Palatino Linotype" w:hAnsi="Palatino Linotype" w:cs="Palatino Linotype"/>
          <w:b/>
          <w:bCs/>
          <w:sz w:val="44"/>
          <w:szCs w:val="44"/>
        </w:rPr>
        <w:t>tantárgyai, témakörei</w:t>
      </w:r>
    </w:p>
    <w:p w:rsidR="00740D6F" w:rsidRPr="000E25A6" w:rsidRDefault="00740D6F" w:rsidP="001946CD">
      <w:pPr>
        <w:spacing w:after="0" w:line="240" w:lineRule="auto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44"/>
          <w:szCs w:val="44"/>
        </w:rPr>
        <w:br w:type="page"/>
      </w:r>
      <w:r w:rsidRPr="000E25A6">
        <w:rPr>
          <w:rFonts w:ascii="Palatino Linotype" w:hAnsi="Palatino Linotype" w:cs="Palatino Linotype"/>
          <w:b/>
          <w:bCs/>
          <w:sz w:val="24"/>
          <w:szCs w:val="24"/>
        </w:rPr>
        <w:lastRenderedPageBreak/>
        <w:t>A 11500-12 azonosító számú</w:t>
      </w:r>
      <w:r w:rsidR="00F21D01">
        <w:rPr>
          <w:rFonts w:ascii="Palatino Linotype" w:hAnsi="Palatino Linotype" w:cs="Palatino Linotype"/>
          <w:b/>
          <w:bCs/>
          <w:sz w:val="24"/>
          <w:szCs w:val="24"/>
        </w:rPr>
        <w:t>,</w:t>
      </w:r>
      <w:r w:rsidRPr="000E25A6">
        <w:rPr>
          <w:rFonts w:ascii="Palatino Linotype" w:hAnsi="Palatino Linotype" w:cs="Palatino Linotype"/>
          <w:b/>
          <w:bCs/>
          <w:sz w:val="24"/>
          <w:szCs w:val="24"/>
        </w:rPr>
        <w:t xml:space="preserve"> Munkahelyi egészség és biztonság megnevezésű szakmai követelménymodulhoz tartozó tantárgyak és témakörök oktatása során fe</w:t>
      </w:r>
      <w:r w:rsidRPr="000E25A6">
        <w:rPr>
          <w:rFonts w:ascii="Palatino Linotype" w:hAnsi="Palatino Linotype" w:cs="Palatino Linotype"/>
          <w:b/>
          <w:bCs/>
          <w:sz w:val="24"/>
          <w:szCs w:val="24"/>
        </w:rPr>
        <w:t>j</w:t>
      </w:r>
      <w:r w:rsidRPr="000E25A6">
        <w:rPr>
          <w:rFonts w:ascii="Palatino Linotype" w:hAnsi="Palatino Linotype" w:cs="Palatino Linotype"/>
          <w:b/>
          <w:bCs/>
          <w:sz w:val="24"/>
          <w:szCs w:val="24"/>
        </w:rPr>
        <w:t>lesztendő kompetenciák</w:t>
      </w:r>
    </w:p>
    <w:tbl>
      <w:tblPr>
        <w:tblW w:w="8300" w:type="dxa"/>
        <w:jc w:val="center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460"/>
        <w:gridCol w:w="640"/>
        <w:gridCol w:w="640"/>
        <w:gridCol w:w="640"/>
        <w:gridCol w:w="640"/>
        <w:gridCol w:w="640"/>
        <w:gridCol w:w="640"/>
      </w:tblGrid>
      <w:tr w:rsidR="00740D6F" w:rsidRPr="00894C6C">
        <w:trPr>
          <w:trHeight w:val="461"/>
          <w:jc w:val="center"/>
        </w:trPr>
        <w:tc>
          <w:tcPr>
            <w:tcW w:w="44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40D6F" w:rsidRPr="00894C6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94C6C">
              <w:rPr>
                <w:rFonts w:ascii="Palatino Linotype" w:hAnsi="Palatino Linotype" w:cs="Palatino Linotype"/>
                <w:sz w:val="20"/>
                <w:szCs w:val="20"/>
              </w:rPr>
              <w:br w:type="page"/>
              <w:t>11500-12 M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unkahelyi egészség és biztonság</w:t>
            </w:r>
          </w:p>
        </w:tc>
        <w:tc>
          <w:tcPr>
            <w:tcW w:w="384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740D6F" w:rsidRPr="00894C6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94C6C">
              <w:rPr>
                <w:rFonts w:ascii="Palatino Linotype" w:hAnsi="Palatino Linotype" w:cs="Palatino Linotype"/>
                <w:sz w:val="20"/>
                <w:szCs w:val="20"/>
              </w:rPr>
              <w:t>Munkahelyi egészség és biztonság</w:t>
            </w:r>
          </w:p>
        </w:tc>
      </w:tr>
      <w:tr w:rsidR="00740D6F" w:rsidRPr="00894C6C">
        <w:trPr>
          <w:trHeight w:val="1998"/>
          <w:jc w:val="center"/>
        </w:trPr>
        <w:tc>
          <w:tcPr>
            <w:tcW w:w="44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40D6F" w:rsidRPr="00894C6C" w:rsidRDefault="00740D6F" w:rsidP="005457A6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40D6F" w:rsidRPr="009973C2" w:rsidRDefault="00740D6F" w:rsidP="005457A6">
            <w:pPr>
              <w:spacing w:after="0" w:line="240" w:lineRule="auto"/>
              <w:ind w:left="57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973C2">
              <w:rPr>
                <w:rFonts w:ascii="Palatino Linotype" w:hAnsi="Palatino Linotype" w:cs="Palatino Linotype"/>
                <w:sz w:val="20"/>
                <w:szCs w:val="20"/>
              </w:rPr>
              <w:t>Munkavédelmi ala</w:t>
            </w:r>
            <w:r w:rsidRPr="009973C2">
              <w:rPr>
                <w:rFonts w:ascii="Palatino Linotype" w:hAnsi="Palatino Linotype" w:cs="Palatino Linotype"/>
                <w:sz w:val="20"/>
                <w:szCs w:val="20"/>
              </w:rPr>
              <w:t>p</w:t>
            </w:r>
            <w:r w:rsidRPr="009973C2">
              <w:rPr>
                <w:rFonts w:ascii="Palatino Linotype" w:hAnsi="Palatino Linotype" w:cs="Palatino Linotype"/>
                <w:sz w:val="20"/>
                <w:szCs w:val="20"/>
              </w:rPr>
              <w:t>ismeretek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40D6F" w:rsidRPr="009973C2" w:rsidRDefault="00740D6F" w:rsidP="005457A6">
            <w:pPr>
              <w:spacing w:after="0" w:line="240" w:lineRule="auto"/>
              <w:ind w:left="57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973C2">
              <w:rPr>
                <w:rFonts w:ascii="Palatino Linotype" w:hAnsi="Palatino Linotype" w:cs="Palatino Linotype"/>
                <w:sz w:val="20"/>
                <w:szCs w:val="20"/>
              </w:rPr>
              <w:t>Munkahelyek kialak</w:t>
            </w:r>
            <w:r w:rsidRPr="009973C2">
              <w:rPr>
                <w:rFonts w:ascii="Palatino Linotype" w:hAnsi="Palatino Linotype" w:cs="Palatino Linotype"/>
                <w:sz w:val="20"/>
                <w:szCs w:val="20"/>
              </w:rPr>
              <w:t>í</w:t>
            </w:r>
            <w:r w:rsidRPr="009973C2">
              <w:rPr>
                <w:rFonts w:ascii="Palatino Linotype" w:hAnsi="Palatino Linotype" w:cs="Palatino Linotype"/>
                <w:sz w:val="20"/>
                <w:szCs w:val="20"/>
              </w:rPr>
              <w:t>tása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40D6F" w:rsidRPr="009973C2" w:rsidRDefault="00740D6F" w:rsidP="005457A6">
            <w:pPr>
              <w:spacing w:after="0" w:line="240" w:lineRule="auto"/>
              <w:ind w:left="57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973C2">
              <w:rPr>
                <w:rFonts w:ascii="Palatino Linotype" w:hAnsi="Palatino Linotype" w:cs="Palatino Linotype"/>
                <w:sz w:val="20"/>
                <w:szCs w:val="20"/>
              </w:rPr>
              <w:t>Munkavégzés szem</w:t>
            </w:r>
            <w:r w:rsidRPr="009973C2">
              <w:rPr>
                <w:rFonts w:ascii="Palatino Linotype" w:hAnsi="Palatino Linotype" w:cs="Palatino Linotype"/>
                <w:sz w:val="20"/>
                <w:szCs w:val="20"/>
              </w:rPr>
              <w:t>é</w:t>
            </w:r>
            <w:r w:rsidRPr="009973C2">
              <w:rPr>
                <w:rFonts w:ascii="Palatino Linotype" w:hAnsi="Palatino Linotype" w:cs="Palatino Linotype"/>
                <w:sz w:val="20"/>
                <w:szCs w:val="20"/>
              </w:rPr>
              <w:t>lyi feltételei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40D6F" w:rsidRPr="009973C2" w:rsidRDefault="00740D6F" w:rsidP="005457A6">
            <w:pPr>
              <w:spacing w:after="0" w:line="240" w:lineRule="auto"/>
              <w:ind w:left="57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973C2">
              <w:rPr>
                <w:rFonts w:ascii="Palatino Linotype" w:hAnsi="Palatino Linotype" w:cs="Palatino Linotype"/>
                <w:sz w:val="20"/>
                <w:szCs w:val="20"/>
              </w:rPr>
              <w:t>Munkaeszközök bi</w:t>
            </w:r>
            <w:r w:rsidRPr="009973C2">
              <w:rPr>
                <w:rFonts w:ascii="Palatino Linotype" w:hAnsi="Palatino Linotype" w:cs="Palatino Linotype"/>
                <w:sz w:val="20"/>
                <w:szCs w:val="20"/>
              </w:rPr>
              <w:t>z</w:t>
            </w:r>
            <w:r w:rsidRPr="009973C2">
              <w:rPr>
                <w:rFonts w:ascii="Palatino Linotype" w:hAnsi="Palatino Linotype" w:cs="Palatino Linotype"/>
                <w:sz w:val="20"/>
                <w:szCs w:val="20"/>
              </w:rPr>
              <w:t>tonsága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40D6F" w:rsidRPr="009973C2" w:rsidRDefault="00740D6F" w:rsidP="005457A6">
            <w:pPr>
              <w:spacing w:after="0" w:line="240" w:lineRule="auto"/>
              <w:ind w:left="57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973C2">
              <w:rPr>
                <w:rFonts w:ascii="Palatino Linotype" w:hAnsi="Palatino Linotype" w:cs="Palatino Linotype"/>
                <w:sz w:val="20"/>
                <w:szCs w:val="20"/>
              </w:rPr>
              <w:t>Munkakörnyezeti hatások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single" w:sz="4" w:space="0" w:color="auto"/>
            </w:tcBorders>
            <w:textDirection w:val="btLr"/>
            <w:vAlign w:val="center"/>
          </w:tcPr>
          <w:p w:rsidR="00740D6F" w:rsidRPr="009973C2" w:rsidRDefault="00740D6F" w:rsidP="005457A6">
            <w:pPr>
              <w:spacing w:after="0" w:line="240" w:lineRule="auto"/>
              <w:ind w:left="57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973C2">
              <w:rPr>
                <w:rFonts w:ascii="Palatino Linotype" w:hAnsi="Palatino Linotype" w:cs="Palatino Linotype"/>
                <w:sz w:val="20"/>
                <w:szCs w:val="20"/>
              </w:rPr>
              <w:t>Munkavédelmi jogi ismeretek</w:t>
            </w:r>
          </w:p>
        </w:tc>
      </w:tr>
      <w:tr w:rsidR="00740D6F" w:rsidRPr="00894C6C">
        <w:trPr>
          <w:trHeight w:val="300"/>
          <w:jc w:val="center"/>
        </w:trPr>
        <w:tc>
          <w:tcPr>
            <w:tcW w:w="83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bottom"/>
          </w:tcPr>
          <w:p w:rsidR="00740D6F" w:rsidRPr="00894C6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94C6C">
              <w:rPr>
                <w:rFonts w:ascii="Palatino Linotype" w:hAnsi="Palatino Linotype" w:cs="Palatino Linotype"/>
                <w:sz w:val="20"/>
                <w:szCs w:val="20"/>
              </w:rPr>
              <w:t>FELADATOK</w:t>
            </w:r>
          </w:p>
        </w:tc>
      </w:tr>
      <w:tr w:rsidR="00740D6F" w:rsidRPr="00894C6C">
        <w:trPr>
          <w:trHeight w:val="6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40D6F" w:rsidRPr="00894C6C" w:rsidRDefault="00740D6F" w:rsidP="005457A6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94C6C">
              <w:rPr>
                <w:rFonts w:ascii="Palatino Linotype" w:hAnsi="Palatino Linotype" w:cs="Palatino Linotype"/>
                <w:sz w:val="20"/>
                <w:szCs w:val="20"/>
              </w:rPr>
              <w:t>Tudatosítja a munkahelyi egészség és biztonság jelentőségét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0D6F" w:rsidRPr="00894C6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94C6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0D6F" w:rsidRPr="00894C6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0D6F" w:rsidRPr="00894C6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0D6F" w:rsidRPr="00894C6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0D6F" w:rsidRPr="00894C6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0D6F" w:rsidRPr="00894C6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894C6C">
        <w:trPr>
          <w:trHeight w:val="614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D6F" w:rsidRPr="00894C6C" w:rsidRDefault="00740D6F" w:rsidP="005457A6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94C6C">
              <w:rPr>
                <w:rFonts w:ascii="Palatino Linotype" w:hAnsi="Palatino Linotype" w:cs="Palatino Linotype"/>
                <w:sz w:val="20"/>
                <w:szCs w:val="20"/>
              </w:rPr>
              <w:t>Betartja és betartatja a munkahelyekkel kapcs</w:t>
            </w:r>
            <w:r w:rsidRPr="00894C6C">
              <w:rPr>
                <w:rFonts w:ascii="Palatino Linotype" w:hAnsi="Palatino Linotype" w:cs="Palatino Linotype"/>
                <w:sz w:val="20"/>
                <w:szCs w:val="20"/>
              </w:rPr>
              <w:t>o</w:t>
            </w:r>
            <w:r w:rsidRPr="00894C6C">
              <w:rPr>
                <w:rFonts w:ascii="Palatino Linotype" w:hAnsi="Palatino Linotype" w:cs="Palatino Linotype"/>
                <w:sz w:val="20"/>
                <w:szCs w:val="20"/>
              </w:rPr>
              <w:t>latos munkavédelmi követelményeket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0D6F" w:rsidRPr="00894C6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0D6F" w:rsidRPr="00894C6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94C6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0D6F" w:rsidRPr="00894C6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0D6F" w:rsidRPr="00894C6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0D6F" w:rsidRPr="00894C6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0D6F" w:rsidRPr="00894C6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894C6C">
        <w:trPr>
          <w:trHeight w:val="96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D6F" w:rsidRPr="00894C6C" w:rsidRDefault="00740D6F" w:rsidP="005457A6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94C6C">
              <w:rPr>
                <w:rFonts w:ascii="Palatino Linotype" w:hAnsi="Palatino Linotype" w:cs="Palatino Linotype"/>
                <w:sz w:val="20"/>
                <w:szCs w:val="20"/>
              </w:rPr>
              <w:t>Betartja és betartatja a munkavégzés személyi és szervezési feltételeivel kapcsolatos munkav</w:t>
            </w:r>
            <w:r w:rsidRPr="00894C6C">
              <w:rPr>
                <w:rFonts w:ascii="Palatino Linotype" w:hAnsi="Palatino Linotype" w:cs="Palatino Linotype"/>
                <w:sz w:val="20"/>
                <w:szCs w:val="20"/>
              </w:rPr>
              <w:t>é</w:t>
            </w:r>
            <w:r w:rsidRPr="00894C6C">
              <w:rPr>
                <w:rFonts w:ascii="Palatino Linotype" w:hAnsi="Palatino Linotype" w:cs="Palatino Linotype"/>
                <w:sz w:val="20"/>
                <w:szCs w:val="20"/>
              </w:rPr>
              <w:t>delmi követelményeket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0D6F" w:rsidRPr="00894C6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0D6F" w:rsidRPr="00894C6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0D6F" w:rsidRPr="00894C6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94C6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0D6F" w:rsidRPr="00894C6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0D6F" w:rsidRPr="00894C6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0D6F" w:rsidRPr="00894C6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894C6C">
        <w:trPr>
          <w:trHeight w:val="9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D6F" w:rsidRPr="00894C6C" w:rsidRDefault="00740D6F" w:rsidP="005457A6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94C6C">
              <w:rPr>
                <w:rFonts w:ascii="Palatino Linotype" w:hAnsi="Palatino Linotype" w:cs="Palatino Linotype"/>
                <w:sz w:val="20"/>
                <w:szCs w:val="20"/>
              </w:rPr>
              <w:t>Betartja és betartatja a munkavégzés tárgyi fe</w:t>
            </w:r>
            <w:r w:rsidRPr="00894C6C">
              <w:rPr>
                <w:rFonts w:ascii="Palatino Linotype" w:hAnsi="Palatino Linotype" w:cs="Palatino Linotype"/>
                <w:sz w:val="20"/>
                <w:szCs w:val="20"/>
              </w:rPr>
              <w:t>l</w:t>
            </w:r>
            <w:r w:rsidRPr="00894C6C">
              <w:rPr>
                <w:rFonts w:ascii="Palatino Linotype" w:hAnsi="Palatino Linotype" w:cs="Palatino Linotype"/>
                <w:sz w:val="20"/>
                <w:szCs w:val="20"/>
              </w:rPr>
              <w:t>tételeivel kapcsolatos munkavédelmi követe</w:t>
            </w:r>
            <w:r w:rsidRPr="00894C6C">
              <w:rPr>
                <w:rFonts w:ascii="Palatino Linotype" w:hAnsi="Palatino Linotype" w:cs="Palatino Linotype"/>
                <w:sz w:val="20"/>
                <w:szCs w:val="20"/>
              </w:rPr>
              <w:t>l</w:t>
            </w:r>
            <w:r w:rsidRPr="00894C6C">
              <w:rPr>
                <w:rFonts w:ascii="Palatino Linotype" w:hAnsi="Palatino Linotype" w:cs="Palatino Linotype"/>
                <w:sz w:val="20"/>
                <w:szCs w:val="20"/>
              </w:rPr>
              <w:t>ményeket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0D6F" w:rsidRPr="00894C6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0D6F" w:rsidRPr="00894C6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0D6F" w:rsidRPr="00894C6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0D6F" w:rsidRPr="00894C6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94C6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0D6F" w:rsidRPr="00894C6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0D6F" w:rsidRPr="00894C6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894C6C">
        <w:trPr>
          <w:trHeight w:val="879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D6F" w:rsidRPr="00894C6C" w:rsidRDefault="00740D6F" w:rsidP="005457A6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94C6C">
              <w:rPr>
                <w:rFonts w:ascii="Palatino Linotype" w:hAnsi="Palatino Linotype" w:cs="Palatino Linotype"/>
                <w:sz w:val="20"/>
                <w:szCs w:val="20"/>
              </w:rPr>
              <w:t>A munkavédelmi szakemberrel, munkavédelmi képviselővel együttműködve részt vesz a mu</w:t>
            </w:r>
            <w:r w:rsidRPr="00894C6C">
              <w:rPr>
                <w:rFonts w:ascii="Palatino Linotype" w:hAnsi="Palatino Linotype" w:cs="Palatino Linotype"/>
                <w:sz w:val="20"/>
                <w:szCs w:val="20"/>
              </w:rPr>
              <w:t>n</w:t>
            </w:r>
            <w:r w:rsidRPr="00894C6C">
              <w:rPr>
                <w:rFonts w:ascii="Palatino Linotype" w:hAnsi="Palatino Linotype" w:cs="Palatino Linotype"/>
                <w:sz w:val="20"/>
                <w:szCs w:val="20"/>
              </w:rPr>
              <w:t>kavédelmi feladatok ellátásában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0D6F" w:rsidRPr="00894C6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0D6F" w:rsidRPr="00894C6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94C6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0D6F" w:rsidRPr="00894C6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94C6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0D6F" w:rsidRPr="00894C6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94C6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0D6F" w:rsidRPr="00894C6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94C6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0D6F" w:rsidRPr="00894C6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94C6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740D6F" w:rsidRPr="00894C6C">
        <w:trPr>
          <w:trHeight w:val="300"/>
          <w:jc w:val="center"/>
        </w:trPr>
        <w:tc>
          <w:tcPr>
            <w:tcW w:w="83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bottom"/>
          </w:tcPr>
          <w:p w:rsidR="00740D6F" w:rsidRPr="00894C6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94C6C">
              <w:rPr>
                <w:rFonts w:ascii="Palatino Linotype" w:hAnsi="Palatino Linotype" w:cs="Palatino Linotype"/>
                <w:sz w:val="20"/>
                <w:szCs w:val="20"/>
              </w:rPr>
              <w:t>SZAKMAI ISMERETEK</w:t>
            </w:r>
          </w:p>
        </w:tc>
      </w:tr>
      <w:tr w:rsidR="00740D6F" w:rsidRPr="00894C6C">
        <w:trPr>
          <w:trHeight w:val="405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D6F" w:rsidRPr="00894C6C" w:rsidRDefault="00740D6F" w:rsidP="005457A6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94C6C">
              <w:rPr>
                <w:rFonts w:ascii="Palatino Linotype" w:hAnsi="Palatino Linotype" w:cs="Palatino Linotype"/>
                <w:sz w:val="20"/>
                <w:szCs w:val="20"/>
              </w:rPr>
              <w:t>A munkahelyi egészség és biztonság, mint érték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0D6F" w:rsidRPr="00894C6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94C6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0D6F" w:rsidRPr="00894C6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0D6F" w:rsidRPr="00894C6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0D6F" w:rsidRPr="00894C6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0D6F" w:rsidRPr="00894C6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0D6F" w:rsidRPr="00894C6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894C6C">
        <w:trPr>
          <w:trHeight w:val="6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D6F" w:rsidRPr="00894C6C" w:rsidRDefault="00740D6F" w:rsidP="005457A6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94C6C">
              <w:rPr>
                <w:rFonts w:ascii="Palatino Linotype" w:hAnsi="Palatino Linotype" w:cs="Palatino Linotype"/>
                <w:sz w:val="20"/>
                <w:szCs w:val="20"/>
              </w:rPr>
              <w:t>A munkabalesetek és foglalkozási megbeteged</w:t>
            </w:r>
            <w:r w:rsidRPr="00894C6C">
              <w:rPr>
                <w:rFonts w:ascii="Palatino Linotype" w:hAnsi="Palatino Linotype" w:cs="Palatino Linotype"/>
                <w:sz w:val="20"/>
                <w:szCs w:val="20"/>
              </w:rPr>
              <w:t>é</w:t>
            </w:r>
            <w:r w:rsidRPr="00894C6C">
              <w:rPr>
                <w:rFonts w:ascii="Palatino Linotype" w:hAnsi="Palatino Linotype" w:cs="Palatino Linotype"/>
                <w:sz w:val="20"/>
                <w:szCs w:val="20"/>
              </w:rPr>
              <w:t>sek hátrányos következményei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0D6F" w:rsidRPr="00894C6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0D6F" w:rsidRPr="00894C6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0D6F" w:rsidRPr="00894C6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0D6F" w:rsidRPr="00894C6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0D6F" w:rsidRPr="00894C6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0D6F" w:rsidRPr="00894C6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94C6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740D6F" w:rsidRPr="00894C6C">
        <w:trPr>
          <w:trHeight w:val="6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D6F" w:rsidRPr="00894C6C" w:rsidRDefault="00740D6F" w:rsidP="005457A6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94C6C">
              <w:rPr>
                <w:rFonts w:ascii="Palatino Linotype" w:hAnsi="Palatino Linotype" w:cs="Palatino Linotype"/>
                <w:sz w:val="20"/>
                <w:szCs w:val="20"/>
              </w:rPr>
              <w:t>A munkavédelem fogalomrendszere, szabály</w:t>
            </w:r>
            <w:r w:rsidRPr="00894C6C">
              <w:rPr>
                <w:rFonts w:ascii="Palatino Linotype" w:hAnsi="Palatino Linotype" w:cs="Palatino Linotype"/>
                <w:sz w:val="20"/>
                <w:szCs w:val="20"/>
              </w:rPr>
              <w:t>o</w:t>
            </w:r>
            <w:r w:rsidRPr="00894C6C">
              <w:rPr>
                <w:rFonts w:ascii="Palatino Linotype" w:hAnsi="Palatino Linotype" w:cs="Palatino Linotype"/>
                <w:sz w:val="20"/>
                <w:szCs w:val="20"/>
              </w:rPr>
              <w:t>zása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0D6F" w:rsidRPr="00894C6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94C6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0D6F" w:rsidRPr="00894C6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0D6F" w:rsidRPr="00894C6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0D6F" w:rsidRPr="00894C6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0D6F" w:rsidRPr="00894C6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0D6F" w:rsidRPr="00894C6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94C6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740D6F" w:rsidRPr="00894C6C">
        <w:trPr>
          <w:trHeight w:val="345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D6F" w:rsidRPr="00894C6C" w:rsidRDefault="00740D6F" w:rsidP="005457A6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94C6C">
              <w:rPr>
                <w:rFonts w:ascii="Palatino Linotype" w:hAnsi="Palatino Linotype" w:cs="Palatino Linotype"/>
                <w:sz w:val="20"/>
                <w:szCs w:val="20"/>
              </w:rPr>
              <w:t>Munkahelyek kialakításának alapvető szabályai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0D6F" w:rsidRPr="00894C6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0D6F" w:rsidRPr="00894C6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94C6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0D6F" w:rsidRPr="00894C6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0D6F" w:rsidRPr="00894C6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0D6F" w:rsidRPr="00894C6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0D6F" w:rsidRPr="00894C6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894C6C">
        <w:trPr>
          <w:trHeight w:val="6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D6F" w:rsidRPr="00894C6C" w:rsidRDefault="00740D6F" w:rsidP="005457A6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94C6C">
              <w:rPr>
                <w:rFonts w:ascii="Palatino Linotype" w:hAnsi="Palatino Linotype" w:cs="Palatino Linotype"/>
                <w:sz w:val="20"/>
                <w:szCs w:val="20"/>
              </w:rPr>
              <w:t>A munkavégzés általános személyi és szervezési feltételei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0D6F" w:rsidRPr="00894C6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0D6F" w:rsidRPr="00894C6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0D6F" w:rsidRPr="00894C6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94C6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0D6F" w:rsidRPr="00894C6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0D6F" w:rsidRPr="00894C6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0D6F" w:rsidRPr="00894C6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894C6C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D6F" w:rsidRPr="00894C6C" w:rsidRDefault="00740D6F" w:rsidP="005457A6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94C6C">
              <w:rPr>
                <w:rFonts w:ascii="Palatino Linotype" w:hAnsi="Palatino Linotype" w:cs="Palatino Linotype"/>
                <w:sz w:val="20"/>
                <w:szCs w:val="20"/>
              </w:rPr>
              <w:t>Munkaeszközök a munkahelyeken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0D6F" w:rsidRPr="00894C6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0D6F" w:rsidRPr="00894C6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0D6F" w:rsidRPr="00894C6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0D6F" w:rsidRPr="00894C6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94C6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0D6F" w:rsidRPr="00894C6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0D6F" w:rsidRPr="00894C6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894C6C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D6F" w:rsidRPr="00894C6C" w:rsidRDefault="00740D6F" w:rsidP="005457A6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94C6C">
              <w:rPr>
                <w:rFonts w:ascii="Palatino Linotype" w:hAnsi="Palatino Linotype" w:cs="Palatino Linotype"/>
                <w:sz w:val="20"/>
                <w:szCs w:val="20"/>
              </w:rPr>
              <w:t>Munkavédelmi feladatok a munkahelyeken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0D6F" w:rsidRPr="00894C6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0D6F" w:rsidRPr="00894C6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0D6F" w:rsidRPr="00894C6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0D6F" w:rsidRPr="00894C6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0D6F" w:rsidRPr="00894C6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0D6F" w:rsidRPr="00894C6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94C6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740D6F" w:rsidRPr="00894C6C">
        <w:trPr>
          <w:trHeight w:val="6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D6F" w:rsidRPr="00894C6C" w:rsidRDefault="00740D6F" w:rsidP="005457A6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94C6C">
              <w:rPr>
                <w:rFonts w:ascii="Palatino Linotype" w:hAnsi="Palatino Linotype" w:cs="Palatino Linotype"/>
                <w:sz w:val="20"/>
                <w:szCs w:val="20"/>
              </w:rPr>
              <w:t>Munkavédelmi szakemberek és feladatai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k</w:t>
            </w:r>
            <w:r w:rsidRPr="00894C6C">
              <w:rPr>
                <w:rFonts w:ascii="Palatino Linotype" w:hAnsi="Palatino Linotype" w:cs="Palatino Linotype"/>
                <w:sz w:val="20"/>
                <w:szCs w:val="20"/>
              </w:rPr>
              <w:t xml:space="preserve"> a munkahelyeken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0D6F" w:rsidRPr="00894C6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0D6F" w:rsidRPr="00894C6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0D6F" w:rsidRPr="00894C6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0D6F" w:rsidRPr="00894C6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0D6F" w:rsidRPr="00894C6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0D6F" w:rsidRPr="00894C6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94C6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740D6F" w:rsidRPr="00894C6C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D6F" w:rsidRPr="00894C6C" w:rsidRDefault="00740D6F" w:rsidP="005457A6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94C6C">
              <w:rPr>
                <w:rFonts w:ascii="Palatino Linotype" w:hAnsi="Palatino Linotype" w:cs="Palatino Linotype"/>
                <w:sz w:val="20"/>
                <w:szCs w:val="20"/>
              </w:rPr>
              <w:t>A munkahelyi munkavédelmi érdekképviselet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0D6F" w:rsidRPr="00894C6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0D6F" w:rsidRPr="00894C6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0D6F" w:rsidRPr="00894C6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0D6F" w:rsidRPr="00894C6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0D6F" w:rsidRPr="00894C6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0D6F" w:rsidRPr="00894C6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94C6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740D6F" w:rsidRPr="00894C6C">
        <w:trPr>
          <w:trHeight w:val="300"/>
          <w:jc w:val="center"/>
        </w:trPr>
        <w:tc>
          <w:tcPr>
            <w:tcW w:w="83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740D6F" w:rsidRPr="00894C6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94C6C">
              <w:rPr>
                <w:rFonts w:ascii="Palatino Linotype" w:hAnsi="Palatino Linotype" w:cs="Palatino Linotype"/>
                <w:sz w:val="20"/>
                <w:szCs w:val="20"/>
              </w:rPr>
              <w:t>SZAKMAI KÉSZSÉGEK</w:t>
            </w:r>
          </w:p>
        </w:tc>
      </w:tr>
      <w:tr w:rsidR="00740D6F" w:rsidRPr="00894C6C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40D6F" w:rsidRPr="00894C6C" w:rsidRDefault="00740D6F" w:rsidP="005457A6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94C6C">
              <w:rPr>
                <w:rFonts w:ascii="Palatino Linotype" w:hAnsi="Palatino Linotype" w:cs="Palatino Linotype"/>
                <w:sz w:val="20"/>
                <w:szCs w:val="20"/>
              </w:rPr>
              <w:t>Információforrások kezelése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0D6F" w:rsidRPr="00894C6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40D6F" w:rsidRPr="00894C6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B674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0D6F" w:rsidRPr="00894C6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40D6F" w:rsidRPr="00894C6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56C3A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40D6F" w:rsidRPr="00894C6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B56C3A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0D6F" w:rsidRPr="00894C6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894C6C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40D6F" w:rsidRPr="00894C6C" w:rsidRDefault="00740D6F" w:rsidP="005457A6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94C6C">
              <w:rPr>
                <w:rFonts w:ascii="Palatino Linotype" w:hAnsi="Palatino Linotype" w:cs="Palatino Linotype"/>
                <w:sz w:val="20"/>
                <w:szCs w:val="20"/>
              </w:rPr>
              <w:t>Biztonsági szín- és alakjelek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0D6F" w:rsidRPr="00894C6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40D6F" w:rsidRPr="00894C6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B674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0D6F" w:rsidRPr="00894C6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0D6F" w:rsidRPr="00894C6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0D6F" w:rsidRPr="00894C6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0D6F" w:rsidRPr="00894C6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894C6C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40D6F" w:rsidRPr="00894C6C" w:rsidRDefault="00740D6F" w:rsidP="005457A6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94C6C">
              <w:rPr>
                <w:rFonts w:ascii="Palatino Linotype" w:hAnsi="Palatino Linotype" w:cs="Palatino Linotype"/>
                <w:sz w:val="20"/>
                <w:szCs w:val="20"/>
              </w:rPr>
              <w:t>Olvasott szakmai szöveg megértése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0D6F" w:rsidRPr="00894C6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94C6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40D6F" w:rsidRPr="00894C6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B674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40D6F" w:rsidRPr="00894C6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8173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40D6F" w:rsidRPr="00894C6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8173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40D6F" w:rsidRPr="00894C6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8173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40D6F" w:rsidRPr="00894C6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68173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740D6F" w:rsidRPr="00894C6C">
        <w:trPr>
          <w:trHeight w:val="300"/>
          <w:jc w:val="center"/>
        </w:trPr>
        <w:tc>
          <w:tcPr>
            <w:tcW w:w="83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740D6F" w:rsidRPr="00894C6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94C6C">
              <w:rPr>
                <w:rFonts w:ascii="Palatino Linotype" w:hAnsi="Palatino Linotype" w:cs="Palatino Linotype"/>
                <w:sz w:val="20"/>
                <w:szCs w:val="20"/>
              </w:rPr>
              <w:t>SZEMÉLYES KOMPETENCIÁK</w:t>
            </w:r>
          </w:p>
        </w:tc>
      </w:tr>
      <w:tr w:rsidR="00740D6F" w:rsidRPr="00894C6C">
        <w:trPr>
          <w:trHeight w:val="300"/>
          <w:jc w:val="center"/>
        </w:trPr>
        <w:tc>
          <w:tcPr>
            <w:tcW w:w="4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40D6F" w:rsidRPr="00894C6C" w:rsidRDefault="00740D6F" w:rsidP="005457A6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94C6C">
              <w:rPr>
                <w:rFonts w:ascii="Palatino Linotype" w:hAnsi="Palatino Linotype" w:cs="Palatino Linotype"/>
                <w:sz w:val="20"/>
                <w:szCs w:val="20"/>
              </w:rPr>
              <w:lastRenderedPageBreak/>
              <w:t>Felelősségtudat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0D6F" w:rsidRPr="00894C6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0D6F" w:rsidRPr="00894C6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0D6F" w:rsidRPr="00894C6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94C6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0D6F" w:rsidRPr="00894C6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40D6F" w:rsidRPr="00894C6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C47E70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40D6F" w:rsidRPr="00894C6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C47E70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740D6F" w:rsidRPr="00894C6C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40D6F" w:rsidRPr="00894C6C" w:rsidRDefault="00740D6F" w:rsidP="005457A6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94C6C">
              <w:rPr>
                <w:rFonts w:ascii="Palatino Linotype" w:hAnsi="Palatino Linotype" w:cs="Palatino Linotype"/>
                <w:sz w:val="20"/>
                <w:szCs w:val="20"/>
              </w:rPr>
              <w:t>Szabálykövetés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0D6F" w:rsidRPr="00894C6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94C6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0D6F" w:rsidRPr="00894C6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0D6F" w:rsidRPr="00894C6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0D6F" w:rsidRPr="00894C6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0D6F" w:rsidRPr="00894C6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0D6F" w:rsidRPr="00894C6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94C6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740D6F" w:rsidRPr="00894C6C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40D6F" w:rsidRPr="00894C6C" w:rsidRDefault="00740D6F" w:rsidP="005457A6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94C6C">
              <w:rPr>
                <w:rFonts w:ascii="Palatino Linotype" w:hAnsi="Palatino Linotype" w:cs="Palatino Linotype"/>
                <w:sz w:val="20"/>
                <w:szCs w:val="20"/>
              </w:rPr>
              <w:t>Döntésképesség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0D6F" w:rsidRPr="00894C6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0D6F" w:rsidRPr="00894C6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0D6F" w:rsidRPr="00894C6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0D6F" w:rsidRPr="00894C6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0D6F" w:rsidRPr="00894C6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94C6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0D6F" w:rsidRPr="00894C6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894C6C">
        <w:trPr>
          <w:trHeight w:val="300"/>
          <w:jc w:val="center"/>
        </w:trPr>
        <w:tc>
          <w:tcPr>
            <w:tcW w:w="83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bottom"/>
          </w:tcPr>
          <w:p w:rsidR="00740D6F" w:rsidRPr="00894C6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94C6C">
              <w:rPr>
                <w:rFonts w:ascii="Palatino Linotype" w:hAnsi="Palatino Linotype" w:cs="Palatino Linotype"/>
                <w:sz w:val="20"/>
                <w:szCs w:val="20"/>
              </w:rPr>
              <w:t>TÁRSAS KOMPETENCIÁK</w:t>
            </w:r>
          </w:p>
        </w:tc>
      </w:tr>
      <w:tr w:rsidR="00740D6F" w:rsidRPr="00894C6C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40D6F" w:rsidRPr="00894C6C" w:rsidRDefault="00740D6F" w:rsidP="005457A6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94C6C">
              <w:rPr>
                <w:rFonts w:ascii="Palatino Linotype" w:hAnsi="Palatino Linotype" w:cs="Palatino Linotype"/>
                <w:sz w:val="20"/>
                <w:szCs w:val="20"/>
              </w:rPr>
              <w:t>Visszacsatolási készség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0D6F" w:rsidRPr="00894C6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94C6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0D6F" w:rsidRPr="00894C6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0D6F" w:rsidRPr="00894C6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0D6F" w:rsidRPr="00894C6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40D6F" w:rsidRPr="00894C6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A23FCE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0D6F" w:rsidRPr="00894C6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894C6C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40D6F" w:rsidRPr="00894C6C" w:rsidRDefault="00740D6F" w:rsidP="005457A6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94C6C">
              <w:rPr>
                <w:rFonts w:ascii="Palatino Linotype" w:hAnsi="Palatino Linotype" w:cs="Palatino Linotype"/>
                <w:sz w:val="20"/>
                <w:szCs w:val="20"/>
              </w:rPr>
              <w:t>Irányíthatóság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0D6F" w:rsidRPr="00894C6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0D6F" w:rsidRPr="00894C6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40D6F" w:rsidRPr="00894C6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C062C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0D6F" w:rsidRPr="00894C6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40D6F" w:rsidRPr="00894C6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A23FCE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0D6F" w:rsidRPr="00894C6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894C6C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40D6F" w:rsidRPr="00894C6C" w:rsidRDefault="00740D6F" w:rsidP="005457A6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94C6C">
              <w:rPr>
                <w:rFonts w:ascii="Palatino Linotype" w:hAnsi="Palatino Linotype" w:cs="Palatino Linotype"/>
                <w:sz w:val="20"/>
                <w:szCs w:val="20"/>
              </w:rPr>
              <w:t>Irányítási készség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0D6F" w:rsidRPr="00894C6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0D6F" w:rsidRPr="00894C6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40D6F" w:rsidRPr="00894C6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C062C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0D6F" w:rsidRPr="00894C6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40D6F" w:rsidRPr="00894C6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A23FCE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0D6F" w:rsidRPr="00894C6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894C6C">
        <w:trPr>
          <w:trHeight w:val="300"/>
          <w:jc w:val="center"/>
        </w:trPr>
        <w:tc>
          <w:tcPr>
            <w:tcW w:w="83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bottom"/>
          </w:tcPr>
          <w:p w:rsidR="00740D6F" w:rsidRPr="00894C6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94C6C">
              <w:rPr>
                <w:rFonts w:ascii="Palatino Linotype" w:hAnsi="Palatino Linotype" w:cs="Palatino Linotype"/>
                <w:sz w:val="20"/>
                <w:szCs w:val="20"/>
              </w:rPr>
              <w:t>MÓDSZERKOMPETENCIÁK</w:t>
            </w:r>
          </w:p>
        </w:tc>
      </w:tr>
      <w:tr w:rsidR="00740D6F" w:rsidRPr="00894C6C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40D6F" w:rsidRPr="00894C6C" w:rsidRDefault="00740D6F" w:rsidP="005457A6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94C6C">
              <w:rPr>
                <w:rFonts w:ascii="Palatino Linotype" w:hAnsi="Palatino Linotype" w:cs="Palatino Linotype"/>
                <w:sz w:val="20"/>
                <w:szCs w:val="20"/>
              </w:rPr>
              <w:t>Rendszerező képesség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0D6F" w:rsidRPr="00894C6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94C6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0D6F" w:rsidRPr="00894C6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0D6F" w:rsidRPr="00894C6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0D6F" w:rsidRPr="00894C6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40D6F" w:rsidRPr="00894C6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574E0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0D6F" w:rsidRPr="00894C6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94C6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740D6F" w:rsidRPr="00894C6C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40D6F" w:rsidRPr="00894C6C" w:rsidRDefault="00740D6F" w:rsidP="005457A6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94C6C">
              <w:rPr>
                <w:rFonts w:ascii="Palatino Linotype" w:hAnsi="Palatino Linotype" w:cs="Palatino Linotype"/>
                <w:sz w:val="20"/>
                <w:szCs w:val="20"/>
              </w:rPr>
              <w:t>Körültekintés, elővigyázatosság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0D6F" w:rsidRPr="00894C6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40D6F" w:rsidRPr="00894C6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C6F91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0D6F" w:rsidRPr="00894C6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0D6F" w:rsidRPr="00894C6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40D6F" w:rsidRPr="00894C6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574E0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0D6F" w:rsidRPr="00894C6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894C6C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40D6F" w:rsidRPr="00894C6C" w:rsidRDefault="00740D6F" w:rsidP="005457A6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94C6C">
              <w:rPr>
                <w:rFonts w:ascii="Palatino Linotype" w:hAnsi="Palatino Linotype" w:cs="Palatino Linotype"/>
                <w:sz w:val="20"/>
                <w:szCs w:val="20"/>
              </w:rPr>
              <w:t>Helyzetfelismerés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0D6F" w:rsidRPr="00894C6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40D6F" w:rsidRPr="00894C6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C6F91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0D6F" w:rsidRPr="00894C6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0D6F" w:rsidRPr="00894C6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94C6C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40D6F" w:rsidRPr="00894C6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574E0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0D6F" w:rsidRPr="00894C6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</w:tbl>
    <w:p w:rsidR="00740D6F" w:rsidRDefault="00740D6F" w:rsidP="001946CD">
      <w:pPr>
        <w:spacing w:after="0" w:line="240" w:lineRule="auto"/>
        <w:jc w:val="both"/>
        <w:rPr>
          <w:rFonts w:ascii="Palatino Linotype" w:hAnsi="Palatino Linotype" w:cs="Palatino Linotype"/>
          <w:b/>
          <w:bCs/>
        </w:rPr>
      </w:pPr>
    </w:p>
    <w:p w:rsidR="00740D6F" w:rsidRPr="000E25A6" w:rsidRDefault="00740D6F" w:rsidP="006334D6">
      <w:pPr>
        <w:widowControl w:val="0"/>
        <w:numPr>
          <w:ilvl w:val="0"/>
          <w:numId w:val="5"/>
        </w:numPr>
        <w:tabs>
          <w:tab w:val="clear" w:pos="360"/>
        </w:tabs>
        <w:suppressAutoHyphens/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</w:rPr>
      </w:pPr>
      <w:r w:rsidRPr="00894C6C">
        <w:rPr>
          <w:rFonts w:ascii="Palatino Linotype" w:hAnsi="Palatino Linotype" w:cs="Palatino Linotype"/>
        </w:rPr>
        <w:br w:type="page"/>
      </w:r>
      <w:r w:rsidRPr="000E25A6">
        <w:rPr>
          <w:rFonts w:ascii="Palatino Linotype" w:hAnsi="Palatino Linotype" w:cs="Palatino Linotype"/>
          <w:b/>
          <w:bCs/>
          <w:sz w:val="24"/>
          <w:szCs w:val="24"/>
        </w:rPr>
        <w:lastRenderedPageBreak/>
        <w:t xml:space="preserve">Munkahelyi egészség és biztonság tantárgy </w:t>
      </w:r>
      <w:r w:rsidRPr="000E25A6">
        <w:rPr>
          <w:rFonts w:ascii="Palatino Linotype" w:hAnsi="Palatino Linotype" w:cs="Palatino Linotype"/>
          <w:sz w:val="24"/>
          <w:szCs w:val="24"/>
        </w:rPr>
        <w:tab/>
      </w:r>
      <w:r w:rsidRPr="000E25A6">
        <w:rPr>
          <w:rFonts w:ascii="Palatino Linotype" w:hAnsi="Palatino Linotype" w:cs="Palatino Linotype"/>
          <w:sz w:val="24"/>
          <w:szCs w:val="24"/>
        </w:rPr>
        <w:tab/>
      </w:r>
      <w:r w:rsidRPr="000E25A6">
        <w:rPr>
          <w:rFonts w:ascii="Palatino Linotype" w:hAnsi="Palatino Linotype" w:cs="Palatino Linotype"/>
          <w:sz w:val="24"/>
          <w:szCs w:val="24"/>
        </w:rPr>
        <w:tab/>
      </w:r>
      <w:r>
        <w:rPr>
          <w:rFonts w:ascii="Palatino Linotype" w:hAnsi="Palatino Linotype" w:cs="Palatino Linotype"/>
          <w:sz w:val="24"/>
          <w:szCs w:val="24"/>
        </w:rPr>
        <w:tab/>
      </w:r>
      <w:r>
        <w:rPr>
          <w:rFonts w:ascii="Palatino Linotype" w:hAnsi="Palatino Linotype" w:cs="Palatino Linotype"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>18 óra</w:t>
      </w:r>
    </w:p>
    <w:p w:rsidR="00740D6F" w:rsidRPr="000E25A6" w:rsidRDefault="00740D6F" w:rsidP="001946CD">
      <w:pPr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740D6F" w:rsidRPr="000E25A6" w:rsidRDefault="00740D6F" w:rsidP="001946CD">
      <w:pPr>
        <w:numPr>
          <w:ilvl w:val="1"/>
          <w:numId w:val="2"/>
        </w:numPr>
        <w:spacing w:after="0" w:line="240" w:lineRule="auto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  <w:r w:rsidRPr="000E25A6">
        <w:rPr>
          <w:rFonts w:ascii="Palatino Linotype" w:hAnsi="Palatino Linotype" w:cs="Palatino Linotype"/>
          <w:b/>
          <w:bCs/>
          <w:sz w:val="24"/>
          <w:szCs w:val="24"/>
        </w:rPr>
        <w:t>A tantárgy tanításának célja</w:t>
      </w:r>
    </w:p>
    <w:p w:rsidR="00740D6F" w:rsidRPr="000E25A6" w:rsidRDefault="00740D6F" w:rsidP="001946CD">
      <w:pPr>
        <w:spacing w:after="0" w:line="240" w:lineRule="auto"/>
        <w:ind w:left="540"/>
        <w:jc w:val="both"/>
        <w:rPr>
          <w:rFonts w:ascii="Palatino Linotype" w:hAnsi="Palatino Linotype" w:cs="Palatino Linotype"/>
          <w:sz w:val="24"/>
          <w:szCs w:val="24"/>
        </w:rPr>
      </w:pPr>
      <w:r w:rsidRPr="000E25A6">
        <w:rPr>
          <w:rFonts w:ascii="Palatino Linotype" w:hAnsi="Palatino Linotype" w:cs="Palatino Linotype"/>
          <w:sz w:val="24"/>
          <w:szCs w:val="24"/>
        </w:rPr>
        <w:t>A tanuló általános felkészítése az egészséget nem veszélyeztető és biztonságos munkavégzésre, a biztonságos munkavállalói magatartáshoz szükséges komp</w:t>
      </w:r>
      <w:r w:rsidRPr="000E25A6">
        <w:rPr>
          <w:rFonts w:ascii="Palatino Linotype" w:hAnsi="Palatino Linotype" w:cs="Palatino Linotype"/>
          <w:sz w:val="24"/>
          <w:szCs w:val="24"/>
        </w:rPr>
        <w:t>e</w:t>
      </w:r>
      <w:r w:rsidRPr="000E25A6">
        <w:rPr>
          <w:rFonts w:ascii="Palatino Linotype" w:hAnsi="Palatino Linotype" w:cs="Palatino Linotype"/>
          <w:sz w:val="24"/>
          <w:szCs w:val="24"/>
        </w:rPr>
        <w:t>tenciák elsajátíttatása.</w:t>
      </w:r>
    </w:p>
    <w:p w:rsidR="00740D6F" w:rsidRPr="000E25A6" w:rsidRDefault="00740D6F" w:rsidP="001946CD">
      <w:pPr>
        <w:spacing w:after="0" w:line="240" w:lineRule="auto"/>
        <w:ind w:firstLine="540"/>
        <w:jc w:val="both"/>
        <w:rPr>
          <w:rFonts w:ascii="Palatino Linotype" w:hAnsi="Palatino Linotype" w:cs="Palatino Linotype"/>
          <w:sz w:val="24"/>
          <w:szCs w:val="24"/>
        </w:rPr>
      </w:pPr>
      <w:r w:rsidRPr="000E25A6">
        <w:rPr>
          <w:rFonts w:ascii="Palatino Linotype" w:hAnsi="Palatino Linotype" w:cs="Palatino Linotype"/>
          <w:sz w:val="24"/>
          <w:szCs w:val="24"/>
        </w:rPr>
        <w:t>Nincsen előtanulmányi követelmény.</w:t>
      </w:r>
    </w:p>
    <w:p w:rsidR="00740D6F" w:rsidRPr="000E25A6" w:rsidRDefault="00740D6F" w:rsidP="001946CD">
      <w:pPr>
        <w:spacing w:after="0" w:line="240" w:lineRule="auto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740D6F" w:rsidRPr="000E25A6" w:rsidRDefault="00740D6F" w:rsidP="001946CD">
      <w:pPr>
        <w:widowControl w:val="0"/>
        <w:numPr>
          <w:ilvl w:val="1"/>
          <w:numId w:val="2"/>
        </w:numPr>
        <w:suppressAutoHyphens/>
        <w:spacing w:after="0" w:line="240" w:lineRule="auto"/>
        <w:jc w:val="both"/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</w:pPr>
      <w:r w:rsidRPr="000E25A6">
        <w:rPr>
          <w:rFonts w:ascii="Palatino Linotype" w:hAnsi="Palatino Linotype" w:cs="Palatino Linotype"/>
          <w:b/>
          <w:bCs/>
          <w:sz w:val="24"/>
          <w:szCs w:val="24"/>
        </w:rPr>
        <w:t xml:space="preserve">Kapcsolódó közismereti, szakmai tartalmak </w:t>
      </w:r>
    </w:p>
    <w:p w:rsidR="00740D6F" w:rsidRPr="007D14DF" w:rsidRDefault="00740D6F" w:rsidP="002C1426">
      <w:pPr>
        <w:spacing w:after="0" w:line="240" w:lineRule="auto"/>
        <w:jc w:val="both"/>
        <w:rPr>
          <w:rFonts w:ascii="Palatino Linotype" w:hAnsi="Palatino Linotype" w:cs="Palatino Linotype"/>
          <w:sz w:val="24"/>
          <w:szCs w:val="24"/>
        </w:rPr>
      </w:pPr>
    </w:p>
    <w:p w:rsidR="00740D6F" w:rsidRPr="000E25A6" w:rsidRDefault="00740D6F" w:rsidP="001946CD">
      <w:pPr>
        <w:spacing w:after="0" w:line="240" w:lineRule="auto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740D6F" w:rsidRPr="000E25A6" w:rsidRDefault="00740D6F" w:rsidP="001946CD">
      <w:pPr>
        <w:widowControl w:val="0"/>
        <w:numPr>
          <w:ilvl w:val="1"/>
          <w:numId w:val="2"/>
        </w:numPr>
        <w:suppressAutoHyphens/>
        <w:spacing w:after="0" w:line="240" w:lineRule="auto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  <w:r w:rsidRPr="000E25A6">
        <w:rPr>
          <w:rFonts w:ascii="Palatino Linotype" w:hAnsi="Palatino Linotype" w:cs="Palatino Linotype"/>
          <w:b/>
          <w:bCs/>
          <w:sz w:val="24"/>
          <w:szCs w:val="24"/>
        </w:rPr>
        <w:t xml:space="preserve">Témakörök </w:t>
      </w:r>
    </w:p>
    <w:p w:rsidR="00740D6F" w:rsidRPr="000E25A6" w:rsidRDefault="00740D6F" w:rsidP="001946CD">
      <w:pPr>
        <w:spacing w:after="0" w:line="240" w:lineRule="auto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740D6F" w:rsidRPr="000E25A6" w:rsidRDefault="00740D6F" w:rsidP="001946CD">
      <w:pPr>
        <w:spacing w:after="0" w:line="240" w:lineRule="auto"/>
        <w:ind w:firstLine="540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  <w:r w:rsidRPr="000E25A6">
        <w:rPr>
          <w:rFonts w:ascii="Palatino Linotype" w:hAnsi="Palatino Linotype" w:cs="Palatino Linotype"/>
          <w:b/>
          <w:bCs/>
          <w:sz w:val="24"/>
          <w:szCs w:val="24"/>
        </w:rPr>
        <w:t>1.3.1. Munkavédelmi alapismeretek</w:t>
      </w:r>
      <w:r w:rsidRPr="000E25A6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0E25A6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0E25A6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0E25A6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0E25A6"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0E25A6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4 óra</w:t>
      </w:r>
    </w:p>
    <w:p w:rsidR="00740D6F" w:rsidRPr="000E25A6" w:rsidRDefault="00740D6F" w:rsidP="001946CD">
      <w:pPr>
        <w:spacing w:after="0" w:line="240" w:lineRule="auto"/>
        <w:ind w:left="900" w:hanging="360"/>
        <w:jc w:val="both"/>
        <w:rPr>
          <w:rFonts w:ascii="Palatino Linotype" w:hAnsi="Palatino Linotype" w:cs="Palatino Linotype"/>
          <w:sz w:val="24"/>
          <w:szCs w:val="24"/>
        </w:rPr>
      </w:pPr>
      <w:r w:rsidRPr="000E25A6">
        <w:rPr>
          <w:rFonts w:ascii="Palatino Linotype" w:hAnsi="Palatino Linotype" w:cs="Palatino Linotype"/>
          <w:sz w:val="24"/>
          <w:szCs w:val="24"/>
        </w:rPr>
        <w:t>A munkahelyi egészség és biztonság jelentősége</w:t>
      </w:r>
    </w:p>
    <w:p w:rsidR="00740D6F" w:rsidRPr="000E25A6" w:rsidRDefault="00740D6F" w:rsidP="001946CD">
      <w:pPr>
        <w:spacing w:after="0" w:line="240" w:lineRule="auto"/>
        <w:ind w:left="900" w:hanging="360"/>
        <w:jc w:val="both"/>
        <w:rPr>
          <w:rFonts w:ascii="Palatino Linotype" w:hAnsi="Palatino Linotype" w:cs="Palatino Linotype"/>
          <w:sz w:val="24"/>
          <w:szCs w:val="24"/>
        </w:rPr>
      </w:pPr>
      <w:r w:rsidRPr="000E25A6">
        <w:rPr>
          <w:rFonts w:ascii="Palatino Linotype" w:hAnsi="Palatino Linotype" w:cs="Palatino Linotype"/>
          <w:sz w:val="24"/>
          <w:szCs w:val="24"/>
        </w:rPr>
        <w:tab/>
        <w:t>Történeti áttekintés. A szervezett munkavégzésre vonatkozó munkabiztons</w:t>
      </w:r>
      <w:r w:rsidRPr="000E25A6">
        <w:rPr>
          <w:rFonts w:ascii="Palatino Linotype" w:hAnsi="Palatino Linotype" w:cs="Palatino Linotype"/>
          <w:sz w:val="24"/>
          <w:szCs w:val="24"/>
        </w:rPr>
        <w:t>á</w:t>
      </w:r>
      <w:r w:rsidRPr="000E25A6">
        <w:rPr>
          <w:rFonts w:ascii="Palatino Linotype" w:hAnsi="Palatino Linotype" w:cs="Palatino Linotype"/>
          <w:sz w:val="24"/>
          <w:szCs w:val="24"/>
        </w:rPr>
        <w:t>gi és munkaegészségügyi követelmények, továbbá ennek megvalósítására szolgáló törvénykezési, szervezési, intézményi előírások jelentősége. Az egé</w:t>
      </w:r>
      <w:r w:rsidRPr="000E25A6">
        <w:rPr>
          <w:rFonts w:ascii="Palatino Linotype" w:hAnsi="Palatino Linotype" w:cs="Palatino Linotype"/>
          <w:sz w:val="24"/>
          <w:szCs w:val="24"/>
        </w:rPr>
        <w:t>s</w:t>
      </w:r>
      <w:r w:rsidRPr="000E25A6">
        <w:rPr>
          <w:rFonts w:ascii="Palatino Linotype" w:hAnsi="Palatino Linotype" w:cs="Palatino Linotype"/>
          <w:sz w:val="24"/>
          <w:szCs w:val="24"/>
        </w:rPr>
        <w:t xml:space="preserve">zséget nem veszélyeztető és biztonságos munkavégzés személyi, tárgyi és szervezeti feltételeinek értelmezése. </w:t>
      </w:r>
    </w:p>
    <w:p w:rsidR="00740D6F" w:rsidRPr="000E25A6" w:rsidRDefault="00740D6F" w:rsidP="001946CD">
      <w:pPr>
        <w:spacing w:after="0" w:line="240" w:lineRule="auto"/>
        <w:ind w:left="540"/>
        <w:jc w:val="both"/>
        <w:rPr>
          <w:rFonts w:ascii="Palatino Linotype" w:hAnsi="Palatino Linotype" w:cs="Palatino Linotype"/>
          <w:sz w:val="24"/>
          <w:szCs w:val="24"/>
        </w:rPr>
      </w:pPr>
      <w:r w:rsidRPr="000E25A6">
        <w:rPr>
          <w:rFonts w:ascii="Palatino Linotype" w:hAnsi="Palatino Linotype" w:cs="Palatino Linotype"/>
          <w:sz w:val="24"/>
          <w:szCs w:val="24"/>
        </w:rPr>
        <w:t>A munkakörnyezet és a munkavégzés hatása a munkát végző ember egészségére és testi épségére</w:t>
      </w:r>
    </w:p>
    <w:p w:rsidR="00740D6F" w:rsidRPr="000E25A6" w:rsidRDefault="00740D6F" w:rsidP="001946CD">
      <w:pPr>
        <w:spacing w:after="0" w:line="240" w:lineRule="auto"/>
        <w:ind w:left="900"/>
        <w:jc w:val="both"/>
        <w:rPr>
          <w:rFonts w:ascii="Palatino Linotype" w:hAnsi="Palatino Linotype" w:cs="Palatino Linotype"/>
          <w:sz w:val="24"/>
          <w:szCs w:val="24"/>
        </w:rPr>
      </w:pPr>
      <w:r w:rsidRPr="000E25A6">
        <w:rPr>
          <w:rFonts w:ascii="Palatino Linotype" w:hAnsi="Palatino Linotype" w:cs="Palatino Linotype"/>
          <w:sz w:val="24"/>
          <w:szCs w:val="24"/>
        </w:rPr>
        <w:t>A munkavá</w:t>
      </w:r>
      <w:r>
        <w:rPr>
          <w:rFonts w:ascii="Palatino Linotype" w:hAnsi="Palatino Linotype" w:cs="Palatino Linotype"/>
          <w:sz w:val="24"/>
          <w:szCs w:val="24"/>
        </w:rPr>
        <w:t>l</w:t>
      </w:r>
      <w:r w:rsidRPr="000E25A6">
        <w:rPr>
          <w:rFonts w:ascii="Palatino Linotype" w:hAnsi="Palatino Linotype" w:cs="Palatino Linotype"/>
          <w:sz w:val="24"/>
          <w:szCs w:val="24"/>
        </w:rPr>
        <w:t>lalók egészségét és biztonságát veszélyeztető kockázatok, a mu</w:t>
      </w:r>
      <w:r w:rsidRPr="000E25A6">
        <w:rPr>
          <w:rFonts w:ascii="Palatino Linotype" w:hAnsi="Palatino Linotype" w:cs="Palatino Linotype"/>
          <w:sz w:val="24"/>
          <w:szCs w:val="24"/>
        </w:rPr>
        <w:t>n</w:t>
      </w:r>
      <w:r w:rsidRPr="000E25A6">
        <w:rPr>
          <w:rFonts w:ascii="Palatino Linotype" w:hAnsi="Palatino Linotype" w:cs="Palatino Linotype"/>
          <w:sz w:val="24"/>
          <w:szCs w:val="24"/>
        </w:rPr>
        <w:t>kakörülmények hatásai, a munkavégzésből eredő megterhelések, munkakö</w:t>
      </w:r>
      <w:r w:rsidRPr="000E25A6">
        <w:rPr>
          <w:rFonts w:ascii="Palatino Linotype" w:hAnsi="Palatino Linotype" w:cs="Palatino Linotype"/>
          <w:sz w:val="24"/>
          <w:szCs w:val="24"/>
        </w:rPr>
        <w:t>r</w:t>
      </w:r>
      <w:r w:rsidRPr="000E25A6">
        <w:rPr>
          <w:rFonts w:ascii="Palatino Linotype" w:hAnsi="Palatino Linotype" w:cs="Palatino Linotype"/>
          <w:sz w:val="24"/>
          <w:szCs w:val="24"/>
        </w:rPr>
        <w:t>nyezet kóroki tényezők.</w:t>
      </w:r>
    </w:p>
    <w:p w:rsidR="00740D6F" w:rsidRPr="000E25A6" w:rsidRDefault="00740D6F" w:rsidP="001946CD">
      <w:pPr>
        <w:spacing w:after="0" w:line="240" w:lineRule="auto"/>
        <w:ind w:left="900" w:hanging="360"/>
        <w:jc w:val="both"/>
        <w:rPr>
          <w:rFonts w:ascii="Palatino Linotype" w:hAnsi="Palatino Linotype" w:cs="Palatino Linotype"/>
          <w:sz w:val="24"/>
          <w:szCs w:val="24"/>
        </w:rPr>
      </w:pPr>
      <w:r w:rsidRPr="000E25A6">
        <w:rPr>
          <w:rFonts w:ascii="Palatino Linotype" w:hAnsi="Palatino Linotype" w:cs="Palatino Linotype"/>
          <w:sz w:val="24"/>
          <w:szCs w:val="24"/>
        </w:rPr>
        <w:t>A megelőzés fontossága és lehetőségei</w:t>
      </w:r>
    </w:p>
    <w:p w:rsidR="00740D6F" w:rsidRPr="000E25A6" w:rsidRDefault="00740D6F" w:rsidP="001946CD">
      <w:pPr>
        <w:spacing w:after="0" w:line="240" w:lineRule="auto"/>
        <w:ind w:left="900" w:hanging="360"/>
        <w:jc w:val="both"/>
        <w:rPr>
          <w:rFonts w:ascii="Palatino Linotype" w:hAnsi="Palatino Linotype" w:cs="Palatino Linotype"/>
          <w:sz w:val="24"/>
          <w:szCs w:val="24"/>
        </w:rPr>
      </w:pPr>
      <w:r w:rsidRPr="000E25A6">
        <w:rPr>
          <w:rFonts w:ascii="Palatino Linotype" w:hAnsi="Palatino Linotype" w:cs="Palatino Linotype"/>
          <w:sz w:val="24"/>
          <w:szCs w:val="24"/>
        </w:rPr>
        <w:tab/>
        <w:t>A munkavállalók egészségének, munkavégző képességének megóvása és a munkakörülmények humanizálása érdekében szükséges előírások jelentősége a munkabalesetek és a foglalkozással összefüggő megbetegedések megelőz</w:t>
      </w:r>
      <w:r w:rsidRPr="000E25A6">
        <w:rPr>
          <w:rFonts w:ascii="Palatino Linotype" w:hAnsi="Palatino Linotype" w:cs="Palatino Linotype"/>
          <w:sz w:val="24"/>
          <w:szCs w:val="24"/>
        </w:rPr>
        <w:t>é</w:t>
      </w:r>
      <w:r w:rsidRPr="000E25A6">
        <w:rPr>
          <w:rFonts w:ascii="Palatino Linotype" w:hAnsi="Palatino Linotype" w:cs="Palatino Linotype"/>
          <w:sz w:val="24"/>
          <w:szCs w:val="24"/>
        </w:rPr>
        <w:t>sének érdekében. A m</w:t>
      </w:r>
      <w:r>
        <w:rPr>
          <w:rFonts w:ascii="Palatino Linotype" w:hAnsi="Palatino Linotype" w:cs="Palatino Linotype"/>
          <w:sz w:val="24"/>
          <w:szCs w:val="24"/>
        </w:rPr>
        <w:t>ű</w:t>
      </w:r>
      <w:r w:rsidRPr="000E25A6">
        <w:rPr>
          <w:rFonts w:ascii="Palatino Linotype" w:hAnsi="Palatino Linotype" w:cs="Palatino Linotype"/>
          <w:sz w:val="24"/>
          <w:szCs w:val="24"/>
        </w:rPr>
        <w:t>szaki megelőzés, zárt technológia, a biztonsági bere</w:t>
      </w:r>
      <w:r w:rsidRPr="000E25A6">
        <w:rPr>
          <w:rFonts w:ascii="Palatino Linotype" w:hAnsi="Palatino Linotype" w:cs="Palatino Linotype"/>
          <w:sz w:val="24"/>
          <w:szCs w:val="24"/>
        </w:rPr>
        <w:t>n</w:t>
      </w:r>
      <w:r w:rsidRPr="000E25A6">
        <w:rPr>
          <w:rFonts w:ascii="Palatino Linotype" w:hAnsi="Palatino Linotype" w:cs="Palatino Linotype"/>
          <w:sz w:val="24"/>
          <w:szCs w:val="24"/>
        </w:rPr>
        <w:t>dezések, egyéni védőeszközök és szervezési intézkedések fogalma, fajtái, és rendeltetésük.</w:t>
      </w:r>
    </w:p>
    <w:p w:rsidR="00740D6F" w:rsidRPr="000E25A6" w:rsidRDefault="00740D6F" w:rsidP="001946CD">
      <w:pPr>
        <w:spacing w:after="0" w:line="240" w:lineRule="auto"/>
        <w:ind w:left="900" w:hanging="360"/>
        <w:jc w:val="both"/>
        <w:rPr>
          <w:rFonts w:ascii="Palatino Linotype" w:hAnsi="Palatino Linotype" w:cs="Palatino Linotype"/>
          <w:sz w:val="24"/>
          <w:szCs w:val="24"/>
        </w:rPr>
      </w:pPr>
      <w:r w:rsidRPr="000E25A6">
        <w:rPr>
          <w:rFonts w:ascii="Palatino Linotype" w:hAnsi="Palatino Linotype" w:cs="Palatino Linotype"/>
          <w:sz w:val="24"/>
          <w:szCs w:val="24"/>
        </w:rPr>
        <w:t>Munkavédelem, mint komplex fogalom (munkabiztonság-munkaegészségügy)</w:t>
      </w:r>
    </w:p>
    <w:p w:rsidR="00740D6F" w:rsidRPr="000E25A6" w:rsidRDefault="00740D6F" w:rsidP="001946CD">
      <w:pPr>
        <w:spacing w:after="0" w:line="240" w:lineRule="auto"/>
        <w:ind w:left="900" w:hanging="360"/>
        <w:jc w:val="both"/>
        <w:rPr>
          <w:rFonts w:ascii="Palatino Linotype" w:hAnsi="Palatino Linotype" w:cs="Palatino Linotype"/>
          <w:sz w:val="24"/>
          <w:szCs w:val="24"/>
        </w:rPr>
      </w:pPr>
      <w:r w:rsidRPr="000E25A6">
        <w:rPr>
          <w:rFonts w:ascii="Palatino Linotype" w:hAnsi="Palatino Linotype" w:cs="Palatino Linotype"/>
          <w:sz w:val="24"/>
          <w:szCs w:val="24"/>
        </w:rPr>
        <w:tab/>
        <w:t>Veszélyes és ártalmas termelési tényezők</w:t>
      </w:r>
    </w:p>
    <w:p w:rsidR="00740D6F" w:rsidRPr="000E25A6" w:rsidRDefault="00740D6F" w:rsidP="001946CD">
      <w:pPr>
        <w:spacing w:after="0" w:line="240" w:lineRule="auto"/>
        <w:ind w:left="900" w:hanging="360"/>
        <w:jc w:val="both"/>
        <w:rPr>
          <w:rFonts w:ascii="Palatino Linotype" w:hAnsi="Palatino Linotype" w:cs="Palatino Linotype"/>
          <w:sz w:val="24"/>
          <w:szCs w:val="24"/>
        </w:rPr>
      </w:pPr>
      <w:r w:rsidRPr="000E25A6">
        <w:rPr>
          <w:rFonts w:ascii="Palatino Linotype" w:hAnsi="Palatino Linotype" w:cs="Palatino Linotype"/>
          <w:sz w:val="24"/>
          <w:szCs w:val="24"/>
        </w:rPr>
        <w:t>A munkavédelem fogalomrendszere, források</w:t>
      </w:r>
    </w:p>
    <w:p w:rsidR="00740D6F" w:rsidRPr="000E25A6" w:rsidRDefault="00740D6F" w:rsidP="001946CD">
      <w:pPr>
        <w:autoSpaceDE w:val="0"/>
        <w:autoSpaceDN w:val="0"/>
        <w:adjustRightInd w:val="0"/>
        <w:ind w:firstLine="204"/>
        <w:jc w:val="both"/>
        <w:rPr>
          <w:rFonts w:ascii="Palatino Linotype" w:hAnsi="Palatino Linotype" w:cs="Palatino Linotype"/>
          <w:sz w:val="24"/>
          <w:szCs w:val="24"/>
        </w:rPr>
      </w:pPr>
      <w:r w:rsidRPr="000E25A6">
        <w:rPr>
          <w:rFonts w:ascii="Palatino Linotype" w:hAnsi="Palatino Linotype" w:cs="Palatino Linotype"/>
          <w:sz w:val="24"/>
          <w:szCs w:val="24"/>
        </w:rPr>
        <w:tab/>
        <w:t>A munkavédelemről szóló 1993. évi XCIII</w:t>
      </w:r>
      <w:r w:rsidR="00F21D01">
        <w:rPr>
          <w:rFonts w:ascii="Palatino Linotype" w:hAnsi="Palatino Linotype" w:cs="Palatino Linotype"/>
          <w:sz w:val="24"/>
          <w:szCs w:val="24"/>
        </w:rPr>
        <w:t>.</w:t>
      </w:r>
      <w:r w:rsidRPr="000E25A6">
        <w:rPr>
          <w:rFonts w:ascii="Palatino Linotype" w:hAnsi="Palatino Linotype" w:cs="Palatino Linotype"/>
          <w:sz w:val="24"/>
          <w:szCs w:val="24"/>
        </w:rPr>
        <w:t xml:space="preserve"> törvény fogalom</w:t>
      </w:r>
      <w:r>
        <w:rPr>
          <w:rFonts w:ascii="Palatino Linotype" w:hAnsi="Palatino Linotype" w:cs="Palatino Linotype"/>
          <w:sz w:val="24"/>
          <w:szCs w:val="24"/>
        </w:rPr>
        <w:t xml:space="preserve"> meghatározásai. </w:t>
      </w:r>
    </w:p>
    <w:p w:rsidR="00740D6F" w:rsidRPr="000E25A6" w:rsidRDefault="00740D6F" w:rsidP="001946CD">
      <w:pPr>
        <w:spacing w:after="0" w:line="240" w:lineRule="auto"/>
        <w:ind w:firstLine="540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  <w:r w:rsidRPr="000E25A6">
        <w:rPr>
          <w:rFonts w:ascii="Palatino Linotype" w:hAnsi="Palatino Linotype" w:cs="Palatino Linotype"/>
          <w:b/>
          <w:bCs/>
          <w:sz w:val="24"/>
          <w:szCs w:val="24"/>
        </w:rPr>
        <w:t>1.3.2. Munkahelyek kialakítása</w:t>
      </w:r>
      <w:r w:rsidRPr="000E25A6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0E25A6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0E25A6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0E25A6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0E25A6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0E25A6"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ab/>
      </w:r>
      <w:r w:rsidRPr="000E25A6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4 óra</w:t>
      </w:r>
    </w:p>
    <w:p w:rsidR="00740D6F" w:rsidRPr="000E25A6" w:rsidRDefault="00740D6F" w:rsidP="001946CD">
      <w:pPr>
        <w:spacing w:after="0" w:line="240" w:lineRule="auto"/>
        <w:ind w:left="900" w:hanging="360"/>
        <w:jc w:val="both"/>
        <w:rPr>
          <w:rFonts w:ascii="Palatino Linotype" w:hAnsi="Palatino Linotype" w:cs="Palatino Linotype"/>
          <w:sz w:val="24"/>
          <w:szCs w:val="24"/>
        </w:rPr>
      </w:pPr>
      <w:r w:rsidRPr="000E25A6">
        <w:rPr>
          <w:rFonts w:ascii="Palatino Linotype" w:hAnsi="Palatino Linotype" w:cs="Palatino Linotype"/>
          <w:sz w:val="24"/>
          <w:szCs w:val="24"/>
        </w:rPr>
        <w:t>Munkahelyek kialakításának általános szabályai</w:t>
      </w:r>
    </w:p>
    <w:p w:rsidR="00740D6F" w:rsidRPr="000E25A6" w:rsidRDefault="00740D6F" w:rsidP="001946CD">
      <w:pPr>
        <w:spacing w:after="0" w:line="240" w:lineRule="auto"/>
        <w:ind w:left="900" w:hanging="360"/>
        <w:jc w:val="both"/>
        <w:rPr>
          <w:rFonts w:ascii="Palatino Linotype" w:hAnsi="Palatino Linotype" w:cs="Palatino Linotype"/>
          <w:sz w:val="24"/>
          <w:szCs w:val="24"/>
        </w:rPr>
      </w:pPr>
      <w:r w:rsidRPr="000E25A6">
        <w:rPr>
          <w:rFonts w:ascii="Palatino Linotype" w:hAnsi="Palatino Linotype" w:cs="Palatino Linotype"/>
          <w:sz w:val="24"/>
          <w:szCs w:val="24"/>
        </w:rPr>
        <w:tab/>
        <w:t>A létesítés általános követelményei, a hatásos védelem módjai, prioritások.</w:t>
      </w:r>
    </w:p>
    <w:p w:rsidR="00740D6F" w:rsidRPr="000E25A6" w:rsidRDefault="00740D6F" w:rsidP="001946CD">
      <w:pPr>
        <w:spacing w:after="0" w:line="240" w:lineRule="auto"/>
        <w:ind w:left="900" w:hanging="360"/>
        <w:jc w:val="both"/>
        <w:rPr>
          <w:rFonts w:ascii="Palatino Linotype" w:hAnsi="Palatino Linotype" w:cs="Palatino Linotype"/>
          <w:sz w:val="24"/>
          <w:szCs w:val="24"/>
        </w:rPr>
      </w:pPr>
      <w:r w:rsidRPr="000E25A6">
        <w:rPr>
          <w:rFonts w:ascii="Palatino Linotype" w:hAnsi="Palatino Linotype" w:cs="Palatino Linotype"/>
          <w:sz w:val="24"/>
          <w:szCs w:val="24"/>
        </w:rPr>
        <w:t>Szociális létesítmények</w:t>
      </w:r>
    </w:p>
    <w:p w:rsidR="00740D6F" w:rsidRPr="000E25A6" w:rsidRDefault="00740D6F" w:rsidP="001946CD">
      <w:pPr>
        <w:spacing w:after="0" w:line="240" w:lineRule="auto"/>
        <w:ind w:left="900" w:hanging="360"/>
        <w:jc w:val="both"/>
        <w:rPr>
          <w:rFonts w:ascii="Palatino Linotype" w:hAnsi="Palatino Linotype" w:cs="Palatino Linotype"/>
          <w:sz w:val="24"/>
          <w:szCs w:val="24"/>
        </w:rPr>
      </w:pPr>
      <w:r w:rsidRPr="000E25A6">
        <w:rPr>
          <w:rFonts w:ascii="Palatino Linotype" w:hAnsi="Palatino Linotype" w:cs="Palatino Linotype"/>
          <w:sz w:val="24"/>
          <w:szCs w:val="24"/>
        </w:rPr>
        <w:tab/>
        <w:t xml:space="preserve">Öltözőhelyiségek, pihenőhelyek, tisztálkodó- és mellékhelyiségek biztosítása, megfelelősége. </w:t>
      </w:r>
    </w:p>
    <w:p w:rsidR="00740D6F" w:rsidRPr="000E25A6" w:rsidRDefault="00740D6F" w:rsidP="001946CD">
      <w:pPr>
        <w:spacing w:after="0" w:line="240" w:lineRule="auto"/>
        <w:ind w:left="900" w:hanging="360"/>
        <w:jc w:val="both"/>
        <w:rPr>
          <w:rFonts w:ascii="Palatino Linotype" w:hAnsi="Palatino Linotype" w:cs="Palatino Linotype"/>
          <w:sz w:val="24"/>
          <w:szCs w:val="24"/>
        </w:rPr>
      </w:pPr>
      <w:r w:rsidRPr="000E25A6">
        <w:rPr>
          <w:rFonts w:ascii="Palatino Linotype" w:hAnsi="Palatino Linotype" w:cs="Palatino Linotype"/>
          <w:sz w:val="24"/>
          <w:szCs w:val="24"/>
        </w:rPr>
        <w:lastRenderedPageBreak/>
        <w:t>Közlekedési útvonalak, menekülési utak, jelölések</w:t>
      </w:r>
    </w:p>
    <w:p w:rsidR="00740D6F" w:rsidRPr="004B0B76" w:rsidRDefault="00740D6F" w:rsidP="001946CD">
      <w:pPr>
        <w:spacing w:after="0" w:line="240" w:lineRule="auto"/>
        <w:ind w:left="900" w:hanging="360"/>
        <w:jc w:val="both"/>
        <w:rPr>
          <w:rFonts w:ascii="Palatino Linotype" w:hAnsi="Palatino Linotype" w:cs="Palatino Linotype"/>
          <w:sz w:val="24"/>
          <w:szCs w:val="24"/>
        </w:rPr>
      </w:pPr>
      <w:r w:rsidRPr="000E25A6">
        <w:rPr>
          <w:rFonts w:ascii="Palatino Linotype" w:hAnsi="Palatino Linotype" w:cs="Palatino Linotype"/>
          <w:sz w:val="24"/>
          <w:szCs w:val="24"/>
        </w:rPr>
        <w:tab/>
        <w:t>Közlekedési útvonalak, menekülési utak, helyiségek padlózata, ajtók és k</w:t>
      </w:r>
      <w:r w:rsidRPr="000E25A6">
        <w:rPr>
          <w:rFonts w:ascii="Palatino Linotype" w:hAnsi="Palatino Linotype" w:cs="Palatino Linotype"/>
          <w:sz w:val="24"/>
          <w:szCs w:val="24"/>
        </w:rPr>
        <w:t>a</w:t>
      </w:r>
      <w:r w:rsidRPr="000E25A6">
        <w:rPr>
          <w:rFonts w:ascii="Palatino Linotype" w:hAnsi="Palatino Linotype" w:cs="Palatino Linotype"/>
          <w:sz w:val="24"/>
          <w:szCs w:val="24"/>
        </w:rPr>
        <w:t>puk, lépcsők, veszélyes területek, akadálymentes közlekedés, jelölések.</w:t>
      </w:r>
    </w:p>
    <w:p w:rsidR="00740D6F" w:rsidRPr="000E25A6" w:rsidRDefault="00740D6F" w:rsidP="001946CD">
      <w:pPr>
        <w:spacing w:after="0" w:line="240" w:lineRule="auto"/>
        <w:ind w:left="900" w:hanging="360"/>
        <w:jc w:val="both"/>
        <w:rPr>
          <w:rFonts w:ascii="Palatino Linotype" w:hAnsi="Palatino Linotype" w:cs="Palatino Linotype"/>
          <w:sz w:val="24"/>
          <w:szCs w:val="24"/>
        </w:rPr>
      </w:pPr>
      <w:r w:rsidRPr="000E25A6">
        <w:rPr>
          <w:rFonts w:ascii="Palatino Linotype" w:hAnsi="Palatino Linotype" w:cs="Palatino Linotype"/>
          <w:sz w:val="24"/>
          <w:szCs w:val="24"/>
        </w:rPr>
        <w:t>Alapvető feladatok a tűzmegelőzés érdekében</w:t>
      </w:r>
    </w:p>
    <w:p w:rsidR="00740D6F" w:rsidRPr="000E25A6" w:rsidRDefault="00740D6F" w:rsidP="001946CD">
      <w:pPr>
        <w:spacing w:after="0" w:line="240" w:lineRule="auto"/>
        <w:ind w:left="900"/>
        <w:jc w:val="both"/>
        <w:rPr>
          <w:rFonts w:ascii="Palatino Linotype" w:hAnsi="Palatino Linotype" w:cs="Palatino Linotype"/>
          <w:sz w:val="24"/>
          <w:szCs w:val="24"/>
        </w:rPr>
      </w:pPr>
      <w:r w:rsidRPr="000E25A6">
        <w:rPr>
          <w:rFonts w:ascii="Palatino Linotype" w:hAnsi="Palatino Linotype" w:cs="Palatino Linotype"/>
          <w:sz w:val="24"/>
          <w:szCs w:val="24"/>
        </w:rPr>
        <w:t>Tűzmegelőzés, tervezés, létesítés, üzemeltetés, karbantartás, javítás és felü</w:t>
      </w:r>
      <w:r w:rsidRPr="000E25A6">
        <w:rPr>
          <w:rFonts w:ascii="Palatino Linotype" w:hAnsi="Palatino Linotype" w:cs="Palatino Linotype"/>
          <w:sz w:val="24"/>
          <w:szCs w:val="24"/>
        </w:rPr>
        <w:t>l</w:t>
      </w:r>
      <w:r w:rsidRPr="000E25A6">
        <w:rPr>
          <w:rFonts w:ascii="Palatino Linotype" w:hAnsi="Palatino Linotype" w:cs="Palatino Linotype"/>
          <w:sz w:val="24"/>
          <w:szCs w:val="24"/>
        </w:rPr>
        <w:t xml:space="preserve">vizsgálat. Tűzoltó készülékek, tűzoltó technika, beépített tűzjelző berendezés vagy tűzoltó berendezések. Tűzjelzés adása, fogadása, tűzjelző vagy tűzoltó központok, valamint távfelügyelet. </w:t>
      </w:r>
    </w:p>
    <w:p w:rsidR="00740D6F" w:rsidRPr="004B0B76" w:rsidRDefault="00740D6F" w:rsidP="001946CD">
      <w:pPr>
        <w:spacing w:after="0" w:line="240" w:lineRule="auto"/>
        <w:ind w:left="900"/>
        <w:jc w:val="both"/>
        <w:rPr>
          <w:rFonts w:ascii="Palatino Linotype" w:hAnsi="Palatino Linotype" w:cs="Palatino Linotype"/>
          <w:sz w:val="24"/>
          <w:szCs w:val="24"/>
        </w:rPr>
      </w:pPr>
      <w:r w:rsidRPr="000E25A6">
        <w:rPr>
          <w:rFonts w:ascii="Palatino Linotype" w:hAnsi="Palatino Linotype" w:cs="Palatino Linotype"/>
          <w:sz w:val="24"/>
          <w:szCs w:val="24"/>
        </w:rPr>
        <w:t>Termékfelelősség, forgalomba hozatal kritériumai.</w:t>
      </w:r>
    </w:p>
    <w:p w:rsidR="00740D6F" w:rsidRPr="000E25A6" w:rsidRDefault="00740D6F" w:rsidP="001946CD">
      <w:pPr>
        <w:spacing w:after="0" w:line="240" w:lineRule="auto"/>
        <w:ind w:left="900" w:hanging="360"/>
        <w:jc w:val="both"/>
        <w:rPr>
          <w:rFonts w:ascii="Palatino Linotype" w:hAnsi="Palatino Linotype" w:cs="Palatino Linotype"/>
          <w:sz w:val="24"/>
          <w:szCs w:val="24"/>
        </w:rPr>
      </w:pPr>
      <w:r w:rsidRPr="000E25A6">
        <w:rPr>
          <w:rFonts w:ascii="Palatino Linotype" w:hAnsi="Palatino Linotype" w:cs="Palatino Linotype"/>
          <w:sz w:val="24"/>
          <w:szCs w:val="24"/>
        </w:rPr>
        <w:t>Anyagmozgatás</w:t>
      </w:r>
    </w:p>
    <w:p w:rsidR="00740D6F" w:rsidRPr="000E25A6" w:rsidRDefault="00740D6F" w:rsidP="001946CD">
      <w:pPr>
        <w:spacing w:after="0" w:line="240" w:lineRule="auto"/>
        <w:ind w:left="900" w:hanging="360"/>
        <w:jc w:val="both"/>
        <w:rPr>
          <w:rFonts w:ascii="Palatino Linotype" w:hAnsi="Palatino Linotype" w:cs="Palatino Linotype"/>
          <w:sz w:val="24"/>
          <w:szCs w:val="24"/>
        </w:rPr>
      </w:pPr>
      <w:r w:rsidRPr="000E25A6">
        <w:rPr>
          <w:rFonts w:ascii="Palatino Linotype" w:hAnsi="Palatino Linotype" w:cs="Palatino Linotype"/>
          <w:sz w:val="24"/>
          <w:szCs w:val="24"/>
        </w:rPr>
        <w:tab/>
        <w:t>Anyagmozgatás a munkahelyeken. Kézi és gépi anyagmozgatás fajtái. A kézi anyagmozgatás szabályai, hátsérülések megelőzése</w:t>
      </w:r>
      <w:r w:rsidRPr="000E25A6">
        <w:rPr>
          <w:rFonts w:ascii="Palatino Linotype" w:hAnsi="Palatino Linotype" w:cs="Palatino Linotype"/>
          <w:sz w:val="24"/>
          <w:szCs w:val="24"/>
        </w:rPr>
        <w:tab/>
      </w:r>
    </w:p>
    <w:p w:rsidR="00740D6F" w:rsidRPr="000E25A6" w:rsidRDefault="00740D6F" w:rsidP="001946CD">
      <w:pPr>
        <w:spacing w:after="0" w:line="240" w:lineRule="auto"/>
        <w:ind w:left="900" w:hanging="360"/>
        <w:jc w:val="both"/>
        <w:rPr>
          <w:rFonts w:ascii="Palatino Linotype" w:hAnsi="Palatino Linotype" w:cs="Palatino Linotype"/>
          <w:sz w:val="24"/>
          <w:szCs w:val="24"/>
        </w:rPr>
      </w:pPr>
      <w:r w:rsidRPr="000E25A6">
        <w:rPr>
          <w:rFonts w:ascii="Palatino Linotype" w:hAnsi="Palatino Linotype" w:cs="Palatino Linotype"/>
          <w:sz w:val="24"/>
          <w:szCs w:val="24"/>
        </w:rPr>
        <w:t>Raktározás</w:t>
      </w:r>
    </w:p>
    <w:p w:rsidR="00740D6F" w:rsidRPr="000E25A6" w:rsidRDefault="00740D6F" w:rsidP="001946CD">
      <w:pPr>
        <w:spacing w:after="0" w:line="240" w:lineRule="auto"/>
        <w:ind w:left="900" w:hanging="360"/>
        <w:jc w:val="both"/>
        <w:rPr>
          <w:rFonts w:ascii="Palatino Linotype" w:hAnsi="Palatino Linotype" w:cs="Palatino Linotype"/>
          <w:sz w:val="24"/>
          <w:szCs w:val="24"/>
        </w:rPr>
      </w:pPr>
      <w:r w:rsidRPr="000E25A6">
        <w:rPr>
          <w:rFonts w:ascii="Palatino Linotype" w:hAnsi="Palatino Linotype" w:cs="Palatino Linotype"/>
          <w:sz w:val="24"/>
          <w:szCs w:val="24"/>
        </w:rPr>
        <w:tab/>
        <w:t>Áruk fajtái, raktározás típusai</w:t>
      </w:r>
    </w:p>
    <w:p w:rsidR="00740D6F" w:rsidRPr="000E25A6" w:rsidRDefault="00740D6F" w:rsidP="001946CD">
      <w:pPr>
        <w:spacing w:after="0" w:line="240" w:lineRule="auto"/>
        <w:ind w:left="900" w:hanging="360"/>
        <w:jc w:val="both"/>
        <w:rPr>
          <w:rFonts w:ascii="Palatino Linotype" w:hAnsi="Palatino Linotype" w:cs="Palatino Linotype"/>
          <w:sz w:val="24"/>
          <w:szCs w:val="24"/>
        </w:rPr>
      </w:pPr>
      <w:r w:rsidRPr="000E25A6">
        <w:rPr>
          <w:rFonts w:ascii="Palatino Linotype" w:hAnsi="Palatino Linotype" w:cs="Palatino Linotype"/>
          <w:sz w:val="24"/>
          <w:szCs w:val="24"/>
        </w:rPr>
        <w:t>Munkahelyi rend és hulladékkezelés</w:t>
      </w:r>
    </w:p>
    <w:p w:rsidR="00740D6F" w:rsidRPr="000E25A6" w:rsidRDefault="00740D6F" w:rsidP="001946CD">
      <w:pPr>
        <w:spacing w:after="0" w:line="240" w:lineRule="auto"/>
        <w:ind w:left="900" w:hanging="360"/>
        <w:jc w:val="both"/>
        <w:rPr>
          <w:rFonts w:ascii="Palatino Linotype" w:hAnsi="Palatino Linotype" w:cs="Palatino Linotype"/>
          <w:sz w:val="24"/>
          <w:szCs w:val="24"/>
        </w:rPr>
      </w:pPr>
      <w:r w:rsidRPr="000E25A6">
        <w:rPr>
          <w:rFonts w:ascii="Palatino Linotype" w:hAnsi="Palatino Linotype" w:cs="Palatino Linotype"/>
          <w:sz w:val="24"/>
          <w:szCs w:val="24"/>
        </w:rPr>
        <w:tab/>
        <w:t>Jelzések, feliratok, biztonsági szín-és alakjelek. Hulladékgazdálkodás, körny</w:t>
      </w:r>
      <w:r w:rsidRPr="000E25A6">
        <w:rPr>
          <w:rFonts w:ascii="Palatino Linotype" w:hAnsi="Palatino Linotype" w:cs="Palatino Linotype"/>
          <w:sz w:val="24"/>
          <w:szCs w:val="24"/>
        </w:rPr>
        <w:t>e</w:t>
      </w:r>
      <w:r w:rsidRPr="000E25A6">
        <w:rPr>
          <w:rFonts w:ascii="Palatino Linotype" w:hAnsi="Palatino Linotype" w:cs="Palatino Linotype"/>
          <w:sz w:val="24"/>
          <w:szCs w:val="24"/>
        </w:rPr>
        <w:t>zetvédelem célja, eszközei.</w:t>
      </w:r>
    </w:p>
    <w:p w:rsidR="00740D6F" w:rsidRPr="000E25A6" w:rsidRDefault="00740D6F" w:rsidP="001946CD">
      <w:pPr>
        <w:spacing w:after="0" w:line="240" w:lineRule="auto"/>
        <w:ind w:firstLine="540"/>
        <w:jc w:val="both"/>
        <w:rPr>
          <w:rFonts w:ascii="Palatino Linotype" w:hAnsi="Palatino Linotype" w:cs="Palatino Linotype"/>
          <w:sz w:val="24"/>
          <w:szCs w:val="24"/>
        </w:rPr>
      </w:pPr>
    </w:p>
    <w:p w:rsidR="00740D6F" w:rsidRPr="000E25A6" w:rsidRDefault="00740D6F" w:rsidP="001946CD">
      <w:pPr>
        <w:spacing w:after="0" w:line="240" w:lineRule="auto"/>
        <w:ind w:left="900" w:hanging="360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  <w:r w:rsidRPr="000E25A6">
        <w:rPr>
          <w:rFonts w:ascii="Palatino Linotype" w:hAnsi="Palatino Linotype" w:cs="Palatino Linotype"/>
          <w:b/>
          <w:bCs/>
          <w:sz w:val="24"/>
          <w:szCs w:val="24"/>
        </w:rPr>
        <w:t>1.3.3. Munkavégzés személyi feltételei</w:t>
      </w:r>
      <w:r w:rsidRPr="000E25A6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0E25A6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0E25A6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0E25A6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0E25A6"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0E25A6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2 óra</w:t>
      </w:r>
    </w:p>
    <w:p w:rsidR="00740D6F" w:rsidRPr="000E25A6" w:rsidRDefault="00740D6F" w:rsidP="001946CD">
      <w:pPr>
        <w:spacing w:after="0" w:line="240" w:lineRule="auto"/>
        <w:ind w:left="540"/>
        <w:jc w:val="both"/>
        <w:rPr>
          <w:rFonts w:ascii="Palatino Linotype" w:hAnsi="Palatino Linotype" w:cs="Palatino Linotype"/>
          <w:sz w:val="24"/>
          <w:szCs w:val="24"/>
        </w:rPr>
      </w:pPr>
      <w:r w:rsidRPr="000E25A6">
        <w:rPr>
          <w:rFonts w:ascii="Palatino Linotype" w:hAnsi="Palatino Linotype" w:cs="Palatino Linotype"/>
          <w:sz w:val="24"/>
          <w:szCs w:val="24"/>
        </w:rPr>
        <w:t>A munkavégzés személyi feltételei: jogszerű foglalkoztatás, munkaköri alkalma</w:t>
      </w:r>
      <w:r w:rsidRPr="000E25A6">
        <w:rPr>
          <w:rFonts w:ascii="Palatino Linotype" w:hAnsi="Palatino Linotype" w:cs="Palatino Linotype"/>
          <w:sz w:val="24"/>
          <w:szCs w:val="24"/>
        </w:rPr>
        <w:t>s</w:t>
      </w:r>
      <w:r w:rsidRPr="000E25A6">
        <w:rPr>
          <w:rFonts w:ascii="Palatino Linotype" w:hAnsi="Palatino Linotype" w:cs="Palatino Linotype"/>
          <w:sz w:val="24"/>
          <w:szCs w:val="24"/>
        </w:rPr>
        <w:t>ság orvosi vizsgálata, foglalkoztatási tilalmak, szakmai ismeretek, munkavédelmi ismeretek</w:t>
      </w:r>
    </w:p>
    <w:p w:rsidR="00740D6F" w:rsidRPr="000E25A6" w:rsidRDefault="00740D6F" w:rsidP="001946CD">
      <w:pPr>
        <w:spacing w:after="0" w:line="240" w:lineRule="auto"/>
        <w:ind w:left="540"/>
        <w:jc w:val="both"/>
        <w:rPr>
          <w:rFonts w:ascii="Palatino Linotype" w:hAnsi="Palatino Linotype" w:cs="Palatino Linotype"/>
          <w:sz w:val="24"/>
          <w:szCs w:val="24"/>
        </w:rPr>
      </w:pPr>
      <w:r w:rsidRPr="000E25A6">
        <w:rPr>
          <w:rFonts w:ascii="Palatino Linotype" w:hAnsi="Palatino Linotype" w:cs="Palatino Linotype"/>
          <w:sz w:val="24"/>
          <w:szCs w:val="24"/>
        </w:rPr>
        <w:t>A munkavégzés alapvető szervezési feltételei: egyedül végzett munka tilalma, irányítás szükségessége. Egyéni védőeszközök juttatásának szabályai.</w:t>
      </w:r>
    </w:p>
    <w:p w:rsidR="00740D6F" w:rsidRPr="000E25A6" w:rsidRDefault="00740D6F" w:rsidP="001946CD">
      <w:pPr>
        <w:spacing w:after="0" w:line="240" w:lineRule="auto"/>
        <w:ind w:left="900" w:hanging="360"/>
        <w:jc w:val="both"/>
        <w:rPr>
          <w:rFonts w:ascii="Palatino Linotype" w:hAnsi="Palatino Linotype" w:cs="Palatino Linotype"/>
          <w:sz w:val="24"/>
          <w:szCs w:val="24"/>
        </w:rPr>
      </w:pPr>
    </w:p>
    <w:p w:rsidR="00740D6F" w:rsidRPr="000E25A6" w:rsidRDefault="00740D6F" w:rsidP="001946CD">
      <w:pPr>
        <w:spacing w:after="0" w:line="240" w:lineRule="auto"/>
        <w:ind w:left="900" w:hanging="360"/>
        <w:jc w:val="both"/>
        <w:rPr>
          <w:rFonts w:ascii="Palatino Linotype" w:hAnsi="Palatino Linotype" w:cs="Palatino Linotype"/>
          <w:sz w:val="24"/>
          <w:szCs w:val="24"/>
        </w:rPr>
      </w:pPr>
      <w:r w:rsidRPr="000E25A6">
        <w:rPr>
          <w:rFonts w:ascii="Palatino Linotype" w:hAnsi="Palatino Linotype" w:cs="Palatino Linotype"/>
          <w:b/>
          <w:bCs/>
          <w:sz w:val="24"/>
          <w:szCs w:val="24"/>
        </w:rPr>
        <w:t xml:space="preserve">1.3.4. </w:t>
      </w:r>
      <w:bookmarkStart w:id="1" w:name="OLE_LINK1"/>
      <w:r w:rsidRPr="000E25A6">
        <w:rPr>
          <w:rFonts w:ascii="Palatino Linotype" w:hAnsi="Palatino Linotype" w:cs="Palatino Linotype"/>
          <w:b/>
          <w:bCs/>
          <w:sz w:val="24"/>
          <w:szCs w:val="24"/>
        </w:rPr>
        <w:t>Munkaeszközök biztonsága</w:t>
      </w:r>
      <w:bookmarkEnd w:id="1"/>
      <w:r w:rsidRPr="000E25A6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0E25A6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0E25A6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0E25A6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0E25A6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0E25A6"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ab/>
      </w:r>
      <w:r w:rsidRPr="000E25A6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2 óra</w:t>
      </w:r>
    </w:p>
    <w:p w:rsidR="00740D6F" w:rsidRPr="000E25A6" w:rsidRDefault="00740D6F" w:rsidP="001946CD">
      <w:pPr>
        <w:spacing w:after="0" w:line="240" w:lineRule="auto"/>
        <w:ind w:left="900" w:hanging="360"/>
        <w:jc w:val="both"/>
        <w:rPr>
          <w:rFonts w:ascii="Palatino Linotype" w:hAnsi="Palatino Linotype" w:cs="Palatino Linotype"/>
          <w:sz w:val="24"/>
          <w:szCs w:val="24"/>
        </w:rPr>
      </w:pPr>
      <w:r w:rsidRPr="000E25A6">
        <w:rPr>
          <w:rFonts w:ascii="Palatino Linotype" w:hAnsi="Palatino Linotype" w:cs="Palatino Linotype"/>
          <w:sz w:val="24"/>
          <w:szCs w:val="24"/>
        </w:rPr>
        <w:t>Munkaeszközök halmazai</w:t>
      </w:r>
    </w:p>
    <w:p w:rsidR="00740D6F" w:rsidRPr="000E25A6" w:rsidRDefault="00740D6F" w:rsidP="001946CD">
      <w:pPr>
        <w:spacing w:after="0" w:line="240" w:lineRule="auto"/>
        <w:ind w:left="900" w:hanging="360"/>
        <w:jc w:val="both"/>
        <w:rPr>
          <w:rFonts w:ascii="Palatino Linotype" w:hAnsi="Palatino Linotype" w:cs="Palatino Linotype"/>
          <w:sz w:val="24"/>
          <w:szCs w:val="24"/>
        </w:rPr>
      </w:pPr>
      <w:r w:rsidRPr="000E25A6">
        <w:rPr>
          <w:rFonts w:ascii="Palatino Linotype" w:hAnsi="Palatino Linotype" w:cs="Palatino Linotype"/>
          <w:sz w:val="24"/>
          <w:szCs w:val="24"/>
        </w:rPr>
        <w:tab/>
        <w:t>Szerszám, készülék, gép, berendezés fogalom</w:t>
      </w:r>
      <w:r>
        <w:rPr>
          <w:rFonts w:ascii="Palatino Linotype" w:hAnsi="Palatino Linotype" w:cs="Palatino Linotype"/>
          <w:sz w:val="24"/>
          <w:szCs w:val="24"/>
        </w:rPr>
        <w:t xml:space="preserve"> </w:t>
      </w:r>
      <w:r w:rsidRPr="000E25A6">
        <w:rPr>
          <w:rFonts w:ascii="Palatino Linotype" w:hAnsi="Palatino Linotype" w:cs="Palatino Linotype"/>
          <w:sz w:val="24"/>
          <w:szCs w:val="24"/>
        </w:rPr>
        <w:t>meghatározása.</w:t>
      </w:r>
    </w:p>
    <w:p w:rsidR="00740D6F" w:rsidRPr="000E25A6" w:rsidRDefault="00740D6F" w:rsidP="001946CD">
      <w:pPr>
        <w:spacing w:after="0" w:line="240" w:lineRule="auto"/>
        <w:ind w:left="900" w:hanging="360"/>
        <w:jc w:val="both"/>
        <w:rPr>
          <w:rFonts w:ascii="Palatino Linotype" w:hAnsi="Palatino Linotype" w:cs="Palatino Linotype"/>
          <w:sz w:val="24"/>
          <w:szCs w:val="24"/>
        </w:rPr>
      </w:pPr>
      <w:r w:rsidRPr="000E25A6">
        <w:rPr>
          <w:rFonts w:ascii="Palatino Linotype" w:hAnsi="Palatino Linotype" w:cs="Palatino Linotype"/>
          <w:sz w:val="24"/>
          <w:szCs w:val="24"/>
        </w:rPr>
        <w:t>Munkaeszközök dokumentációi</w:t>
      </w:r>
    </w:p>
    <w:p w:rsidR="00740D6F" w:rsidRPr="000E25A6" w:rsidRDefault="00740D6F" w:rsidP="001946CD">
      <w:pPr>
        <w:autoSpaceDE w:val="0"/>
        <w:autoSpaceDN w:val="0"/>
        <w:adjustRightInd w:val="0"/>
        <w:ind w:left="900" w:hanging="360"/>
        <w:jc w:val="both"/>
        <w:rPr>
          <w:rFonts w:ascii="Palatino Linotype" w:hAnsi="Palatino Linotype" w:cs="Palatino Linotype"/>
          <w:sz w:val="24"/>
          <w:szCs w:val="24"/>
        </w:rPr>
      </w:pPr>
      <w:r w:rsidRPr="000E25A6">
        <w:rPr>
          <w:rFonts w:ascii="Palatino Linotype" w:hAnsi="Palatino Linotype" w:cs="Palatino Linotype"/>
          <w:sz w:val="24"/>
          <w:szCs w:val="24"/>
        </w:rPr>
        <w:tab/>
        <w:t>Munkaeszköz üzembe helyezésének, használatba vételének dokumentációs követelményei</w:t>
      </w:r>
      <w:r>
        <w:rPr>
          <w:rFonts w:ascii="Palatino Linotype" w:hAnsi="Palatino Linotype" w:cs="Palatino Linotype"/>
          <w:sz w:val="24"/>
          <w:szCs w:val="24"/>
        </w:rPr>
        <w:t>,</w:t>
      </w:r>
      <w:r w:rsidRPr="000E25A6">
        <w:rPr>
          <w:rFonts w:ascii="Palatino Linotype" w:hAnsi="Palatino Linotype" w:cs="Palatino Linotype"/>
          <w:sz w:val="24"/>
          <w:szCs w:val="24"/>
        </w:rPr>
        <w:t xml:space="preserve"> és a munkaeszközre (mint termékre) meghatározott EK-megfelelőségi nyilatkozat, valamint a megfelelőséget tanúsító egyéb dok</w:t>
      </w:r>
      <w:r w:rsidRPr="000E25A6">
        <w:rPr>
          <w:rFonts w:ascii="Palatino Linotype" w:hAnsi="Palatino Linotype" w:cs="Palatino Linotype"/>
          <w:sz w:val="24"/>
          <w:szCs w:val="24"/>
        </w:rPr>
        <w:t>u</w:t>
      </w:r>
      <w:r w:rsidRPr="000E25A6">
        <w:rPr>
          <w:rFonts w:ascii="Palatino Linotype" w:hAnsi="Palatino Linotype" w:cs="Palatino Linotype"/>
          <w:sz w:val="24"/>
          <w:szCs w:val="24"/>
        </w:rPr>
        <w:t>mentumok.</w:t>
      </w:r>
    </w:p>
    <w:p w:rsidR="00740D6F" w:rsidRPr="000E25A6" w:rsidRDefault="00740D6F" w:rsidP="001946CD">
      <w:pPr>
        <w:spacing w:after="0" w:line="240" w:lineRule="auto"/>
        <w:ind w:left="900" w:hanging="360"/>
        <w:jc w:val="both"/>
        <w:rPr>
          <w:rFonts w:ascii="Palatino Linotype" w:hAnsi="Palatino Linotype" w:cs="Palatino Linotype"/>
          <w:sz w:val="24"/>
          <w:szCs w:val="24"/>
        </w:rPr>
      </w:pPr>
      <w:r w:rsidRPr="000E25A6">
        <w:rPr>
          <w:rFonts w:ascii="Palatino Linotype" w:hAnsi="Palatino Linotype" w:cs="Palatino Linotype"/>
          <w:sz w:val="24"/>
          <w:szCs w:val="24"/>
        </w:rPr>
        <w:t>Munkaeszközök veszélyessége, eljárások</w:t>
      </w:r>
    </w:p>
    <w:p w:rsidR="00740D6F" w:rsidRPr="000E25A6" w:rsidRDefault="00740D6F" w:rsidP="001946CD">
      <w:pPr>
        <w:spacing w:after="0" w:line="240" w:lineRule="auto"/>
        <w:ind w:left="900" w:hanging="360"/>
        <w:jc w:val="both"/>
        <w:rPr>
          <w:rFonts w:ascii="Palatino Linotype" w:hAnsi="Palatino Linotype" w:cs="Palatino Linotype"/>
          <w:sz w:val="24"/>
          <w:szCs w:val="24"/>
        </w:rPr>
      </w:pPr>
      <w:r w:rsidRPr="000E25A6">
        <w:rPr>
          <w:rFonts w:ascii="Palatino Linotype" w:hAnsi="Palatino Linotype" w:cs="Palatino Linotype"/>
          <w:sz w:val="24"/>
          <w:szCs w:val="24"/>
        </w:rPr>
        <w:tab/>
        <w:t>Biztonságtechnika alapelvei, veszélyforrások típusai, megbízhatóság, megh</w:t>
      </w:r>
      <w:r w:rsidRPr="000E25A6">
        <w:rPr>
          <w:rFonts w:ascii="Palatino Linotype" w:hAnsi="Palatino Linotype" w:cs="Palatino Linotype"/>
          <w:sz w:val="24"/>
          <w:szCs w:val="24"/>
        </w:rPr>
        <w:t>i</w:t>
      </w:r>
      <w:r w:rsidRPr="000E25A6">
        <w:rPr>
          <w:rFonts w:ascii="Palatino Linotype" w:hAnsi="Palatino Linotype" w:cs="Palatino Linotype"/>
          <w:sz w:val="24"/>
          <w:szCs w:val="24"/>
        </w:rPr>
        <w:t>básodás, biztonság. A biztonságtechnika jellemzői, kialakítás követelményei. Veszélyes munkaeszközök, üzembe</w:t>
      </w:r>
      <w:r w:rsidR="00F21D01">
        <w:rPr>
          <w:rFonts w:ascii="Palatino Linotype" w:hAnsi="Palatino Linotype" w:cs="Palatino Linotype"/>
          <w:sz w:val="24"/>
          <w:szCs w:val="24"/>
        </w:rPr>
        <w:t xml:space="preserve"> </w:t>
      </w:r>
      <w:r w:rsidRPr="000E25A6">
        <w:rPr>
          <w:rFonts w:ascii="Palatino Linotype" w:hAnsi="Palatino Linotype" w:cs="Palatino Linotype"/>
          <w:sz w:val="24"/>
          <w:szCs w:val="24"/>
        </w:rPr>
        <w:t>helyezési eljárás.</w:t>
      </w:r>
    </w:p>
    <w:p w:rsidR="00740D6F" w:rsidRPr="000E25A6" w:rsidRDefault="00740D6F" w:rsidP="001946CD">
      <w:pPr>
        <w:spacing w:after="0" w:line="240" w:lineRule="auto"/>
        <w:ind w:left="900" w:hanging="360"/>
        <w:jc w:val="both"/>
        <w:rPr>
          <w:rFonts w:ascii="Palatino Linotype" w:hAnsi="Palatino Linotype" w:cs="Palatino Linotype"/>
          <w:sz w:val="24"/>
          <w:szCs w:val="24"/>
        </w:rPr>
      </w:pPr>
      <w:r w:rsidRPr="000E25A6">
        <w:rPr>
          <w:rFonts w:ascii="Palatino Linotype" w:hAnsi="Palatino Linotype" w:cs="Palatino Linotype"/>
          <w:sz w:val="24"/>
          <w:szCs w:val="24"/>
        </w:rPr>
        <w:t>Munkaeszközök üzemeltetésének, használatának feltételei</w:t>
      </w:r>
    </w:p>
    <w:p w:rsidR="00740D6F" w:rsidRPr="000E25A6" w:rsidRDefault="00740D6F" w:rsidP="001946CD">
      <w:pPr>
        <w:autoSpaceDE w:val="0"/>
        <w:autoSpaceDN w:val="0"/>
        <w:adjustRightInd w:val="0"/>
        <w:spacing w:after="0" w:line="240" w:lineRule="auto"/>
        <w:ind w:left="720" w:hanging="180"/>
        <w:jc w:val="both"/>
        <w:rPr>
          <w:rFonts w:ascii="Palatino Linotype" w:hAnsi="Palatino Linotype" w:cs="Palatino Linotype"/>
          <w:sz w:val="24"/>
          <w:szCs w:val="24"/>
        </w:rPr>
      </w:pPr>
      <w:r w:rsidRPr="000E25A6">
        <w:rPr>
          <w:rFonts w:ascii="Palatino Linotype" w:hAnsi="Palatino Linotype" w:cs="Palatino Linotype"/>
          <w:sz w:val="24"/>
          <w:szCs w:val="24"/>
        </w:rPr>
        <w:tab/>
        <w:t>Feltétlenül és</w:t>
      </w:r>
      <w:r>
        <w:rPr>
          <w:rFonts w:ascii="Palatino Linotype" w:hAnsi="Palatino Linotype" w:cs="Palatino Linotype"/>
          <w:sz w:val="24"/>
          <w:szCs w:val="24"/>
        </w:rPr>
        <w:t xml:space="preserve"> feltételesen ható biztonságtec</w:t>
      </w:r>
      <w:r w:rsidRPr="000E25A6">
        <w:rPr>
          <w:rFonts w:ascii="Palatino Linotype" w:hAnsi="Palatino Linotype" w:cs="Palatino Linotype"/>
          <w:sz w:val="24"/>
          <w:szCs w:val="24"/>
        </w:rPr>
        <w:t>hnika, konst</w:t>
      </w:r>
      <w:r>
        <w:rPr>
          <w:rFonts w:ascii="Palatino Linotype" w:hAnsi="Palatino Linotype" w:cs="Palatino Linotype"/>
          <w:sz w:val="24"/>
          <w:szCs w:val="24"/>
        </w:rPr>
        <w:t>r</w:t>
      </w:r>
      <w:r w:rsidRPr="000E25A6">
        <w:rPr>
          <w:rFonts w:ascii="Palatino Linotype" w:hAnsi="Palatino Linotype" w:cs="Palatino Linotype"/>
          <w:sz w:val="24"/>
          <w:szCs w:val="24"/>
        </w:rPr>
        <w:t>ukciós, üzemviteli és emberi tényezők szerepe. Általános üzemeltetési követelmények.</w:t>
      </w:r>
      <w:r w:rsidRPr="000E25A6">
        <w:rPr>
          <w:rFonts w:ascii="Times-Roman" w:hAnsi="Times-Roman" w:cs="Times-Roman"/>
          <w:sz w:val="24"/>
          <w:szCs w:val="24"/>
          <w:lang w:eastAsia="hu-HU"/>
        </w:rPr>
        <w:t xml:space="preserve"> Kezel</w:t>
      </w:r>
      <w:r w:rsidRPr="000E25A6">
        <w:rPr>
          <w:rFonts w:ascii="TTE12B7180t00" w:hAnsi="TTE12B7180t00" w:cs="TTE12B7180t00"/>
          <w:sz w:val="24"/>
          <w:szCs w:val="24"/>
          <w:lang w:eastAsia="hu-HU"/>
        </w:rPr>
        <w:t>ő</w:t>
      </w:r>
      <w:r w:rsidRPr="000E25A6">
        <w:rPr>
          <w:rFonts w:ascii="Times-Roman" w:hAnsi="Times-Roman" w:cs="Times-Roman"/>
          <w:sz w:val="24"/>
          <w:szCs w:val="24"/>
          <w:lang w:eastAsia="hu-HU"/>
        </w:rPr>
        <w:t>elemek, véd</w:t>
      </w:r>
      <w:r w:rsidRPr="000E25A6">
        <w:rPr>
          <w:rFonts w:ascii="TTE12B7180t00" w:hAnsi="TTE12B7180t00" w:cs="TTE12B7180t00"/>
          <w:sz w:val="24"/>
          <w:szCs w:val="24"/>
          <w:lang w:eastAsia="hu-HU"/>
        </w:rPr>
        <w:t>ő</w:t>
      </w:r>
      <w:r w:rsidRPr="000E25A6">
        <w:rPr>
          <w:rFonts w:ascii="Times-Roman" w:hAnsi="Times-Roman" w:cs="Times-Roman"/>
          <w:sz w:val="24"/>
          <w:szCs w:val="24"/>
          <w:lang w:eastAsia="hu-HU"/>
        </w:rPr>
        <w:t>berendezések kialakítása, a biztonságos m</w:t>
      </w:r>
      <w:r w:rsidRPr="000E25A6">
        <w:rPr>
          <w:rFonts w:ascii="TTE12B7180t00" w:hAnsi="TTE12B7180t00" w:cs="TTE12B7180t00"/>
          <w:sz w:val="24"/>
          <w:szCs w:val="24"/>
          <w:lang w:eastAsia="hu-HU"/>
        </w:rPr>
        <w:t>ű</w:t>
      </w:r>
      <w:r w:rsidRPr="000E25A6">
        <w:rPr>
          <w:rFonts w:ascii="Times-Roman" w:hAnsi="Times-Roman" w:cs="Times-Roman"/>
          <w:sz w:val="24"/>
          <w:szCs w:val="24"/>
          <w:lang w:eastAsia="hu-HU"/>
        </w:rPr>
        <w:t>ködés ellen</w:t>
      </w:r>
      <w:r w:rsidRPr="000E25A6">
        <w:rPr>
          <w:rFonts w:ascii="TTE12B7180t00" w:hAnsi="TTE12B7180t00" w:cs="TTE12B7180t00"/>
          <w:sz w:val="24"/>
          <w:szCs w:val="24"/>
          <w:lang w:eastAsia="hu-HU"/>
        </w:rPr>
        <w:t>ő</w:t>
      </w:r>
      <w:r w:rsidRPr="000E25A6">
        <w:rPr>
          <w:rFonts w:ascii="Times-Roman" w:hAnsi="Times-Roman" w:cs="Times-Roman"/>
          <w:sz w:val="24"/>
          <w:szCs w:val="24"/>
          <w:lang w:eastAsia="hu-HU"/>
        </w:rPr>
        <w:t>rzése, ergonómiai köv</w:t>
      </w:r>
      <w:r w:rsidRPr="000E25A6">
        <w:rPr>
          <w:rFonts w:ascii="Times-Roman" w:hAnsi="Times-Roman" w:cs="Times-Roman"/>
          <w:sz w:val="24"/>
          <w:szCs w:val="24"/>
          <w:lang w:eastAsia="hu-HU"/>
        </w:rPr>
        <w:t>e</w:t>
      </w:r>
      <w:r w:rsidRPr="000E25A6">
        <w:rPr>
          <w:rFonts w:ascii="Times-Roman" w:hAnsi="Times-Roman" w:cs="Times-Roman"/>
          <w:sz w:val="24"/>
          <w:szCs w:val="24"/>
          <w:lang w:eastAsia="hu-HU"/>
        </w:rPr>
        <w:t>telmények.</w:t>
      </w:r>
    </w:p>
    <w:p w:rsidR="00740D6F" w:rsidRPr="000E25A6" w:rsidRDefault="00740D6F" w:rsidP="001946CD">
      <w:pPr>
        <w:spacing w:after="0" w:line="240" w:lineRule="auto"/>
        <w:ind w:left="900" w:hanging="360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740D6F" w:rsidRPr="000E25A6" w:rsidRDefault="00740D6F" w:rsidP="001946CD">
      <w:pPr>
        <w:spacing w:after="0" w:line="240" w:lineRule="auto"/>
        <w:ind w:left="900" w:hanging="360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  <w:r w:rsidRPr="000E25A6">
        <w:rPr>
          <w:rFonts w:ascii="Palatino Linotype" w:hAnsi="Palatino Linotype" w:cs="Palatino Linotype"/>
          <w:b/>
          <w:bCs/>
          <w:sz w:val="24"/>
          <w:szCs w:val="24"/>
        </w:rPr>
        <w:t>1.3.5. Munkakörnyezeti hatások</w:t>
      </w:r>
      <w:r w:rsidRPr="000E25A6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0E25A6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0E25A6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0E25A6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0E25A6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0E25A6"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ab/>
      </w:r>
      <w:r w:rsidRPr="000E25A6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2 óra</w:t>
      </w:r>
    </w:p>
    <w:p w:rsidR="00740D6F" w:rsidRPr="000E25A6" w:rsidRDefault="00740D6F" w:rsidP="001946CD">
      <w:pPr>
        <w:spacing w:after="0" w:line="240" w:lineRule="auto"/>
        <w:ind w:left="540"/>
        <w:jc w:val="both"/>
        <w:rPr>
          <w:rFonts w:ascii="Palatino Linotype" w:hAnsi="Palatino Linotype" w:cs="Palatino Linotype"/>
          <w:sz w:val="24"/>
          <w:szCs w:val="24"/>
        </w:rPr>
      </w:pPr>
      <w:r w:rsidRPr="000E25A6">
        <w:rPr>
          <w:rFonts w:ascii="Palatino Linotype" w:hAnsi="Palatino Linotype" w:cs="Palatino Linotype"/>
          <w:sz w:val="24"/>
          <w:szCs w:val="24"/>
        </w:rPr>
        <w:t>Veszélyforrások, veszélyek a munkahelyeken (pl. zaj, rezgés, veszélyes anyagok és keverékek, stressz)</w:t>
      </w:r>
    </w:p>
    <w:p w:rsidR="00740D6F" w:rsidRPr="000E25A6" w:rsidRDefault="00740D6F" w:rsidP="001946CD">
      <w:pPr>
        <w:autoSpaceDE w:val="0"/>
        <w:autoSpaceDN w:val="0"/>
        <w:adjustRightInd w:val="0"/>
        <w:spacing w:after="0" w:line="240" w:lineRule="auto"/>
        <w:ind w:left="900"/>
        <w:jc w:val="both"/>
        <w:rPr>
          <w:rFonts w:ascii="Palatino Linotype" w:hAnsi="Palatino Linotype" w:cs="Palatino Linotype"/>
          <w:sz w:val="24"/>
          <w:szCs w:val="24"/>
        </w:rPr>
      </w:pPr>
      <w:r w:rsidRPr="000E25A6">
        <w:rPr>
          <w:rFonts w:ascii="Palatino Linotype" w:hAnsi="Palatino Linotype" w:cs="Palatino Linotype"/>
          <w:sz w:val="24"/>
          <w:szCs w:val="24"/>
        </w:rPr>
        <w:t>Fizikai, biológiai és kémiai hatások a dolgozókra, főbb veszélyforrások val</w:t>
      </w:r>
      <w:r w:rsidRPr="000E25A6">
        <w:rPr>
          <w:rFonts w:ascii="Palatino Linotype" w:hAnsi="Palatino Linotype" w:cs="Palatino Linotype"/>
          <w:sz w:val="24"/>
          <w:szCs w:val="24"/>
        </w:rPr>
        <w:t>a</w:t>
      </w:r>
      <w:r w:rsidRPr="000E25A6">
        <w:rPr>
          <w:rFonts w:ascii="Palatino Linotype" w:hAnsi="Palatino Linotype" w:cs="Palatino Linotype"/>
          <w:sz w:val="24"/>
          <w:szCs w:val="24"/>
        </w:rPr>
        <w:t>mint a veszélyforrások felismerésének módszerei és a védekezés a lehetős</w:t>
      </w:r>
      <w:r w:rsidRPr="000E25A6">
        <w:rPr>
          <w:rFonts w:ascii="Palatino Linotype" w:hAnsi="Palatino Linotype" w:cs="Palatino Linotype"/>
          <w:sz w:val="24"/>
          <w:szCs w:val="24"/>
        </w:rPr>
        <w:t>é</w:t>
      </w:r>
      <w:r w:rsidRPr="000E25A6">
        <w:rPr>
          <w:rFonts w:ascii="Palatino Linotype" w:hAnsi="Palatino Linotype" w:cs="Palatino Linotype"/>
          <w:sz w:val="24"/>
          <w:szCs w:val="24"/>
        </w:rPr>
        <w:t xml:space="preserve">gei. </w:t>
      </w:r>
    </w:p>
    <w:p w:rsidR="00740D6F" w:rsidRPr="000E25A6" w:rsidRDefault="00740D6F" w:rsidP="001946CD">
      <w:pPr>
        <w:autoSpaceDE w:val="0"/>
        <w:autoSpaceDN w:val="0"/>
        <w:adjustRightInd w:val="0"/>
        <w:spacing w:after="0" w:line="240" w:lineRule="auto"/>
        <w:ind w:left="900"/>
        <w:jc w:val="both"/>
        <w:rPr>
          <w:rFonts w:ascii="Palatino Linotype" w:hAnsi="Palatino Linotype" w:cs="Palatino Linotype"/>
          <w:sz w:val="24"/>
          <w:szCs w:val="24"/>
        </w:rPr>
      </w:pPr>
      <w:r w:rsidRPr="000E25A6">
        <w:rPr>
          <w:rFonts w:ascii="Palatino Linotype" w:hAnsi="Palatino Linotype" w:cs="Palatino Linotype"/>
          <w:sz w:val="24"/>
          <w:szCs w:val="24"/>
        </w:rPr>
        <w:t>A stressz, munkahelyi stressz fogalma és az ellene való védekezés jelentősége a munkahelyen.</w:t>
      </w:r>
    </w:p>
    <w:p w:rsidR="00740D6F" w:rsidRPr="000E25A6" w:rsidRDefault="00740D6F" w:rsidP="001946CD">
      <w:pPr>
        <w:spacing w:after="0" w:line="240" w:lineRule="auto"/>
        <w:ind w:left="900" w:hanging="360"/>
        <w:jc w:val="both"/>
        <w:rPr>
          <w:rFonts w:ascii="Palatino Linotype" w:hAnsi="Palatino Linotype" w:cs="Palatino Linotype"/>
          <w:sz w:val="24"/>
          <w:szCs w:val="24"/>
        </w:rPr>
      </w:pPr>
      <w:r w:rsidRPr="000E25A6">
        <w:rPr>
          <w:rFonts w:ascii="Palatino Linotype" w:hAnsi="Palatino Linotype" w:cs="Palatino Linotype"/>
          <w:sz w:val="24"/>
          <w:szCs w:val="24"/>
        </w:rPr>
        <w:t>A kockázat fogalma, felmérése és kezelése</w:t>
      </w:r>
    </w:p>
    <w:p w:rsidR="00740D6F" w:rsidRDefault="00740D6F" w:rsidP="001946CD">
      <w:pPr>
        <w:spacing w:after="0" w:line="240" w:lineRule="auto"/>
        <w:ind w:left="900"/>
        <w:jc w:val="both"/>
        <w:rPr>
          <w:rFonts w:ascii="Palatino Linotype" w:hAnsi="Palatino Linotype" w:cs="Palatino Linotype"/>
          <w:sz w:val="24"/>
          <w:szCs w:val="24"/>
        </w:rPr>
      </w:pPr>
      <w:r w:rsidRPr="000E25A6">
        <w:rPr>
          <w:rFonts w:ascii="Palatino Linotype" w:hAnsi="Palatino Linotype" w:cs="Palatino Linotype"/>
          <w:sz w:val="24"/>
          <w:szCs w:val="24"/>
        </w:rPr>
        <w:t>A kockázatok azonosításának, értékelésének és kezelésének célja az egészs</w:t>
      </w:r>
      <w:r w:rsidRPr="000E25A6">
        <w:rPr>
          <w:rFonts w:ascii="Palatino Linotype" w:hAnsi="Palatino Linotype" w:cs="Palatino Linotype"/>
          <w:sz w:val="24"/>
          <w:szCs w:val="24"/>
        </w:rPr>
        <w:t>é</w:t>
      </w:r>
      <w:r w:rsidRPr="000E25A6">
        <w:rPr>
          <w:rFonts w:ascii="Palatino Linotype" w:hAnsi="Palatino Linotype" w:cs="Palatino Linotype"/>
          <w:sz w:val="24"/>
          <w:szCs w:val="24"/>
        </w:rPr>
        <w:t>get nem veszélyeztető és biztonságos munkavégzés feltételeinek biztosítás</w:t>
      </w:r>
      <w:r w:rsidRPr="000E25A6">
        <w:rPr>
          <w:rFonts w:ascii="Palatino Linotype" w:hAnsi="Palatino Linotype" w:cs="Palatino Linotype"/>
          <w:sz w:val="24"/>
          <w:szCs w:val="24"/>
        </w:rPr>
        <w:t>á</w:t>
      </w:r>
      <w:r w:rsidRPr="000E25A6">
        <w:rPr>
          <w:rFonts w:ascii="Palatino Linotype" w:hAnsi="Palatino Linotype" w:cs="Palatino Linotype"/>
          <w:sz w:val="24"/>
          <w:szCs w:val="24"/>
        </w:rPr>
        <w:t>ban, a munkahelyi balesetek és foglalkozási megbetegedések megelőzésben. A munkavállalók részvételének jelentősége</w:t>
      </w:r>
    </w:p>
    <w:p w:rsidR="00740D6F" w:rsidRPr="000E25A6" w:rsidRDefault="00740D6F" w:rsidP="001946CD">
      <w:pPr>
        <w:spacing w:after="0" w:line="240" w:lineRule="auto"/>
        <w:ind w:left="900"/>
        <w:jc w:val="both"/>
        <w:rPr>
          <w:rFonts w:ascii="Palatino Linotype" w:hAnsi="Palatino Linotype" w:cs="Palatino Linotype"/>
          <w:sz w:val="24"/>
          <w:szCs w:val="24"/>
        </w:rPr>
      </w:pPr>
    </w:p>
    <w:p w:rsidR="00740D6F" w:rsidRPr="000E25A6" w:rsidRDefault="00740D6F" w:rsidP="001946CD">
      <w:pPr>
        <w:spacing w:after="0" w:line="240" w:lineRule="auto"/>
        <w:ind w:left="900" w:hanging="360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  <w:r w:rsidRPr="000E25A6">
        <w:rPr>
          <w:rFonts w:ascii="Palatino Linotype" w:hAnsi="Palatino Linotype" w:cs="Palatino Linotype"/>
          <w:b/>
          <w:bCs/>
          <w:sz w:val="24"/>
          <w:szCs w:val="24"/>
        </w:rPr>
        <w:t>1.3.6. Munkavédelmi jogi ismeretek</w:t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0E25A6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0E25A6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0E25A6"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ab/>
      </w:r>
      <w:r w:rsidRPr="000E25A6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4 óra</w:t>
      </w:r>
    </w:p>
    <w:p w:rsidR="00740D6F" w:rsidRPr="000E25A6" w:rsidRDefault="00740D6F" w:rsidP="001946CD">
      <w:pPr>
        <w:spacing w:after="0" w:line="240" w:lineRule="auto"/>
        <w:ind w:left="900" w:hanging="360"/>
        <w:jc w:val="both"/>
        <w:rPr>
          <w:rFonts w:ascii="Palatino Linotype" w:hAnsi="Palatino Linotype" w:cs="Palatino Linotype"/>
          <w:sz w:val="24"/>
          <w:szCs w:val="24"/>
        </w:rPr>
      </w:pPr>
      <w:r w:rsidRPr="000E25A6">
        <w:rPr>
          <w:rFonts w:ascii="Palatino Linotype" w:hAnsi="Palatino Linotype" w:cs="Palatino Linotype"/>
          <w:sz w:val="24"/>
          <w:szCs w:val="24"/>
        </w:rPr>
        <w:t>A munkavédelem szabályrendszere, jogok és kötelezettségek</w:t>
      </w:r>
    </w:p>
    <w:p w:rsidR="00740D6F" w:rsidRPr="000E25A6" w:rsidRDefault="00740D6F" w:rsidP="001946CD">
      <w:pPr>
        <w:spacing w:after="0" w:line="240" w:lineRule="auto"/>
        <w:ind w:left="900" w:hanging="360"/>
        <w:jc w:val="both"/>
        <w:rPr>
          <w:rFonts w:ascii="Palatino Linotype" w:hAnsi="Palatino Linotype" w:cs="Palatino Linotype"/>
          <w:sz w:val="24"/>
          <w:szCs w:val="24"/>
        </w:rPr>
      </w:pPr>
      <w:r w:rsidRPr="000E25A6">
        <w:rPr>
          <w:rFonts w:ascii="Palatino Linotype" w:hAnsi="Palatino Linotype" w:cs="Palatino Linotype"/>
          <w:sz w:val="24"/>
          <w:szCs w:val="24"/>
        </w:rPr>
        <w:tab/>
        <w:t>Az Alaptörvényben biztosított jogok az egészséget, biztonságot és méltóságot tiszteletben tartó munkafeltételekhez, a testi és lelki egészségének megőrzés</w:t>
      </w:r>
      <w:r w:rsidRPr="000E25A6">
        <w:rPr>
          <w:rFonts w:ascii="Palatino Linotype" w:hAnsi="Palatino Linotype" w:cs="Palatino Linotype"/>
          <w:sz w:val="24"/>
          <w:szCs w:val="24"/>
        </w:rPr>
        <w:t>é</w:t>
      </w:r>
      <w:r w:rsidRPr="000E25A6">
        <w:rPr>
          <w:rFonts w:ascii="Palatino Linotype" w:hAnsi="Palatino Linotype" w:cs="Palatino Linotype"/>
          <w:sz w:val="24"/>
          <w:szCs w:val="24"/>
        </w:rPr>
        <w:t>hez. A Munkavédelemről szóló 1993. évi XCIII. törvényben meghatározottak szerint a munkavédelem alapvető szabályai, a követelmények normarendsz</w:t>
      </w:r>
      <w:r w:rsidRPr="000E25A6">
        <w:rPr>
          <w:rFonts w:ascii="Palatino Linotype" w:hAnsi="Palatino Linotype" w:cs="Palatino Linotype"/>
          <w:sz w:val="24"/>
          <w:szCs w:val="24"/>
        </w:rPr>
        <w:t>e</w:t>
      </w:r>
      <w:r w:rsidRPr="000E25A6">
        <w:rPr>
          <w:rFonts w:ascii="Palatino Linotype" w:hAnsi="Palatino Linotype" w:cs="Palatino Linotype"/>
          <w:sz w:val="24"/>
          <w:szCs w:val="24"/>
        </w:rPr>
        <w:t>re és az érintett szereplők (állam, munkáltatók, munkavállalók) főbb feladatai. A kémiai biztonságról szóló 2</w:t>
      </w:r>
      <w:r>
        <w:rPr>
          <w:rFonts w:ascii="Palatino Linotype" w:hAnsi="Palatino Linotype" w:cs="Palatino Linotype"/>
          <w:sz w:val="24"/>
          <w:szCs w:val="24"/>
        </w:rPr>
        <w:t xml:space="preserve">000. évi XXV. törvény, illetve </w:t>
      </w:r>
      <w:r w:rsidRPr="000E25A6">
        <w:rPr>
          <w:rFonts w:ascii="Palatino Linotype" w:hAnsi="Palatino Linotype" w:cs="Palatino Linotype"/>
          <w:sz w:val="24"/>
          <w:szCs w:val="24"/>
        </w:rPr>
        <w:t>a Kormány, az ágazati miniszterek rendeleteinek szabályozási területei a további részletes követelményekről. A szabványok, illetve a munkáltatók helyi előírásainak szerepe.</w:t>
      </w:r>
    </w:p>
    <w:p w:rsidR="00740D6F" w:rsidRPr="000E25A6" w:rsidRDefault="00740D6F" w:rsidP="001946CD">
      <w:pPr>
        <w:spacing w:after="0" w:line="240" w:lineRule="auto"/>
        <w:ind w:left="900" w:hanging="360"/>
        <w:jc w:val="both"/>
        <w:rPr>
          <w:rFonts w:ascii="Palatino Linotype" w:hAnsi="Palatino Linotype" w:cs="Palatino Linotype"/>
          <w:sz w:val="24"/>
          <w:szCs w:val="24"/>
        </w:rPr>
      </w:pPr>
      <w:r w:rsidRPr="000E25A6">
        <w:rPr>
          <w:rFonts w:ascii="Palatino Linotype" w:hAnsi="Palatino Linotype" w:cs="Palatino Linotype"/>
          <w:sz w:val="24"/>
          <w:szCs w:val="24"/>
        </w:rPr>
        <w:t>Munkavédelmi feladatok a munkahelyeken</w:t>
      </w:r>
    </w:p>
    <w:p w:rsidR="00740D6F" w:rsidRPr="000E25A6" w:rsidRDefault="00740D6F" w:rsidP="001946CD">
      <w:pPr>
        <w:spacing w:after="0" w:line="240" w:lineRule="auto"/>
        <w:ind w:left="900" w:hanging="360"/>
        <w:jc w:val="both"/>
        <w:rPr>
          <w:rFonts w:ascii="Palatino Linotype" w:hAnsi="Palatino Linotype" w:cs="Palatino Linotype"/>
          <w:sz w:val="24"/>
          <w:szCs w:val="24"/>
        </w:rPr>
      </w:pPr>
      <w:r w:rsidRPr="000E25A6">
        <w:rPr>
          <w:rFonts w:ascii="Palatino Linotype" w:hAnsi="Palatino Linotype" w:cs="Palatino Linotype"/>
          <w:sz w:val="24"/>
          <w:szCs w:val="24"/>
        </w:rPr>
        <w:tab/>
        <w:t>A munkáltatók alapvető feladatai az egészséget nem veszélyeztető és bizto</w:t>
      </w:r>
      <w:r w:rsidRPr="000E25A6">
        <w:rPr>
          <w:rFonts w:ascii="Palatino Linotype" w:hAnsi="Palatino Linotype" w:cs="Palatino Linotype"/>
          <w:sz w:val="24"/>
          <w:szCs w:val="24"/>
        </w:rPr>
        <w:t>n</w:t>
      </w:r>
      <w:r w:rsidRPr="000E25A6">
        <w:rPr>
          <w:rFonts w:ascii="Palatino Linotype" w:hAnsi="Palatino Linotype" w:cs="Palatino Linotype"/>
          <w:sz w:val="24"/>
          <w:szCs w:val="24"/>
        </w:rPr>
        <w:t>ságos munkakörülmények biztosítása érdekében. Tervezés, létesítés, üzeme</w:t>
      </w:r>
      <w:r w:rsidRPr="000E25A6">
        <w:rPr>
          <w:rFonts w:ascii="Palatino Linotype" w:hAnsi="Palatino Linotype" w:cs="Palatino Linotype"/>
          <w:sz w:val="24"/>
          <w:szCs w:val="24"/>
        </w:rPr>
        <w:t>l</w:t>
      </w:r>
      <w:r w:rsidRPr="000E25A6">
        <w:rPr>
          <w:rFonts w:ascii="Palatino Linotype" w:hAnsi="Palatino Linotype" w:cs="Palatino Linotype"/>
          <w:sz w:val="24"/>
          <w:szCs w:val="24"/>
        </w:rPr>
        <w:t>tetés. Munkavállalók feladatai a munkavégzés során.</w:t>
      </w:r>
    </w:p>
    <w:p w:rsidR="00740D6F" w:rsidRPr="000E25A6" w:rsidRDefault="00740D6F" w:rsidP="001946CD">
      <w:pPr>
        <w:spacing w:after="0" w:line="240" w:lineRule="auto"/>
        <w:ind w:left="900" w:hanging="360"/>
        <w:jc w:val="both"/>
        <w:rPr>
          <w:rFonts w:ascii="Palatino Linotype" w:hAnsi="Palatino Linotype" w:cs="Palatino Linotype"/>
          <w:sz w:val="24"/>
          <w:szCs w:val="24"/>
        </w:rPr>
      </w:pPr>
      <w:r w:rsidRPr="000E25A6">
        <w:rPr>
          <w:rFonts w:ascii="Palatino Linotype" w:hAnsi="Palatino Linotype" w:cs="Palatino Linotype"/>
          <w:sz w:val="24"/>
          <w:szCs w:val="24"/>
        </w:rPr>
        <w:t>Munkavédelmi szakemberek feladatai a munkahelyeken</w:t>
      </w:r>
    </w:p>
    <w:p w:rsidR="00740D6F" w:rsidRPr="000E25A6" w:rsidRDefault="00740D6F" w:rsidP="001946CD">
      <w:pPr>
        <w:spacing w:after="0" w:line="240" w:lineRule="auto"/>
        <w:ind w:left="900" w:hanging="360"/>
        <w:jc w:val="both"/>
        <w:rPr>
          <w:rFonts w:ascii="Palatino Linotype" w:hAnsi="Palatino Linotype" w:cs="Palatino Linotype"/>
          <w:sz w:val="24"/>
          <w:szCs w:val="24"/>
        </w:rPr>
      </w:pPr>
      <w:r w:rsidRPr="000E25A6">
        <w:rPr>
          <w:rFonts w:ascii="Palatino Linotype" w:hAnsi="Palatino Linotype" w:cs="Palatino Linotype"/>
          <w:sz w:val="24"/>
          <w:szCs w:val="24"/>
        </w:rPr>
        <w:tab/>
        <w:t>Munkabiztonsági és munkaegészségügyi szaktevéken</w:t>
      </w:r>
      <w:r>
        <w:rPr>
          <w:rFonts w:ascii="Palatino Linotype" w:hAnsi="Palatino Linotype" w:cs="Palatino Linotype"/>
          <w:sz w:val="24"/>
          <w:szCs w:val="24"/>
        </w:rPr>
        <w:t>y</w:t>
      </w:r>
      <w:r w:rsidRPr="000E25A6">
        <w:rPr>
          <w:rFonts w:ascii="Palatino Linotype" w:hAnsi="Palatino Linotype" w:cs="Palatino Linotype"/>
          <w:sz w:val="24"/>
          <w:szCs w:val="24"/>
        </w:rPr>
        <w:t>ség keretében elláta</w:t>
      </w:r>
      <w:r w:rsidRPr="000E25A6">
        <w:rPr>
          <w:rFonts w:ascii="Palatino Linotype" w:hAnsi="Palatino Linotype" w:cs="Palatino Linotype"/>
          <w:sz w:val="24"/>
          <w:szCs w:val="24"/>
        </w:rPr>
        <w:t>n</w:t>
      </w:r>
      <w:r w:rsidRPr="000E25A6">
        <w:rPr>
          <w:rFonts w:ascii="Palatino Linotype" w:hAnsi="Palatino Linotype" w:cs="Palatino Linotype"/>
          <w:sz w:val="24"/>
          <w:szCs w:val="24"/>
        </w:rPr>
        <w:t>dó feladatok. Foglalkozás-egészségügyi feladatok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740D6F" w:rsidRPr="000E25A6" w:rsidRDefault="00740D6F" w:rsidP="001946CD">
      <w:pPr>
        <w:spacing w:after="0" w:line="240" w:lineRule="auto"/>
        <w:ind w:left="900" w:hanging="360"/>
        <w:jc w:val="both"/>
        <w:rPr>
          <w:rFonts w:ascii="Palatino Linotype" w:hAnsi="Palatino Linotype" w:cs="Palatino Linotype"/>
          <w:sz w:val="24"/>
          <w:szCs w:val="24"/>
        </w:rPr>
      </w:pPr>
      <w:r w:rsidRPr="000E25A6">
        <w:rPr>
          <w:rFonts w:ascii="Palatino Linotype" w:hAnsi="Palatino Linotype" w:cs="Palatino Linotype"/>
          <w:sz w:val="24"/>
          <w:szCs w:val="24"/>
        </w:rPr>
        <w:t>Balesetek és foglalkozási megbetegedések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740D6F" w:rsidRPr="000E25A6" w:rsidRDefault="00740D6F" w:rsidP="001946CD">
      <w:pPr>
        <w:spacing w:after="0" w:line="240" w:lineRule="auto"/>
        <w:ind w:left="900" w:hanging="360"/>
        <w:jc w:val="both"/>
        <w:rPr>
          <w:rFonts w:ascii="Palatino Linotype" w:hAnsi="Palatino Linotype" w:cs="Palatino Linotype"/>
          <w:sz w:val="24"/>
          <w:szCs w:val="24"/>
        </w:rPr>
      </w:pPr>
      <w:r w:rsidRPr="000E25A6">
        <w:rPr>
          <w:rFonts w:ascii="Palatino Linotype" w:hAnsi="Palatino Linotype" w:cs="Palatino Linotype"/>
          <w:sz w:val="24"/>
          <w:szCs w:val="24"/>
        </w:rPr>
        <w:tab/>
        <w:t>Balesetek és munkabalesetek</w:t>
      </w:r>
      <w:r w:rsidR="00F21D01">
        <w:rPr>
          <w:rFonts w:ascii="Palatino Linotype" w:hAnsi="Palatino Linotype" w:cs="Palatino Linotype"/>
          <w:sz w:val="24"/>
          <w:szCs w:val="24"/>
        </w:rPr>
        <w:t>,</w:t>
      </w:r>
      <w:r w:rsidRPr="000E25A6">
        <w:rPr>
          <w:rFonts w:ascii="Palatino Linotype" w:hAnsi="Palatino Linotype" w:cs="Palatino Linotype"/>
          <w:sz w:val="24"/>
          <w:szCs w:val="24"/>
        </w:rPr>
        <w:t xml:space="preserve"> valamint a foglalkozási megbetegedések foga</w:t>
      </w:r>
      <w:r w:rsidRPr="000E25A6">
        <w:rPr>
          <w:rFonts w:ascii="Palatino Linotype" w:hAnsi="Palatino Linotype" w:cs="Palatino Linotype"/>
          <w:sz w:val="24"/>
          <w:szCs w:val="24"/>
        </w:rPr>
        <w:t>l</w:t>
      </w:r>
      <w:r w:rsidRPr="000E25A6">
        <w:rPr>
          <w:rFonts w:ascii="Palatino Linotype" w:hAnsi="Palatino Linotype" w:cs="Palatino Linotype"/>
          <w:sz w:val="24"/>
          <w:szCs w:val="24"/>
        </w:rPr>
        <w:t>ma. Feladatok munkabaleset esetén. A kivizsgálás</w:t>
      </w:r>
      <w:r w:rsidR="00F21D01">
        <w:rPr>
          <w:rFonts w:ascii="Palatino Linotype" w:hAnsi="Palatino Linotype" w:cs="Palatino Linotype"/>
          <w:sz w:val="24"/>
          <w:szCs w:val="24"/>
        </w:rPr>
        <w:t>,</w:t>
      </w:r>
      <w:r w:rsidRPr="000E25A6">
        <w:rPr>
          <w:rFonts w:ascii="Palatino Linotype" w:hAnsi="Palatino Linotype" w:cs="Palatino Linotype"/>
          <w:sz w:val="24"/>
          <w:szCs w:val="24"/>
        </w:rPr>
        <w:t xml:space="preserve"> mint a megelőzés eszköze</w:t>
      </w:r>
      <w:r>
        <w:rPr>
          <w:rFonts w:ascii="Palatino Linotype" w:hAnsi="Palatino Linotype" w:cs="Palatino Linotype"/>
          <w:sz w:val="24"/>
          <w:szCs w:val="24"/>
        </w:rPr>
        <w:t>.</w:t>
      </w:r>
    </w:p>
    <w:p w:rsidR="00740D6F" w:rsidRPr="000E25A6" w:rsidRDefault="00740D6F" w:rsidP="001946CD">
      <w:pPr>
        <w:spacing w:after="0" w:line="240" w:lineRule="auto"/>
        <w:ind w:left="900" w:hanging="360"/>
        <w:jc w:val="both"/>
        <w:rPr>
          <w:rFonts w:ascii="Palatino Linotype" w:hAnsi="Palatino Linotype" w:cs="Palatino Linotype"/>
          <w:sz w:val="24"/>
          <w:szCs w:val="24"/>
        </w:rPr>
      </w:pPr>
      <w:r w:rsidRPr="000E25A6">
        <w:rPr>
          <w:rFonts w:ascii="Palatino Linotype" w:hAnsi="Palatino Linotype" w:cs="Palatino Linotype"/>
          <w:sz w:val="24"/>
          <w:szCs w:val="24"/>
        </w:rPr>
        <w:t>Munkavédelmi érdekképviselet a munkahelyen</w:t>
      </w:r>
    </w:p>
    <w:p w:rsidR="00740D6F" w:rsidRPr="000E25A6" w:rsidRDefault="00740D6F" w:rsidP="001946CD">
      <w:pPr>
        <w:spacing w:after="0" w:line="240" w:lineRule="auto"/>
        <w:ind w:left="900" w:hanging="360"/>
        <w:jc w:val="both"/>
        <w:rPr>
          <w:rFonts w:ascii="Palatino Linotype" w:hAnsi="Palatino Linotype" w:cs="Palatino Linotype"/>
          <w:sz w:val="24"/>
          <w:szCs w:val="24"/>
        </w:rPr>
      </w:pPr>
      <w:r w:rsidRPr="000E25A6">
        <w:rPr>
          <w:rFonts w:ascii="Palatino Linotype" w:hAnsi="Palatino Linotype" w:cs="Palatino Linotype"/>
          <w:sz w:val="24"/>
          <w:szCs w:val="24"/>
        </w:rPr>
        <w:tab/>
        <w:t>A munkavállalók munkavédelmi érdekképviseletének jelentősége és lehet</w:t>
      </w:r>
      <w:r w:rsidRPr="000E25A6">
        <w:rPr>
          <w:rFonts w:ascii="Palatino Linotype" w:hAnsi="Palatino Linotype" w:cs="Palatino Linotype"/>
          <w:sz w:val="24"/>
          <w:szCs w:val="24"/>
        </w:rPr>
        <w:t>ő</w:t>
      </w:r>
      <w:r w:rsidRPr="000E25A6">
        <w:rPr>
          <w:rFonts w:ascii="Palatino Linotype" w:hAnsi="Palatino Linotype" w:cs="Palatino Linotype"/>
          <w:sz w:val="24"/>
          <w:szCs w:val="24"/>
        </w:rPr>
        <w:t xml:space="preserve">ségei. A választott képviselők szerepe, feladatai, jogai. </w:t>
      </w:r>
    </w:p>
    <w:p w:rsidR="00740D6F" w:rsidRPr="000E25A6" w:rsidRDefault="00740D6F" w:rsidP="001946CD">
      <w:pPr>
        <w:spacing w:after="0" w:line="240" w:lineRule="auto"/>
        <w:ind w:left="705"/>
        <w:jc w:val="both"/>
        <w:rPr>
          <w:rFonts w:ascii="Palatino Linotype" w:hAnsi="Palatino Linotype" w:cs="Palatino Linotype"/>
          <w:sz w:val="24"/>
          <w:szCs w:val="24"/>
        </w:rPr>
      </w:pPr>
    </w:p>
    <w:p w:rsidR="00740D6F" w:rsidRPr="000E25A6" w:rsidRDefault="00740D6F" w:rsidP="001946CD">
      <w:pPr>
        <w:widowControl w:val="0"/>
        <w:numPr>
          <w:ilvl w:val="1"/>
          <w:numId w:val="2"/>
        </w:numPr>
        <w:suppressAutoHyphens/>
        <w:spacing w:after="0" w:line="240" w:lineRule="auto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  <w:r w:rsidRPr="000E25A6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 xml:space="preserve">A képzés javasolt helyszíne </w:t>
      </w:r>
      <w:r w:rsidRPr="000E25A6">
        <w:rPr>
          <w:rFonts w:ascii="Palatino Linotype" w:hAnsi="Palatino Linotype" w:cs="Palatino Linotype"/>
          <w:b/>
          <w:bCs/>
          <w:i/>
          <w:iCs/>
          <w:kern w:val="1"/>
          <w:sz w:val="24"/>
          <w:szCs w:val="24"/>
          <w:lang w:eastAsia="hi-IN" w:bidi="hi-IN"/>
        </w:rPr>
        <w:t>(ajánlás)</w:t>
      </w:r>
    </w:p>
    <w:p w:rsidR="00740D6F" w:rsidRPr="000E25A6" w:rsidRDefault="00740D6F" w:rsidP="002C1426">
      <w:pPr>
        <w:widowControl w:val="0"/>
        <w:suppressAutoHyphens/>
        <w:spacing w:after="0" w:line="240" w:lineRule="auto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740D6F" w:rsidRPr="000E25A6" w:rsidRDefault="00740D6F" w:rsidP="001946CD">
      <w:pPr>
        <w:spacing w:after="0" w:line="240" w:lineRule="auto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740D6F" w:rsidRPr="000E25A6" w:rsidRDefault="00740D6F" w:rsidP="001946CD">
      <w:pPr>
        <w:widowControl w:val="0"/>
        <w:numPr>
          <w:ilvl w:val="1"/>
          <w:numId w:val="2"/>
        </w:numPr>
        <w:suppressAutoHyphens/>
        <w:spacing w:after="0" w:line="240" w:lineRule="auto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  <w:r w:rsidRPr="000E25A6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lastRenderedPageBreak/>
        <w:t>A tantárgy elsajátítása során alkalmazható sajátos módszerek, tanulói tevékenységformák (ajánlás)</w:t>
      </w:r>
    </w:p>
    <w:p w:rsidR="00740D6F" w:rsidRPr="000E25A6" w:rsidRDefault="00740D6F" w:rsidP="001946CD">
      <w:pPr>
        <w:widowControl w:val="0"/>
        <w:suppressAutoHyphens/>
        <w:spacing w:after="0" w:line="240" w:lineRule="auto"/>
        <w:ind w:left="826"/>
        <w:jc w:val="both"/>
        <w:rPr>
          <w:rFonts w:ascii="Palatino Linotype" w:hAnsi="Palatino Linotype" w:cs="Palatino Linotype"/>
          <w:sz w:val="24"/>
          <w:szCs w:val="24"/>
        </w:rPr>
      </w:pPr>
    </w:p>
    <w:p w:rsidR="00740D6F" w:rsidRPr="000E25A6" w:rsidRDefault="00740D6F" w:rsidP="001946CD">
      <w:pPr>
        <w:widowControl w:val="0"/>
        <w:numPr>
          <w:ilvl w:val="2"/>
          <w:numId w:val="2"/>
        </w:numPr>
        <w:suppressAutoHyphens/>
        <w:spacing w:after="0" w:line="240" w:lineRule="auto"/>
        <w:jc w:val="both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0E25A6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 xml:space="preserve">A tantárgy elsajátítása során alkalmazható sajátos módszerek (ajánlás) 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740D6F" w:rsidRPr="002B2499">
        <w:trPr>
          <w:jc w:val="center"/>
        </w:trPr>
        <w:tc>
          <w:tcPr>
            <w:tcW w:w="994" w:type="dxa"/>
            <w:vMerge w:val="restart"/>
            <w:vAlign w:val="center"/>
          </w:tcPr>
          <w:p w:rsidR="00740D6F" w:rsidRPr="002B2499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2B2499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740D6F" w:rsidRPr="002B2499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2B2499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Alkalmazott oktatási </w:t>
            </w:r>
          </w:p>
          <w:p w:rsidR="00740D6F" w:rsidRPr="002B2499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2B2499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740D6F" w:rsidRPr="002B2499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2B2499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 tanulói tevékenység sze</w:t>
            </w:r>
            <w:r w:rsidRPr="002B2499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r</w:t>
            </w:r>
            <w:r w:rsidRPr="002B2499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vezeti kerete</w:t>
            </w:r>
          </w:p>
        </w:tc>
        <w:tc>
          <w:tcPr>
            <w:tcW w:w="2659" w:type="dxa"/>
            <w:vMerge w:val="restart"/>
            <w:vAlign w:val="center"/>
          </w:tcPr>
          <w:p w:rsidR="00740D6F" w:rsidRPr="002B2499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2B2499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Alkalmazandó eszközök és felszerelések </w:t>
            </w:r>
          </w:p>
        </w:tc>
      </w:tr>
      <w:tr w:rsidR="00740D6F" w:rsidRPr="002B2499">
        <w:trPr>
          <w:jc w:val="center"/>
        </w:trPr>
        <w:tc>
          <w:tcPr>
            <w:tcW w:w="994" w:type="dxa"/>
            <w:vMerge/>
            <w:vAlign w:val="center"/>
          </w:tcPr>
          <w:p w:rsidR="00740D6F" w:rsidRPr="002B2499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740D6F" w:rsidRPr="002B2499" w:rsidRDefault="00740D6F" w:rsidP="005457A6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40D6F" w:rsidRPr="002B2499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2B2499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740D6F" w:rsidRPr="002B2499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2B2499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740D6F" w:rsidRPr="002B2499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2B2499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740D6F" w:rsidRPr="002B2499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740D6F" w:rsidRPr="002B2499">
        <w:trPr>
          <w:jc w:val="center"/>
        </w:trPr>
        <w:tc>
          <w:tcPr>
            <w:tcW w:w="994" w:type="dxa"/>
            <w:vAlign w:val="center"/>
          </w:tcPr>
          <w:p w:rsidR="00740D6F" w:rsidRPr="002B2499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B2499">
              <w:rPr>
                <w:rFonts w:ascii="Palatino Linotype" w:hAnsi="Palatino Linotype" w:cs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740D6F" w:rsidRPr="002B2499" w:rsidRDefault="00740D6F" w:rsidP="005457A6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B2499">
              <w:rPr>
                <w:rFonts w:ascii="Palatino Linotype" w:hAnsi="Palatino Linotype" w:cs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740D6F" w:rsidRPr="002B2499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40D6F" w:rsidRPr="002B2499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40D6F" w:rsidRPr="002B2499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40D6F" w:rsidRPr="002B2499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B2499">
              <w:rPr>
                <w:rFonts w:ascii="Palatino Linotype" w:hAnsi="Palatino Linotype" w:cs="Palatino Linotype"/>
                <w:sz w:val="20"/>
                <w:szCs w:val="20"/>
              </w:rPr>
              <w:t>Szakkönyvek, munkav</w:t>
            </w:r>
            <w:r w:rsidRPr="002B2499">
              <w:rPr>
                <w:rFonts w:ascii="Palatino Linotype" w:hAnsi="Palatino Linotype" w:cs="Palatino Linotype"/>
                <w:sz w:val="20"/>
                <w:szCs w:val="20"/>
              </w:rPr>
              <w:t>é</w:t>
            </w:r>
            <w:r w:rsidRPr="002B2499">
              <w:rPr>
                <w:rFonts w:ascii="Palatino Linotype" w:hAnsi="Palatino Linotype" w:cs="Palatino Linotype"/>
                <w:sz w:val="20"/>
                <w:szCs w:val="20"/>
              </w:rPr>
              <w:t>delmi tárgyú jogszabályok</w:t>
            </w:r>
          </w:p>
        </w:tc>
      </w:tr>
      <w:tr w:rsidR="00740D6F" w:rsidRPr="002B2499">
        <w:trPr>
          <w:jc w:val="center"/>
        </w:trPr>
        <w:tc>
          <w:tcPr>
            <w:tcW w:w="994" w:type="dxa"/>
            <w:vAlign w:val="center"/>
          </w:tcPr>
          <w:p w:rsidR="00740D6F" w:rsidRPr="002B2499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B2499">
              <w:rPr>
                <w:rFonts w:ascii="Palatino Linotype" w:hAnsi="Palatino Linotype" w:cs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740D6F" w:rsidRPr="002B2499" w:rsidRDefault="00740D6F" w:rsidP="005457A6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B2499">
              <w:rPr>
                <w:rFonts w:ascii="Palatino Linotype" w:hAnsi="Palatino Linotype" w:cs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740D6F" w:rsidRPr="002B2499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40D6F" w:rsidRPr="002B2499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40D6F" w:rsidRPr="002B2499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40D6F" w:rsidRPr="002B2499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B2499">
              <w:rPr>
                <w:rFonts w:ascii="Palatino Linotype" w:hAnsi="Palatino Linotype" w:cs="Palatino Linotype"/>
                <w:sz w:val="20"/>
                <w:szCs w:val="20"/>
              </w:rPr>
              <w:t>Munkabaleset, foglalkozási megbetegedés elemzése</w:t>
            </w:r>
          </w:p>
        </w:tc>
      </w:tr>
      <w:tr w:rsidR="00740D6F" w:rsidRPr="002B2499">
        <w:trPr>
          <w:jc w:val="center"/>
        </w:trPr>
        <w:tc>
          <w:tcPr>
            <w:tcW w:w="994" w:type="dxa"/>
            <w:vAlign w:val="center"/>
          </w:tcPr>
          <w:p w:rsidR="00740D6F" w:rsidRPr="002B2499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B2499">
              <w:rPr>
                <w:rFonts w:ascii="Palatino Linotype" w:hAnsi="Palatino Linotype" w:cs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740D6F" w:rsidRPr="002B2499" w:rsidRDefault="00740D6F" w:rsidP="005457A6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B2499">
              <w:rPr>
                <w:rFonts w:ascii="Palatino Linotype" w:hAnsi="Palatino Linotype" w:cs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740D6F" w:rsidRPr="002B2499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40D6F" w:rsidRPr="002B2499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40D6F" w:rsidRPr="002B2499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40D6F" w:rsidRPr="002B2499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B2499">
              <w:rPr>
                <w:rFonts w:ascii="Palatino Linotype" w:hAnsi="Palatino Linotype" w:cs="Palatino Linotype"/>
                <w:sz w:val="20"/>
                <w:szCs w:val="20"/>
              </w:rPr>
              <w:t>Oktatófilmek (pl. NAPO)</w:t>
            </w:r>
          </w:p>
        </w:tc>
      </w:tr>
      <w:tr w:rsidR="00740D6F" w:rsidRPr="002B2499">
        <w:trPr>
          <w:jc w:val="center"/>
        </w:trPr>
        <w:tc>
          <w:tcPr>
            <w:tcW w:w="994" w:type="dxa"/>
            <w:vAlign w:val="center"/>
          </w:tcPr>
          <w:p w:rsidR="00740D6F" w:rsidRPr="002B2499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B2499">
              <w:rPr>
                <w:rFonts w:ascii="Palatino Linotype" w:hAnsi="Palatino Linotype" w:cs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740D6F" w:rsidRPr="002B2499" w:rsidRDefault="00740D6F" w:rsidP="005457A6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B2499">
              <w:rPr>
                <w:rFonts w:ascii="Palatino Linotype" w:hAnsi="Palatino Linotype" w:cs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740D6F" w:rsidRPr="002B2499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40D6F" w:rsidRPr="002B2499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40D6F" w:rsidRPr="002B2499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40D6F" w:rsidRPr="002B2499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2B2499">
        <w:trPr>
          <w:jc w:val="center"/>
        </w:trPr>
        <w:tc>
          <w:tcPr>
            <w:tcW w:w="994" w:type="dxa"/>
            <w:vAlign w:val="center"/>
          </w:tcPr>
          <w:p w:rsidR="00740D6F" w:rsidRPr="002B2499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740D6F" w:rsidRPr="002B2499" w:rsidRDefault="00740D6F" w:rsidP="005457A6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teszt</w:t>
            </w:r>
          </w:p>
        </w:tc>
        <w:tc>
          <w:tcPr>
            <w:tcW w:w="945" w:type="dxa"/>
            <w:vAlign w:val="center"/>
          </w:tcPr>
          <w:p w:rsidR="00740D6F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40D6F" w:rsidRPr="002B2499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40D6F" w:rsidRPr="002B2499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40D6F" w:rsidRPr="002B2499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</w:tbl>
    <w:p w:rsidR="00740D6F" w:rsidRPr="000E25A6" w:rsidRDefault="00740D6F" w:rsidP="001946CD">
      <w:pPr>
        <w:widowControl w:val="0"/>
        <w:suppressAutoHyphens/>
        <w:spacing w:after="0" w:line="240" w:lineRule="auto"/>
        <w:ind w:left="972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740D6F" w:rsidRPr="000E25A6" w:rsidRDefault="00740D6F" w:rsidP="001946CD">
      <w:pPr>
        <w:widowControl w:val="0"/>
        <w:numPr>
          <w:ilvl w:val="2"/>
          <w:numId w:val="2"/>
        </w:numPr>
        <w:suppressAutoHyphens/>
        <w:spacing w:after="0" w:line="240" w:lineRule="auto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  <w:r w:rsidRPr="000E25A6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740D6F" w:rsidRPr="002B2499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740D6F" w:rsidRPr="002B2499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2B2499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740D6F" w:rsidRPr="002B2499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2B2499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740D6F" w:rsidRPr="002B2499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2B2499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Tanulói tevékenység szervezési kerete</w:t>
            </w:r>
          </w:p>
          <w:p w:rsidR="00740D6F" w:rsidRPr="002B2499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2B2499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740D6F" w:rsidRPr="002B2499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2B2499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Alkalmazandó es</w:t>
            </w:r>
            <w:r w:rsidRPr="002B2499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z</w:t>
            </w:r>
            <w:r w:rsidRPr="002B2499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közök és felszerel</w:t>
            </w:r>
            <w:r w:rsidRPr="002B2499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é</w:t>
            </w:r>
            <w:r w:rsidRPr="002B2499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sek </w:t>
            </w:r>
          </w:p>
        </w:tc>
      </w:tr>
      <w:tr w:rsidR="00740D6F" w:rsidRPr="002B2499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740D6F" w:rsidRPr="002B2499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740D6F" w:rsidRPr="002B2499" w:rsidRDefault="00740D6F" w:rsidP="005457A6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740D6F" w:rsidRPr="002B2499" w:rsidRDefault="00740D6F" w:rsidP="005457A6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2B2499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740D6F" w:rsidRPr="002B2499" w:rsidRDefault="00740D6F" w:rsidP="005457A6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2B2499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Csoport-</w:t>
            </w:r>
          </w:p>
          <w:p w:rsidR="00740D6F" w:rsidRPr="002B2499" w:rsidRDefault="00740D6F" w:rsidP="005457A6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2B2499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740D6F" w:rsidRPr="002B2499" w:rsidRDefault="00740D6F" w:rsidP="005457A6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2B2499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Osztály-</w:t>
            </w:r>
          </w:p>
          <w:p w:rsidR="00740D6F" w:rsidRPr="002B2499" w:rsidRDefault="00740D6F" w:rsidP="005457A6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2B2499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740D6F" w:rsidRPr="002B2499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740D6F" w:rsidRPr="002B249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40D6F" w:rsidRPr="002B2499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2B2499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40D6F" w:rsidRPr="002B2499" w:rsidRDefault="00740D6F" w:rsidP="005457A6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2B2499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Információ feldolgozó tevékenys</w:t>
            </w:r>
            <w:r w:rsidRPr="002B2499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é</w:t>
            </w:r>
            <w:r w:rsidRPr="002B2499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40D6F" w:rsidRPr="002B2499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40D6F" w:rsidRPr="002B2499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40D6F" w:rsidRPr="002B2499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40D6F" w:rsidRPr="002B2499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2B2499">
        <w:trPr>
          <w:jc w:val="center"/>
        </w:trPr>
        <w:tc>
          <w:tcPr>
            <w:tcW w:w="828" w:type="dxa"/>
            <w:vAlign w:val="center"/>
          </w:tcPr>
          <w:p w:rsidR="00740D6F" w:rsidRPr="002B2499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1.1</w:t>
            </w:r>
            <w:r w:rsidRPr="002B2499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740D6F" w:rsidRPr="002B2499" w:rsidRDefault="00740D6F" w:rsidP="005457A6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B2499">
              <w:rPr>
                <w:rFonts w:ascii="Palatino Linotype" w:hAnsi="Palatino Linotype" w:cs="Palatino Linotype"/>
                <w:sz w:val="20"/>
                <w:szCs w:val="20"/>
              </w:rPr>
              <w:t>Hallott szöveg feldolgozása jegyzet</w:t>
            </w:r>
            <w:r w:rsidRPr="002B2499">
              <w:rPr>
                <w:rFonts w:ascii="Palatino Linotype" w:hAnsi="Palatino Linotype" w:cs="Palatino Linotype"/>
                <w:sz w:val="20"/>
                <w:szCs w:val="20"/>
              </w:rPr>
              <w:t>e</w:t>
            </w:r>
            <w:r w:rsidRPr="002B2499">
              <w:rPr>
                <w:rFonts w:ascii="Palatino Linotype" w:hAnsi="Palatino Linotype" w:cs="Palatino Linotype"/>
                <w:sz w:val="20"/>
                <w:szCs w:val="20"/>
              </w:rPr>
              <w:t>léssel</w:t>
            </w:r>
          </w:p>
        </w:tc>
        <w:tc>
          <w:tcPr>
            <w:tcW w:w="809" w:type="dxa"/>
            <w:vAlign w:val="center"/>
          </w:tcPr>
          <w:p w:rsidR="00740D6F" w:rsidRPr="002B2499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40D6F" w:rsidRPr="002B2499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40D6F" w:rsidRPr="002B2499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40D6F" w:rsidRPr="002B2499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2B249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40D6F" w:rsidRPr="002B2499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2B2499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40D6F" w:rsidRPr="002B2499" w:rsidRDefault="00740D6F" w:rsidP="005457A6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2B2499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Ismeretalkalmazási gyakorló tev</w:t>
            </w:r>
            <w:r w:rsidRPr="002B2499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é</w:t>
            </w:r>
            <w:r w:rsidRPr="002B2499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40D6F" w:rsidRPr="002B2499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40D6F" w:rsidRPr="002B2499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40D6F" w:rsidRPr="002B2499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40D6F" w:rsidRPr="002B2499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2B2499">
        <w:trPr>
          <w:jc w:val="center"/>
        </w:trPr>
        <w:tc>
          <w:tcPr>
            <w:tcW w:w="828" w:type="dxa"/>
            <w:vAlign w:val="center"/>
          </w:tcPr>
          <w:p w:rsidR="00740D6F" w:rsidRPr="002B2499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2.1</w:t>
            </w:r>
            <w:r w:rsidRPr="002B2499">
              <w:rPr>
                <w:rFonts w:ascii="Palatino Linotype" w:hAnsi="Palatino Linotype" w:cs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740D6F" w:rsidRPr="002B2499" w:rsidRDefault="00740D6F" w:rsidP="005457A6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2B2499">
              <w:rPr>
                <w:rFonts w:ascii="Palatino Linotype" w:hAnsi="Palatino Linotype" w:cs="Palatino Linotype"/>
                <w:sz w:val="20"/>
                <w:szCs w:val="20"/>
              </w:rPr>
              <w:t>Szöveges előadás egyéni felkészülé</w:t>
            </w:r>
            <w:r w:rsidRPr="002B2499">
              <w:rPr>
                <w:rFonts w:ascii="Palatino Linotype" w:hAnsi="Palatino Linotype" w:cs="Palatino Linotype"/>
                <w:sz w:val="20"/>
                <w:szCs w:val="20"/>
              </w:rPr>
              <w:t>s</w:t>
            </w:r>
            <w:r w:rsidRPr="002B2499">
              <w:rPr>
                <w:rFonts w:ascii="Palatino Linotype" w:hAnsi="Palatino Linotype" w:cs="Palatino Linotype"/>
                <w:sz w:val="20"/>
                <w:szCs w:val="20"/>
              </w:rPr>
              <w:t>sel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 xml:space="preserve"> </w:t>
            </w:r>
          </w:p>
        </w:tc>
        <w:tc>
          <w:tcPr>
            <w:tcW w:w="809" w:type="dxa"/>
            <w:vAlign w:val="center"/>
          </w:tcPr>
          <w:p w:rsidR="00740D6F" w:rsidRPr="002B2499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40D6F" w:rsidRPr="002B2499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40D6F" w:rsidRPr="002B2499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40D6F" w:rsidRPr="002B2499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A tanult (vagy egy választott) szakma szabályainak vesz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é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lyei, ártalmai</w:t>
            </w:r>
          </w:p>
        </w:tc>
      </w:tr>
    </w:tbl>
    <w:p w:rsidR="00740D6F" w:rsidRPr="005661E8" w:rsidRDefault="00740D6F" w:rsidP="001946CD">
      <w:pPr>
        <w:spacing w:after="0" w:line="240" w:lineRule="auto"/>
        <w:ind w:left="540"/>
        <w:jc w:val="both"/>
        <w:rPr>
          <w:rFonts w:ascii="Palatino Linotype" w:hAnsi="Palatino Linotype" w:cs="Palatino Linotype"/>
          <w:sz w:val="24"/>
          <w:szCs w:val="24"/>
        </w:rPr>
      </w:pPr>
    </w:p>
    <w:p w:rsidR="00740D6F" w:rsidRPr="00CF3A34" w:rsidRDefault="00740D6F" w:rsidP="001946CD">
      <w:pPr>
        <w:widowControl w:val="0"/>
        <w:numPr>
          <w:ilvl w:val="1"/>
          <w:numId w:val="2"/>
        </w:numPr>
        <w:suppressAutoHyphens/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</w:rPr>
      </w:pPr>
      <w:r w:rsidRPr="00CF3A34">
        <w:rPr>
          <w:rFonts w:ascii="Palatino Linotype" w:hAnsi="Palatino Linotype" w:cs="Palatino Linotype"/>
          <w:b/>
          <w:bCs/>
          <w:sz w:val="24"/>
          <w:szCs w:val="24"/>
        </w:rPr>
        <w:t>A tantárgy értékelésének módja</w:t>
      </w:r>
    </w:p>
    <w:p w:rsidR="00740D6F" w:rsidRPr="00CF3A34" w:rsidRDefault="00740D6F" w:rsidP="001946CD">
      <w:pPr>
        <w:widowControl w:val="0"/>
        <w:suppressAutoHyphens/>
        <w:spacing w:after="0" w:line="240" w:lineRule="auto"/>
        <w:ind w:left="540"/>
        <w:jc w:val="both"/>
        <w:rPr>
          <w:rFonts w:ascii="Palatino Linotype" w:hAnsi="Palatino Linotype" w:cs="Palatino Linotype"/>
          <w:sz w:val="24"/>
          <w:szCs w:val="24"/>
        </w:rPr>
      </w:pPr>
      <w:r w:rsidRPr="00CF3A34">
        <w:rPr>
          <w:rFonts w:ascii="Palatino Linotype" w:hAnsi="Palatino Linotype" w:cs="Palatino Linotype"/>
          <w:sz w:val="24"/>
          <w:szCs w:val="24"/>
        </w:rPr>
        <w:t>A nemzeti köznevelésről szóló 2011. évi CXC. törvény 54. § (2) a) pontja szerinti értékeléssel.</w:t>
      </w:r>
    </w:p>
    <w:p w:rsidR="00740D6F" w:rsidRDefault="00740D6F" w:rsidP="001946CD">
      <w:pPr>
        <w:widowControl w:val="0"/>
        <w:suppressAutoHyphens/>
        <w:spacing w:after="0" w:line="240" w:lineRule="auto"/>
        <w:ind w:left="792"/>
        <w:jc w:val="both"/>
        <w:rPr>
          <w:rFonts w:ascii="Palatino Linotype" w:hAnsi="Palatino Linotype" w:cs="Palatino Linotype"/>
        </w:rPr>
      </w:pPr>
    </w:p>
    <w:p w:rsidR="00740D6F" w:rsidRDefault="00740D6F" w:rsidP="001946CD">
      <w:pPr>
        <w:widowControl w:val="0"/>
        <w:suppressAutoHyphens/>
        <w:spacing w:after="0" w:line="240" w:lineRule="auto"/>
        <w:ind w:left="792"/>
        <w:jc w:val="both"/>
        <w:rPr>
          <w:rFonts w:ascii="Palatino Linotype" w:hAnsi="Palatino Linotype" w:cs="Palatino Linotype"/>
        </w:rPr>
      </w:pPr>
    </w:p>
    <w:p w:rsidR="00740D6F" w:rsidRPr="006B7DDC" w:rsidRDefault="00740D6F" w:rsidP="001946CD">
      <w:pPr>
        <w:spacing w:after="0" w:line="240" w:lineRule="auto"/>
        <w:jc w:val="both"/>
        <w:rPr>
          <w:rFonts w:ascii="Palatino Linotype" w:hAnsi="Palatino Linotype" w:cs="Palatino Linotype"/>
          <w:b/>
          <w:bCs/>
          <w:sz w:val="40"/>
          <w:szCs w:val="40"/>
          <w:lang w:eastAsia="hu-HU"/>
        </w:rPr>
      </w:pPr>
      <w:r>
        <w:rPr>
          <w:rFonts w:ascii="Palatino Linotype" w:hAnsi="Palatino Linotype" w:cs="Palatino Linotype"/>
        </w:rPr>
        <w:br w:type="page"/>
      </w:r>
    </w:p>
    <w:p w:rsidR="00740D6F" w:rsidRPr="006B7DDC" w:rsidRDefault="00740D6F" w:rsidP="001946CD">
      <w:pPr>
        <w:widowControl w:val="0"/>
        <w:suppressAutoHyphens/>
        <w:spacing w:after="0" w:line="240" w:lineRule="auto"/>
        <w:jc w:val="center"/>
        <w:rPr>
          <w:rFonts w:ascii="Palatino Linotype" w:hAnsi="Palatino Linotype" w:cs="Palatino Linotype"/>
          <w:b/>
          <w:bCs/>
          <w:sz w:val="40"/>
          <w:szCs w:val="40"/>
          <w:lang w:eastAsia="hu-HU"/>
        </w:rPr>
      </w:pPr>
    </w:p>
    <w:p w:rsidR="00740D6F" w:rsidRPr="006B7DDC" w:rsidRDefault="00740D6F" w:rsidP="001946CD">
      <w:pPr>
        <w:widowControl w:val="0"/>
        <w:suppressAutoHyphens/>
        <w:spacing w:after="0" w:line="240" w:lineRule="auto"/>
        <w:jc w:val="center"/>
        <w:rPr>
          <w:rFonts w:ascii="Palatino Linotype" w:hAnsi="Palatino Linotype" w:cs="Palatino Linotype"/>
          <w:b/>
          <w:bCs/>
          <w:sz w:val="40"/>
          <w:szCs w:val="40"/>
          <w:lang w:eastAsia="hu-HU"/>
        </w:rPr>
      </w:pPr>
    </w:p>
    <w:p w:rsidR="00740D6F" w:rsidRPr="006B7DDC" w:rsidRDefault="00740D6F" w:rsidP="001946CD">
      <w:pPr>
        <w:widowControl w:val="0"/>
        <w:suppressAutoHyphens/>
        <w:spacing w:after="0" w:line="240" w:lineRule="auto"/>
        <w:jc w:val="center"/>
        <w:rPr>
          <w:rFonts w:ascii="Palatino Linotype" w:hAnsi="Palatino Linotype" w:cs="Palatino Linotype"/>
          <w:b/>
          <w:bCs/>
          <w:sz w:val="40"/>
          <w:szCs w:val="40"/>
          <w:lang w:eastAsia="hu-HU"/>
        </w:rPr>
      </w:pPr>
    </w:p>
    <w:p w:rsidR="00740D6F" w:rsidRPr="006B7DDC" w:rsidRDefault="00740D6F" w:rsidP="001946CD">
      <w:pPr>
        <w:widowControl w:val="0"/>
        <w:suppressAutoHyphens/>
        <w:spacing w:after="0" w:line="240" w:lineRule="auto"/>
        <w:jc w:val="center"/>
        <w:rPr>
          <w:rFonts w:ascii="Palatino Linotype" w:hAnsi="Palatino Linotype" w:cs="Palatino Linotype"/>
          <w:b/>
          <w:bCs/>
          <w:sz w:val="40"/>
          <w:szCs w:val="40"/>
          <w:lang w:eastAsia="hu-HU"/>
        </w:rPr>
      </w:pPr>
    </w:p>
    <w:p w:rsidR="00740D6F" w:rsidRPr="006B7DDC" w:rsidRDefault="00740D6F" w:rsidP="001946CD">
      <w:pPr>
        <w:widowControl w:val="0"/>
        <w:suppressAutoHyphens/>
        <w:spacing w:after="0" w:line="240" w:lineRule="auto"/>
        <w:jc w:val="center"/>
        <w:rPr>
          <w:rFonts w:ascii="Palatino Linotype" w:hAnsi="Palatino Linotype" w:cs="Palatino Linotype"/>
          <w:b/>
          <w:bCs/>
          <w:sz w:val="44"/>
          <w:szCs w:val="44"/>
          <w:lang w:eastAsia="hu-HU"/>
        </w:rPr>
      </w:pPr>
      <w:r w:rsidRPr="006B7DDC">
        <w:rPr>
          <w:rFonts w:ascii="Palatino Linotype" w:hAnsi="Palatino Linotype" w:cs="Palatino Linotype"/>
          <w:b/>
          <w:bCs/>
          <w:sz w:val="44"/>
          <w:szCs w:val="44"/>
          <w:lang w:eastAsia="hu-HU"/>
        </w:rPr>
        <w:t xml:space="preserve">A </w:t>
      </w:r>
    </w:p>
    <w:p w:rsidR="00740D6F" w:rsidRPr="006B7DDC" w:rsidRDefault="00740D6F" w:rsidP="001946CD">
      <w:pPr>
        <w:widowControl w:val="0"/>
        <w:suppressAutoHyphens/>
        <w:spacing w:after="0" w:line="240" w:lineRule="auto"/>
        <w:jc w:val="center"/>
        <w:rPr>
          <w:rFonts w:ascii="Palatino Linotype" w:hAnsi="Palatino Linotype" w:cs="Palatino Linotype"/>
          <w:b/>
          <w:bCs/>
          <w:sz w:val="44"/>
          <w:szCs w:val="44"/>
          <w:lang w:eastAsia="hu-HU"/>
        </w:rPr>
      </w:pPr>
      <w:r w:rsidRPr="006B7DDC">
        <w:rPr>
          <w:rFonts w:ascii="Palatino Linotype" w:hAnsi="Palatino Linotype" w:cs="Palatino Linotype"/>
          <w:b/>
          <w:bCs/>
          <w:sz w:val="44"/>
          <w:szCs w:val="44"/>
          <w:lang w:eastAsia="hu-HU"/>
        </w:rPr>
        <w:t>11499-12 azonosító számú</w:t>
      </w:r>
    </w:p>
    <w:p w:rsidR="00740D6F" w:rsidRPr="006B7DDC" w:rsidRDefault="00740D6F" w:rsidP="001946CD">
      <w:pPr>
        <w:widowControl w:val="0"/>
        <w:suppressAutoHyphens/>
        <w:spacing w:after="0" w:line="240" w:lineRule="auto"/>
        <w:jc w:val="center"/>
        <w:rPr>
          <w:rFonts w:ascii="Palatino Linotype" w:hAnsi="Palatino Linotype" w:cs="Palatino Linotype"/>
          <w:sz w:val="44"/>
          <w:szCs w:val="44"/>
          <w:lang w:eastAsia="hu-HU"/>
        </w:rPr>
      </w:pPr>
    </w:p>
    <w:p w:rsidR="00740D6F" w:rsidRPr="006B7DDC" w:rsidRDefault="00740D6F" w:rsidP="001946CD">
      <w:pPr>
        <w:widowControl w:val="0"/>
        <w:suppressAutoHyphens/>
        <w:spacing w:after="0" w:line="240" w:lineRule="auto"/>
        <w:jc w:val="center"/>
        <w:rPr>
          <w:rFonts w:ascii="Palatino Linotype" w:hAnsi="Palatino Linotype" w:cs="Palatino Linotype"/>
          <w:b/>
          <w:bCs/>
          <w:sz w:val="44"/>
          <w:szCs w:val="44"/>
          <w:lang w:eastAsia="hu-HU"/>
        </w:rPr>
      </w:pPr>
      <w:r w:rsidRPr="006B7DDC">
        <w:rPr>
          <w:rFonts w:ascii="Palatino Linotype" w:hAnsi="Palatino Linotype" w:cs="Palatino Linotype"/>
          <w:b/>
          <w:bCs/>
          <w:sz w:val="44"/>
          <w:szCs w:val="44"/>
          <w:lang w:eastAsia="hu-HU"/>
        </w:rPr>
        <w:t>Foglalkoztatás II.</w:t>
      </w:r>
    </w:p>
    <w:p w:rsidR="00740D6F" w:rsidRPr="006B7DDC" w:rsidRDefault="00740D6F" w:rsidP="001946CD">
      <w:pPr>
        <w:widowControl w:val="0"/>
        <w:suppressAutoHyphens/>
        <w:spacing w:after="0" w:line="240" w:lineRule="auto"/>
        <w:jc w:val="center"/>
        <w:rPr>
          <w:rFonts w:ascii="Palatino Linotype" w:hAnsi="Palatino Linotype" w:cs="Palatino Linotype"/>
          <w:b/>
          <w:bCs/>
          <w:sz w:val="44"/>
          <w:szCs w:val="44"/>
          <w:lang w:eastAsia="hu-HU"/>
        </w:rPr>
      </w:pPr>
      <w:r w:rsidRPr="006B7DDC">
        <w:rPr>
          <w:rFonts w:ascii="Palatino Linotype" w:hAnsi="Palatino Linotype" w:cs="Palatino Linotype"/>
          <w:b/>
          <w:bCs/>
          <w:sz w:val="44"/>
          <w:szCs w:val="44"/>
          <w:lang w:eastAsia="hu-HU"/>
        </w:rPr>
        <w:t>megnevezésű</w:t>
      </w:r>
    </w:p>
    <w:p w:rsidR="00740D6F" w:rsidRPr="006B7DDC" w:rsidRDefault="00740D6F" w:rsidP="001946CD">
      <w:pPr>
        <w:widowControl w:val="0"/>
        <w:suppressAutoHyphens/>
        <w:spacing w:after="0" w:line="240" w:lineRule="auto"/>
        <w:ind w:left="-15"/>
        <w:jc w:val="center"/>
        <w:rPr>
          <w:rFonts w:ascii="Palatino Linotype" w:hAnsi="Palatino Linotype" w:cs="Times New Roman"/>
          <w:b/>
          <w:bCs/>
          <w:kern w:val="1"/>
          <w:sz w:val="44"/>
          <w:szCs w:val="44"/>
          <w:lang w:eastAsia="hi-IN" w:bidi="hi-IN"/>
        </w:rPr>
      </w:pPr>
    </w:p>
    <w:p w:rsidR="00740D6F" w:rsidRPr="006B7DDC" w:rsidRDefault="00740D6F" w:rsidP="001946CD">
      <w:pPr>
        <w:widowControl w:val="0"/>
        <w:suppressAutoHyphens/>
        <w:spacing w:after="0" w:line="240" w:lineRule="auto"/>
        <w:ind w:left="-15"/>
        <w:jc w:val="center"/>
        <w:rPr>
          <w:rFonts w:ascii="Palatino Linotype" w:hAnsi="Palatino Linotype" w:cs="Times New Roman"/>
          <w:b/>
          <w:bCs/>
          <w:kern w:val="1"/>
          <w:sz w:val="44"/>
          <w:szCs w:val="44"/>
          <w:lang w:eastAsia="hi-IN" w:bidi="hi-IN"/>
        </w:rPr>
      </w:pPr>
    </w:p>
    <w:p w:rsidR="00740D6F" w:rsidRPr="006B7DDC" w:rsidRDefault="00740D6F" w:rsidP="001946CD">
      <w:pPr>
        <w:widowControl w:val="0"/>
        <w:suppressAutoHyphens/>
        <w:spacing w:after="0" w:line="240" w:lineRule="auto"/>
        <w:ind w:left="-15"/>
        <w:jc w:val="center"/>
        <w:rPr>
          <w:rFonts w:ascii="Palatino Linotype" w:hAnsi="Palatino Linotype" w:cs="Times New Roman"/>
          <w:b/>
          <w:bCs/>
          <w:kern w:val="1"/>
          <w:sz w:val="44"/>
          <w:szCs w:val="44"/>
          <w:lang w:eastAsia="hi-IN" w:bidi="hi-IN"/>
        </w:rPr>
      </w:pPr>
      <w:r w:rsidRPr="006B7DDC">
        <w:rPr>
          <w:rFonts w:ascii="Palatino Linotype" w:hAnsi="Palatino Linotype" w:cs="Times New Roman"/>
          <w:b/>
          <w:bCs/>
          <w:kern w:val="1"/>
          <w:sz w:val="44"/>
          <w:szCs w:val="44"/>
          <w:lang w:eastAsia="hi-IN" w:bidi="hi-IN"/>
        </w:rPr>
        <w:t>szakmai követelménymodul</w:t>
      </w:r>
    </w:p>
    <w:p w:rsidR="00740D6F" w:rsidRPr="006B7DDC" w:rsidRDefault="00740D6F" w:rsidP="001946CD">
      <w:pPr>
        <w:widowControl w:val="0"/>
        <w:suppressAutoHyphens/>
        <w:spacing w:after="0" w:line="240" w:lineRule="auto"/>
        <w:ind w:left="-15"/>
        <w:jc w:val="center"/>
        <w:rPr>
          <w:rFonts w:ascii="Palatino Linotype" w:hAnsi="Palatino Linotype" w:cs="Times New Roman"/>
          <w:b/>
          <w:bCs/>
          <w:kern w:val="1"/>
          <w:sz w:val="44"/>
          <w:szCs w:val="44"/>
          <w:lang w:eastAsia="hi-IN" w:bidi="hi-IN"/>
        </w:rPr>
      </w:pPr>
    </w:p>
    <w:p w:rsidR="00740D6F" w:rsidRPr="006B7DDC" w:rsidRDefault="00740D6F" w:rsidP="001946CD">
      <w:pPr>
        <w:widowControl w:val="0"/>
        <w:suppressAutoHyphens/>
        <w:spacing w:after="0" w:line="240" w:lineRule="auto"/>
        <w:ind w:left="-15"/>
        <w:jc w:val="center"/>
        <w:rPr>
          <w:rFonts w:ascii="Palatino Linotype" w:hAnsi="Palatino Linotype" w:cs="Times New Roman"/>
          <w:b/>
          <w:bCs/>
          <w:kern w:val="1"/>
          <w:sz w:val="44"/>
          <w:szCs w:val="44"/>
          <w:lang w:eastAsia="hi-IN" w:bidi="hi-IN"/>
        </w:rPr>
      </w:pPr>
      <w:r w:rsidRPr="006B7DDC">
        <w:rPr>
          <w:rFonts w:ascii="Palatino Linotype" w:hAnsi="Palatino Linotype" w:cs="Times New Roman"/>
          <w:b/>
          <w:bCs/>
          <w:kern w:val="1"/>
          <w:sz w:val="44"/>
          <w:szCs w:val="44"/>
          <w:lang w:eastAsia="hi-IN" w:bidi="hi-IN"/>
        </w:rPr>
        <w:t>tantárgyai, témakörei</w:t>
      </w:r>
    </w:p>
    <w:p w:rsidR="00740D6F" w:rsidRPr="006B7DDC" w:rsidRDefault="00740D6F" w:rsidP="001946CD">
      <w:pPr>
        <w:widowControl w:val="0"/>
        <w:suppressAutoHyphens/>
        <w:spacing w:after="0" w:line="240" w:lineRule="auto"/>
        <w:jc w:val="both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 w:rsidRPr="006B7DDC">
        <w:rPr>
          <w:rFonts w:ascii="Palatino Linotype" w:hAnsi="Palatino Linotype" w:cs="Times New Roman"/>
          <w:b/>
          <w:bCs/>
          <w:kern w:val="1"/>
          <w:sz w:val="44"/>
          <w:szCs w:val="44"/>
          <w:lang w:eastAsia="hi-IN" w:bidi="hi-IN"/>
        </w:rPr>
        <w:br w:type="page"/>
      </w:r>
      <w:r w:rsidRPr="006B7DDC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lastRenderedPageBreak/>
        <w:t xml:space="preserve">A 11499-12 </w:t>
      </w:r>
      <w:r w:rsidRPr="006B7DDC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>azonosító számú, Foglalkoztatás II. megnevezésű szakmai követelmény</w:t>
      </w:r>
      <w:r w:rsidRPr="006B7DDC"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tbl>
      <w:tblPr>
        <w:tblW w:w="8000" w:type="dxa"/>
        <w:jc w:val="center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040"/>
        <w:gridCol w:w="740"/>
        <w:gridCol w:w="740"/>
        <w:gridCol w:w="740"/>
        <w:gridCol w:w="740"/>
      </w:tblGrid>
      <w:tr w:rsidR="00740D6F" w:rsidRPr="006B7DDC">
        <w:trPr>
          <w:trHeight w:val="300"/>
          <w:jc w:val="center"/>
        </w:trPr>
        <w:tc>
          <w:tcPr>
            <w:tcW w:w="5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40D6F" w:rsidRPr="006B7DD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11499-12 Foglalkoztatás II.</w:t>
            </w:r>
          </w:p>
        </w:tc>
        <w:tc>
          <w:tcPr>
            <w:tcW w:w="296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40D6F" w:rsidRPr="006B7DD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Foglalkoztatás II.</w:t>
            </w:r>
          </w:p>
        </w:tc>
      </w:tr>
      <w:tr w:rsidR="00740D6F" w:rsidRPr="006B7DDC">
        <w:trPr>
          <w:trHeight w:val="1690"/>
          <w:jc w:val="center"/>
        </w:trPr>
        <w:tc>
          <w:tcPr>
            <w:tcW w:w="5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40D6F" w:rsidRPr="006B7DDC" w:rsidRDefault="00740D6F" w:rsidP="005457A6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40D6F" w:rsidRPr="006B7DDC" w:rsidRDefault="00740D6F" w:rsidP="005457A6">
            <w:pPr>
              <w:spacing w:after="0" w:line="240" w:lineRule="auto"/>
              <w:ind w:left="57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Munkajogi ala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p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ismeretek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40D6F" w:rsidRPr="006B7DDC" w:rsidRDefault="00740D6F" w:rsidP="005457A6">
            <w:pPr>
              <w:spacing w:after="0" w:line="240" w:lineRule="auto"/>
              <w:ind w:left="57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Munkaviszony létesítése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40D6F" w:rsidRPr="006B7DDC" w:rsidRDefault="00740D6F" w:rsidP="005457A6">
            <w:pPr>
              <w:spacing w:after="0" w:line="240" w:lineRule="auto"/>
              <w:ind w:left="57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Álláskeresés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40D6F" w:rsidRPr="006B7DDC" w:rsidRDefault="00740D6F" w:rsidP="005457A6">
            <w:pPr>
              <w:spacing w:after="0" w:line="240" w:lineRule="auto"/>
              <w:ind w:left="57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Munkanélküliség</w:t>
            </w:r>
          </w:p>
        </w:tc>
      </w:tr>
      <w:tr w:rsidR="00740D6F" w:rsidRPr="006B7DDC">
        <w:trPr>
          <w:trHeight w:val="300"/>
          <w:jc w:val="center"/>
        </w:trPr>
        <w:tc>
          <w:tcPr>
            <w:tcW w:w="8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40D6F" w:rsidRPr="006B7DD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FELADATOK</w:t>
            </w:r>
          </w:p>
        </w:tc>
      </w:tr>
      <w:tr w:rsidR="00740D6F" w:rsidRPr="006B7DDC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40D6F" w:rsidRPr="006B7DDC" w:rsidRDefault="00740D6F" w:rsidP="005457A6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Munkaviszonyt létesít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40D6F" w:rsidRPr="006B7DD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40D6F" w:rsidRPr="008773D5" w:rsidRDefault="00740D6F" w:rsidP="005457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40D6F" w:rsidRPr="006B7DD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40D6F" w:rsidRPr="006B7DD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740D6F" w:rsidRPr="006B7DDC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40D6F" w:rsidRPr="006B7DDC" w:rsidRDefault="00740D6F" w:rsidP="005457A6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Alkalmazza a munkaerőpiaci technikákat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40D6F" w:rsidRPr="006B7DD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40D6F" w:rsidRPr="006B7DD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40D6F" w:rsidRPr="006B7DD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40D6F" w:rsidRPr="006B7DD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740D6F" w:rsidRPr="006B7DDC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40D6F" w:rsidRPr="006B7DDC" w:rsidRDefault="00740D6F" w:rsidP="005457A6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Feltérképezi a karrierlehetőségeket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40D6F" w:rsidRPr="006B7DD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40D6F" w:rsidRPr="006B7DD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40D6F" w:rsidRPr="006B7DD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40D6F" w:rsidRPr="006B7DD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740D6F" w:rsidRPr="006B7DDC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40D6F" w:rsidRPr="006B7DDC" w:rsidRDefault="00740D6F" w:rsidP="005457A6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Vállalkozást hoz létre és működtet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40D6F" w:rsidRPr="006B7DD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40D6F" w:rsidRPr="006B7DD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40D6F" w:rsidRPr="006B7DD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40D6F" w:rsidRPr="006B7DD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740D6F" w:rsidRPr="006B7DDC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40D6F" w:rsidRPr="006B7DDC" w:rsidRDefault="00740D6F" w:rsidP="005457A6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Motivációs levelet és önéletrajzot készít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40D6F" w:rsidRPr="006B7DD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40D6F" w:rsidRPr="006B7DD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40D6F" w:rsidRPr="006B7DD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40D6F" w:rsidRPr="006B7DD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740D6F" w:rsidRPr="006B7DDC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40D6F" w:rsidRPr="006B7DDC" w:rsidRDefault="00740D6F" w:rsidP="005457A6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Diákmunkát végez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40D6F" w:rsidRPr="006B7DD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40D6F" w:rsidRPr="006B7DD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40D6F" w:rsidRPr="006B7DD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40D6F" w:rsidRPr="006B7DD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740D6F" w:rsidRPr="006B7DDC">
        <w:trPr>
          <w:trHeight w:val="300"/>
          <w:jc w:val="center"/>
        </w:trPr>
        <w:tc>
          <w:tcPr>
            <w:tcW w:w="8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40D6F" w:rsidRPr="006B7DD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SZAKMAI ISMERETEK</w:t>
            </w:r>
          </w:p>
        </w:tc>
      </w:tr>
      <w:tr w:rsidR="00740D6F" w:rsidRPr="006B7DDC">
        <w:trPr>
          <w:trHeight w:val="6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D6F" w:rsidRPr="006B7DDC" w:rsidRDefault="00740D6F" w:rsidP="005457A6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Munkavállaló jogai, munkavállaló kötelezettségei, munkavállaló felelőssége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40D6F" w:rsidRPr="006B7DD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40D6F" w:rsidRPr="006B7DD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40D6F" w:rsidRPr="006B7DD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40D6F" w:rsidRPr="006B7DD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740D6F" w:rsidRPr="006B7DDC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D6F" w:rsidRPr="006B7DDC" w:rsidRDefault="00740D6F" w:rsidP="005457A6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Munkajogi alapok, foglalkoztatási formák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40D6F" w:rsidRPr="006B7DD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40D6F" w:rsidRPr="006B7DD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40D6F" w:rsidRPr="006B7DD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40D6F" w:rsidRPr="006B7DD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740D6F" w:rsidRPr="006B7DDC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D6F" w:rsidRPr="006B7DDC" w:rsidRDefault="00740D6F" w:rsidP="005457A6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Speciális jogviszonyok (önkéntes munka, diákmunka)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40D6F" w:rsidRPr="006B7DD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40D6F" w:rsidRPr="006B7DD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40D6F" w:rsidRPr="006B7DD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40D6F" w:rsidRPr="006B7DD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740D6F" w:rsidRPr="006B7DDC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D6F" w:rsidRPr="006B7DDC" w:rsidRDefault="00740D6F" w:rsidP="005457A6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Álláskeresési módszerek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40D6F" w:rsidRPr="006B7DD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40D6F" w:rsidRPr="006B7DD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40D6F" w:rsidRPr="006B7DD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40D6F" w:rsidRPr="006B7DD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740D6F" w:rsidRPr="006B7DDC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D6F" w:rsidRPr="006B7DDC" w:rsidRDefault="00740D6F" w:rsidP="005457A6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Vállalkozások létrehozása és működtetése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40D6F" w:rsidRPr="006B7DD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40D6F" w:rsidRPr="006B7DD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40D6F" w:rsidRPr="006B7DD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40D6F" w:rsidRPr="006B7DD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740D6F" w:rsidRPr="006B7DDC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D6F" w:rsidRPr="006B7DDC" w:rsidRDefault="00740D6F" w:rsidP="005457A6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Munkaügyi szervezetek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40D6F" w:rsidRPr="006B7DD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40D6F" w:rsidRPr="006B7DD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40D6F" w:rsidRPr="006B7DD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40D6F" w:rsidRPr="006B7DD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740D6F" w:rsidRPr="006B7DDC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D6F" w:rsidRPr="006B7DDC" w:rsidRDefault="00740D6F" w:rsidP="005457A6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Munkavállaláshoz szükséges iratok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40D6F" w:rsidRPr="006B7DD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40D6F" w:rsidRPr="006B7DD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40D6F" w:rsidRPr="006B7DD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40D6F" w:rsidRPr="006B7DD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740D6F" w:rsidRPr="006B7DDC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D6F" w:rsidRPr="006B7DDC" w:rsidRDefault="00740D6F" w:rsidP="005457A6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Munkaviszony létrejötte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40D6F" w:rsidRPr="006B7DD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40D6F" w:rsidRPr="006B7DD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40D6F" w:rsidRPr="006B7DD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40D6F" w:rsidRPr="006B7DD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740D6F" w:rsidRPr="006B7DDC">
        <w:trPr>
          <w:trHeight w:val="6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D6F" w:rsidRPr="006B7DDC" w:rsidRDefault="00740D6F" w:rsidP="005457A6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A munkaviszony adózási, biztosítási, egészség- és nyugdíjbiztosítási összefüggései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40D6F" w:rsidRPr="006B7DD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40D6F" w:rsidRPr="006B7DD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40D6F" w:rsidRPr="006B7DD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40D6F" w:rsidRPr="006B7DD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740D6F" w:rsidRPr="006B7DDC">
        <w:trPr>
          <w:trHeight w:val="6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D6F" w:rsidRPr="006B7DDC" w:rsidRDefault="00740D6F" w:rsidP="005457A6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 xml:space="preserve">A munkanélküli (álláskereső) jogai, kötelezettségei és lehetőségei 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40D6F" w:rsidRPr="006B7DD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40D6F" w:rsidRPr="006B7DD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40D6F" w:rsidRPr="006B7DD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40D6F" w:rsidRPr="006B7DD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740D6F" w:rsidRPr="006B7DDC">
        <w:trPr>
          <w:trHeight w:val="6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D6F" w:rsidRPr="006B7DDC" w:rsidRDefault="00740D6F" w:rsidP="005457A6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A munkaerőpiac sajátosságai (állásbörzék és pályav</w:t>
            </w: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á</w:t>
            </w: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 xml:space="preserve">lasztási tanácsadás) 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40D6F" w:rsidRPr="006B7DD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40D6F" w:rsidRPr="006B7DD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40D6F" w:rsidRPr="006B7DD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40D6F" w:rsidRPr="006B7DD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740D6F" w:rsidRPr="006B7DDC">
        <w:trPr>
          <w:trHeight w:val="300"/>
          <w:jc w:val="center"/>
        </w:trPr>
        <w:tc>
          <w:tcPr>
            <w:tcW w:w="8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40D6F" w:rsidRPr="006B7DD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SZAKMAI KÉSZSÉGEK</w:t>
            </w:r>
          </w:p>
        </w:tc>
      </w:tr>
      <w:tr w:rsidR="00740D6F" w:rsidRPr="006B7DDC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40D6F" w:rsidRPr="006B7DDC" w:rsidRDefault="00740D6F" w:rsidP="005457A6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Köznyelvi olvasott szöveg megértése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40D6F" w:rsidRPr="006B7DD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40D6F" w:rsidRPr="006B7DD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40D6F" w:rsidRPr="006B7DD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40D6F" w:rsidRPr="006B7DD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740D6F" w:rsidRPr="006B7DDC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40D6F" w:rsidRPr="006B7DDC" w:rsidRDefault="00740D6F" w:rsidP="005457A6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Köznyelvi szöveg fogalmazása írásban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40D6F" w:rsidRPr="006B7DD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40D6F" w:rsidRPr="006B7DD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40D6F" w:rsidRPr="006B7DD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40D6F" w:rsidRPr="006B7DD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40D6F" w:rsidRPr="006B7DDC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40D6F" w:rsidRPr="006B7DDC" w:rsidRDefault="00740D6F" w:rsidP="005457A6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Elemi szintű számítógép</w:t>
            </w:r>
            <w:r w:rsidR="00F21D01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 xml:space="preserve"> </w:t>
            </w: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használat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40D6F" w:rsidRPr="006B7DD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40D6F" w:rsidRPr="006B7DD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40D6F" w:rsidRPr="006B7DD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40D6F" w:rsidRPr="006B7DD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740D6F" w:rsidRPr="006B7DDC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40D6F" w:rsidRPr="006B7DDC" w:rsidRDefault="00740D6F" w:rsidP="005457A6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Információforrások kezelése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40D6F" w:rsidRPr="006B7DD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40D6F" w:rsidRPr="006B7DD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40D6F" w:rsidRPr="006B7DD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40D6F" w:rsidRPr="006B7DD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40D6F" w:rsidRPr="006B7DDC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40D6F" w:rsidRPr="006B7DDC" w:rsidRDefault="00740D6F" w:rsidP="005457A6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Köznyelvi beszédkészség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40D6F" w:rsidRPr="006B7DD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40D6F" w:rsidRPr="006B7DD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40D6F" w:rsidRPr="006B7DD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40D6F" w:rsidRPr="006B7DD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740D6F" w:rsidRPr="006B7DDC">
        <w:trPr>
          <w:trHeight w:val="300"/>
          <w:jc w:val="center"/>
        </w:trPr>
        <w:tc>
          <w:tcPr>
            <w:tcW w:w="8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40D6F" w:rsidRPr="006B7DD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740D6F" w:rsidRPr="006B7DDC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40D6F" w:rsidRPr="006B7DDC" w:rsidRDefault="00740D6F" w:rsidP="005457A6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Önfejlesztés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40D6F" w:rsidRPr="006B7DD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40D6F" w:rsidRPr="006B7DD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40D6F" w:rsidRPr="006B7DD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40D6F" w:rsidRPr="006B7DD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740D6F" w:rsidRPr="006B7DDC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40D6F" w:rsidRPr="006B7DDC" w:rsidRDefault="00740D6F" w:rsidP="005457A6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Szervezőkészség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40D6F" w:rsidRPr="006B7DD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40D6F" w:rsidRPr="006B7DD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40D6F" w:rsidRPr="006B7DD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40D6F" w:rsidRPr="006B7DD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740D6F" w:rsidRPr="006B7DDC">
        <w:trPr>
          <w:trHeight w:val="300"/>
          <w:jc w:val="center"/>
        </w:trPr>
        <w:tc>
          <w:tcPr>
            <w:tcW w:w="8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40D6F" w:rsidRPr="006B7DD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740D6F" w:rsidRPr="006B7DDC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40D6F" w:rsidRPr="006B7DDC" w:rsidRDefault="00740D6F" w:rsidP="005457A6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Kapcsolatteremtő készség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40D6F" w:rsidRPr="006B7DD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40D6F" w:rsidRPr="006B7DD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40D6F" w:rsidRPr="006B7DD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40D6F" w:rsidRPr="006B7DD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740D6F" w:rsidRPr="006B7DDC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40D6F" w:rsidRPr="006B7DDC" w:rsidRDefault="00740D6F" w:rsidP="005457A6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Határozottság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40D6F" w:rsidRPr="006B7DD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40D6F" w:rsidRPr="006B7DD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40D6F" w:rsidRPr="006B7DD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40D6F" w:rsidRPr="006B7DD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40D6F" w:rsidRPr="006B7DDC">
        <w:trPr>
          <w:trHeight w:val="300"/>
          <w:jc w:val="center"/>
        </w:trPr>
        <w:tc>
          <w:tcPr>
            <w:tcW w:w="8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40D6F" w:rsidRPr="006B7DD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lastRenderedPageBreak/>
              <w:t>MÓDSZERKOMPETENCIÁK</w:t>
            </w:r>
          </w:p>
        </w:tc>
      </w:tr>
      <w:tr w:rsidR="00740D6F" w:rsidRPr="006B7DDC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40D6F" w:rsidRPr="006B7DDC" w:rsidRDefault="00740D6F" w:rsidP="005457A6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Logikus gondolkodás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40D6F" w:rsidRPr="006B7DD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40D6F" w:rsidRPr="006B7DD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40D6F" w:rsidRPr="006B7DD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40D6F" w:rsidRPr="006B7DD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</w:p>
        </w:tc>
      </w:tr>
      <w:tr w:rsidR="00740D6F" w:rsidRPr="006B7DDC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40D6F" w:rsidRPr="006B7DDC" w:rsidRDefault="00740D6F" w:rsidP="005457A6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Információgyűjtés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40D6F" w:rsidRPr="006B7DD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40D6F" w:rsidRPr="006B7DD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40D6F" w:rsidRPr="006B7DD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40D6F" w:rsidRPr="006B7DD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</w:tbl>
    <w:p w:rsidR="00740D6F" w:rsidRPr="006B7DDC" w:rsidRDefault="00740D6F" w:rsidP="001946CD">
      <w:pPr>
        <w:widowControl w:val="0"/>
        <w:suppressAutoHyphens/>
        <w:spacing w:after="0" w:line="240" w:lineRule="auto"/>
        <w:ind w:left="-15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</w:p>
    <w:p w:rsidR="00740D6F" w:rsidRPr="006B7DDC" w:rsidRDefault="00740D6F" w:rsidP="001946CD">
      <w:pPr>
        <w:widowControl w:val="0"/>
        <w:suppressAutoHyphens/>
        <w:spacing w:after="0" w:line="240" w:lineRule="auto"/>
        <w:ind w:left="-15"/>
        <w:jc w:val="both"/>
        <w:rPr>
          <w:rFonts w:ascii="Palatino Linotype" w:hAnsi="Palatino Linotype" w:cs="Palatino Linotype"/>
          <w:b/>
          <w:bCs/>
          <w:sz w:val="24"/>
          <w:szCs w:val="24"/>
          <w:lang w:eastAsia="hu-HU"/>
        </w:rPr>
      </w:pPr>
      <w:r w:rsidRPr="006B7DDC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 xml:space="preserve"> </w:t>
      </w:r>
    </w:p>
    <w:p w:rsidR="00740D6F" w:rsidRPr="00AB6051" w:rsidRDefault="00740D6F" w:rsidP="001946CD">
      <w:pPr>
        <w:widowControl w:val="0"/>
        <w:suppressAutoHyphens/>
        <w:spacing w:after="0" w:line="240" w:lineRule="auto"/>
        <w:ind w:left="360"/>
        <w:rPr>
          <w:rFonts w:ascii="Palatino Linotype" w:hAnsi="Palatino Linotype" w:cs="Palatino Linotype"/>
          <w:b/>
          <w:bCs/>
          <w:sz w:val="24"/>
          <w:szCs w:val="24"/>
          <w:lang w:eastAsia="hu-HU"/>
        </w:rPr>
      </w:pPr>
      <w:r w:rsidRPr="006B7DDC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br w:type="page"/>
      </w:r>
    </w:p>
    <w:p w:rsidR="00740D6F" w:rsidRPr="00AB6051" w:rsidRDefault="00740D6F" w:rsidP="006334D6">
      <w:pPr>
        <w:widowControl w:val="0"/>
        <w:numPr>
          <w:ilvl w:val="0"/>
          <w:numId w:val="16"/>
        </w:numPr>
        <w:suppressAutoHyphens/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  <w:lang w:eastAsia="hu-HU"/>
        </w:rPr>
      </w:pPr>
      <w:r w:rsidRPr="00AB6051">
        <w:rPr>
          <w:rFonts w:ascii="Palatino Linotype" w:hAnsi="Palatino Linotype" w:cs="Times New Roman"/>
          <w:b/>
          <w:bCs/>
          <w:kern w:val="1"/>
          <w:sz w:val="24"/>
          <w:szCs w:val="24"/>
          <w:lang w:eastAsia="hi-IN" w:bidi="hi-IN"/>
        </w:rPr>
        <w:lastRenderedPageBreak/>
        <w:t>Foglalkoztatás II. tantárgy</w:t>
      </w:r>
      <w:r w:rsidRPr="00AB6051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ab/>
      </w:r>
      <w:r w:rsidRPr="00AB6051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ab/>
      </w:r>
      <w:r w:rsidRPr="00AB6051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ab/>
      </w:r>
      <w:r w:rsidRPr="00AB6051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ab/>
      </w:r>
      <w:r w:rsidRPr="00AB6051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ab/>
      </w:r>
      <w:r w:rsidRPr="00AB6051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ab/>
      </w:r>
      <w:r w:rsidRPr="00AB6051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ab/>
      </w:r>
      <w:r w:rsidRPr="00AB6051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ab/>
        <w:t>16 óra</w:t>
      </w:r>
    </w:p>
    <w:p w:rsidR="00740D6F" w:rsidRPr="00AB6051" w:rsidRDefault="00740D6F" w:rsidP="001946CD">
      <w:pPr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  <w:lang w:eastAsia="hu-HU"/>
        </w:rPr>
      </w:pPr>
    </w:p>
    <w:p w:rsidR="00740D6F" w:rsidRPr="00AB6051" w:rsidRDefault="00740D6F" w:rsidP="006334D6">
      <w:pPr>
        <w:widowControl w:val="0"/>
        <w:numPr>
          <w:ilvl w:val="1"/>
          <w:numId w:val="16"/>
        </w:numPr>
        <w:suppressAutoHyphens/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  <w:lang w:eastAsia="hu-HU"/>
        </w:rPr>
      </w:pPr>
      <w:r w:rsidRPr="00AB6051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>A tantárgy tanításának célja</w:t>
      </w:r>
    </w:p>
    <w:p w:rsidR="00740D6F" w:rsidRPr="00AB6051" w:rsidRDefault="00740D6F" w:rsidP="001946CD">
      <w:pPr>
        <w:spacing w:after="0" w:line="240" w:lineRule="auto"/>
        <w:ind w:left="360"/>
        <w:jc w:val="both"/>
        <w:rPr>
          <w:rFonts w:cs="Times New Roman"/>
          <w:sz w:val="24"/>
          <w:szCs w:val="24"/>
        </w:rPr>
      </w:pPr>
      <w:r w:rsidRPr="00AB6051">
        <w:rPr>
          <w:rFonts w:ascii="Palatino Linotype" w:hAnsi="Palatino Linotype" w:cs="Palatino Linotype"/>
          <w:color w:val="000000"/>
          <w:sz w:val="24"/>
          <w:szCs w:val="24"/>
        </w:rPr>
        <w:t>A tanuló általános felkészítése az álláskeresés módszereire, technikáira, valamint a munkavállaláshoz, munkaviszony létesítéséhez szükséges alapismeretek elsajátít</w:t>
      </w:r>
      <w:r w:rsidRPr="00AB6051">
        <w:rPr>
          <w:rFonts w:ascii="Palatino Linotype" w:hAnsi="Palatino Linotype" w:cs="Palatino Linotype"/>
          <w:color w:val="000000"/>
          <w:sz w:val="24"/>
          <w:szCs w:val="24"/>
        </w:rPr>
        <w:t>á</w:t>
      </w:r>
      <w:r w:rsidRPr="00AB6051">
        <w:rPr>
          <w:rFonts w:ascii="Palatino Linotype" w:hAnsi="Palatino Linotype" w:cs="Palatino Linotype"/>
          <w:color w:val="000000"/>
          <w:sz w:val="24"/>
          <w:szCs w:val="24"/>
        </w:rPr>
        <w:t>sára.</w:t>
      </w:r>
    </w:p>
    <w:p w:rsidR="00740D6F" w:rsidRPr="00AB6051" w:rsidRDefault="00740D6F" w:rsidP="001946CD">
      <w:pPr>
        <w:spacing w:after="0" w:line="240" w:lineRule="auto"/>
        <w:rPr>
          <w:rFonts w:ascii="Palatino Linotype" w:hAnsi="Palatino Linotype" w:cs="Palatino Linotype"/>
          <w:sz w:val="24"/>
          <w:szCs w:val="24"/>
          <w:lang w:eastAsia="hu-HU"/>
        </w:rPr>
      </w:pPr>
    </w:p>
    <w:p w:rsidR="00740D6F" w:rsidRPr="00AB6051" w:rsidRDefault="00740D6F" w:rsidP="006334D6">
      <w:pPr>
        <w:widowControl w:val="0"/>
        <w:numPr>
          <w:ilvl w:val="1"/>
          <w:numId w:val="16"/>
        </w:numPr>
        <w:suppressAutoHyphens/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  <w:lang w:eastAsia="hu-HU"/>
        </w:rPr>
      </w:pPr>
      <w:r w:rsidRPr="00AB6051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>Kapcsolódó közismereti, szakmai tartalmak</w:t>
      </w:r>
    </w:p>
    <w:p w:rsidR="00740D6F" w:rsidRPr="00AB6051" w:rsidRDefault="00740D6F" w:rsidP="002C1426">
      <w:pPr>
        <w:spacing w:after="0" w:line="240" w:lineRule="auto"/>
        <w:rPr>
          <w:rFonts w:ascii="Palatino Linotype" w:hAnsi="Palatino Linotype" w:cs="Palatino Linotype"/>
          <w:sz w:val="24"/>
          <w:szCs w:val="24"/>
          <w:lang w:eastAsia="hu-HU"/>
        </w:rPr>
      </w:pPr>
    </w:p>
    <w:p w:rsidR="00740D6F" w:rsidRPr="00AB6051" w:rsidRDefault="00740D6F" w:rsidP="001946CD">
      <w:pPr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  <w:lang w:eastAsia="hu-HU"/>
        </w:rPr>
      </w:pPr>
    </w:p>
    <w:p w:rsidR="00740D6F" w:rsidRPr="00AB6051" w:rsidRDefault="00740D6F" w:rsidP="006334D6">
      <w:pPr>
        <w:widowControl w:val="0"/>
        <w:numPr>
          <w:ilvl w:val="1"/>
          <w:numId w:val="16"/>
        </w:numPr>
        <w:suppressAutoHyphens/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  <w:lang w:eastAsia="hu-HU"/>
        </w:rPr>
      </w:pPr>
      <w:r w:rsidRPr="00AB6051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 xml:space="preserve">Témakörök </w:t>
      </w:r>
    </w:p>
    <w:p w:rsidR="00740D6F" w:rsidRPr="00AB6051" w:rsidRDefault="00740D6F" w:rsidP="001946CD">
      <w:pPr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  <w:lang w:eastAsia="hu-HU"/>
        </w:rPr>
      </w:pPr>
    </w:p>
    <w:p w:rsidR="00740D6F" w:rsidRPr="006B7DDC" w:rsidRDefault="00740D6F" w:rsidP="006334D6">
      <w:pPr>
        <w:numPr>
          <w:ilvl w:val="2"/>
          <w:numId w:val="16"/>
        </w:numPr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  <w:lang w:eastAsia="hu-HU"/>
        </w:rPr>
      </w:pPr>
      <w:r w:rsidRPr="00AB6051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>Munkajogi alapismeretek</w:t>
      </w:r>
      <w:r w:rsidRPr="00AB6051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ab/>
      </w:r>
      <w:r w:rsidRPr="006B7DDC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ab/>
      </w:r>
      <w:r w:rsidRPr="006B7DDC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ab/>
      </w:r>
      <w:r w:rsidRPr="006B7DDC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ab/>
      </w:r>
      <w:r w:rsidRPr="00182B03">
        <w:rPr>
          <w:rFonts w:ascii="Palatino Linotype" w:hAnsi="Palatino Linotype" w:cs="Palatino Linotype"/>
          <w:b/>
          <w:bCs/>
          <w:i/>
          <w:iCs/>
          <w:sz w:val="24"/>
          <w:szCs w:val="24"/>
          <w:lang w:eastAsia="hu-HU"/>
        </w:rPr>
        <w:t>4</w:t>
      </w:r>
      <w:r w:rsidRPr="006B7DDC">
        <w:rPr>
          <w:rFonts w:ascii="Palatino Linotype" w:hAnsi="Palatino Linotype" w:cs="Palatino Linotype"/>
          <w:b/>
          <w:bCs/>
          <w:i/>
          <w:iCs/>
          <w:sz w:val="24"/>
          <w:szCs w:val="24"/>
          <w:lang w:eastAsia="hu-HU"/>
        </w:rPr>
        <w:t xml:space="preserve"> óra</w:t>
      </w:r>
    </w:p>
    <w:p w:rsidR="00740D6F" w:rsidRPr="006B7DDC" w:rsidRDefault="00740D6F" w:rsidP="001946CD">
      <w:pPr>
        <w:spacing w:after="0" w:line="240" w:lineRule="auto"/>
        <w:ind w:left="708"/>
        <w:jc w:val="both"/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  <w:t>Munkavállaló jogai (megfelelő körülmények közötti foglalkoztatás, bérfizetés, költségtérítés, munkaszerződés módosítás, szabadság), kötelezettségei (megj</w:t>
      </w:r>
      <w:r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  <w:t>e</w:t>
      </w:r>
      <w:r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  <w:t>lenés, rendelkezésre állás, munkavégzés, magatartási szabályok, együttműk</w:t>
      </w:r>
      <w:r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  <w:t>ö</w:t>
      </w:r>
      <w:r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  <w:t>dés, tájékoztatás), munkavállaló felelőssége (vétkesen okozott kárért való fel</w:t>
      </w:r>
      <w:r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  <w:t>e</w:t>
      </w:r>
      <w:r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  <w:t>lősség, megőrzési felelősség, munkavállalói biztosíték</w:t>
      </w:r>
      <w:r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)</w:t>
      </w:r>
      <w:r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  <w:t>.</w:t>
      </w:r>
    </w:p>
    <w:p w:rsidR="00740D6F" w:rsidRDefault="00740D6F" w:rsidP="001946CD">
      <w:pPr>
        <w:spacing w:after="0" w:line="240" w:lineRule="auto"/>
        <w:ind w:left="720"/>
        <w:jc w:val="both"/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  <w:t>Munkajogi alapok: felek a munkajogviszonyban, munkaviszony létesítése, munkakör, munkaszerződés módosítása, megszűnése, megszüntetése, felmo</w:t>
      </w:r>
      <w:r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  <w:t>n</w:t>
      </w:r>
      <w:r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  <w:t>dás, végkielégítés, pihenőidők, szabadság.</w:t>
      </w:r>
    </w:p>
    <w:p w:rsidR="00740D6F" w:rsidRDefault="00740D6F" w:rsidP="001946CD">
      <w:pPr>
        <w:spacing w:after="0" w:line="240" w:lineRule="auto"/>
        <w:ind w:left="720"/>
        <w:jc w:val="both"/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  <w:t>Foglalkoztatási formák: munkaviszony, megbízási jogviszony, vállalkozási jo</w:t>
      </w:r>
      <w:r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  <w:t>g</w:t>
      </w:r>
      <w:r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  <w:t>viszony, közalkalmazotti jogviszony, közszolgálati jogviszony.</w:t>
      </w:r>
    </w:p>
    <w:p w:rsidR="00740D6F" w:rsidRDefault="00740D6F" w:rsidP="001946CD">
      <w:pPr>
        <w:spacing w:after="0" w:line="240" w:lineRule="auto"/>
        <w:ind w:left="720"/>
        <w:jc w:val="both"/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  <w:t>Speciális jogviszonyok: egyszerűsített foglalkoztatás, fajtái: atipikus munkavé</w:t>
      </w:r>
      <w:r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  <w:t>g</w:t>
      </w:r>
      <w:r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  <w:t>zési formák az új munka törvénykönyve szerint (távmunka, bedolgozói mu</w:t>
      </w:r>
      <w:r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  <w:t>n</w:t>
      </w:r>
      <w:r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  <w:t>kaviszony, munkaerő-kölcsönzés, rugalmas munkaidőben történő foglalkozt</w:t>
      </w:r>
      <w:r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  <w:t>a</w:t>
      </w:r>
      <w:r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  <w:t>tás, egyszerűsített foglalkoztatás</w:t>
      </w:r>
      <w:r w:rsidRPr="005605F8"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  <w:t>(mezőgazdasági, turisztikai idénymunka és alkalmi munka), önfoglalkoztatás, őstermelői jogviszony, háztartási munka, i</w:t>
      </w:r>
      <w:r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  <w:t>s</w:t>
      </w:r>
      <w:r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  <w:t xml:space="preserve">kolaszövetkezet keretében végzett diákmunka, önkéntes munka. </w:t>
      </w:r>
    </w:p>
    <w:p w:rsidR="00740D6F" w:rsidRPr="006B7DDC" w:rsidRDefault="00740D6F" w:rsidP="001946CD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  <w:lang w:eastAsia="hu-HU"/>
        </w:rPr>
      </w:pPr>
    </w:p>
    <w:p w:rsidR="00740D6F" w:rsidRPr="0016206C" w:rsidRDefault="00740D6F" w:rsidP="006334D6">
      <w:pPr>
        <w:numPr>
          <w:ilvl w:val="2"/>
          <w:numId w:val="16"/>
        </w:numPr>
        <w:spacing w:after="0" w:line="240" w:lineRule="auto"/>
        <w:rPr>
          <w:rFonts w:ascii="Palatino Linotype" w:hAnsi="Palatino Linotype" w:cs="Palatino Linotype"/>
          <w:b/>
          <w:bCs/>
          <w:i/>
          <w:iCs/>
          <w:sz w:val="24"/>
          <w:szCs w:val="24"/>
          <w:lang w:eastAsia="hu-HU"/>
        </w:rPr>
      </w:pPr>
      <w:r>
        <w:rPr>
          <w:rFonts w:ascii="Palatino Linotype" w:hAnsi="Palatino Linotype" w:cs="Times New Roman"/>
          <w:b/>
          <w:bCs/>
          <w:kern w:val="1"/>
          <w:sz w:val="24"/>
          <w:szCs w:val="24"/>
          <w:lang w:eastAsia="hi-IN" w:bidi="hi-IN"/>
        </w:rPr>
        <w:t>Munkaviszony létesítése</w:t>
      </w:r>
      <w:r w:rsidRPr="006B7DDC">
        <w:rPr>
          <w:rFonts w:ascii="Palatino Linotype" w:hAnsi="Palatino Linotype" w:cs="Times New Roman"/>
          <w:b/>
          <w:bCs/>
          <w:kern w:val="1"/>
          <w:sz w:val="24"/>
          <w:szCs w:val="24"/>
          <w:lang w:eastAsia="hi-IN" w:bidi="hi-IN"/>
        </w:rPr>
        <w:tab/>
      </w:r>
      <w:r w:rsidRPr="006B7DDC">
        <w:rPr>
          <w:rFonts w:ascii="Palatino Linotype" w:hAnsi="Palatino Linotype" w:cs="Times New Roman"/>
          <w:b/>
          <w:bCs/>
          <w:kern w:val="1"/>
          <w:sz w:val="24"/>
          <w:szCs w:val="24"/>
          <w:lang w:eastAsia="hi-IN" w:bidi="hi-IN"/>
        </w:rPr>
        <w:tab/>
      </w:r>
      <w:r w:rsidRPr="006B7DDC">
        <w:rPr>
          <w:rFonts w:ascii="Palatino Linotype" w:hAnsi="Palatino Linotype" w:cs="Times New Roman"/>
          <w:b/>
          <w:bCs/>
          <w:kern w:val="1"/>
          <w:sz w:val="24"/>
          <w:szCs w:val="24"/>
          <w:lang w:eastAsia="hi-IN" w:bidi="hi-IN"/>
        </w:rPr>
        <w:tab/>
      </w:r>
      <w:r w:rsidRPr="006B7DDC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ab/>
      </w:r>
      <w:r w:rsidRPr="006B7DDC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ab/>
      </w:r>
      <w:r w:rsidRPr="0016206C">
        <w:rPr>
          <w:rFonts w:ascii="Palatino Linotype" w:hAnsi="Palatino Linotype" w:cs="Palatino Linotype"/>
          <w:b/>
          <w:bCs/>
          <w:i/>
          <w:iCs/>
          <w:sz w:val="24"/>
          <w:szCs w:val="24"/>
          <w:lang w:eastAsia="hu-HU"/>
        </w:rPr>
        <w:t>4 óra</w:t>
      </w:r>
    </w:p>
    <w:p w:rsidR="00740D6F" w:rsidRPr="00B63991" w:rsidRDefault="00740D6F" w:rsidP="001946CD">
      <w:pPr>
        <w:spacing w:after="0" w:line="240" w:lineRule="auto"/>
        <w:ind w:left="708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  <w:r>
        <w:rPr>
          <w:rFonts w:ascii="Palatino Linotype" w:hAnsi="Palatino Linotype" w:cs="Palatino Linotype"/>
          <w:sz w:val="24"/>
          <w:szCs w:val="24"/>
          <w:lang w:eastAsia="hu-HU"/>
        </w:rPr>
        <w:t>Munkaviszony létrejötte, fajtái: munkaszerződés, teljes- és részmunkaidő, hat</w:t>
      </w:r>
      <w:r>
        <w:rPr>
          <w:rFonts w:ascii="Palatino Linotype" w:hAnsi="Palatino Linotype" w:cs="Palatino Linotype"/>
          <w:sz w:val="24"/>
          <w:szCs w:val="24"/>
          <w:lang w:eastAsia="hu-HU"/>
        </w:rPr>
        <w:t>á</w:t>
      </w:r>
      <w:r>
        <w:rPr>
          <w:rFonts w:ascii="Palatino Linotype" w:hAnsi="Palatino Linotype" w:cs="Palatino Linotype"/>
          <w:sz w:val="24"/>
          <w:szCs w:val="24"/>
          <w:lang w:eastAsia="hu-HU"/>
        </w:rPr>
        <w:t>rozott és határozatlan munkaviszony, minimálbér és garantált bérminimum, képviselet szabályai</w:t>
      </w:r>
      <w:r w:rsidRPr="00B63991">
        <w:rPr>
          <w:rFonts w:ascii="Palatino Linotype" w:hAnsi="Palatino Linotype" w:cs="Palatino Linotype"/>
          <w:sz w:val="24"/>
          <w:szCs w:val="24"/>
          <w:lang w:eastAsia="hu-HU"/>
        </w:rPr>
        <w:t>, elállás szabályai, próbaidő.</w:t>
      </w:r>
    </w:p>
    <w:p w:rsidR="00740D6F" w:rsidRPr="00B63991" w:rsidRDefault="00740D6F" w:rsidP="001946CD">
      <w:pPr>
        <w:spacing w:after="0" w:line="240" w:lineRule="auto"/>
        <w:ind w:left="708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  <w:r w:rsidRPr="00B63991">
        <w:rPr>
          <w:rFonts w:ascii="Palatino Linotype" w:hAnsi="Palatino Linotype" w:cs="Palatino Linotype"/>
          <w:sz w:val="24"/>
          <w:szCs w:val="24"/>
          <w:lang w:eastAsia="hu-HU"/>
        </w:rPr>
        <w:t>Munkavállaláshoz szükséges iratok, munkaviszony megszűnésekor a munká</w:t>
      </w:r>
      <w:r w:rsidRPr="00B63991">
        <w:rPr>
          <w:rFonts w:ascii="Palatino Linotype" w:hAnsi="Palatino Linotype" w:cs="Palatino Linotype"/>
          <w:sz w:val="24"/>
          <w:szCs w:val="24"/>
          <w:lang w:eastAsia="hu-HU"/>
        </w:rPr>
        <w:t>l</w:t>
      </w:r>
      <w:r w:rsidRPr="00B63991">
        <w:rPr>
          <w:rFonts w:ascii="Palatino Linotype" w:hAnsi="Palatino Linotype" w:cs="Palatino Linotype"/>
          <w:sz w:val="24"/>
          <w:szCs w:val="24"/>
          <w:lang w:eastAsia="hu-HU"/>
        </w:rPr>
        <w:t>tató által kiadandó dokumentumok.</w:t>
      </w:r>
    </w:p>
    <w:p w:rsidR="00740D6F" w:rsidRDefault="00740D6F" w:rsidP="001946CD">
      <w:pPr>
        <w:spacing w:after="0" w:line="240" w:lineRule="auto"/>
        <w:ind w:left="708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  <w:r w:rsidRPr="00B63991">
        <w:rPr>
          <w:rFonts w:ascii="Palatino Linotype" w:hAnsi="Palatino Linotype" w:cs="Palatino Linotype"/>
          <w:sz w:val="24"/>
          <w:szCs w:val="24"/>
          <w:lang w:eastAsia="hu-HU"/>
        </w:rPr>
        <w:t>Munkaviszony adózási, biztosítási, egészség- és nyugdíjbiztosítási összefügg</w:t>
      </w:r>
      <w:r w:rsidRPr="00B63991">
        <w:rPr>
          <w:rFonts w:ascii="Palatino Linotype" w:hAnsi="Palatino Linotype" w:cs="Palatino Linotype"/>
          <w:sz w:val="24"/>
          <w:szCs w:val="24"/>
          <w:lang w:eastAsia="hu-HU"/>
        </w:rPr>
        <w:t>é</w:t>
      </w:r>
      <w:r w:rsidRPr="00B63991">
        <w:rPr>
          <w:rFonts w:ascii="Palatino Linotype" w:hAnsi="Palatino Linotype" w:cs="Palatino Linotype"/>
          <w:sz w:val="24"/>
          <w:szCs w:val="24"/>
          <w:lang w:eastAsia="hu-HU"/>
        </w:rPr>
        <w:t>sei: munkaadó járulékfizetési kötelezettségei, munkavállaló adó- és járulékfiz</w:t>
      </w:r>
      <w:r w:rsidRPr="00B63991">
        <w:rPr>
          <w:rFonts w:ascii="Palatino Linotype" w:hAnsi="Palatino Linotype" w:cs="Palatino Linotype"/>
          <w:sz w:val="24"/>
          <w:szCs w:val="24"/>
          <w:lang w:eastAsia="hu-HU"/>
        </w:rPr>
        <w:t>e</w:t>
      </w:r>
      <w:r w:rsidRPr="00B63991">
        <w:rPr>
          <w:rFonts w:ascii="Palatino Linotype" w:hAnsi="Palatino Linotype" w:cs="Palatino Linotype"/>
          <w:sz w:val="24"/>
          <w:szCs w:val="24"/>
          <w:lang w:eastAsia="hu-HU"/>
        </w:rPr>
        <w:t>tési kötelezettségei, biztosítottként egészségbiztosítási ellátások fajtái (pénzbeli és természetbeli), nyugdíj és munkaviszony.</w:t>
      </w:r>
    </w:p>
    <w:p w:rsidR="00740D6F" w:rsidRDefault="00740D6F" w:rsidP="001946CD">
      <w:pPr>
        <w:spacing w:after="0" w:line="240" w:lineRule="auto"/>
        <w:ind w:left="708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</w:p>
    <w:p w:rsidR="00740D6F" w:rsidRPr="00B63991" w:rsidRDefault="00740D6F" w:rsidP="001946CD">
      <w:pPr>
        <w:spacing w:after="0" w:line="240" w:lineRule="auto"/>
        <w:ind w:left="708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</w:p>
    <w:p w:rsidR="00740D6F" w:rsidRPr="00B63991" w:rsidRDefault="00740D6F" w:rsidP="006334D6">
      <w:pPr>
        <w:numPr>
          <w:ilvl w:val="2"/>
          <w:numId w:val="16"/>
        </w:numPr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  <w:lang w:eastAsia="hu-HU"/>
        </w:rPr>
      </w:pPr>
      <w:r w:rsidRPr="00B63991">
        <w:rPr>
          <w:rFonts w:ascii="Palatino Linotype" w:hAnsi="Palatino Linotype" w:cs="Times New Roman"/>
          <w:b/>
          <w:bCs/>
          <w:kern w:val="1"/>
          <w:sz w:val="24"/>
          <w:szCs w:val="24"/>
          <w:lang w:eastAsia="hi-IN" w:bidi="hi-IN"/>
        </w:rPr>
        <w:t>Álláskeresés</w:t>
      </w:r>
      <w:r w:rsidRPr="00B63991">
        <w:rPr>
          <w:rFonts w:ascii="Palatino Linotype" w:hAnsi="Palatino Linotype" w:cs="Times New Roman"/>
          <w:b/>
          <w:bCs/>
          <w:kern w:val="1"/>
          <w:sz w:val="24"/>
          <w:szCs w:val="24"/>
          <w:lang w:eastAsia="hi-IN" w:bidi="hi-IN"/>
        </w:rPr>
        <w:tab/>
      </w:r>
      <w:r w:rsidRPr="00B63991">
        <w:rPr>
          <w:rFonts w:ascii="Palatino Linotype" w:hAnsi="Palatino Linotype" w:cs="Times New Roman"/>
          <w:b/>
          <w:bCs/>
          <w:kern w:val="1"/>
          <w:sz w:val="24"/>
          <w:szCs w:val="24"/>
          <w:lang w:eastAsia="hi-IN" w:bidi="hi-IN"/>
        </w:rPr>
        <w:tab/>
      </w:r>
      <w:r w:rsidRPr="00B63991">
        <w:rPr>
          <w:rFonts w:ascii="Palatino Linotype" w:hAnsi="Palatino Linotype" w:cs="Times New Roman"/>
          <w:b/>
          <w:bCs/>
          <w:kern w:val="1"/>
          <w:sz w:val="24"/>
          <w:szCs w:val="24"/>
          <w:lang w:eastAsia="hi-IN" w:bidi="hi-IN"/>
        </w:rPr>
        <w:tab/>
      </w:r>
      <w:r w:rsidRPr="00B63991">
        <w:rPr>
          <w:rFonts w:ascii="Palatino Linotype" w:hAnsi="Palatino Linotype" w:cs="Times New Roman"/>
          <w:b/>
          <w:bCs/>
          <w:kern w:val="1"/>
          <w:sz w:val="24"/>
          <w:szCs w:val="24"/>
          <w:lang w:eastAsia="hi-IN" w:bidi="hi-IN"/>
        </w:rPr>
        <w:tab/>
      </w:r>
      <w:r w:rsidRPr="00B63991">
        <w:rPr>
          <w:rFonts w:ascii="Palatino Linotype" w:hAnsi="Palatino Linotype" w:cs="Times New Roman"/>
          <w:b/>
          <w:bCs/>
          <w:kern w:val="1"/>
          <w:sz w:val="24"/>
          <w:szCs w:val="24"/>
          <w:lang w:eastAsia="hi-IN" w:bidi="hi-IN"/>
        </w:rPr>
        <w:tab/>
      </w:r>
      <w:r w:rsidRPr="00B63991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ab/>
      </w:r>
      <w:r w:rsidRPr="00B63991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ab/>
      </w:r>
      <w:r w:rsidRPr="00B63991">
        <w:rPr>
          <w:rFonts w:ascii="Palatino Linotype" w:hAnsi="Palatino Linotype" w:cs="Palatino Linotype"/>
          <w:b/>
          <w:bCs/>
          <w:i/>
          <w:iCs/>
          <w:sz w:val="24"/>
          <w:szCs w:val="24"/>
          <w:lang w:eastAsia="hu-HU"/>
        </w:rPr>
        <w:t>4 óra</w:t>
      </w:r>
    </w:p>
    <w:p w:rsidR="00740D6F" w:rsidRPr="00B63991" w:rsidRDefault="00740D6F" w:rsidP="001946CD">
      <w:pPr>
        <w:spacing w:after="0" w:line="240" w:lineRule="auto"/>
        <w:ind w:left="720"/>
        <w:jc w:val="both"/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</w:pPr>
      <w:r w:rsidRPr="00B63991"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  <w:lastRenderedPageBreak/>
        <w:t>Karrierlehetőségek feltérképezése: önismeret, reális célkitűzések, helyi munk</w:t>
      </w:r>
      <w:r w:rsidRPr="00B63991"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  <w:t>a</w:t>
      </w:r>
      <w:r w:rsidRPr="00B63991"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  <w:t>erőpiac ismerete, mobilitás szerepe, képzések szerepe, foglalkoztatási támog</w:t>
      </w:r>
      <w:r w:rsidRPr="00B63991"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  <w:t>a</w:t>
      </w:r>
      <w:r w:rsidRPr="00B63991"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  <w:t>tások ismerete.</w:t>
      </w:r>
    </w:p>
    <w:p w:rsidR="00740D6F" w:rsidRPr="00B63991" w:rsidRDefault="00740D6F" w:rsidP="001946CD">
      <w:pPr>
        <w:spacing w:after="0" w:line="240" w:lineRule="auto"/>
        <w:ind w:left="720"/>
        <w:jc w:val="both"/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</w:pPr>
      <w:r w:rsidRPr="00B63991"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  <w:t>Motivációs levél és önéletrajz készítése: fontossága, formai és tartalmi kritéri</w:t>
      </w:r>
      <w:r w:rsidRPr="00B63991"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  <w:t>u</w:t>
      </w:r>
      <w:r w:rsidRPr="00B63991"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  <w:t>mai, szakmai önéletrajz fajtái: hagyományos, Europass, amerikai típusú, önéle</w:t>
      </w:r>
      <w:r w:rsidRPr="00B63991"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  <w:t>t</w:t>
      </w:r>
      <w:r w:rsidRPr="00B63991"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  <w:t>rajzban szereplő email cím és fénykép megválasztása, motivációs levél felépít</w:t>
      </w:r>
      <w:r w:rsidRPr="00B63991"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  <w:t>é</w:t>
      </w:r>
      <w:r w:rsidRPr="00B63991"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  <w:t>se.</w:t>
      </w:r>
    </w:p>
    <w:p w:rsidR="00740D6F" w:rsidRPr="00B63991" w:rsidRDefault="00740D6F" w:rsidP="001946CD">
      <w:pPr>
        <w:spacing w:after="0" w:line="240" w:lineRule="auto"/>
        <w:ind w:left="720"/>
        <w:jc w:val="both"/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</w:pPr>
      <w:r w:rsidRPr="00B63991"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  <w:t>Álláskeresési módszerek: újsághirdetés, internetes álláskereső oldalak, szem</w:t>
      </w:r>
      <w:r w:rsidRPr="00B63991"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  <w:t>é</w:t>
      </w:r>
      <w:r w:rsidRPr="00B63991"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  <w:t>lyes kapcsolatok, kapcsolati hálózat fontossága, EURES (Európai Foglalkoztat</w:t>
      </w:r>
      <w:r w:rsidRPr="00B63991"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  <w:t>á</w:t>
      </w:r>
      <w:r w:rsidRPr="00B63991"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  <w:t xml:space="preserve">si Szolgálat az Európai </w:t>
      </w:r>
      <w:r w:rsidR="00F21D01"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  <w:t>U</w:t>
      </w:r>
      <w:r w:rsidRPr="00B63991"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  <w:t>nióban történő álláskeresésben), munkaügyi szervezet segítségével történő álláskeresés, cégek adatbázisába történő jelentkezés, közö</w:t>
      </w:r>
      <w:r w:rsidRPr="00B63991"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  <w:t>s</w:t>
      </w:r>
      <w:r w:rsidRPr="00B63991"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  <w:t>ségi portálok szerepe.</w:t>
      </w:r>
    </w:p>
    <w:p w:rsidR="00740D6F" w:rsidRPr="00B63991" w:rsidRDefault="00740D6F" w:rsidP="001946CD">
      <w:pPr>
        <w:spacing w:after="0" w:line="240" w:lineRule="auto"/>
        <w:ind w:left="720"/>
        <w:jc w:val="both"/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</w:pPr>
      <w:r w:rsidRPr="00B63991"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  <w:t>Munkaerőpiaci technikák alkalmazása: Foglalkozási Információs Tanácsadó (FIT), Foglalkoztatási Információs Pontok (FIP), Nemzeti Pályaorientációs Po</w:t>
      </w:r>
      <w:r w:rsidRPr="00B63991"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  <w:t>r</w:t>
      </w:r>
      <w:r w:rsidRPr="00B63991"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  <w:t xml:space="preserve">tál (NPP). </w:t>
      </w:r>
    </w:p>
    <w:p w:rsidR="00740D6F" w:rsidRPr="00B63991" w:rsidRDefault="00740D6F" w:rsidP="001946CD">
      <w:pPr>
        <w:spacing w:after="0" w:line="240" w:lineRule="auto"/>
        <w:ind w:left="720"/>
        <w:jc w:val="both"/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</w:pPr>
      <w:r w:rsidRPr="00B63991"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  <w:t>Állásinterjú: felkészülés, megjelenés, szereplés az állásinterjún, testbeszéd sz</w:t>
      </w:r>
      <w:r w:rsidRPr="00B63991"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  <w:t>e</w:t>
      </w:r>
      <w:r w:rsidRPr="00B63991"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  <w:t>repe.</w:t>
      </w:r>
    </w:p>
    <w:p w:rsidR="00740D6F" w:rsidRPr="00B63991" w:rsidRDefault="00740D6F" w:rsidP="001946CD">
      <w:pPr>
        <w:spacing w:after="0" w:line="240" w:lineRule="auto"/>
        <w:ind w:left="720"/>
        <w:rPr>
          <w:rFonts w:ascii="Palatino Linotype" w:hAnsi="Palatino Linotype" w:cs="Palatino Linotype"/>
          <w:sz w:val="24"/>
          <w:szCs w:val="24"/>
          <w:lang w:eastAsia="hu-HU"/>
        </w:rPr>
      </w:pPr>
    </w:p>
    <w:p w:rsidR="00740D6F" w:rsidRPr="00B63991" w:rsidRDefault="00740D6F" w:rsidP="006334D6">
      <w:pPr>
        <w:numPr>
          <w:ilvl w:val="2"/>
          <w:numId w:val="16"/>
        </w:numPr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  <w:lang w:eastAsia="hu-HU"/>
        </w:rPr>
      </w:pPr>
      <w:r w:rsidRPr="00B63991">
        <w:rPr>
          <w:rFonts w:ascii="Palatino Linotype" w:hAnsi="Palatino Linotype" w:cs="Times New Roman"/>
          <w:b/>
          <w:bCs/>
          <w:kern w:val="1"/>
          <w:sz w:val="24"/>
          <w:szCs w:val="24"/>
          <w:lang w:eastAsia="hi-IN" w:bidi="hi-IN"/>
        </w:rPr>
        <w:t>Munkanélküliség</w:t>
      </w:r>
      <w:r w:rsidRPr="00B63991">
        <w:rPr>
          <w:rFonts w:ascii="Palatino Linotype" w:hAnsi="Palatino Linotype" w:cs="Times New Roman"/>
          <w:b/>
          <w:bCs/>
          <w:kern w:val="1"/>
          <w:sz w:val="24"/>
          <w:szCs w:val="24"/>
          <w:lang w:eastAsia="hi-IN" w:bidi="hi-IN"/>
        </w:rPr>
        <w:tab/>
      </w:r>
      <w:r w:rsidRPr="00B63991">
        <w:rPr>
          <w:rFonts w:ascii="Palatino Linotype" w:hAnsi="Palatino Linotype" w:cs="Times New Roman"/>
          <w:b/>
          <w:bCs/>
          <w:kern w:val="1"/>
          <w:sz w:val="24"/>
          <w:szCs w:val="24"/>
          <w:lang w:eastAsia="hi-IN" w:bidi="hi-IN"/>
        </w:rPr>
        <w:tab/>
      </w:r>
      <w:r w:rsidRPr="00B63991">
        <w:rPr>
          <w:rFonts w:ascii="Palatino Linotype" w:hAnsi="Palatino Linotype" w:cs="Times New Roman"/>
          <w:b/>
          <w:bCs/>
          <w:kern w:val="1"/>
          <w:sz w:val="24"/>
          <w:szCs w:val="24"/>
          <w:lang w:eastAsia="hi-IN" w:bidi="hi-IN"/>
        </w:rPr>
        <w:tab/>
      </w:r>
      <w:r w:rsidRPr="00B63991">
        <w:rPr>
          <w:rFonts w:ascii="Palatino Linotype" w:hAnsi="Palatino Linotype" w:cs="Times New Roman"/>
          <w:b/>
          <w:bCs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Times New Roman"/>
          <w:b/>
          <w:bCs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Times New Roman"/>
          <w:b/>
          <w:bCs/>
          <w:kern w:val="1"/>
          <w:sz w:val="24"/>
          <w:szCs w:val="24"/>
          <w:lang w:eastAsia="hi-IN" w:bidi="hi-IN"/>
        </w:rPr>
        <w:tab/>
      </w:r>
      <w:r w:rsidRPr="00B63991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ab/>
      </w:r>
      <w:r w:rsidRPr="00B63991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ab/>
      </w:r>
      <w:r w:rsidRPr="00B63991">
        <w:rPr>
          <w:rFonts w:ascii="Palatino Linotype" w:hAnsi="Palatino Linotype" w:cs="Palatino Linotype"/>
          <w:b/>
          <w:bCs/>
          <w:i/>
          <w:iCs/>
          <w:sz w:val="24"/>
          <w:szCs w:val="24"/>
          <w:lang w:eastAsia="hu-HU"/>
        </w:rPr>
        <w:t>4 óra</w:t>
      </w:r>
    </w:p>
    <w:p w:rsidR="00740D6F" w:rsidRPr="00B63991" w:rsidRDefault="00740D6F" w:rsidP="001946CD">
      <w:pPr>
        <w:spacing w:after="0" w:line="240" w:lineRule="auto"/>
        <w:ind w:left="720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  <w:r w:rsidRPr="00B63991">
        <w:rPr>
          <w:rFonts w:ascii="Palatino Linotype" w:hAnsi="Palatino Linotype" w:cs="Palatino Linotype"/>
          <w:sz w:val="24"/>
          <w:szCs w:val="24"/>
          <w:lang w:eastAsia="hu-HU"/>
        </w:rPr>
        <w:t>A munkanélküli (álláskereső) jogai, kötelezettségei és lehetőségei: álláskeres</w:t>
      </w:r>
      <w:r w:rsidRPr="00B63991">
        <w:rPr>
          <w:rFonts w:ascii="Palatino Linotype" w:hAnsi="Palatino Linotype" w:cs="Palatino Linotype"/>
          <w:sz w:val="24"/>
          <w:szCs w:val="24"/>
          <w:lang w:eastAsia="hu-HU"/>
        </w:rPr>
        <w:t>ő</w:t>
      </w:r>
      <w:r w:rsidRPr="00B63991">
        <w:rPr>
          <w:rFonts w:ascii="Palatino Linotype" w:hAnsi="Palatino Linotype" w:cs="Palatino Linotype"/>
          <w:sz w:val="24"/>
          <w:szCs w:val="24"/>
          <w:lang w:eastAsia="hu-HU"/>
        </w:rPr>
        <w:t>ként történő nyilvántartásba vétel; a munkaügyi szervezettel történő együt</w:t>
      </w:r>
      <w:r w:rsidRPr="00B63991">
        <w:rPr>
          <w:rFonts w:ascii="Palatino Linotype" w:hAnsi="Palatino Linotype" w:cs="Palatino Linotype"/>
          <w:sz w:val="24"/>
          <w:szCs w:val="24"/>
          <w:lang w:eastAsia="hu-HU"/>
        </w:rPr>
        <w:t>t</w:t>
      </w:r>
      <w:r w:rsidRPr="00B63991">
        <w:rPr>
          <w:rFonts w:ascii="Palatino Linotype" w:hAnsi="Palatino Linotype" w:cs="Palatino Linotype"/>
          <w:sz w:val="24"/>
          <w:szCs w:val="24"/>
          <w:lang w:eastAsia="hu-HU"/>
        </w:rPr>
        <w:t>működési kötelezettség főbb kritériumai; együttműködési kötelezettség me</w:t>
      </w:r>
      <w:r w:rsidRPr="00B63991">
        <w:rPr>
          <w:rFonts w:ascii="Palatino Linotype" w:hAnsi="Palatino Linotype" w:cs="Palatino Linotype"/>
          <w:sz w:val="24"/>
          <w:szCs w:val="24"/>
          <w:lang w:eastAsia="hu-HU"/>
        </w:rPr>
        <w:t>g</w:t>
      </w:r>
      <w:r w:rsidRPr="00B63991">
        <w:rPr>
          <w:rFonts w:ascii="Palatino Linotype" w:hAnsi="Palatino Linotype" w:cs="Palatino Linotype"/>
          <w:sz w:val="24"/>
          <w:szCs w:val="24"/>
          <w:lang w:eastAsia="hu-HU"/>
        </w:rPr>
        <w:t>szegésének szankciói; nyilvántartás szünetelése, nyilvántartásból való törlés; munkaügyi szervezet által nyújtott szolgáltatások, kiemelten a munkaközvet</w:t>
      </w:r>
      <w:r w:rsidRPr="00B63991">
        <w:rPr>
          <w:rFonts w:ascii="Palatino Linotype" w:hAnsi="Palatino Linotype" w:cs="Palatino Linotype"/>
          <w:sz w:val="24"/>
          <w:szCs w:val="24"/>
          <w:lang w:eastAsia="hu-HU"/>
        </w:rPr>
        <w:t>í</w:t>
      </w:r>
      <w:r w:rsidRPr="00B63991">
        <w:rPr>
          <w:rFonts w:ascii="Palatino Linotype" w:hAnsi="Palatino Linotype" w:cs="Palatino Linotype"/>
          <w:sz w:val="24"/>
          <w:szCs w:val="24"/>
          <w:lang w:eastAsia="hu-HU"/>
        </w:rPr>
        <w:t>tés.</w:t>
      </w:r>
    </w:p>
    <w:p w:rsidR="00740D6F" w:rsidRPr="00B63991" w:rsidRDefault="00740D6F" w:rsidP="001946CD">
      <w:pPr>
        <w:spacing w:after="0" w:line="240" w:lineRule="auto"/>
        <w:ind w:left="720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  <w:r w:rsidRPr="00B63991">
        <w:rPr>
          <w:rFonts w:ascii="Palatino Linotype" w:hAnsi="Palatino Linotype" w:cs="Palatino Linotype"/>
          <w:sz w:val="24"/>
          <w:szCs w:val="24"/>
          <w:lang w:eastAsia="hu-HU"/>
        </w:rPr>
        <w:t xml:space="preserve">Álláskeresési ellátások („passzív eszközök”): álláskeresési járadék és nyugdíj előtti álláskeresési segély. Utazási költségtérítés. </w:t>
      </w:r>
    </w:p>
    <w:p w:rsidR="00740D6F" w:rsidRPr="00B63991" w:rsidRDefault="00740D6F" w:rsidP="001946CD">
      <w:pPr>
        <w:spacing w:after="0" w:line="240" w:lineRule="auto"/>
        <w:ind w:left="720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  <w:r w:rsidRPr="00B63991">
        <w:rPr>
          <w:rFonts w:ascii="Palatino Linotype" w:hAnsi="Palatino Linotype" w:cs="Palatino Linotype"/>
          <w:sz w:val="24"/>
          <w:szCs w:val="24"/>
          <w:lang w:eastAsia="hu-HU"/>
        </w:rPr>
        <w:t xml:space="preserve">Foglalkoztatást helyettesítő támogatás. </w:t>
      </w:r>
    </w:p>
    <w:p w:rsidR="00740D6F" w:rsidRPr="00B63991" w:rsidRDefault="00740D6F" w:rsidP="001946CD">
      <w:pPr>
        <w:spacing w:after="0" w:line="240" w:lineRule="auto"/>
        <w:ind w:left="720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  <w:r w:rsidRPr="00B63991">
        <w:rPr>
          <w:rFonts w:ascii="Palatino Linotype" w:hAnsi="Palatino Linotype" w:cs="Palatino Linotype"/>
          <w:sz w:val="24"/>
          <w:szCs w:val="24"/>
          <w:lang w:eastAsia="hu-HU"/>
        </w:rPr>
        <w:t>Közfoglalkoztatás: közfoglalkoztatás célja, közfoglalkozatás célcsoportja, kö</w:t>
      </w:r>
      <w:r w:rsidRPr="00B63991">
        <w:rPr>
          <w:rFonts w:ascii="Palatino Linotype" w:hAnsi="Palatino Linotype" w:cs="Palatino Linotype"/>
          <w:sz w:val="24"/>
          <w:szCs w:val="24"/>
          <w:lang w:eastAsia="hu-HU"/>
        </w:rPr>
        <w:t>z</w:t>
      </w:r>
      <w:r w:rsidRPr="00B63991">
        <w:rPr>
          <w:rFonts w:ascii="Palatino Linotype" w:hAnsi="Palatino Linotype" w:cs="Palatino Linotype"/>
          <w:sz w:val="24"/>
          <w:szCs w:val="24"/>
          <w:lang w:eastAsia="hu-HU"/>
        </w:rPr>
        <w:t>foglalkozatás főbb szabályai</w:t>
      </w:r>
    </w:p>
    <w:p w:rsidR="00740D6F" w:rsidRPr="00B63991" w:rsidRDefault="00740D6F" w:rsidP="001946CD">
      <w:pPr>
        <w:spacing w:after="0" w:line="240" w:lineRule="auto"/>
        <w:ind w:left="720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  <w:r w:rsidRPr="00B63991">
        <w:rPr>
          <w:rFonts w:ascii="Palatino Linotype" w:hAnsi="Palatino Linotype" w:cs="Palatino Linotype"/>
          <w:sz w:val="24"/>
          <w:szCs w:val="24"/>
          <w:lang w:eastAsia="hu-HU"/>
        </w:rPr>
        <w:t xml:space="preserve">Munkaügyi szervezet: Nemzeti Foglalkoztatási Szervezet (NFSZ) felépítése, Nemzeti Munkaügyi Hivatal, munkaügyi központ, kirendeltség feladatai. </w:t>
      </w:r>
    </w:p>
    <w:p w:rsidR="00740D6F" w:rsidRPr="00B63991" w:rsidRDefault="00740D6F" w:rsidP="001946CD">
      <w:pPr>
        <w:spacing w:after="0" w:line="240" w:lineRule="auto"/>
        <w:ind w:left="720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  <w:r w:rsidRPr="00B63991">
        <w:rPr>
          <w:rFonts w:ascii="Palatino Linotype" w:hAnsi="Palatino Linotype" w:cs="Palatino Linotype"/>
          <w:sz w:val="24"/>
          <w:szCs w:val="24"/>
          <w:lang w:eastAsia="hu-HU"/>
        </w:rPr>
        <w:t>Az álláskeresők részére nyújtott támogatások („aktív eszközök”): önfoglalko</w:t>
      </w:r>
      <w:r w:rsidRPr="00B63991">
        <w:rPr>
          <w:rFonts w:ascii="Palatino Linotype" w:hAnsi="Palatino Linotype" w:cs="Palatino Linotype"/>
          <w:sz w:val="24"/>
          <w:szCs w:val="24"/>
          <w:lang w:eastAsia="hu-HU"/>
        </w:rPr>
        <w:t>z</w:t>
      </w:r>
      <w:r w:rsidRPr="00B63991">
        <w:rPr>
          <w:rFonts w:ascii="Palatino Linotype" w:hAnsi="Palatino Linotype" w:cs="Palatino Linotype"/>
          <w:sz w:val="24"/>
          <w:szCs w:val="24"/>
          <w:lang w:eastAsia="hu-HU"/>
        </w:rPr>
        <w:t>tatás támogatása, foglalkoztatást elősegítő támogatások (képzések, béralapú támogatások, mobilitási támogatások).</w:t>
      </w:r>
    </w:p>
    <w:p w:rsidR="00740D6F" w:rsidRPr="00B63991" w:rsidRDefault="00740D6F" w:rsidP="001946CD">
      <w:pPr>
        <w:spacing w:after="0" w:line="240" w:lineRule="auto"/>
        <w:ind w:left="720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  <w:r w:rsidRPr="00B63991">
        <w:rPr>
          <w:rFonts w:ascii="Palatino Linotype" w:hAnsi="Palatino Linotype" w:cs="Palatino Linotype"/>
          <w:sz w:val="24"/>
          <w:szCs w:val="24"/>
          <w:lang w:eastAsia="hu-HU"/>
        </w:rPr>
        <w:t>Vállalkozások létrehozása és működtetése: társas vállalkozási formák, egyéni vállalkozás, mezőgazdasági őstermelő, nyilvántartásba vétel, működés, válla</w:t>
      </w:r>
      <w:r w:rsidRPr="00B63991">
        <w:rPr>
          <w:rFonts w:ascii="Palatino Linotype" w:hAnsi="Palatino Linotype" w:cs="Palatino Linotype"/>
          <w:sz w:val="24"/>
          <w:szCs w:val="24"/>
          <w:lang w:eastAsia="hu-HU"/>
        </w:rPr>
        <w:t>l</w:t>
      </w:r>
      <w:r w:rsidRPr="00B63991">
        <w:rPr>
          <w:rFonts w:ascii="Palatino Linotype" w:hAnsi="Palatino Linotype" w:cs="Palatino Linotype"/>
          <w:sz w:val="24"/>
          <w:szCs w:val="24"/>
          <w:lang w:eastAsia="hu-HU"/>
        </w:rPr>
        <w:t>kozás megszűnésének, megszüntetésének szabályai.</w:t>
      </w:r>
    </w:p>
    <w:p w:rsidR="00740D6F" w:rsidRPr="00B63991" w:rsidRDefault="00740D6F" w:rsidP="001946CD">
      <w:pPr>
        <w:spacing w:after="0" w:line="240" w:lineRule="auto"/>
        <w:ind w:left="720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  <w:r w:rsidRPr="00B63991">
        <w:rPr>
          <w:rFonts w:ascii="Palatino Linotype" w:hAnsi="Palatino Linotype" w:cs="Palatino Linotype"/>
          <w:sz w:val="24"/>
          <w:szCs w:val="24"/>
          <w:lang w:eastAsia="hu-HU"/>
        </w:rPr>
        <w:t>A munkaerőpiac sajátosságai, NFSZ szolgáltatásai: pályaválasztási tanácsadás, munka- és pályatanácsadás, álláskeresési tanácsadás, álláskereső klub, pszich</w:t>
      </w:r>
      <w:r w:rsidRPr="00B63991">
        <w:rPr>
          <w:rFonts w:ascii="Palatino Linotype" w:hAnsi="Palatino Linotype" w:cs="Palatino Linotype"/>
          <w:sz w:val="24"/>
          <w:szCs w:val="24"/>
          <w:lang w:eastAsia="hu-HU"/>
        </w:rPr>
        <w:t>o</w:t>
      </w:r>
      <w:r w:rsidRPr="00B63991">
        <w:rPr>
          <w:rFonts w:ascii="Palatino Linotype" w:hAnsi="Palatino Linotype" w:cs="Palatino Linotype"/>
          <w:sz w:val="24"/>
          <w:szCs w:val="24"/>
          <w:lang w:eastAsia="hu-HU"/>
        </w:rPr>
        <w:t>lógiai tanácsadás.</w:t>
      </w:r>
    </w:p>
    <w:p w:rsidR="00740D6F" w:rsidRPr="00B63991" w:rsidRDefault="00740D6F" w:rsidP="001946CD">
      <w:pPr>
        <w:spacing w:after="0" w:line="240" w:lineRule="auto"/>
        <w:ind w:left="720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</w:p>
    <w:p w:rsidR="00740D6F" w:rsidRPr="002C1426" w:rsidRDefault="00740D6F" w:rsidP="006334D6">
      <w:pPr>
        <w:widowControl w:val="0"/>
        <w:numPr>
          <w:ilvl w:val="1"/>
          <w:numId w:val="16"/>
        </w:numPr>
        <w:suppressAutoHyphens/>
        <w:spacing w:after="0" w:line="240" w:lineRule="auto"/>
        <w:jc w:val="both"/>
        <w:rPr>
          <w:rFonts w:ascii="Palatino Linotype" w:hAnsi="Palatino Linotype" w:cs="Palatino Linotype"/>
          <w:b/>
          <w:bCs/>
          <w:i/>
          <w:iCs/>
          <w:sz w:val="24"/>
          <w:szCs w:val="24"/>
          <w:lang w:eastAsia="hu-HU"/>
        </w:rPr>
      </w:pPr>
      <w:r w:rsidRPr="00B63991">
        <w:rPr>
          <w:rFonts w:ascii="Palatino Linotype" w:hAnsi="Palatino Linotype" w:cs="Palatino Linotype"/>
          <w:b/>
          <w:bCs/>
          <w:i/>
          <w:iCs/>
          <w:sz w:val="24"/>
          <w:szCs w:val="24"/>
          <w:lang w:eastAsia="hu-HU"/>
        </w:rPr>
        <w:t xml:space="preserve">A képzés javasolt helyszíne </w:t>
      </w:r>
      <w:r w:rsidRPr="00B63991">
        <w:rPr>
          <w:rFonts w:ascii="Palatino Linotype" w:hAnsi="Palatino Linotype" w:cs="Palatino Linotype"/>
          <w:b/>
          <w:bCs/>
          <w:i/>
          <w:iCs/>
          <w:kern w:val="1"/>
          <w:sz w:val="24"/>
          <w:szCs w:val="24"/>
          <w:lang w:eastAsia="hi-IN" w:bidi="hi-IN"/>
        </w:rPr>
        <w:t>(ajánlás)</w:t>
      </w:r>
    </w:p>
    <w:p w:rsidR="00740D6F" w:rsidRPr="00B63991" w:rsidRDefault="00740D6F" w:rsidP="002C1426">
      <w:pPr>
        <w:widowControl w:val="0"/>
        <w:suppressAutoHyphens/>
        <w:spacing w:after="0" w:line="240" w:lineRule="auto"/>
        <w:ind w:left="360"/>
        <w:jc w:val="both"/>
        <w:rPr>
          <w:rFonts w:ascii="Palatino Linotype" w:hAnsi="Palatino Linotype" w:cs="Palatino Linotype"/>
          <w:b/>
          <w:bCs/>
          <w:i/>
          <w:iCs/>
          <w:sz w:val="24"/>
          <w:szCs w:val="24"/>
          <w:lang w:eastAsia="hu-HU"/>
        </w:rPr>
      </w:pPr>
    </w:p>
    <w:p w:rsidR="00740D6F" w:rsidRPr="00B63991" w:rsidRDefault="00740D6F" w:rsidP="006334D6">
      <w:pPr>
        <w:widowControl w:val="0"/>
        <w:numPr>
          <w:ilvl w:val="1"/>
          <w:numId w:val="16"/>
        </w:numPr>
        <w:suppressAutoHyphens/>
        <w:spacing w:after="0" w:line="240" w:lineRule="auto"/>
        <w:jc w:val="both"/>
        <w:rPr>
          <w:rFonts w:ascii="Palatino Linotype" w:hAnsi="Palatino Linotype" w:cs="Palatino Linotype"/>
          <w:b/>
          <w:bCs/>
          <w:sz w:val="24"/>
          <w:szCs w:val="24"/>
          <w:lang w:eastAsia="hu-HU"/>
        </w:rPr>
      </w:pPr>
      <w:r w:rsidRPr="006B7DDC">
        <w:rPr>
          <w:rFonts w:ascii="Palatino Linotype" w:hAnsi="Palatino Linotype" w:cs="Palatino Linotype"/>
          <w:b/>
          <w:bCs/>
          <w:i/>
          <w:iCs/>
          <w:sz w:val="24"/>
          <w:szCs w:val="24"/>
          <w:lang w:eastAsia="hu-HU"/>
        </w:rPr>
        <w:t xml:space="preserve">A tantárgy </w:t>
      </w:r>
      <w:r w:rsidRPr="00B63991">
        <w:rPr>
          <w:rFonts w:ascii="Palatino Linotype" w:hAnsi="Palatino Linotype" w:cs="Palatino Linotype"/>
          <w:b/>
          <w:bCs/>
          <w:i/>
          <w:iCs/>
          <w:sz w:val="24"/>
          <w:szCs w:val="24"/>
          <w:lang w:eastAsia="hu-HU"/>
        </w:rPr>
        <w:t>elsajátítása során alkalmazható sajátos módszerek, tanulói tevékenységformák (ajánlás)</w:t>
      </w:r>
    </w:p>
    <w:p w:rsidR="00740D6F" w:rsidRPr="006B7DDC" w:rsidRDefault="00740D6F" w:rsidP="001946CD">
      <w:pPr>
        <w:widowControl w:val="0"/>
        <w:suppressAutoHyphens/>
        <w:spacing w:after="0" w:line="240" w:lineRule="auto"/>
        <w:ind w:left="720"/>
        <w:rPr>
          <w:rFonts w:ascii="Palatino Linotype" w:hAnsi="Palatino Linotype" w:cs="Palatino Linotype"/>
          <w:b/>
          <w:bCs/>
          <w:i/>
          <w:iCs/>
          <w:sz w:val="24"/>
          <w:szCs w:val="24"/>
          <w:lang w:eastAsia="hu-HU"/>
        </w:rPr>
      </w:pPr>
    </w:p>
    <w:p w:rsidR="00740D6F" w:rsidRPr="006B7DDC" w:rsidRDefault="00740D6F" w:rsidP="006334D6">
      <w:pPr>
        <w:widowControl w:val="0"/>
        <w:numPr>
          <w:ilvl w:val="2"/>
          <w:numId w:val="16"/>
        </w:numPr>
        <w:suppressAutoHyphens/>
        <w:spacing w:after="0" w:line="240" w:lineRule="auto"/>
        <w:jc w:val="both"/>
        <w:rPr>
          <w:rFonts w:ascii="Palatino Linotype" w:hAnsi="Palatino Linotype" w:cs="Palatino Linotype"/>
          <w:b/>
          <w:bCs/>
          <w:i/>
          <w:iCs/>
          <w:sz w:val="24"/>
          <w:szCs w:val="24"/>
          <w:lang w:eastAsia="hu-HU"/>
        </w:rPr>
      </w:pPr>
      <w:r w:rsidRPr="006B7DDC">
        <w:rPr>
          <w:rFonts w:ascii="Palatino Linotype" w:hAnsi="Palatino Linotype" w:cs="Palatino Linotype"/>
          <w:b/>
          <w:bCs/>
          <w:i/>
          <w:iCs/>
          <w:sz w:val="24"/>
          <w:szCs w:val="24"/>
          <w:lang w:eastAsia="hu-HU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740D6F" w:rsidRPr="00E8030B">
        <w:trPr>
          <w:jc w:val="center"/>
        </w:trPr>
        <w:tc>
          <w:tcPr>
            <w:tcW w:w="994" w:type="dxa"/>
            <w:vMerge w:val="restart"/>
            <w:vAlign w:val="center"/>
          </w:tcPr>
          <w:p w:rsidR="00740D6F" w:rsidRPr="00E8030B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E8030B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740D6F" w:rsidRPr="00E8030B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E8030B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Alkalmazott oktatási </w:t>
            </w:r>
          </w:p>
          <w:p w:rsidR="00740D6F" w:rsidRPr="00E8030B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E8030B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740D6F" w:rsidRPr="00E8030B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E8030B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 tanulói tevékenység sze</w:t>
            </w:r>
            <w:r w:rsidRPr="00E8030B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r</w:t>
            </w:r>
            <w:r w:rsidRPr="00E8030B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vezeti kerete</w:t>
            </w:r>
          </w:p>
        </w:tc>
        <w:tc>
          <w:tcPr>
            <w:tcW w:w="2659" w:type="dxa"/>
            <w:vMerge w:val="restart"/>
            <w:vAlign w:val="center"/>
          </w:tcPr>
          <w:p w:rsidR="00740D6F" w:rsidRPr="00E8030B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E8030B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Alkalmazandó eszközök és felszerelések </w:t>
            </w:r>
          </w:p>
        </w:tc>
      </w:tr>
      <w:tr w:rsidR="00740D6F" w:rsidRPr="00E8030B">
        <w:trPr>
          <w:jc w:val="center"/>
        </w:trPr>
        <w:tc>
          <w:tcPr>
            <w:tcW w:w="994" w:type="dxa"/>
            <w:vMerge/>
            <w:vAlign w:val="center"/>
          </w:tcPr>
          <w:p w:rsidR="00740D6F" w:rsidRPr="00E8030B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740D6F" w:rsidRPr="00E8030B" w:rsidRDefault="00740D6F" w:rsidP="005457A6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40D6F" w:rsidRPr="00E8030B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E8030B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740D6F" w:rsidRPr="00E8030B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E8030B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740D6F" w:rsidRPr="00E8030B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E8030B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740D6F" w:rsidRPr="00E8030B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740D6F" w:rsidRPr="00E8030B">
        <w:trPr>
          <w:jc w:val="center"/>
        </w:trPr>
        <w:tc>
          <w:tcPr>
            <w:tcW w:w="994" w:type="dxa"/>
            <w:vAlign w:val="center"/>
          </w:tcPr>
          <w:p w:rsidR="00740D6F" w:rsidRPr="00E8030B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 w:cs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740D6F" w:rsidRPr="00E8030B" w:rsidRDefault="00740D6F" w:rsidP="005457A6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 w:cs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740D6F" w:rsidRPr="00E8030B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40D6F" w:rsidRPr="00E8030B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40D6F" w:rsidRPr="00E8030B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40D6F" w:rsidRPr="00E8030B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E8030B">
        <w:trPr>
          <w:jc w:val="center"/>
        </w:trPr>
        <w:tc>
          <w:tcPr>
            <w:tcW w:w="994" w:type="dxa"/>
            <w:vAlign w:val="center"/>
          </w:tcPr>
          <w:p w:rsidR="00740D6F" w:rsidRPr="00E8030B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 w:cs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740D6F" w:rsidRPr="00E8030B" w:rsidRDefault="00740D6F" w:rsidP="005457A6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 w:cs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740D6F" w:rsidRPr="00E8030B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40D6F" w:rsidRPr="00E8030B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40D6F" w:rsidRPr="00E8030B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40D6F" w:rsidRPr="00E8030B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E8030B">
        <w:trPr>
          <w:jc w:val="center"/>
        </w:trPr>
        <w:tc>
          <w:tcPr>
            <w:tcW w:w="994" w:type="dxa"/>
            <w:vAlign w:val="center"/>
          </w:tcPr>
          <w:p w:rsidR="00740D6F" w:rsidRPr="00E8030B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 w:cs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740D6F" w:rsidRPr="00E8030B" w:rsidRDefault="00740D6F" w:rsidP="005457A6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 w:cs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740D6F" w:rsidRPr="00E8030B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40D6F" w:rsidRPr="00E8030B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40D6F" w:rsidRPr="00E8030B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40D6F" w:rsidRPr="00E8030B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E8030B">
        <w:trPr>
          <w:jc w:val="center"/>
        </w:trPr>
        <w:tc>
          <w:tcPr>
            <w:tcW w:w="994" w:type="dxa"/>
            <w:vAlign w:val="center"/>
          </w:tcPr>
          <w:p w:rsidR="00740D6F" w:rsidRPr="00E8030B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 w:cs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740D6F" w:rsidRPr="00E8030B" w:rsidRDefault="00740D6F" w:rsidP="005457A6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 w:cs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740D6F" w:rsidRPr="00E8030B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40D6F" w:rsidRPr="00E8030B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40D6F" w:rsidRPr="00E8030B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40D6F" w:rsidRPr="00E8030B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E8030B">
        <w:trPr>
          <w:jc w:val="center"/>
        </w:trPr>
        <w:tc>
          <w:tcPr>
            <w:tcW w:w="994" w:type="dxa"/>
            <w:vAlign w:val="center"/>
          </w:tcPr>
          <w:p w:rsidR="00740D6F" w:rsidRPr="00E8030B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 w:cs="Palatino Linotype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740D6F" w:rsidRPr="00E8030B" w:rsidRDefault="00740D6F" w:rsidP="005457A6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 w:cs="Palatino Linotype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740D6F" w:rsidRPr="00E8030B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40D6F" w:rsidRPr="00E8030B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40D6F" w:rsidRPr="00E8030B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40D6F" w:rsidRPr="00E8030B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E8030B">
        <w:trPr>
          <w:jc w:val="center"/>
        </w:trPr>
        <w:tc>
          <w:tcPr>
            <w:tcW w:w="994" w:type="dxa"/>
            <w:vAlign w:val="center"/>
          </w:tcPr>
          <w:p w:rsidR="00740D6F" w:rsidRPr="00E8030B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 w:cs="Palatino Linotype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740D6F" w:rsidRPr="00E8030B" w:rsidRDefault="00740D6F" w:rsidP="005457A6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 w:cs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740D6F" w:rsidRPr="00E8030B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40D6F" w:rsidRPr="00E8030B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40D6F" w:rsidRPr="00E8030B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40D6F" w:rsidRPr="00E8030B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</w:tbl>
    <w:p w:rsidR="00740D6F" w:rsidRPr="00B63991" w:rsidRDefault="00740D6F" w:rsidP="001946CD">
      <w:pPr>
        <w:widowControl w:val="0"/>
        <w:suppressAutoHyphens/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  <w:lang w:eastAsia="hu-HU"/>
        </w:rPr>
      </w:pPr>
    </w:p>
    <w:p w:rsidR="00740D6F" w:rsidRPr="006B7DDC" w:rsidRDefault="00740D6F" w:rsidP="006334D6">
      <w:pPr>
        <w:widowControl w:val="0"/>
        <w:numPr>
          <w:ilvl w:val="2"/>
          <w:numId w:val="16"/>
        </w:numPr>
        <w:suppressAutoHyphens/>
        <w:spacing w:after="0" w:line="240" w:lineRule="auto"/>
        <w:jc w:val="both"/>
        <w:rPr>
          <w:rFonts w:ascii="Palatino Linotype" w:hAnsi="Palatino Linotype" w:cs="Palatino Linotype"/>
          <w:b/>
          <w:bCs/>
          <w:i/>
          <w:iCs/>
          <w:sz w:val="24"/>
          <w:szCs w:val="24"/>
          <w:lang w:eastAsia="hu-HU"/>
        </w:rPr>
      </w:pPr>
      <w:r w:rsidRPr="006B7DDC">
        <w:rPr>
          <w:rFonts w:ascii="Palatino Linotype" w:hAnsi="Palatino Linotype" w:cs="Palatino Linotype"/>
          <w:b/>
          <w:bCs/>
          <w:i/>
          <w:iCs/>
          <w:sz w:val="24"/>
          <w:szCs w:val="24"/>
          <w:lang w:eastAsia="hu-HU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740D6F" w:rsidRPr="00E8030B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740D6F" w:rsidRPr="00E8030B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E8030B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740D6F" w:rsidRPr="00E8030B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E8030B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740D6F" w:rsidRPr="00E8030B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E8030B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Tanulói tevékenység szervezési kerete</w:t>
            </w:r>
          </w:p>
          <w:p w:rsidR="00740D6F" w:rsidRPr="00E8030B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E8030B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740D6F" w:rsidRPr="00E8030B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E8030B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Alkalmazandó es</w:t>
            </w:r>
            <w:r w:rsidRPr="00E8030B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z</w:t>
            </w:r>
            <w:r w:rsidRPr="00E8030B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közök és felszerel</w:t>
            </w:r>
            <w:r w:rsidRPr="00E8030B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é</w:t>
            </w:r>
            <w:r w:rsidRPr="00E8030B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sek </w:t>
            </w:r>
          </w:p>
        </w:tc>
      </w:tr>
      <w:tr w:rsidR="00740D6F" w:rsidRPr="00E8030B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740D6F" w:rsidRPr="00E8030B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740D6F" w:rsidRPr="00E8030B" w:rsidRDefault="00740D6F" w:rsidP="005457A6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740D6F" w:rsidRPr="00E8030B" w:rsidRDefault="00740D6F" w:rsidP="005457A6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E8030B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740D6F" w:rsidRPr="00E8030B" w:rsidRDefault="00740D6F" w:rsidP="005457A6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E8030B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Csoport-</w:t>
            </w:r>
          </w:p>
          <w:p w:rsidR="00740D6F" w:rsidRPr="00E8030B" w:rsidRDefault="00740D6F" w:rsidP="005457A6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E8030B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740D6F" w:rsidRPr="00E8030B" w:rsidRDefault="00740D6F" w:rsidP="005457A6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E8030B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Osztály-</w:t>
            </w:r>
          </w:p>
          <w:p w:rsidR="00740D6F" w:rsidRPr="00E8030B" w:rsidRDefault="00740D6F" w:rsidP="005457A6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E8030B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740D6F" w:rsidRPr="00E8030B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740D6F" w:rsidRPr="00E8030B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40D6F" w:rsidRPr="00E8030B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E8030B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40D6F" w:rsidRPr="00E8030B" w:rsidRDefault="00740D6F" w:rsidP="005457A6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E8030B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Információ feldolgozó tevékenys</w:t>
            </w:r>
            <w:r w:rsidRPr="00E8030B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é</w:t>
            </w:r>
            <w:r w:rsidRPr="00E8030B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40D6F" w:rsidRPr="00E8030B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40D6F" w:rsidRPr="00E8030B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40D6F" w:rsidRPr="00E8030B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40D6F" w:rsidRPr="00E8030B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E8030B">
        <w:trPr>
          <w:jc w:val="center"/>
        </w:trPr>
        <w:tc>
          <w:tcPr>
            <w:tcW w:w="828" w:type="dxa"/>
            <w:vAlign w:val="center"/>
          </w:tcPr>
          <w:p w:rsidR="00740D6F" w:rsidRPr="00E8030B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 w:cs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740D6F" w:rsidRPr="00E8030B" w:rsidRDefault="00740D6F" w:rsidP="005457A6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 w:cs="Palatino Linotype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740D6F" w:rsidRPr="00E8030B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40D6F" w:rsidRPr="00E8030B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40D6F" w:rsidRPr="00E8030B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40D6F" w:rsidRPr="00E8030B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E8030B">
        <w:trPr>
          <w:jc w:val="center"/>
        </w:trPr>
        <w:tc>
          <w:tcPr>
            <w:tcW w:w="828" w:type="dxa"/>
            <w:vAlign w:val="center"/>
          </w:tcPr>
          <w:p w:rsidR="00740D6F" w:rsidRPr="00E8030B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 w:cs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740D6F" w:rsidRPr="00E8030B" w:rsidRDefault="00740D6F" w:rsidP="005457A6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 w:cs="Palatino Linotype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740D6F" w:rsidRPr="00E8030B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40D6F" w:rsidRPr="00E8030B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40D6F" w:rsidRPr="00E8030B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40D6F" w:rsidRPr="00E8030B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E8030B">
        <w:trPr>
          <w:jc w:val="center"/>
        </w:trPr>
        <w:tc>
          <w:tcPr>
            <w:tcW w:w="828" w:type="dxa"/>
            <w:vAlign w:val="center"/>
          </w:tcPr>
          <w:p w:rsidR="00740D6F" w:rsidRPr="00E8030B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 w:cs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740D6F" w:rsidRPr="00E8030B" w:rsidRDefault="00740D6F" w:rsidP="005457A6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 w:cs="Palatino Linotype"/>
                <w:sz w:val="20"/>
                <w:szCs w:val="20"/>
              </w:rPr>
              <w:t>Olvasott szöveg feldolgozása jegyz</w:t>
            </w:r>
            <w:r w:rsidRPr="00E8030B">
              <w:rPr>
                <w:rFonts w:ascii="Palatino Linotype" w:hAnsi="Palatino Linotype" w:cs="Palatino Linotype"/>
                <w:sz w:val="20"/>
                <w:szCs w:val="20"/>
              </w:rPr>
              <w:t>e</w:t>
            </w:r>
            <w:r w:rsidRPr="00E8030B">
              <w:rPr>
                <w:rFonts w:ascii="Palatino Linotype" w:hAnsi="Palatino Linotype" w:cs="Palatino Linotype"/>
                <w:sz w:val="20"/>
                <w:szCs w:val="20"/>
              </w:rPr>
              <w:t>teléssel</w:t>
            </w:r>
          </w:p>
        </w:tc>
        <w:tc>
          <w:tcPr>
            <w:tcW w:w="809" w:type="dxa"/>
            <w:vAlign w:val="center"/>
          </w:tcPr>
          <w:p w:rsidR="00740D6F" w:rsidRPr="00E8030B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40D6F" w:rsidRPr="00E8030B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40D6F" w:rsidRPr="00E8030B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40D6F" w:rsidRPr="00E8030B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E8030B">
        <w:trPr>
          <w:jc w:val="center"/>
        </w:trPr>
        <w:tc>
          <w:tcPr>
            <w:tcW w:w="828" w:type="dxa"/>
            <w:vAlign w:val="center"/>
          </w:tcPr>
          <w:p w:rsidR="00740D6F" w:rsidRPr="00E8030B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 w:cs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740D6F" w:rsidRPr="00E8030B" w:rsidRDefault="00740D6F" w:rsidP="005457A6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 w:cs="Palatino Linotype"/>
                <w:sz w:val="20"/>
                <w:szCs w:val="20"/>
              </w:rPr>
              <w:t>Hallott szöveg feldolgozása jegyzet</w:t>
            </w:r>
            <w:r w:rsidRPr="00E8030B">
              <w:rPr>
                <w:rFonts w:ascii="Palatino Linotype" w:hAnsi="Palatino Linotype" w:cs="Palatino Linotype"/>
                <w:sz w:val="20"/>
                <w:szCs w:val="20"/>
              </w:rPr>
              <w:t>e</w:t>
            </w:r>
            <w:r w:rsidRPr="00E8030B">
              <w:rPr>
                <w:rFonts w:ascii="Palatino Linotype" w:hAnsi="Palatino Linotype" w:cs="Palatino Linotype"/>
                <w:sz w:val="20"/>
                <w:szCs w:val="20"/>
              </w:rPr>
              <w:t>léssel</w:t>
            </w:r>
          </w:p>
        </w:tc>
        <w:tc>
          <w:tcPr>
            <w:tcW w:w="809" w:type="dxa"/>
            <w:vAlign w:val="center"/>
          </w:tcPr>
          <w:p w:rsidR="00740D6F" w:rsidRPr="00E8030B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40D6F" w:rsidRPr="00E8030B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40D6F" w:rsidRPr="00E8030B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40D6F" w:rsidRPr="00E8030B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E8030B">
        <w:trPr>
          <w:jc w:val="center"/>
        </w:trPr>
        <w:tc>
          <w:tcPr>
            <w:tcW w:w="828" w:type="dxa"/>
            <w:vAlign w:val="center"/>
          </w:tcPr>
          <w:p w:rsidR="00740D6F" w:rsidRPr="00E8030B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 w:cs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740D6F" w:rsidRPr="00E8030B" w:rsidRDefault="00740D6F" w:rsidP="005457A6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 w:cs="Palatino Linotype"/>
                <w:sz w:val="20"/>
                <w:szCs w:val="20"/>
              </w:rPr>
              <w:t>Hallott szöveg feladattal vezetett fe</w:t>
            </w:r>
            <w:r w:rsidRPr="00E8030B">
              <w:rPr>
                <w:rFonts w:ascii="Palatino Linotype" w:hAnsi="Palatino Linotype" w:cs="Palatino Linotype"/>
                <w:sz w:val="20"/>
                <w:szCs w:val="20"/>
              </w:rPr>
              <w:t>l</w:t>
            </w:r>
            <w:r w:rsidRPr="00E8030B">
              <w:rPr>
                <w:rFonts w:ascii="Palatino Linotype" w:hAnsi="Palatino Linotype" w:cs="Palatino Linotype"/>
                <w:sz w:val="20"/>
                <w:szCs w:val="20"/>
              </w:rPr>
              <w:t>dolgozása</w:t>
            </w:r>
          </w:p>
        </w:tc>
        <w:tc>
          <w:tcPr>
            <w:tcW w:w="809" w:type="dxa"/>
            <w:vAlign w:val="center"/>
          </w:tcPr>
          <w:p w:rsidR="00740D6F" w:rsidRPr="00E8030B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40D6F" w:rsidRPr="00E8030B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40D6F" w:rsidRPr="00E8030B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40D6F" w:rsidRPr="00E8030B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E8030B">
        <w:trPr>
          <w:jc w:val="center"/>
        </w:trPr>
        <w:tc>
          <w:tcPr>
            <w:tcW w:w="828" w:type="dxa"/>
            <w:vAlign w:val="center"/>
          </w:tcPr>
          <w:p w:rsidR="00740D6F" w:rsidRPr="00E8030B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 w:cs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740D6F" w:rsidRPr="00E8030B" w:rsidRDefault="00740D6F" w:rsidP="005457A6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 w:cs="Palatino Linotype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740D6F" w:rsidRPr="00E8030B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40D6F" w:rsidRPr="00E8030B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40D6F" w:rsidRPr="00E8030B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40D6F" w:rsidRPr="00E8030B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E8030B">
        <w:trPr>
          <w:jc w:val="center"/>
        </w:trPr>
        <w:tc>
          <w:tcPr>
            <w:tcW w:w="828" w:type="dxa"/>
            <w:vAlign w:val="center"/>
          </w:tcPr>
          <w:p w:rsidR="00740D6F" w:rsidRPr="00E8030B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 w:cs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740D6F" w:rsidRPr="00E8030B" w:rsidRDefault="00740D6F" w:rsidP="005457A6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 w:cs="Palatino Linotype"/>
                <w:sz w:val="20"/>
                <w:szCs w:val="20"/>
              </w:rPr>
              <w:t>Információk feladattal vezetett ren</w:t>
            </w:r>
            <w:r w:rsidRPr="00E8030B">
              <w:rPr>
                <w:rFonts w:ascii="Palatino Linotype" w:hAnsi="Palatino Linotype" w:cs="Palatino Linotype"/>
                <w:sz w:val="20"/>
                <w:szCs w:val="20"/>
              </w:rPr>
              <w:t>d</w:t>
            </w:r>
            <w:r w:rsidRPr="00E8030B">
              <w:rPr>
                <w:rFonts w:ascii="Palatino Linotype" w:hAnsi="Palatino Linotype" w:cs="Palatino Linotype"/>
                <w:sz w:val="20"/>
                <w:szCs w:val="20"/>
              </w:rPr>
              <w:t>szerezése</w:t>
            </w:r>
          </w:p>
        </w:tc>
        <w:tc>
          <w:tcPr>
            <w:tcW w:w="809" w:type="dxa"/>
            <w:vAlign w:val="center"/>
          </w:tcPr>
          <w:p w:rsidR="00740D6F" w:rsidRPr="00E8030B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40D6F" w:rsidRPr="00E8030B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40D6F" w:rsidRPr="00E8030B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40D6F" w:rsidRPr="00E8030B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E8030B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40D6F" w:rsidRPr="00E8030B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E8030B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40D6F" w:rsidRPr="00E8030B" w:rsidRDefault="00740D6F" w:rsidP="005457A6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E8030B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Ismeretalkalmazási gyakorló tev</w:t>
            </w:r>
            <w:r w:rsidRPr="00E8030B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é</w:t>
            </w:r>
            <w:r w:rsidRPr="00E8030B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40D6F" w:rsidRPr="00E8030B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40D6F" w:rsidRPr="00E8030B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40D6F" w:rsidRPr="00E8030B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40D6F" w:rsidRPr="00E8030B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E8030B">
        <w:trPr>
          <w:jc w:val="center"/>
        </w:trPr>
        <w:tc>
          <w:tcPr>
            <w:tcW w:w="828" w:type="dxa"/>
            <w:vAlign w:val="center"/>
          </w:tcPr>
          <w:p w:rsidR="00740D6F" w:rsidRPr="00E8030B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 w:cs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740D6F" w:rsidRPr="00E8030B" w:rsidRDefault="00740D6F" w:rsidP="005457A6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 w:cs="Palatino Linotype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740D6F" w:rsidRPr="00E8030B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40D6F" w:rsidRPr="00E8030B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40D6F" w:rsidRPr="00E8030B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40D6F" w:rsidRPr="00E8030B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E8030B">
        <w:trPr>
          <w:jc w:val="center"/>
        </w:trPr>
        <w:tc>
          <w:tcPr>
            <w:tcW w:w="828" w:type="dxa"/>
            <w:vAlign w:val="center"/>
          </w:tcPr>
          <w:p w:rsidR="00740D6F" w:rsidRPr="00E8030B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 w:cs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740D6F" w:rsidRPr="00E8030B" w:rsidRDefault="00740D6F" w:rsidP="005457A6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 w:cs="Palatino Linotype"/>
                <w:sz w:val="20"/>
                <w:szCs w:val="20"/>
              </w:rPr>
              <w:t>Válaszolás írásban mondatszintű ké</w:t>
            </w:r>
            <w:r w:rsidRPr="00E8030B">
              <w:rPr>
                <w:rFonts w:ascii="Palatino Linotype" w:hAnsi="Palatino Linotype" w:cs="Palatino Linotype"/>
                <w:sz w:val="20"/>
                <w:szCs w:val="20"/>
              </w:rPr>
              <w:t>r</w:t>
            </w:r>
            <w:r w:rsidRPr="00E8030B">
              <w:rPr>
                <w:rFonts w:ascii="Palatino Linotype" w:hAnsi="Palatino Linotype" w:cs="Palatino Linotype"/>
                <w:sz w:val="20"/>
                <w:szCs w:val="20"/>
              </w:rPr>
              <w:t>désekre</w:t>
            </w:r>
          </w:p>
        </w:tc>
        <w:tc>
          <w:tcPr>
            <w:tcW w:w="809" w:type="dxa"/>
            <w:vAlign w:val="center"/>
          </w:tcPr>
          <w:p w:rsidR="00740D6F" w:rsidRPr="00E8030B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40D6F" w:rsidRPr="00E8030B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40D6F" w:rsidRPr="00E8030B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40D6F" w:rsidRPr="00E8030B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E8030B">
        <w:trPr>
          <w:jc w:val="center"/>
        </w:trPr>
        <w:tc>
          <w:tcPr>
            <w:tcW w:w="828" w:type="dxa"/>
            <w:vAlign w:val="center"/>
          </w:tcPr>
          <w:p w:rsidR="00740D6F" w:rsidRPr="00E8030B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 w:cs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740D6F" w:rsidRPr="00E8030B" w:rsidRDefault="00740D6F" w:rsidP="005457A6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 w:cs="Palatino Linotype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740D6F" w:rsidRPr="00E8030B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40D6F" w:rsidRPr="00E8030B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40D6F" w:rsidRPr="00E8030B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40D6F" w:rsidRPr="00E8030B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</w:tbl>
    <w:p w:rsidR="00740D6F" w:rsidRDefault="00740D6F" w:rsidP="001946CD">
      <w:pPr>
        <w:widowControl w:val="0"/>
        <w:suppressAutoHyphens/>
        <w:spacing w:after="0" w:line="240" w:lineRule="auto"/>
        <w:ind w:left="360"/>
        <w:rPr>
          <w:rFonts w:ascii="Palatino Linotype" w:hAnsi="Palatino Linotype" w:cs="Palatino Linotype"/>
          <w:b/>
          <w:bCs/>
          <w:sz w:val="24"/>
          <w:szCs w:val="24"/>
          <w:lang w:eastAsia="hu-HU"/>
        </w:rPr>
      </w:pPr>
    </w:p>
    <w:p w:rsidR="00740D6F" w:rsidRDefault="00740D6F" w:rsidP="001946CD">
      <w:pPr>
        <w:widowControl w:val="0"/>
        <w:suppressAutoHyphens/>
        <w:spacing w:after="0" w:line="240" w:lineRule="auto"/>
        <w:ind w:left="360"/>
        <w:rPr>
          <w:rFonts w:ascii="Palatino Linotype" w:hAnsi="Palatino Linotype" w:cs="Palatino Linotype"/>
          <w:b/>
          <w:bCs/>
          <w:sz w:val="24"/>
          <w:szCs w:val="24"/>
          <w:lang w:eastAsia="hu-HU"/>
        </w:rPr>
      </w:pPr>
    </w:p>
    <w:p w:rsidR="00740D6F" w:rsidRPr="006B7DDC" w:rsidRDefault="00740D6F" w:rsidP="006334D6">
      <w:pPr>
        <w:widowControl w:val="0"/>
        <w:numPr>
          <w:ilvl w:val="1"/>
          <w:numId w:val="16"/>
        </w:numPr>
        <w:suppressAutoHyphens/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  <w:lang w:eastAsia="hu-HU"/>
        </w:rPr>
      </w:pPr>
      <w:r w:rsidRPr="006B7DDC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>A tantárgy értékelésének módja</w:t>
      </w:r>
    </w:p>
    <w:p w:rsidR="00740D6F" w:rsidRPr="006B7DDC" w:rsidRDefault="00740D6F" w:rsidP="001946CD">
      <w:pPr>
        <w:widowControl w:val="0"/>
        <w:suppressAutoHyphens/>
        <w:spacing w:after="0" w:line="240" w:lineRule="auto"/>
        <w:ind w:left="360"/>
        <w:jc w:val="both"/>
        <w:rPr>
          <w:rFonts w:ascii="Palatino Linotype" w:hAnsi="Palatino Linotype" w:cs="Palatino Linotype"/>
          <w:b/>
          <w:bCs/>
          <w:sz w:val="24"/>
          <w:szCs w:val="24"/>
          <w:lang w:eastAsia="hu-HU"/>
        </w:rPr>
      </w:pPr>
      <w:r w:rsidRPr="006B7DDC">
        <w:rPr>
          <w:rFonts w:ascii="Palatino Linotype" w:hAnsi="Palatino Linotype" w:cs="Palatino Linotype"/>
          <w:sz w:val="24"/>
          <w:szCs w:val="24"/>
          <w:lang w:eastAsia="hu-HU"/>
        </w:rPr>
        <w:lastRenderedPageBreak/>
        <w:t>A nemzeti köznevelésről szóló 2011. évi CXC. törvény 54. § (2) a) pontja szerinti értékeléssel.</w:t>
      </w:r>
      <w:r w:rsidRPr="006B7DDC"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  <w:t xml:space="preserve"> </w:t>
      </w:r>
    </w:p>
    <w:p w:rsidR="00740D6F" w:rsidRDefault="00740D6F" w:rsidP="001946CD">
      <w:pPr>
        <w:widowControl w:val="0"/>
        <w:suppressAutoHyphens/>
        <w:spacing w:after="0" w:line="240" w:lineRule="auto"/>
        <w:ind w:left="-15"/>
        <w:jc w:val="center"/>
        <w:rPr>
          <w:rFonts w:ascii="Palatino Linotype" w:hAnsi="Palatino Linotype" w:cs="Palatino Linotype"/>
          <w:b/>
          <w:bCs/>
          <w:sz w:val="40"/>
          <w:szCs w:val="40"/>
          <w:lang w:eastAsia="hu-HU"/>
        </w:rPr>
      </w:pPr>
      <w:r>
        <w:rPr>
          <w:rFonts w:ascii="Palatino Linotype" w:hAnsi="Palatino Linotype" w:cs="Palatino Linotype"/>
          <w:b/>
          <w:bCs/>
          <w:sz w:val="40"/>
          <w:szCs w:val="40"/>
          <w:lang w:eastAsia="hu-HU"/>
        </w:rPr>
        <w:br w:type="page"/>
      </w:r>
    </w:p>
    <w:p w:rsidR="00740D6F" w:rsidRDefault="00740D6F" w:rsidP="001946CD">
      <w:pPr>
        <w:widowControl w:val="0"/>
        <w:suppressAutoHyphens/>
        <w:spacing w:after="0" w:line="240" w:lineRule="auto"/>
        <w:ind w:left="-15"/>
        <w:jc w:val="center"/>
        <w:rPr>
          <w:rFonts w:ascii="Palatino Linotype" w:hAnsi="Palatino Linotype" w:cs="Palatino Linotype"/>
          <w:b/>
          <w:bCs/>
          <w:sz w:val="40"/>
          <w:szCs w:val="40"/>
          <w:lang w:eastAsia="hu-HU"/>
        </w:rPr>
      </w:pPr>
    </w:p>
    <w:p w:rsidR="00740D6F" w:rsidRDefault="00740D6F" w:rsidP="001946CD">
      <w:pPr>
        <w:widowControl w:val="0"/>
        <w:suppressAutoHyphens/>
        <w:spacing w:after="0" w:line="240" w:lineRule="auto"/>
        <w:ind w:left="-15"/>
        <w:jc w:val="center"/>
        <w:rPr>
          <w:rFonts w:ascii="Palatino Linotype" w:hAnsi="Palatino Linotype" w:cs="Palatino Linotype"/>
          <w:b/>
          <w:bCs/>
          <w:sz w:val="40"/>
          <w:szCs w:val="40"/>
          <w:lang w:eastAsia="hu-HU"/>
        </w:rPr>
      </w:pPr>
    </w:p>
    <w:p w:rsidR="00740D6F" w:rsidRDefault="00740D6F" w:rsidP="001946CD">
      <w:pPr>
        <w:widowControl w:val="0"/>
        <w:suppressAutoHyphens/>
        <w:spacing w:after="0" w:line="240" w:lineRule="auto"/>
        <w:ind w:left="-15"/>
        <w:jc w:val="center"/>
        <w:rPr>
          <w:rFonts w:ascii="Palatino Linotype" w:hAnsi="Palatino Linotype" w:cs="Palatino Linotype"/>
          <w:b/>
          <w:bCs/>
          <w:sz w:val="40"/>
          <w:szCs w:val="40"/>
          <w:lang w:eastAsia="hu-HU"/>
        </w:rPr>
      </w:pPr>
    </w:p>
    <w:p w:rsidR="00740D6F" w:rsidRDefault="00740D6F" w:rsidP="001946CD">
      <w:pPr>
        <w:widowControl w:val="0"/>
        <w:suppressAutoHyphens/>
        <w:spacing w:after="0" w:line="240" w:lineRule="auto"/>
        <w:ind w:left="-15"/>
        <w:jc w:val="center"/>
        <w:rPr>
          <w:rFonts w:ascii="Palatino Linotype" w:hAnsi="Palatino Linotype" w:cs="Palatino Linotype"/>
          <w:b/>
          <w:bCs/>
          <w:sz w:val="40"/>
          <w:szCs w:val="40"/>
          <w:lang w:eastAsia="hu-HU"/>
        </w:rPr>
      </w:pPr>
    </w:p>
    <w:p w:rsidR="00740D6F" w:rsidRPr="006B7DDC" w:rsidRDefault="00740D6F" w:rsidP="001946CD">
      <w:pPr>
        <w:widowControl w:val="0"/>
        <w:suppressAutoHyphens/>
        <w:spacing w:after="0" w:line="240" w:lineRule="auto"/>
        <w:ind w:left="-15"/>
        <w:jc w:val="center"/>
        <w:rPr>
          <w:rFonts w:ascii="Palatino Linotype" w:hAnsi="Palatino Linotype" w:cs="Times New Roman"/>
          <w:b/>
          <w:bCs/>
          <w:kern w:val="1"/>
          <w:sz w:val="44"/>
          <w:szCs w:val="44"/>
          <w:lang w:eastAsia="hi-IN" w:bidi="hi-IN"/>
        </w:rPr>
      </w:pPr>
      <w:r w:rsidRPr="006B7DDC">
        <w:rPr>
          <w:rFonts w:ascii="Palatino Linotype" w:hAnsi="Palatino Linotype" w:cs="Times New Roman"/>
          <w:b/>
          <w:bCs/>
          <w:kern w:val="1"/>
          <w:sz w:val="44"/>
          <w:szCs w:val="44"/>
          <w:lang w:eastAsia="hi-IN" w:bidi="hi-IN"/>
        </w:rPr>
        <w:t xml:space="preserve">A </w:t>
      </w:r>
    </w:p>
    <w:p w:rsidR="00740D6F" w:rsidRPr="006B7DDC" w:rsidRDefault="00740D6F" w:rsidP="001946CD">
      <w:pPr>
        <w:widowControl w:val="0"/>
        <w:suppressAutoHyphens/>
        <w:spacing w:after="0" w:line="240" w:lineRule="auto"/>
        <w:ind w:left="-15"/>
        <w:jc w:val="center"/>
        <w:rPr>
          <w:rFonts w:ascii="Palatino Linotype" w:hAnsi="Palatino Linotype" w:cs="Times New Roman"/>
          <w:b/>
          <w:bCs/>
          <w:kern w:val="1"/>
          <w:sz w:val="44"/>
          <w:szCs w:val="44"/>
          <w:lang w:eastAsia="hi-IN" w:bidi="hi-IN"/>
        </w:rPr>
      </w:pPr>
      <w:r w:rsidRPr="006B7DDC">
        <w:rPr>
          <w:rFonts w:ascii="Palatino Linotype" w:hAnsi="Palatino Linotype" w:cs="Times New Roman"/>
          <w:b/>
          <w:bCs/>
          <w:kern w:val="1"/>
          <w:sz w:val="44"/>
          <w:szCs w:val="44"/>
          <w:lang w:eastAsia="hi-IN" w:bidi="hi-IN"/>
        </w:rPr>
        <w:t>11498-12 azonosító számú,</w:t>
      </w:r>
    </w:p>
    <w:p w:rsidR="00740D6F" w:rsidRPr="006B7DDC" w:rsidRDefault="00740D6F" w:rsidP="001946CD">
      <w:pPr>
        <w:widowControl w:val="0"/>
        <w:suppressAutoHyphens/>
        <w:spacing w:after="0" w:line="240" w:lineRule="auto"/>
        <w:ind w:left="-15"/>
        <w:jc w:val="center"/>
        <w:rPr>
          <w:rFonts w:ascii="Palatino Linotype" w:hAnsi="Palatino Linotype" w:cs="Times New Roman"/>
          <w:b/>
          <w:bCs/>
          <w:kern w:val="1"/>
          <w:sz w:val="44"/>
          <w:szCs w:val="44"/>
          <w:lang w:eastAsia="hi-IN" w:bidi="hi-IN"/>
        </w:rPr>
      </w:pPr>
    </w:p>
    <w:p w:rsidR="00740D6F" w:rsidRPr="006B7DDC" w:rsidRDefault="00740D6F" w:rsidP="001946CD">
      <w:pPr>
        <w:widowControl w:val="0"/>
        <w:suppressAutoHyphens/>
        <w:spacing w:after="0" w:line="240" w:lineRule="auto"/>
        <w:ind w:left="-15"/>
        <w:jc w:val="center"/>
        <w:rPr>
          <w:rFonts w:ascii="Palatino Linotype" w:hAnsi="Palatino Linotype" w:cs="Times New Roman"/>
          <w:b/>
          <w:bCs/>
          <w:kern w:val="44"/>
          <w:sz w:val="44"/>
          <w:szCs w:val="44"/>
          <w:lang w:eastAsia="hi-IN" w:bidi="hi-IN"/>
        </w:rPr>
      </w:pPr>
      <w:r w:rsidRPr="006B7DDC">
        <w:rPr>
          <w:rFonts w:ascii="Palatino Linotype" w:hAnsi="Palatino Linotype" w:cs="Times New Roman"/>
          <w:b/>
          <w:bCs/>
          <w:kern w:val="44"/>
          <w:sz w:val="44"/>
          <w:szCs w:val="44"/>
          <w:lang w:eastAsia="hi-IN" w:bidi="hi-IN"/>
        </w:rPr>
        <w:t xml:space="preserve">Foglalkoztatás I. </w:t>
      </w:r>
    </w:p>
    <w:p w:rsidR="00740D6F" w:rsidRPr="006B7DDC" w:rsidRDefault="00740D6F" w:rsidP="001946CD">
      <w:pPr>
        <w:widowControl w:val="0"/>
        <w:suppressAutoHyphens/>
        <w:spacing w:after="0" w:line="240" w:lineRule="auto"/>
        <w:ind w:left="-15"/>
        <w:jc w:val="center"/>
        <w:rPr>
          <w:rFonts w:ascii="Palatino Linotype" w:hAnsi="Palatino Linotype" w:cs="Times New Roman"/>
          <w:b/>
          <w:bCs/>
          <w:caps/>
          <w:kern w:val="44"/>
          <w:sz w:val="44"/>
          <w:szCs w:val="44"/>
          <w:lang w:eastAsia="hi-IN" w:bidi="hi-IN"/>
        </w:rPr>
      </w:pPr>
      <w:r w:rsidRPr="006B7DDC">
        <w:rPr>
          <w:rFonts w:ascii="Palatino Linotype" w:hAnsi="Palatino Linotype" w:cs="Times New Roman"/>
          <w:b/>
          <w:bCs/>
          <w:kern w:val="44"/>
          <w:sz w:val="44"/>
          <w:szCs w:val="44"/>
          <w:lang w:eastAsia="hi-IN" w:bidi="hi-IN"/>
        </w:rPr>
        <w:t>(érettségire épülő képzések esetén)</w:t>
      </w:r>
    </w:p>
    <w:p w:rsidR="00740D6F" w:rsidRPr="006B7DDC" w:rsidRDefault="00740D6F" w:rsidP="001946CD">
      <w:pPr>
        <w:widowControl w:val="0"/>
        <w:suppressAutoHyphens/>
        <w:spacing w:after="0" w:line="240" w:lineRule="auto"/>
        <w:ind w:left="-15"/>
        <w:jc w:val="center"/>
        <w:rPr>
          <w:rFonts w:ascii="Palatino Linotype" w:hAnsi="Palatino Linotype" w:cs="Times New Roman"/>
          <w:b/>
          <w:bCs/>
          <w:kern w:val="1"/>
          <w:sz w:val="44"/>
          <w:szCs w:val="44"/>
          <w:lang w:eastAsia="hi-IN" w:bidi="hi-IN"/>
        </w:rPr>
      </w:pPr>
      <w:r w:rsidRPr="006B7DDC">
        <w:rPr>
          <w:rFonts w:ascii="Palatino Linotype" w:hAnsi="Palatino Linotype" w:cs="Times New Roman"/>
          <w:b/>
          <w:bCs/>
          <w:kern w:val="1"/>
          <w:sz w:val="44"/>
          <w:szCs w:val="44"/>
          <w:lang w:eastAsia="hi-IN" w:bidi="hi-IN"/>
        </w:rPr>
        <w:t>megnevezésű</w:t>
      </w:r>
    </w:p>
    <w:p w:rsidR="00740D6F" w:rsidRPr="006B7DDC" w:rsidRDefault="00740D6F" w:rsidP="001946CD">
      <w:pPr>
        <w:widowControl w:val="0"/>
        <w:suppressAutoHyphens/>
        <w:spacing w:after="0" w:line="240" w:lineRule="auto"/>
        <w:ind w:left="-15"/>
        <w:jc w:val="center"/>
        <w:rPr>
          <w:rFonts w:ascii="Palatino Linotype" w:hAnsi="Palatino Linotype" w:cs="Times New Roman"/>
          <w:b/>
          <w:bCs/>
          <w:kern w:val="1"/>
          <w:sz w:val="44"/>
          <w:szCs w:val="44"/>
          <w:lang w:eastAsia="hi-IN" w:bidi="hi-IN"/>
        </w:rPr>
      </w:pPr>
    </w:p>
    <w:p w:rsidR="00740D6F" w:rsidRPr="006B7DDC" w:rsidRDefault="00740D6F" w:rsidP="001946CD">
      <w:pPr>
        <w:widowControl w:val="0"/>
        <w:suppressAutoHyphens/>
        <w:spacing w:after="0" w:line="240" w:lineRule="auto"/>
        <w:ind w:left="-15"/>
        <w:jc w:val="center"/>
        <w:rPr>
          <w:rFonts w:ascii="Palatino Linotype" w:hAnsi="Palatino Linotype" w:cs="Times New Roman"/>
          <w:b/>
          <w:bCs/>
          <w:kern w:val="1"/>
          <w:sz w:val="44"/>
          <w:szCs w:val="44"/>
          <w:lang w:eastAsia="hi-IN" w:bidi="hi-IN"/>
        </w:rPr>
      </w:pPr>
      <w:r w:rsidRPr="006B7DDC">
        <w:rPr>
          <w:rFonts w:ascii="Palatino Linotype" w:hAnsi="Palatino Linotype" w:cs="Times New Roman"/>
          <w:b/>
          <w:bCs/>
          <w:kern w:val="1"/>
          <w:sz w:val="44"/>
          <w:szCs w:val="44"/>
          <w:lang w:eastAsia="hi-IN" w:bidi="hi-IN"/>
        </w:rPr>
        <w:t>szakmai követelménymodul</w:t>
      </w:r>
    </w:p>
    <w:p w:rsidR="00740D6F" w:rsidRPr="006B7DDC" w:rsidRDefault="00740D6F" w:rsidP="001946CD">
      <w:pPr>
        <w:widowControl w:val="0"/>
        <w:suppressAutoHyphens/>
        <w:spacing w:after="0" w:line="240" w:lineRule="auto"/>
        <w:ind w:left="-15"/>
        <w:jc w:val="center"/>
        <w:rPr>
          <w:rFonts w:ascii="Palatino Linotype" w:hAnsi="Palatino Linotype" w:cs="Times New Roman"/>
          <w:b/>
          <w:bCs/>
          <w:kern w:val="1"/>
          <w:sz w:val="44"/>
          <w:szCs w:val="44"/>
          <w:lang w:eastAsia="hi-IN" w:bidi="hi-IN"/>
        </w:rPr>
      </w:pPr>
    </w:p>
    <w:p w:rsidR="00740D6F" w:rsidRPr="006B7DDC" w:rsidRDefault="00740D6F" w:rsidP="001946CD">
      <w:pPr>
        <w:widowControl w:val="0"/>
        <w:suppressAutoHyphens/>
        <w:spacing w:after="0" w:line="240" w:lineRule="auto"/>
        <w:ind w:left="-15"/>
        <w:jc w:val="center"/>
        <w:rPr>
          <w:rFonts w:ascii="Palatino Linotype" w:hAnsi="Palatino Linotype" w:cs="Times New Roman"/>
          <w:b/>
          <w:bCs/>
          <w:kern w:val="1"/>
          <w:sz w:val="44"/>
          <w:szCs w:val="44"/>
          <w:lang w:eastAsia="hi-IN" w:bidi="hi-IN"/>
        </w:rPr>
      </w:pPr>
      <w:r w:rsidRPr="006B7DDC">
        <w:rPr>
          <w:rFonts w:ascii="Palatino Linotype" w:hAnsi="Palatino Linotype" w:cs="Times New Roman"/>
          <w:b/>
          <w:bCs/>
          <w:kern w:val="1"/>
          <w:sz w:val="44"/>
          <w:szCs w:val="44"/>
          <w:lang w:eastAsia="hi-IN" w:bidi="hi-IN"/>
        </w:rPr>
        <w:t>tantárgyai, témakörei</w:t>
      </w:r>
    </w:p>
    <w:p w:rsidR="00740D6F" w:rsidRPr="006B7DDC" w:rsidRDefault="00740D6F" w:rsidP="001946CD">
      <w:pPr>
        <w:widowControl w:val="0"/>
        <w:suppressAutoHyphens/>
        <w:spacing w:after="0" w:line="240" w:lineRule="auto"/>
        <w:ind w:left="-15"/>
        <w:jc w:val="both"/>
        <w:rPr>
          <w:rFonts w:ascii="Palatino Linotype" w:hAnsi="Palatino Linotype" w:cs="Times New Roman"/>
          <w:b/>
          <w:bCs/>
          <w:kern w:val="1"/>
          <w:sz w:val="24"/>
          <w:szCs w:val="24"/>
          <w:lang w:eastAsia="hi-IN" w:bidi="hi-IN"/>
        </w:rPr>
      </w:pPr>
      <w:r w:rsidRPr="006B7DDC">
        <w:rPr>
          <w:rFonts w:ascii="Palatino Linotype" w:hAnsi="Palatino Linotype" w:cs="Times New Roman"/>
          <w:b/>
          <w:bCs/>
          <w:kern w:val="1"/>
          <w:sz w:val="44"/>
          <w:szCs w:val="44"/>
          <w:lang w:eastAsia="hi-IN" w:bidi="hi-IN"/>
        </w:rPr>
        <w:br w:type="page"/>
      </w:r>
      <w:r w:rsidRPr="006B7DDC">
        <w:rPr>
          <w:rFonts w:ascii="Palatino Linotype" w:hAnsi="Palatino Linotype" w:cs="Times New Roman"/>
          <w:b/>
          <w:bCs/>
          <w:kern w:val="1"/>
          <w:sz w:val="24"/>
          <w:szCs w:val="24"/>
          <w:lang w:eastAsia="hi-IN" w:bidi="hi-IN"/>
        </w:rPr>
        <w:lastRenderedPageBreak/>
        <w:t xml:space="preserve">A 11498-12 </w:t>
      </w:r>
      <w:r w:rsidR="00F21D01">
        <w:rPr>
          <w:rFonts w:ascii="Palatino Linotype" w:hAnsi="Palatino Linotype" w:cs="Times New Roman"/>
          <w:b/>
          <w:bCs/>
          <w:kern w:val="1"/>
          <w:sz w:val="24"/>
          <w:szCs w:val="24"/>
          <w:lang w:eastAsia="hi-IN" w:bidi="hi-IN"/>
        </w:rPr>
        <w:t xml:space="preserve">azonosító számú, </w:t>
      </w:r>
      <w:r w:rsidRPr="006B7DDC">
        <w:rPr>
          <w:rFonts w:ascii="Palatino Linotype" w:hAnsi="Palatino Linotype" w:cs="Times New Roman"/>
          <w:b/>
          <w:bCs/>
          <w:kern w:val="1"/>
          <w:sz w:val="24"/>
          <w:szCs w:val="24"/>
          <w:lang w:eastAsia="hi-IN" w:bidi="hi-IN"/>
        </w:rPr>
        <w:t>Foglalkoztatás I. (érettségire épülő képzések esetén) megnevezésű szakmai követelménymodulhoz tartozó tantárgyak és témakörök oktatása során fejlesztendő kompetenciák</w:t>
      </w:r>
    </w:p>
    <w:tbl>
      <w:tblPr>
        <w:tblW w:w="7560" w:type="dxa"/>
        <w:jc w:val="center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5364"/>
        <w:gridCol w:w="560"/>
        <w:gridCol w:w="549"/>
        <w:gridCol w:w="545"/>
        <w:gridCol w:w="542"/>
      </w:tblGrid>
      <w:tr w:rsidR="00740D6F" w:rsidRPr="006B7DDC">
        <w:trPr>
          <w:trHeight w:val="439"/>
          <w:jc w:val="center"/>
        </w:trPr>
        <w:tc>
          <w:tcPr>
            <w:tcW w:w="53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40D6F" w:rsidRPr="006B7DD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11498-12 Foglalkoztatás I. (érettségire épülő képzések es</w:t>
            </w: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e</w:t>
            </w: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 xml:space="preserve">tén) </w:t>
            </w:r>
          </w:p>
        </w:tc>
        <w:tc>
          <w:tcPr>
            <w:tcW w:w="219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740D6F" w:rsidRPr="00C230C6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C230C6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Foglalkoztatás I.</w:t>
            </w:r>
          </w:p>
        </w:tc>
      </w:tr>
      <w:tr w:rsidR="00740D6F" w:rsidRPr="006B7DDC">
        <w:trPr>
          <w:trHeight w:val="1692"/>
          <w:jc w:val="center"/>
        </w:trPr>
        <w:tc>
          <w:tcPr>
            <w:tcW w:w="53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40D6F" w:rsidRPr="006B7DDC" w:rsidRDefault="00740D6F" w:rsidP="005457A6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40D6F" w:rsidRPr="00C230C6" w:rsidRDefault="00740D6F" w:rsidP="005457A6">
            <w:pPr>
              <w:spacing w:after="0" w:line="240" w:lineRule="auto"/>
              <w:ind w:left="57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C230C6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Nyelvtani ren</w:t>
            </w:r>
            <w:r w:rsidRPr="00C230C6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d</w:t>
            </w:r>
            <w:r w:rsidRPr="00C230C6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szerzés 1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40D6F" w:rsidRPr="00C230C6" w:rsidRDefault="00740D6F" w:rsidP="005457A6">
            <w:pPr>
              <w:spacing w:after="0" w:line="240" w:lineRule="auto"/>
              <w:ind w:left="57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C230C6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Nyelvtani ren</w:t>
            </w:r>
            <w:r w:rsidRPr="00C230C6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d</w:t>
            </w:r>
            <w:r w:rsidRPr="00C230C6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szerzés 2</w:t>
            </w: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40D6F" w:rsidRPr="006B7DDC" w:rsidRDefault="00740D6F" w:rsidP="005457A6">
            <w:pPr>
              <w:spacing w:after="0" w:line="240" w:lineRule="auto"/>
              <w:ind w:left="57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Nyelvi készségfe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j</w:t>
            </w: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lesztés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40D6F" w:rsidRPr="006B7DDC" w:rsidRDefault="00740D6F" w:rsidP="005457A6">
            <w:pPr>
              <w:spacing w:after="0" w:line="240" w:lineRule="auto"/>
              <w:ind w:left="57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Munkavállalói szókincs</w:t>
            </w:r>
          </w:p>
        </w:tc>
      </w:tr>
      <w:tr w:rsidR="00740D6F" w:rsidRPr="006B7DDC">
        <w:trPr>
          <w:trHeight w:val="300"/>
          <w:jc w:val="center"/>
        </w:trPr>
        <w:tc>
          <w:tcPr>
            <w:tcW w:w="75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40D6F" w:rsidRPr="006B7DD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FELADATOK</w:t>
            </w:r>
          </w:p>
        </w:tc>
      </w:tr>
      <w:tr w:rsidR="00740D6F" w:rsidRPr="006B7DDC">
        <w:trPr>
          <w:trHeight w:val="300"/>
          <w:jc w:val="center"/>
        </w:trPr>
        <w:tc>
          <w:tcPr>
            <w:tcW w:w="5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40D6F" w:rsidRPr="006B7DDC" w:rsidRDefault="00740D6F" w:rsidP="005457A6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Idegen nyelven: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40D6F" w:rsidRPr="006B7DD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40D6F" w:rsidRPr="006B7DD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40D6F" w:rsidRPr="006B7DD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40D6F" w:rsidRPr="006B7DD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740D6F" w:rsidRPr="006B7DDC">
        <w:trPr>
          <w:trHeight w:val="298"/>
          <w:jc w:val="center"/>
        </w:trPr>
        <w:tc>
          <w:tcPr>
            <w:tcW w:w="5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D6F" w:rsidRPr="006B7DDC" w:rsidRDefault="00740D6F" w:rsidP="003478EA">
            <w:pPr>
              <w:spacing w:after="0" w:line="240" w:lineRule="auto"/>
              <w:ind w:firstLineChars="100" w:firstLine="200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bemutatkozik (személyes és szakmai vonatkozással)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0D6F" w:rsidRPr="006B7DD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0D6F" w:rsidRPr="006B7DD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0D6F" w:rsidRPr="006B7DD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0D6F" w:rsidRPr="006B7DD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40D6F" w:rsidRPr="006B7DDC">
        <w:trPr>
          <w:trHeight w:val="274"/>
          <w:jc w:val="center"/>
        </w:trPr>
        <w:tc>
          <w:tcPr>
            <w:tcW w:w="5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D6F" w:rsidRPr="006B7DDC" w:rsidRDefault="00740D6F" w:rsidP="003478EA">
            <w:pPr>
              <w:spacing w:after="0" w:line="240" w:lineRule="auto"/>
              <w:ind w:firstLineChars="100" w:firstLine="200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alapadatokat tartalmazó formanyomtatványt kitölt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0D6F" w:rsidRPr="006B7DD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0D6F" w:rsidRPr="006B7DD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0D6F" w:rsidRPr="006B7DD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0D6F" w:rsidRPr="006B7DD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40D6F" w:rsidRPr="006B7DDC">
        <w:trPr>
          <w:trHeight w:val="300"/>
          <w:jc w:val="center"/>
        </w:trPr>
        <w:tc>
          <w:tcPr>
            <w:tcW w:w="5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40D6F" w:rsidRPr="006B7DDC" w:rsidRDefault="00740D6F" w:rsidP="003478EA">
            <w:pPr>
              <w:spacing w:after="0" w:line="240" w:lineRule="auto"/>
              <w:ind w:firstLineChars="100" w:firstLine="200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szakmai önéletrajzot és motivációs levelet ír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0D6F" w:rsidRPr="006B7DD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0D6F" w:rsidRPr="006B7DD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0D6F" w:rsidRPr="006B7DD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0D6F" w:rsidRPr="006B7DD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40D6F" w:rsidRPr="006B7DDC">
        <w:trPr>
          <w:trHeight w:val="300"/>
          <w:jc w:val="center"/>
        </w:trPr>
        <w:tc>
          <w:tcPr>
            <w:tcW w:w="5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40D6F" w:rsidRPr="006B7DDC" w:rsidRDefault="00740D6F" w:rsidP="003478EA">
            <w:pPr>
              <w:spacing w:after="0" w:line="240" w:lineRule="auto"/>
              <w:ind w:firstLineChars="100" w:firstLine="200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 xml:space="preserve">állásinterjún részt vesz 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0D6F" w:rsidRPr="006B7DD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0D6F" w:rsidRPr="006B7DD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0D6F" w:rsidRPr="006B7DD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0D6F" w:rsidRPr="006B7DD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40D6F" w:rsidRPr="006B7DDC">
        <w:trPr>
          <w:trHeight w:val="300"/>
          <w:jc w:val="center"/>
        </w:trPr>
        <w:tc>
          <w:tcPr>
            <w:tcW w:w="5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40D6F" w:rsidRPr="006B7DDC" w:rsidRDefault="00740D6F" w:rsidP="003478EA">
            <w:pPr>
              <w:spacing w:after="0" w:line="240" w:lineRule="auto"/>
              <w:ind w:left="182" w:firstLineChars="9" w:firstLine="18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munkakörülményekről, karrier lehetőségekről tájékoz</w:t>
            </w: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ó</w:t>
            </w: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dik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0D6F" w:rsidRPr="006B7DD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0D6F" w:rsidRPr="006B7DD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0D6F" w:rsidRPr="006B7DD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0D6F" w:rsidRPr="006B7DD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40D6F" w:rsidRPr="006B7DDC">
        <w:trPr>
          <w:trHeight w:val="300"/>
          <w:jc w:val="center"/>
        </w:trPr>
        <w:tc>
          <w:tcPr>
            <w:tcW w:w="5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D6F" w:rsidRPr="006B7DDC" w:rsidRDefault="00740D6F" w:rsidP="003478EA">
            <w:pPr>
              <w:spacing w:after="0" w:line="240" w:lineRule="auto"/>
              <w:ind w:left="182" w:firstLineChars="9" w:firstLine="18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idegen nyelvű szakmai irányítás, együttműködés me</w:t>
            </w: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l</w:t>
            </w: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letti munkát végez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0D6F" w:rsidRPr="006B7DD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0D6F" w:rsidRPr="006B7DD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0D6F" w:rsidRPr="006B7DD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0D6F" w:rsidRPr="006B7DD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40D6F" w:rsidRPr="006B7DDC">
        <w:trPr>
          <w:trHeight w:val="300"/>
          <w:jc w:val="center"/>
        </w:trPr>
        <w:tc>
          <w:tcPr>
            <w:tcW w:w="5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D6F" w:rsidRPr="006B7DDC" w:rsidRDefault="00740D6F" w:rsidP="003478EA">
            <w:pPr>
              <w:spacing w:after="0" w:line="240" w:lineRule="auto"/>
              <w:ind w:left="182" w:firstLineChars="9" w:firstLine="18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munkával, szabadidővel kapcsolatos kifejezések megé</w:t>
            </w: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r</w:t>
            </w: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tése, használata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0D6F" w:rsidRPr="006B7DD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0D6F" w:rsidRPr="006B7DD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0D6F" w:rsidRPr="006B7DD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0D6F" w:rsidRPr="006B7DD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40D6F" w:rsidRPr="006B7DDC">
        <w:trPr>
          <w:trHeight w:val="300"/>
          <w:jc w:val="center"/>
        </w:trPr>
        <w:tc>
          <w:tcPr>
            <w:tcW w:w="75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40D6F" w:rsidRPr="006B7DD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SZAKMAI ISMERETEK</w:t>
            </w:r>
          </w:p>
        </w:tc>
      </w:tr>
      <w:tr w:rsidR="00740D6F" w:rsidRPr="006B7DDC">
        <w:trPr>
          <w:trHeight w:val="300"/>
          <w:jc w:val="center"/>
        </w:trPr>
        <w:tc>
          <w:tcPr>
            <w:tcW w:w="5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40D6F" w:rsidRPr="006B7DDC" w:rsidRDefault="00740D6F" w:rsidP="005457A6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Idegen nyelven: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0D6F" w:rsidRPr="006B7DD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0D6F" w:rsidRPr="006B7DD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0D6F" w:rsidRPr="006B7DD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0D6F" w:rsidRPr="006B7DD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740D6F" w:rsidRPr="006B7DDC">
        <w:trPr>
          <w:trHeight w:val="300"/>
          <w:jc w:val="center"/>
        </w:trPr>
        <w:tc>
          <w:tcPr>
            <w:tcW w:w="5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40D6F" w:rsidRPr="006B7DDC" w:rsidRDefault="00740D6F" w:rsidP="003478EA">
            <w:pPr>
              <w:spacing w:after="0" w:line="240" w:lineRule="auto"/>
              <w:ind w:left="182" w:firstLineChars="9" w:firstLine="18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szakmai önéletrajz és motivációs levél tartalma, felépít</w:t>
            </w: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é</w:t>
            </w: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se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0D6F" w:rsidRPr="006B7DD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0D6F" w:rsidRPr="006B7DDC" w:rsidRDefault="00740D6F" w:rsidP="003478EA">
            <w:pPr>
              <w:spacing w:after="0" w:line="240" w:lineRule="auto"/>
              <w:ind w:left="182" w:firstLineChars="9" w:firstLine="18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0D6F" w:rsidRPr="006B7DD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0D6F" w:rsidRPr="006B7DD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40D6F" w:rsidRPr="006B7DDC">
        <w:trPr>
          <w:trHeight w:val="600"/>
          <w:jc w:val="center"/>
        </w:trPr>
        <w:tc>
          <w:tcPr>
            <w:tcW w:w="5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D6F" w:rsidRPr="006B7DDC" w:rsidRDefault="00740D6F" w:rsidP="003478EA">
            <w:pPr>
              <w:spacing w:after="0" w:line="240" w:lineRule="auto"/>
              <w:ind w:left="182" w:firstLineChars="9" w:firstLine="18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egy szakmai állásinterjú lehetséges kérdései, illetve v</w:t>
            </w: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á</w:t>
            </w: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laszai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0D6F" w:rsidRPr="006B7DD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0D6F" w:rsidRPr="006B7DD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0D6F" w:rsidRPr="006B7DD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0D6F" w:rsidRPr="006B7DD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40D6F" w:rsidRPr="006B7DDC">
        <w:trPr>
          <w:trHeight w:val="300"/>
          <w:jc w:val="center"/>
        </w:trPr>
        <w:tc>
          <w:tcPr>
            <w:tcW w:w="5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D6F" w:rsidRPr="006B7DDC" w:rsidRDefault="00740D6F" w:rsidP="003478EA">
            <w:pPr>
              <w:spacing w:after="0" w:line="240" w:lineRule="auto"/>
              <w:ind w:left="182" w:firstLineChars="9" w:firstLine="18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közvetlen szakmájára vonatkozó gyakran használt eg</w:t>
            </w: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y</w:t>
            </w: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szerű szavak, szókapcsolatok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0D6F" w:rsidRPr="006B7DD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0D6F" w:rsidRPr="006B7DD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0D6F" w:rsidRPr="006B7DD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0D6F" w:rsidRPr="006B7DD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40D6F" w:rsidRPr="006B7DDC">
        <w:trPr>
          <w:trHeight w:val="300"/>
          <w:jc w:val="center"/>
        </w:trPr>
        <w:tc>
          <w:tcPr>
            <w:tcW w:w="5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40D6F" w:rsidRPr="006B7DDC" w:rsidRDefault="00740D6F" w:rsidP="003478EA">
            <w:pPr>
              <w:spacing w:after="0" w:line="240" w:lineRule="auto"/>
              <w:ind w:firstLineChars="100" w:firstLine="200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a munkakör alapkifejezései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0D6F" w:rsidRPr="006B7DD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0D6F" w:rsidRPr="006B7DD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0D6F" w:rsidRPr="006B7DD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0D6F" w:rsidRPr="006B7DD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40D6F" w:rsidRPr="006B7DDC">
        <w:trPr>
          <w:trHeight w:val="300"/>
          <w:jc w:val="center"/>
        </w:trPr>
        <w:tc>
          <w:tcPr>
            <w:tcW w:w="75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40D6F" w:rsidRPr="006B7DD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SZAKMAI KÉSZSÉGEK</w:t>
            </w:r>
          </w:p>
        </w:tc>
      </w:tr>
      <w:tr w:rsidR="00740D6F" w:rsidRPr="006B7DDC">
        <w:trPr>
          <w:trHeight w:val="276"/>
          <w:jc w:val="center"/>
        </w:trPr>
        <w:tc>
          <w:tcPr>
            <w:tcW w:w="5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D6F" w:rsidRPr="006B7DDC" w:rsidRDefault="00740D6F" w:rsidP="005457A6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Egyszerű formanyomtatványok kitöltése idegen nyelven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0D6F" w:rsidRPr="006B7DD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0D6F" w:rsidRPr="006B7DD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0D6F" w:rsidRPr="006B7DD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0D6F" w:rsidRPr="006B7DD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40D6F" w:rsidRPr="006B7DDC">
        <w:trPr>
          <w:trHeight w:val="930"/>
          <w:jc w:val="center"/>
        </w:trPr>
        <w:tc>
          <w:tcPr>
            <w:tcW w:w="5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D6F" w:rsidRPr="006B7DDC" w:rsidRDefault="00740D6F" w:rsidP="005457A6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Szakmai állásinterjún elhangzó idegen nyelven feltett ké</w:t>
            </w: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r</w:t>
            </w: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dések megértése, illetve azokra való reagálás értelmező, összetett mondatokban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0D6F" w:rsidRPr="006B7DD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0D6F" w:rsidRPr="006B7DD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0D6F" w:rsidRPr="006B7DD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0D6F" w:rsidRPr="006B7DD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40D6F" w:rsidRPr="006B7DDC">
        <w:trPr>
          <w:trHeight w:val="300"/>
          <w:jc w:val="center"/>
        </w:trPr>
        <w:tc>
          <w:tcPr>
            <w:tcW w:w="75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40D6F" w:rsidRPr="006B7DD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740D6F" w:rsidRPr="006B7DDC">
        <w:trPr>
          <w:trHeight w:val="300"/>
          <w:jc w:val="center"/>
        </w:trPr>
        <w:tc>
          <w:tcPr>
            <w:tcW w:w="5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40D6F" w:rsidRPr="006B7DDC" w:rsidRDefault="00740D6F" w:rsidP="005457A6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Fejlődőképesség, önfejlesztés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40D6F" w:rsidRPr="006B7DD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40D6F" w:rsidRPr="006B7DD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40D6F" w:rsidRPr="006B7DD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40D6F" w:rsidRPr="006B7DD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740D6F" w:rsidRPr="006B7DDC">
        <w:trPr>
          <w:trHeight w:val="300"/>
          <w:jc w:val="center"/>
        </w:trPr>
        <w:tc>
          <w:tcPr>
            <w:tcW w:w="75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40D6F" w:rsidRPr="006B7DD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740D6F" w:rsidRPr="006B7DDC">
        <w:trPr>
          <w:trHeight w:val="300"/>
          <w:jc w:val="center"/>
        </w:trPr>
        <w:tc>
          <w:tcPr>
            <w:tcW w:w="5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40D6F" w:rsidRPr="006B7DDC" w:rsidRDefault="00740D6F" w:rsidP="005457A6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Nyelvi magabiztosság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40D6F" w:rsidRPr="006B7DD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40D6F" w:rsidRPr="006B7DD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40D6F" w:rsidRPr="006B7DD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40D6F" w:rsidRPr="006B7DD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740D6F" w:rsidRPr="006B7DDC">
        <w:trPr>
          <w:trHeight w:val="300"/>
          <w:jc w:val="center"/>
        </w:trPr>
        <w:tc>
          <w:tcPr>
            <w:tcW w:w="5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40D6F" w:rsidRPr="006B7DDC" w:rsidRDefault="00740D6F" w:rsidP="005457A6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Kapcsolatteremtő készség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40D6F" w:rsidRPr="006B7DD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40D6F" w:rsidRPr="006B7DD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40D6F" w:rsidRPr="006B7DD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40D6F" w:rsidRPr="006B7DD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740D6F" w:rsidRPr="006B7DDC">
        <w:trPr>
          <w:trHeight w:val="300"/>
          <w:jc w:val="center"/>
        </w:trPr>
        <w:tc>
          <w:tcPr>
            <w:tcW w:w="75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40D6F" w:rsidRPr="006B7DD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740D6F" w:rsidRPr="006B7DDC">
        <w:trPr>
          <w:trHeight w:val="300"/>
          <w:jc w:val="center"/>
        </w:trPr>
        <w:tc>
          <w:tcPr>
            <w:tcW w:w="5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40D6F" w:rsidRPr="006B7DDC" w:rsidRDefault="00740D6F" w:rsidP="005457A6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Információgyűjtés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40D6F" w:rsidRPr="006B7DD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40D6F" w:rsidRPr="006B7DD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40D6F" w:rsidRPr="006B7DD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40D6F" w:rsidRPr="006B7DD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740D6F" w:rsidRPr="006B7DDC">
        <w:trPr>
          <w:trHeight w:val="300"/>
          <w:jc w:val="center"/>
        </w:trPr>
        <w:tc>
          <w:tcPr>
            <w:tcW w:w="5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40D6F" w:rsidRPr="006B7DDC" w:rsidRDefault="00740D6F" w:rsidP="005457A6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Analitikus gondolkodás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40D6F" w:rsidRPr="006B7DD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40D6F" w:rsidRPr="006B7DD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40D6F" w:rsidRPr="006B7DD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40D6F" w:rsidRPr="006B7DD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740D6F" w:rsidRPr="006B7DDC">
        <w:trPr>
          <w:trHeight w:val="300"/>
          <w:jc w:val="center"/>
        </w:trPr>
        <w:tc>
          <w:tcPr>
            <w:tcW w:w="5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40D6F" w:rsidRPr="006B7DDC" w:rsidRDefault="00740D6F" w:rsidP="005457A6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6B7DD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Deduktív gondolkodás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40D6F" w:rsidRPr="006B7DD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40D6F" w:rsidRPr="006B7DD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40D6F" w:rsidRPr="006B7DD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40D6F" w:rsidRPr="006B7DDC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</w:tbl>
    <w:p w:rsidR="00740D6F" w:rsidRPr="006B7DDC" w:rsidRDefault="00740D6F" w:rsidP="006334D6">
      <w:pPr>
        <w:widowControl w:val="0"/>
        <w:numPr>
          <w:ilvl w:val="0"/>
          <w:numId w:val="18"/>
        </w:numPr>
        <w:suppressAutoHyphens/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  <w:lang w:eastAsia="hu-HU"/>
        </w:rPr>
      </w:pPr>
      <w:r w:rsidRPr="006B7DDC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br w:type="page"/>
      </w:r>
      <w:r w:rsidRPr="006B7DDC">
        <w:rPr>
          <w:rFonts w:ascii="Palatino Linotype" w:hAnsi="Palatino Linotype" w:cs="Times New Roman"/>
          <w:b/>
          <w:bCs/>
          <w:kern w:val="1"/>
          <w:sz w:val="24"/>
          <w:szCs w:val="24"/>
          <w:lang w:eastAsia="hi-IN" w:bidi="hi-IN"/>
        </w:rPr>
        <w:lastRenderedPageBreak/>
        <w:t>Foglalkoztatás I. tantárgy</w:t>
      </w:r>
      <w:r w:rsidRPr="006B7DDC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ab/>
      </w:r>
      <w:r w:rsidRPr="006B7DDC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ab/>
      </w:r>
      <w:r w:rsidRPr="006B7DDC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ab/>
      </w:r>
      <w:r w:rsidRPr="006B7DDC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ab/>
      </w:r>
      <w:r w:rsidRPr="006B7DDC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ab/>
      </w:r>
      <w:r w:rsidRPr="006B7DDC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ab/>
      </w:r>
      <w:r w:rsidRPr="006B7DDC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ab/>
      </w:r>
      <w:r w:rsidRPr="006B7DDC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 xml:space="preserve">64 óra </w:t>
      </w:r>
    </w:p>
    <w:p w:rsidR="00740D6F" w:rsidRDefault="00740D6F" w:rsidP="001946CD">
      <w:pPr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  <w:lang w:eastAsia="hu-HU"/>
        </w:rPr>
      </w:pPr>
    </w:p>
    <w:p w:rsidR="00740D6F" w:rsidRPr="006B7DDC" w:rsidRDefault="00740D6F" w:rsidP="006334D6">
      <w:pPr>
        <w:widowControl w:val="0"/>
        <w:numPr>
          <w:ilvl w:val="1"/>
          <w:numId w:val="19"/>
        </w:numPr>
        <w:suppressAutoHyphens/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  <w:lang w:eastAsia="hu-HU"/>
        </w:rPr>
      </w:pPr>
      <w:r w:rsidRPr="006B7DDC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>A tantárgy tanításának célja</w:t>
      </w:r>
    </w:p>
    <w:p w:rsidR="00740D6F" w:rsidRPr="00AA5B0C" w:rsidRDefault="00740D6F" w:rsidP="001946CD">
      <w:pPr>
        <w:widowControl w:val="0"/>
        <w:suppressAutoHyphens/>
        <w:spacing w:after="0" w:line="240" w:lineRule="auto"/>
        <w:ind w:left="360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  <w:r w:rsidRPr="00AA5B0C">
        <w:rPr>
          <w:rFonts w:ascii="Palatino Linotype" w:hAnsi="Palatino Linotype" w:cs="Palatino Linotype"/>
          <w:sz w:val="24"/>
          <w:szCs w:val="24"/>
          <w:lang w:eastAsia="hu-HU"/>
        </w:rPr>
        <w:t>A tantárgy tanításának célja, hogy a diákok alkalmasak legyenek egy idegen nyelvű állásinterjún eredményesen és hatékonyan részt</w:t>
      </w:r>
      <w:r>
        <w:rPr>
          <w:rFonts w:ascii="Palatino Linotype" w:hAnsi="Palatino Linotype" w:cs="Palatino Linotype"/>
          <w:sz w:val="24"/>
          <w:szCs w:val="24"/>
          <w:lang w:eastAsia="hu-HU"/>
        </w:rPr>
        <w:t xml:space="preserve"> </w:t>
      </w:r>
      <w:r w:rsidRPr="00AA5B0C">
        <w:rPr>
          <w:rFonts w:ascii="Palatino Linotype" w:hAnsi="Palatino Linotype" w:cs="Palatino Linotype"/>
          <w:sz w:val="24"/>
          <w:szCs w:val="24"/>
          <w:lang w:eastAsia="hu-HU"/>
        </w:rPr>
        <w:t>venni.</w:t>
      </w:r>
    </w:p>
    <w:p w:rsidR="00740D6F" w:rsidRPr="00AA5B0C" w:rsidRDefault="00740D6F" w:rsidP="001946CD">
      <w:pPr>
        <w:widowControl w:val="0"/>
        <w:suppressAutoHyphens/>
        <w:spacing w:after="0" w:line="240" w:lineRule="auto"/>
        <w:ind w:left="360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  <w:r w:rsidRPr="00AA5B0C">
        <w:rPr>
          <w:rFonts w:ascii="Palatino Linotype" w:hAnsi="Palatino Linotype" w:cs="Palatino Linotype"/>
          <w:sz w:val="24"/>
          <w:szCs w:val="24"/>
          <w:lang w:eastAsia="hu-HU"/>
        </w:rPr>
        <w:t>Ehhez kapcsolódóan tudjanak idegen nyelven személyes és szakmai vonatkozást is beleértve bemutatkozni, a munkavállaláshoz kapcsolódóan pedig egy egyszerű formanyomtatványt kitö</w:t>
      </w:r>
      <w:r>
        <w:rPr>
          <w:rFonts w:ascii="Palatino Linotype" w:hAnsi="Palatino Linotype" w:cs="Palatino Linotype"/>
          <w:sz w:val="24"/>
          <w:szCs w:val="24"/>
          <w:lang w:eastAsia="hu-HU"/>
        </w:rPr>
        <w:t>l</w:t>
      </w:r>
      <w:r w:rsidRPr="00AA5B0C">
        <w:rPr>
          <w:rFonts w:ascii="Palatino Linotype" w:hAnsi="Palatino Linotype" w:cs="Palatino Linotype"/>
          <w:sz w:val="24"/>
          <w:szCs w:val="24"/>
          <w:lang w:eastAsia="hu-HU"/>
        </w:rPr>
        <w:t>teni.</w:t>
      </w:r>
    </w:p>
    <w:p w:rsidR="00740D6F" w:rsidRPr="00AA5B0C" w:rsidRDefault="00740D6F" w:rsidP="001946CD">
      <w:pPr>
        <w:widowControl w:val="0"/>
        <w:suppressAutoHyphens/>
        <w:spacing w:after="0" w:line="240" w:lineRule="auto"/>
        <w:ind w:left="360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  <w:r w:rsidRPr="00AA5B0C">
        <w:rPr>
          <w:rFonts w:ascii="Palatino Linotype" w:hAnsi="Palatino Linotype" w:cs="Palatino Linotype"/>
          <w:sz w:val="24"/>
          <w:szCs w:val="24"/>
          <w:lang w:eastAsia="hu-HU"/>
        </w:rPr>
        <w:t>Cél, hogy a rendelkezésre álló 64 tanóra egység keretén belül egyrészt egy nyelvtani rendszerezés történjen meg a legalapvetőbb igeidők, segédigék, illetve az állásinterjúhoz kapcsolódóan a legalapvetőbb mondatszerkesztési eljárások elsajátítása révén. Majd erre építve történjen meg az id</w:t>
      </w:r>
      <w:r>
        <w:rPr>
          <w:rFonts w:ascii="Palatino Linotype" w:hAnsi="Palatino Linotype" w:cs="Palatino Linotype"/>
          <w:sz w:val="24"/>
          <w:szCs w:val="24"/>
          <w:lang w:eastAsia="hu-HU"/>
        </w:rPr>
        <w:t>egen nyelvi asszociatív memória</w:t>
      </w:r>
      <w:r w:rsidRPr="00AA5B0C">
        <w:rPr>
          <w:rFonts w:ascii="Palatino Linotype" w:hAnsi="Palatino Linotype" w:cs="Palatino Linotype"/>
          <w:sz w:val="24"/>
          <w:szCs w:val="24"/>
          <w:lang w:eastAsia="hu-HU"/>
        </w:rPr>
        <w:t>fejlesztés és az induktív nyelvtanulási készségfejlesztés 6 alapvető, a mindennapi élethez kapcsolódó társalgási témakörön keresztül. Végül ezekre az ismertekre alapozva valósuljon meg a szakmájához kapcsolódó idegen nyelvi kompetenciafejlesztés.</w:t>
      </w:r>
    </w:p>
    <w:p w:rsidR="00740D6F" w:rsidRPr="00C5478E" w:rsidRDefault="00740D6F" w:rsidP="001946CD">
      <w:pPr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  <w:lang w:eastAsia="hu-HU"/>
        </w:rPr>
      </w:pPr>
    </w:p>
    <w:p w:rsidR="00740D6F" w:rsidRDefault="00740D6F" w:rsidP="006334D6">
      <w:pPr>
        <w:widowControl w:val="0"/>
        <w:numPr>
          <w:ilvl w:val="1"/>
          <w:numId w:val="19"/>
        </w:numPr>
        <w:suppressAutoHyphens/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  <w:lang w:eastAsia="hu-HU"/>
        </w:rPr>
      </w:pPr>
      <w:r w:rsidRPr="00E222B7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 xml:space="preserve">Kapcsolódó közismereti, szakmai tartalmak: </w:t>
      </w:r>
    </w:p>
    <w:p w:rsidR="00740D6F" w:rsidRPr="00C005EC" w:rsidRDefault="00740D6F" w:rsidP="002C1426">
      <w:pPr>
        <w:widowControl w:val="0"/>
        <w:suppressAutoHyphens/>
        <w:spacing w:after="0" w:line="240" w:lineRule="auto"/>
        <w:ind w:firstLine="360"/>
        <w:rPr>
          <w:rFonts w:ascii="Palatino Linotype" w:hAnsi="Palatino Linotype" w:cs="Palatino Linotype"/>
          <w:sz w:val="24"/>
          <w:szCs w:val="24"/>
          <w:lang w:eastAsia="hu-HU"/>
        </w:rPr>
      </w:pPr>
      <w:r>
        <w:rPr>
          <w:rFonts w:ascii="Palatino Linotype" w:hAnsi="Palatino Linotype" w:cs="Palatino Linotype"/>
          <w:sz w:val="24"/>
          <w:szCs w:val="24"/>
          <w:lang w:eastAsia="hu-HU"/>
        </w:rPr>
        <w:t>I</w:t>
      </w:r>
      <w:r w:rsidRPr="00C005EC">
        <w:rPr>
          <w:rFonts w:ascii="Palatino Linotype" w:hAnsi="Palatino Linotype" w:cs="Palatino Linotype"/>
          <w:sz w:val="24"/>
          <w:szCs w:val="24"/>
          <w:lang w:eastAsia="hu-HU"/>
        </w:rPr>
        <w:t>degen nyelvek</w:t>
      </w:r>
    </w:p>
    <w:p w:rsidR="00740D6F" w:rsidRPr="006B7DDC" w:rsidRDefault="00740D6F" w:rsidP="001946CD">
      <w:pPr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  <w:lang w:eastAsia="hu-HU"/>
        </w:rPr>
      </w:pPr>
    </w:p>
    <w:p w:rsidR="00740D6F" w:rsidRPr="00DE7CA1" w:rsidRDefault="00740D6F" w:rsidP="006334D6">
      <w:pPr>
        <w:widowControl w:val="0"/>
        <w:numPr>
          <w:ilvl w:val="1"/>
          <w:numId w:val="19"/>
        </w:numPr>
        <w:suppressAutoHyphens/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  <w:lang w:eastAsia="hu-HU"/>
        </w:rPr>
      </w:pPr>
      <w:r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>Témakörök</w:t>
      </w:r>
    </w:p>
    <w:p w:rsidR="00740D6F" w:rsidRPr="009E38C9" w:rsidRDefault="00740D6F" w:rsidP="001946CD">
      <w:pPr>
        <w:widowControl w:val="0"/>
        <w:suppressAutoHyphens/>
        <w:spacing w:after="0" w:line="240" w:lineRule="auto"/>
        <w:ind w:left="792"/>
        <w:rPr>
          <w:rFonts w:ascii="Palatino Linotype" w:hAnsi="Palatino Linotype" w:cs="Palatino Linotype"/>
          <w:b/>
          <w:bCs/>
          <w:sz w:val="24"/>
          <w:szCs w:val="24"/>
          <w:lang w:eastAsia="hu-HU"/>
        </w:rPr>
      </w:pPr>
    </w:p>
    <w:p w:rsidR="00740D6F" w:rsidRPr="006B7DDC" w:rsidRDefault="00740D6F" w:rsidP="006334D6">
      <w:pPr>
        <w:numPr>
          <w:ilvl w:val="3"/>
          <w:numId w:val="20"/>
        </w:numPr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  <w:lang w:eastAsia="hu-HU"/>
        </w:rPr>
      </w:pPr>
      <w:r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>Nyelvtani rendszerzés 1</w:t>
      </w:r>
      <w:r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ab/>
      </w:r>
      <w:r w:rsidRPr="009C18EC">
        <w:rPr>
          <w:rFonts w:ascii="Palatino Linotype" w:hAnsi="Palatino Linotype" w:cs="Palatino Linotype"/>
          <w:b/>
          <w:bCs/>
          <w:i/>
          <w:iCs/>
          <w:sz w:val="24"/>
          <w:szCs w:val="24"/>
          <w:lang w:eastAsia="hu-HU"/>
        </w:rPr>
        <w:t>8</w:t>
      </w:r>
      <w:r w:rsidRPr="006B7DDC">
        <w:rPr>
          <w:rFonts w:ascii="Palatino Linotype" w:hAnsi="Palatino Linotype" w:cs="Palatino Linotype"/>
          <w:b/>
          <w:bCs/>
          <w:i/>
          <w:iCs/>
          <w:sz w:val="24"/>
          <w:szCs w:val="24"/>
          <w:lang w:eastAsia="hu-HU"/>
        </w:rPr>
        <w:t xml:space="preserve"> óra</w:t>
      </w:r>
    </w:p>
    <w:p w:rsidR="00740D6F" w:rsidRPr="00AA5B0C" w:rsidRDefault="00740D6F" w:rsidP="001946CD">
      <w:pPr>
        <w:widowControl w:val="0"/>
        <w:suppressAutoHyphens/>
        <w:spacing w:after="0" w:line="240" w:lineRule="auto"/>
        <w:ind w:left="1080"/>
        <w:jc w:val="both"/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  <w:t xml:space="preserve">A 8 órás nyelvtani rendszerezés </w:t>
      </w:r>
      <w:r w:rsidRPr="00AA5B0C"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  <w:t>a</w:t>
      </w:r>
      <w:r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  <w:t>latt a</w:t>
      </w:r>
      <w:r w:rsidRPr="00AA5B0C"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  <w:t xml:space="preserve"> tanulók a </w:t>
      </w:r>
      <w:r w:rsidRPr="00AA5B0C">
        <w:rPr>
          <w:rFonts w:ascii="Palatino Linotype" w:hAnsi="Palatino Linotype" w:cs="Times New Roman"/>
          <w:b/>
          <w:bCs/>
          <w:kern w:val="1"/>
          <w:sz w:val="24"/>
          <w:szCs w:val="24"/>
          <w:lang w:eastAsia="hi-IN" w:bidi="hi-IN"/>
        </w:rPr>
        <w:t>legalapvetőbb igeidőket</w:t>
      </w:r>
      <w:r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  <w:t xml:space="preserve"> átismétlik</w:t>
      </w:r>
      <w:r w:rsidRPr="00AA5B0C"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  <w:t>, illetve begyakorolják</w:t>
      </w:r>
      <w:r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  <w:t xml:space="preserve"> azokat</w:t>
      </w:r>
      <w:r w:rsidRPr="00AA5B0C"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  <w:t>, hogy munkavállaláshoz kapcsolódóan</w:t>
      </w:r>
      <w:r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  <w:t>, hogy</w:t>
      </w:r>
      <w:r w:rsidRPr="00AA5B0C"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  <w:t xml:space="preserve"> az állásinterjú során ne okozzon gondot a múltra, illetve a jövőre vonatkozó kérdések megértése, illetve az azokra adandó vála</w:t>
      </w:r>
      <w:r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  <w:t>szok megfogalmazása. Továbbá alkalmas lesz a tanuló arra, hogy egy</w:t>
      </w:r>
      <w:r w:rsidRPr="00AA5B0C"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  <w:t xml:space="preserve"> szakmai állásinterjún elhang</w:t>
      </w:r>
      <w:r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  <w:t>z</w:t>
      </w:r>
      <w:r w:rsidRPr="00AA5B0C"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  <w:t>ott kérdésekre összetett mo</w:t>
      </w:r>
      <w:r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  <w:t>n</w:t>
      </w:r>
      <w:r w:rsidRPr="00AA5B0C"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  <w:t>datokban legyen képes reagálni, helyesen használva az igeidő</w:t>
      </w:r>
      <w:r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  <w:t>-</w:t>
      </w:r>
      <w:r w:rsidRPr="00AA5B0C"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  <w:t xml:space="preserve">egyeztetést. </w:t>
      </w:r>
    </w:p>
    <w:p w:rsidR="00740D6F" w:rsidRPr="00A00643" w:rsidRDefault="00740D6F" w:rsidP="001946CD">
      <w:pPr>
        <w:spacing w:after="0" w:line="240" w:lineRule="auto"/>
        <w:ind w:left="1076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  <w:r w:rsidRPr="00AA5B0C">
        <w:rPr>
          <w:rFonts w:ascii="Palatino Linotype" w:hAnsi="Palatino Linotype" w:cs="Palatino Linotype"/>
          <w:sz w:val="24"/>
          <w:szCs w:val="24"/>
          <w:lang w:eastAsia="hu-HU"/>
        </w:rPr>
        <w:t>Az igeidők hely</w:t>
      </w:r>
      <w:r>
        <w:rPr>
          <w:rFonts w:ascii="Palatino Linotype" w:hAnsi="Palatino Linotype" w:cs="Palatino Linotype"/>
          <w:sz w:val="24"/>
          <w:szCs w:val="24"/>
          <w:lang w:eastAsia="hu-HU"/>
        </w:rPr>
        <w:t>es begyakorlása lehetővé teszi számára, hogy mint leendő munkavállaló</w:t>
      </w:r>
      <w:r w:rsidRPr="00AA5B0C">
        <w:rPr>
          <w:rFonts w:ascii="Palatino Linotype" w:hAnsi="Palatino Linotype" w:cs="Palatino Linotype"/>
          <w:sz w:val="24"/>
          <w:szCs w:val="24"/>
          <w:lang w:eastAsia="hu-HU"/>
        </w:rPr>
        <w:t xml:space="preserve"> </w:t>
      </w:r>
      <w:r>
        <w:rPr>
          <w:rFonts w:ascii="Palatino Linotype" w:hAnsi="Palatino Linotype" w:cs="Palatino Linotype"/>
          <w:sz w:val="24"/>
          <w:szCs w:val="24"/>
          <w:lang w:eastAsia="hu-HU"/>
        </w:rPr>
        <w:t xml:space="preserve">képes legyen arra, hogy a </w:t>
      </w:r>
      <w:r w:rsidRPr="00AA5B0C">
        <w:rPr>
          <w:rFonts w:ascii="Palatino Linotype" w:hAnsi="Palatino Linotype" w:cs="Palatino Linotype"/>
          <w:sz w:val="24"/>
          <w:szCs w:val="24"/>
          <w:lang w:eastAsia="hu-HU"/>
        </w:rPr>
        <w:t>munkaszer</w:t>
      </w:r>
      <w:r>
        <w:rPr>
          <w:rFonts w:ascii="Palatino Linotype" w:hAnsi="Palatino Linotype" w:cs="Palatino Linotype"/>
          <w:sz w:val="24"/>
          <w:szCs w:val="24"/>
          <w:lang w:eastAsia="hu-HU"/>
        </w:rPr>
        <w:t>z</w:t>
      </w:r>
      <w:r w:rsidRPr="00AA5B0C">
        <w:rPr>
          <w:rFonts w:ascii="Palatino Linotype" w:hAnsi="Palatino Linotype" w:cs="Palatino Linotype"/>
          <w:sz w:val="24"/>
          <w:szCs w:val="24"/>
          <w:lang w:eastAsia="hu-HU"/>
        </w:rPr>
        <w:t>ődésben megfogalm</w:t>
      </w:r>
      <w:r w:rsidRPr="00AA5B0C">
        <w:rPr>
          <w:rFonts w:ascii="Palatino Linotype" w:hAnsi="Palatino Linotype" w:cs="Palatino Linotype"/>
          <w:sz w:val="24"/>
          <w:szCs w:val="24"/>
          <w:lang w:eastAsia="hu-HU"/>
        </w:rPr>
        <w:t>a</w:t>
      </w:r>
      <w:r w:rsidRPr="00AA5B0C">
        <w:rPr>
          <w:rFonts w:ascii="Palatino Linotype" w:hAnsi="Palatino Linotype" w:cs="Palatino Linotype"/>
          <w:sz w:val="24"/>
          <w:szCs w:val="24"/>
          <w:lang w:eastAsia="hu-HU"/>
        </w:rPr>
        <w:t>zott tartalmakat helyesen értelmezze, illetve a jövőb</w:t>
      </w:r>
      <w:r>
        <w:rPr>
          <w:rFonts w:ascii="Palatino Linotype" w:hAnsi="Palatino Linotype" w:cs="Palatino Linotype"/>
          <w:sz w:val="24"/>
          <w:szCs w:val="24"/>
          <w:lang w:eastAsia="hu-HU"/>
        </w:rPr>
        <w:t>e</w:t>
      </w:r>
      <w:r w:rsidRPr="00AA5B0C">
        <w:rPr>
          <w:rFonts w:ascii="Palatino Linotype" w:hAnsi="Palatino Linotype" w:cs="Palatino Linotype"/>
          <w:sz w:val="24"/>
          <w:szCs w:val="24"/>
          <w:lang w:eastAsia="hu-HU"/>
        </w:rPr>
        <w:t>li karrierlehetőségek</w:t>
      </w:r>
      <w:r>
        <w:rPr>
          <w:rFonts w:ascii="Palatino Linotype" w:hAnsi="Palatino Linotype" w:cs="Palatino Linotype"/>
          <w:sz w:val="24"/>
          <w:szCs w:val="24"/>
          <w:lang w:eastAsia="hu-HU"/>
        </w:rPr>
        <w:t>et</w:t>
      </w:r>
      <w:r w:rsidRPr="00AA5B0C">
        <w:rPr>
          <w:rFonts w:ascii="Palatino Linotype" w:hAnsi="Palatino Linotype" w:cs="Palatino Linotype"/>
          <w:sz w:val="24"/>
          <w:szCs w:val="24"/>
          <w:lang w:eastAsia="hu-HU"/>
        </w:rPr>
        <w:t xml:space="preserve"> feltérképezze.</w:t>
      </w:r>
      <w:r w:rsidRPr="00AA5B0C">
        <w:rPr>
          <w:rFonts w:ascii="Palatino Linotype" w:hAnsi="Palatino Linotype" w:cs="Palatino Linotype"/>
          <w:color w:val="FF0000"/>
          <w:sz w:val="24"/>
          <w:szCs w:val="24"/>
          <w:lang w:eastAsia="hu-HU"/>
        </w:rPr>
        <w:t xml:space="preserve"> </w:t>
      </w:r>
      <w:r>
        <w:rPr>
          <w:rFonts w:ascii="Palatino Linotype" w:hAnsi="Palatino Linotype" w:cs="Palatino Linotype"/>
          <w:sz w:val="24"/>
          <w:szCs w:val="24"/>
          <w:lang w:eastAsia="hu-HU"/>
        </w:rPr>
        <w:t>A célként megfogalmazott idegen</w:t>
      </w:r>
      <w:r w:rsidR="00F21D01">
        <w:rPr>
          <w:rFonts w:ascii="Palatino Linotype" w:hAnsi="Palatino Linotype" w:cs="Palatino Linotype"/>
          <w:sz w:val="24"/>
          <w:szCs w:val="24"/>
          <w:lang w:eastAsia="hu-HU"/>
        </w:rPr>
        <w:t xml:space="preserve"> </w:t>
      </w:r>
      <w:r>
        <w:rPr>
          <w:rFonts w:ascii="Palatino Linotype" w:hAnsi="Palatino Linotype" w:cs="Palatino Linotype"/>
          <w:sz w:val="24"/>
          <w:szCs w:val="24"/>
          <w:lang w:eastAsia="hu-HU"/>
        </w:rPr>
        <w:t>nyelvi magbiztosság csak az igeidők helyes használata révén fog megvalósulni.</w:t>
      </w:r>
    </w:p>
    <w:p w:rsidR="00740D6F" w:rsidRPr="006B7DDC" w:rsidRDefault="00740D6F" w:rsidP="001946CD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  <w:lang w:eastAsia="hu-HU"/>
        </w:rPr>
      </w:pPr>
    </w:p>
    <w:p w:rsidR="00740D6F" w:rsidRPr="006B7DDC" w:rsidRDefault="00740D6F" w:rsidP="006334D6">
      <w:pPr>
        <w:numPr>
          <w:ilvl w:val="3"/>
          <w:numId w:val="20"/>
        </w:numPr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  <w:lang w:eastAsia="hu-HU"/>
        </w:rPr>
      </w:pPr>
      <w:r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>Nyelvtani rendszerezés 2</w:t>
      </w:r>
      <w:r w:rsidRPr="006B7DDC">
        <w:rPr>
          <w:rFonts w:ascii="Palatino Linotype" w:hAnsi="Palatino Linotype" w:cs="Times New Roman"/>
          <w:b/>
          <w:bCs/>
          <w:kern w:val="1"/>
          <w:sz w:val="24"/>
          <w:szCs w:val="24"/>
          <w:lang w:eastAsia="hi-IN" w:bidi="hi-IN"/>
        </w:rPr>
        <w:tab/>
      </w:r>
      <w:r w:rsidRPr="006B7DDC">
        <w:rPr>
          <w:rFonts w:ascii="Palatino Linotype" w:hAnsi="Palatino Linotype" w:cs="Times New Roman"/>
          <w:b/>
          <w:bCs/>
          <w:kern w:val="1"/>
          <w:sz w:val="24"/>
          <w:szCs w:val="24"/>
          <w:lang w:eastAsia="hi-IN" w:bidi="hi-IN"/>
        </w:rPr>
        <w:tab/>
      </w:r>
      <w:r w:rsidRPr="006B7DDC">
        <w:rPr>
          <w:rFonts w:ascii="Palatino Linotype" w:hAnsi="Palatino Linotype" w:cs="Times New Roman"/>
          <w:b/>
          <w:bCs/>
          <w:kern w:val="1"/>
          <w:sz w:val="24"/>
          <w:szCs w:val="24"/>
          <w:lang w:eastAsia="hi-IN" w:bidi="hi-IN"/>
        </w:rPr>
        <w:tab/>
      </w:r>
      <w:r w:rsidRPr="006B7DDC">
        <w:rPr>
          <w:rFonts w:ascii="Palatino Linotype" w:hAnsi="Palatino Linotype" w:cs="Times New Roman"/>
          <w:b/>
          <w:bCs/>
          <w:kern w:val="1"/>
          <w:sz w:val="24"/>
          <w:szCs w:val="24"/>
          <w:lang w:eastAsia="hi-IN" w:bidi="hi-IN"/>
        </w:rPr>
        <w:tab/>
      </w:r>
      <w:r w:rsidRPr="006B7DDC">
        <w:rPr>
          <w:rFonts w:ascii="Palatino Linotype" w:hAnsi="Palatino Linotype" w:cs="Times New Roman"/>
          <w:b/>
          <w:bCs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Times New Roman"/>
          <w:b/>
          <w:bCs/>
          <w:kern w:val="1"/>
          <w:sz w:val="24"/>
          <w:szCs w:val="24"/>
          <w:lang w:eastAsia="hi-IN" w:bidi="hi-IN"/>
        </w:rPr>
        <w:tab/>
      </w:r>
      <w:r w:rsidRPr="009C18EC">
        <w:rPr>
          <w:rFonts w:ascii="Palatino Linotype" w:hAnsi="Palatino Linotype" w:cs="Times New Roman"/>
          <w:b/>
          <w:bCs/>
          <w:i/>
          <w:iCs/>
          <w:kern w:val="1"/>
          <w:sz w:val="24"/>
          <w:szCs w:val="24"/>
          <w:lang w:eastAsia="hi-IN" w:bidi="hi-IN"/>
        </w:rPr>
        <w:t>8</w:t>
      </w:r>
      <w:r w:rsidRPr="006B7DDC">
        <w:rPr>
          <w:rFonts w:ascii="Palatino Linotype" w:hAnsi="Palatino Linotype" w:cs="Palatino Linotype"/>
          <w:b/>
          <w:bCs/>
          <w:i/>
          <w:iCs/>
          <w:sz w:val="24"/>
          <w:szCs w:val="24"/>
          <w:lang w:eastAsia="hu-HU"/>
        </w:rPr>
        <w:t xml:space="preserve"> óra</w:t>
      </w:r>
    </w:p>
    <w:p w:rsidR="00740D6F" w:rsidRPr="006B7DDC" w:rsidRDefault="00740D6F" w:rsidP="001946CD">
      <w:pPr>
        <w:spacing w:after="0" w:line="240" w:lineRule="auto"/>
        <w:ind w:left="1080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  <w:r>
        <w:rPr>
          <w:rFonts w:ascii="Palatino Linotype" w:hAnsi="Palatino Linotype" w:cs="Palatino Linotype"/>
          <w:sz w:val="24"/>
          <w:szCs w:val="24"/>
          <w:lang w:eastAsia="hu-HU"/>
        </w:rPr>
        <w:t xml:space="preserve">A 8 órás témakör során a diák </w:t>
      </w:r>
      <w:r w:rsidRPr="00AA5B0C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>a</w:t>
      </w:r>
      <w:r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 xml:space="preserve"> kérdésszerkesztés, a</w:t>
      </w:r>
      <w:r w:rsidRPr="00AA5B0C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 xml:space="preserve"> </w:t>
      </w:r>
      <w:r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 xml:space="preserve">jelen, jövő és múlt idejű </w:t>
      </w:r>
      <w:r w:rsidRPr="00AA5B0C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>feltételes mód</w:t>
      </w:r>
      <w:r>
        <w:rPr>
          <w:rFonts w:ascii="Palatino Linotype" w:hAnsi="Palatino Linotype" w:cs="Palatino Linotype"/>
          <w:sz w:val="24"/>
          <w:szCs w:val="24"/>
          <w:lang w:eastAsia="hu-HU"/>
        </w:rPr>
        <w:t xml:space="preserve">, illetve a </w:t>
      </w:r>
      <w:r w:rsidRPr="00A90491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>módbeli</w:t>
      </w:r>
      <w:r>
        <w:rPr>
          <w:rFonts w:ascii="Palatino Linotype" w:hAnsi="Palatino Linotype" w:cs="Palatino Linotype"/>
          <w:sz w:val="24"/>
          <w:szCs w:val="24"/>
          <w:lang w:eastAsia="hu-HU"/>
        </w:rPr>
        <w:t xml:space="preserve"> </w:t>
      </w:r>
      <w:r w:rsidRPr="00AA5B0C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>segédigék</w:t>
      </w:r>
      <w:r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 xml:space="preserve"> (</w:t>
      </w:r>
      <w:r>
        <w:rPr>
          <w:rFonts w:ascii="Palatino Linotype" w:hAnsi="Palatino Linotype" w:cs="Palatino Linotype"/>
          <w:sz w:val="24"/>
          <w:szCs w:val="24"/>
          <w:lang w:eastAsia="hu-HU"/>
        </w:rPr>
        <w:t xml:space="preserve">lehetőséget, kötelességet, szükségességet, tiltást kifejező) használatát eleveníti fel, amely révén idegen nyelven sokkal egzaktabb módon tud bemutatkozni szakmai és személyes vonatkozásban egyaránt. A segédigék jelentéstartalmának precíz és pontos ismerete alapján alkalmas lesz arra, hogy tudjon tájékozódni a munkahelyi </w:t>
      </w:r>
      <w:r>
        <w:rPr>
          <w:rFonts w:ascii="Palatino Linotype" w:hAnsi="Palatino Linotype" w:cs="Palatino Linotype"/>
          <w:sz w:val="24"/>
          <w:szCs w:val="24"/>
          <w:lang w:eastAsia="hu-HU"/>
        </w:rPr>
        <w:lastRenderedPageBreak/>
        <w:t>és szabadidő lehetőségekről. Precízen meg tudja majd fogalmazni az állási</w:t>
      </w:r>
      <w:r>
        <w:rPr>
          <w:rFonts w:ascii="Palatino Linotype" w:hAnsi="Palatino Linotype" w:cs="Palatino Linotype"/>
          <w:sz w:val="24"/>
          <w:szCs w:val="24"/>
          <w:lang w:eastAsia="hu-HU"/>
        </w:rPr>
        <w:t>n</w:t>
      </w:r>
      <w:r>
        <w:rPr>
          <w:rFonts w:ascii="Palatino Linotype" w:hAnsi="Palatino Linotype" w:cs="Palatino Linotype"/>
          <w:sz w:val="24"/>
          <w:szCs w:val="24"/>
          <w:lang w:eastAsia="hu-HU"/>
        </w:rPr>
        <w:t xml:space="preserve">terjún idegen nyelven feltett kérdésekre a választ kihasználva a segédigék által biztosított nyelvi precizitás adta kereteket. </w:t>
      </w:r>
      <w:r w:rsidRPr="00AA5B0C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>A kérd</w:t>
      </w:r>
      <w:r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>és</w:t>
      </w:r>
      <w:r w:rsidRPr="00AA5B0C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>feltevés alapvető szabályainak elsajátítása</w:t>
      </w:r>
      <w:r>
        <w:rPr>
          <w:rFonts w:ascii="Palatino Linotype" w:hAnsi="Palatino Linotype" w:cs="Palatino Linotype"/>
          <w:sz w:val="24"/>
          <w:szCs w:val="24"/>
          <w:lang w:eastAsia="hu-HU"/>
        </w:rPr>
        <w:t xml:space="preserve"> révén alkalmassá válik a diák arra, hogy egy munkahelyi állásinterjún megértse a feltett kérdéseket, illetve esetlegesen ő maga is tisztázó kérdéseket tudjon feltenni a munkahelyi meghallgatás s</w:t>
      </w:r>
      <w:r>
        <w:rPr>
          <w:rFonts w:ascii="Palatino Linotype" w:hAnsi="Palatino Linotype" w:cs="Palatino Linotype"/>
          <w:sz w:val="24"/>
          <w:szCs w:val="24"/>
          <w:lang w:eastAsia="hu-HU"/>
        </w:rPr>
        <w:t>o</w:t>
      </w:r>
      <w:r>
        <w:rPr>
          <w:rFonts w:ascii="Palatino Linotype" w:hAnsi="Palatino Linotype" w:cs="Palatino Linotype"/>
          <w:sz w:val="24"/>
          <w:szCs w:val="24"/>
          <w:lang w:eastAsia="hu-HU"/>
        </w:rPr>
        <w:t xml:space="preserve">rán. A szórend, a </w:t>
      </w:r>
      <w:r w:rsidRPr="00A90491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>prepozíciók és a kötőszavak</w:t>
      </w:r>
      <w:r>
        <w:rPr>
          <w:rFonts w:ascii="Palatino Linotype" w:hAnsi="Palatino Linotype" w:cs="Palatino Linotype"/>
          <w:sz w:val="24"/>
          <w:szCs w:val="24"/>
          <w:lang w:eastAsia="hu-HU"/>
        </w:rPr>
        <w:t xml:space="preserve"> pontos használatának elsaj</w:t>
      </w:r>
      <w:r>
        <w:rPr>
          <w:rFonts w:ascii="Palatino Linotype" w:hAnsi="Palatino Linotype" w:cs="Palatino Linotype"/>
          <w:sz w:val="24"/>
          <w:szCs w:val="24"/>
          <w:lang w:eastAsia="hu-HU"/>
        </w:rPr>
        <w:t>á</w:t>
      </w:r>
      <w:r>
        <w:rPr>
          <w:rFonts w:ascii="Palatino Linotype" w:hAnsi="Palatino Linotype" w:cs="Palatino Linotype"/>
          <w:sz w:val="24"/>
          <w:szCs w:val="24"/>
          <w:lang w:eastAsia="hu-HU"/>
        </w:rPr>
        <w:t xml:space="preserve">tításával olyan </w:t>
      </w:r>
      <w:r w:rsidRPr="00AA5B0C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>egyszerű mondatsze</w:t>
      </w:r>
      <w:r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>r</w:t>
      </w:r>
      <w:r w:rsidRPr="00AA5B0C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>ke</w:t>
      </w:r>
      <w:r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>s</w:t>
      </w:r>
      <w:r w:rsidRPr="00AA5B0C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 xml:space="preserve">ztési eljárások </w:t>
      </w:r>
      <w:r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 xml:space="preserve">birtokába jut, amely </w:t>
      </w:r>
      <w:r>
        <w:rPr>
          <w:rFonts w:ascii="Palatino Linotype" w:hAnsi="Palatino Linotype" w:cs="Palatino Linotype"/>
          <w:sz w:val="24"/>
          <w:szCs w:val="24"/>
          <w:lang w:eastAsia="hu-HU"/>
        </w:rPr>
        <w:t>által alkalmassá válik arra, hogy az állásinterjún elhangozott kérd</w:t>
      </w:r>
      <w:r>
        <w:rPr>
          <w:rFonts w:ascii="Palatino Linotype" w:hAnsi="Palatino Linotype" w:cs="Palatino Linotype"/>
          <w:sz w:val="24"/>
          <w:szCs w:val="24"/>
          <w:lang w:eastAsia="hu-HU"/>
        </w:rPr>
        <w:t>é</w:t>
      </w:r>
      <w:r>
        <w:rPr>
          <w:rFonts w:ascii="Palatino Linotype" w:hAnsi="Palatino Linotype" w:cs="Palatino Linotype"/>
          <w:sz w:val="24"/>
          <w:szCs w:val="24"/>
          <w:lang w:eastAsia="hu-HU"/>
        </w:rPr>
        <w:t>sekre relevánsan tudjon felelni, illetve képes legyen tájékozódni a munkak</w:t>
      </w:r>
      <w:r>
        <w:rPr>
          <w:rFonts w:ascii="Palatino Linotype" w:hAnsi="Palatino Linotype" w:cs="Palatino Linotype"/>
          <w:sz w:val="24"/>
          <w:szCs w:val="24"/>
          <w:lang w:eastAsia="hu-HU"/>
        </w:rPr>
        <w:t>ö</w:t>
      </w:r>
      <w:r>
        <w:rPr>
          <w:rFonts w:ascii="Palatino Linotype" w:hAnsi="Palatino Linotype" w:cs="Palatino Linotype"/>
          <w:sz w:val="24"/>
          <w:szCs w:val="24"/>
          <w:lang w:eastAsia="hu-HU"/>
        </w:rPr>
        <w:t>rülményekről és lehetőségekről.</w:t>
      </w:r>
    </w:p>
    <w:p w:rsidR="00740D6F" w:rsidRPr="006B7DDC" w:rsidRDefault="00740D6F" w:rsidP="001946CD">
      <w:pPr>
        <w:spacing w:after="0" w:line="240" w:lineRule="auto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</w:p>
    <w:p w:rsidR="00740D6F" w:rsidRPr="006B7DDC" w:rsidRDefault="00740D6F" w:rsidP="006334D6">
      <w:pPr>
        <w:numPr>
          <w:ilvl w:val="3"/>
          <w:numId w:val="20"/>
        </w:numPr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  <w:lang w:eastAsia="hu-HU"/>
        </w:rPr>
      </w:pPr>
      <w:r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 xml:space="preserve">Nyelvi készségfejlesztés </w:t>
      </w:r>
      <w:r w:rsidRPr="006B7DDC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ab/>
      </w:r>
      <w:r w:rsidRPr="006B7DDC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ab/>
      </w:r>
      <w:r w:rsidRPr="006B7DDC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ab/>
      </w:r>
      <w:r>
        <w:rPr>
          <w:rFonts w:ascii="Palatino Linotype" w:hAnsi="Palatino Linotype" w:cs="Palatino Linotype"/>
          <w:b/>
          <w:bCs/>
          <w:i/>
          <w:iCs/>
          <w:sz w:val="24"/>
          <w:szCs w:val="24"/>
          <w:lang w:eastAsia="hu-HU"/>
        </w:rPr>
        <w:t>24</w:t>
      </w:r>
      <w:r w:rsidRPr="006B7DDC">
        <w:rPr>
          <w:rFonts w:ascii="Palatino Linotype" w:hAnsi="Palatino Linotype" w:cs="Palatino Linotype"/>
          <w:b/>
          <w:bCs/>
          <w:i/>
          <w:iCs/>
          <w:sz w:val="24"/>
          <w:szCs w:val="24"/>
          <w:lang w:eastAsia="hu-HU"/>
        </w:rPr>
        <w:t xml:space="preserve"> óra</w:t>
      </w:r>
    </w:p>
    <w:p w:rsidR="00740D6F" w:rsidRDefault="00740D6F" w:rsidP="001946CD">
      <w:pPr>
        <w:widowControl w:val="0"/>
        <w:suppressAutoHyphens/>
        <w:spacing w:after="0" w:line="240" w:lineRule="auto"/>
        <w:ind w:left="1806" w:firstLine="14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  <w:r w:rsidRPr="000B1B3D">
        <w:rPr>
          <w:rFonts w:ascii="Palatino Linotype" w:hAnsi="Palatino Linotype" w:cs="Palatino Linotype"/>
          <w:sz w:val="24"/>
          <w:szCs w:val="24"/>
          <w:lang w:eastAsia="hu-HU"/>
        </w:rPr>
        <w:t>/Az induktív nyelvtanulási képesség és az idegen</w:t>
      </w:r>
      <w:r w:rsidR="00F21D01">
        <w:rPr>
          <w:rFonts w:ascii="Palatino Linotype" w:hAnsi="Palatino Linotype" w:cs="Palatino Linotype"/>
          <w:sz w:val="24"/>
          <w:szCs w:val="24"/>
          <w:lang w:eastAsia="hu-HU"/>
        </w:rPr>
        <w:t xml:space="preserve"> </w:t>
      </w:r>
      <w:r w:rsidRPr="000B1B3D">
        <w:rPr>
          <w:rFonts w:ascii="Palatino Linotype" w:hAnsi="Palatino Linotype" w:cs="Palatino Linotype"/>
          <w:sz w:val="24"/>
          <w:szCs w:val="24"/>
          <w:lang w:eastAsia="hu-HU"/>
        </w:rPr>
        <w:t>nyelvi asszociatív memória fejlesztése fonetikai készségfejlesztéssel kiegészítve/</w:t>
      </w:r>
    </w:p>
    <w:p w:rsidR="00740D6F" w:rsidRDefault="00740D6F" w:rsidP="001946CD">
      <w:pPr>
        <w:widowControl w:val="0"/>
        <w:suppressAutoHyphens/>
        <w:spacing w:after="0" w:line="240" w:lineRule="auto"/>
        <w:ind w:left="1080"/>
        <w:jc w:val="both"/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</w:pPr>
    </w:p>
    <w:p w:rsidR="00740D6F" w:rsidRDefault="00740D6F" w:rsidP="001946CD">
      <w:pPr>
        <w:widowControl w:val="0"/>
        <w:suppressAutoHyphens/>
        <w:spacing w:after="0" w:line="240" w:lineRule="auto"/>
        <w:ind w:left="1080"/>
        <w:jc w:val="both"/>
        <w:rPr>
          <w:rFonts w:ascii="Palatino Linotype" w:hAnsi="Palatino Linotype" w:cs="Palatino Linotype"/>
          <w:sz w:val="24"/>
          <w:szCs w:val="24"/>
        </w:rPr>
      </w:pPr>
      <w:r w:rsidRPr="00F44D3F"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  <w:t>A 24 órás ny</w:t>
      </w:r>
      <w:r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  <w:t>elvi készségfejlesztő blokk során a diák rendszerezi az</w:t>
      </w:r>
      <w:r w:rsidRPr="00F44D3F"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  <w:t xml:space="preserve"> idegen</w:t>
      </w:r>
      <w:r w:rsidR="00F21D01"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  <w:t xml:space="preserve"> </w:t>
      </w:r>
      <w:r w:rsidRPr="00F44D3F"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  <w:t>nyelvi</w:t>
      </w:r>
      <w:r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  <w:t xml:space="preserve"> alapszókincshez kapcsolódó</w:t>
      </w:r>
      <w:r w:rsidRPr="00F44D3F"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  <w:t xml:space="preserve"> ismereteit.</w:t>
      </w:r>
      <w:r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  <w:t xml:space="preserve"> E szókincset alapul véve valósul meg a</w:t>
      </w:r>
      <w:r w:rsidRPr="00F44D3F"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  <w:t xml:space="preserve">z </w:t>
      </w:r>
      <w:r w:rsidRPr="00AA5B0C">
        <w:rPr>
          <w:rFonts w:ascii="Palatino Linotype" w:hAnsi="Palatino Linotype" w:cs="Times New Roman"/>
          <w:b/>
          <w:bCs/>
          <w:kern w:val="1"/>
          <w:sz w:val="24"/>
          <w:szCs w:val="24"/>
          <w:lang w:eastAsia="hi-IN" w:bidi="hi-IN"/>
        </w:rPr>
        <w:t>induktív nyelvtanulási képességfejlesztés</w:t>
      </w:r>
      <w:r>
        <w:rPr>
          <w:rFonts w:ascii="Palatino Linotype" w:hAnsi="Palatino Linotype" w:cs="Times New Roman"/>
          <w:b/>
          <w:bCs/>
          <w:kern w:val="1"/>
          <w:sz w:val="24"/>
          <w:szCs w:val="24"/>
          <w:lang w:eastAsia="hi-IN" w:bidi="hi-IN"/>
        </w:rPr>
        <w:t>,</w:t>
      </w:r>
      <w:r w:rsidRPr="00AA5B0C">
        <w:rPr>
          <w:rFonts w:ascii="Palatino Linotype" w:hAnsi="Palatino Linotype" w:cs="Times New Roman"/>
          <w:b/>
          <w:bCs/>
          <w:kern w:val="1"/>
          <w:sz w:val="24"/>
          <w:szCs w:val="24"/>
          <w:lang w:eastAsia="hi-IN" w:bidi="hi-IN"/>
        </w:rPr>
        <w:t xml:space="preserve"> </w:t>
      </w:r>
      <w:r w:rsidRPr="00F44D3F"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  <w:t xml:space="preserve">és az </w:t>
      </w:r>
      <w:r w:rsidRPr="00AA5B0C">
        <w:rPr>
          <w:rFonts w:ascii="Palatino Linotype" w:hAnsi="Palatino Linotype" w:cs="Times New Roman"/>
          <w:b/>
          <w:bCs/>
          <w:kern w:val="1"/>
          <w:sz w:val="24"/>
          <w:szCs w:val="24"/>
          <w:lang w:eastAsia="hi-IN" w:bidi="hi-IN"/>
        </w:rPr>
        <w:t>idegen</w:t>
      </w:r>
      <w:r w:rsidR="00F21D01">
        <w:rPr>
          <w:rFonts w:ascii="Palatino Linotype" w:hAnsi="Palatino Linotype" w:cs="Times New Roman"/>
          <w:b/>
          <w:bCs/>
          <w:kern w:val="1"/>
          <w:sz w:val="24"/>
          <w:szCs w:val="24"/>
          <w:lang w:eastAsia="hi-IN" w:bidi="hi-IN"/>
        </w:rPr>
        <w:t xml:space="preserve"> </w:t>
      </w:r>
      <w:r w:rsidRPr="00AA5B0C">
        <w:rPr>
          <w:rFonts w:ascii="Palatino Linotype" w:hAnsi="Palatino Linotype" w:cs="Times New Roman"/>
          <w:b/>
          <w:bCs/>
          <w:kern w:val="1"/>
          <w:sz w:val="24"/>
          <w:szCs w:val="24"/>
          <w:lang w:eastAsia="hi-IN" w:bidi="hi-IN"/>
        </w:rPr>
        <w:t>nyelvi asszociatív memóriafejlesztés</w:t>
      </w:r>
      <w:r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  <w:t xml:space="preserve"> 6 alapvető társalgási témakör szavai, kifejezésein keresztül</w:t>
      </w:r>
      <w:r w:rsidRPr="00F44D3F"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  <w:t>.</w:t>
      </w:r>
      <w:r w:rsidRPr="00F44D3F">
        <w:rPr>
          <w:rFonts w:ascii="Palatino Linotype" w:hAnsi="Palatino Linotype" w:cs="Palatino Linotype"/>
          <w:sz w:val="24"/>
          <w:szCs w:val="24"/>
        </w:rPr>
        <w:t xml:space="preserve"> Az induktív nyelvtanulási képesség által egy adott idegen nyelv struktúráját meghatározó szabályok kikövetkeztetésére lesz alkalmas a tanuló. Ahhoz, hogy a diák koherensen lássa a nyelvet és ennek szellemében tudjon idegen nyelven reagálni, feltétlenül szükséges ennek a képességnek a minél tudatosabb fejlesztése. Ehhez szorosan kapcsolódik az idegen nyelvi asszociatív memóriafejlesztés, ami az idegen nyelvű anyag megtanulásának képessége: képesség arra, hogy létrejöjjön a kapcsolat az ingerek (az anyanyelv szavai, kifejezése) és a válaszok (a célnyelv szavai és kifejezései) között. Mind a két fejlesztés hétköznapi társalgási témakörök elsajátítása során valósul meg. </w:t>
      </w:r>
    </w:p>
    <w:p w:rsidR="00740D6F" w:rsidRPr="00F44D3F" w:rsidRDefault="00740D6F" w:rsidP="001946CD">
      <w:pPr>
        <w:widowControl w:val="0"/>
        <w:suppressAutoHyphens/>
        <w:spacing w:after="0" w:line="240" w:lineRule="auto"/>
        <w:ind w:left="1080"/>
        <w:jc w:val="both"/>
        <w:rPr>
          <w:rFonts w:ascii="Palatino Linotype" w:hAnsi="Palatino Linotype" w:cs="Palatino Linotype"/>
          <w:sz w:val="24"/>
          <w:szCs w:val="24"/>
        </w:rPr>
      </w:pPr>
      <w:r w:rsidRPr="00F44D3F">
        <w:rPr>
          <w:rFonts w:ascii="Palatino Linotype" w:hAnsi="Palatino Linotype" w:cs="Palatino Linotype"/>
          <w:sz w:val="24"/>
          <w:szCs w:val="24"/>
        </w:rPr>
        <w:t>Az elsajátítandó témakörök:</w:t>
      </w:r>
    </w:p>
    <w:p w:rsidR="00740D6F" w:rsidRPr="00F44D3F" w:rsidRDefault="00740D6F" w:rsidP="006334D6">
      <w:pPr>
        <w:widowControl w:val="0"/>
        <w:numPr>
          <w:ilvl w:val="0"/>
          <w:numId w:val="17"/>
        </w:numPr>
        <w:suppressAutoHyphens/>
        <w:spacing w:after="0" w:line="240" w:lineRule="auto"/>
        <w:ind w:left="1440"/>
        <w:jc w:val="both"/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</w:pPr>
      <w:r w:rsidRPr="00F44D3F"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  <w:t>személyes bemutatkozás</w:t>
      </w:r>
    </w:p>
    <w:p w:rsidR="00740D6F" w:rsidRPr="00F44D3F" w:rsidRDefault="00740D6F" w:rsidP="006334D6">
      <w:pPr>
        <w:widowControl w:val="0"/>
        <w:numPr>
          <w:ilvl w:val="0"/>
          <w:numId w:val="17"/>
        </w:numPr>
        <w:suppressAutoHyphens/>
        <w:spacing w:after="0" w:line="240" w:lineRule="auto"/>
        <w:ind w:left="1440"/>
        <w:jc w:val="both"/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</w:pPr>
      <w:r w:rsidRPr="00F44D3F"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  <w:t>a munka világa</w:t>
      </w:r>
    </w:p>
    <w:p w:rsidR="00740D6F" w:rsidRPr="00F44D3F" w:rsidRDefault="00740D6F" w:rsidP="006334D6">
      <w:pPr>
        <w:widowControl w:val="0"/>
        <w:numPr>
          <w:ilvl w:val="0"/>
          <w:numId w:val="17"/>
        </w:numPr>
        <w:suppressAutoHyphens/>
        <w:spacing w:after="0" w:line="240" w:lineRule="auto"/>
        <w:ind w:left="1440"/>
        <w:jc w:val="both"/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</w:pPr>
      <w:r w:rsidRPr="00F44D3F"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  <w:t>napi tevékenységek, aktivitás</w:t>
      </w:r>
    </w:p>
    <w:p w:rsidR="00740D6F" w:rsidRPr="00F44D3F" w:rsidRDefault="00740D6F" w:rsidP="006334D6">
      <w:pPr>
        <w:widowControl w:val="0"/>
        <w:numPr>
          <w:ilvl w:val="0"/>
          <w:numId w:val="17"/>
        </w:numPr>
        <w:suppressAutoHyphens/>
        <w:spacing w:after="0" w:line="240" w:lineRule="auto"/>
        <w:ind w:left="1440"/>
        <w:jc w:val="both"/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</w:pPr>
      <w:r w:rsidRPr="00F44D3F"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  <w:t>lakás, ház</w:t>
      </w:r>
    </w:p>
    <w:p w:rsidR="00740D6F" w:rsidRPr="00F44D3F" w:rsidRDefault="00740D6F" w:rsidP="006334D6">
      <w:pPr>
        <w:widowControl w:val="0"/>
        <w:numPr>
          <w:ilvl w:val="0"/>
          <w:numId w:val="17"/>
        </w:numPr>
        <w:suppressAutoHyphens/>
        <w:spacing w:after="0" w:line="240" w:lineRule="auto"/>
        <w:ind w:left="1440"/>
        <w:jc w:val="both"/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</w:pPr>
      <w:r w:rsidRPr="00F44D3F"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  <w:t xml:space="preserve">utazás, </w:t>
      </w:r>
    </w:p>
    <w:p w:rsidR="00740D6F" w:rsidRPr="00F44D3F" w:rsidRDefault="00740D6F" w:rsidP="006334D6">
      <w:pPr>
        <w:widowControl w:val="0"/>
        <w:numPr>
          <w:ilvl w:val="0"/>
          <w:numId w:val="17"/>
        </w:numPr>
        <w:suppressAutoHyphens/>
        <w:spacing w:after="0" w:line="240" w:lineRule="auto"/>
        <w:ind w:left="1440"/>
        <w:jc w:val="both"/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</w:pPr>
      <w:r w:rsidRPr="00F44D3F"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  <w:t xml:space="preserve">étkezés </w:t>
      </w:r>
      <w:r w:rsidRPr="00F44D3F">
        <w:rPr>
          <w:rFonts w:ascii="Palatino Linotype" w:hAnsi="Palatino Linotype" w:cs="Palatino Linotype"/>
          <w:sz w:val="24"/>
          <w:szCs w:val="24"/>
        </w:rPr>
        <w:t xml:space="preserve"> </w:t>
      </w:r>
    </w:p>
    <w:p w:rsidR="00740D6F" w:rsidRPr="00AA5B0C" w:rsidRDefault="00740D6F" w:rsidP="001946CD">
      <w:pPr>
        <w:spacing w:after="0" w:line="240" w:lineRule="auto"/>
        <w:ind w:left="1079"/>
        <w:rPr>
          <w:rFonts w:ascii="Palatino Linotype" w:hAnsi="Palatino Linotype" w:cs="Palatino Linotype"/>
          <w:sz w:val="24"/>
          <w:szCs w:val="24"/>
          <w:lang w:eastAsia="hu-HU"/>
        </w:rPr>
      </w:pPr>
      <w:r w:rsidRPr="00AA5B0C">
        <w:rPr>
          <w:rFonts w:ascii="Palatino Linotype" w:hAnsi="Palatino Linotype" w:cs="Palatino Linotype"/>
          <w:sz w:val="24"/>
          <w:szCs w:val="24"/>
          <w:lang w:eastAsia="hu-HU"/>
        </w:rPr>
        <w:t>Ezen a témakörön keresztül valósul meg a fonetikai dekódolási képességfe</w:t>
      </w:r>
      <w:r w:rsidRPr="00AA5B0C">
        <w:rPr>
          <w:rFonts w:ascii="Palatino Linotype" w:hAnsi="Palatino Linotype" w:cs="Palatino Linotype"/>
          <w:sz w:val="24"/>
          <w:szCs w:val="24"/>
          <w:lang w:eastAsia="hu-HU"/>
        </w:rPr>
        <w:t>j</w:t>
      </w:r>
      <w:r w:rsidRPr="00AA5B0C">
        <w:rPr>
          <w:rFonts w:ascii="Palatino Linotype" w:hAnsi="Palatino Linotype" w:cs="Palatino Linotype"/>
          <w:sz w:val="24"/>
          <w:szCs w:val="24"/>
          <w:lang w:eastAsia="hu-HU"/>
        </w:rPr>
        <w:t>lesztés is, amely során a célnyelv legfontosabb fonetikai szabályaival isme</w:t>
      </w:r>
      <w:r w:rsidRPr="00AA5B0C">
        <w:rPr>
          <w:rFonts w:ascii="Palatino Linotype" w:hAnsi="Palatino Linotype" w:cs="Palatino Linotype"/>
          <w:sz w:val="24"/>
          <w:szCs w:val="24"/>
          <w:lang w:eastAsia="hu-HU"/>
        </w:rPr>
        <w:t>r</w:t>
      </w:r>
      <w:r w:rsidRPr="00AA5B0C">
        <w:rPr>
          <w:rFonts w:ascii="Palatino Linotype" w:hAnsi="Palatino Linotype" w:cs="Palatino Linotype"/>
          <w:sz w:val="24"/>
          <w:szCs w:val="24"/>
          <w:lang w:eastAsia="hu-HU"/>
        </w:rPr>
        <w:t>kedik meg a nyelvtanuló.</w:t>
      </w:r>
    </w:p>
    <w:p w:rsidR="00740D6F" w:rsidRDefault="00740D6F" w:rsidP="001946CD">
      <w:pPr>
        <w:spacing w:after="0" w:line="240" w:lineRule="auto"/>
        <w:ind w:left="708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</w:p>
    <w:p w:rsidR="00740D6F" w:rsidRDefault="00740D6F" w:rsidP="001946CD">
      <w:pPr>
        <w:spacing w:after="0" w:line="240" w:lineRule="auto"/>
        <w:ind w:left="708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</w:p>
    <w:p w:rsidR="00740D6F" w:rsidRPr="006B7DDC" w:rsidRDefault="00740D6F" w:rsidP="001946CD">
      <w:pPr>
        <w:spacing w:after="0" w:line="240" w:lineRule="auto"/>
        <w:ind w:left="708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</w:p>
    <w:p w:rsidR="00740D6F" w:rsidRPr="006B7DDC" w:rsidRDefault="00740D6F" w:rsidP="006334D6">
      <w:pPr>
        <w:numPr>
          <w:ilvl w:val="3"/>
          <w:numId w:val="20"/>
        </w:numPr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  <w:lang w:eastAsia="hu-HU"/>
        </w:rPr>
      </w:pPr>
      <w:r w:rsidRPr="000B1B3D">
        <w:rPr>
          <w:rFonts w:ascii="Palatino Linotype" w:hAnsi="Palatino Linotype" w:cs="Times New Roman"/>
          <w:b/>
          <w:bCs/>
          <w:kern w:val="1"/>
          <w:sz w:val="24"/>
          <w:szCs w:val="24"/>
          <w:lang w:eastAsia="hi-IN" w:bidi="hi-IN"/>
        </w:rPr>
        <w:lastRenderedPageBreak/>
        <w:t xml:space="preserve">Munkavállalói szókincs </w:t>
      </w:r>
      <w:r w:rsidRPr="006B7DDC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ab/>
      </w:r>
      <w:r>
        <w:rPr>
          <w:rFonts w:ascii="Palatino Linotype" w:hAnsi="Palatino Linotype" w:cs="Palatino Linotype"/>
          <w:b/>
          <w:bCs/>
          <w:i/>
          <w:iCs/>
          <w:sz w:val="24"/>
          <w:szCs w:val="24"/>
          <w:lang w:eastAsia="hu-HU"/>
        </w:rPr>
        <w:t>24</w:t>
      </w:r>
      <w:r w:rsidRPr="006B7DDC">
        <w:rPr>
          <w:rFonts w:ascii="Palatino Linotype" w:hAnsi="Palatino Linotype" w:cs="Palatino Linotype"/>
          <w:b/>
          <w:bCs/>
          <w:i/>
          <w:iCs/>
          <w:sz w:val="24"/>
          <w:szCs w:val="24"/>
          <w:lang w:eastAsia="hu-HU"/>
        </w:rPr>
        <w:t xml:space="preserve"> óra</w:t>
      </w:r>
    </w:p>
    <w:p w:rsidR="00740D6F" w:rsidRDefault="00740D6F" w:rsidP="001946CD">
      <w:pPr>
        <w:spacing w:after="0" w:line="240" w:lineRule="auto"/>
        <w:ind w:left="1789" w:firstLine="17"/>
        <w:jc w:val="both"/>
        <w:rPr>
          <w:rFonts w:ascii="Palatino Linotype" w:hAnsi="Palatino Linotype" w:cs="Times New Roman"/>
          <w:b/>
          <w:b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Times New Roman"/>
          <w:b/>
          <w:bCs/>
          <w:kern w:val="1"/>
          <w:sz w:val="24"/>
          <w:szCs w:val="24"/>
          <w:lang w:eastAsia="hi-IN" w:bidi="hi-IN"/>
        </w:rPr>
        <w:t>/</w:t>
      </w:r>
      <w:r w:rsidRPr="000B1B3D">
        <w:rPr>
          <w:rFonts w:ascii="Palatino Linotype" w:hAnsi="Palatino Linotype" w:cs="Times New Roman"/>
          <w:kern w:val="1"/>
          <w:sz w:val="24"/>
          <w:szCs w:val="24"/>
          <w:lang w:eastAsia="hi-IN" w:bidi="hi-IN"/>
        </w:rPr>
        <w:t>Munkavállalással kapcsolatos alapvető szakszókincs elsajátítása</w:t>
      </w:r>
      <w:r>
        <w:rPr>
          <w:rFonts w:ascii="Palatino Linotype" w:hAnsi="Palatino Linotype" w:cs="Times New Roman"/>
          <w:b/>
          <w:bCs/>
          <w:kern w:val="1"/>
          <w:sz w:val="24"/>
          <w:szCs w:val="24"/>
          <w:lang w:eastAsia="hi-IN" w:bidi="hi-IN"/>
        </w:rPr>
        <w:t>/</w:t>
      </w:r>
    </w:p>
    <w:p w:rsidR="00740D6F" w:rsidRDefault="00740D6F" w:rsidP="001946CD">
      <w:pPr>
        <w:spacing w:after="0" w:line="240" w:lineRule="auto"/>
        <w:ind w:left="1080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</w:p>
    <w:p w:rsidR="00740D6F" w:rsidRPr="006B7DDC" w:rsidRDefault="00740D6F" w:rsidP="001946CD">
      <w:pPr>
        <w:spacing w:after="0" w:line="240" w:lineRule="auto"/>
        <w:ind w:left="1080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  <w:r>
        <w:rPr>
          <w:rFonts w:ascii="Palatino Linotype" w:hAnsi="Palatino Linotype" w:cs="Palatino Linotype"/>
          <w:sz w:val="24"/>
          <w:szCs w:val="24"/>
          <w:lang w:eastAsia="hu-HU"/>
        </w:rPr>
        <w:t>A 24 órás szakmai nyelvi készségfejlesztés csak a 40 órás 3 alapozó témakör elsajátítása után lehetséges. Cél, hogy a témakör végére a diák folyékonyan tudjon bemutatkozni kifejezetten szakmai vonatkozással. Képes lesz a mu</w:t>
      </w:r>
      <w:r>
        <w:rPr>
          <w:rFonts w:ascii="Palatino Linotype" w:hAnsi="Palatino Linotype" w:cs="Palatino Linotype"/>
          <w:sz w:val="24"/>
          <w:szCs w:val="24"/>
          <w:lang w:eastAsia="hu-HU"/>
        </w:rPr>
        <w:t>n</w:t>
      </w:r>
      <w:r>
        <w:rPr>
          <w:rFonts w:ascii="Palatino Linotype" w:hAnsi="Palatino Linotype" w:cs="Palatino Linotype"/>
          <w:sz w:val="24"/>
          <w:szCs w:val="24"/>
          <w:lang w:eastAsia="hu-HU"/>
        </w:rPr>
        <w:t>kalehetőségeket feltérképezni a célnyelvi országban. Begyakorolja az ala</w:t>
      </w:r>
      <w:r>
        <w:rPr>
          <w:rFonts w:ascii="Palatino Linotype" w:hAnsi="Palatino Linotype" w:cs="Palatino Linotype"/>
          <w:sz w:val="24"/>
          <w:szCs w:val="24"/>
          <w:lang w:eastAsia="hu-HU"/>
        </w:rPr>
        <w:t>p</w:t>
      </w:r>
      <w:r>
        <w:rPr>
          <w:rFonts w:ascii="Palatino Linotype" w:hAnsi="Palatino Linotype" w:cs="Palatino Linotype"/>
          <w:sz w:val="24"/>
          <w:szCs w:val="24"/>
          <w:lang w:eastAsia="hu-HU"/>
        </w:rPr>
        <w:t>adatokat tartalmazó formanyomtatvány kitöltését, illetve a szakmai önéle</w:t>
      </w:r>
      <w:r>
        <w:rPr>
          <w:rFonts w:ascii="Palatino Linotype" w:hAnsi="Palatino Linotype" w:cs="Palatino Linotype"/>
          <w:sz w:val="24"/>
          <w:szCs w:val="24"/>
          <w:lang w:eastAsia="hu-HU"/>
        </w:rPr>
        <w:t>t</w:t>
      </w:r>
      <w:r>
        <w:rPr>
          <w:rFonts w:ascii="Palatino Linotype" w:hAnsi="Palatino Linotype" w:cs="Palatino Linotype"/>
          <w:sz w:val="24"/>
          <w:szCs w:val="24"/>
          <w:lang w:eastAsia="hu-HU"/>
        </w:rPr>
        <w:t>rajz és a motivációs levél megírásához szükséges rutint megszerzi. Elsajátítja azt a szakmai jellegű szókincset, ami alkalmassá teszi arra, hogy a munkal</w:t>
      </w:r>
      <w:r>
        <w:rPr>
          <w:rFonts w:ascii="Palatino Linotype" w:hAnsi="Palatino Linotype" w:cs="Palatino Linotype"/>
          <w:sz w:val="24"/>
          <w:szCs w:val="24"/>
          <w:lang w:eastAsia="hu-HU"/>
        </w:rPr>
        <w:t>e</w:t>
      </w:r>
      <w:r>
        <w:rPr>
          <w:rFonts w:ascii="Palatino Linotype" w:hAnsi="Palatino Linotype" w:cs="Palatino Linotype"/>
          <w:sz w:val="24"/>
          <w:szCs w:val="24"/>
          <w:lang w:eastAsia="hu-HU"/>
        </w:rPr>
        <w:t>hetőségekről, munkakörülményekről tájékozódjon. A témakör tanulása s</w:t>
      </w:r>
      <w:r>
        <w:rPr>
          <w:rFonts w:ascii="Palatino Linotype" w:hAnsi="Palatino Linotype" w:cs="Palatino Linotype"/>
          <w:sz w:val="24"/>
          <w:szCs w:val="24"/>
          <w:lang w:eastAsia="hu-HU"/>
        </w:rPr>
        <w:t>o</w:t>
      </w:r>
      <w:r>
        <w:rPr>
          <w:rFonts w:ascii="Palatino Linotype" w:hAnsi="Palatino Linotype" w:cs="Palatino Linotype"/>
          <w:sz w:val="24"/>
          <w:szCs w:val="24"/>
          <w:lang w:eastAsia="hu-HU"/>
        </w:rPr>
        <w:t>rán közvetlenül a szakmájára vonatkozó gyakran használt kifejezéseket saj</w:t>
      </w:r>
      <w:r>
        <w:rPr>
          <w:rFonts w:ascii="Palatino Linotype" w:hAnsi="Palatino Linotype" w:cs="Palatino Linotype"/>
          <w:sz w:val="24"/>
          <w:szCs w:val="24"/>
          <w:lang w:eastAsia="hu-HU"/>
        </w:rPr>
        <w:t>á</w:t>
      </w:r>
      <w:r>
        <w:rPr>
          <w:rFonts w:ascii="Palatino Linotype" w:hAnsi="Palatino Linotype" w:cs="Palatino Linotype"/>
          <w:sz w:val="24"/>
          <w:szCs w:val="24"/>
          <w:lang w:eastAsia="hu-HU"/>
        </w:rPr>
        <w:t>títja el. A munkaszerződések kulcskifejezéseinek elsajátítása és fordítása r</w:t>
      </w:r>
      <w:r>
        <w:rPr>
          <w:rFonts w:ascii="Palatino Linotype" w:hAnsi="Palatino Linotype" w:cs="Palatino Linotype"/>
          <w:sz w:val="24"/>
          <w:szCs w:val="24"/>
          <w:lang w:eastAsia="hu-HU"/>
        </w:rPr>
        <w:t>é</w:t>
      </w:r>
      <w:r>
        <w:rPr>
          <w:rFonts w:ascii="Palatino Linotype" w:hAnsi="Palatino Linotype" w:cs="Palatino Linotype"/>
          <w:sz w:val="24"/>
          <w:szCs w:val="24"/>
          <w:lang w:eastAsia="hu-HU"/>
        </w:rPr>
        <w:t>vén alkalmas lesz arra, hogy a leendő saját munkaszerződését, illetve mu</w:t>
      </w:r>
      <w:r>
        <w:rPr>
          <w:rFonts w:ascii="Palatino Linotype" w:hAnsi="Palatino Linotype" w:cs="Palatino Linotype"/>
          <w:sz w:val="24"/>
          <w:szCs w:val="24"/>
          <w:lang w:eastAsia="hu-HU"/>
        </w:rPr>
        <w:t>n</w:t>
      </w:r>
      <w:r>
        <w:rPr>
          <w:rFonts w:ascii="Palatino Linotype" w:hAnsi="Palatino Linotype" w:cs="Palatino Linotype"/>
          <w:sz w:val="24"/>
          <w:szCs w:val="24"/>
          <w:lang w:eastAsia="hu-HU"/>
        </w:rPr>
        <w:t>kaköri leírását lefordítsa és értelmezze.</w:t>
      </w:r>
    </w:p>
    <w:p w:rsidR="00740D6F" w:rsidRPr="006B7DDC" w:rsidRDefault="00740D6F" w:rsidP="001946CD">
      <w:pPr>
        <w:spacing w:after="0" w:line="240" w:lineRule="auto"/>
        <w:rPr>
          <w:rFonts w:ascii="Palatino Linotype" w:hAnsi="Palatino Linotype" w:cs="Palatino Linotype"/>
          <w:sz w:val="24"/>
          <w:szCs w:val="24"/>
          <w:lang w:eastAsia="hu-HU"/>
        </w:rPr>
      </w:pPr>
    </w:p>
    <w:p w:rsidR="00740D6F" w:rsidRPr="00DE7CA1" w:rsidRDefault="00740D6F" w:rsidP="006334D6">
      <w:pPr>
        <w:widowControl w:val="0"/>
        <w:numPr>
          <w:ilvl w:val="1"/>
          <w:numId w:val="19"/>
        </w:numPr>
        <w:suppressAutoHyphens/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  <w:lang w:eastAsia="hu-HU"/>
        </w:rPr>
      </w:pPr>
      <w:r w:rsidRPr="00DE7CA1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 xml:space="preserve">A képzés javasolt helyszíne </w:t>
      </w:r>
    </w:p>
    <w:p w:rsidR="00740D6F" w:rsidRPr="00614E53" w:rsidRDefault="00740D6F" w:rsidP="002C1426">
      <w:pPr>
        <w:widowControl w:val="0"/>
        <w:suppressAutoHyphens/>
        <w:spacing w:after="0" w:line="240" w:lineRule="auto"/>
        <w:ind w:left="330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Az órák kb. 50%-a</w:t>
      </w:r>
      <w:r w:rsidRPr="00614E53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 egyszerű tanteremben történjen,</w:t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 a</w:t>
      </w:r>
      <w:r w:rsidRPr="00614E53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 xml:space="preserve"> másik fele pedig számítógépes tanterem</w:t>
      </w:r>
      <w:r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ben</w:t>
      </w:r>
      <w:r w:rsidRPr="00614E53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, hiszen az oktatás jelentős részben digitális tananyag által támogatott formában zajlik.</w:t>
      </w:r>
    </w:p>
    <w:p w:rsidR="00740D6F" w:rsidRPr="006B7DDC" w:rsidRDefault="00740D6F" w:rsidP="001946CD">
      <w:pPr>
        <w:spacing w:after="0" w:line="240" w:lineRule="auto"/>
        <w:ind w:left="792"/>
        <w:jc w:val="both"/>
        <w:rPr>
          <w:rFonts w:ascii="Palatino Linotype" w:hAnsi="Palatino Linotype" w:cs="Palatino Linotype"/>
          <w:b/>
          <w:bCs/>
          <w:sz w:val="24"/>
          <w:szCs w:val="24"/>
          <w:lang w:eastAsia="hu-HU"/>
        </w:rPr>
      </w:pPr>
    </w:p>
    <w:p w:rsidR="00740D6F" w:rsidRPr="00045446" w:rsidRDefault="00740D6F" w:rsidP="006334D6">
      <w:pPr>
        <w:widowControl w:val="0"/>
        <w:numPr>
          <w:ilvl w:val="1"/>
          <w:numId w:val="19"/>
        </w:numPr>
        <w:suppressAutoHyphens/>
        <w:spacing w:after="0" w:line="240" w:lineRule="auto"/>
        <w:jc w:val="both"/>
        <w:rPr>
          <w:rFonts w:ascii="Palatino Linotype" w:hAnsi="Palatino Linotype" w:cs="Palatino Linotype"/>
          <w:b/>
          <w:bCs/>
          <w:i/>
          <w:iCs/>
          <w:sz w:val="24"/>
          <w:szCs w:val="24"/>
          <w:lang w:eastAsia="hu-HU"/>
        </w:rPr>
      </w:pPr>
      <w:r w:rsidRPr="00045446">
        <w:rPr>
          <w:rFonts w:ascii="Palatino Linotype" w:hAnsi="Palatino Linotype" w:cs="Palatino Linotype"/>
          <w:b/>
          <w:bCs/>
          <w:i/>
          <w:iCs/>
          <w:sz w:val="24"/>
          <w:szCs w:val="24"/>
          <w:lang w:eastAsia="hu-HU"/>
        </w:rPr>
        <w:t>A tantárgy elsajátítása során alkalmazható sajátos módszerek, tanulói tevékenységformák</w:t>
      </w:r>
    </w:p>
    <w:p w:rsidR="00740D6F" w:rsidRPr="00CF3A34" w:rsidRDefault="00740D6F" w:rsidP="002C1426">
      <w:pPr>
        <w:widowControl w:val="0"/>
        <w:suppressAutoHyphens/>
        <w:spacing w:after="0" w:line="240" w:lineRule="auto"/>
        <w:ind w:left="330"/>
        <w:jc w:val="both"/>
        <w:rPr>
          <w:rFonts w:ascii="Palatino Linotype" w:hAnsi="Palatino Linotype" w:cs="Palatino Linotype"/>
          <w:i/>
          <w:iCs/>
          <w:sz w:val="24"/>
          <w:szCs w:val="24"/>
          <w:lang w:eastAsia="hu-HU"/>
        </w:rPr>
      </w:pPr>
      <w:r w:rsidRPr="00CF3A34">
        <w:rPr>
          <w:rFonts w:ascii="Palatino Linotype" w:hAnsi="Palatino Linotype" w:cs="Palatino Linotype"/>
          <w:i/>
          <w:iCs/>
          <w:sz w:val="24"/>
          <w:szCs w:val="24"/>
          <w:lang w:eastAsia="hu-HU"/>
        </w:rPr>
        <w:t>A tananyag kb. fele digitális tartalmú oktatási anyag, így speciálisak mind a módszerek, mind pedig a tanulói tevékenységformák.</w:t>
      </w:r>
    </w:p>
    <w:p w:rsidR="00740D6F" w:rsidRPr="00FE2313" w:rsidRDefault="00740D6F" w:rsidP="001946CD">
      <w:pPr>
        <w:widowControl w:val="0"/>
        <w:suppressAutoHyphens/>
        <w:spacing w:after="0" w:line="240" w:lineRule="auto"/>
        <w:rPr>
          <w:rFonts w:ascii="Palatino Linotype" w:hAnsi="Palatino Linotype" w:cs="Palatino Linotype"/>
          <w:sz w:val="24"/>
          <w:szCs w:val="24"/>
          <w:lang w:eastAsia="hu-HU"/>
        </w:rPr>
      </w:pPr>
    </w:p>
    <w:p w:rsidR="00740D6F" w:rsidRDefault="00740D6F" w:rsidP="006334D6">
      <w:pPr>
        <w:widowControl w:val="0"/>
        <w:numPr>
          <w:ilvl w:val="2"/>
          <w:numId w:val="22"/>
        </w:numPr>
        <w:suppressAutoHyphens/>
        <w:spacing w:after="0" w:line="240" w:lineRule="auto"/>
        <w:rPr>
          <w:rFonts w:ascii="Palatino Linotype" w:hAnsi="Palatino Linotype" w:cs="Palatino Linotype"/>
          <w:b/>
          <w:bCs/>
          <w:i/>
          <w:iCs/>
          <w:sz w:val="24"/>
          <w:szCs w:val="24"/>
          <w:lang w:eastAsia="hu-HU"/>
        </w:rPr>
      </w:pPr>
      <w:r w:rsidRPr="006B7DDC">
        <w:rPr>
          <w:rFonts w:ascii="Palatino Linotype" w:hAnsi="Palatino Linotype" w:cs="Palatino Linotype"/>
          <w:b/>
          <w:bCs/>
          <w:i/>
          <w:iCs/>
          <w:sz w:val="24"/>
          <w:szCs w:val="24"/>
          <w:lang w:eastAsia="hu-HU"/>
        </w:rPr>
        <w:t>A tantárgy elsajátítása során alkalmazható saját</w:t>
      </w:r>
      <w:r>
        <w:rPr>
          <w:rFonts w:ascii="Palatino Linotype" w:hAnsi="Palatino Linotype" w:cs="Palatino Linotype"/>
          <w:b/>
          <w:bCs/>
          <w:i/>
          <w:iCs/>
          <w:sz w:val="24"/>
          <w:szCs w:val="24"/>
          <w:lang w:eastAsia="hu-HU"/>
        </w:rPr>
        <w:t xml:space="preserve">os módszerek 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740D6F" w:rsidRPr="008B7D14">
        <w:trPr>
          <w:jc w:val="center"/>
        </w:trPr>
        <w:tc>
          <w:tcPr>
            <w:tcW w:w="994" w:type="dxa"/>
            <w:vMerge w:val="restart"/>
            <w:vAlign w:val="center"/>
          </w:tcPr>
          <w:p w:rsidR="00740D6F" w:rsidRPr="008B7D14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740D6F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Alkalmazott oktatási </w:t>
            </w:r>
          </w:p>
          <w:p w:rsidR="00740D6F" w:rsidRPr="008B7D14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740D6F" w:rsidRPr="008B7D14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 tanulói tevékenység sze</w:t>
            </w: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r</w:t>
            </w: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vezeti kerete</w:t>
            </w:r>
          </w:p>
        </w:tc>
        <w:tc>
          <w:tcPr>
            <w:tcW w:w="2659" w:type="dxa"/>
            <w:vMerge w:val="restart"/>
            <w:vAlign w:val="center"/>
          </w:tcPr>
          <w:p w:rsidR="00740D6F" w:rsidRPr="008B7D14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</w:t>
            </w:r>
          </w:p>
        </w:tc>
      </w:tr>
      <w:tr w:rsidR="00740D6F" w:rsidRPr="008B7D14">
        <w:trPr>
          <w:jc w:val="center"/>
        </w:trPr>
        <w:tc>
          <w:tcPr>
            <w:tcW w:w="994" w:type="dxa"/>
            <w:vMerge/>
            <w:vAlign w:val="center"/>
          </w:tcPr>
          <w:p w:rsidR="00740D6F" w:rsidRPr="008B7D14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740D6F" w:rsidRPr="008B7D14" w:rsidRDefault="00740D6F" w:rsidP="005457A6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40D6F" w:rsidRPr="008B7D14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740D6F" w:rsidRPr="008B7D14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740D6F" w:rsidRPr="008B7D14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740D6F" w:rsidRPr="008B7D14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740D6F" w:rsidRPr="008B7D14">
        <w:trPr>
          <w:jc w:val="center"/>
        </w:trPr>
        <w:tc>
          <w:tcPr>
            <w:tcW w:w="994" w:type="dxa"/>
            <w:vAlign w:val="center"/>
          </w:tcPr>
          <w:p w:rsidR="00740D6F" w:rsidRPr="008B7D14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740D6F" w:rsidRPr="008B7D14" w:rsidRDefault="00740D6F" w:rsidP="005457A6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740D6F" w:rsidRPr="008B7D14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40D6F" w:rsidRPr="008B7D14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40D6F" w:rsidRPr="008B7D14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40D6F" w:rsidRPr="008B7D14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8B7D14">
        <w:trPr>
          <w:jc w:val="center"/>
        </w:trPr>
        <w:tc>
          <w:tcPr>
            <w:tcW w:w="994" w:type="dxa"/>
            <w:vAlign w:val="center"/>
          </w:tcPr>
          <w:p w:rsidR="00740D6F" w:rsidRPr="008B7D14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740D6F" w:rsidRPr="008B7D14" w:rsidRDefault="00740D6F" w:rsidP="005457A6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740D6F" w:rsidRPr="008B7D14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40D6F" w:rsidRPr="008B7D14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40D6F" w:rsidRPr="008B7D14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40D6F" w:rsidRPr="008B7D14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8B7D14">
        <w:trPr>
          <w:jc w:val="center"/>
        </w:trPr>
        <w:tc>
          <w:tcPr>
            <w:tcW w:w="994" w:type="dxa"/>
            <w:vAlign w:val="center"/>
          </w:tcPr>
          <w:p w:rsidR="00740D6F" w:rsidRPr="008B7D14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740D6F" w:rsidRPr="008B7D14" w:rsidRDefault="00740D6F" w:rsidP="005457A6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740D6F" w:rsidRPr="008B7D14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40D6F" w:rsidRPr="008B7D14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40D6F" w:rsidRPr="008B7D14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40D6F" w:rsidRPr="008B7D14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8B7D14">
        <w:trPr>
          <w:jc w:val="center"/>
        </w:trPr>
        <w:tc>
          <w:tcPr>
            <w:tcW w:w="994" w:type="dxa"/>
            <w:vAlign w:val="center"/>
          </w:tcPr>
          <w:p w:rsidR="00740D6F" w:rsidRPr="008B7D14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740D6F" w:rsidRPr="008B7D14" w:rsidRDefault="00740D6F" w:rsidP="005457A6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740D6F" w:rsidRPr="008B7D14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40D6F" w:rsidRPr="008B7D14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40D6F" w:rsidRPr="008B7D14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40D6F" w:rsidRPr="008B7D14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8B7D14">
        <w:trPr>
          <w:jc w:val="center"/>
        </w:trPr>
        <w:tc>
          <w:tcPr>
            <w:tcW w:w="994" w:type="dxa"/>
            <w:vAlign w:val="center"/>
          </w:tcPr>
          <w:p w:rsidR="00740D6F" w:rsidRPr="008B7D14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740D6F" w:rsidRPr="008B7D14" w:rsidRDefault="00740D6F" w:rsidP="005457A6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740D6F" w:rsidRPr="008B7D14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40D6F" w:rsidRPr="008B7D14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40D6F" w:rsidRPr="008B7D14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40D6F" w:rsidRPr="008B7D14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8B7D14">
        <w:trPr>
          <w:jc w:val="center"/>
        </w:trPr>
        <w:tc>
          <w:tcPr>
            <w:tcW w:w="994" w:type="dxa"/>
            <w:vAlign w:val="center"/>
          </w:tcPr>
          <w:p w:rsidR="00740D6F" w:rsidRPr="008B7D14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740D6F" w:rsidRPr="008B7D14" w:rsidRDefault="00740D6F" w:rsidP="005457A6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740D6F" w:rsidRPr="008B7D14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40D6F" w:rsidRPr="008B7D14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40D6F" w:rsidRPr="008B7D14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40D6F" w:rsidRPr="008B7D14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8B7D14">
        <w:trPr>
          <w:jc w:val="center"/>
        </w:trPr>
        <w:tc>
          <w:tcPr>
            <w:tcW w:w="994" w:type="dxa"/>
            <w:vAlign w:val="center"/>
          </w:tcPr>
          <w:p w:rsidR="00740D6F" w:rsidRPr="008B7D14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740D6F" w:rsidRPr="008B7D14" w:rsidRDefault="00740D6F" w:rsidP="005457A6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740D6F" w:rsidRPr="008B7D14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40D6F" w:rsidRPr="008B7D14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40D6F" w:rsidRPr="008B7D14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40D6F" w:rsidRPr="008B7D14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8B7D14">
        <w:trPr>
          <w:jc w:val="center"/>
        </w:trPr>
        <w:tc>
          <w:tcPr>
            <w:tcW w:w="994" w:type="dxa"/>
            <w:vAlign w:val="center"/>
          </w:tcPr>
          <w:p w:rsidR="00740D6F" w:rsidRPr="008B7D14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740D6F" w:rsidRPr="008B7D14" w:rsidRDefault="00740D6F" w:rsidP="005457A6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740D6F" w:rsidRPr="008B7D14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40D6F" w:rsidRPr="008B7D14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40D6F" w:rsidRPr="008B7D14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40D6F" w:rsidRPr="008B7D14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8B7D14">
        <w:trPr>
          <w:jc w:val="center"/>
        </w:trPr>
        <w:tc>
          <w:tcPr>
            <w:tcW w:w="994" w:type="dxa"/>
            <w:vAlign w:val="center"/>
          </w:tcPr>
          <w:p w:rsidR="00740D6F" w:rsidRPr="008B7D14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740D6F" w:rsidRPr="008B7D14" w:rsidRDefault="00740D6F" w:rsidP="005457A6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740D6F" w:rsidRPr="008B7D14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40D6F" w:rsidRPr="008B7D14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40D6F" w:rsidRPr="008B7D14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40D6F" w:rsidRPr="008B7D14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8B7D14">
        <w:trPr>
          <w:jc w:val="center"/>
        </w:trPr>
        <w:tc>
          <w:tcPr>
            <w:tcW w:w="994" w:type="dxa"/>
            <w:vAlign w:val="center"/>
          </w:tcPr>
          <w:p w:rsidR="00740D6F" w:rsidRPr="008B7D14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740D6F" w:rsidRPr="00DE4860" w:rsidRDefault="00740D6F" w:rsidP="005457A6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25CFD">
              <w:rPr>
                <w:rFonts w:ascii="Palatino Linotype" w:hAnsi="Palatino Linotype" w:cs="Palatino Linotype"/>
                <w:sz w:val="20"/>
                <w:szCs w:val="20"/>
              </w:rPr>
              <w:t>digitális alapú feladatme</w:t>
            </w:r>
            <w:r w:rsidRPr="00925CFD">
              <w:rPr>
                <w:rFonts w:ascii="Palatino Linotype" w:hAnsi="Palatino Linotype" w:cs="Palatino Linotype"/>
                <w:sz w:val="20"/>
                <w:szCs w:val="20"/>
              </w:rPr>
              <w:t>g</w:t>
            </w:r>
            <w:r w:rsidRPr="00925CFD">
              <w:rPr>
                <w:rFonts w:ascii="Palatino Linotype" w:hAnsi="Palatino Linotype" w:cs="Palatino Linotype"/>
                <w:sz w:val="20"/>
                <w:szCs w:val="20"/>
              </w:rPr>
              <w:t>oldás</w:t>
            </w:r>
          </w:p>
        </w:tc>
        <w:tc>
          <w:tcPr>
            <w:tcW w:w="945" w:type="dxa"/>
            <w:vAlign w:val="center"/>
          </w:tcPr>
          <w:p w:rsidR="00740D6F" w:rsidRPr="008B7D14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40D6F" w:rsidRPr="008B7D14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40D6F" w:rsidRPr="008B7D14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40D6F" w:rsidRPr="008B7D14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</w:tbl>
    <w:p w:rsidR="00740D6F" w:rsidRDefault="00740D6F" w:rsidP="001946CD">
      <w:pPr>
        <w:pStyle w:val="Listaszerbekezds4"/>
        <w:widowControl w:val="0"/>
        <w:suppressAutoHyphens/>
        <w:spacing w:after="0" w:line="240" w:lineRule="auto"/>
        <w:rPr>
          <w:rFonts w:ascii="Palatino Linotype" w:hAnsi="Palatino Linotype" w:cs="Palatino Linotype"/>
          <w:b/>
          <w:bCs/>
          <w:i/>
          <w:iCs/>
          <w:sz w:val="24"/>
          <w:szCs w:val="24"/>
          <w:lang w:eastAsia="hu-HU"/>
        </w:rPr>
      </w:pPr>
    </w:p>
    <w:p w:rsidR="00740D6F" w:rsidRPr="000E25A6" w:rsidRDefault="00740D6F" w:rsidP="001946CD">
      <w:pPr>
        <w:pStyle w:val="Listaszerbekezds4"/>
        <w:widowControl w:val="0"/>
        <w:suppressAutoHyphens/>
        <w:spacing w:after="0" w:line="240" w:lineRule="auto"/>
        <w:rPr>
          <w:rFonts w:ascii="Palatino Linotype" w:hAnsi="Palatino Linotype" w:cs="Palatino Linotype"/>
          <w:b/>
          <w:bCs/>
          <w:i/>
          <w:iCs/>
          <w:sz w:val="24"/>
          <w:szCs w:val="24"/>
          <w:lang w:eastAsia="hu-HU"/>
        </w:rPr>
      </w:pPr>
      <w:r>
        <w:rPr>
          <w:rFonts w:ascii="Palatino Linotype" w:hAnsi="Palatino Linotype" w:cs="Palatino Linotype"/>
          <w:b/>
          <w:bCs/>
          <w:i/>
          <w:iCs/>
          <w:sz w:val="24"/>
          <w:szCs w:val="24"/>
          <w:lang w:eastAsia="hu-HU"/>
        </w:rPr>
        <w:br w:type="page"/>
      </w:r>
    </w:p>
    <w:p w:rsidR="00740D6F" w:rsidRPr="00045446" w:rsidRDefault="00740D6F" w:rsidP="006334D6">
      <w:pPr>
        <w:pStyle w:val="Listaszerbekezds4"/>
        <w:widowControl w:val="0"/>
        <w:numPr>
          <w:ilvl w:val="2"/>
          <w:numId w:val="22"/>
        </w:numPr>
        <w:suppressAutoHyphens/>
        <w:spacing w:after="0" w:line="240" w:lineRule="auto"/>
        <w:rPr>
          <w:rFonts w:ascii="Palatino Linotype" w:hAnsi="Palatino Linotype" w:cs="Palatino Linotype"/>
          <w:b/>
          <w:bCs/>
          <w:i/>
          <w:iCs/>
          <w:sz w:val="24"/>
          <w:szCs w:val="24"/>
          <w:lang w:eastAsia="hu-HU"/>
        </w:rPr>
      </w:pPr>
      <w:r w:rsidRPr="00045446">
        <w:rPr>
          <w:rFonts w:ascii="Palatino Linotype" w:hAnsi="Palatino Linotype" w:cs="Palatino Linotype"/>
          <w:b/>
          <w:bCs/>
          <w:i/>
          <w:iCs/>
          <w:sz w:val="24"/>
          <w:szCs w:val="24"/>
          <w:lang w:eastAsia="hu-HU"/>
        </w:rPr>
        <w:lastRenderedPageBreak/>
        <w:t>A tantárgy elsajátítása során alkalmazható tanulói tevékenységformák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740D6F" w:rsidRPr="00FE5532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740D6F" w:rsidRPr="00FE5532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Sor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740D6F" w:rsidRPr="00FE5532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740D6F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Tanulói tevékenység szervezési kerete</w:t>
            </w:r>
          </w:p>
          <w:p w:rsidR="00740D6F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740D6F" w:rsidRPr="00FE5532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Alkalmazandó es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z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közök és felszerel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é</w:t>
            </w: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sek</w:t>
            </w:r>
            <w:r w:rsidRPr="00FE5532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 </w:t>
            </w:r>
          </w:p>
        </w:tc>
      </w:tr>
      <w:tr w:rsidR="00740D6F" w:rsidRPr="00FE5532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740D6F" w:rsidRPr="00FE5532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740D6F" w:rsidRPr="00FE5532" w:rsidRDefault="00740D6F" w:rsidP="005457A6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740D6F" w:rsidRPr="00FE5532" w:rsidRDefault="00740D6F" w:rsidP="005457A6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740D6F" w:rsidRDefault="00740D6F" w:rsidP="005457A6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Csoport-</w:t>
            </w:r>
          </w:p>
          <w:p w:rsidR="00740D6F" w:rsidRPr="00FE5532" w:rsidRDefault="00740D6F" w:rsidP="005457A6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740D6F" w:rsidRDefault="00740D6F" w:rsidP="005457A6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Osztály-</w:t>
            </w:r>
          </w:p>
          <w:p w:rsidR="00740D6F" w:rsidRPr="00FE5532" w:rsidRDefault="00740D6F" w:rsidP="005457A6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740D6F" w:rsidRPr="00FE5532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740D6F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40D6F" w:rsidRPr="008B7D14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40D6F" w:rsidRPr="008B7D14" w:rsidRDefault="00740D6F" w:rsidP="005457A6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Információ feldolgozó tevékenys</w:t>
            </w: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é</w:t>
            </w: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40D6F" w:rsidRPr="00FE5532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40D6F" w:rsidRPr="00FE5532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40D6F" w:rsidRPr="00FE5532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40D6F" w:rsidRPr="00FE5532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E5532">
        <w:trPr>
          <w:jc w:val="center"/>
        </w:trPr>
        <w:tc>
          <w:tcPr>
            <w:tcW w:w="828" w:type="dxa"/>
            <w:vAlign w:val="center"/>
          </w:tcPr>
          <w:p w:rsidR="00740D6F" w:rsidRPr="00FE5532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740D6F" w:rsidRPr="00FE5532" w:rsidRDefault="00740D6F" w:rsidP="005457A6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740D6F" w:rsidRPr="00FE5532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40D6F" w:rsidRPr="00FE5532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40D6F" w:rsidRPr="00FE5532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40D6F" w:rsidRPr="00FE5532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E5532">
        <w:trPr>
          <w:jc w:val="center"/>
        </w:trPr>
        <w:tc>
          <w:tcPr>
            <w:tcW w:w="828" w:type="dxa"/>
            <w:vAlign w:val="center"/>
          </w:tcPr>
          <w:p w:rsidR="00740D6F" w:rsidRPr="00FE5532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740D6F" w:rsidRPr="00FE5532" w:rsidRDefault="00740D6F" w:rsidP="005457A6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740D6F" w:rsidRPr="00FE5532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40D6F" w:rsidRPr="00FE5532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40D6F" w:rsidRPr="00FE5532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40D6F" w:rsidRPr="00FE5532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E5532">
        <w:trPr>
          <w:jc w:val="center"/>
        </w:trPr>
        <w:tc>
          <w:tcPr>
            <w:tcW w:w="828" w:type="dxa"/>
            <w:vAlign w:val="center"/>
          </w:tcPr>
          <w:p w:rsidR="00740D6F" w:rsidRPr="00FE5532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740D6F" w:rsidRPr="00FE5532" w:rsidRDefault="00740D6F" w:rsidP="005457A6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Hallott szöveg feldolgozása jegyzet</w:t>
            </w: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e</w:t>
            </w: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léssel</w:t>
            </w:r>
          </w:p>
        </w:tc>
        <w:tc>
          <w:tcPr>
            <w:tcW w:w="809" w:type="dxa"/>
            <w:vAlign w:val="center"/>
          </w:tcPr>
          <w:p w:rsidR="00740D6F" w:rsidRPr="00FE5532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40D6F" w:rsidRPr="00FE5532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40D6F" w:rsidRPr="00FE5532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40D6F" w:rsidRPr="00FE5532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E5532">
        <w:trPr>
          <w:jc w:val="center"/>
        </w:trPr>
        <w:tc>
          <w:tcPr>
            <w:tcW w:w="828" w:type="dxa"/>
            <w:vAlign w:val="center"/>
          </w:tcPr>
          <w:p w:rsidR="00740D6F" w:rsidRPr="00FE5532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740D6F" w:rsidRPr="00FE5532" w:rsidRDefault="00740D6F" w:rsidP="005457A6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Hallott szöveg feladattal vezetett fe</w:t>
            </w: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l</w:t>
            </w: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dolgozása</w:t>
            </w:r>
          </w:p>
        </w:tc>
        <w:tc>
          <w:tcPr>
            <w:tcW w:w="809" w:type="dxa"/>
            <w:vAlign w:val="center"/>
          </w:tcPr>
          <w:p w:rsidR="00740D6F" w:rsidRPr="00FE5532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40D6F" w:rsidRPr="00FE5532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40D6F" w:rsidRPr="00FE5532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40D6F" w:rsidRPr="00FE5532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E5532">
        <w:trPr>
          <w:jc w:val="center"/>
        </w:trPr>
        <w:tc>
          <w:tcPr>
            <w:tcW w:w="828" w:type="dxa"/>
            <w:vAlign w:val="center"/>
          </w:tcPr>
          <w:p w:rsidR="00740D6F" w:rsidRPr="00FE5532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740D6F" w:rsidRPr="00FE5532" w:rsidRDefault="00740D6F" w:rsidP="005457A6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740D6F" w:rsidRPr="00FE5532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40D6F" w:rsidRPr="00FE5532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40D6F" w:rsidRPr="00FE5532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40D6F" w:rsidRPr="00FE5532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E5532">
        <w:trPr>
          <w:jc w:val="center"/>
        </w:trPr>
        <w:tc>
          <w:tcPr>
            <w:tcW w:w="828" w:type="dxa"/>
            <w:vAlign w:val="center"/>
          </w:tcPr>
          <w:p w:rsidR="00740D6F" w:rsidRPr="00FE5532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740D6F" w:rsidRPr="00FE5532" w:rsidRDefault="00740D6F" w:rsidP="005457A6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Információk feladattal vezetett ren</w:t>
            </w: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d</w:t>
            </w: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szerezése</w:t>
            </w:r>
          </w:p>
        </w:tc>
        <w:tc>
          <w:tcPr>
            <w:tcW w:w="809" w:type="dxa"/>
            <w:vAlign w:val="center"/>
          </w:tcPr>
          <w:p w:rsidR="00740D6F" w:rsidRPr="00FE5532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40D6F" w:rsidRPr="00FE5532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40D6F" w:rsidRPr="00FE5532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40D6F" w:rsidRPr="00FE5532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40D6F" w:rsidRPr="008B7D14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40D6F" w:rsidRPr="008B7D14" w:rsidRDefault="00740D6F" w:rsidP="005457A6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Ismeretalkalmazási gyakorló tev</w:t>
            </w: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é</w:t>
            </w: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40D6F" w:rsidRPr="00FE5532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40D6F" w:rsidRPr="00FE5532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40D6F" w:rsidRPr="00FE5532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40D6F" w:rsidRPr="00FE5532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E5532">
        <w:trPr>
          <w:jc w:val="center"/>
        </w:trPr>
        <w:tc>
          <w:tcPr>
            <w:tcW w:w="828" w:type="dxa"/>
            <w:vAlign w:val="center"/>
          </w:tcPr>
          <w:p w:rsidR="00740D6F" w:rsidRPr="00FE5532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740D6F" w:rsidRPr="00FE5532" w:rsidRDefault="00740D6F" w:rsidP="005457A6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4"/>
                <w:szCs w:val="24"/>
                <w:lang w:eastAsia="hu-HU"/>
              </w:rPr>
              <w:t>Levélírás</w:t>
            </w:r>
          </w:p>
        </w:tc>
        <w:tc>
          <w:tcPr>
            <w:tcW w:w="809" w:type="dxa"/>
            <w:vAlign w:val="center"/>
          </w:tcPr>
          <w:p w:rsidR="00740D6F" w:rsidRPr="00FE5532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40D6F" w:rsidRPr="00FE5532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40D6F" w:rsidRPr="00FE5532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40D6F" w:rsidRPr="00FE5532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E5532">
        <w:trPr>
          <w:jc w:val="center"/>
        </w:trPr>
        <w:tc>
          <w:tcPr>
            <w:tcW w:w="828" w:type="dxa"/>
            <w:vAlign w:val="center"/>
          </w:tcPr>
          <w:p w:rsidR="00740D6F" w:rsidRPr="00FE5532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740D6F" w:rsidRPr="00FE5532" w:rsidRDefault="00740D6F" w:rsidP="005457A6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Válaszolás írásban mondatszintű ké</w:t>
            </w: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r</w:t>
            </w: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désekre</w:t>
            </w:r>
          </w:p>
        </w:tc>
        <w:tc>
          <w:tcPr>
            <w:tcW w:w="809" w:type="dxa"/>
            <w:vAlign w:val="center"/>
          </w:tcPr>
          <w:p w:rsidR="00740D6F" w:rsidRPr="00FE5532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40D6F" w:rsidRPr="00FE5532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40D6F" w:rsidRPr="00FE5532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40D6F" w:rsidRPr="00FE5532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E5532">
        <w:trPr>
          <w:jc w:val="center"/>
        </w:trPr>
        <w:tc>
          <w:tcPr>
            <w:tcW w:w="828" w:type="dxa"/>
            <w:vAlign w:val="center"/>
          </w:tcPr>
          <w:p w:rsidR="00740D6F" w:rsidRPr="00FE5532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740D6F" w:rsidRPr="00FE5532" w:rsidRDefault="00740D6F" w:rsidP="005457A6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Szöveges előadás egyéni felkészülé</w:t>
            </w: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s</w:t>
            </w: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sel</w:t>
            </w:r>
          </w:p>
        </w:tc>
        <w:tc>
          <w:tcPr>
            <w:tcW w:w="809" w:type="dxa"/>
            <w:vAlign w:val="center"/>
          </w:tcPr>
          <w:p w:rsidR="00740D6F" w:rsidRPr="00FE5532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40D6F" w:rsidRPr="00FE5532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40D6F" w:rsidRPr="00FE5532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40D6F" w:rsidRPr="00FE5532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E553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40D6F" w:rsidRPr="008B7D14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40D6F" w:rsidRPr="008B7D14" w:rsidRDefault="00740D6F" w:rsidP="005457A6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40D6F" w:rsidRPr="00FE5532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40D6F" w:rsidRPr="00FE5532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40D6F" w:rsidRPr="00FE5532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40D6F" w:rsidRPr="00FE5532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E5532">
        <w:trPr>
          <w:jc w:val="center"/>
        </w:trPr>
        <w:tc>
          <w:tcPr>
            <w:tcW w:w="828" w:type="dxa"/>
            <w:vAlign w:val="center"/>
          </w:tcPr>
          <w:p w:rsidR="00740D6F" w:rsidRPr="00FE5532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740D6F" w:rsidRPr="00FE5532" w:rsidRDefault="00740D6F" w:rsidP="005457A6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Elemzés készítése tapasztalatokról</w:t>
            </w:r>
          </w:p>
        </w:tc>
        <w:tc>
          <w:tcPr>
            <w:tcW w:w="809" w:type="dxa"/>
            <w:vAlign w:val="center"/>
          </w:tcPr>
          <w:p w:rsidR="00740D6F" w:rsidRPr="00FE5532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40D6F" w:rsidRPr="00FE5532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40D6F" w:rsidRPr="00FE5532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40D6F" w:rsidRPr="00FE5532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E5532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40D6F" w:rsidRPr="008B7D14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40D6F" w:rsidRPr="008B7D14" w:rsidRDefault="00740D6F" w:rsidP="005457A6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8B7D14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40D6F" w:rsidRPr="00FE5532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40D6F" w:rsidRPr="00FE5532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40D6F" w:rsidRPr="00FE5532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40D6F" w:rsidRPr="00FE5532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E5532">
        <w:trPr>
          <w:jc w:val="center"/>
        </w:trPr>
        <w:tc>
          <w:tcPr>
            <w:tcW w:w="828" w:type="dxa"/>
            <w:vAlign w:val="center"/>
          </w:tcPr>
          <w:p w:rsidR="00740D6F" w:rsidRPr="00FE5532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740D6F" w:rsidRPr="00FE5532" w:rsidRDefault="00740D6F" w:rsidP="005457A6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Feladattal vezetett kiscsoportos sz</w:t>
            </w: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ö</w:t>
            </w: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vegfeldolgozás</w:t>
            </w:r>
          </w:p>
        </w:tc>
        <w:tc>
          <w:tcPr>
            <w:tcW w:w="809" w:type="dxa"/>
            <w:vAlign w:val="center"/>
          </w:tcPr>
          <w:p w:rsidR="00740D6F" w:rsidRPr="00FE5532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40D6F" w:rsidRPr="00FE5532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40D6F" w:rsidRPr="00FE5532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40D6F" w:rsidRPr="00FE5532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E5532">
        <w:trPr>
          <w:jc w:val="center"/>
        </w:trPr>
        <w:tc>
          <w:tcPr>
            <w:tcW w:w="828" w:type="dxa"/>
            <w:vAlign w:val="center"/>
          </w:tcPr>
          <w:p w:rsidR="00740D6F" w:rsidRPr="00FE5532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4.2.</w:t>
            </w:r>
          </w:p>
        </w:tc>
        <w:tc>
          <w:tcPr>
            <w:tcW w:w="3621" w:type="dxa"/>
            <w:vAlign w:val="center"/>
          </w:tcPr>
          <w:p w:rsidR="00740D6F" w:rsidRPr="00FE5532" w:rsidRDefault="00740D6F" w:rsidP="005457A6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Információk rendszerezése mozaikf</w:t>
            </w: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e</w:t>
            </w: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ladattal</w:t>
            </w:r>
          </w:p>
        </w:tc>
        <w:tc>
          <w:tcPr>
            <w:tcW w:w="809" w:type="dxa"/>
            <w:vAlign w:val="center"/>
          </w:tcPr>
          <w:p w:rsidR="00740D6F" w:rsidRPr="00FE5532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40D6F" w:rsidRPr="00FE5532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40D6F" w:rsidRPr="00FE5532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40D6F" w:rsidRPr="00FE5532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E5532">
        <w:trPr>
          <w:jc w:val="center"/>
        </w:trPr>
        <w:tc>
          <w:tcPr>
            <w:tcW w:w="828" w:type="dxa"/>
            <w:vAlign w:val="center"/>
          </w:tcPr>
          <w:p w:rsidR="00740D6F" w:rsidRPr="00FE5532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4.3.</w:t>
            </w:r>
          </w:p>
        </w:tc>
        <w:tc>
          <w:tcPr>
            <w:tcW w:w="3621" w:type="dxa"/>
            <w:vAlign w:val="center"/>
          </w:tcPr>
          <w:p w:rsidR="00740D6F" w:rsidRPr="00FE5532" w:rsidRDefault="00740D6F" w:rsidP="005457A6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Palatino Linotype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740D6F" w:rsidRPr="00FE5532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40D6F" w:rsidRPr="00FE5532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40D6F" w:rsidRPr="00FE5532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40D6F" w:rsidRPr="00FE5532" w:rsidRDefault="00740D6F" w:rsidP="005457A6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</w:tbl>
    <w:p w:rsidR="00740D6F" w:rsidRPr="000E25A6" w:rsidRDefault="00740D6F" w:rsidP="001946CD">
      <w:pPr>
        <w:spacing w:after="0" w:line="240" w:lineRule="auto"/>
        <w:jc w:val="both"/>
        <w:rPr>
          <w:rFonts w:ascii="Palatino Linotype" w:hAnsi="Palatino Linotype" w:cs="Palatino Linotype"/>
          <w:sz w:val="24"/>
          <w:szCs w:val="24"/>
          <w:lang w:eastAsia="hu-HU"/>
        </w:rPr>
      </w:pPr>
    </w:p>
    <w:p w:rsidR="00740D6F" w:rsidRPr="000E25A6" w:rsidRDefault="00740D6F" w:rsidP="006334D6">
      <w:pPr>
        <w:widowControl w:val="0"/>
        <w:numPr>
          <w:ilvl w:val="1"/>
          <w:numId w:val="19"/>
        </w:numPr>
        <w:suppressAutoHyphens/>
        <w:spacing w:after="0" w:line="240" w:lineRule="auto"/>
        <w:rPr>
          <w:rFonts w:ascii="Palatino Linotype" w:hAnsi="Palatino Linotype" w:cs="Palatino Linotype"/>
          <w:sz w:val="24"/>
          <w:szCs w:val="24"/>
          <w:lang w:eastAsia="hu-HU"/>
        </w:rPr>
      </w:pPr>
      <w:r w:rsidRPr="000E25A6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>A tantárgy értékelésének módja</w:t>
      </w:r>
    </w:p>
    <w:p w:rsidR="00740D6F" w:rsidRDefault="00740D6F" w:rsidP="001946CD">
      <w:pPr>
        <w:widowControl w:val="0"/>
        <w:suppressAutoHyphens/>
        <w:spacing w:after="0" w:line="240" w:lineRule="auto"/>
        <w:ind w:left="360"/>
        <w:rPr>
          <w:rFonts w:ascii="Palatino Linotype" w:hAnsi="Palatino Linotype" w:cs="Palatino Linotype"/>
          <w:sz w:val="24"/>
          <w:szCs w:val="24"/>
        </w:rPr>
      </w:pPr>
      <w:r w:rsidRPr="000E25A6">
        <w:rPr>
          <w:rFonts w:ascii="Palatino Linotype" w:hAnsi="Palatino Linotype" w:cs="Palatino Linotype"/>
          <w:sz w:val="24"/>
          <w:szCs w:val="24"/>
        </w:rPr>
        <w:t>A nemzeti köznevelésr</w:t>
      </w:r>
      <w:r>
        <w:rPr>
          <w:rFonts w:ascii="Palatino Linotype" w:hAnsi="Palatino Linotype" w:cs="Palatino Linotype"/>
          <w:sz w:val="24"/>
          <w:szCs w:val="24"/>
        </w:rPr>
        <w:t>ől szóló 2011. évi CXC. törvény</w:t>
      </w:r>
      <w:r w:rsidRPr="000E25A6">
        <w:rPr>
          <w:rFonts w:ascii="Palatino Linotype" w:hAnsi="Palatino Linotype" w:cs="Palatino Linotype"/>
          <w:sz w:val="24"/>
          <w:szCs w:val="24"/>
        </w:rPr>
        <w:t xml:space="preserve"> 54. § (2) a) pontja szerinti értékeléssel.</w:t>
      </w:r>
    </w:p>
    <w:p w:rsidR="00740D6F" w:rsidRDefault="00740D6F">
      <w:pPr>
        <w:spacing w:after="0" w:line="240" w:lineRule="auto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br w:type="page"/>
      </w:r>
    </w:p>
    <w:p w:rsidR="00740D6F" w:rsidRPr="00F348DD" w:rsidRDefault="00740D6F" w:rsidP="00F348DD">
      <w:pPr>
        <w:spacing w:after="0" w:line="240" w:lineRule="auto"/>
        <w:ind w:left="30"/>
        <w:jc w:val="center"/>
        <w:rPr>
          <w:rFonts w:ascii="Palatino Linotype" w:hAnsi="Palatino Linotype" w:cs="Palatino Linotype"/>
          <w:b/>
          <w:bCs/>
          <w:sz w:val="44"/>
          <w:szCs w:val="44"/>
        </w:rPr>
      </w:pPr>
    </w:p>
    <w:p w:rsidR="00740D6F" w:rsidRDefault="00740D6F" w:rsidP="00F348DD">
      <w:pPr>
        <w:spacing w:after="0" w:line="240" w:lineRule="auto"/>
        <w:ind w:left="30"/>
        <w:jc w:val="center"/>
        <w:rPr>
          <w:rFonts w:ascii="Palatino Linotype" w:hAnsi="Palatino Linotype" w:cs="Palatino Linotype"/>
          <w:b/>
          <w:bCs/>
          <w:sz w:val="44"/>
          <w:szCs w:val="44"/>
        </w:rPr>
      </w:pPr>
    </w:p>
    <w:p w:rsidR="00740D6F" w:rsidRDefault="00740D6F" w:rsidP="00F348DD">
      <w:pPr>
        <w:spacing w:after="0" w:line="240" w:lineRule="auto"/>
        <w:ind w:left="30"/>
        <w:jc w:val="center"/>
        <w:rPr>
          <w:rFonts w:ascii="Palatino Linotype" w:hAnsi="Palatino Linotype" w:cs="Palatino Linotype"/>
          <w:b/>
          <w:bCs/>
          <w:sz w:val="44"/>
          <w:szCs w:val="44"/>
        </w:rPr>
      </w:pPr>
    </w:p>
    <w:p w:rsidR="00740D6F" w:rsidRPr="00F348DD" w:rsidRDefault="00740D6F" w:rsidP="00F348DD">
      <w:pPr>
        <w:spacing w:after="0" w:line="240" w:lineRule="auto"/>
        <w:ind w:left="30"/>
        <w:jc w:val="center"/>
        <w:rPr>
          <w:rFonts w:ascii="Palatino Linotype" w:hAnsi="Palatino Linotype" w:cs="Palatino Linotype"/>
          <w:b/>
          <w:bCs/>
          <w:sz w:val="44"/>
          <w:szCs w:val="44"/>
        </w:rPr>
      </w:pPr>
    </w:p>
    <w:p w:rsidR="00740D6F" w:rsidRPr="00F348DD" w:rsidRDefault="00740D6F" w:rsidP="00F348DD">
      <w:pPr>
        <w:spacing w:after="0" w:line="240" w:lineRule="auto"/>
        <w:ind w:left="30"/>
        <w:jc w:val="center"/>
        <w:rPr>
          <w:rFonts w:ascii="Palatino Linotype" w:hAnsi="Palatino Linotype" w:cs="Palatino Linotype"/>
          <w:b/>
          <w:bCs/>
          <w:sz w:val="44"/>
          <w:szCs w:val="44"/>
        </w:rPr>
      </w:pPr>
    </w:p>
    <w:p w:rsidR="00740D6F" w:rsidRPr="00F348DD" w:rsidRDefault="00740D6F" w:rsidP="00F348DD">
      <w:pPr>
        <w:spacing w:after="0" w:line="240" w:lineRule="auto"/>
        <w:jc w:val="center"/>
        <w:rPr>
          <w:rFonts w:ascii="Palatino Linotype" w:hAnsi="Palatino Linotype" w:cs="Palatino Linotype"/>
          <w:b/>
          <w:bCs/>
          <w:sz w:val="44"/>
          <w:szCs w:val="44"/>
          <w:lang w:eastAsia="hu-HU"/>
        </w:rPr>
      </w:pPr>
      <w:r w:rsidRPr="00F348DD">
        <w:rPr>
          <w:rFonts w:ascii="Palatino Linotype" w:hAnsi="Palatino Linotype" w:cs="Palatino Linotype"/>
          <w:b/>
          <w:bCs/>
          <w:sz w:val="44"/>
          <w:szCs w:val="44"/>
          <w:lang w:eastAsia="hu-HU"/>
        </w:rPr>
        <w:t>A</w:t>
      </w:r>
    </w:p>
    <w:p w:rsidR="00740D6F" w:rsidRPr="00F348DD" w:rsidRDefault="00740D6F" w:rsidP="00F348DD">
      <w:pPr>
        <w:spacing w:after="0" w:line="240" w:lineRule="auto"/>
        <w:jc w:val="center"/>
        <w:rPr>
          <w:rFonts w:ascii="Palatino Linotype" w:hAnsi="Palatino Linotype" w:cs="Palatino Linotype"/>
          <w:b/>
          <w:bCs/>
          <w:sz w:val="44"/>
          <w:szCs w:val="44"/>
          <w:lang w:eastAsia="hu-HU"/>
        </w:rPr>
      </w:pPr>
      <w:r w:rsidRPr="00F348DD">
        <w:rPr>
          <w:rFonts w:ascii="Palatino Linotype" w:hAnsi="Palatino Linotype" w:cs="Palatino Linotype"/>
          <w:b/>
          <w:bCs/>
          <w:sz w:val="44"/>
          <w:szCs w:val="44"/>
          <w:lang w:eastAsia="hu-HU"/>
        </w:rPr>
        <w:t>10496-12 azonosító számú</w:t>
      </w:r>
    </w:p>
    <w:p w:rsidR="00740D6F" w:rsidRPr="00F348DD" w:rsidRDefault="00740D6F" w:rsidP="00F348DD">
      <w:pPr>
        <w:spacing w:after="0" w:line="240" w:lineRule="auto"/>
        <w:jc w:val="center"/>
        <w:rPr>
          <w:rFonts w:ascii="Palatino Linotype" w:hAnsi="Palatino Linotype" w:cs="Palatino Linotype"/>
          <w:sz w:val="44"/>
          <w:szCs w:val="44"/>
          <w:lang w:eastAsia="hu-HU"/>
        </w:rPr>
      </w:pPr>
    </w:p>
    <w:p w:rsidR="00740D6F" w:rsidRPr="00F348DD" w:rsidRDefault="0024464B" w:rsidP="00F348DD">
      <w:pPr>
        <w:spacing w:after="0" w:line="240" w:lineRule="auto"/>
        <w:jc w:val="center"/>
        <w:rPr>
          <w:rFonts w:ascii="Palatino Linotype" w:hAnsi="Palatino Linotype" w:cs="Palatino Linotype"/>
          <w:b/>
          <w:bCs/>
          <w:sz w:val="44"/>
          <w:szCs w:val="44"/>
          <w:lang w:eastAsia="hu-HU"/>
        </w:rPr>
      </w:pPr>
      <w:r>
        <w:rPr>
          <w:rFonts w:ascii="Palatino Linotype" w:hAnsi="Palatino Linotype" w:cs="Palatino Linotype"/>
          <w:b/>
          <w:bCs/>
          <w:sz w:val="44"/>
          <w:szCs w:val="44"/>
          <w:lang w:eastAsia="hu-HU"/>
        </w:rPr>
        <w:t>Közlekedés-s</w:t>
      </w:r>
      <w:r w:rsidR="00740D6F" w:rsidRPr="00F348DD">
        <w:rPr>
          <w:rFonts w:ascii="Palatino Linotype" w:hAnsi="Palatino Linotype" w:cs="Palatino Linotype"/>
          <w:b/>
          <w:bCs/>
          <w:sz w:val="44"/>
          <w:szCs w:val="44"/>
          <w:lang w:eastAsia="hu-HU"/>
        </w:rPr>
        <w:t>zállítási alapok</w:t>
      </w:r>
    </w:p>
    <w:p w:rsidR="00740D6F" w:rsidRPr="00F348DD" w:rsidRDefault="00740D6F" w:rsidP="00F348DD">
      <w:pPr>
        <w:spacing w:after="0" w:line="240" w:lineRule="auto"/>
        <w:jc w:val="center"/>
        <w:rPr>
          <w:rFonts w:ascii="Palatino Linotype" w:hAnsi="Palatino Linotype" w:cs="Palatino Linotype"/>
          <w:b/>
          <w:bCs/>
          <w:sz w:val="44"/>
          <w:szCs w:val="44"/>
          <w:lang w:eastAsia="hu-HU"/>
        </w:rPr>
      </w:pPr>
      <w:r w:rsidRPr="00F348DD">
        <w:rPr>
          <w:rFonts w:ascii="Palatino Linotype" w:hAnsi="Palatino Linotype" w:cs="Palatino Linotype"/>
          <w:b/>
          <w:bCs/>
          <w:sz w:val="44"/>
          <w:szCs w:val="44"/>
          <w:lang w:eastAsia="hu-HU"/>
        </w:rPr>
        <w:t>megnevezésű</w:t>
      </w:r>
    </w:p>
    <w:p w:rsidR="00740D6F" w:rsidRPr="00F348DD" w:rsidRDefault="00740D6F" w:rsidP="00F348DD">
      <w:pPr>
        <w:spacing w:after="0" w:line="240" w:lineRule="auto"/>
        <w:jc w:val="center"/>
        <w:rPr>
          <w:rFonts w:ascii="Palatino Linotype" w:hAnsi="Palatino Linotype" w:cs="Palatino Linotype"/>
          <w:b/>
          <w:bCs/>
          <w:sz w:val="44"/>
          <w:szCs w:val="44"/>
          <w:lang w:eastAsia="hu-HU"/>
        </w:rPr>
      </w:pPr>
    </w:p>
    <w:p w:rsidR="00740D6F" w:rsidRPr="00F348DD" w:rsidRDefault="00740D6F" w:rsidP="00F348DD">
      <w:pPr>
        <w:spacing w:after="0" w:line="240" w:lineRule="auto"/>
        <w:ind w:left="-15"/>
        <w:jc w:val="center"/>
        <w:rPr>
          <w:rFonts w:ascii="Palatino Linotype" w:hAnsi="Palatino Linotype" w:cs="Palatino Linotype"/>
          <w:b/>
          <w:bCs/>
          <w:sz w:val="44"/>
          <w:szCs w:val="44"/>
        </w:rPr>
      </w:pPr>
      <w:r w:rsidRPr="00F348DD">
        <w:rPr>
          <w:rFonts w:ascii="Palatino Linotype" w:hAnsi="Palatino Linotype" w:cs="Palatino Linotype"/>
          <w:b/>
          <w:bCs/>
          <w:sz w:val="44"/>
          <w:szCs w:val="44"/>
        </w:rPr>
        <w:t>szakmai követelménymodul</w:t>
      </w:r>
    </w:p>
    <w:p w:rsidR="00740D6F" w:rsidRPr="00F348DD" w:rsidRDefault="00740D6F" w:rsidP="00F348DD">
      <w:pPr>
        <w:spacing w:after="0" w:line="240" w:lineRule="auto"/>
        <w:ind w:left="-15"/>
        <w:jc w:val="center"/>
        <w:rPr>
          <w:rFonts w:ascii="Palatino Linotype" w:hAnsi="Palatino Linotype" w:cs="Palatino Linotype"/>
          <w:b/>
          <w:bCs/>
          <w:sz w:val="44"/>
          <w:szCs w:val="44"/>
        </w:rPr>
      </w:pPr>
    </w:p>
    <w:p w:rsidR="00740D6F" w:rsidRPr="00F348DD" w:rsidRDefault="00740D6F" w:rsidP="00F348DD">
      <w:pPr>
        <w:spacing w:after="0" w:line="240" w:lineRule="auto"/>
        <w:ind w:left="-15"/>
        <w:jc w:val="center"/>
        <w:rPr>
          <w:rFonts w:ascii="Palatino Linotype" w:hAnsi="Palatino Linotype" w:cs="Palatino Linotype"/>
          <w:b/>
          <w:bCs/>
          <w:sz w:val="44"/>
          <w:szCs w:val="44"/>
        </w:rPr>
      </w:pPr>
      <w:r w:rsidRPr="00F348DD">
        <w:rPr>
          <w:rFonts w:ascii="Palatino Linotype" w:hAnsi="Palatino Linotype" w:cs="Palatino Linotype"/>
          <w:b/>
          <w:bCs/>
          <w:sz w:val="44"/>
          <w:szCs w:val="44"/>
        </w:rPr>
        <w:t>tantárgyai, témakörei</w:t>
      </w:r>
    </w:p>
    <w:p w:rsidR="00740D6F" w:rsidRPr="00F348DD" w:rsidRDefault="00740D6F" w:rsidP="00F348DD">
      <w:pPr>
        <w:spacing w:after="0" w:line="240" w:lineRule="auto"/>
        <w:jc w:val="center"/>
        <w:rPr>
          <w:rFonts w:ascii="Palatino Linotype" w:hAnsi="Palatino Linotype" w:cs="Palatino Linotype"/>
          <w:b/>
          <w:bCs/>
          <w:sz w:val="44"/>
          <w:szCs w:val="44"/>
          <w:lang w:eastAsia="hu-HU"/>
        </w:rPr>
      </w:pPr>
    </w:p>
    <w:p w:rsidR="00740D6F" w:rsidRPr="00F348DD" w:rsidRDefault="00740D6F" w:rsidP="00F348DD">
      <w:pPr>
        <w:spacing w:after="0" w:line="240" w:lineRule="auto"/>
        <w:ind w:left="-15"/>
        <w:jc w:val="both"/>
        <w:rPr>
          <w:rFonts w:ascii="Palatino Linotype" w:hAnsi="Palatino Linotype" w:cs="Palatino Linotype"/>
          <w:sz w:val="20"/>
          <w:szCs w:val="20"/>
          <w:lang w:eastAsia="hu-HU"/>
        </w:rPr>
        <w:sectPr w:rsidR="00740D6F" w:rsidRPr="00F348DD" w:rsidSect="0006357D">
          <w:footerReference w:type="default" r:id="rId13"/>
          <w:pgSz w:w="11906" w:h="16838"/>
          <w:pgMar w:top="1417" w:right="1417" w:bottom="1417" w:left="1276" w:header="708" w:footer="708" w:gutter="0"/>
          <w:cols w:space="708"/>
          <w:docGrid w:linePitch="360"/>
        </w:sectPr>
      </w:pPr>
    </w:p>
    <w:p w:rsidR="00740D6F" w:rsidRPr="00F348DD" w:rsidRDefault="00740D6F" w:rsidP="002C42F4">
      <w:pPr>
        <w:spacing w:after="0" w:line="240" w:lineRule="auto"/>
        <w:ind w:left="-15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  <w:r w:rsidRPr="00F348DD">
        <w:rPr>
          <w:rFonts w:ascii="Palatino Linotype" w:hAnsi="Palatino Linotype" w:cs="Palatino Linotype"/>
          <w:b/>
          <w:bCs/>
          <w:sz w:val="24"/>
          <w:szCs w:val="24"/>
        </w:rPr>
        <w:lastRenderedPageBreak/>
        <w:t>A 10496-12 azonosító számú</w:t>
      </w:r>
      <w:r w:rsidR="00F21D01">
        <w:rPr>
          <w:rFonts w:ascii="Palatino Linotype" w:hAnsi="Palatino Linotype" w:cs="Palatino Linotype"/>
          <w:b/>
          <w:bCs/>
          <w:sz w:val="24"/>
          <w:szCs w:val="24"/>
        </w:rPr>
        <w:t>,</w:t>
      </w:r>
      <w:r w:rsidRPr="00F348DD">
        <w:rPr>
          <w:rFonts w:ascii="Palatino Linotype" w:hAnsi="Palatino Linotype" w:cs="Palatino Linotype"/>
          <w:b/>
          <w:bCs/>
          <w:sz w:val="24"/>
          <w:szCs w:val="24"/>
        </w:rPr>
        <w:t xml:space="preserve"> </w:t>
      </w:r>
      <w:r w:rsidR="0024464B">
        <w:rPr>
          <w:rFonts w:ascii="Palatino Linotype" w:hAnsi="Palatino Linotype" w:cs="Palatino Linotype"/>
          <w:b/>
          <w:bCs/>
          <w:sz w:val="24"/>
          <w:szCs w:val="24"/>
        </w:rPr>
        <w:t>Közlekedés-s</w:t>
      </w:r>
      <w:r w:rsidRPr="00F348DD">
        <w:rPr>
          <w:rFonts w:ascii="Palatino Linotype" w:hAnsi="Palatino Linotype" w:cs="Palatino Linotype"/>
          <w:b/>
          <w:bCs/>
          <w:sz w:val="24"/>
          <w:szCs w:val="24"/>
        </w:rPr>
        <w:t>zállítási alapok megnevezésű szakmai követelménymodulhoz tartozó tantárgyak és témakörök oktatása során fejlesztendő kompetenciák</w:t>
      </w:r>
      <w:r>
        <w:rPr>
          <w:rFonts w:ascii="Palatino Linotype" w:hAnsi="Palatino Linotype" w:cs="Palatino Linotype"/>
          <w:b/>
          <w:bCs/>
          <w:sz w:val="24"/>
          <w:szCs w:val="24"/>
        </w:rPr>
        <w:t xml:space="preserve"> </w:t>
      </w:r>
    </w:p>
    <w:tbl>
      <w:tblPr>
        <w:tblW w:w="1547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752"/>
        <w:gridCol w:w="540"/>
        <w:gridCol w:w="693"/>
        <w:gridCol w:w="540"/>
        <w:gridCol w:w="540"/>
        <w:gridCol w:w="414"/>
        <w:gridCol w:w="23"/>
        <w:gridCol w:w="490"/>
        <w:gridCol w:w="20"/>
        <w:gridCol w:w="12"/>
        <w:gridCol w:w="385"/>
        <w:gridCol w:w="12"/>
        <w:gridCol w:w="8"/>
        <w:gridCol w:w="602"/>
        <w:gridCol w:w="450"/>
        <w:gridCol w:w="538"/>
        <w:gridCol w:w="641"/>
        <w:gridCol w:w="616"/>
        <w:gridCol w:w="47"/>
        <w:gridCol w:w="453"/>
        <w:gridCol w:w="668"/>
        <w:gridCol w:w="894"/>
        <w:gridCol w:w="425"/>
        <w:gridCol w:w="567"/>
        <w:gridCol w:w="567"/>
        <w:gridCol w:w="581"/>
      </w:tblGrid>
      <w:tr w:rsidR="00740D6F" w:rsidRPr="00F348DD">
        <w:trPr>
          <w:trHeight w:val="570"/>
          <w:jc w:val="center"/>
        </w:trPr>
        <w:tc>
          <w:tcPr>
            <w:tcW w:w="4752" w:type="dxa"/>
            <w:vMerge w:val="restart"/>
            <w:noWrap/>
            <w:vAlign w:val="center"/>
          </w:tcPr>
          <w:p w:rsidR="00740D6F" w:rsidRPr="00F348DD" w:rsidRDefault="00740D6F" w:rsidP="00244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 xml:space="preserve">10496-12 </w:t>
            </w:r>
            <w:r w:rsidR="0024464B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Közlekedés-s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zállítási alapok</w:t>
            </w:r>
          </w:p>
        </w:tc>
        <w:tc>
          <w:tcPr>
            <w:tcW w:w="8586" w:type="dxa"/>
            <w:gridSpan w:val="21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Közlekedési alapismeretek</w:t>
            </w:r>
          </w:p>
        </w:tc>
        <w:tc>
          <w:tcPr>
            <w:tcW w:w="2140" w:type="dxa"/>
            <w:gridSpan w:val="4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Közlekedési alapism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e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retek gyakorlat</w:t>
            </w:r>
          </w:p>
        </w:tc>
      </w:tr>
      <w:tr w:rsidR="00740D6F" w:rsidRPr="00F348DD">
        <w:trPr>
          <w:trHeight w:val="3106"/>
          <w:jc w:val="center"/>
        </w:trPr>
        <w:tc>
          <w:tcPr>
            <w:tcW w:w="4752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textDirection w:val="btLr"/>
            <w:vAlign w:val="bottom"/>
          </w:tcPr>
          <w:p w:rsidR="00740D6F" w:rsidRPr="00F348DD" w:rsidRDefault="00740D6F" w:rsidP="00F348DD">
            <w:pPr>
              <w:spacing w:after="0" w:line="240" w:lineRule="auto"/>
              <w:ind w:left="57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Közlekedéstörténet</w:t>
            </w:r>
          </w:p>
        </w:tc>
        <w:tc>
          <w:tcPr>
            <w:tcW w:w="693" w:type="dxa"/>
            <w:textDirection w:val="btLr"/>
            <w:vAlign w:val="bottom"/>
          </w:tcPr>
          <w:p w:rsidR="00740D6F" w:rsidRPr="00F348DD" w:rsidRDefault="00740D6F" w:rsidP="00F348DD">
            <w:pPr>
              <w:spacing w:after="0" w:line="240" w:lineRule="auto"/>
              <w:ind w:left="57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Közlekedés fogalma, felosztása.. Közlekedési alapfogalmak</w:t>
            </w:r>
          </w:p>
        </w:tc>
        <w:tc>
          <w:tcPr>
            <w:tcW w:w="540" w:type="dxa"/>
            <w:textDirection w:val="btLr"/>
            <w:vAlign w:val="bottom"/>
          </w:tcPr>
          <w:p w:rsidR="00740D6F" w:rsidRPr="00F348DD" w:rsidRDefault="00740D6F" w:rsidP="00F348DD">
            <w:pPr>
              <w:spacing w:after="0" w:line="240" w:lineRule="auto"/>
              <w:ind w:left="57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Közlekedésbiztonság</w:t>
            </w:r>
          </w:p>
        </w:tc>
        <w:tc>
          <w:tcPr>
            <w:tcW w:w="540" w:type="dxa"/>
            <w:textDirection w:val="btLr"/>
            <w:vAlign w:val="bottom"/>
          </w:tcPr>
          <w:p w:rsidR="00740D6F" w:rsidRPr="00F348DD" w:rsidRDefault="00740D6F" w:rsidP="00F348DD">
            <w:pPr>
              <w:spacing w:after="0" w:line="240" w:lineRule="auto"/>
              <w:ind w:left="57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A vasúti közlekedés technikája</w:t>
            </w:r>
          </w:p>
        </w:tc>
        <w:tc>
          <w:tcPr>
            <w:tcW w:w="437" w:type="dxa"/>
            <w:gridSpan w:val="2"/>
            <w:textDirection w:val="btLr"/>
            <w:vAlign w:val="bottom"/>
          </w:tcPr>
          <w:p w:rsidR="00740D6F" w:rsidRPr="00F348DD" w:rsidRDefault="00740D6F" w:rsidP="00F348DD">
            <w:pPr>
              <w:spacing w:after="0" w:line="240" w:lineRule="auto"/>
              <w:ind w:left="57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A vasúti közlekedés üzemvitele</w:t>
            </w:r>
          </w:p>
        </w:tc>
        <w:tc>
          <w:tcPr>
            <w:tcW w:w="490" w:type="dxa"/>
            <w:textDirection w:val="btLr"/>
            <w:vAlign w:val="bottom"/>
          </w:tcPr>
          <w:p w:rsidR="00740D6F" w:rsidRPr="00F348DD" w:rsidRDefault="00740D6F" w:rsidP="00F348DD">
            <w:pPr>
              <w:spacing w:after="0" w:line="240" w:lineRule="auto"/>
              <w:ind w:left="57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A közúti közlekedés technikája</w:t>
            </w:r>
          </w:p>
        </w:tc>
        <w:tc>
          <w:tcPr>
            <w:tcW w:w="437" w:type="dxa"/>
            <w:gridSpan w:val="5"/>
            <w:textDirection w:val="btLr"/>
            <w:vAlign w:val="bottom"/>
          </w:tcPr>
          <w:p w:rsidR="00740D6F" w:rsidRPr="00F348DD" w:rsidRDefault="00740D6F" w:rsidP="00F348DD">
            <w:pPr>
              <w:spacing w:after="0" w:line="240" w:lineRule="auto"/>
              <w:ind w:left="57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A városi közlekedés technikája</w:t>
            </w:r>
          </w:p>
        </w:tc>
        <w:tc>
          <w:tcPr>
            <w:tcW w:w="602" w:type="dxa"/>
            <w:textDirection w:val="btLr"/>
            <w:vAlign w:val="bottom"/>
          </w:tcPr>
          <w:p w:rsidR="00740D6F" w:rsidRPr="00F348DD" w:rsidRDefault="00740D6F" w:rsidP="00F348DD">
            <w:pPr>
              <w:spacing w:after="0" w:line="240" w:lineRule="auto"/>
              <w:ind w:left="57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A közúti és városi közlekedés üzemvitele</w:t>
            </w:r>
          </w:p>
        </w:tc>
        <w:tc>
          <w:tcPr>
            <w:tcW w:w="450" w:type="dxa"/>
            <w:textDirection w:val="btLr"/>
            <w:vAlign w:val="bottom"/>
          </w:tcPr>
          <w:p w:rsidR="00740D6F" w:rsidRPr="00F348DD" w:rsidRDefault="00740D6F" w:rsidP="00F348DD">
            <w:pPr>
              <w:spacing w:after="0" w:line="240" w:lineRule="auto"/>
              <w:ind w:left="57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A vízi közlekedés technikája</w:t>
            </w:r>
          </w:p>
        </w:tc>
        <w:tc>
          <w:tcPr>
            <w:tcW w:w="538" w:type="dxa"/>
            <w:textDirection w:val="btLr"/>
            <w:vAlign w:val="bottom"/>
          </w:tcPr>
          <w:p w:rsidR="00740D6F" w:rsidRPr="00F348DD" w:rsidRDefault="00740D6F" w:rsidP="00F348DD">
            <w:pPr>
              <w:spacing w:after="0" w:line="240" w:lineRule="auto"/>
              <w:ind w:left="57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A vízi közlekedés üzemvitele</w:t>
            </w:r>
          </w:p>
        </w:tc>
        <w:tc>
          <w:tcPr>
            <w:tcW w:w="641" w:type="dxa"/>
            <w:textDirection w:val="btLr"/>
            <w:vAlign w:val="bottom"/>
          </w:tcPr>
          <w:p w:rsidR="00740D6F" w:rsidRPr="00F348DD" w:rsidRDefault="00740D6F" w:rsidP="00F348DD">
            <w:pPr>
              <w:spacing w:after="0" w:line="240" w:lineRule="auto"/>
              <w:ind w:left="57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A légi közlekedés technikája és üzemvitele</w:t>
            </w:r>
          </w:p>
        </w:tc>
        <w:tc>
          <w:tcPr>
            <w:tcW w:w="616" w:type="dxa"/>
            <w:textDirection w:val="btLr"/>
            <w:vAlign w:val="bottom"/>
          </w:tcPr>
          <w:p w:rsidR="00740D6F" w:rsidRPr="00F348DD" w:rsidRDefault="00740D6F" w:rsidP="00F348DD">
            <w:pPr>
              <w:spacing w:after="0" w:line="240" w:lineRule="auto"/>
              <w:ind w:left="57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A csővezetékes szállítás technik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á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ja és üzemvitele</w:t>
            </w:r>
          </w:p>
        </w:tc>
        <w:tc>
          <w:tcPr>
            <w:tcW w:w="500" w:type="dxa"/>
            <w:gridSpan w:val="2"/>
            <w:textDirection w:val="btLr"/>
            <w:vAlign w:val="bottom"/>
          </w:tcPr>
          <w:p w:rsidR="00740D6F" w:rsidRPr="00F348DD" w:rsidRDefault="00740D6F" w:rsidP="00F348DD">
            <w:pPr>
              <w:spacing w:after="0" w:line="240" w:lineRule="auto"/>
              <w:ind w:left="57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A hírközlés, a posta és a távközlés</w:t>
            </w:r>
          </w:p>
        </w:tc>
        <w:tc>
          <w:tcPr>
            <w:tcW w:w="668" w:type="dxa"/>
            <w:textDirection w:val="btLr"/>
            <w:vAlign w:val="bottom"/>
          </w:tcPr>
          <w:p w:rsidR="00740D6F" w:rsidRPr="00F348DD" w:rsidRDefault="00740D6F" w:rsidP="00F348DD">
            <w:pPr>
              <w:spacing w:after="0" w:line="240" w:lineRule="auto"/>
              <w:ind w:left="57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Egységrakomány képzés az ár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u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szállításban</w:t>
            </w:r>
          </w:p>
        </w:tc>
        <w:tc>
          <w:tcPr>
            <w:tcW w:w="894" w:type="dxa"/>
            <w:textDirection w:val="btLr"/>
            <w:vAlign w:val="bottom"/>
          </w:tcPr>
          <w:p w:rsidR="00740D6F" w:rsidRPr="00F348DD" w:rsidRDefault="00740D6F" w:rsidP="00F348DD">
            <w:pPr>
              <w:spacing w:after="0" w:line="240" w:lineRule="auto"/>
              <w:ind w:left="57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A kombinált áruszállítás. A kö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z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lekedés, a gazdaság és a társad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a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lom kapcsolata</w:t>
            </w:r>
          </w:p>
        </w:tc>
        <w:tc>
          <w:tcPr>
            <w:tcW w:w="425" w:type="dxa"/>
            <w:textDirection w:val="btLr"/>
            <w:vAlign w:val="bottom"/>
          </w:tcPr>
          <w:p w:rsidR="00740D6F" w:rsidRPr="00F348DD" w:rsidRDefault="00740D6F" w:rsidP="00F348DD">
            <w:pPr>
              <w:spacing w:after="0" w:line="240" w:lineRule="auto"/>
              <w:ind w:left="57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Járműismeret</w:t>
            </w:r>
          </w:p>
        </w:tc>
        <w:tc>
          <w:tcPr>
            <w:tcW w:w="567" w:type="dxa"/>
            <w:textDirection w:val="btLr"/>
            <w:vAlign w:val="bottom"/>
          </w:tcPr>
          <w:p w:rsidR="00740D6F" w:rsidRPr="00F348DD" w:rsidRDefault="00740D6F" w:rsidP="00F348DD">
            <w:pPr>
              <w:spacing w:after="0" w:line="240" w:lineRule="auto"/>
              <w:ind w:left="57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Kiszolgáló létesítmények</w:t>
            </w:r>
          </w:p>
        </w:tc>
        <w:tc>
          <w:tcPr>
            <w:tcW w:w="567" w:type="dxa"/>
            <w:textDirection w:val="btLr"/>
            <w:vAlign w:val="bottom"/>
          </w:tcPr>
          <w:p w:rsidR="00740D6F" w:rsidRPr="00F348DD" w:rsidRDefault="00740D6F" w:rsidP="00F348DD">
            <w:pPr>
              <w:spacing w:after="0" w:line="240" w:lineRule="auto"/>
              <w:ind w:left="57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Üzemviteli ismeretek</w:t>
            </w:r>
          </w:p>
        </w:tc>
        <w:tc>
          <w:tcPr>
            <w:tcW w:w="581" w:type="dxa"/>
            <w:textDirection w:val="btLr"/>
            <w:vAlign w:val="bottom"/>
          </w:tcPr>
          <w:p w:rsidR="00740D6F" w:rsidRPr="00F348DD" w:rsidRDefault="00740D6F" w:rsidP="00F348DD">
            <w:pPr>
              <w:spacing w:after="0" w:line="240" w:lineRule="auto"/>
              <w:ind w:left="57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Szakszámítások</w:t>
            </w:r>
          </w:p>
        </w:tc>
      </w:tr>
      <w:tr w:rsidR="00740D6F" w:rsidRPr="00F348DD">
        <w:trPr>
          <w:trHeight w:val="345"/>
          <w:jc w:val="center"/>
        </w:trPr>
        <w:tc>
          <w:tcPr>
            <w:tcW w:w="15478" w:type="dxa"/>
            <w:gridSpan w:val="26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FELADATOK</w:t>
            </w:r>
          </w:p>
        </w:tc>
      </w:tr>
      <w:tr w:rsidR="00740D6F" w:rsidRPr="00F348DD">
        <w:trPr>
          <w:trHeight w:val="255"/>
          <w:jc w:val="center"/>
        </w:trPr>
        <w:tc>
          <w:tcPr>
            <w:tcW w:w="4752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Alkalmazza a menetdíjtáblázatokra, menetjegyekre és utazási igazolványokra vonatkozó szabályokat</w:t>
            </w:r>
          </w:p>
        </w:tc>
        <w:tc>
          <w:tcPr>
            <w:tcW w:w="54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9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1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45" w:type="dxa"/>
            <w:gridSpan w:val="4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397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10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5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3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16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00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6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9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740D6F" w:rsidRPr="00F348DD">
        <w:trPr>
          <w:trHeight w:val="255"/>
          <w:jc w:val="center"/>
        </w:trPr>
        <w:tc>
          <w:tcPr>
            <w:tcW w:w="4752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Betartja az utasokra vonatkozó szabályokat a sz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e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mélyszállítás területén</w:t>
            </w:r>
          </w:p>
        </w:tc>
        <w:tc>
          <w:tcPr>
            <w:tcW w:w="54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9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1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45" w:type="dxa"/>
            <w:gridSpan w:val="4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397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10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5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3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16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00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6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9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740D6F" w:rsidRPr="00F348DD">
        <w:trPr>
          <w:trHeight w:val="255"/>
          <w:jc w:val="center"/>
        </w:trPr>
        <w:tc>
          <w:tcPr>
            <w:tcW w:w="4752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Elvégzi, irányítja az okmányok elkészítését, kitölt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é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sét</w:t>
            </w:r>
          </w:p>
        </w:tc>
        <w:tc>
          <w:tcPr>
            <w:tcW w:w="54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9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1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45" w:type="dxa"/>
            <w:gridSpan w:val="4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397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10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5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3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16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00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6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9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740D6F" w:rsidRPr="00F348DD">
        <w:trPr>
          <w:trHeight w:val="255"/>
          <w:jc w:val="center"/>
        </w:trPr>
        <w:tc>
          <w:tcPr>
            <w:tcW w:w="4752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Ellátja és ellenőrzi a munka-, tűz- és környezetv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é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delmi feladatokat</w:t>
            </w:r>
          </w:p>
        </w:tc>
        <w:tc>
          <w:tcPr>
            <w:tcW w:w="54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9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1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45" w:type="dxa"/>
            <w:gridSpan w:val="4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397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10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5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3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16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00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6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9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740D6F" w:rsidRPr="00F348DD">
        <w:trPr>
          <w:trHeight w:val="255"/>
          <w:jc w:val="center"/>
        </w:trPr>
        <w:tc>
          <w:tcPr>
            <w:tcW w:w="4752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Ellenőrzi a veszélyes áruk és a különleges küld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e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mények szállítási szabályainak betartását</w:t>
            </w:r>
          </w:p>
        </w:tc>
        <w:tc>
          <w:tcPr>
            <w:tcW w:w="54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9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1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45" w:type="dxa"/>
            <w:gridSpan w:val="4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397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10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5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3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16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00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6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9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740D6F" w:rsidRPr="00F348DD">
        <w:trPr>
          <w:trHeight w:val="255"/>
          <w:jc w:val="center"/>
        </w:trPr>
        <w:tc>
          <w:tcPr>
            <w:tcW w:w="4752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Részt vesz a reklamációs ügyek intézésében</w:t>
            </w:r>
          </w:p>
        </w:tc>
        <w:tc>
          <w:tcPr>
            <w:tcW w:w="54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9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1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45" w:type="dxa"/>
            <w:gridSpan w:val="4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397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10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5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3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16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00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6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9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740D6F" w:rsidRPr="00F348DD">
        <w:trPr>
          <w:trHeight w:val="255"/>
          <w:jc w:val="center"/>
        </w:trPr>
        <w:tc>
          <w:tcPr>
            <w:tcW w:w="4752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Betartja az utazási kedvezményre való jogosults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á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gokat és az utazási igazolványok visszaváltásával kapcsolatos szabályokat</w:t>
            </w:r>
          </w:p>
        </w:tc>
        <w:tc>
          <w:tcPr>
            <w:tcW w:w="54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9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1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45" w:type="dxa"/>
            <w:gridSpan w:val="4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397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10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5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3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16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00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6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9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740D6F" w:rsidRPr="00F348DD">
        <w:trPr>
          <w:trHeight w:val="255"/>
          <w:jc w:val="center"/>
        </w:trPr>
        <w:tc>
          <w:tcPr>
            <w:tcW w:w="4752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Utazással kapcsolatos információt ad</w:t>
            </w:r>
          </w:p>
        </w:tc>
        <w:tc>
          <w:tcPr>
            <w:tcW w:w="54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9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1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3" w:type="dxa"/>
            <w:gridSpan w:val="3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397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22" w:type="dxa"/>
            <w:gridSpan w:val="3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3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3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5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6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9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740D6F" w:rsidRPr="00F348DD">
        <w:trPr>
          <w:trHeight w:val="255"/>
          <w:jc w:val="center"/>
        </w:trPr>
        <w:tc>
          <w:tcPr>
            <w:tcW w:w="4752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Ajánlatokat készít, reklámokat tervez</w:t>
            </w:r>
          </w:p>
        </w:tc>
        <w:tc>
          <w:tcPr>
            <w:tcW w:w="54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9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1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33" w:type="dxa"/>
            <w:gridSpan w:val="3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397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22" w:type="dxa"/>
            <w:gridSpan w:val="3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5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3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63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5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6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9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740D6F" w:rsidRPr="00F348DD">
        <w:trPr>
          <w:trHeight w:val="255"/>
          <w:jc w:val="center"/>
        </w:trPr>
        <w:tc>
          <w:tcPr>
            <w:tcW w:w="4752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lastRenderedPageBreak/>
              <w:t>Alkalmazza a kommunikációs módszereket, és a PR-szabályokat</w:t>
            </w:r>
          </w:p>
        </w:tc>
        <w:tc>
          <w:tcPr>
            <w:tcW w:w="54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9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1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33" w:type="dxa"/>
            <w:gridSpan w:val="3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397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22" w:type="dxa"/>
            <w:gridSpan w:val="3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5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3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63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5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6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9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740D6F" w:rsidRPr="00F348DD">
        <w:trPr>
          <w:trHeight w:val="255"/>
          <w:jc w:val="center"/>
        </w:trPr>
        <w:tc>
          <w:tcPr>
            <w:tcW w:w="4752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Alkalmazza a szakmai idegen nyelvet és a szakmai kifejezéseket</w:t>
            </w:r>
          </w:p>
        </w:tc>
        <w:tc>
          <w:tcPr>
            <w:tcW w:w="54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3" w:type="dxa"/>
            <w:gridSpan w:val="3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7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2" w:type="dxa"/>
            <w:gridSpan w:val="3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3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9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40D6F" w:rsidRPr="00F348DD">
        <w:trPr>
          <w:trHeight w:val="255"/>
          <w:jc w:val="center"/>
        </w:trPr>
        <w:tc>
          <w:tcPr>
            <w:tcW w:w="4752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Előkészíti a fuvarozási, illetve szállítmányozási feladatot</w:t>
            </w:r>
          </w:p>
        </w:tc>
        <w:tc>
          <w:tcPr>
            <w:tcW w:w="54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9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1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3" w:type="dxa"/>
            <w:gridSpan w:val="3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397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22" w:type="dxa"/>
            <w:gridSpan w:val="3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3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3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9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40D6F" w:rsidRPr="00F348DD">
        <w:trPr>
          <w:trHeight w:val="255"/>
          <w:jc w:val="center"/>
        </w:trPr>
        <w:tc>
          <w:tcPr>
            <w:tcW w:w="4752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Az előkészítés során figyelembe veszi a hazai és nemzetközi jogi szabályozást</w:t>
            </w:r>
          </w:p>
        </w:tc>
        <w:tc>
          <w:tcPr>
            <w:tcW w:w="54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9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1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33" w:type="dxa"/>
            <w:gridSpan w:val="3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397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22" w:type="dxa"/>
            <w:gridSpan w:val="3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5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3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63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5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6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9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740D6F" w:rsidRPr="00F348DD">
        <w:trPr>
          <w:trHeight w:val="255"/>
          <w:jc w:val="center"/>
        </w:trPr>
        <w:tc>
          <w:tcPr>
            <w:tcW w:w="4752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Elemzéseket, ajánlatokat készít</w:t>
            </w:r>
          </w:p>
        </w:tc>
        <w:tc>
          <w:tcPr>
            <w:tcW w:w="54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9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33" w:type="dxa"/>
            <w:gridSpan w:val="3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7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22" w:type="dxa"/>
            <w:gridSpan w:val="3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5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3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6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9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40D6F" w:rsidRPr="00F348DD">
        <w:trPr>
          <w:trHeight w:val="255"/>
          <w:jc w:val="center"/>
        </w:trPr>
        <w:tc>
          <w:tcPr>
            <w:tcW w:w="4752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Kiválasztja a fuvarparitást és a fizetési módot</w:t>
            </w:r>
          </w:p>
        </w:tc>
        <w:tc>
          <w:tcPr>
            <w:tcW w:w="54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9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1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33" w:type="dxa"/>
            <w:gridSpan w:val="3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397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22" w:type="dxa"/>
            <w:gridSpan w:val="3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5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3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63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5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6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9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740D6F" w:rsidRPr="00F348DD">
        <w:trPr>
          <w:trHeight w:val="255"/>
          <w:jc w:val="center"/>
        </w:trPr>
        <w:tc>
          <w:tcPr>
            <w:tcW w:w="4752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Alkalmazza a logisztikai ismereteket</w:t>
            </w:r>
          </w:p>
        </w:tc>
        <w:tc>
          <w:tcPr>
            <w:tcW w:w="54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9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1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3" w:type="dxa"/>
            <w:gridSpan w:val="3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397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22" w:type="dxa"/>
            <w:gridSpan w:val="3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3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3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9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40D6F" w:rsidRPr="00F348DD">
        <w:trPr>
          <w:trHeight w:val="255"/>
          <w:jc w:val="center"/>
        </w:trPr>
        <w:tc>
          <w:tcPr>
            <w:tcW w:w="4752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Kiválasztja az áru továbbításához a legalkalmasabb fuvarozási eszközt, szükség szerint megtervezi az útvonalat</w:t>
            </w:r>
          </w:p>
        </w:tc>
        <w:tc>
          <w:tcPr>
            <w:tcW w:w="54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9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3" w:type="dxa"/>
            <w:gridSpan w:val="3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7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2" w:type="dxa"/>
            <w:gridSpan w:val="3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3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9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40D6F" w:rsidRPr="00F348DD">
        <w:trPr>
          <w:trHeight w:val="255"/>
          <w:jc w:val="center"/>
        </w:trPr>
        <w:tc>
          <w:tcPr>
            <w:tcW w:w="4752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Az előírások szerint dokumentálja a rendkívüli eseményeket</w:t>
            </w:r>
          </w:p>
        </w:tc>
        <w:tc>
          <w:tcPr>
            <w:tcW w:w="54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9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1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33" w:type="dxa"/>
            <w:gridSpan w:val="3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397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22" w:type="dxa"/>
            <w:gridSpan w:val="3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5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3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63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5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6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9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740D6F" w:rsidRPr="00F348DD">
        <w:trPr>
          <w:trHeight w:val="255"/>
          <w:jc w:val="center"/>
        </w:trPr>
        <w:tc>
          <w:tcPr>
            <w:tcW w:w="4752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Közreműködik a gazdaságossági elemzések, érték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e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lések készítésében</w:t>
            </w:r>
          </w:p>
        </w:tc>
        <w:tc>
          <w:tcPr>
            <w:tcW w:w="54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9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1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33" w:type="dxa"/>
            <w:gridSpan w:val="3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397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22" w:type="dxa"/>
            <w:gridSpan w:val="3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5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3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63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5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6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9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740D6F" w:rsidRPr="00F348DD">
        <w:trPr>
          <w:trHeight w:val="255"/>
          <w:jc w:val="center"/>
        </w:trPr>
        <w:tc>
          <w:tcPr>
            <w:tcW w:w="4752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Nyilvántartja és kezeli a fuvarozási okmányokat</w:t>
            </w:r>
          </w:p>
        </w:tc>
        <w:tc>
          <w:tcPr>
            <w:tcW w:w="54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9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1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33" w:type="dxa"/>
            <w:gridSpan w:val="3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397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22" w:type="dxa"/>
            <w:gridSpan w:val="3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5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3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63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5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6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9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740D6F" w:rsidRPr="00F348DD">
        <w:trPr>
          <w:trHeight w:val="255"/>
          <w:jc w:val="center"/>
        </w:trPr>
        <w:tc>
          <w:tcPr>
            <w:tcW w:w="4752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Betartja a rakodási tevékenységre vonatkozó szab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á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lyokat</w:t>
            </w:r>
          </w:p>
        </w:tc>
        <w:tc>
          <w:tcPr>
            <w:tcW w:w="540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93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14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3" w:type="dxa"/>
            <w:gridSpan w:val="3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397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22" w:type="dxa"/>
            <w:gridSpan w:val="3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0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3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3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68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9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40D6F" w:rsidRPr="00F348DD">
        <w:trPr>
          <w:trHeight w:val="360"/>
          <w:jc w:val="center"/>
        </w:trPr>
        <w:tc>
          <w:tcPr>
            <w:tcW w:w="15478" w:type="dxa"/>
            <w:gridSpan w:val="26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SZAKMAI ISMERETEK</w:t>
            </w:r>
          </w:p>
        </w:tc>
      </w:tr>
      <w:tr w:rsidR="00740D6F" w:rsidRPr="00F348DD">
        <w:trPr>
          <w:trHeight w:val="255"/>
          <w:jc w:val="center"/>
        </w:trPr>
        <w:tc>
          <w:tcPr>
            <w:tcW w:w="4752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Közlekedési alapismeretek</w:t>
            </w:r>
          </w:p>
        </w:tc>
        <w:tc>
          <w:tcPr>
            <w:tcW w:w="54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3" w:type="dxa"/>
            <w:gridSpan w:val="3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7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2" w:type="dxa"/>
            <w:gridSpan w:val="3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3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9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40D6F" w:rsidRPr="00F348DD">
        <w:trPr>
          <w:trHeight w:val="255"/>
          <w:jc w:val="center"/>
        </w:trPr>
        <w:tc>
          <w:tcPr>
            <w:tcW w:w="4752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A közlekedés technikai elemei</w:t>
            </w:r>
          </w:p>
        </w:tc>
        <w:tc>
          <w:tcPr>
            <w:tcW w:w="54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9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33" w:type="dxa"/>
            <w:gridSpan w:val="3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7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2" w:type="dxa"/>
            <w:gridSpan w:val="3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5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3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6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9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40D6F" w:rsidRPr="00F348DD">
        <w:trPr>
          <w:trHeight w:val="255"/>
          <w:jc w:val="center"/>
        </w:trPr>
        <w:tc>
          <w:tcPr>
            <w:tcW w:w="4752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A közlekedés forgalmi folyamatai az árufuvarozá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s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ban és a személyszállításban</w:t>
            </w:r>
          </w:p>
        </w:tc>
        <w:tc>
          <w:tcPr>
            <w:tcW w:w="54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3" w:type="dxa"/>
            <w:gridSpan w:val="3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7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2" w:type="dxa"/>
            <w:gridSpan w:val="3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3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9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740D6F" w:rsidRPr="00F348DD">
        <w:trPr>
          <w:trHeight w:val="255"/>
          <w:jc w:val="center"/>
        </w:trPr>
        <w:tc>
          <w:tcPr>
            <w:tcW w:w="4752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A fuvarozási szerződések</w:t>
            </w:r>
          </w:p>
        </w:tc>
        <w:tc>
          <w:tcPr>
            <w:tcW w:w="54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9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1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3" w:type="dxa"/>
            <w:gridSpan w:val="3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397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22" w:type="dxa"/>
            <w:gridSpan w:val="3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3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3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6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9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740D6F" w:rsidRPr="00F348DD">
        <w:trPr>
          <w:trHeight w:val="255"/>
          <w:jc w:val="center"/>
        </w:trPr>
        <w:tc>
          <w:tcPr>
            <w:tcW w:w="4752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A fuvarozási folyamat</w:t>
            </w:r>
          </w:p>
        </w:tc>
        <w:tc>
          <w:tcPr>
            <w:tcW w:w="54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9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1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3" w:type="dxa"/>
            <w:gridSpan w:val="3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397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22" w:type="dxa"/>
            <w:gridSpan w:val="3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3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3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6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9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740D6F" w:rsidRPr="00F348DD">
        <w:trPr>
          <w:trHeight w:val="255"/>
          <w:jc w:val="center"/>
        </w:trPr>
        <w:tc>
          <w:tcPr>
            <w:tcW w:w="4752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A fuvarozás eszközei</w:t>
            </w:r>
          </w:p>
        </w:tc>
        <w:tc>
          <w:tcPr>
            <w:tcW w:w="54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9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33" w:type="dxa"/>
            <w:gridSpan w:val="3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7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2" w:type="dxa"/>
            <w:gridSpan w:val="3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5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3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9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740D6F" w:rsidRPr="00F348DD">
        <w:trPr>
          <w:trHeight w:val="255"/>
          <w:jc w:val="center"/>
        </w:trPr>
        <w:tc>
          <w:tcPr>
            <w:tcW w:w="4752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Általános- és munkajogi ismeretek</w:t>
            </w:r>
          </w:p>
        </w:tc>
        <w:tc>
          <w:tcPr>
            <w:tcW w:w="54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9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1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33" w:type="dxa"/>
            <w:gridSpan w:val="3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397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22" w:type="dxa"/>
            <w:gridSpan w:val="3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5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3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63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5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6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9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740D6F" w:rsidRPr="00F348DD">
        <w:trPr>
          <w:trHeight w:val="255"/>
          <w:jc w:val="center"/>
        </w:trPr>
        <w:tc>
          <w:tcPr>
            <w:tcW w:w="4752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Munka-, tűz- és környezetvédelem</w:t>
            </w:r>
          </w:p>
        </w:tc>
        <w:tc>
          <w:tcPr>
            <w:tcW w:w="54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9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1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33" w:type="dxa"/>
            <w:gridSpan w:val="3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397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22" w:type="dxa"/>
            <w:gridSpan w:val="3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5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3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63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5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6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9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740D6F" w:rsidRPr="00F348DD">
        <w:trPr>
          <w:trHeight w:val="255"/>
          <w:jc w:val="center"/>
        </w:trPr>
        <w:tc>
          <w:tcPr>
            <w:tcW w:w="4752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Gazdálkodási és vállalkozási ismeretek</w:t>
            </w:r>
          </w:p>
        </w:tc>
        <w:tc>
          <w:tcPr>
            <w:tcW w:w="54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9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1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33" w:type="dxa"/>
            <w:gridSpan w:val="3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397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22" w:type="dxa"/>
            <w:gridSpan w:val="3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5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3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63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5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6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9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740D6F" w:rsidRPr="00F348DD">
        <w:trPr>
          <w:trHeight w:val="255"/>
          <w:jc w:val="center"/>
        </w:trPr>
        <w:tc>
          <w:tcPr>
            <w:tcW w:w="4752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lastRenderedPageBreak/>
              <w:t>Pénzügyi és számviteli ismeretek</w:t>
            </w:r>
          </w:p>
        </w:tc>
        <w:tc>
          <w:tcPr>
            <w:tcW w:w="54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9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1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33" w:type="dxa"/>
            <w:gridSpan w:val="3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397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22" w:type="dxa"/>
            <w:gridSpan w:val="3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5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3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63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5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6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9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740D6F" w:rsidRPr="00F348DD">
        <w:trPr>
          <w:trHeight w:val="255"/>
          <w:jc w:val="center"/>
        </w:trPr>
        <w:tc>
          <w:tcPr>
            <w:tcW w:w="4752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Marketing és kommunikációs alapismeretek</w:t>
            </w:r>
          </w:p>
        </w:tc>
        <w:tc>
          <w:tcPr>
            <w:tcW w:w="54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9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1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33" w:type="dxa"/>
            <w:gridSpan w:val="3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397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22" w:type="dxa"/>
            <w:gridSpan w:val="3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5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3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63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5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6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9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740D6F" w:rsidRPr="00F348DD">
        <w:trPr>
          <w:trHeight w:val="255"/>
          <w:jc w:val="center"/>
        </w:trPr>
        <w:tc>
          <w:tcPr>
            <w:tcW w:w="4752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Közlekedési informatika és alkalmazott számítá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s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technika</w:t>
            </w:r>
          </w:p>
        </w:tc>
        <w:tc>
          <w:tcPr>
            <w:tcW w:w="54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9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1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33" w:type="dxa"/>
            <w:gridSpan w:val="3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397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22" w:type="dxa"/>
            <w:gridSpan w:val="3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5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3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63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5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6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9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740D6F" w:rsidRPr="00F348DD">
        <w:trPr>
          <w:trHeight w:val="255"/>
          <w:jc w:val="center"/>
        </w:trPr>
        <w:tc>
          <w:tcPr>
            <w:tcW w:w="4752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Általános idegen nyelv</w:t>
            </w:r>
          </w:p>
        </w:tc>
        <w:tc>
          <w:tcPr>
            <w:tcW w:w="54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3" w:type="dxa"/>
            <w:gridSpan w:val="3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7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2" w:type="dxa"/>
            <w:gridSpan w:val="3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3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9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40D6F" w:rsidRPr="00F348DD">
        <w:trPr>
          <w:trHeight w:val="255"/>
          <w:jc w:val="center"/>
        </w:trPr>
        <w:tc>
          <w:tcPr>
            <w:tcW w:w="4752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Szakmai idegen nyelv alkalmazása</w:t>
            </w:r>
          </w:p>
        </w:tc>
        <w:tc>
          <w:tcPr>
            <w:tcW w:w="54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3" w:type="dxa"/>
            <w:gridSpan w:val="3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7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2" w:type="dxa"/>
            <w:gridSpan w:val="3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3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9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40D6F" w:rsidRPr="00F348DD">
        <w:trPr>
          <w:trHeight w:val="255"/>
          <w:jc w:val="center"/>
        </w:trPr>
        <w:tc>
          <w:tcPr>
            <w:tcW w:w="4752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Általános és ágazati díjszámítási ismeretek</w:t>
            </w:r>
          </w:p>
        </w:tc>
        <w:tc>
          <w:tcPr>
            <w:tcW w:w="54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9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1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33" w:type="dxa"/>
            <w:gridSpan w:val="3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397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22" w:type="dxa"/>
            <w:gridSpan w:val="3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5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3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63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5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6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9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740D6F" w:rsidRPr="00F348DD">
        <w:trPr>
          <w:trHeight w:val="255"/>
          <w:jc w:val="center"/>
        </w:trPr>
        <w:tc>
          <w:tcPr>
            <w:tcW w:w="4752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Logisztikai alapismeretek</w:t>
            </w:r>
          </w:p>
        </w:tc>
        <w:tc>
          <w:tcPr>
            <w:tcW w:w="540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93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14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3" w:type="dxa"/>
            <w:gridSpan w:val="3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397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22" w:type="dxa"/>
            <w:gridSpan w:val="3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0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3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3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8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9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740D6F" w:rsidRPr="00F348DD">
        <w:trPr>
          <w:trHeight w:val="255"/>
          <w:jc w:val="center"/>
        </w:trPr>
        <w:tc>
          <w:tcPr>
            <w:tcW w:w="4752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Közlekedés földrajzi alapismeretek</w:t>
            </w:r>
          </w:p>
        </w:tc>
        <w:tc>
          <w:tcPr>
            <w:tcW w:w="540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93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14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33" w:type="dxa"/>
            <w:gridSpan w:val="3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397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22" w:type="dxa"/>
            <w:gridSpan w:val="3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50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3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4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63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5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68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9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8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740D6F" w:rsidRPr="00F348DD">
        <w:trPr>
          <w:trHeight w:val="360"/>
          <w:jc w:val="center"/>
        </w:trPr>
        <w:tc>
          <w:tcPr>
            <w:tcW w:w="15478" w:type="dxa"/>
            <w:gridSpan w:val="26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SZAKMAI KÉSZSÉGEK</w:t>
            </w:r>
          </w:p>
        </w:tc>
      </w:tr>
      <w:tr w:rsidR="00740D6F" w:rsidRPr="00F348DD">
        <w:trPr>
          <w:trHeight w:val="240"/>
          <w:jc w:val="center"/>
        </w:trPr>
        <w:tc>
          <w:tcPr>
            <w:tcW w:w="4752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Információforrások kezelése</w:t>
            </w:r>
          </w:p>
        </w:tc>
        <w:tc>
          <w:tcPr>
            <w:tcW w:w="54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3" w:type="dxa"/>
            <w:gridSpan w:val="3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7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2" w:type="dxa"/>
            <w:gridSpan w:val="3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3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9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40D6F" w:rsidRPr="00F348DD">
        <w:trPr>
          <w:trHeight w:val="255"/>
          <w:jc w:val="center"/>
        </w:trPr>
        <w:tc>
          <w:tcPr>
            <w:tcW w:w="4752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Szakmai kifejezések használata szóban és írásban</w:t>
            </w:r>
          </w:p>
        </w:tc>
        <w:tc>
          <w:tcPr>
            <w:tcW w:w="54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3" w:type="dxa"/>
            <w:gridSpan w:val="3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7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2" w:type="dxa"/>
            <w:gridSpan w:val="3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3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9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40D6F" w:rsidRPr="00F348DD">
        <w:trPr>
          <w:trHeight w:val="255"/>
          <w:jc w:val="center"/>
        </w:trPr>
        <w:tc>
          <w:tcPr>
            <w:tcW w:w="4752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Idegen nyelvű szöveg megértése szóban és írásban</w:t>
            </w:r>
          </w:p>
        </w:tc>
        <w:tc>
          <w:tcPr>
            <w:tcW w:w="54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3" w:type="dxa"/>
            <w:gridSpan w:val="3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7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2" w:type="dxa"/>
            <w:gridSpan w:val="3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3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9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40D6F" w:rsidRPr="00F348DD">
        <w:trPr>
          <w:trHeight w:val="360"/>
          <w:jc w:val="center"/>
        </w:trPr>
        <w:tc>
          <w:tcPr>
            <w:tcW w:w="15478" w:type="dxa"/>
            <w:gridSpan w:val="26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740D6F" w:rsidRPr="00F348DD">
        <w:trPr>
          <w:trHeight w:val="300"/>
          <w:jc w:val="center"/>
        </w:trPr>
        <w:tc>
          <w:tcPr>
            <w:tcW w:w="4752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Külső megjelenés</w:t>
            </w:r>
          </w:p>
        </w:tc>
        <w:tc>
          <w:tcPr>
            <w:tcW w:w="54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3" w:type="dxa"/>
            <w:gridSpan w:val="3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7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2" w:type="dxa"/>
            <w:gridSpan w:val="3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3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9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40D6F" w:rsidRPr="00F348DD">
        <w:trPr>
          <w:trHeight w:val="300"/>
          <w:jc w:val="center"/>
        </w:trPr>
        <w:tc>
          <w:tcPr>
            <w:tcW w:w="4752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Felelősségtudat</w:t>
            </w:r>
          </w:p>
        </w:tc>
        <w:tc>
          <w:tcPr>
            <w:tcW w:w="540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3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4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3" w:type="dxa"/>
            <w:gridSpan w:val="3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7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2" w:type="dxa"/>
            <w:gridSpan w:val="3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0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3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8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9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40D6F" w:rsidRPr="00F348DD">
        <w:trPr>
          <w:trHeight w:val="300"/>
          <w:jc w:val="center"/>
        </w:trPr>
        <w:tc>
          <w:tcPr>
            <w:tcW w:w="4752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Szervezőkészség</w:t>
            </w:r>
          </w:p>
        </w:tc>
        <w:tc>
          <w:tcPr>
            <w:tcW w:w="540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3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4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3" w:type="dxa"/>
            <w:gridSpan w:val="3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7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2" w:type="dxa"/>
            <w:gridSpan w:val="3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0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3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8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9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40D6F" w:rsidRPr="00F348DD">
        <w:trPr>
          <w:trHeight w:val="360"/>
          <w:jc w:val="center"/>
        </w:trPr>
        <w:tc>
          <w:tcPr>
            <w:tcW w:w="15478" w:type="dxa"/>
            <w:gridSpan w:val="26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740D6F" w:rsidRPr="00F348DD">
        <w:trPr>
          <w:trHeight w:val="300"/>
          <w:jc w:val="center"/>
        </w:trPr>
        <w:tc>
          <w:tcPr>
            <w:tcW w:w="4752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Udvariasság</w:t>
            </w:r>
          </w:p>
        </w:tc>
        <w:tc>
          <w:tcPr>
            <w:tcW w:w="54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9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1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3" w:type="dxa"/>
            <w:gridSpan w:val="3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397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22" w:type="dxa"/>
            <w:gridSpan w:val="3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3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3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9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40D6F" w:rsidRPr="00F348DD">
        <w:trPr>
          <w:trHeight w:val="300"/>
          <w:jc w:val="center"/>
        </w:trPr>
        <w:tc>
          <w:tcPr>
            <w:tcW w:w="4752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Kapcsolatteremtő készség</w:t>
            </w:r>
          </w:p>
        </w:tc>
        <w:tc>
          <w:tcPr>
            <w:tcW w:w="54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9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1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3" w:type="dxa"/>
            <w:gridSpan w:val="3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397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22" w:type="dxa"/>
            <w:gridSpan w:val="3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3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3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9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40D6F" w:rsidRPr="00F348DD">
        <w:trPr>
          <w:trHeight w:val="300"/>
          <w:jc w:val="center"/>
        </w:trPr>
        <w:tc>
          <w:tcPr>
            <w:tcW w:w="4752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Határozottság</w:t>
            </w:r>
          </w:p>
        </w:tc>
        <w:tc>
          <w:tcPr>
            <w:tcW w:w="540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93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14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3" w:type="dxa"/>
            <w:gridSpan w:val="3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397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22" w:type="dxa"/>
            <w:gridSpan w:val="3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0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3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3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8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9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40D6F" w:rsidRPr="00F348DD">
        <w:trPr>
          <w:trHeight w:val="360"/>
          <w:jc w:val="center"/>
        </w:trPr>
        <w:tc>
          <w:tcPr>
            <w:tcW w:w="15478" w:type="dxa"/>
            <w:gridSpan w:val="26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740D6F" w:rsidRPr="00F348DD">
        <w:trPr>
          <w:trHeight w:val="300"/>
          <w:jc w:val="center"/>
        </w:trPr>
        <w:tc>
          <w:tcPr>
            <w:tcW w:w="4752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Információgyűjtés</w:t>
            </w:r>
          </w:p>
        </w:tc>
        <w:tc>
          <w:tcPr>
            <w:tcW w:w="54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3" w:type="dxa"/>
            <w:gridSpan w:val="3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7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2" w:type="dxa"/>
            <w:gridSpan w:val="3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3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9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40D6F" w:rsidRPr="00F348DD">
        <w:trPr>
          <w:trHeight w:val="300"/>
          <w:jc w:val="center"/>
        </w:trPr>
        <w:tc>
          <w:tcPr>
            <w:tcW w:w="4752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Figyelem-összpontosítás</w:t>
            </w:r>
          </w:p>
        </w:tc>
        <w:tc>
          <w:tcPr>
            <w:tcW w:w="540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93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14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3" w:type="dxa"/>
            <w:gridSpan w:val="3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397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22" w:type="dxa"/>
            <w:gridSpan w:val="3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0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3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3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8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9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40D6F" w:rsidRPr="00F348DD">
        <w:trPr>
          <w:trHeight w:val="300"/>
          <w:jc w:val="center"/>
        </w:trPr>
        <w:tc>
          <w:tcPr>
            <w:tcW w:w="4752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Nyitott hozzáállás</w:t>
            </w:r>
          </w:p>
        </w:tc>
        <w:tc>
          <w:tcPr>
            <w:tcW w:w="54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93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4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1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3" w:type="dxa"/>
            <w:gridSpan w:val="3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397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22" w:type="dxa"/>
            <w:gridSpan w:val="3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3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4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3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9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</w:tbl>
    <w:p w:rsidR="00740D6F" w:rsidRPr="00F348DD" w:rsidRDefault="00740D6F" w:rsidP="00F348DD">
      <w:pPr>
        <w:widowControl w:val="0"/>
        <w:suppressAutoHyphens/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740D6F" w:rsidRPr="00F348DD" w:rsidRDefault="00740D6F" w:rsidP="00F348DD">
      <w:pPr>
        <w:widowControl w:val="0"/>
        <w:suppressAutoHyphens/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</w:rPr>
        <w:sectPr w:rsidR="00740D6F" w:rsidRPr="00F348DD" w:rsidSect="004B3B08">
          <w:pgSz w:w="16838" w:h="11906" w:orient="landscape"/>
          <w:pgMar w:top="1276" w:right="1418" w:bottom="1418" w:left="1418" w:header="709" w:footer="709" w:gutter="0"/>
          <w:cols w:space="708"/>
          <w:docGrid w:linePitch="360"/>
        </w:sectPr>
      </w:pPr>
    </w:p>
    <w:tbl>
      <w:tblPr>
        <w:tblW w:w="1418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9"/>
        <w:gridCol w:w="423"/>
        <w:gridCol w:w="423"/>
        <w:gridCol w:w="423"/>
        <w:gridCol w:w="478"/>
        <w:gridCol w:w="423"/>
        <w:gridCol w:w="423"/>
        <w:gridCol w:w="391"/>
        <w:gridCol w:w="37"/>
        <w:gridCol w:w="423"/>
        <w:gridCol w:w="477"/>
        <w:gridCol w:w="423"/>
        <w:gridCol w:w="423"/>
        <w:gridCol w:w="477"/>
        <w:gridCol w:w="461"/>
        <w:gridCol w:w="471"/>
        <w:gridCol w:w="423"/>
        <w:gridCol w:w="423"/>
        <w:gridCol w:w="440"/>
        <w:gridCol w:w="21"/>
        <w:gridCol w:w="409"/>
        <w:gridCol w:w="435"/>
        <w:gridCol w:w="437"/>
        <w:gridCol w:w="424"/>
        <w:gridCol w:w="574"/>
        <w:gridCol w:w="449"/>
        <w:gridCol w:w="426"/>
      </w:tblGrid>
      <w:tr w:rsidR="00740D6F" w:rsidRPr="00F348DD">
        <w:trPr>
          <w:trHeight w:val="570"/>
          <w:jc w:val="center"/>
        </w:trPr>
        <w:tc>
          <w:tcPr>
            <w:tcW w:w="3549" w:type="dxa"/>
            <w:vMerge w:val="restart"/>
            <w:noWrap/>
            <w:vAlign w:val="center"/>
          </w:tcPr>
          <w:p w:rsidR="00740D6F" w:rsidRPr="00F348DD" w:rsidRDefault="00740D6F" w:rsidP="00244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lastRenderedPageBreak/>
              <w:t>10496-12</w:t>
            </w:r>
            <w:r w:rsidR="0024464B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 xml:space="preserve"> Közlekedés-s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zállítási alapok</w:t>
            </w:r>
          </w:p>
        </w:tc>
        <w:tc>
          <w:tcPr>
            <w:tcW w:w="1747" w:type="dxa"/>
            <w:gridSpan w:val="4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Közlekedési föl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d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rajz</w:t>
            </w:r>
          </w:p>
        </w:tc>
        <w:tc>
          <w:tcPr>
            <w:tcW w:w="2174" w:type="dxa"/>
            <w:gridSpan w:val="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Közlekedésbiztonság és védelem</w:t>
            </w:r>
          </w:p>
        </w:tc>
        <w:tc>
          <w:tcPr>
            <w:tcW w:w="6716" w:type="dxa"/>
            <w:gridSpan w:val="1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Közlekedés üzemvitel</w:t>
            </w:r>
          </w:p>
        </w:tc>
      </w:tr>
      <w:tr w:rsidR="00740D6F" w:rsidRPr="00F348DD">
        <w:trPr>
          <w:trHeight w:val="4517"/>
          <w:jc w:val="center"/>
        </w:trPr>
        <w:tc>
          <w:tcPr>
            <w:tcW w:w="3549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extDirection w:val="btLr"/>
            <w:vAlign w:val="center"/>
          </w:tcPr>
          <w:p w:rsidR="00740D6F" w:rsidRPr="00F348DD" w:rsidRDefault="00740D6F" w:rsidP="00F348DD">
            <w:pPr>
              <w:spacing w:after="0" w:line="240" w:lineRule="auto"/>
              <w:ind w:left="113" w:right="113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Általános földrajzi ismeretek</w:t>
            </w:r>
          </w:p>
        </w:tc>
        <w:tc>
          <w:tcPr>
            <w:tcW w:w="423" w:type="dxa"/>
            <w:textDirection w:val="btLr"/>
            <w:vAlign w:val="center"/>
          </w:tcPr>
          <w:p w:rsidR="00740D6F" w:rsidRPr="00F348DD" w:rsidRDefault="00740D6F" w:rsidP="00F348DD">
            <w:pPr>
              <w:spacing w:after="0" w:line="240" w:lineRule="auto"/>
              <w:ind w:left="113" w:right="113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A vasúti közlekedés</w:t>
            </w:r>
          </w:p>
        </w:tc>
        <w:tc>
          <w:tcPr>
            <w:tcW w:w="423" w:type="dxa"/>
            <w:textDirection w:val="btLr"/>
            <w:vAlign w:val="center"/>
          </w:tcPr>
          <w:p w:rsidR="00740D6F" w:rsidRPr="00F348DD" w:rsidRDefault="00740D6F" w:rsidP="00F348DD">
            <w:pPr>
              <w:spacing w:after="0" w:line="240" w:lineRule="auto"/>
              <w:ind w:left="113" w:right="113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Közúti közlekedés</w:t>
            </w:r>
          </w:p>
        </w:tc>
        <w:tc>
          <w:tcPr>
            <w:tcW w:w="478" w:type="dxa"/>
            <w:textDirection w:val="btLr"/>
            <w:vAlign w:val="center"/>
          </w:tcPr>
          <w:p w:rsidR="00740D6F" w:rsidRPr="00F348DD" w:rsidRDefault="00740D6F" w:rsidP="00F348DD">
            <w:pPr>
              <w:spacing w:after="0" w:line="240" w:lineRule="auto"/>
              <w:ind w:left="113" w:right="113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Vízi, légi közlekedés, csővezetékes szállítás</w:t>
            </w:r>
          </w:p>
        </w:tc>
        <w:tc>
          <w:tcPr>
            <w:tcW w:w="423" w:type="dxa"/>
            <w:textDirection w:val="btLr"/>
            <w:vAlign w:val="center"/>
          </w:tcPr>
          <w:p w:rsidR="00740D6F" w:rsidRPr="00F348DD" w:rsidRDefault="00740D6F" w:rsidP="00F348DD">
            <w:pPr>
              <w:spacing w:after="0" w:line="240" w:lineRule="auto"/>
              <w:ind w:left="113" w:right="113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Tűzvédelem</w:t>
            </w:r>
          </w:p>
        </w:tc>
        <w:tc>
          <w:tcPr>
            <w:tcW w:w="423" w:type="dxa"/>
            <w:textDirection w:val="btLr"/>
            <w:vAlign w:val="center"/>
          </w:tcPr>
          <w:p w:rsidR="00740D6F" w:rsidRPr="00F348DD" w:rsidRDefault="00740D6F" w:rsidP="00F348DD">
            <w:pPr>
              <w:spacing w:after="0" w:line="240" w:lineRule="auto"/>
              <w:ind w:left="113" w:right="113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Elsősegélynyújtás</w:t>
            </w:r>
          </w:p>
        </w:tc>
        <w:tc>
          <w:tcPr>
            <w:tcW w:w="428" w:type="dxa"/>
            <w:gridSpan w:val="2"/>
            <w:textDirection w:val="btLr"/>
            <w:vAlign w:val="center"/>
          </w:tcPr>
          <w:p w:rsidR="00740D6F" w:rsidRPr="00F348DD" w:rsidRDefault="00740D6F" w:rsidP="00F348DD">
            <w:pPr>
              <w:spacing w:after="0" w:line="240" w:lineRule="auto"/>
              <w:ind w:left="113" w:right="113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Környezetvédelem</w:t>
            </w:r>
          </w:p>
        </w:tc>
        <w:tc>
          <w:tcPr>
            <w:tcW w:w="423" w:type="dxa"/>
            <w:textDirection w:val="btLr"/>
            <w:vAlign w:val="center"/>
          </w:tcPr>
          <w:p w:rsidR="00740D6F" w:rsidRPr="00F348DD" w:rsidRDefault="00740D6F" w:rsidP="00F348DD">
            <w:pPr>
              <w:spacing w:after="0" w:line="240" w:lineRule="auto"/>
              <w:ind w:left="113" w:right="113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Információ- és titokvédelem</w:t>
            </w:r>
          </w:p>
        </w:tc>
        <w:tc>
          <w:tcPr>
            <w:tcW w:w="477" w:type="dxa"/>
            <w:textDirection w:val="btLr"/>
            <w:vAlign w:val="center"/>
          </w:tcPr>
          <w:p w:rsidR="00740D6F" w:rsidRPr="00F348DD" w:rsidRDefault="00740D6F" w:rsidP="00F348DD">
            <w:pPr>
              <w:spacing w:after="0" w:line="240" w:lineRule="auto"/>
              <w:ind w:left="113" w:right="113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Vagyonvédelem, üzembiztonság</w:t>
            </w:r>
          </w:p>
        </w:tc>
        <w:tc>
          <w:tcPr>
            <w:tcW w:w="423" w:type="dxa"/>
            <w:textDirection w:val="btLr"/>
            <w:vAlign w:val="bottom"/>
          </w:tcPr>
          <w:p w:rsidR="00740D6F" w:rsidRPr="00F348DD" w:rsidRDefault="00740D6F" w:rsidP="00F348DD">
            <w:pPr>
              <w:spacing w:after="0" w:line="240" w:lineRule="auto"/>
              <w:ind w:left="57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Közlekedési alapfogalmak</w:t>
            </w:r>
          </w:p>
        </w:tc>
        <w:tc>
          <w:tcPr>
            <w:tcW w:w="423" w:type="dxa"/>
            <w:textDirection w:val="btLr"/>
            <w:vAlign w:val="bottom"/>
          </w:tcPr>
          <w:p w:rsidR="00740D6F" w:rsidRPr="00F348DD" w:rsidRDefault="00740D6F" w:rsidP="00F348DD">
            <w:pPr>
              <w:spacing w:after="0" w:line="240" w:lineRule="auto"/>
              <w:ind w:left="57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Díjszabáselmélet</w:t>
            </w:r>
          </w:p>
        </w:tc>
        <w:tc>
          <w:tcPr>
            <w:tcW w:w="477" w:type="dxa"/>
            <w:textDirection w:val="btLr"/>
            <w:vAlign w:val="bottom"/>
          </w:tcPr>
          <w:p w:rsidR="00740D6F" w:rsidRPr="00F348DD" w:rsidRDefault="00740D6F" w:rsidP="00F348DD">
            <w:pPr>
              <w:spacing w:after="0" w:line="240" w:lineRule="auto"/>
              <w:ind w:left="57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A közúti személyszállítás</w:t>
            </w:r>
          </w:p>
        </w:tc>
        <w:tc>
          <w:tcPr>
            <w:tcW w:w="461" w:type="dxa"/>
            <w:textDirection w:val="btLr"/>
            <w:vAlign w:val="bottom"/>
          </w:tcPr>
          <w:p w:rsidR="00740D6F" w:rsidRPr="00F348DD" w:rsidRDefault="00740D6F" w:rsidP="00F348DD">
            <w:pPr>
              <w:spacing w:after="0" w:line="240" w:lineRule="auto"/>
              <w:ind w:left="57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A vasúti személyszállítás</w:t>
            </w:r>
          </w:p>
        </w:tc>
        <w:tc>
          <w:tcPr>
            <w:tcW w:w="471" w:type="dxa"/>
            <w:textDirection w:val="btLr"/>
            <w:vAlign w:val="bottom"/>
          </w:tcPr>
          <w:p w:rsidR="00740D6F" w:rsidRPr="00F348DD" w:rsidRDefault="00740D6F" w:rsidP="00F348DD">
            <w:pPr>
              <w:spacing w:after="0" w:line="240" w:lineRule="auto"/>
              <w:ind w:left="57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A vízi személyszállítás</w:t>
            </w:r>
          </w:p>
        </w:tc>
        <w:tc>
          <w:tcPr>
            <w:tcW w:w="423" w:type="dxa"/>
            <w:textDirection w:val="btLr"/>
            <w:vAlign w:val="bottom"/>
          </w:tcPr>
          <w:p w:rsidR="00740D6F" w:rsidRPr="00F348DD" w:rsidRDefault="00740D6F" w:rsidP="00F348DD">
            <w:pPr>
              <w:spacing w:after="0" w:line="240" w:lineRule="auto"/>
              <w:ind w:left="57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A légi személyszállítás</w:t>
            </w:r>
          </w:p>
        </w:tc>
        <w:tc>
          <w:tcPr>
            <w:tcW w:w="423" w:type="dxa"/>
            <w:textDirection w:val="btLr"/>
            <w:vAlign w:val="bottom"/>
          </w:tcPr>
          <w:p w:rsidR="00740D6F" w:rsidRPr="00F348DD" w:rsidRDefault="00740D6F" w:rsidP="00F348DD">
            <w:pPr>
              <w:spacing w:after="0" w:line="240" w:lineRule="auto"/>
              <w:ind w:left="57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A városi közösségi közlekedés</w:t>
            </w:r>
          </w:p>
        </w:tc>
        <w:tc>
          <w:tcPr>
            <w:tcW w:w="440" w:type="dxa"/>
            <w:textDirection w:val="btLr"/>
            <w:vAlign w:val="bottom"/>
          </w:tcPr>
          <w:p w:rsidR="00740D6F" w:rsidRPr="00F348DD" w:rsidRDefault="00740D6F" w:rsidP="00F348DD">
            <w:pPr>
              <w:spacing w:after="0" w:line="240" w:lineRule="auto"/>
              <w:ind w:left="57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A közúti árufuvarozás</w:t>
            </w:r>
          </w:p>
        </w:tc>
        <w:tc>
          <w:tcPr>
            <w:tcW w:w="430" w:type="dxa"/>
            <w:gridSpan w:val="2"/>
            <w:textDirection w:val="btLr"/>
            <w:vAlign w:val="bottom"/>
          </w:tcPr>
          <w:p w:rsidR="00740D6F" w:rsidRPr="00F348DD" w:rsidRDefault="00740D6F" w:rsidP="00F348DD">
            <w:pPr>
              <w:spacing w:after="0" w:line="240" w:lineRule="auto"/>
              <w:ind w:left="57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A vasúti árufuvarozás</w:t>
            </w:r>
          </w:p>
        </w:tc>
        <w:tc>
          <w:tcPr>
            <w:tcW w:w="435" w:type="dxa"/>
            <w:textDirection w:val="btLr"/>
            <w:vAlign w:val="bottom"/>
          </w:tcPr>
          <w:p w:rsidR="00740D6F" w:rsidRPr="00F348DD" w:rsidRDefault="00740D6F" w:rsidP="00F348DD">
            <w:pPr>
              <w:spacing w:after="0" w:line="240" w:lineRule="auto"/>
              <w:ind w:left="57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A vízi árufuvarozás</w:t>
            </w:r>
          </w:p>
        </w:tc>
        <w:tc>
          <w:tcPr>
            <w:tcW w:w="437" w:type="dxa"/>
            <w:textDirection w:val="btLr"/>
            <w:vAlign w:val="bottom"/>
          </w:tcPr>
          <w:p w:rsidR="00740D6F" w:rsidRPr="00F348DD" w:rsidRDefault="00740D6F" w:rsidP="00F348DD">
            <w:pPr>
              <w:spacing w:after="0" w:line="240" w:lineRule="auto"/>
              <w:ind w:left="57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A légi árufuvarozás</w:t>
            </w:r>
          </w:p>
        </w:tc>
        <w:tc>
          <w:tcPr>
            <w:tcW w:w="424" w:type="dxa"/>
            <w:textDirection w:val="btLr"/>
            <w:vAlign w:val="bottom"/>
          </w:tcPr>
          <w:p w:rsidR="00740D6F" w:rsidRPr="00F348DD" w:rsidRDefault="00740D6F" w:rsidP="00F348DD">
            <w:pPr>
              <w:spacing w:after="0" w:line="240" w:lineRule="auto"/>
              <w:ind w:left="57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Logisztikai alapismeretek</w:t>
            </w:r>
          </w:p>
        </w:tc>
        <w:tc>
          <w:tcPr>
            <w:tcW w:w="574" w:type="dxa"/>
            <w:textDirection w:val="btLr"/>
            <w:vAlign w:val="bottom"/>
          </w:tcPr>
          <w:p w:rsidR="00740D6F" w:rsidRPr="00F348DD" w:rsidRDefault="00740D6F" w:rsidP="00F348DD">
            <w:pPr>
              <w:spacing w:after="0" w:line="240" w:lineRule="auto"/>
              <w:ind w:left="57"/>
              <w:rPr>
                <w:rFonts w:ascii="Palatino Linotype" w:hAnsi="Palatino Linotype" w:cs="Palatino Linotype"/>
                <w:sz w:val="18"/>
                <w:szCs w:val="18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18"/>
                <w:szCs w:val="18"/>
                <w:lang w:eastAsia="hu-HU"/>
              </w:rPr>
              <w:t>A közlekedés teljesítményei, jellegzetes üzemtani mut</w:t>
            </w:r>
            <w:r w:rsidRPr="00F348DD">
              <w:rPr>
                <w:rFonts w:ascii="Palatino Linotype" w:hAnsi="Palatino Linotype" w:cs="Palatino Linotype"/>
                <w:sz w:val="18"/>
                <w:szCs w:val="18"/>
                <w:lang w:eastAsia="hu-HU"/>
              </w:rPr>
              <w:t>a</w:t>
            </w:r>
            <w:r w:rsidRPr="00F348DD">
              <w:rPr>
                <w:rFonts w:ascii="Palatino Linotype" w:hAnsi="Palatino Linotype" w:cs="Palatino Linotype"/>
                <w:sz w:val="18"/>
                <w:szCs w:val="18"/>
                <w:lang w:eastAsia="hu-HU"/>
              </w:rPr>
              <w:t>tószámai</w:t>
            </w:r>
          </w:p>
        </w:tc>
        <w:tc>
          <w:tcPr>
            <w:tcW w:w="449" w:type="dxa"/>
            <w:textDirection w:val="btLr"/>
            <w:vAlign w:val="bottom"/>
          </w:tcPr>
          <w:p w:rsidR="00740D6F" w:rsidRPr="00F348DD" w:rsidRDefault="00740D6F" w:rsidP="00F348DD">
            <w:pPr>
              <w:spacing w:after="0" w:line="240" w:lineRule="auto"/>
              <w:ind w:left="57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A közlekedés kapacitása, teljesítőképessége</w:t>
            </w:r>
          </w:p>
        </w:tc>
        <w:tc>
          <w:tcPr>
            <w:tcW w:w="426" w:type="dxa"/>
            <w:textDirection w:val="btLr"/>
            <w:vAlign w:val="bottom"/>
          </w:tcPr>
          <w:p w:rsidR="00740D6F" w:rsidRPr="00F348DD" w:rsidRDefault="00740D6F" w:rsidP="00F348DD">
            <w:pPr>
              <w:spacing w:after="0" w:line="240" w:lineRule="auto"/>
              <w:ind w:left="57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Üzemi számvitel</w:t>
            </w:r>
          </w:p>
        </w:tc>
      </w:tr>
      <w:tr w:rsidR="00740D6F" w:rsidRPr="00F348DD">
        <w:trPr>
          <w:trHeight w:val="345"/>
          <w:jc w:val="center"/>
        </w:trPr>
        <w:tc>
          <w:tcPr>
            <w:tcW w:w="14186" w:type="dxa"/>
            <w:gridSpan w:val="27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FELADATOK</w:t>
            </w:r>
          </w:p>
        </w:tc>
      </w:tr>
      <w:tr w:rsidR="00740D6F" w:rsidRPr="00F348DD">
        <w:trPr>
          <w:trHeight w:val="255"/>
          <w:jc w:val="center"/>
        </w:trPr>
        <w:tc>
          <w:tcPr>
            <w:tcW w:w="3549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Alkalmazza a menetdíjtáblázatokra, menetjegyekre és utazási igazolv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á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nyokra vonatkozó szabályokat</w:t>
            </w: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39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7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0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4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740D6F" w:rsidRPr="00F348DD">
        <w:trPr>
          <w:trHeight w:val="255"/>
          <w:jc w:val="center"/>
        </w:trPr>
        <w:tc>
          <w:tcPr>
            <w:tcW w:w="3549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Betartja az utasokra vonatkozó szab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á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lyokat a személyszállítás területén</w:t>
            </w: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39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7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7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0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4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740D6F" w:rsidRPr="00F348DD">
        <w:trPr>
          <w:trHeight w:val="255"/>
          <w:jc w:val="center"/>
        </w:trPr>
        <w:tc>
          <w:tcPr>
            <w:tcW w:w="3549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Elvégzi, irányítja az okmányok elk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é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szítését, kitöltését</w:t>
            </w: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39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7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7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0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4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740D6F" w:rsidRPr="00F348DD">
        <w:trPr>
          <w:trHeight w:val="255"/>
          <w:jc w:val="center"/>
        </w:trPr>
        <w:tc>
          <w:tcPr>
            <w:tcW w:w="3549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Ellátja és ellenőrzi a munka-, tűz- és környezetvédelmi feladatokat</w:t>
            </w: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39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0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7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7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6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0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4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740D6F" w:rsidRPr="00F348DD">
        <w:trPr>
          <w:trHeight w:val="255"/>
          <w:jc w:val="center"/>
        </w:trPr>
        <w:tc>
          <w:tcPr>
            <w:tcW w:w="3549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Ellenőrzi a veszélyes áruk és a külö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n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leges küldemények szállítási szab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á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lyainak betartását</w:t>
            </w: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0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7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7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6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0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4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740D6F" w:rsidRPr="00F348DD">
        <w:trPr>
          <w:trHeight w:val="255"/>
          <w:jc w:val="center"/>
        </w:trPr>
        <w:tc>
          <w:tcPr>
            <w:tcW w:w="3549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Részt vesz a reklamációs ügyek int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é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lastRenderedPageBreak/>
              <w:t>zésében</w:t>
            </w: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39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7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7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0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4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740D6F" w:rsidRPr="00F348DD">
        <w:trPr>
          <w:trHeight w:val="255"/>
          <w:jc w:val="center"/>
        </w:trPr>
        <w:tc>
          <w:tcPr>
            <w:tcW w:w="3549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lastRenderedPageBreak/>
              <w:t>Betartja az utazási kedvezményre való jogosultságokat és az utazási igazo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l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ványok visszaváltásával kapcsolatos szabályokat</w:t>
            </w: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39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7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7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0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4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740D6F" w:rsidRPr="00F348DD">
        <w:trPr>
          <w:trHeight w:val="255"/>
          <w:jc w:val="center"/>
        </w:trPr>
        <w:tc>
          <w:tcPr>
            <w:tcW w:w="3549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Utazással kapcsolatos információt ad</w:t>
            </w: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39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7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7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1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4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740D6F" w:rsidRPr="00F348DD">
        <w:trPr>
          <w:trHeight w:val="255"/>
          <w:jc w:val="center"/>
        </w:trPr>
        <w:tc>
          <w:tcPr>
            <w:tcW w:w="3549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Ajánlatokat készít, reklámokat tervez</w:t>
            </w: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39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7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7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1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4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740D6F" w:rsidRPr="00F348DD">
        <w:trPr>
          <w:trHeight w:val="255"/>
          <w:jc w:val="center"/>
        </w:trPr>
        <w:tc>
          <w:tcPr>
            <w:tcW w:w="3549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Alkalmazza a kommunikációs mó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d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szereket, és a PR-szabályokat</w:t>
            </w: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39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7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7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1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4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740D6F" w:rsidRPr="00F348DD">
        <w:trPr>
          <w:trHeight w:val="255"/>
          <w:jc w:val="center"/>
        </w:trPr>
        <w:tc>
          <w:tcPr>
            <w:tcW w:w="3549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Alkalmazza a szakmai idegen nyelvet és a szakmai kifejezéseket</w:t>
            </w: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39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7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7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1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4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740D6F" w:rsidRPr="00F348DD">
        <w:trPr>
          <w:trHeight w:val="255"/>
          <w:jc w:val="center"/>
        </w:trPr>
        <w:tc>
          <w:tcPr>
            <w:tcW w:w="3549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Előkészíti a fuvarozási, illetve szállí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t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mányozási feladatot</w:t>
            </w: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39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7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7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6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61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40D6F" w:rsidRPr="00F348DD">
        <w:trPr>
          <w:trHeight w:val="255"/>
          <w:jc w:val="center"/>
        </w:trPr>
        <w:tc>
          <w:tcPr>
            <w:tcW w:w="3549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Az előkészítés során figyelembe veszi a hazai és nemzetközi jogi szabály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o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zást</w:t>
            </w: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39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7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7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1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4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740D6F" w:rsidRPr="00F348DD">
        <w:trPr>
          <w:trHeight w:val="255"/>
          <w:jc w:val="center"/>
        </w:trPr>
        <w:tc>
          <w:tcPr>
            <w:tcW w:w="3549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Elemzéseket, ajánlatokat készít</w:t>
            </w: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39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0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7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1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40D6F" w:rsidRPr="00F348DD">
        <w:trPr>
          <w:trHeight w:val="255"/>
          <w:jc w:val="center"/>
        </w:trPr>
        <w:tc>
          <w:tcPr>
            <w:tcW w:w="3549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Kiválasztja a fuvarparitást és a fizetési módot</w:t>
            </w: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39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7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6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61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4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740D6F" w:rsidRPr="00F348DD">
        <w:trPr>
          <w:trHeight w:val="255"/>
          <w:jc w:val="center"/>
        </w:trPr>
        <w:tc>
          <w:tcPr>
            <w:tcW w:w="3549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Alkalmazza a logisztikai ismereteket</w:t>
            </w: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39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7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7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1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4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740D6F" w:rsidRPr="00F348DD">
        <w:trPr>
          <w:trHeight w:val="255"/>
          <w:jc w:val="center"/>
        </w:trPr>
        <w:tc>
          <w:tcPr>
            <w:tcW w:w="3549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Kiválasztja az áru továbbításához a legalkalmasabb fuvarozási eszközt, szükség szerint megtervezi az útvon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a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lat</w:t>
            </w: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39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7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7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6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61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4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740D6F" w:rsidRPr="00F348DD">
        <w:trPr>
          <w:trHeight w:val="255"/>
          <w:jc w:val="center"/>
        </w:trPr>
        <w:tc>
          <w:tcPr>
            <w:tcW w:w="3549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Az előírások szerint dokumentálja a rendkívüli eseményeket</w:t>
            </w: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0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7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7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1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4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740D6F" w:rsidRPr="00F348DD">
        <w:trPr>
          <w:trHeight w:val="255"/>
          <w:jc w:val="center"/>
        </w:trPr>
        <w:tc>
          <w:tcPr>
            <w:tcW w:w="3549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Közreműködik a gazdaságossági elemzések, értékelések készítésében</w:t>
            </w: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39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7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7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1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40D6F" w:rsidRPr="00F348DD">
        <w:trPr>
          <w:trHeight w:val="255"/>
          <w:jc w:val="center"/>
        </w:trPr>
        <w:tc>
          <w:tcPr>
            <w:tcW w:w="3549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Nyilvántartja és kezeli a fuvarozási okmányokat</w:t>
            </w: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39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7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7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1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4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740D6F" w:rsidRPr="00F348DD">
        <w:trPr>
          <w:trHeight w:val="255"/>
          <w:jc w:val="center"/>
        </w:trPr>
        <w:tc>
          <w:tcPr>
            <w:tcW w:w="3549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Betartja a rakodási tevékenységre vonatkozó szabályokat</w:t>
            </w:r>
          </w:p>
        </w:tc>
        <w:tc>
          <w:tcPr>
            <w:tcW w:w="423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0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7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7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6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61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4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740D6F" w:rsidRPr="00F348DD">
        <w:trPr>
          <w:trHeight w:val="360"/>
          <w:jc w:val="center"/>
        </w:trPr>
        <w:tc>
          <w:tcPr>
            <w:tcW w:w="14186" w:type="dxa"/>
            <w:gridSpan w:val="27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SZAKMAI ISMERETEK</w:t>
            </w:r>
          </w:p>
        </w:tc>
      </w:tr>
      <w:tr w:rsidR="00740D6F" w:rsidRPr="00F348DD">
        <w:trPr>
          <w:trHeight w:val="255"/>
          <w:jc w:val="center"/>
        </w:trPr>
        <w:tc>
          <w:tcPr>
            <w:tcW w:w="3549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lastRenderedPageBreak/>
              <w:t>Közlekedési alapismeretek</w:t>
            </w: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39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7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7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1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4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740D6F" w:rsidRPr="00F348DD">
        <w:trPr>
          <w:trHeight w:val="255"/>
          <w:jc w:val="center"/>
        </w:trPr>
        <w:tc>
          <w:tcPr>
            <w:tcW w:w="3549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A közlekedés technikai elemei</w:t>
            </w: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39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7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7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1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4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740D6F" w:rsidRPr="00F348DD">
        <w:trPr>
          <w:trHeight w:val="255"/>
          <w:jc w:val="center"/>
        </w:trPr>
        <w:tc>
          <w:tcPr>
            <w:tcW w:w="3549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A közlekedés forgalmi folyamatai az árufuvarozásban és a személyszáll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í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tásban</w:t>
            </w: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39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7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7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1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4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740D6F" w:rsidRPr="00F348DD">
        <w:trPr>
          <w:trHeight w:val="255"/>
          <w:jc w:val="center"/>
        </w:trPr>
        <w:tc>
          <w:tcPr>
            <w:tcW w:w="3549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A fuvarozási szerződések</w:t>
            </w: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39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7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7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1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4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740D6F" w:rsidRPr="00F348DD">
        <w:trPr>
          <w:trHeight w:val="255"/>
          <w:jc w:val="center"/>
        </w:trPr>
        <w:tc>
          <w:tcPr>
            <w:tcW w:w="3549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A fuvarozási folyamat</w:t>
            </w: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39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0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7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1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4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740D6F" w:rsidRPr="00F348DD">
        <w:trPr>
          <w:trHeight w:val="255"/>
          <w:jc w:val="center"/>
        </w:trPr>
        <w:tc>
          <w:tcPr>
            <w:tcW w:w="3549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A fuvarozás eszközei</w:t>
            </w: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0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7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1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4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740D6F" w:rsidRPr="00F348DD">
        <w:trPr>
          <w:trHeight w:val="255"/>
          <w:jc w:val="center"/>
        </w:trPr>
        <w:tc>
          <w:tcPr>
            <w:tcW w:w="3549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Általános- és munkajogi ismeretek</w:t>
            </w: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39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7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7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6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61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4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740D6F" w:rsidRPr="00F348DD">
        <w:trPr>
          <w:trHeight w:val="255"/>
          <w:jc w:val="center"/>
        </w:trPr>
        <w:tc>
          <w:tcPr>
            <w:tcW w:w="3549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Munka-, tűz- és környezetvédelem</w:t>
            </w: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0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7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7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6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61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4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740D6F" w:rsidRPr="00F348DD">
        <w:trPr>
          <w:trHeight w:val="255"/>
          <w:jc w:val="center"/>
        </w:trPr>
        <w:tc>
          <w:tcPr>
            <w:tcW w:w="3549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Gazdálkodási és vállalkozási ismer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e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tek</w:t>
            </w: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39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7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7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1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40D6F" w:rsidRPr="00F348DD">
        <w:trPr>
          <w:trHeight w:val="255"/>
          <w:jc w:val="center"/>
        </w:trPr>
        <w:tc>
          <w:tcPr>
            <w:tcW w:w="3549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Pénzügyi és számviteli ismeretek</w:t>
            </w: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39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7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7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1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4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740D6F" w:rsidRPr="00F348DD">
        <w:trPr>
          <w:trHeight w:val="255"/>
          <w:jc w:val="center"/>
        </w:trPr>
        <w:tc>
          <w:tcPr>
            <w:tcW w:w="3549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Marketing és kommunikációs alapi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s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meretek</w:t>
            </w: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39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7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7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1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4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740D6F" w:rsidRPr="00F348DD">
        <w:trPr>
          <w:trHeight w:val="255"/>
          <w:jc w:val="center"/>
        </w:trPr>
        <w:tc>
          <w:tcPr>
            <w:tcW w:w="3549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Közlekedési informatika és alkalm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a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zott számítástechnika</w:t>
            </w: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39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7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7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1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40D6F" w:rsidRPr="00F348DD">
        <w:trPr>
          <w:trHeight w:val="255"/>
          <w:jc w:val="center"/>
        </w:trPr>
        <w:tc>
          <w:tcPr>
            <w:tcW w:w="3549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Általános idegen nyelv</w:t>
            </w: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39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7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7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1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4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740D6F" w:rsidRPr="00F348DD">
        <w:trPr>
          <w:trHeight w:val="255"/>
          <w:jc w:val="center"/>
        </w:trPr>
        <w:tc>
          <w:tcPr>
            <w:tcW w:w="3549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Szakmai idegen nyelv alkalmazása</w:t>
            </w: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39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7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7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1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4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740D6F" w:rsidRPr="00F348DD">
        <w:trPr>
          <w:trHeight w:val="255"/>
          <w:jc w:val="center"/>
        </w:trPr>
        <w:tc>
          <w:tcPr>
            <w:tcW w:w="3549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Általános és ágazati díjszámítási i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s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meretek</w:t>
            </w: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39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7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1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4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740D6F" w:rsidRPr="00F348DD">
        <w:trPr>
          <w:trHeight w:val="255"/>
          <w:jc w:val="center"/>
        </w:trPr>
        <w:tc>
          <w:tcPr>
            <w:tcW w:w="3549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Logisztikai alapismeretek</w:t>
            </w:r>
          </w:p>
        </w:tc>
        <w:tc>
          <w:tcPr>
            <w:tcW w:w="423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39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77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7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1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1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4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740D6F" w:rsidRPr="00F348DD">
        <w:trPr>
          <w:trHeight w:val="255"/>
          <w:jc w:val="center"/>
        </w:trPr>
        <w:tc>
          <w:tcPr>
            <w:tcW w:w="3549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Közlekedés földrajzi alapismeretek</w:t>
            </w:r>
          </w:p>
        </w:tc>
        <w:tc>
          <w:tcPr>
            <w:tcW w:w="423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39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77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7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6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61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4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740D6F" w:rsidRPr="00F348DD">
        <w:trPr>
          <w:trHeight w:val="360"/>
          <w:jc w:val="center"/>
        </w:trPr>
        <w:tc>
          <w:tcPr>
            <w:tcW w:w="14186" w:type="dxa"/>
            <w:gridSpan w:val="27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SZAKMAI KÉSZSÉGEK</w:t>
            </w:r>
          </w:p>
        </w:tc>
      </w:tr>
      <w:tr w:rsidR="00740D6F" w:rsidRPr="00F348DD">
        <w:trPr>
          <w:trHeight w:val="240"/>
          <w:jc w:val="center"/>
        </w:trPr>
        <w:tc>
          <w:tcPr>
            <w:tcW w:w="3549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Információforrások kezelése</w:t>
            </w: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39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0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7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1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4" w:type="dxa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49" w:type="dxa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740D6F" w:rsidRPr="00F348DD">
        <w:trPr>
          <w:trHeight w:val="255"/>
          <w:jc w:val="center"/>
        </w:trPr>
        <w:tc>
          <w:tcPr>
            <w:tcW w:w="3549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Szakmai kifejezések használata sz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ó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ban és írásban</w:t>
            </w: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0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7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1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4" w:type="dxa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49" w:type="dxa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740D6F" w:rsidRPr="00F348DD">
        <w:trPr>
          <w:trHeight w:val="255"/>
          <w:jc w:val="center"/>
        </w:trPr>
        <w:tc>
          <w:tcPr>
            <w:tcW w:w="3549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Idegen nyelvű szöveg megértése sz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ó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ban és írásban</w:t>
            </w: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39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7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7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6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61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4" w:type="dxa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49" w:type="dxa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740D6F" w:rsidRPr="00F348DD">
        <w:trPr>
          <w:trHeight w:val="360"/>
          <w:jc w:val="center"/>
        </w:trPr>
        <w:tc>
          <w:tcPr>
            <w:tcW w:w="14186" w:type="dxa"/>
            <w:gridSpan w:val="27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740D6F" w:rsidRPr="00F348DD">
        <w:trPr>
          <w:trHeight w:val="300"/>
          <w:jc w:val="center"/>
        </w:trPr>
        <w:tc>
          <w:tcPr>
            <w:tcW w:w="3549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Külső megjelenés</w:t>
            </w: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39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0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7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7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1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4" w:type="dxa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49" w:type="dxa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740D6F" w:rsidRPr="00F348DD">
        <w:trPr>
          <w:trHeight w:val="300"/>
          <w:jc w:val="center"/>
        </w:trPr>
        <w:tc>
          <w:tcPr>
            <w:tcW w:w="3549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Felelősségtudat</w:t>
            </w:r>
          </w:p>
        </w:tc>
        <w:tc>
          <w:tcPr>
            <w:tcW w:w="423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0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7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7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1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1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4" w:type="dxa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49" w:type="dxa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740D6F" w:rsidRPr="00F348DD">
        <w:trPr>
          <w:trHeight w:val="300"/>
          <w:jc w:val="center"/>
        </w:trPr>
        <w:tc>
          <w:tcPr>
            <w:tcW w:w="3549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lastRenderedPageBreak/>
              <w:t>Szervezőkészség</w:t>
            </w:r>
          </w:p>
        </w:tc>
        <w:tc>
          <w:tcPr>
            <w:tcW w:w="423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0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7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7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1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1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4" w:type="dxa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49" w:type="dxa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740D6F" w:rsidRPr="00F348DD">
        <w:trPr>
          <w:trHeight w:val="360"/>
          <w:jc w:val="center"/>
        </w:trPr>
        <w:tc>
          <w:tcPr>
            <w:tcW w:w="14186" w:type="dxa"/>
            <w:gridSpan w:val="27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740D6F" w:rsidRPr="00F348DD">
        <w:trPr>
          <w:trHeight w:val="300"/>
          <w:jc w:val="center"/>
        </w:trPr>
        <w:tc>
          <w:tcPr>
            <w:tcW w:w="3549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Udvariasság</w:t>
            </w: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7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61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4" w:type="dxa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49" w:type="dxa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740D6F" w:rsidRPr="00F348DD">
        <w:trPr>
          <w:trHeight w:val="300"/>
          <w:jc w:val="center"/>
        </w:trPr>
        <w:tc>
          <w:tcPr>
            <w:tcW w:w="3549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Kapcsolatteremtő készség</w:t>
            </w: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0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7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1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4" w:type="dxa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49" w:type="dxa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740D6F" w:rsidRPr="00F348DD">
        <w:trPr>
          <w:trHeight w:val="300"/>
          <w:jc w:val="center"/>
        </w:trPr>
        <w:tc>
          <w:tcPr>
            <w:tcW w:w="3549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Határozottság</w:t>
            </w:r>
          </w:p>
        </w:tc>
        <w:tc>
          <w:tcPr>
            <w:tcW w:w="423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0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7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7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1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1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4" w:type="dxa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49" w:type="dxa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740D6F" w:rsidRPr="00F348DD">
        <w:trPr>
          <w:trHeight w:val="360"/>
          <w:jc w:val="center"/>
        </w:trPr>
        <w:tc>
          <w:tcPr>
            <w:tcW w:w="14186" w:type="dxa"/>
            <w:gridSpan w:val="27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740D6F" w:rsidRPr="00F348DD">
        <w:trPr>
          <w:trHeight w:val="300"/>
          <w:jc w:val="center"/>
        </w:trPr>
        <w:tc>
          <w:tcPr>
            <w:tcW w:w="3549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Információgyűjtés</w:t>
            </w: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0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7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1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4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740D6F" w:rsidRPr="00F348DD">
        <w:trPr>
          <w:trHeight w:val="300"/>
          <w:jc w:val="center"/>
        </w:trPr>
        <w:tc>
          <w:tcPr>
            <w:tcW w:w="3549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Figyelem-összpontosítás</w:t>
            </w:r>
          </w:p>
        </w:tc>
        <w:tc>
          <w:tcPr>
            <w:tcW w:w="423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0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7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1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1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40D6F" w:rsidRPr="00F348DD">
        <w:trPr>
          <w:trHeight w:val="300"/>
          <w:jc w:val="center"/>
        </w:trPr>
        <w:tc>
          <w:tcPr>
            <w:tcW w:w="3549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Nyitott hozzáállás</w:t>
            </w: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0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1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3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</w:tbl>
    <w:p w:rsidR="00740D6F" w:rsidRPr="00F348DD" w:rsidRDefault="00740D6F" w:rsidP="00F348DD">
      <w:pPr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</w:rPr>
      </w:pPr>
      <w:r w:rsidRPr="00F348DD">
        <w:rPr>
          <w:rFonts w:ascii="Palatino Linotype" w:hAnsi="Palatino Linotype" w:cs="Palatino Linotype"/>
          <w:b/>
          <w:bCs/>
          <w:sz w:val="24"/>
          <w:szCs w:val="24"/>
        </w:rPr>
        <w:br w:type="page"/>
      </w:r>
    </w:p>
    <w:tbl>
      <w:tblPr>
        <w:tblW w:w="952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791"/>
        <w:gridCol w:w="545"/>
        <w:gridCol w:w="699"/>
        <w:gridCol w:w="545"/>
        <w:gridCol w:w="545"/>
        <w:gridCol w:w="418"/>
        <w:gridCol w:w="23"/>
        <w:gridCol w:w="494"/>
        <w:gridCol w:w="20"/>
        <w:gridCol w:w="12"/>
        <w:gridCol w:w="388"/>
        <w:gridCol w:w="12"/>
        <w:gridCol w:w="8"/>
        <w:gridCol w:w="603"/>
        <w:gridCol w:w="423"/>
      </w:tblGrid>
      <w:tr w:rsidR="00740D6F" w:rsidRPr="00F348DD">
        <w:trPr>
          <w:trHeight w:val="412"/>
          <w:jc w:val="center"/>
        </w:trPr>
        <w:tc>
          <w:tcPr>
            <w:tcW w:w="4791" w:type="dxa"/>
            <w:vMerge w:val="restart"/>
            <w:noWrap/>
            <w:vAlign w:val="center"/>
          </w:tcPr>
          <w:p w:rsidR="00740D6F" w:rsidRPr="00F348DD" w:rsidRDefault="00740D6F" w:rsidP="00244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lastRenderedPageBreak/>
              <w:t xml:space="preserve">10496-12 </w:t>
            </w:r>
            <w:r w:rsidR="0024464B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Közlekedés-s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zállítási alapok</w:t>
            </w:r>
          </w:p>
        </w:tc>
        <w:tc>
          <w:tcPr>
            <w:tcW w:w="4735" w:type="dxa"/>
            <w:gridSpan w:val="14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Közlekedés üzemvitel gyakorlat</w:t>
            </w:r>
          </w:p>
        </w:tc>
      </w:tr>
      <w:tr w:rsidR="00740D6F" w:rsidRPr="00F348DD">
        <w:trPr>
          <w:trHeight w:val="2956"/>
          <w:jc w:val="center"/>
        </w:trPr>
        <w:tc>
          <w:tcPr>
            <w:tcW w:w="4791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45" w:type="dxa"/>
            <w:textDirection w:val="btLr"/>
            <w:vAlign w:val="bottom"/>
          </w:tcPr>
          <w:p w:rsidR="00740D6F" w:rsidRPr="00F348DD" w:rsidRDefault="00740D6F" w:rsidP="00F348DD">
            <w:pPr>
              <w:spacing w:after="0" w:line="240" w:lineRule="auto"/>
              <w:ind w:left="57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A közúti személyszállítás</w:t>
            </w:r>
          </w:p>
        </w:tc>
        <w:tc>
          <w:tcPr>
            <w:tcW w:w="699" w:type="dxa"/>
            <w:textDirection w:val="btLr"/>
            <w:vAlign w:val="bottom"/>
          </w:tcPr>
          <w:p w:rsidR="00740D6F" w:rsidRPr="00F348DD" w:rsidRDefault="00740D6F" w:rsidP="00F348DD">
            <w:pPr>
              <w:spacing w:after="0" w:line="240" w:lineRule="auto"/>
              <w:ind w:left="57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A vasúti személyszállítás</w:t>
            </w:r>
          </w:p>
        </w:tc>
        <w:tc>
          <w:tcPr>
            <w:tcW w:w="545" w:type="dxa"/>
            <w:textDirection w:val="btLr"/>
            <w:vAlign w:val="bottom"/>
          </w:tcPr>
          <w:p w:rsidR="00740D6F" w:rsidRPr="00F348DD" w:rsidRDefault="00740D6F" w:rsidP="00F348DD">
            <w:pPr>
              <w:spacing w:after="0" w:line="240" w:lineRule="auto"/>
              <w:ind w:left="57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A vízi személyszállítás</w:t>
            </w:r>
          </w:p>
        </w:tc>
        <w:tc>
          <w:tcPr>
            <w:tcW w:w="545" w:type="dxa"/>
            <w:textDirection w:val="btLr"/>
            <w:vAlign w:val="bottom"/>
          </w:tcPr>
          <w:p w:rsidR="00740D6F" w:rsidRPr="00F348DD" w:rsidRDefault="00740D6F" w:rsidP="00F348DD">
            <w:pPr>
              <w:spacing w:after="0" w:line="240" w:lineRule="auto"/>
              <w:ind w:left="57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A légi személyszállítás</w:t>
            </w:r>
          </w:p>
        </w:tc>
        <w:tc>
          <w:tcPr>
            <w:tcW w:w="441" w:type="dxa"/>
            <w:gridSpan w:val="2"/>
            <w:textDirection w:val="btLr"/>
            <w:vAlign w:val="bottom"/>
          </w:tcPr>
          <w:p w:rsidR="00740D6F" w:rsidRPr="00F348DD" w:rsidRDefault="00740D6F" w:rsidP="00F348DD">
            <w:pPr>
              <w:spacing w:after="0" w:line="240" w:lineRule="auto"/>
              <w:ind w:left="57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A városi közösségi közlekedés</w:t>
            </w:r>
          </w:p>
        </w:tc>
        <w:tc>
          <w:tcPr>
            <w:tcW w:w="494" w:type="dxa"/>
            <w:textDirection w:val="btLr"/>
            <w:vAlign w:val="bottom"/>
          </w:tcPr>
          <w:p w:rsidR="00740D6F" w:rsidRPr="00F348DD" w:rsidRDefault="00740D6F" w:rsidP="00F348DD">
            <w:pPr>
              <w:spacing w:after="0" w:line="240" w:lineRule="auto"/>
              <w:ind w:left="57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A közúti árufuvarozás</w:t>
            </w:r>
          </w:p>
        </w:tc>
        <w:tc>
          <w:tcPr>
            <w:tcW w:w="440" w:type="dxa"/>
            <w:gridSpan w:val="5"/>
            <w:textDirection w:val="btLr"/>
            <w:vAlign w:val="bottom"/>
          </w:tcPr>
          <w:p w:rsidR="00740D6F" w:rsidRPr="00F348DD" w:rsidRDefault="00740D6F" w:rsidP="00F348DD">
            <w:pPr>
              <w:spacing w:after="0" w:line="240" w:lineRule="auto"/>
              <w:ind w:left="57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A vasúti árufuvarozás</w:t>
            </w:r>
          </w:p>
        </w:tc>
        <w:tc>
          <w:tcPr>
            <w:tcW w:w="603" w:type="dxa"/>
            <w:textDirection w:val="btLr"/>
            <w:vAlign w:val="bottom"/>
          </w:tcPr>
          <w:p w:rsidR="00740D6F" w:rsidRPr="00F348DD" w:rsidRDefault="00740D6F" w:rsidP="00F348DD">
            <w:pPr>
              <w:spacing w:after="0" w:line="240" w:lineRule="auto"/>
              <w:ind w:left="57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A vízi árufuvarozás</w:t>
            </w:r>
          </w:p>
        </w:tc>
        <w:tc>
          <w:tcPr>
            <w:tcW w:w="423" w:type="dxa"/>
            <w:textDirection w:val="btLr"/>
            <w:vAlign w:val="bottom"/>
          </w:tcPr>
          <w:p w:rsidR="00740D6F" w:rsidRPr="00F348DD" w:rsidRDefault="00740D6F" w:rsidP="00F348DD">
            <w:pPr>
              <w:spacing w:after="0" w:line="240" w:lineRule="auto"/>
              <w:ind w:left="57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A légi árufuvarozás</w:t>
            </w:r>
          </w:p>
        </w:tc>
      </w:tr>
      <w:tr w:rsidR="00740D6F" w:rsidRPr="00F348DD">
        <w:trPr>
          <w:trHeight w:val="345"/>
          <w:jc w:val="center"/>
        </w:trPr>
        <w:tc>
          <w:tcPr>
            <w:tcW w:w="9526" w:type="dxa"/>
            <w:gridSpan w:val="15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FELADATOK</w:t>
            </w:r>
          </w:p>
        </w:tc>
      </w:tr>
      <w:tr w:rsidR="00740D6F" w:rsidRPr="00F348DD">
        <w:trPr>
          <w:trHeight w:val="255"/>
          <w:jc w:val="center"/>
        </w:trPr>
        <w:tc>
          <w:tcPr>
            <w:tcW w:w="4791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Alkalmazza a menetdíjtáblázatokra, menetjegyekre és utazási igazolványokra vonatkozó szabályokat</w:t>
            </w:r>
          </w:p>
        </w:tc>
        <w:tc>
          <w:tcPr>
            <w:tcW w:w="5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9" w:type="dxa"/>
            <w:gridSpan w:val="4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0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1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40D6F" w:rsidRPr="00F348DD">
        <w:trPr>
          <w:trHeight w:val="255"/>
          <w:jc w:val="center"/>
        </w:trPr>
        <w:tc>
          <w:tcPr>
            <w:tcW w:w="4791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Betartja az utasokra vonatkozó szabályokat a sz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e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mélyszállítás területén</w:t>
            </w:r>
          </w:p>
        </w:tc>
        <w:tc>
          <w:tcPr>
            <w:tcW w:w="5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9" w:type="dxa"/>
            <w:gridSpan w:val="4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00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11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740D6F" w:rsidRPr="00F348DD">
        <w:trPr>
          <w:trHeight w:val="255"/>
          <w:jc w:val="center"/>
        </w:trPr>
        <w:tc>
          <w:tcPr>
            <w:tcW w:w="4791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Elvégzi, irányítja az okmányok elkészítését, kitölt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é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sét</w:t>
            </w:r>
          </w:p>
        </w:tc>
        <w:tc>
          <w:tcPr>
            <w:tcW w:w="5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9" w:type="dxa"/>
            <w:gridSpan w:val="4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0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1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40D6F" w:rsidRPr="00F348DD">
        <w:trPr>
          <w:trHeight w:val="255"/>
          <w:jc w:val="center"/>
        </w:trPr>
        <w:tc>
          <w:tcPr>
            <w:tcW w:w="4791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Ellátja és ellenőrzi a munka-, tűz- és környezetv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é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delmi feladatokat</w:t>
            </w:r>
          </w:p>
        </w:tc>
        <w:tc>
          <w:tcPr>
            <w:tcW w:w="5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9" w:type="dxa"/>
            <w:gridSpan w:val="4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0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1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40D6F" w:rsidRPr="00F348DD">
        <w:trPr>
          <w:trHeight w:val="255"/>
          <w:jc w:val="center"/>
        </w:trPr>
        <w:tc>
          <w:tcPr>
            <w:tcW w:w="4791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Ellenőrzi a veszélyes áruk és a különleges küldem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é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nyek szállítási szabályainak betartását</w:t>
            </w:r>
          </w:p>
        </w:tc>
        <w:tc>
          <w:tcPr>
            <w:tcW w:w="5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9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1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49" w:type="dxa"/>
            <w:gridSpan w:val="4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0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1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40D6F" w:rsidRPr="00F348DD">
        <w:trPr>
          <w:trHeight w:val="255"/>
          <w:jc w:val="center"/>
        </w:trPr>
        <w:tc>
          <w:tcPr>
            <w:tcW w:w="4791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Részt vesz a reklamációs ügyek intézésében</w:t>
            </w:r>
          </w:p>
        </w:tc>
        <w:tc>
          <w:tcPr>
            <w:tcW w:w="5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9" w:type="dxa"/>
            <w:gridSpan w:val="4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0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1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40D6F" w:rsidRPr="00F348DD">
        <w:trPr>
          <w:trHeight w:val="255"/>
          <w:jc w:val="center"/>
        </w:trPr>
        <w:tc>
          <w:tcPr>
            <w:tcW w:w="4791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Betartja az utazási kedvezményre való jogosults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á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gokat és az utazási igazolványok visszaváltásával kapcsolatos szabályokat</w:t>
            </w:r>
          </w:p>
        </w:tc>
        <w:tc>
          <w:tcPr>
            <w:tcW w:w="5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9" w:type="dxa"/>
            <w:gridSpan w:val="4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00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11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740D6F" w:rsidRPr="00F348DD">
        <w:trPr>
          <w:trHeight w:val="255"/>
          <w:jc w:val="center"/>
        </w:trPr>
        <w:tc>
          <w:tcPr>
            <w:tcW w:w="4791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Utazással kapcsolatos információt ad</w:t>
            </w:r>
          </w:p>
        </w:tc>
        <w:tc>
          <w:tcPr>
            <w:tcW w:w="5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7" w:type="dxa"/>
            <w:gridSpan w:val="3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00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23" w:type="dxa"/>
            <w:gridSpan w:val="3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740D6F" w:rsidRPr="00F348DD">
        <w:trPr>
          <w:trHeight w:val="255"/>
          <w:jc w:val="center"/>
        </w:trPr>
        <w:tc>
          <w:tcPr>
            <w:tcW w:w="4791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Ajánlatokat készít, reklámokat tervez</w:t>
            </w:r>
          </w:p>
        </w:tc>
        <w:tc>
          <w:tcPr>
            <w:tcW w:w="5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7" w:type="dxa"/>
            <w:gridSpan w:val="3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0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3" w:type="dxa"/>
            <w:gridSpan w:val="3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40D6F" w:rsidRPr="00F348DD">
        <w:trPr>
          <w:trHeight w:val="255"/>
          <w:jc w:val="center"/>
        </w:trPr>
        <w:tc>
          <w:tcPr>
            <w:tcW w:w="4791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Alkalmazza a kommunikációs módszereket, és a PR-szabályokat</w:t>
            </w:r>
          </w:p>
        </w:tc>
        <w:tc>
          <w:tcPr>
            <w:tcW w:w="5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7" w:type="dxa"/>
            <w:gridSpan w:val="3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0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3" w:type="dxa"/>
            <w:gridSpan w:val="3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40D6F" w:rsidRPr="00F348DD">
        <w:trPr>
          <w:trHeight w:val="255"/>
          <w:jc w:val="center"/>
        </w:trPr>
        <w:tc>
          <w:tcPr>
            <w:tcW w:w="4791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 xml:space="preserve">Alkalmazza a szakmai idegen nyelvet és a szakmai 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lastRenderedPageBreak/>
              <w:t>kifejezéseket</w:t>
            </w:r>
          </w:p>
        </w:tc>
        <w:tc>
          <w:tcPr>
            <w:tcW w:w="5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lastRenderedPageBreak/>
              <w:t>X</w:t>
            </w:r>
          </w:p>
        </w:tc>
        <w:tc>
          <w:tcPr>
            <w:tcW w:w="69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7" w:type="dxa"/>
            <w:gridSpan w:val="3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0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3" w:type="dxa"/>
            <w:gridSpan w:val="3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40D6F" w:rsidRPr="00F348DD">
        <w:trPr>
          <w:trHeight w:val="255"/>
          <w:jc w:val="center"/>
        </w:trPr>
        <w:tc>
          <w:tcPr>
            <w:tcW w:w="4791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lastRenderedPageBreak/>
              <w:t>Előkészíti a fuvarozási, illetve szállítmányozási f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e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ladatot</w:t>
            </w:r>
          </w:p>
        </w:tc>
        <w:tc>
          <w:tcPr>
            <w:tcW w:w="5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9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1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37" w:type="dxa"/>
            <w:gridSpan w:val="3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0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3" w:type="dxa"/>
            <w:gridSpan w:val="3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40D6F" w:rsidRPr="00F348DD">
        <w:trPr>
          <w:trHeight w:val="255"/>
          <w:jc w:val="center"/>
        </w:trPr>
        <w:tc>
          <w:tcPr>
            <w:tcW w:w="4791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Az előkészítés során figyelembe veszi a hazai és nemzetközi jogi szabályozást</w:t>
            </w:r>
          </w:p>
        </w:tc>
        <w:tc>
          <w:tcPr>
            <w:tcW w:w="5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7" w:type="dxa"/>
            <w:gridSpan w:val="3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0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3" w:type="dxa"/>
            <w:gridSpan w:val="3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40D6F" w:rsidRPr="00F348DD">
        <w:trPr>
          <w:trHeight w:val="255"/>
          <w:jc w:val="center"/>
        </w:trPr>
        <w:tc>
          <w:tcPr>
            <w:tcW w:w="4791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Elemzéseket, ajánlatokat készít</w:t>
            </w:r>
          </w:p>
        </w:tc>
        <w:tc>
          <w:tcPr>
            <w:tcW w:w="5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7" w:type="dxa"/>
            <w:gridSpan w:val="3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0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3" w:type="dxa"/>
            <w:gridSpan w:val="3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40D6F" w:rsidRPr="00F348DD">
        <w:trPr>
          <w:trHeight w:val="255"/>
          <w:jc w:val="center"/>
        </w:trPr>
        <w:tc>
          <w:tcPr>
            <w:tcW w:w="4791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Kiválasztja a fuvarparitást és a fizetési módot</w:t>
            </w:r>
          </w:p>
        </w:tc>
        <w:tc>
          <w:tcPr>
            <w:tcW w:w="5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9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1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37" w:type="dxa"/>
            <w:gridSpan w:val="3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00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23" w:type="dxa"/>
            <w:gridSpan w:val="3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740D6F" w:rsidRPr="00F348DD">
        <w:trPr>
          <w:trHeight w:val="255"/>
          <w:jc w:val="center"/>
        </w:trPr>
        <w:tc>
          <w:tcPr>
            <w:tcW w:w="4791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Alkalmazza a logisztikai ismereteket</w:t>
            </w:r>
          </w:p>
        </w:tc>
        <w:tc>
          <w:tcPr>
            <w:tcW w:w="5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9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1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37" w:type="dxa"/>
            <w:gridSpan w:val="3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0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3" w:type="dxa"/>
            <w:gridSpan w:val="3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40D6F" w:rsidRPr="00F348DD">
        <w:trPr>
          <w:trHeight w:val="255"/>
          <w:jc w:val="center"/>
        </w:trPr>
        <w:tc>
          <w:tcPr>
            <w:tcW w:w="4791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Kiválasztja az áru továbbításához a legalkalmasabb fuvarozási eszközt, szükség szerint megtervezi az útvonalat</w:t>
            </w:r>
          </w:p>
        </w:tc>
        <w:tc>
          <w:tcPr>
            <w:tcW w:w="5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7" w:type="dxa"/>
            <w:gridSpan w:val="3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0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3" w:type="dxa"/>
            <w:gridSpan w:val="3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40D6F" w:rsidRPr="00F348DD">
        <w:trPr>
          <w:trHeight w:val="255"/>
          <w:jc w:val="center"/>
        </w:trPr>
        <w:tc>
          <w:tcPr>
            <w:tcW w:w="4791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Az előírások szerint dokumentálja a rendkívüli eseményeket</w:t>
            </w:r>
          </w:p>
        </w:tc>
        <w:tc>
          <w:tcPr>
            <w:tcW w:w="5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7" w:type="dxa"/>
            <w:gridSpan w:val="3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0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3" w:type="dxa"/>
            <w:gridSpan w:val="3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740D6F" w:rsidRPr="00F348DD">
        <w:trPr>
          <w:trHeight w:val="255"/>
          <w:jc w:val="center"/>
        </w:trPr>
        <w:tc>
          <w:tcPr>
            <w:tcW w:w="4791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Közreműködik a gazdaságossági elemzések, érték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e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lések készítésében</w:t>
            </w:r>
          </w:p>
        </w:tc>
        <w:tc>
          <w:tcPr>
            <w:tcW w:w="5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7" w:type="dxa"/>
            <w:gridSpan w:val="3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0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3" w:type="dxa"/>
            <w:gridSpan w:val="3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740D6F" w:rsidRPr="00F348DD">
        <w:trPr>
          <w:trHeight w:val="255"/>
          <w:jc w:val="center"/>
        </w:trPr>
        <w:tc>
          <w:tcPr>
            <w:tcW w:w="4791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Nyilvántartja és kezeli a fuvarozási okmányokat</w:t>
            </w:r>
          </w:p>
        </w:tc>
        <w:tc>
          <w:tcPr>
            <w:tcW w:w="5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9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1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37" w:type="dxa"/>
            <w:gridSpan w:val="3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0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3" w:type="dxa"/>
            <w:gridSpan w:val="3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40D6F" w:rsidRPr="00F348DD">
        <w:trPr>
          <w:trHeight w:val="255"/>
          <w:jc w:val="center"/>
        </w:trPr>
        <w:tc>
          <w:tcPr>
            <w:tcW w:w="4791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Betartja a rakodási tevékenységre vonatkozó szab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á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lyokat</w:t>
            </w:r>
          </w:p>
        </w:tc>
        <w:tc>
          <w:tcPr>
            <w:tcW w:w="545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99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45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45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18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37" w:type="dxa"/>
            <w:gridSpan w:val="3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0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3" w:type="dxa"/>
            <w:gridSpan w:val="3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40D6F" w:rsidRPr="00F348DD">
        <w:trPr>
          <w:trHeight w:val="360"/>
          <w:jc w:val="center"/>
        </w:trPr>
        <w:tc>
          <w:tcPr>
            <w:tcW w:w="9526" w:type="dxa"/>
            <w:gridSpan w:val="15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SZAKMAI ISMERETEK</w:t>
            </w:r>
          </w:p>
        </w:tc>
      </w:tr>
      <w:tr w:rsidR="00740D6F" w:rsidRPr="00F348DD">
        <w:trPr>
          <w:trHeight w:val="255"/>
          <w:jc w:val="center"/>
        </w:trPr>
        <w:tc>
          <w:tcPr>
            <w:tcW w:w="4791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Közlekedési alapismeretek</w:t>
            </w:r>
          </w:p>
        </w:tc>
        <w:tc>
          <w:tcPr>
            <w:tcW w:w="5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7" w:type="dxa"/>
            <w:gridSpan w:val="3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0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3" w:type="dxa"/>
            <w:gridSpan w:val="3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40D6F" w:rsidRPr="00F348DD">
        <w:trPr>
          <w:trHeight w:val="255"/>
          <w:jc w:val="center"/>
        </w:trPr>
        <w:tc>
          <w:tcPr>
            <w:tcW w:w="4791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A közlekedés technikai elemei</w:t>
            </w:r>
          </w:p>
        </w:tc>
        <w:tc>
          <w:tcPr>
            <w:tcW w:w="5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7" w:type="dxa"/>
            <w:gridSpan w:val="3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0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3" w:type="dxa"/>
            <w:gridSpan w:val="3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40D6F" w:rsidRPr="00F348DD">
        <w:trPr>
          <w:trHeight w:val="255"/>
          <w:jc w:val="center"/>
        </w:trPr>
        <w:tc>
          <w:tcPr>
            <w:tcW w:w="4791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A közlekedés forgalmi folyamatai az árufuvarozá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s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ban és a személyszállításban</w:t>
            </w:r>
          </w:p>
        </w:tc>
        <w:tc>
          <w:tcPr>
            <w:tcW w:w="5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7" w:type="dxa"/>
            <w:gridSpan w:val="3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0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3" w:type="dxa"/>
            <w:gridSpan w:val="3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40D6F" w:rsidRPr="00F348DD">
        <w:trPr>
          <w:trHeight w:val="255"/>
          <w:jc w:val="center"/>
        </w:trPr>
        <w:tc>
          <w:tcPr>
            <w:tcW w:w="4791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A fuvarozási szerződések</w:t>
            </w:r>
          </w:p>
        </w:tc>
        <w:tc>
          <w:tcPr>
            <w:tcW w:w="5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9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1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37" w:type="dxa"/>
            <w:gridSpan w:val="3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0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3" w:type="dxa"/>
            <w:gridSpan w:val="3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40D6F" w:rsidRPr="00F348DD">
        <w:trPr>
          <w:trHeight w:val="255"/>
          <w:jc w:val="center"/>
        </w:trPr>
        <w:tc>
          <w:tcPr>
            <w:tcW w:w="4791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A fuvarozási folyamat</w:t>
            </w:r>
          </w:p>
        </w:tc>
        <w:tc>
          <w:tcPr>
            <w:tcW w:w="5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9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1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37" w:type="dxa"/>
            <w:gridSpan w:val="3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0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3" w:type="dxa"/>
            <w:gridSpan w:val="3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40D6F" w:rsidRPr="00F348DD">
        <w:trPr>
          <w:trHeight w:val="255"/>
          <w:jc w:val="center"/>
        </w:trPr>
        <w:tc>
          <w:tcPr>
            <w:tcW w:w="4791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A fuvarozás eszközei</w:t>
            </w:r>
          </w:p>
        </w:tc>
        <w:tc>
          <w:tcPr>
            <w:tcW w:w="5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9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1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37" w:type="dxa"/>
            <w:gridSpan w:val="3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0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3" w:type="dxa"/>
            <w:gridSpan w:val="3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40D6F" w:rsidRPr="00F348DD">
        <w:trPr>
          <w:trHeight w:val="255"/>
          <w:jc w:val="center"/>
        </w:trPr>
        <w:tc>
          <w:tcPr>
            <w:tcW w:w="4791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Általános- és munkajogi ismeretek</w:t>
            </w:r>
          </w:p>
        </w:tc>
        <w:tc>
          <w:tcPr>
            <w:tcW w:w="5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7" w:type="dxa"/>
            <w:gridSpan w:val="3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0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3" w:type="dxa"/>
            <w:gridSpan w:val="3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40D6F" w:rsidRPr="00F348DD">
        <w:trPr>
          <w:trHeight w:val="255"/>
          <w:jc w:val="center"/>
        </w:trPr>
        <w:tc>
          <w:tcPr>
            <w:tcW w:w="4791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Munka-, tűz-, és környezetvédelem</w:t>
            </w:r>
          </w:p>
        </w:tc>
        <w:tc>
          <w:tcPr>
            <w:tcW w:w="5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9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1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37" w:type="dxa"/>
            <w:gridSpan w:val="3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00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23" w:type="dxa"/>
            <w:gridSpan w:val="3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740D6F" w:rsidRPr="00F348DD">
        <w:trPr>
          <w:trHeight w:val="255"/>
          <w:jc w:val="center"/>
        </w:trPr>
        <w:tc>
          <w:tcPr>
            <w:tcW w:w="4791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Gazdálkodási és vállalkozási ismeretek</w:t>
            </w:r>
          </w:p>
        </w:tc>
        <w:tc>
          <w:tcPr>
            <w:tcW w:w="5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7" w:type="dxa"/>
            <w:gridSpan w:val="3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0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3" w:type="dxa"/>
            <w:gridSpan w:val="3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40D6F" w:rsidRPr="00F348DD">
        <w:trPr>
          <w:trHeight w:val="255"/>
          <w:jc w:val="center"/>
        </w:trPr>
        <w:tc>
          <w:tcPr>
            <w:tcW w:w="4791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Pénzügyi és számviteli ismeretek</w:t>
            </w:r>
          </w:p>
        </w:tc>
        <w:tc>
          <w:tcPr>
            <w:tcW w:w="5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7" w:type="dxa"/>
            <w:gridSpan w:val="3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0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3" w:type="dxa"/>
            <w:gridSpan w:val="3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40D6F" w:rsidRPr="00F348DD">
        <w:trPr>
          <w:trHeight w:val="255"/>
          <w:jc w:val="center"/>
        </w:trPr>
        <w:tc>
          <w:tcPr>
            <w:tcW w:w="4791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Marketing és kommunikációs alapismeretek</w:t>
            </w:r>
          </w:p>
        </w:tc>
        <w:tc>
          <w:tcPr>
            <w:tcW w:w="5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7" w:type="dxa"/>
            <w:gridSpan w:val="3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0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3" w:type="dxa"/>
            <w:gridSpan w:val="3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40D6F" w:rsidRPr="00F348DD">
        <w:trPr>
          <w:trHeight w:val="255"/>
          <w:jc w:val="center"/>
        </w:trPr>
        <w:tc>
          <w:tcPr>
            <w:tcW w:w="4791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Közlekedési informatika és alkalmazott számítá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s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lastRenderedPageBreak/>
              <w:t>technika</w:t>
            </w:r>
          </w:p>
        </w:tc>
        <w:tc>
          <w:tcPr>
            <w:tcW w:w="5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lastRenderedPageBreak/>
              <w:t>X</w:t>
            </w:r>
          </w:p>
        </w:tc>
        <w:tc>
          <w:tcPr>
            <w:tcW w:w="69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7" w:type="dxa"/>
            <w:gridSpan w:val="3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0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3" w:type="dxa"/>
            <w:gridSpan w:val="3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40D6F" w:rsidRPr="00F348DD">
        <w:trPr>
          <w:trHeight w:val="255"/>
          <w:jc w:val="center"/>
        </w:trPr>
        <w:tc>
          <w:tcPr>
            <w:tcW w:w="4791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lastRenderedPageBreak/>
              <w:t>Általános idegen nyelv</w:t>
            </w:r>
          </w:p>
        </w:tc>
        <w:tc>
          <w:tcPr>
            <w:tcW w:w="5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9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1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37" w:type="dxa"/>
            <w:gridSpan w:val="3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00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23" w:type="dxa"/>
            <w:gridSpan w:val="3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740D6F" w:rsidRPr="00F348DD">
        <w:trPr>
          <w:trHeight w:val="255"/>
          <w:jc w:val="center"/>
        </w:trPr>
        <w:tc>
          <w:tcPr>
            <w:tcW w:w="4791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Szakmai idegen nyelv alkalmazása</w:t>
            </w:r>
          </w:p>
        </w:tc>
        <w:tc>
          <w:tcPr>
            <w:tcW w:w="5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9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1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37" w:type="dxa"/>
            <w:gridSpan w:val="3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00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23" w:type="dxa"/>
            <w:gridSpan w:val="3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740D6F" w:rsidRPr="00F348DD">
        <w:trPr>
          <w:trHeight w:val="255"/>
          <w:jc w:val="center"/>
        </w:trPr>
        <w:tc>
          <w:tcPr>
            <w:tcW w:w="4791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Általános és ágazati díjszámítási ismeretek</w:t>
            </w:r>
          </w:p>
        </w:tc>
        <w:tc>
          <w:tcPr>
            <w:tcW w:w="5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7" w:type="dxa"/>
            <w:gridSpan w:val="3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0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3" w:type="dxa"/>
            <w:gridSpan w:val="3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40D6F" w:rsidRPr="00F348DD">
        <w:trPr>
          <w:trHeight w:val="255"/>
          <w:jc w:val="center"/>
        </w:trPr>
        <w:tc>
          <w:tcPr>
            <w:tcW w:w="4791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Logisztikai alapismeretek</w:t>
            </w:r>
          </w:p>
        </w:tc>
        <w:tc>
          <w:tcPr>
            <w:tcW w:w="545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9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5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5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8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7" w:type="dxa"/>
            <w:gridSpan w:val="3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0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3" w:type="dxa"/>
            <w:gridSpan w:val="3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40D6F" w:rsidRPr="00F348DD">
        <w:trPr>
          <w:trHeight w:val="255"/>
          <w:jc w:val="center"/>
        </w:trPr>
        <w:tc>
          <w:tcPr>
            <w:tcW w:w="4791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Közlekedés földrajzi alapismeretek</w:t>
            </w:r>
          </w:p>
        </w:tc>
        <w:tc>
          <w:tcPr>
            <w:tcW w:w="545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9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5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5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8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7" w:type="dxa"/>
            <w:gridSpan w:val="3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0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3" w:type="dxa"/>
            <w:gridSpan w:val="3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40D6F" w:rsidRPr="00F348DD">
        <w:trPr>
          <w:trHeight w:val="360"/>
          <w:jc w:val="center"/>
        </w:trPr>
        <w:tc>
          <w:tcPr>
            <w:tcW w:w="9526" w:type="dxa"/>
            <w:gridSpan w:val="15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SZAKMAI KÉSZSÉGEK</w:t>
            </w:r>
          </w:p>
        </w:tc>
      </w:tr>
      <w:tr w:rsidR="00740D6F" w:rsidRPr="00F348DD">
        <w:trPr>
          <w:trHeight w:val="240"/>
          <w:jc w:val="center"/>
        </w:trPr>
        <w:tc>
          <w:tcPr>
            <w:tcW w:w="4791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Információforrások kezelése</w:t>
            </w:r>
          </w:p>
        </w:tc>
        <w:tc>
          <w:tcPr>
            <w:tcW w:w="5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7" w:type="dxa"/>
            <w:gridSpan w:val="3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0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3" w:type="dxa"/>
            <w:gridSpan w:val="3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40D6F" w:rsidRPr="00F348DD">
        <w:trPr>
          <w:trHeight w:val="255"/>
          <w:jc w:val="center"/>
        </w:trPr>
        <w:tc>
          <w:tcPr>
            <w:tcW w:w="4791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Szakmai kifejezések használata szóban és írásban</w:t>
            </w:r>
          </w:p>
        </w:tc>
        <w:tc>
          <w:tcPr>
            <w:tcW w:w="5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7" w:type="dxa"/>
            <w:gridSpan w:val="3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0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3" w:type="dxa"/>
            <w:gridSpan w:val="3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40D6F" w:rsidRPr="00F348DD">
        <w:trPr>
          <w:trHeight w:val="255"/>
          <w:jc w:val="center"/>
        </w:trPr>
        <w:tc>
          <w:tcPr>
            <w:tcW w:w="4791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Idegen nyelvű szöveg megértése szóban és írásban</w:t>
            </w:r>
          </w:p>
        </w:tc>
        <w:tc>
          <w:tcPr>
            <w:tcW w:w="5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9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1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37" w:type="dxa"/>
            <w:gridSpan w:val="3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00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23" w:type="dxa"/>
            <w:gridSpan w:val="3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740D6F" w:rsidRPr="00F348DD">
        <w:trPr>
          <w:trHeight w:val="360"/>
          <w:jc w:val="center"/>
        </w:trPr>
        <w:tc>
          <w:tcPr>
            <w:tcW w:w="9526" w:type="dxa"/>
            <w:gridSpan w:val="15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740D6F" w:rsidRPr="00F348DD">
        <w:trPr>
          <w:trHeight w:val="300"/>
          <w:jc w:val="center"/>
        </w:trPr>
        <w:tc>
          <w:tcPr>
            <w:tcW w:w="4791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Külső megjelenés</w:t>
            </w:r>
          </w:p>
        </w:tc>
        <w:tc>
          <w:tcPr>
            <w:tcW w:w="5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37" w:type="dxa"/>
            <w:gridSpan w:val="3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00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23" w:type="dxa"/>
            <w:gridSpan w:val="3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740D6F" w:rsidRPr="00F348DD">
        <w:trPr>
          <w:trHeight w:val="300"/>
          <w:jc w:val="center"/>
        </w:trPr>
        <w:tc>
          <w:tcPr>
            <w:tcW w:w="4791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Felelősségtudat</w:t>
            </w:r>
          </w:p>
        </w:tc>
        <w:tc>
          <w:tcPr>
            <w:tcW w:w="545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9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5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5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8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7" w:type="dxa"/>
            <w:gridSpan w:val="3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0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3" w:type="dxa"/>
            <w:gridSpan w:val="3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40D6F" w:rsidRPr="00F348DD">
        <w:trPr>
          <w:trHeight w:val="300"/>
          <w:jc w:val="center"/>
        </w:trPr>
        <w:tc>
          <w:tcPr>
            <w:tcW w:w="4791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Szervezőkészség</w:t>
            </w:r>
          </w:p>
        </w:tc>
        <w:tc>
          <w:tcPr>
            <w:tcW w:w="545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9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5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5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8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7" w:type="dxa"/>
            <w:gridSpan w:val="3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0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3" w:type="dxa"/>
            <w:gridSpan w:val="3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40D6F" w:rsidRPr="00F348DD">
        <w:trPr>
          <w:trHeight w:val="360"/>
          <w:jc w:val="center"/>
        </w:trPr>
        <w:tc>
          <w:tcPr>
            <w:tcW w:w="9526" w:type="dxa"/>
            <w:gridSpan w:val="15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740D6F" w:rsidRPr="00F348DD">
        <w:trPr>
          <w:trHeight w:val="300"/>
          <w:jc w:val="center"/>
        </w:trPr>
        <w:tc>
          <w:tcPr>
            <w:tcW w:w="4791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Udvariasság</w:t>
            </w:r>
          </w:p>
        </w:tc>
        <w:tc>
          <w:tcPr>
            <w:tcW w:w="5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7" w:type="dxa"/>
            <w:gridSpan w:val="3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00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23" w:type="dxa"/>
            <w:gridSpan w:val="3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740D6F" w:rsidRPr="00F348DD">
        <w:trPr>
          <w:trHeight w:val="300"/>
          <w:jc w:val="center"/>
        </w:trPr>
        <w:tc>
          <w:tcPr>
            <w:tcW w:w="4791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Kapcsolatteremtő készség</w:t>
            </w:r>
          </w:p>
        </w:tc>
        <w:tc>
          <w:tcPr>
            <w:tcW w:w="5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7" w:type="dxa"/>
            <w:gridSpan w:val="3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00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23" w:type="dxa"/>
            <w:gridSpan w:val="3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740D6F" w:rsidRPr="00F348DD">
        <w:trPr>
          <w:trHeight w:val="300"/>
          <w:jc w:val="center"/>
        </w:trPr>
        <w:tc>
          <w:tcPr>
            <w:tcW w:w="4791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Határozottság</w:t>
            </w:r>
          </w:p>
        </w:tc>
        <w:tc>
          <w:tcPr>
            <w:tcW w:w="545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9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5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5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8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7" w:type="dxa"/>
            <w:gridSpan w:val="3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0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3" w:type="dxa"/>
            <w:gridSpan w:val="3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40D6F" w:rsidRPr="00F348DD">
        <w:trPr>
          <w:trHeight w:val="360"/>
          <w:jc w:val="center"/>
        </w:trPr>
        <w:tc>
          <w:tcPr>
            <w:tcW w:w="9526" w:type="dxa"/>
            <w:gridSpan w:val="15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740D6F" w:rsidRPr="00F348DD">
        <w:trPr>
          <w:trHeight w:val="300"/>
          <w:jc w:val="center"/>
        </w:trPr>
        <w:tc>
          <w:tcPr>
            <w:tcW w:w="4791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Információgyűjtés</w:t>
            </w:r>
          </w:p>
        </w:tc>
        <w:tc>
          <w:tcPr>
            <w:tcW w:w="5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7" w:type="dxa"/>
            <w:gridSpan w:val="3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0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3" w:type="dxa"/>
            <w:gridSpan w:val="3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40D6F" w:rsidRPr="00F348DD">
        <w:trPr>
          <w:trHeight w:val="300"/>
          <w:jc w:val="center"/>
        </w:trPr>
        <w:tc>
          <w:tcPr>
            <w:tcW w:w="4791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Figyelem-összpontosítás</w:t>
            </w:r>
          </w:p>
        </w:tc>
        <w:tc>
          <w:tcPr>
            <w:tcW w:w="545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9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5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5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8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7" w:type="dxa"/>
            <w:gridSpan w:val="3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0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3" w:type="dxa"/>
            <w:gridSpan w:val="3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40D6F" w:rsidRPr="00F348DD">
        <w:trPr>
          <w:trHeight w:val="300"/>
          <w:jc w:val="center"/>
        </w:trPr>
        <w:tc>
          <w:tcPr>
            <w:tcW w:w="4791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Nyitott hozzáállás</w:t>
            </w:r>
          </w:p>
        </w:tc>
        <w:tc>
          <w:tcPr>
            <w:tcW w:w="5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9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1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7" w:type="dxa"/>
            <w:gridSpan w:val="3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0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23" w:type="dxa"/>
            <w:gridSpan w:val="3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</w:tbl>
    <w:p w:rsidR="00740D6F" w:rsidRPr="00F348DD" w:rsidRDefault="00740D6F" w:rsidP="00F348DD">
      <w:pPr>
        <w:spacing w:after="0" w:line="240" w:lineRule="auto"/>
        <w:ind w:left="-15"/>
        <w:jc w:val="both"/>
        <w:rPr>
          <w:rFonts w:ascii="Palatino Linotype" w:hAnsi="Palatino Linotype" w:cs="Palatino Linotype"/>
          <w:sz w:val="20"/>
          <w:szCs w:val="20"/>
          <w:lang w:eastAsia="hu-HU"/>
        </w:rPr>
        <w:sectPr w:rsidR="00740D6F" w:rsidRPr="00F348DD" w:rsidSect="007F3839">
          <w:pgSz w:w="16838" w:h="11906" w:orient="landscape"/>
          <w:pgMar w:top="1276" w:right="1276" w:bottom="1417" w:left="1417" w:header="708" w:footer="708" w:gutter="0"/>
          <w:cols w:space="708"/>
          <w:docGrid w:linePitch="360"/>
        </w:sectPr>
      </w:pPr>
    </w:p>
    <w:tbl>
      <w:tblPr>
        <w:tblW w:w="1405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8"/>
        <w:gridCol w:w="446"/>
        <w:gridCol w:w="634"/>
        <w:gridCol w:w="426"/>
        <w:gridCol w:w="425"/>
        <w:gridCol w:w="425"/>
        <w:gridCol w:w="425"/>
        <w:gridCol w:w="426"/>
        <w:gridCol w:w="425"/>
        <w:gridCol w:w="425"/>
        <w:gridCol w:w="425"/>
        <w:gridCol w:w="426"/>
        <w:gridCol w:w="391"/>
        <w:gridCol w:w="461"/>
        <w:gridCol w:w="471"/>
        <w:gridCol w:w="423"/>
        <w:gridCol w:w="423"/>
        <w:gridCol w:w="524"/>
        <w:gridCol w:w="358"/>
        <w:gridCol w:w="405"/>
        <w:gridCol w:w="455"/>
        <w:gridCol w:w="424"/>
        <w:gridCol w:w="552"/>
        <w:gridCol w:w="711"/>
      </w:tblGrid>
      <w:tr w:rsidR="00740D6F" w:rsidRPr="00F348DD">
        <w:trPr>
          <w:trHeight w:val="570"/>
          <w:jc w:val="center"/>
        </w:trPr>
        <w:tc>
          <w:tcPr>
            <w:tcW w:w="3548" w:type="dxa"/>
            <w:vMerge w:val="restart"/>
            <w:noWrap/>
            <w:vAlign w:val="center"/>
          </w:tcPr>
          <w:p w:rsidR="00740D6F" w:rsidRPr="00F348DD" w:rsidRDefault="00740D6F" w:rsidP="0024464B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lastRenderedPageBreak/>
              <w:t xml:space="preserve">10496-12 </w:t>
            </w:r>
            <w:r w:rsidR="0024464B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Közlekedés-s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zállítási alapok</w:t>
            </w:r>
          </w:p>
        </w:tc>
        <w:tc>
          <w:tcPr>
            <w:tcW w:w="7601" w:type="dxa"/>
            <w:gridSpan w:val="17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Közlekedésgazdasági és jogi ismeretek</w:t>
            </w:r>
          </w:p>
        </w:tc>
        <w:tc>
          <w:tcPr>
            <w:tcW w:w="2905" w:type="dxa"/>
            <w:gridSpan w:val="6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Közlekedésgazdasági és jogi ismeretek gyakorlat</w:t>
            </w:r>
          </w:p>
        </w:tc>
      </w:tr>
      <w:tr w:rsidR="00740D6F" w:rsidRPr="00F348DD">
        <w:trPr>
          <w:trHeight w:val="4375"/>
          <w:jc w:val="center"/>
        </w:trPr>
        <w:tc>
          <w:tcPr>
            <w:tcW w:w="3548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46" w:type="dxa"/>
            <w:textDirection w:val="btLr"/>
            <w:vAlign w:val="bottom"/>
          </w:tcPr>
          <w:p w:rsidR="00740D6F" w:rsidRPr="00F348DD" w:rsidRDefault="00740D6F" w:rsidP="00F348DD">
            <w:pPr>
              <w:spacing w:after="0" w:line="240" w:lineRule="auto"/>
              <w:ind w:left="57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Közlekedés-statisztika</w:t>
            </w:r>
          </w:p>
        </w:tc>
        <w:tc>
          <w:tcPr>
            <w:tcW w:w="634" w:type="dxa"/>
            <w:textDirection w:val="btLr"/>
            <w:vAlign w:val="bottom"/>
          </w:tcPr>
          <w:p w:rsidR="00740D6F" w:rsidRPr="00F348DD" w:rsidRDefault="00740D6F" w:rsidP="00F348DD">
            <w:pPr>
              <w:spacing w:after="0" w:line="240" w:lineRule="auto"/>
              <w:ind w:left="57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A közgazdaságtan megközelítésének módjai, felosztása</w:t>
            </w:r>
          </w:p>
        </w:tc>
        <w:tc>
          <w:tcPr>
            <w:tcW w:w="426" w:type="dxa"/>
            <w:textDirection w:val="btLr"/>
            <w:vAlign w:val="bottom"/>
          </w:tcPr>
          <w:p w:rsidR="00740D6F" w:rsidRPr="00F348DD" w:rsidRDefault="00740D6F" w:rsidP="00F348DD">
            <w:pPr>
              <w:spacing w:after="0" w:line="240" w:lineRule="auto"/>
              <w:ind w:left="57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A pénz</w:t>
            </w:r>
          </w:p>
        </w:tc>
        <w:tc>
          <w:tcPr>
            <w:tcW w:w="425" w:type="dxa"/>
            <w:textDirection w:val="btLr"/>
            <w:vAlign w:val="bottom"/>
          </w:tcPr>
          <w:p w:rsidR="00740D6F" w:rsidRPr="00F348DD" w:rsidRDefault="00740D6F" w:rsidP="00F348DD">
            <w:pPr>
              <w:spacing w:after="0" w:line="240" w:lineRule="auto"/>
              <w:ind w:left="57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A közlekedés társadalmi-gazdasági szerepe</w:t>
            </w:r>
          </w:p>
        </w:tc>
        <w:tc>
          <w:tcPr>
            <w:tcW w:w="425" w:type="dxa"/>
            <w:textDirection w:val="btLr"/>
            <w:vAlign w:val="bottom"/>
          </w:tcPr>
          <w:p w:rsidR="00740D6F" w:rsidRPr="00F348DD" w:rsidRDefault="00740D6F" w:rsidP="00F348DD">
            <w:pPr>
              <w:spacing w:after="0" w:line="240" w:lineRule="auto"/>
              <w:ind w:left="57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Vállalkozások, gazdasági társaságok</w:t>
            </w:r>
          </w:p>
        </w:tc>
        <w:tc>
          <w:tcPr>
            <w:tcW w:w="425" w:type="dxa"/>
            <w:textDirection w:val="btLr"/>
            <w:vAlign w:val="bottom"/>
          </w:tcPr>
          <w:p w:rsidR="00740D6F" w:rsidRPr="00F348DD" w:rsidRDefault="00740D6F" w:rsidP="00F348DD">
            <w:pPr>
              <w:spacing w:after="0" w:line="240" w:lineRule="auto"/>
              <w:ind w:left="57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Az eszközgazdálkodás alapjai</w:t>
            </w:r>
          </w:p>
        </w:tc>
        <w:tc>
          <w:tcPr>
            <w:tcW w:w="426" w:type="dxa"/>
            <w:textDirection w:val="btLr"/>
            <w:vAlign w:val="bottom"/>
          </w:tcPr>
          <w:p w:rsidR="00740D6F" w:rsidRPr="00F348DD" w:rsidRDefault="00740D6F" w:rsidP="00F348DD">
            <w:pPr>
              <w:spacing w:after="0" w:line="240" w:lineRule="auto"/>
              <w:ind w:left="57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Marketing</w:t>
            </w:r>
          </w:p>
        </w:tc>
        <w:tc>
          <w:tcPr>
            <w:tcW w:w="425" w:type="dxa"/>
            <w:textDirection w:val="btLr"/>
            <w:vAlign w:val="bottom"/>
          </w:tcPr>
          <w:p w:rsidR="00740D6F" w:rsidRPr="00F348DD" w:rsidRDefault="00740D6F" w:rsidP="00F348DD">
            <w:pPr>
              <w:spacing w:after="0" w:line="240" w:lineRule="auto"/>
              <w:ind w:left="57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Public  relations</w:t>
            </w:r>
          </w:p>
        </w:tc>
        <w:tc>
          <w:tcPr>
            <w:tcW w:w="425" w:type="dxa"/>
            <w:textDirection w:val="btLr"/>
            <w:vAlign w:val="bottom"/>
          </w:tcPr>
          <w:p w:rsidR="00740D6F" w:rsidRPr="00F348DD" w:rsidRDefault="00740D6F" w:rsidP="00F348DD">
            <w:pPr>
              <w:spacing w:after="0" w:line="240" w:lineRule="auto"/>
              <w:ind w:left="57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Az állam és a jog kialakulása</w:t>
            </w:r>
          </w:p>
        </w:tc>
        <w:tc>
          <w:tcPr>
            <w:tcW w:w="425" w:type="dxa"/>
            <w:textDirection w:val="btLr"/>
            <w:vAlign w:val="bottom"/>
          </w:tcPr>
          <w:p w:rsidR="00740D6F" w:rsidRPr="00F348DD" w:rsidRDefault="00740D6F" w:rsidP="00F348DD">
            <w:pPr>
              <w:spacing w:after="0" w:line="240" w:lineRule="auto"/>
              <w:ind w:left="57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Magyarország Alaptörvénye</w:t>
            </w:r>
          </w:p>
        </w:tc>
        <w:tc>
          <w:tcPr>
            <w:tcW w:w="426" w:type="dxa"/>
            <w:textDirection w:val="btLr"/>
            <w:vAlign w:val="bottom"/>
          </w:tcPr>
          <w:p w:rsidR="00740D6F" w:rsidRPr="00F348DD" w:rsidRDefault="00740D6F" w:rsidP="00F348DD">
            <w:pPr>
              <w:spacing w:after="0" w:line="240" w:lineRule="auto"/>
              <w:ind w:left="57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A polgári jog alapjai</w:t>
            </w:r>
          </w:p>
        </w:tc>
        <w:tc>
          <w:tcPr>
            <w:tcW w:w="391" w:type="dxa"/>
            <w:textDirection w:val="btLr"/>
            <w:vAlign w:val="bottom"/>
          </w:tcPr>
          <w:p w:rsidR="00740D6F" w:rsidRPr="00F348DD" w:rsidRDefault="00740D6F" w:rsidP="00F348DD">
            <w:pPr>
              <w:spacing w:after="0" w:line="240" w:lineRule="auto"/>
              <w:ind w:left="57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Szerződések</w:t>
            </w:r>
          </w:p>
        </w:tc>
        <w:tc>
          <w:tcPr>
            <w:tcW w:w="461" w:type="dxa"/>
            <w:textDirection w:val="btLr"/>
            <w:vAlign w:val="bottom"/>
          </w:tcPr>
          <w:p w:rsidR="00740D6F" w:rsidRPr="00F348DD" w:rsidRDefault="00740D6F" w:rsidP="00F348DD">
            <w:pPr>
              <w:spacing w:after="0" w:line="240" w:lineRule="auto"/>
              <w:ind w:left="57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Polgári jogi kártérítési felelősség</w:t>
            </w:r>
          </w:p>
        </w:tc>
        <w:tc>
          <w:tcPr>
            <w:tcW w:w="471" w:type="dxa"/>
            <w:textDirection w:val="btLr"/>
            <w:vAlign w:val="bottom"/>
          </w:tcPr>
          <w:p w:rsidR="00740D6F" w:rsidRPr="00F348DD" w:rsidRDefault="00740D6F" w:rsidP="00F348DD">
            <w:pPr>
              <w:spacing w:after="0" w:line="240" w:lineRule="auto"/>
              <w:ind w:left="57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Nevesített szerződések</w:t>
            </w:r>
          </w:p>
        </w:tc>
        <w:tc>
          <w:tcPr>
            <w:tcW w:w="423" w:type="dxa"/>
            <w:textDirection w:val="btLr"/>
            <w:vAlign w:val="bottom"/>
          </w:tcPr>
          <w:p w:rsidR="00740D6F" w:rsidRPr="00F348DD" w:rsidRDefault="00740D6F" w:rsidP="00F348DD">
            <w:pPr>
              <w:spacing w:after="0" w:line="240" w:lineRule="auto"/>
              <w:ind w:left="57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A polgárjogi eljárás szabályai</w:t>
            </w:r>
          </w:p>
        </w:tc>
        <w:tc>
          <w:tcPr>
            <w:tcW w:w="423" w:type="dxa"/>
            <w:textDirection w:val="btLr"/>
            <w:vAlign w:val="bottom"/>
          </w:tcPr>
          <w:p w:rsidR="00740D6F" w:rsidRPr="00F348DD" w:rsidRDefault="00740D6F" w:rsidP="00F348DD">
            <w:pPr>
              <w:spacing w:after="0" w:line="240" w:lineRule="auto"/>
              <w:ind w:left="57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Az államigazgatási eljárás</w:t>
            </w:r>
          </w:p>
        </w:tc>
        <w:tc>
          <w:tcPr>
            <w:tcW w:w="524" w:type="dxa"/>
            <w:textDirection w:val="btLr"/>
            <w:vAlign w:val="bottom"/>
          </w:tcPr>
          <w:p w:rsidR="00740D6F" w:rsidRPr="00F348DD" w:rsidRDefault="00740D6F" w:rsidP="00F348DD">
            <w:pPr>
              <w:spacing w:after="0" w:line="240" w:lineRule="auto"/>
              <w:ind w:left="57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Szabálysértés és bűncselekmény</w:t>
            </w:r>
          </w:p>
        </w:tc>
        <w:tc>
          <w:tcPr>
            <w:tcW w:w="358" w:type="dxa"/>
            <w:textDirection w:val="btLr"/>
            <w:vAlign w:val="bottom"/>
          </w:tcPr>
          <w:p w:rsidR="00740D6F" w:rsidRPr="00F348DD" w:rsidRDefault="00740D6F" w:rsidP="00F348DD">
            <w:pPr>
              <w:spacing w:after="0" w:line="240" w:lineRule="auto"/>
              <w:ind w:left="57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Statisztikai alapfogalmak</w:t>
            </w:r>
          </w:p>
        </w:tc>
        <w:tc>
          <w:tcPr>
            <w:tcW w:w="405" w:type="dxa"/>
            <w:textDirection w:val="btLr"/>
            <w:vAlign w:val="bottom"/>
          </w:tcPr>
          <w:p w:rsidR="00740D6F" w:rsidRPr="00F348DD" w:rsidRDefault="00740D6F" w:rsidP="00F348DD">
            <w:pPr>
              <w:spacing w:after="0" w:line="240" w:lineRule="auto"/>
              <w:ind w:left="57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A statisztikai adat</w:t>
            </w:r>
          </w:p>
        </w:tc>
        <w:tc>
          <w:tcPr>
            <w:tcW w:w="455" w:type="dxa"/>
            <w:textDirection w:val="btLr"/>
            <w:vAlign w:val="bottom"/>
          </w:tcPr>
          <w:p w:rsidR="00740D6F" w:rsidRPr="00F348DD" w:rsidRDefault="00740D6F" w:rsidP="00F348DD">
            <w:pPr>
              <w:spacing w:after="0" w:line="240" w:lineRule="auto"/>
              <w:ind w:left="57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Viszonyszámok</w:t>
            </w:r>
          </w:p>
        </w:tc>
        <w:tc>
          <w:tcPr>
            <w:tcW w:w="424" w:type="dxa"/>
            <w:textDirection w:val="btLr"/>
            <w:vAlign w:val="bottom"/>
          </w:tcPr>
          <w:p w:rsidR="00740D6F" w:rsidRPr="00F348DD" w:rsidRDefault="00740D6F" w:rsidP="00F348DD">
            <w:pPr>
              <w:spacing w:after="0" w:line="240" w:lineRule="auto"/>
              <w:ind w:left="57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Középértékek</w:t>
            </w:r>
          </w:p>
        </w:tc>
        <w:tc>
          <w:tcPr>
            <w:tcW w:w="552" w:type="dxa"/>
            <w:textDirection w:val="btLr"/>
            <w:vAlign w:val="bottom"/>
          </w:tcPr>
          <w:p w:rsidR="00740D6F" w:rsidRPr="00F348DD" w:rsidRDefault="00740D6F" w:rsidP="00F348DD">
            <w:pPr>
              <w:spacing w:after="0" w:line="240" w:lineRule="auto"/>
              <w:ind w:left="57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A szóródás és mutatószámai</w:t>
            </w:r>
          </w:p>
        </w:tc>
        <w:tc>
          <w:tcPr>
            <w:tcW w:w="711" w:type="dxa"/>
            <w:textDirection w:val="btLr"/>
            <w:vAlign w:val="bottom"/>
          </w:tcPr>
          <w:p w:rsidR="00740D6F" w:rsidRPr="00F348DD" w:rsidRDefault="00740D6F" w:rsidP="00F348DD">
            <w:pPr>
              <w:spacing w:after="0" w:line="240" w:lineRule="auto"/>
              <w:ind w:left="57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Eloszlások vizsgálata középértékek és szóródás segítségével</w:t>
            </w:r>
          </w:p>
        </w:tc>
      </w:tr>
      <w:tr w:rsidR="00740D6F" w:rsidRPr="00F348DD">
        <w:trPr>
          <w:trHeight w:val="410"/>
          <w:jc w:val="center"/>
        </w:trPr>
        <w:tc>
          <w:tcPr>
            <w:tcW w:w="14054" w:type="dxa"/>
            <w:gridSpan w:val="24"/>
            <w:vAlign w:val="center"/>
          </w:tcPr>
          <w:p w:rsidR="00740D6F" w:rsidRPr="00F348DD" w:rsidRDefault="00740D6F" w:rsidP="00F348DD">
            <w:pPr>
              <w:spacing w:after="0" w:line="240" w:lineRule="auto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FELADATOK</w:t>
            </w:r>
          </w:p>
        </w:tc>
      </w:tr>
      <w:tr w:rsidR="00740D6F" w:rsidRPr="00F348DD">
        <w:trPr>
          <w:trHeight w:val="255"/>
          <w:jc w:val="center"/>
        </w:trPr>
        <w:tc>
          <w:tcPr>
            <w:tcW w:w="3548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Alkalmazza a menetdíjtáblázatokra, menetjegyekre és utazási igazolv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á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nyokra vonatkozó szabályokat</w:t>
            </w:r>
          </w:p>
        </w:tc>
        <w:tc>
          <w:tcPr>
            <w:tcW w:w="446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3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39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35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5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1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740D6F" w:rsidRPr="00F348DD">
        <w:trPr>
          <w:trHeight w:val="255"/>
          <w:jc w:val="center"/>
        </w:trPr>
        <w:tc>
          <w:tcPr>
            <w:tcW w:w="3548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Betartja az utasokra vonatkozó szab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á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lyokat a személyszállítás területén</w:t>
            </w:r>
          </w:p>
        </w:tc>
        <w:tc>
          <w:tcPr>
            <w:tcW w:w="446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3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39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6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35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5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1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740D6F" w:rsidRPr="00F348DD">
        <w:trPr>
          <w:trHeight w:val="255"/>
          <w:jc w:val="center"/>
        </w:trPr>
        <w:tc>
          <w:tcPr>
            <w:tcW w:w="3548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Elvégzi, irányítja az okmányok elk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é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szítését, kitöltését</w:t>
            </w:r>
          </w:p>
        </w:tc>
        <w:tc>
          <w:tcPr>
            <w:tcW w:w="446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3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39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35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5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1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740D6F" w:rsidRPr="00F348DD">
        <w:trPr>
          <w:trHeight w:val="255"/>
          <w:jc w:val="center"/>
        </w:trPr>
        <w:tc>
          <w:tcPr>
            <w:tcW w:w="3548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Ellátja és ellenőrzi a munka-, tűz- és környezetvédelmi feladatokat</w:t>
            </w:r>
          </w:p>
        </w:tc>
        <w:tc>
          <w:tcPr>
            <w:tcW w:w="446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3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39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6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35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5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1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740D6F" w:rsidRPr="00F348DD">
        <w:trPr>
          <w:trHeight w:val="255"/>
          <w:jc w:val="center"/>
        </w:trPr>
        <w:tc>
          <w:tcPr>
            <w:tcW w:w="3548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Ellenőrzi a veszélyes áruk és a külö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n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leges küldemények szállítási szab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á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lyainak betartását</w:t>
            </w:r>
          </w:p>
        </w:tc>
        <w:tc>
          <w:tcPr>
            <w:tcW w:w="446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3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39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6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35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5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1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740D6F" w:rsidRPr="00F348DD">
        <w:trPr>
          <w:trHeight w:val="255"/>
          <w:jc w:val="center"/>
        </w:trPr>
        <w:tc>
          <w:tcPr>
            <w:tcW w:w="3548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lastRenderedPageBreak/>
              <w:t>Részt vesz a reklamációs ügyek int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é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zésében</w:t>
            </w:r>
          </w:p>
        </w:tc>
        <w:tc>
          <w:tcPr>
            <w:tcW w:w="446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3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39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35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5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1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740D6F" w:rsidRPr="00F348DD">
        <w:trPr>
          <w:trHeight w:val="255"/>
          <w:jc w:val="center"/>
        </w:trPr>
        <w:tc>
          <w:tcPr>
            <w:tcW w:w="3548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Betartja az utazási kedvezményre való jogosultságokat és az utazási igazo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l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ványok visszaváltásával kapcsolatos szabályokat</w:t>
            </w:r>
          </w:p>
        </w:tc>
        <w:tc>
          <w:tcPr>
            <w:tcW w:w="446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3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39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35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5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1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740D6F" w:rsidRPr="00F348DD">
        <w:trPr>
          <w:trHeight w:val="255"/>
          <w:jc w:val="center"/>
        </w:trPr>
        <w:tc>
          <w:tcPr>
            <w:tcW w:w="3548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Utazással kapcsolatos információt ad</w:t>
            </w:r>
          </w:p>
        </w:tc>
        <w:tc>
          <w:tcPr>
            <w:tcW w:w="446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3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39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35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5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1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740D6F" w:rsidRPr="00F348DD">
        <w:trPr>
          <w:trHeight w:val="255"/>
          <w:jc w:val="center"/>
        </w:trPr>
        <w:tc>
          <w:tcPr>
            <w:tcW w:w="3548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Ajánlatokat készít, reklámokat tervez</w:t>
            </w:r>
          </w:p>
        </w:tc>
        <w:tc>
          <w:tcPr>
            <w:tcW w:w="446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3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39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6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35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2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40D6F" w:rsidRPr="00F348DD">
        <w:trPr>
          <w:trHeight w:val="255"/>
          <w:jc w:val="center"/>
        </w:trPr>
        <w:tc>
          <w:tcPr>
            <w:tcW w:w="3548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Alkalmazza a kommunikációs mó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d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szereket, és a PR-szabályokat</w:t>
            </w:r>
          </w:p>
        </w:tc>
        <w:tc>
          <w:tcPr>
            <w:tcW w:w="446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3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39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6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35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5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1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740D6F" w:rsidRPr="00F348DD">
        <w:trPr>
          <w:trHeight w:val="255"/>
          <w:jc w:val="center"/>
        </w:trPr>
        <w:tc>
          <w:tcPr>
            <w:tcW w:w="3548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Alkalmazza a szakmai idegen nyelvet és a szakmai kifejezéseket</w:t>
            </w:r>
          </w:p>
        </w:tc>
        <w:tc>
          <w:tcPr>
            <w:tcW w:w="446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3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39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6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35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5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1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740D6F" w:rsidRPr="00F348DD">
        <w:trPr>
          <w:trHeight w:val="255"/>
          <w:jc w:val="center"/>
        </w:trPr>
        <w:tc>
          <w:tcPr>
            <w:tcW w:w="3548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Előkészíti a fuvarozási, illetve szállí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t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mányozási feladatot</w:t>
            </w:r>
          </w:p>
        </w:tc>
        <w:tc>
          <w:tcPr>
            <w:tcW w:w="446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3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39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6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35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2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40D6F" w:rsidRPr="00F348DD">
        <w:trPr>
          <w:trHeight w:val="255"/>
          <w:jc w:val="center"/>
        </w:trPr>
        <w:tc>
          <w:tcPr>
            <w:tcW w:w="3548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Az előkészítés során figyelembe veszi a hazai és nemzetközi jogi szabály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o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zást</w:t>
            </w:r>
          </w:p>
        </w:tc>
        <w:tc>
          <w:tcPr>
            <w:tcW w:w="446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3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35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5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1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740D6F" w:rsidRPr="00F348DD">
        <w:trPr>
          <w:trHeight w:val="255"/>
          <w:jc w:val="center"/>
        </w:trPr>
        <w:tc>
          <w:tcPr>
            <w:tcW w:w="3548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Elemzéseket, ajánlatokat készít</w:t>
            </w:r>
          </w:p>
        </w:tc>
        <w:tc>
          <w:tcPr>
            <w:tcW w:w="446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39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6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35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2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40D6F" w:rsidRPr="00F348DD">
        <w:trPr>
          <w:trHeight w:val="255"/>
          <w:jc w:val="center"/>
        </w:trPr>
        <w:tc>
          <w:tcPr>
            <w:tcW w:w="3548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Kiválasztja a fuvarparitást és a fizetési módot</w:t>
            </w:r>
          </w:p>
        </w:tc>
        <w:tc>
          <w:tcPr>
            <w:tcW w:w="446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3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39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6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35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5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1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740D6F" w:rsidRPr="00F348DD">
        <w:trPr>
          <w:trHeight w:val="255"/>
          <w:jc w:val="center"/>
        </w:trPr>
        <w:tc>
          <w:tcPr>
            <w:tcW w:w="3548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Alkalmazza a logisztikai ismereteket</w:t>
            </w:r>
          </w:p>
        </w:tc>
        <w:tc>
          <w:tcPr>
            <w:tcW w:w="446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3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39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6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35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5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1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740D6F" w:rsidRPr="00F348DD">
        <w:trPr>
          <w:trHeight w:val="255"/>
          <w:jc w:val="center"/>
        </w:trPr>
        <w:tc>
          <w:tcPr>
            <w:tcW w:w="3548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Kiválasztja az áru továbbításához a legalkalmasabb fuvarozási eszközt, szükség szerint megtervezi az útvon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a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lat</w:t>
            </w:r>
          </w:p>
        </w:tc>
        <w:tc>
          <w:tcPr>
            <w:tcW w:w="446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3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39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6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35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5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1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740D6F" w:rsidRPr="00F348DD">
        <w:trPr>
          <w:trHeight w:val="255"/>
          <w:jc w:val="center"/>
        </w:trPr>
        <w:tc>
          <w:tcPr>
            <w:tcW w:w="3548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Az előírások szerint dokumentálja a rendkívüli eseményeket</w:t>
            </w:r>
          </w:p>
        </w:tc>
        <w:tc>
          <w:tcPr>
            <w:tcW w:w="446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3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35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5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1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740D6F" w:rsidRPr="00F348DD">
        <w:trPr>
          <w:trHeight w:val="255"/>
          <w:jc w:val="center"/>
        </w:trPr>
        <w:tc>
          <w:tcPr>
            <w:tcW w:w="3548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Közreműködik a gazdaságossági elemzések, értékelések készítésében</w:t>
            </w:r>
          </w:p>
        </w:tc>
        <w:tc>
          <w:tcPr>
            <w:tcW w:w="446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39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6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35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5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1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740D6F" w:rsidRPr="00F348DD">
        <w:trPr>
          <w:trHeight w:val="255"/>
          <w:jc w:val="center"/>
        </w:trPr>
        <w:tc>
          <w:tcPr>
            <w:tcW w:w="3548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Nyilvántartja és kezeli a fuvarozási okmányokat</w:t>
            </w:r>
          </w:p>
        </w:tc>
        <w:tc>
          <w:tcPr>
            <w:tcW w:w="446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3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39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6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35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5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1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740D6F" w:rsidRPr="00F348DD">
        <w:trPr>
          <w:trHeight w:val="255"/>
          <w:jc w:val="center"/>
        </w:trPr>
        <w:tc>
          <w:tcPr>
            <w:tcW w:w="3548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 xml:space="preserve">Betartja a rakodási tevékenységre 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lastRenderedPageBreak/>
              <w:t>vonatkozó szabályokat</w:t>
            </w:r>
          </w:p>
        </w:tc>
        <w:tc>
          <w:tcPr>
            <w:tcW w:w="446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34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39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6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35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5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1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740D6F" w:rsidRPr="00F348DD">
        <w:trPr>
          <w:trHeight w:val="307"/>
          <w:jc w:val="center"/>
        </w:trPr>
        <w:tc>
          <w:tcPr>
            <w:tcW w:w="14054" w:type="dxa"/>
            <w:gridSpan w:val="24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lastRenderedPageBreak/>
              <w:t>SZAKMAI ISMERETEK</w:t>
            </w:r>
          </w:p>
        </w:tc>
      </w:tr>
      <w:tr w:rsidR="00740D6F" w:rsidRPr="00F348DD">
        <w:trPr>
          <w:trHeight w:val="255"/>
          <w:jc w:val="center"/>
        </w:trPr>
        <w:tc>
          <w:tcPr>
            <w:tcW w:w="3548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Közlekedési alapismeretek</w:t>
            </w:r>
          </w:p>
        </w:tc>
        <w:tc>
          <w:tcPr>
            <w:tcW w:w="446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3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39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6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35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5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1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740D6F" w:rsidRPr="00F348DD">
        <w:trPr>
          <w:trHeight w:val="255"/>
          <w:jc w:val="center"/>
        </w:trPr>
        <w:tc>
          <w:tcPr>
            <w:tcW w:w="3548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A közlekedés technikai elemei</w:t>
            </w:r>
          </w:p>
        </w:tc>
        <w:tc>
          <w:tcPr>
            <w:tcW w:w="446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3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39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6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35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5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1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740D6F" w:rsidRPr="00F348DD">
        <w:trPr>
          <w:trHeight w:val="255"/>
          <w:jc w:val="center"/>
        </w:trPr>
        <w:tc>
          <w:tcPr>
            <w:tcW w:w="3548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A közlekedés forgalmi folyamatai az árufuvarozásban és a személyszáll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í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tásban</w:t>
            </w:r>
          </w:p>
        </w:tc>
        <w:tc>
          <w:tcPr>
            <w:tcW w:w="446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3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39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6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35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5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1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740D6F" w:rsidRPr="00F348DD">
        <w:trPr>
          <w:trHeight w:val="255"/>
          <w:jc w:val="center"/>
        </w:trPr>
        <w:tc>
          <w:tcPr>
            <w:tcW w:w="3548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A fuvarozási szerződések</w:t>
            </w:r>
          </w:p>
        </w:tc>
        <w:tc>
          <w:tcPr>
            <w:tcW w:w="446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3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35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5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1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740D6F" w:rsidRPr="00F348DD">
        <w:trPr>
          <w:trHeight w:val="255"/>
          <w:jc w:val="center"/>
        </w:trPr>
        <w:tc>
          <w:tcPr>
            <w:tcW w:w="3548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A fuvarozási folyamat</w:t>
            </w:r>
          </w:p>
        </w:tc>
        <w:tc>
          <w:tcPr>
            <w:tcW w:w="446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3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39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6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35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5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1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740D6F" w:rsidRPr="00F348DD">
        <w:trPr>
          <w:trHeight w:val="255"/>
          <w:jc w:val="center"/>
        </w:trPr>
        <w:tc>
          <w:tcPr>
            <w:tcW w:w="3548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A fuvarozás eszközei</w:t>
            </w:r>
          </w:p>
        </w:tc>
        <w:tc>
          <w:tcPr>
            <w:tcW w:w="446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3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39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6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35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5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1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740D6F" w:rsidRPr="00F348DD">
        <w:trPr>
          <w:trHeight w:val="255"/>
          <w:jc w:val="center"/>
        </w:trPr>
        <w:tc>
          <w:tcPr>
            <w:tcW w:w="3548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Általános- és munkajogi ismeretek</w:t>
            </w:r>
          </w:p>
        </w:tc>
        <w:tc>
          <w:tcPr>
            <w:tcW w:w="446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3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9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35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5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1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740D6F" w:rsidRPr="00F348DD">
        <w:trPr>
          <w:trHeight w:val="255"/>
          <w:jc w:val="center"/>
        </w:trPr>
        <w:tc>
          <w:tcPr>
            <w:tcW w:w="3548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Munka-, tűz-, és környezetvédelem</w:t>
            </w:r>
          </w:p>
        </w:tc>
        <w:tc>
          <w:tcPr>
            <w:tcW w:w="446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3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39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6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35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5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1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740D6F" w:rsidRPr="00F348DD">
        <w:trPr>
          <w:trHeight w:val="255"/>
          <w:jc w:val="center"/>
        </w:trPr>
        <w:tc>
          <w:tcPr>
            <w:tcW w:w="3548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Gazdálkodási és vállalkozási ismer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e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tek</w:t>
            </w:r>
          </w:p>
        </w:tc>
        <w:tc>
          <w:tcPr>
            <w:tcW w:w="446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39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6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35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5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1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740D6F" w:rsidRPr="00F348DD">
        <w:trPr>
          <w:trHeight w:val="255"/>
          <w:jc w:val="center"/>
        </w:trPr>
        <w:tc>
          <w:tcPr>
            <w:tcW w:w="3548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Pénzügyi és számviteli ismeretek</w:t>
            </w:r>
          </w:p>
        </w:tc>
        <w:tc>
          <w:tcPr>
            <w:tcW w:w="446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39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6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35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5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1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740D6F" w:rsidRPr="00F348DD">
        <w:trPr>
          <w:trHeight w:val="255"/>
          <w:jc w:val="center"/>
        </w:trPr>
        <w:tc>
          <w:tcPr>
            <w:tcW w:w="3548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Marketing és kommunikációs alapi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s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meretek</w:t>
            </w:r>
          </w:p>
        </w:tc>
        <w:tc>
          <w:tcPr>
            <w:tcW w:w="446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39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6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35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5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1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740D6F" w:rsidRPr="00F348DD">
        <w:trPr>
          <w:trHeight w:val="255"/>
          <w:jc w:val="center"/>
        </w:trPr>
        <w:tc>
          <w:tcPr>
            <w:tcW w:w="3548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Közlekedési informatika és alkalm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a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zott számítástechnika</w:t>
            </w:r>
          </w:p>
        </w:tc>
        <w:tc>
          <w:tcPr>
            <w:tcW w:w="446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3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39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6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35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2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40D6F" w:rsidRPr="00F348DD">
        <w:trPr>
          <w:trHeight w:val="255"/>
          <w:jc w:val="center"/>
        </w:trPr>
        <w:tc>
          <w:tcPr>
            <w:tcW w:w="3548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Általános idegen nyelv</w:t>
            </w:r>
          </w:p>
        </w:tc>
        <w:tc>
          <w:tcPr>
            <w:tcW w:w="446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3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39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6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35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5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1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740D6F" w:rsidRPr="00F348DD">
        <w:trPr>
          <w:trHeight w:val="255"/>
          <w:jc w:val="center"/>
        </w:trPr>
        <w:tc>
          <w:tcPr>
            <w:tcW w:w="3548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Szakmai idegen nyelv alkalmazása</w:t>
            </w:r>
          </w:p>
        </w:tc>
        <w:tc>
          <w:tcPr>
            <w:tcW w:w="446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3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39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6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35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5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1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740D6F" w:rsidRPr="00F348DD">
        <w:trPr>
          <w:trHeight w:val="255"/>
          <w:jc w:val="center"/>
        </w:trPr>
        <w:tc>
          <w:tcPr>
            <w:tcW w:w="3548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Általános és ágazati díjszámítási i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s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meretek</w:t>
            </w:r>
          </w:p>
        </w:tc>
        <w:tc>
          <w:tcPr>
            <w:tcW w:w="446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3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39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6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35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5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1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740D6F" w:rsidRPr="00F348DD">
        <w:trPr>
          <w:trHeight w:val="255"/>
          <w:jc w:val="center"/>
        </w:trPr>
        <w:tc>
          <w:tcPr>
            <w:tcW w:w="3548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Logisztikai alapismeretek</w:t>
            </w:r>
          </w:p>
        </w:tc>
        <w:tc>
          <w:tcPr>
            <w:tcW w:w="446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34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39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6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35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5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1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740D6F" w:rsidRPr="00F348DD">
        <w:trPr>
          <w:trHeight w:val="255"/>
          <w:jc w:val="center"/>
        </w:trPr>
        <w:tc>
          <w:tcPr>
            <w:tcW w:w="3548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Közlekedés földrajzi alapismeretek</w:t>
            </w:r>
          </w:p>
        </w:tc>
        <w:tc>
          <w:tcPr>
            <w:tcW w:w="446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34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39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6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35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5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1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740D6F" w:rsidRPr="00F348DD">
        <w:trPr>
          <w:trHeight w:val="417"/>
          <w:jc w:val="center"/>
        </w:trPr>
        <w:tc>
          <w:tcPr>
            <w:tcW w:w="14054" w:type="dxa"/>
            <w:gridSpan w:val="24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SZAKMAI KÉSZSÉGEK</w:t>
            </w:r>
          </w:p>
        </w:tc>
      </w:tr>
      <w:tr w:rsidR="00740D6F" w:rsidRPr="00F348DD">
        <w:trPr>
          <w:trHeight w:val="240"/>
          <w:jc w:val="center"/>
        </w:trPr>
        <w:tc>
          <w:tcPr>
            <w:tcW w:w="3548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Információforrások kezelése</w:t>
            </w:r>
          </w:p>
        </w:tc>
        <w:tc>
          <w:tcPr>
            <w:tcW w:w="446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3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39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6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35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2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40D6F" w:rsidRPr="00F348DD">
        <w:trPr>
          <w:trHeight w:val="255"/>
          <w:jc w:val="center"/>
        </w:trPr>
        <w:tc>
          <w:tcPr>
            <w:tcW w:w="3548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Szakmai kifejezések használata sz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ó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ban és írásban</w:t>
            </w:r>
          </w:p>
        </w:tc>
        <w:tc>
          <w:tcPr>
            <w:tcW w:w="446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3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39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6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35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5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1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740D6F" w:rsidRPr="00F348DD">
        <w:trPr>
          <w:trHeight w:val="255"/>
          <w:jc w:val="center"/>
        </w:trPr>
        <w:tc>
          <w:tcPr>
            <w:tcW w:w="3548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Idegen nyelvű szöveg megértése sz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ó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ban és írásban</w:t>
            </w:r>
          </w:p>
        </w:tc>
        <w:tc>
          <w:tcPr>
            <w:tcW w:w="446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3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39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6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35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5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1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740D6F" w:rsidRPr="00F348DD">
        <w:trPr>
          <w:trHeight w:val="432"/>
          <w:jc w:val="center"/>
        </w:trPr>
        <w:tc>
          <w:tcPr>
            <w:tcW w:w="14054" w:type="dxa"/>
            <w:gridSpan w:val="24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lastRenderedPageBreak/>
              <w:t>SZEMÉLYES KOMPETENCIÁK</w:t>
            </w:r>
          </w:p>
        </w:tc>
      </w:tr>
      <w:tr w:rsidR="00740D6F" w:rsidRPr="00F348DD">
        <w:trPr>
          <w:trHeight w:val="300"/>
          <w:jc w:val="center"/>
        </w:trPr>
        <w:tc>
          <w:tcPr>
            <w:tcW w:w="3548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Külső megjelenés</w:t>
            </w:r>
          </w:p>
        </w:tc>
        <w:tc>
          <w:tcPr>
            <w:tcW w:w="446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3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39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6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35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5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1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740D6F" w:rsidRPr="00F348DD">
        <w:trPr>
          <w:trHeight w:val="300"/>
          <w:jc w:val="center"/>
        </w:trPr>
        <w:tc>
          <w:tcPr>
            <w:tcW w:w="3548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Felelősségtudat</w:t>
            </w:r>
          </w:p>
        </w:tc>
        <w:tc>
          <w:tcPr>
            <w:tcW w:w="446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34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39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6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35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2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40D6F" w:rsidRPr="00F348DD">
        <w:trPr>
          <w:trHeight w:val="443"/>
          <w:jc w:val="center"/>
        </w:trPr>
        <w:tc>
          <w:tcPr>
            <w:tcW w:w="3548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Szervezőkészség</w:t>
            </w:r>
          </w:p>
        </w:tc>
        <w:tc>
          <w:tcPr>
            <w:tcW w:w="446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34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39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6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35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5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1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740D6F" w:rsidRPr="00F348DD">
        <w:trPr>
          <w:trHeight w:val="481"/>
          <w:jc w:val="center"/>
        </w:trPr>
        <w:tc>
          <w:tcPr>
            <w:tcW w:w="14054" w:type="dxa"/>
            <w:gridSpan w:val="24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740D6F" w:rsidRPr="00F348DD">
        <w:trPr>
          <w:trHeight w:val="300"/>
          <w:jc w:val="center"/>
        </w:trPr>
        <w:tc>
          <w:tcPr>
            <w:tcW w:w="3548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Udvariasság</w:t>
            </w:r>
          </w:p>
        </w:tc>
        <w:tc>
          <w:tcPr>
            <w:tcW w:w="446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3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39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6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35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5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1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740D6F" w:rsidRPr="00F348DD">
        <w:trPr>
          <w:trHeight w:val="300"/>
          <w:jc w:val="center"/>
        </w:trPr>
        <w:tc>
          <w:tcPr>
            <w:tcW w:w="3548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Kapcsolatteremtő készség</w:t>
            </w:r>
          </w:p>
        </w:tc>
        <w:tc>
          <w:tcPr>
            <w:tcW w:w="446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3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39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6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35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5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1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740D6F" w:rsidRPr="00F348DD">
        <w:trPr>
          <w:trHeight w:val="300"/>
          <w:jc w:val="center"/>
        </w:trPr>
        <w:tc>
          <w:tcPr>
            <w:tcW w:w="3548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Határozottság</w:t>
            </w:r>
          </w:p>
        </w:tc>
        <w:tc>
          <w:tcPr>
            <w:tcW w:w="446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34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39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6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35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0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5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1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740D6F" w:rsidRPr="00F348DD">
        <w:trPr>
          <w:trHeight w:val="473"/>
          <w:jc w:val="center"/>
        </w:trPr>
        <w:tc>
          <w:tcPr>
            <w:tcW w:w="14054" w:type="dxa"/>
            <w:gridSpan w:val="24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740D6F" w:rsidRPr="00F348DD">
        <w:trPr>
          <w:trHeight w:val="300"/>
          <w:jc w:val="center"/>
        </w:trPr>
        <w:tc>
          <w:tcPr>
            <w:tcW w:w="3548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Információgyűjtés</w:t>
            </w:r>
          </w:p>
        </w:tc>
        <w:tc>
          <w:tcPr>
            <w:tcW w:w="446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39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6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35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2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40D6F" w:rsidRPr="00F348DD">
        <w:trPr>
          <w:trHeight w:val="300"/>
          <w:jc w:val="center"/>
        </w:trPr>
        <w:tc>
          <w:tcPr>
            <w:tcW w:w="3548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Figyelem-összpontosítás</w:t>
            </w:r>
          </w:p>
        </w:tc>
        <w:tc>
          <w:tcPr>
            <w:tcW w:w="446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4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39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6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35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2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40D6F" w:rsidRPr="00F348DD">
        <w:trPr>
          <w:trHeight w:val="300"/>
          <w:jc w:val="center"/>
        </w:trPr>
        <w:tc>
          <w:tcPr>
            <w:tcW w:w="3548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Nyitott hozzáállás</w:t>
            </w:r>
          </w:p>
        </w:tc>
        <w:tc>
          <w:tcPr>
            <w:tcW w:w="446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4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39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6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7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2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35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0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2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1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</w:tbl>
    <w:p w:rsidR="00740D6F" w:rsidRPr="00F348DD" w:rsidRDefault="00740D6F" w:rsidP="00F348DD">
      <w:pPr>
        <w:widowControl w:val="0"/>
        <w:suppressAutoHyphens/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740D6F" w:rsidRPr="00F348DD" w:rsidRDefault="00740D6F" w:rsidP="00F348DD">
      <w:pPr>
        <w:spacing w:after="0" w:line="240" w:lineRule="auto"/>
        <w:ind w:left="-15"/>
        <w:jc w:val="both"/>
        <w:rPr>
          <w:rFonts w:ascii="Palatino Linotype" w:hAnsi="Palatino Linotype" w:cs="Palatino Linotype"/>
          <w:sz w:val="20"/>
          <w:szCs w:val="20"/>
          <w:lang w:eastAsia="hu-HU"/>
        </w:rPr>
        <w:sectPr w:rsidR="00740D6F" w:rsidRPr="00F348DD" w:rsidSect="00CC4707">
          <w:pgSz w:w="16838" w:h="11906" w:orient="landscape"/>
          <w:pgMar w:top="1418" w:right="1417" w:bottom="1560" w:left="1417" w:header="708" w:footer="708" w:gutter="0"/>
          <w:cols w:space="708"/>
          <w:docGrid w:linePitch="360"/>
        </w:sectPr>
      </w:pPr>
    </w:p>
    <w:p w:rsidR="00740D6F" w:rsidRPr="00F348DD" w:rsidRDefault="00740D6F" w:rsidP="00B56E3E">
      <w:pPr>
        <w:widowControl w:val="0"/>
        <w:numPr>
          <w:ilvl w:val="2"/>
          <w:numId w:val="20"/>
        </w:numPr>
        <w:suppressAutoHyphens/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</w:rPr>
      </w:pPr>
      <w:r w:rsidRPr="00F348DD">
        <w:rPr>
          <w:rFonts w:ascii="Palatino Linotype" w:hAnsi="Palatino Linotype" w:cs="Palatino Linotype"/>
          <w:b/>
          <w:bCs/>
          <w:sz w:val="24"/>
          <w:szCs w:val="24"/>
        </w:rPr>
        <w:lastRenderedPageBreak/>
        <w:t xml:space="preserve">Közlekedési alapismeretek </w:t>
      </w:r>
      <w:r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 xml:space="preserve">      </w:t>
      </w:r>
      <w:r w:rsidRPr="00F348DD">
        <w:rPr>
          <w:rFonts w:ascii="Palatino Linotype" w:hAnsi="Palatino Linotype" w:cs="Palatino Linotype"/>
          <w:b/>
          <w:bCs/>
          <w:sz w:val="24"/>
          <w:szCs w:val="24"/>
        </w:rPr>
        <w:t>208 óra/180 óra*</w:t>
      </w:r>
    </w:p>
    <w:p w:rsidR="00740D6F" w:rsidRPr="00F348DD" w:rsidRDefault="00740D6F" w:rsidP="00F348DD">
      <w:pPr>
        <w:spacing w:after="0" w:line="240" w:lineRule="auto"/>
        <w:jc w:val="right"/>
        <w:rPr>
          <w:rFonts w:ascii="Palatino Linotype" w:hAnsi="Palatino Linotype" w:cs="Palatino Linotype"/>
          <w:sz w:val="20"/>
          <w:szCs w:val="20"/>
        </w:rPr>
      </w:pPr>
      <w:r w:rsidRPr="00F348DD">
        <w:rPr>
          <w:rFonts w:ascii="Palatino Linotype" w:hAnsi="Palatino Linotype" w:cs="Palatino Linotype"/>
          <w:sz w:val="20"/>
          <w:szCs w:val="20"/>
        </w:rPr>
        <w:t>* 9-13. évfolyamon megszervezett képzés/13. és 14. évfolyamon megszervezett képzés</w:t>
      </w:r>
    </w:p>
    <w:p w:rsidR="00740D6F" w:rsidRPr="00F348DD" w:rsidRDefault="00740D6F" w:rsidP="00F348DD">
      <w:pPr>
        <w:spacing w:after="0" w:line="240" w:lineRule="auto"/>
        <w:ind w:left="360"/>
        <w:rPr>
          <w:rFonts w:ascii="Palatino Linotype" w:hAnsi="Palatino Linotype" w:cs="Palatino Linotype"/>
          <w:i/>
          <w:iCs/>
          <w:sz w:val="24"/>
          <w:szCs w:val="24"/>
        </w:rPr>
      </w:pPr>
    </w:p>
    <w:p w:rsidR="00740D6F" w:rsidRPr="00F348DD" w:rsidRDefault="00740D6F" w:rsidP="00B56E3E">
      <w:pPr>
        <w:widowControl w:val="0"/>
        <w:numPr>
          <w:ilvl w:val="1"/>
          <w:numId w:val="23"/>
        </w:numPr>
        <w:suppressAutoHyphens/>
        <w:spacing w:after="0" w:line="240" w:lineRule="auto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  <w:r w:rsidRPr="00F348DD">
        <w:rPr>
          <w:rFonts w:ascii="Palatino Linotype" w:hAnsi="Palatino Linotype" w:cs="Palatino Linotype"/>
          <w:b/>
          <w:bCs/>
          <w:sz w:val="24"/>
          <w:szCs w:val="24"/>
        </w:rPr>
        <w:t>A tantárgy tanításának célja</w:t>
      </w:r>
    </w:p>
    <w:p w:rsidR="00740D6F" w:rsidRPr="00F348DD" w:rsidRDefault="00740D6F" w:rsidP="002C1426">
      <w:pPr>
        <w:spacing w:after="0" w:line="240" w:lineRule="auto"/>
        <w:ind w:left="330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közlekedési ismeretek tantárgy tanításának célja, hogy a tanulók a közlekedésnek a társadalom fejlődésében, életében betöltött szerepével, jelentőségével megisme</w:t>
      </w:r>
      <w:r w:rsidRPr="00F348DD">
        <w:rPr>
          <w:rFonts w:ascii="Palatino Linotype" w:hAnsi="Palatino Linotype" w:cs="Palatino Linotype"/>
          <w:sz w:val="24"/>
          <w:szCs w:val="24"/>
        </w:rPr>
        <w:t>r</w:t>
      </w:r>
      <w:r w:rsidRPr="00F348DD">
        <w:rPr>
          <w:rFonts w:ascii="Palatino Linotype" w:hAnsi="Palatino Linotype" w:cs="Palatino Linotype"/>
          <w:sz w:val="24"/>
          <w:szCs w:val="24"/>
        </w:rPr>
        <w:t>tesse és a közlekedéssel összefüggő alapvető ismeretek elsajátításának lehetőségét biztosítsa.</w:t>
      </w:r>
    </w:p>
    <w:p w:rsidR="00740D6F" w:rsidRPr="00F348DD" w:rsidRDefault="00740D6F" w:rsidP="002C1426">
      <w:pPr>
        <w:spacing w:after="0" w:line="240" w:lineRule="auto"/>
        <w:ind w:left="330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További célja, hogy:</w:t>
      </w:r>
    </w:p>
    <w:p w:rsidR="00740D6F" w:rsidRPr="00F348DD" w:rsidRDefault="00740D6F" w:rsidP="002C1426">
      <w:pPr>
        <w:spacing w:after="0" w:line="240" w:lineRule="auto"/>
        <w:ind w:left="330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tanulók átfogó, rendszerezett ismereteket szerezzenek a közlekedési ágazat tag</w:t>
      </w:r>
      <w:r w:rsidRPr="00F348DD">
        <w:rPr>
          <w:rFonts w:ascii="Palatino Linotype" w:hAnsi="Palatino Linotype" w:cs="Palatino Linotype"/>
          <w:sz w:val="24"/>
          <w:szCs w:val="24"/>
        </w:rPr>
        <w:t>o</w:t>
      </w:r>
      <w:r w:rsidRPr="00F348DD">
        <w:rPr>
          <w:rFonts w:ascii="Palatino Linotype" w:hAnsi="Palatino Linotype" w:cs="Palatino Linotype"/>
          <w:sz w:val="24"/>
          <w:szCs w:val="24"/>
        </w:rPr>
        <w:t>zódásáról, az egyes alágazatok szerepéről, kialakulásáról</w:t>
      </w:r>
    </w:p>
    <w:p w:rsidR="00740D6F" w:rsidRPr="00F348DD" w:rsidRDefault="00740D6F" w:rsidP="002C1426">
      <w:pPr>
        <w:spacing w:after="0" w:line="240" w:lineRule="auto"/>
        <w:ind w:left="330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ismerjék meg a fogalmát, feladatait, a belföldi és nemzetközi személy és áru- forg</w:t>
      </w:r>
      <w:r w:rsidRPr="00F348DD">
        <w:rPr>
          <w:rFonts w:ascii="Palatino Linotype" w:hAnsi="Palatino Linotype" w:cs="Palatino Linotype"/>
          <w:sz w:val="24"/>
          <w:szCs w:val="24"/>
        </w:rPr>
        <w:t>a</w:t>
      </w:r>
      <w:r w:rsidRPr="00F348DD">
        <w:rPr>
          <w:rFonts w:ascii="Palatino Linotype" w:hAnsi="Palatino Linotype" w:cs="Palatino Linotype"/>
          <w:sz w:val="24"/>
          <w:szCs w:val="24"/>
        </w:rPr>
        <w:t>lomnak a jellemzőit</w:t>
      </w:r>
    </w:p>
    <w:p w:rsidR="00740D6F" w:rsidRPr="00F348DD" w:rsidRDefault="00740D6F" w:rsidP="002C1426">
      <w:pPr>
        <w:spacing w:after="0" w:line="240" w:lineRule="auto"/>
        <w:ind w:left="330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közlekedési igények és szükségletek keletkezését</w:t>
      </w:r>
    </w:p>
    <w:p w:rsidR="00740D6F" w:rsidRPr="00F348DD" w:rsidRDefault="00740D6F" w:rsidP="002C1426">
      <w:pPr>
        <w:spacing w:after="0" w:line="240" w:lineRule="auto"/>
        <w:ind w:left="330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közlekedési alágazatok technikai eszközeit és berendezéseit, azok felhasználását</w:t>
      </w:r>
    </w:p>
    <w:p w:rsidR="00740D6F" w:rsidRPr="00F348DD" w:rsidRDefault="00740D6F" w:rsidP="002C1426">
      <w:pPr>
        <w:spacing w:after="0" w:line="240" w:lineRule="auto"/>
        <w:ind w:left="330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megismertesse a tanulókkal az alágazatok szervezetével és a közlekedésen belül b</w:t>
      </w:r>
      <w:r w:rsidRPr="00F348DD">
        <w:rPr>
          <w:rFonts w:ascii="Palatino Linotype" w:hAnsi="Palatino Linotype" w:cs="Palatino Linotype"/>
          <w:sz w:val="24"/>
          <w:szCs w:val="24"/>
        </w:rPr>
        <w:t>e</w:t>
      </w:r>
      <w:r w:rsidRPr="00F348DD">
        <w:rPr>
          <w:rFonts w:ascii="Palatino Linotype" w:hAnsi="Palatino Linotype" w:cs="Palatino Linotype"/>
          <w:sz w:val="24"/>
          <w:szCs w:val="24"/>
        </w:rPr>
        <w:t>töltött szerepével, a szállítási feladatok megoldásában az egyes ágazatokra háruló kötelezettségekkel.</w:t>
      </w:r>
    </w:p>
    <w:p w:rsidR="00740D6F" w:rsidRPr="00F348DD" w:rsidRDefault="00740D6F" w:rsidP="002C1426">
      <w:pPr>
        <w:spacing w:after="0" w:line="240" w:lineRule="auto"/>
        <w:ind w:left="330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világítson rá a piackutatatás fontosságára, mint a a kereskedelmi tevékenység le</w:t>
      </w:r>
      <w:r w:rsidRPr="00F348DD">
        <w:rPr>
          <w:rFonts w:ascii="Palatino Linotype" w:hAnsi="Palatino Linotype" w:cs="Palatino Linotype"/>
          <w:sz w:val="24"/>
          <w:szCs w:val="24"/>
        </w:rPr>
        <w:t>g</w:t>
      </w:r>
      <w:r w:rsidRPr="00F348DD">
        <w:rPr>
          <w:rFonts w:ascii="Palatino Linotype" w:hAnsi="Palatino Linotype" w:cs="Palatino Linotype"/>
          <w:sz w:val="24"/>
          <w:szCs w:val="24"/>
        </w:rPr>
        <w:t xml:space="preserve">fontosabb elemére. </w:t>
      </w:r>
    </w:p>
    <w:p w:rsidR="00740D6F" w:rsidRPr="00F348DD" w:rsidRDefault="00740D6F" w:rsidP="002C1426">
      <w:pPr>
        <w:spacing w:after="0" w:line="240" w:lineRule="auto"/>
        <w:ind w:left="330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fejlessze ki a tanulóban a szállítmányozás, valamint a kombinált fuvarozás alka</w:t>
      </w:r>
      <w:r w:rsidRPr="00F348DD">
        <w:rPr>
          <w:rFonts w:ascii="Palatino Linotype" w:hAnsi="Palatino Linotype" w:cs="Palatino Linotype"/>
          <w:sz w:val="24"/>
          <w:szCs w:val="24"/>
        </w:rPr>
        <w:t>l</w:t>
      </w:r>
      <w:r w:rsidRPr="00F348DD">
        <w:rPr>
          <w:rFonts w:ascii="Palatino Linotype" w:hAnsi="Palatino Linotype" w:cs="Palatino Linotype"/>
          <w:sz w:val="24"/>
          <w:szCs w:val="24"/>
        </w:rPr>
        <w:t>mazásának előnyeit, azok szervezését, a feladatok hatékony megoldásának fonto</w:t>
      </w:r>
      <w:r w:rsidRPr="00F348DD">
        <w:rPr>
          <w:rFonts w:ascii="Palatino Linotype" w:hAnsi="Palatino Linotype" w:cs="Palatino Linotype"/>
          <w:sz w:val="24"/>
          <w:szCs w:val="24"/>
        </w:rPr>
        <w:t>s</w:t>
      </w:r>
      <w:r w:rsidRPr="00F348DD">
        <w:rPr>
          <w:rFonts w:ascii="Palatino Linotype" w:hAnsi="Palatino Linotype" w:cs="Palatino Linotype"/>
          <w:sz w:val="24"/>
          <w:szCs w:val="24"/>
        </w:rPr>
        <w:t>ságát.</w:t>
      </w:r>
    </w:p>
    <w:p w:rsidR="00740D6F" w:rsidRPr="00F348DD" w:rsidRDefault="00740D6F" w:rsidP="00F348DD">
      <w:pPr>
        <w:widowControl w:val="0"/>
        <w:suppressAutoHyphens/>
        <w:spacing w:after="0" w:line="240" w:lineRule="auto"/>
        <w:ind w:left="357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740D6F" w:rsidRPr="00F348DD" w:rsidRDefault="00740D6F" w:rsidP="00B56E3E">
      <w:pPr>
        <w:widowControl w:val="0"/>
        <w:numPr>
          <w:ilvl w:val="1"/>
          <w:numId w:val="23"/>
        </w:numPr>
        <w:suppressAutoHyphens/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</w:rPr>
      </w:pPr>
      <w:r w:rsidRPr="00F348DD">
        <w:rPr>
          <w:rFonts w:ascii="Palatino Linotype" w:hAnsi="Palatino Linotype" w:cs="Palatino Linotype"/>
          <w:b/>
          <w:bCs/>
          <w:sz w:val="24"/>
          <w:szCs w:val="24"/>
        </w:rPr>
        <w:t>Kapcsolódó közismereti, szakmai tartalmak</w:t>
      </w:r>
    </w:p>
    <w:p w:rsidR="00740D6F" w:rsidRPr="00F348DD" w:rsidRDefault="00740D6F" w:rsidP="002C1426">
      <w:pPr>
        <w:spacing w:after="0" w:line="240" w:lineRule="auto"/>
        <w:ind w:left="330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közlekedés történeti rész szorosan kapcsolódik közlekedés földrajzi ismeretek tantárgyhoz. A közlekedés technikai rész az összefüggő gyakorlathoz, valamint a marketing ismeretekhez, továbbá az egyes ágazatok fontosabb jellemzői a szakmai gyakorlathoz, illetve közlekedési földrajhoz, míg a szállítási feladatok végrehajtása a gyakorlathoz és a marketing ismeretekhez.</w:t>
      </w:r>
    </w:p>
    <w:p w:rsidR="00740D6F" w:rsidRPr="00F348DD" w:rsidRDefault="00740D6F" w:rsidP="00F348DD">
      <w:pPr>
        <w:widowControl w:val="0"/>
        <w:suppressAutoHyphens/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740D6F" w:rsidRPr="00F348DD" w:rsidRDefault="00740D6F" w:rsidP="00B56E3E">
      <w:pPr>
        <w:widowControl w:val="0"/>
        <w:numPr>
          <w:ilvl w:val="1"/>
          <w:numId w:val="23"/>
        </w:numPr>
        <w:suppressAutoHyphens/>
        <w:spacing w:after="0" w:line="240" w:lineRule="auto"/>
        <w:ind w:left="826" w:hanging="469"/>
        <w:rPr>
          <w:rFonts w:ascii="Palatino Linotype" w:hAnsi="Palatino Linotype" w:cs="Palatino Linotype"/>
          <w:b/>
          <w:bCs/>
          <w:sz w:val="24"/>
          <w:szCs w:val="24"/>
        </w:rPr>
      </w:pPr>
      <w:r w:rsidRPr="00F348DD">
        <w:rPr>
          <w:rFonts w:ascii="Palatino Linotype" w:hAnsi="Palatino Linotype" w:cs="Palatino Linotype"/>
          <w:b/>
          <w:bCs/>
          <w:sz w:val="24"/>
          <w:szCs w:val="24"/>
        </w:rPr>
        <w:t xml:space="preserve">Témakörök </w:t>
      </w:r>
    </w:p>
    <w:p w:rsidR="00740D6F" w:rsidRPr="00F348DD" w:rsidRDefault="00740D6F" w:rsidP="00F348DD">
      <w:pPr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740D6F" w:rsidRPr="00F348DD" w:rsidRDefault="00740D6F" w:rsidP="00B56E3E">
      <w:pPr>
        <w:numPr>
          <w:ilvl w:val="2"/>
          <w:numId w:val="23"/>
        </w:numPr>
        <w:spacing w:after="0" w:line="240" w:lineRule="auto"/>
        <w:ind w:left="1218" w:hanging="651"/>
        <w:rPr>
          <w:rFonts w:ascii="Palatino Linotype" w:hAnsi="Palatino Linotype" w:cs="Palatino Linotype"/>
          <w:b/>
          <w:bCs/>
          <w:sz w:val="24"/>
          <w:szCs w:val="24"/>
        </w:rPr>
      </w:pPr>
      <w:r w:rsidRPr="00F348DD">
        <w:rPr>
          <w:rFonts w:ascii="Palatino Linotype" w:hAnsi="Palatino Linotype" w:cs="Palatino Linotype"/>
          <w:b/>
          <w:bCs/>
          <w:sz w:val="24"/>
          <w:szCs w:val="24"/>
        </w:rPr>
        <w:t>Közlekedéstörténet</w:t>
      </w:r>
      <w:r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F348DD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36 óra/35 óra</w:t>
      </w:r>
    </w:p>
    <w:p w:rsidR="00740D6F" w:rsidRPr="00F348DD" w:rsidRDefault="00740D6F" w:rsidP="002C1426">
      <w:pPr>
        <w:pStyle w:val="Listaszerbekezds4"/>
        <w:spacing w:after="0" w:line="240" w:lineRule="auto"/>
        <w:ind w:left="55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közúti közlekedés kialakulása és fejlődése</w:t>
      </w:r>
    </w:p>
    <w:p w:rsidR="00740D6F" w:rsidRPr="00F348DD" w:rsidRDefault="00740D6F" w:rsidP="002C1426">
      <w:pPr>
        <w:pStyle w:val="Listaszerbekezds4"/>
        <w:spacing w:after="0" w:line="240" w:lineRule="auto"/>
        <w:ind w:left="55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kezdetek</w:t>
      </w:r>
    </w:p>
    <w:p w:rsidR="00740D6F" w:rsidRPr="00F348DD" w:rsidRDefault="00740D6F" w:rsidP="002C1426">
      <w:pPr>
        <w:pStyle w:val="Listaszerbekezds4"/>
        <w:spacing w:after="0" w:line="240" w:lineRule="auto"/>
        <w:ind w:left="55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Közúti közlekedés a középkorban</w:t>
      </w:r>
    </w:p>
    <w:p w:rsidR="00740D6F" w:rsidRPr="00F348DD" w:rsidRDefault="00740D6F" w:rsidP="002C1426">
      <w:pPr>
        <w:pStyle w:val="Listaszerbekezds4"/>
        <w:spacing w:after="0" w:line="240" w:lineRule="auto"/>
        <w:ind w:left="55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Motorizáció a közúti közlekedésben</w:t>
      </w:r>
    </w:p>
    <w:p w:rsidR="00740D6F" w:rsidRPr="00F348DD" w:rsidRDefault="00740D6F" w:rsidP="002C1426">
      <w:pPr>
        <w:pStyle w:val="Listaszerbekezds4"/>
        <w:spacing w:after="0" w:line="240" w:lineRule="auto"/>
        <w:ind w:left="55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Közúti közlekedés az 1890-es évektől napjainkig</w:t>
      </w:r>
    </w:p>
    <w:p w:rsidR="00740D6F" w:rsidRPr="00F348DD" w:rsidRDefault="00740D6F" w:rsidP="002C1426">
      <w:pPr>
        <w:pStyle w:val="Listaszerbekezds4"/>
        <w:spacing w:after="0" w:line="240" w:lineRule="auto"/>
        <w:ind w:left="55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városi közlekedés fejlődése a kezdetektől napjainkig</w:t>
      </w:r>
    </w:p>
    <w:p w:rsidR="00740D6F" w:rsidRPr="00F348DD" w:rsidRDefault="00740D6F" w:rsidP="002C1426">
      <w:pPr>
        <w:pStyle w:val="Listaszerbekezds4"/>
        <w:spacing w:after="0" w:line="240" w:lineRule="auto"/>
        <w:ind w:left="55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Városi közlekedés a XVIII. század végén, a XIX. század elején</w:t>
      </w:r>
    </w:p>
    <w:p w:rsidR="00740D6F" w:rsidRPr="00F348DD" w:rsidRDefault="00740D6F" w:rsidP="002C1426">
      <w:pPr>
        <w:pStyle w:val="Listaszerbekezds4"/>
        <w:spacing w:after="0" w:line="240" w:lineRule="auto"/>
        <w:ind w:left="55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Magyarországi városi közlekedés kezdetei</w:t>
      </w:r>
    </w:p>
    <w:p w:rsidR="00740D6F" w:rsidRPr="00F348DD" w:rsidRDefault="00740D6F" w:rsidP="002C1426">
      <w:pPr>
        <w:pStyle w:val="Listaszerbekezds4"/>
        <w:spacing w:after="0" w:line="240" w:lineRule="auto"/>
        <w:ind w:left="55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vízi közlekedés kialakulása és fejlődése</w:t>
      </w:r>
    </w:p>
    <w:p w:rsidR="00740D6F" w:rsidRPr="00F348DD" w:rsidRDefault="00740D6F" w:rsidP="002C1426">
      <w:pPr>
        <w:pStyle w:val="Listaszerbekezds4"/>
        <w:spacing w:after="0" w:line="240" w:lineRule="auto"/>
        <w:ind w:left="55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lastRenderedPageBreak/>
        <w:t>A kezdetek, a hajózás története az ókorban, a középkorban</w:t>
      </w:r>
    </w:p>
    <w:p w:rsidR="00740D6F" w:rsidRPr="00F348DD" w:rsidRDefault="00740D6F" w:rsidP="002C1426">
      <w:pPr>
        <w:pStyle w:val="Listaszerbekezds4"/>
        <w:spacing w:after="0" w:line="240" w:lineRule="auto"/>
        <w:ind w:left="55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Földrajzi felfedezések</w:t>
      </w:r>
    </w:p>
    <w:p w:rsidR="00740D6F" w:rsidRPr="00F348DD" w:rsidRDefault="00740D6F" w:rsidP="002C1426">
      <w:pPr>
        <w:pStyle w:val="Listaszerbekezds4"/>
        <w:spacing w:after="0" w:line="240" w:lineRule="auto"/>
        <w:ind w:left="55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Gőzhajózás tengeren és belvízen</w:t>
      </w:r>
    </w:p>
    <w:p w:rsidR="00740D6F" w:rsidRPr="00F348DD" w:rsidRDefault="00740D6F" w:rsidP="002C1426">
      <w:pPr>
        <w:pStyle w:val="Listaszerbekezds4"/>
        <w:spacing w:after="0" w:line="240" w:lineRule="auto"/>
        <w:ind w:left="55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Hazánk hajózása a török hódoltságtól a XIX. század végéig</w:t>
      </w:r>
    </w:p>
    <w:p w:rsidR="00740D6F" w:rsidRPr="00F348DD" w:rsidRDefault="00740D6F" w:rsidP="002C1426">
      <w:pPr>
        <w:pStyle w:val="Listaszerbekezds4"/>
        <w:spacing w:after="0" w:line="240" w:lineRule="auto"/>
        <w:ind w:left="55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magyar hajózás a XX. században</w:t>
      </w:r>
    </w:p>
    <w:p w:rsidR="00740D6F" w:rsidRPr="00F348DD" w:rsidRDefault="00740D6F" w:rsidP="002C1426">
      <w:pPr>
        <w:pStyle w:val="Listaszerbekezds4"/>
        <w:spacing w:after="0" w:line="240" w:lineRule="auto"/>
        <w:ind w:left="55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MAHART története</w:t>
      </w:r>
    </w:p>
    <w:p w:rsidR="00740D6F" w:rsidRPr="00F348DD" w:rsidRDefault="00740D6F" w:rsidP="002C1426">
      <w:pPr>
        <w:pStyle w:val="Listaszerbekezds4"/>
        <w:spacing w:after="0" w:line="240" w:lineRule="auto"/>
        <w:ind w:left="55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vasúti közlekedés kialakulása, fejlődése</w:t>
      </w:r>
    </w:p>
    <w:p w:rsidR="00740D6F" w:rsidRPr="00F348DD" w:rsidRDefault="00740D6F" w:rsidP="002C1426">
      <w:pPr>
        <w:pStyle w:val="Listaszerbekezds4"/>
        <w:spacing w:after="0" w:line="240" w:lineRule="auto"/>
        <w:ind w:left="55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vasúti közlekedés kezdetei</w:t>
      </w:r>
    </w:p>
    <w:p w:rsidR="00740D6F" w:rsidRPr="00F348DD" w:rsidRDefault="00740D6F" w:rsidP="002C1426">
      <w:pPr>
        <w:pStyle w:val="Listaszerbekezds4"/>
        <w:spacing w:after="0" w:line="240" w:lineRule="auto"/>
        <w:ind w:left="55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lóvasúttól a gőzösökig</w:t>
      </w:r>
    </w:p>
    <w:p w:rsidR="00740D6F" w:rsidRPr="00F348DD" w:rsidRDefault="00740D6F" w:rsidP="002C1426">
      <w:pPr>
        <w:pStyle w:val="Listaszerbekezds4"/>
        <w:spacing w:after="0" w:line="240" w:lineRule="auto"/>
        <w:ind w:left="55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Magyarország vasúti közlekedése 1830-tól az 1900-as évek elejéig</w:t>
      </w:r>
    </w:p>
    <w:p w:rsidR="00740D6F" w:rsidRPr="00F348DD" w:rsidRDefault="00740D6F" w:rsidP="002C1426">
      <w:pPr>
        <w:pStyle w:val="Listaszerbekezds4"/>
        <w:spacing w:after="0" w:line="240" w:lineRule="auto"/>
        <w:ind w:left="55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Magyarország vasúti közlekedésének fejlődése az 1900-as évek elejétől napjai</w:t>
      </w:r>
      <w:r w:rsidRPr="00F348DD">
        <w:rPr>
          <w:rFonts w:ascii="Palatino Linotype" w:hAnsi="Palatino Linotype" w:cs="Palatino Linotype"/>
          <w:sz w:val="24"/>
          <w:szCs w:val="24"/>
        </w:rPr>
        <w:t>n</w:t>
      </w:r>
      <w:r w:rsidRPr="00F348DD">
        <w:rPr>
          <w:rFonts w:ascii="Palatino Linotype" w:hAnsi="Palatino Linotype" w:cs="Palatino Linotype"/>
          <w:sz w:val="24"/>
          <w:szCs w:val="24"/>
        </w:rPr>
        <w:t>kig</w:t>
      </w:r>
    </w:p>
    <w:p w:rsidR="00740D6F" w:rsidRPr="00F348DD" w:rsidRDefault="00740D6F" w:rsidP="002C1426">
      <w:pPr>
        <w:pStyle w:val="Listaszerbekezds4"/>
        <w:spacing w:after="0" w:line="240" w:lineRule="auto"/>
        <w:ind w:left="55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légi közlekedés története, a repülés kezdetei, a léghajók</w:t>
      </w:r>
    </w:p>
    <w:p w:rsidR="00740D6F" w:rsidRPr="00F348DD" w:rsidRDefault="00740D6F" w:rsidP="002C1426">
      <w:pPr>
        <w:pStyle w:val="Listaszerbekezds4"/>
        <w:spacing w:after="0" w:line="240" w:lineRule="auto"/>
        <w:ind w:left="55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Légi közlekedés Magyarországon</w:t>
      </w:r>
    </w:p>
    <w:p w:rsidR="00740D6F" w:rsidRPr="00F348DD" w:rsidRDefault="00740D6F" w:rsidP="002C1426">
      <w:pPr>
        <w:pStyle w:val="Listaszerbekezds4"/>
        <w:spacing w:after="0" w:line="240" w:lineRule="auto"/>
        <w:ind w:left="55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MALÉV története</w:t>
      </w:r>
    </w:p>
    <w:p w:rsidR="00740D6F" w:rsidRPr="00F348DD" w:rsidRDefault="00740D6F" w:rsidP="002C1426">
      <w:pPr>
        <w:pStyle w:val="Listaszerbekezds4"/>
        <w:spacing w:after="0" w:line="240" w:lineRule="auto"/>
        <w:ind w:left="55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csővezetékes szállítás kialakulása és elterjedése</w:t>
      </w:r>
    </w:p>
    <w:p w:rsidR="00740D6F" w:rsidRPr="00F348DD" w:rsidRDefault="00740D6F" w:rsidP="002C1426">
      <w:pPr>
        <w:pStyle w:val="Listaszerbekezds4"/>
        <w:spacing w:after="0" w:line="240" w:lineRule="auto"/>
        <w:ind w:left="55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 xml:space="preserve">A </w:t>
      </w:r>
      <w:r w:rsidRPr="00F348DD">
        <w:rPr>
          <w:rFonts w:ascii="Palatino Linotype" w:hAnsi="Palatino Linotype" w:cs="Palatino Linotype"/>
          <w:color w:val="333333"/>
          <w:sz w:val="24"/>
          <w:szCs w:val="24"/>
          <w:shd w:val="clear" w:color="auto" w:fill="FFFFFF"/>
        </w:rPr>
        <w:t>hírközlés és távközlés fejlődése</w:t>
      </w:r>
    </w:p>
    <w:p w:rsidR="00740D6F" w:rsidRPr="00F348DD" w:rsidRDefault="00740D6F" w:rsidP="00F348DD">
      <w:pPr>
        <w:spacing w:after="0" w:line="240" w:lineRule="auto"/>
        <w:rPr>
          <w:rFonts w:ascii="Palatino Linotype" w:hAnsi="Palatino Linotype" w:cs="Palatino Linotype"/>
          <w:sz w:val="24"/>
          <w:szCs w:val="24"/>
        </w:rPr>
      </w:pPr>
    </w:p>
    <w:p w:rsidR="00740D6F" w:rsidRPr="00F348DD" w:rsidRDefault="00740D6F" w:rsidP="00B56E3E">
      <w:pPr>
        <w:numPr>
          <w:ilvl w:val="2"/>
          <w:numId w:val="23"/>
        </w:numPr>
        <w:spacing w:after="0" w:line="240" w:lineRule="auto"/>
        <w:ind w:left="1218" w:hanging="651"/>
        <w:rPr>
          <w:rFonts w:ascii="Palatino Linotype" w:hAnsi="Palatino Linotype" w:cs="Palatino Linotype"/>
          <w:b/>
          <w:bCs/>
          <w:sz w:val="24"/>
          <w:szCs w:val="24"/>
        </w:rPr>
      </w:pPr>
      <w:r w:rsidRPr="00F348DD">
        <w:rPr>
          <w:rFonts w:ascii="Palatino Linotype" w:hAnsi="Palatino Linotype" w:cs="Palatino Linotype"/>
          <w:b/>
          <w:bCs/>
          <w:sz w:val="24"/>
          <w:szCs w:val="24"/>
        </w:rPr>
        <w:t>Közlekedés fogalma, felosztása, közlekedési alapfogalmak</w:t>
      </w:r>
      <w:r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F348DD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15 óra/10 óra</w:t>
      </w:r>
    </w:p>
    <w:p w:rsidR="00740D6F" w:rsidRPr="00F348DD" w:rsidRDefault="00740D6F" w:rsidP="002C1426">
      <w:pPr>
        <w:pStyle w:val="Listaszerbekezds4"/>
        <w:spacing w:after="0" w:line="240" w:lineRule="auto"/>
        <w:ind w:left="550" w:right="703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közlekedés fogalma, feladata, értelmezése</w:t>
      </w:r>
    </w:p>
    <w:p w:rsidR="00740D6F" w:rsidRPr="00F348DD" w:rsidRDefault="00740D6F" w:rsidP="002C1426">
      <w:pPr>
        <w:pStyle w:val="Listaszerbekezds4"/>
        <w:spacing w:after="0" w:line="240" w:lineRule="auto"/>
        <w:ind w:left="550" w:right="703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közlekedés pályája, a pálya vonalvezetése</w:t>
      </w:r>
    </w:p>
    <w:p w:rsidR="00740D6F" w:rsidRPr="00F348DD" w:rsidRDefault="00740D6F" w:rsidP="002C1426">
      <w:pPr>
        <w:pStyle w:val="Listaszerbekezds4"/>
        <w:spacing w:after="0" w:line="240" w:lineRule="auto"/>
        <w:ind w:left="550" w:right="703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raktárak, mint a közlekedés fontos kiszolgáló létesítményei</w:t>
      </w:r>
    </w:p>
    <w:p w:rsidR="00740D6F" w:rsidRPr="00F348DD" w:rsidRDefault="00740D6F" w:rsidP="002C1426">
      <w:pPr>
        <w:pStyle w:val="Listaszerbekezds4"/>
        <w:spacing w:after="0" w:line="240" w:lineRule="auto"/>
        <w:ind w:left="550" w:right="703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jármű. A közlekedés kiszolgáló létesítményei</w:t>
      </w:r>
    </w:p>
    <w:p w:rsidR="00740D6F" w:rsidRPr="00F348DD" w:rsidRDefault="00740D6F" w:rsidP="002C1426">
      <w:pPr>
        <w:pStyle w:val="Listaszerbekezds4"/>
        <w:spacing w:after="0" w:line="240" w:lineRule="auto"/>
        <w:ind w:left="550" w:right="703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Az ember szerepe a közlekedésben</w:t>
      </w:r>
    </w:p>
    <w:p w:rsidR="00740D6F" w:rsidRPr="00F348DD" w:rsidRDefault="00740D6F" w:rsidP="002C1426">
      <w:pPr>
        <w:pStyle w:val="Listaszerbekezds4"/>
        <w:spacing w:after="0" w:line="240" w:lineRule="auto"/>
        <w:ind w:left="550" w:right="703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közlekedés felosztása</w:t>
      </w:r>
    </w:p>
    <w:p w:rsidR="00740D6F" w:rsidRPr="00F348DD" w:rsidRDefault="00740D6F" w:rsidP="002C1426">
      <w:pPr>
        <w:pStyle w:val="Listaszerbekezds4"/>
        <w:spacing w:after="0" w:line="240" w:lineRule="auto"/>
        <w:ind w:left="550" w:right="703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Közlekedési alapfogalmak</w:t>
      </w:r>
    </w:p>
    <w:p w:rsidR="00740D6F" w:rsidRPr="00F348DD" w:rsidRDefault="00740D6F" w:rsidP="002C1426">
      <w:pPr>
        <w:pStyle w:val="Listaszerbekezds4"/>
        <w:spacing w:after="0" w:line="240" w:lineRule="auto"/>
        <w:ind w:left="550" w:right="703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közlekedési alágazatok átfogó jellemzése</w:t>
      </w:r>
    </w:p>
    <w:p w:rsidR="00740D6F" w:rsidRPr="00F348DD" w:rsidRDefault="00740D6F" w:rsidP="002C1426">
      <w:pPr>
        <w:pStyle w:val="Listaszerbekezds4"/>
        <w:spacing w:after="0" w:line="240" w:lineRule="auto"/>
        <w:ind w:left="550" w:right="703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vasúti, közúti, vízi, légi közlekedés és a csővezetékes szállítás</w:t>
      </w:r>
    </w:p>
    <w:p w:rsidR="00740D6F" w:rsidRPr="00F348DD" w:rsidRDefault="00740D6F" w:rsidP="002C1426">
      <w:pPr>
        <w:pStyle w:val="Listaszerbekezds4"/>
        <w:spacing w:after="0" w:line="240" w:lineRule="auto"/>
        <w:ind w:left="550" w:right="703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közlekedési munkamegosztás</w:t>
      </w:r>
    </w:p>
    <w:p w:rsidR="00740D6F" w:rsidRPr="00F348DD" w:rsidRDefault="00740D6F" w:rsidP="00F348DD">
      <w:pPr>
        <w:spacing w:after="0" w:line="240" w:lineRule="auto"/>
        <w:rPr>
          <w:rFonts w:ascii="Palatino Linotype" w:hAnsi="Palatino Linotype" w:cs="Palatino Linotype"/>
          <w:sz w:val="24"/>
          <w:szCs w:val="24"/>
        </w:rPr>
      </w:pPr>
    </w:p>
    <w:p w:rsidR="00740D6F" w:rsidRPr="00F348DD" w:rsidRDefault="00740D6F" w:rsidP="00B56E3E">
      <w:pPr>
        <w:numPr>
          <w:ilvl w:val="2"/>
          <w:numId w:val="23"/>
        </w:numPr>
        <w:spacing w:after="0" w:line="240" w:lineRule="auto"/>
        <w:ind w:left="1218" w:hanging="651"/>
        <w:rPr>
          <w:rFonts w:ascii="Palatino Linotype" w:hAnsi="Palatino Linotype" w:cs="Palatino Linotype"/>
          <w:b/>
          <w:bCs/>
          <w:sz w:val="24"/>
          <w:szCs w:val="24"/>
        </w:rPr>
      </w:pPr>
      <w:r w:rsidRPr="00F348DD">
        <w:rPr>
          <w:rFonts w:ascii="Palatino Linotype" w:hAnsi="Palatino Linotype" w:cs="Palatino Linotype"/>
          <w:b/>
          <w:bCs/>
          <w:sz w:val="24"/>
          <w:szCs w:val="24"/>
        </w:rPr>
        <w:t>Közlekedésbiztonság</w:t>
      </w:r>
      <w:r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F348DD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10 óra/7 óra</w:t>
      </w:r>
    </w:p>
    <w:p w:rsidR="00740D6F" w:rsidRPr="00F348DD" w:rsidRDefault="00740D6F" w:rsidP="002C1426">
      <w:pPr>
        <w:pStyle w:val="Listaszerbekezds4"/>
        <w:spacing w:after="0" w:line="240" w:lineRule="auto"/>
        <w:ind w:left="55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közlekedésbiztonságról általánosságban</w:t>
      </w:r>
    </w:p>
    <w:p w:rsidR="00740D6F" w:rsidRPr="00F348DD" w:rsidRDefault="00740D6F" w:rsidP="002C1426">
      <w:pPr>
        <w:pStyle w:val="Listaszerbekezds4"/>
        <w:spacing w:after="0" w:line="240" w:lineRule="auto"/>
        <w:ind w:left="55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közlekedésbiztonságot befolyásoló tényezők</w:t>
      </w:r>
    </w:p>
    <w:p w:rsidR="00740D6F" w:rsidRPr="00F348DD" w:rsidRDefault="00740D6F" w:rsidP="002C1426">
      <w:pPr>
        <w:pStyle w:val="Listaszerbekezds4"/>
        <w:spacing w:after="0" w:line="240" w:lineRule="auto"/>
        <w:ind w:left="55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Aktív és passzív biztonság</w:t>
      </w:r>
    </w:p>
    <w:p w:rsidR="00740D6F" w:rsidRPr="00F348DD" w:rsidRDefault="00740D6F" w:rsidP="002C1426">
      <w:pPr>
        <w:pStyle w:val="Listaszerbekezds4"/>
        <w:spacing w:after="0" w:line="240" w:lineRule="auto"/>
        <w:ind w:left="55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tehergépkocsik és az autóbuszok biztonságáról röviden</w:t>
      </w:r>
    </w:p>
    <w:p w:rsidR="00740D6F" w:rsidRDefault="00740D6F" w:rsidP="002C1426">
      <w:pPr>
        <w:pStyle w:val="Listaszerbekezds4"/>
        <w:spacing w:after="0" w:line="240" w:lineRule="auto"/>
        <w:ind w:left="55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közlekedésbiztonság helyzete hazánkban</w:t>
      </w:r>
    </w:p>
    <w:p w:rsidR="00740D6F" w:rsidRPr="00F348DD" w:rsidRDefault="00740D6F" w:rsidP="00F348DD">
      <w:pPr>
        <w:pStyle w:val="Listaszerbekezds4"/>
        <w:spacing w:after="0" w:line="240" w:lineRule="auto"/>
        <w:ind w:left="993"/>
        <w:rPr>
          <w:rFonts w:ascii="Palatino Linotype" w:hAnsi="Palatino Linotype" w:cs="Palatino Linotype"/>
          <w:sz w:val="24"/>
          <w:szCs w:val="24"/>
        </w:rPr>
      </w:pPr>
    </w:p>
    <w:p w:rsidR="00740D6F" w:rsidRPr="00F348DD" w:rsidRDefault="00740D6F" w:rsidP="00B56E3E">
      <w:pPr>
        <w:numPr>
          <w:ilvl w:val="2"/>
          <w:numId w:val="23"/>
        </w:numPr>
        <w:spacing w:after="0" w:line="240" w:lineRule="auto"/>
        <w:ind w:left="1218" w:hanging="651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b/>
          <w:bCs/>
          <w:sz w:val="24"/>
          <w:szCs w:val="24"/>
        </w:rPr>
        <w:t>A vasúti közlekedés technikája</w:t>
      </w:r>
      <w:r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F348DD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25 óra/20 óra</w:t>
      </w:r>
    </w:p>
    <w:p w:rsidR="00740D6F" w:rsidRPr="00F348DD" w:rsidRDefault="00740D6F" w:rsidP="002C1426">
      <w:pPr>
        <w:spacing w:after="0" w:line="240" w:lineRule="auto"/>
        <w:ind w:left="55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vasúti közlekedés felosztása</w:t>
      </w:r>
    </w:p>
    <w:p w:rsidR="00740D6F" w:rsidRPr="00F348DD" w:rsidRDefault="00740D6F" w:rsidP="002C1426">
      <w:pPr>
        <w:spacing w:after="0" w:line="240" w:lineRule="auto"/>
        <w:ind w:left="55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vasúti pálya</w:t>
      </w:r>
    </w:p>
    <w:p w:rsidR="00740D6F" w:rsidRPr="00F348DD" w:rsidRDefault="00740D6F" w:rsidP="002C1426">
      <w:pPr>
        <w:spacing w:after="0" w:line="240" w:lineRule="auto"/>
        <w:ind w:left="55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Az alépítmény részei, kialakítása, feladata</w:t>
      </w:r>
    </w:p>
    <w:p w:rsidR="00740D6F" w:rsidRPr="00F348DD" w:rsidRDefault="00740D6F" w:rsidP="002C1426">
      <w:pPr>
        <w:spacing w:after="0" w:line="240" w:lineRule="auto"/>
        <w:ind w:left="55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felépítmény és részei, az egyes részek jellemzői</w:t>
      </w:r>
    </w:p>
    <w:p w:rsidR="00740D6F" w:rsidRPr="00F348DD" w:rsidRDefault="00740D6F" w:rsidP="002C1426">
      <w:pPr>
        <w:spacing w:after="0" w:line="240" w:lineRule="auto"/>
        <w:ind w:left="55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lastRenderedPageBreak/>
        <w:t>A felépítmény alapfogalmai</w:t>
      </w:r>
    </w:p>
    <w:p w:rsidR="00740D6F" w:rsidRPr="00F348DD" w:rsidRDefault="00740D6F" w:rsidP="002C1426">
      <w:pPr>
        <w:spacing w:after="0" w:line="240" w:lineRule="auto"/>
        <w:ind w:left="55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Vágánykapcsolások</w:t>
      </w:r>
    </w:p>
    <w:p w:rsidR="00740D6F" w:rsidRPr="00F348DD" w:rsidRDefault="00740D6F" w:rsidP="002C1426">
      <w:pPr>
        <w:spacing w:after="0" w:line="240" w:lineRule="auto"/>
        <w:ind w:left="55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Különleges felépítmények</w:t>
      </w:r>
    </w:p>
    <w:p w:rsidR="00740D6F" w:rsidRPr="00F348DD" w:rsidRDefault="00740D6F" w:rsidP="002C1426">
      <w:pPr>
        <w:spacing w:after="0" w:line="240" w:lineRule="auto"/>
        <w:ind w:left="55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Vasúti vontató járművek fajtái, jellemzői</w:t>
      </w:r>
    </w:p>
    <w:p w:rsidR="00740D6F" w:rsidRPr="00F348DD" w:rsidRDefault="00740D6F" w:rsidP="002C1426">
      <w:pPr>
        <w:spacing w:after="0" w:line="240" w:lineRule="auto"/>
        <w:ind w:left="55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vasúti vontatott járművek szerkezete és típusai</w:t>
      </w:r>
    </w:p>
    <w:p w:rsidR="00740D6F" w:rsidRPr="00F348DD" w:rsidRDefault="00740D6F" w:rsidP="002C1426">
      <w:pPr>
        <w:spacing w:after="0" w:line="240" w:lineRule="auto"/>
        <w:ind w:left="55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vasúti járművek káros mozgásai</w:t>
      </w:r>
    </w:p>
    <w:p w:rsidR="00740D6F" w:rsidRPr="00F348DD" w:rsidRDefault="00740D6F" w:rsidP="002C1426">
      <w:pPr>
        <w:spacing w:after="0" w:line="240" w:lineRule="auto"/>
        <w:ind w:left="55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Vasúti kiszolgáló létesítmények</w:t>
      </w:r>
    </w:p>
    <w:p w:rsidR="00740D6F" w:rsidRPr="00F348DD" w:rsidRDefault="00740D6F" w:rsidP="002C1426">
      <w:pPr>
        <w:spacing w:after="0" w:line="240" w:lineRule="auto"/>
        <w:ind w:left="55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Vasúti jelző és biztosítóberendezések</w:t>
      </w:r>
    </w:p>
    <w:p w:rsidR="00740D6F" w:rsidRPr="00F348DD" w:rsidRDefault="00740D6F" w:rsidP="00F348DD">
      <w:pPr>
        <w:spacing w:after="0" w:line="240" w:lineRule="auto"/>
        <w:rPr>
          <w:rFonts w:ascii="Palatino Linotype" w:hAnsi="Palatino Linotype" w:cs="Palatino Linotype"/>
          <w:sz w:val="24"/>
          <w:szCs w:val="24"/>
        </w:rPr>
      </w:pPr>
    </w:p>
    <w:p w:rsidR="00740D6F" w:rsidRPr="00F348DD" w:rsidRDefault="00740D6F" w:rsidP="00B56E3E">
      <w:pPr>
        <w:numPr>
          <w:ilvl w:val="2"/>
          <w:numId w:val="23"/>
        </w:numPr>
        <w:spacing w:after="0" w:line="240" w:lineRule="auto"/>
        <w:ind w:left="1218" w:hanging="651"/>
        <w:rPr>
          <w:rFonts w:ascii="Palatino Linotype" w:hAnsi="Palatino Linotype" w:cs="Palatino Linotype"/>
          <w:b/>
          <w:bCs/>
          <w:sz w:val="24"/>
          <w:szCs w:val="24"/>
        </w:rPr>
      </w:pPr>
      <w:r w:rsidRPr="00F348DD">
        <w:rPr>
          <w:rFonts w:ascii="Palatino Linotype" w:hAnsi="Palatino Linotype" w:cs="Palatino Linotype"/>
          <w:b/>
          <w:bCs/>
          <w:sz w:val="24"/>
          <w:szCs w:val="24"/>
        </w:rPr>
        <w:t>A vasúti közlekedés üzemvitele</w:t>
      </w:r>
      <w:r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F348DD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12 óra/10 óra</w:t>
      </w:r>
    </w:p>
    <w:p w:rsidR="00740D6F" w:rsidRPr="00F348DD" w:rsidRDefault="00740D6F" w:rsidP="002C1426">
      <w:pPr>
        <w:spacing w:after="0" w:line="240" w:lineRule="auto"/>
        <w:ind w:left="550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 w:rsidRPr="00F348DD">
        <w:rPr>
          <w:rFonts w:ascii="Palatino Linotype" w:hAnsi="Palatino Linotype" w:cs="Palatino Linotype"/>
          <w:sz w:val="24"/>
          <w:szCs w:val="24"/>
          <w:shd w:val="clear" w:color="auto" w:fill="FFFFFF"/>
        </w:rPr>
        <w:t>A vasúttal szemben támasztott követelmények</w:t>
      </w:r>
    </w:p>
    <w:p w:rsidR="00740D6F" w:rsidRPr="00F348DD" w:rsidRDefault="00740D6F" w:rsidP="002C1426">
      <w:pPr>
        <w:spacing w:after="0" w:line="240" w:lineRule="auto"/>
        <w:ind w:left="550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 w:rsidRPr="00F348DD">
        <w:rPr>
          <w:rFonts w:ascii="Palatino Linotype" w:hAnsi="Palatino Linotype" w:cs="Palatino Linotype"/>
          <w:sz w:val="24"/>
          <w:szCs w:val="24"/>
          <w:shd w:val="clear" w:color="auto" w:fill="FFFFFF"/>
        </w:rPr>
        <w:t>A vasúti személyszállítási folyamat</w:t>
      </w:r>
    </w:p>
    <w:p w:rsidR="00740D6F" w:rsidRPr="00F348DD" w:rsidRDefault="00740D6F" w:rsidP="002C1426">
      <w:pPr>
        <w:spacing w:after="0" w:line="240" w:lineRule="auto"/>
        <w:ind w:left="550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 w:rsidRPr="00F348DD">
        <w:rPr>
          <w:rFonts w:ascii="Palatino Linotype" w:hAnsi="Palatino Linotype" w:cs="Palatino Linotype"/>
          <w:sz w:val="24"/>
          <w:szCs w:val="24"/>
          <w:shd w:val="clear" w:color="auto" w:fill="FFFFFF"/>
        </w:rPr>
        <w:t>A vasúti árufuvarozási folyamat és részei</w:t>
      </w:r>
    </w:p>
    <w:p w:rsidR="00740D6F" w:rsidRPr="00F348DD" w:rsidRDefault="00740D6F" w:rsidP="002C1426">
      <w:pPr>
        <w:spacing w:after="0" w:line="240" w:lineRule="auto"/>
        <w:ind w:left="550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 w:rsidRPr="00F348DD">
        <w:rPr>
          <w:rFonts w:ascii="Palatino Linotype" w:hAnsi="Palatino Linotype" w:cs="Palatino Linotype"/>
          <w:sz w:val="24"/>
          <w:szCs w:val="24"/>
          <w:shd w:val="clear" w:color="auto" w:fill="FFFFFF"/>
        </w:rPr>
        <w:t>Az áruk csomagolása</w:t>
      </w:r>
    </w:p>
    <w:p w:rsidR="00740D6F" w:rsidRPr="00F348DD" w:rsidRDefault="00740D6F" w:rsidP="002C1426">
      <w:pPr>
        <w:spacing w:after="0" w:line="240" w:lineRule="auto"/>
        <w:ind w:left="550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 w:rsidRPr="00F348DD">
        <w:rPr>
          <w:rFonts w:ascii="Palatino Linotype" w:hAnsi="Palatino Linotype" w:cs="Palatino Linotype"/>
          <w:sz w:val="24"/>
          <w:szCs w:val="24"/>
          <w:shd w:val="clear" w:color="auto" w:fill="FFFFFF"/>
        </w:rPr>
        <w:t>A fuvareszköz megrendelése és kiállítása</w:t>
      </w:r>
    </w:p>
    <w:p w:rsidR="00740D6F" w:rsidRPr="00F348DD" w:rsidRDefault="00740D6F" w:rsidP="002C1426">
      <w:pPr>
        <w:spacing w:after="0" w:line="240" w:lineRule="auto"/>
        <w:ind w:left="550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 w:rsidRPr="00F348DD">
        <w:rPr>
          <w:rFonts w:ascii="Palatino Linotype" w:hAnsi="Palatino Linotype" w:cs="Palatino Linotype"/>
          <w:sz w:val="24"/>
          <w:szCs w:val="24"/>
          <w:shd w:val="clear" w:color="auto" w:fill="FFFFFF"/>
        </w:rPr>
        <w:t>A rakodás, a küldemény átvétele</w:t>
      </w:r>
    </w:p>
    <w:p w:rsidR="00740D6F" w:rsidRPr="00F348DD" w:rsidRDefault="00740D6F" w:rsidP="002C1426">
      <w:pPr>
        <w:spacing w:after="0" w:line="240" w:lineRule="auto"/>
        <w:ind w:left="550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 w:rsidRPr="00F348DD">
        <w:rPr>
          <w:rFonts w:ascii="Palatino Linotype" w:hAnsi="Palatino Linotype" w:cs="Palatino Linotype"/>
          <w:sz w:val="24"/>
          <w:szCs w:val="24"/>
          <w:shd w:val="clear" w:color="auto" w:fill="FFFFFF"/>
        </w:rPr>
        <w:t>A küldemény továbbítása, a fuvarozás végrehajtása</w:t>
      </w:r>
    </w:p>
    <w:p w:rsidR="00740D6F" w:rsidRPr="00F348DD" w:rsidRDefault="00740D6F" w:rsidP="002C1426">
      <w:pPr>
        <w:spacing w:after="0" w:line="240" w:lineRule="auto"/>
        <w:ind w:left="550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 w:rsidRPr="00F348DD">
        <w:rPr>
          <w:rFonts w:ascii="Palatino Linotype" w:hAnsi="Palatino Linotype" w:cs="Palatino Linotype"/>
          <w:sz w:val="24"/>
          <w:szCs w:val="24"/>
          <w:shd w:val="clear" w:color="auto" w:fill="FFFFFF"/>
        </w:rPr>
        <w:t>A fuvarozás befejezése, kiszolgáltatás</w:t>
      </w:r>
    </w:p>
    <w:p w:rsidR="00740D6F" w:rsidRPr="00F348DD" w:rsidRDefault="00740D6F" w:rsidP="002C1426">
      <w:pPr>
        <w:spacing w:after="0" w:line="240" w:lineRule="auto"/>
        <w:ind w:left="550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 w:rsidRPr="00F348DD">
        <w:rPr>
          <w:rFonts w:ascii="Palatino Linotype" w:hAnsi="Palatino Linotype" w:cs="Palatino Linotype"/>
          <w:sz w:val="24"/>
          <w:szCs w:val="24"/>
          <w:shd w:val="clear" w:color="auto" w:fill="FFFFFF"/>
        </w:rPr>
        <w:t>A vasúti forgalom szervezése és a személy és áruforgalom lebonyolítása</w:t>
      </w:r>
    </w:p>
    <w:p w:rsidR="00740D6F" w:rsidRPr="00F348DD" w:rsidRDefault="00740D6F" w:rsidP="002C1426">
      <w:pPr>
        <w:spacing w:after="0" w:line="240" w:lineRule="auto"/>
        <w:ind w:left="550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 w:rsidRPr="00F348DD">
        <w:rPr>
          <w:rFonts w:ascii="Palatino Linotype" w:hAnsi="Palatino Linotype" w:cs="Palatino Linotype"/>
          <w:sz w:val="24"/>
          <w:szCs w:val="24"/>
          <w:shd w:val="clear" w:color="auto" w:fill="FFFFFF"/>
        </w:rPr>
        <w:t>A vasúti menetrend</w:t>
      </w:r>
    </w:p>
    <w:p w:rsidR="00740D6F" w:rsidRPr="00F348DD" w:rsidRDefault="00740D6F" w:rsidP="00F348DD">
      <w:pPr>
        <w:spacing w:after="0" w:line="240" w:lineRule="auto"/>
        <w:rPr>
          <w:rFonts w:ascii="Palatino Linotype" w:hAnsi="Palatino Linotype" w:cs="Palatino Linotype"/>
          <w:sz w:val="24"/>
          <w:szCs w:val="24"/>
        </w:rPr>
      </w:pPr>
    </w:p>
    <w:p w:rsidR="00740D6F" w:rsidRPr="00F348DD" w:rsidRDefault="00740D6F" w:rsidP="00B56E3E">
      <w:pPr>
        <w:numPr>
          <w:ilvl w:val="2"/>
          <w:numId w:val="23"/>
        </w:numPr>
        <w:spacing w:after="0" w:line="240" w:lineRule="auto"/>
        <w:ind w:left="1218" w:hanging="651"/>
        <w:rPr>
          <w:rFonts w:ascii="Palatino Linotype" w:hAnsi="Palatino Linotype" w:cs="Palatino Linotype"/>
          <w:b/>
          <w:bCs/>
          <w:sz w:val="24"/>
          <w:szCs w:val="24"/>
        </w:rPr>
      </w:pPr>
      <w:r w:rsidRPr="00F348DD">
        <w:rPr>
          <w:rFonts w:ascii="Palatino Linotype" w:hAnsi="Palatino Linotype" w:cs="Palatino Linotype"/>
          <w:b/>
          <w:bCs/>
          <w:sz w:val="24"/>
          <w:szCs w:val="24"/>
        </w:rPr>
        <w:t>A közúti közlekedés technikája</w:t>
      </w:r>
      <w:r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F348DD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20 óra/20 óra</w:t>
      </w:r>
    </w:p>
    <w:p w:rsidR="00740D6F" w:rsidRPr="00F348DD" w:rsidRDefault="00740D6F" w:rsidP="002C1426">
      <w:pPr>
        <w:pStyle w:val="Listaszerbekezds4"/>
        <w:spacing w:after="0" w:line="240" w:lineRule="auto"/>
        <w:ind w:left="550"/>
        <w:rPr>
          <w:rFonts w:ascii="Palatino Linotype" w:hAnsi="Palatino Linotype" w:cs="Palatino Linotype"/>
          <w:kern w:val="24"/>
          <w:sz w:val="24"/>
          <w:szCs w:val="24"/>
          <w:lang w:eastAsia="hi-IN" w:bidi="hi-IN"/>
        </w:rPr>
      </w:pPr>
      <w:r w:rsidRPr="00F348DD">
        <w:rPr>
          <w:rFonts w:ascii="Palatino Linotype" w:hAnsi="Palatino Linotype" w:cs="Palatino Linotype"/>
          <w:sz w:val="24"/>
          <w:szCs w:val="24"/>
        </w:rPr>
        <w:t xml:space="preserve">A </w:t>
      </w:r>
      <w:r w:rsidRPr="00F348DD">
        <w:rPr>
          <w:rFonts w:ascii="Palatino Linotype" w:hAnsi="Palatino Linotype" w:cs="Palatino Linotype"/>
          <w:kern w:val="24"/>
          <w:sz w:val="24"/>
          <w:szCs w:val="24"/>
          <w:lang w:eastAsia="hi-IN" w:bidi="hi-IN"/>
        </w:rPr>
        <w:t>közúti pálya</w:t>
      </w:r>
    </w:p>
    <w:p w:rsidR="00740D6F" w:rsidRPr="00F348DD" w:rsidRDefault="00740D6F" w:rsidP="002C1426">
      <w:pPr>
        <w:pStyle w:val="Listaszerbekezds4"/>
        <w:spacing w:after="0" w:line="240" w:lineRule="auto"/>
        <w:ind w:left="550"/>
        <w:rPr>
          <w:rFonts w:ascii="Palatino Linotype" w:hAnsi="Palatino Linotype" w:cs="Palatino Linotype"/>
          <w:kern w:val="24"/>
          <w:sz w:val="24"/>
          <w:szCs w:val="24"/>
          <w:lang w:eastAsia="hi-IN" w:bidi="hi-IN"/>
        </w:rPr>
      </w:pPr>
      <w:r w:rsidRPr="00F348DD">
        <w:rPr>
          <w:rFonts w:ascii="Palatino Linotype" w:hAnsi="Palatino Linotype" w:cs="Palatino Linotype"/>
          <w:kern w:val="24"/>
          <w:sz w:val="24"/>
          <w:szCs w:val="24"/>
          <w:lang w:eastAsia="hi-IN" w:bidi="hi-IN"/>
        </w:rPr>
        <w:t>A közutak osztályozása</w:t>
      </w:r>
    </w:p>
    <w:p w:rsidR="00740D6F" w:rsidRPr="00F348DD" w:rsidRDefault="00740D6F" w:rsidP="002C1426">
      <w:pPr>
        <w:pStyle w:val="Listaszerbekezds4"/>
        <w:spacing w:after="0" w:line="240" w:lineRule="auto"/>
        <w:ind w:left="550"/>
        <w:rPr>
          <w:rFonts w:ascii="Palatino Linotype" w:hAnsi="Palatino Linotype" w:cs="Palatino Linotype"/>
          <w:kern w:val="24"/>
          <w:sz w:val="24"/>
          <w:szCs w:val="24"/>
          <w:lang w:eastAsia="hi-IN" w:bidi="hi-IN"/>
        </w:rPr>
      </w:pPr>
      <w:r w:rsidRPr="00F348DD">
        <w:rPr>
          <w:rFonts w:ascii="Palatino Linotype" w:hAnsi="Palatino Linotype" w:cs="Palatino Linotype"/>
          <w:kern w:val="24"/>
          <w:sz w:val="24"/>
          <w:szCs w:val="24"/>
          <w:lang w:eastAsia="hi-IN" w:bidi="hi-IN"/>
        </w:rPr>
        <w:t>A közúti pályával kapcsolatos alapfogalmak</w:t>
      </w:r>
    </w:p>
    <w:p w:rsidR="00740D6F" w:rsidRPr="00F348DD" w:rsidRDefault="00740D6F" w:rsidP="002C1426">
      <w:pPr>
        <w:pStyle w:val="Listaszerbekezds4"/>
        <w:spacing w:after="0" w:line="240" w:lineRule="auto"/>
        <w:ind w:left="550"/>
        <w:rPr>
          <w:rFonts w:ascii="Palatino Linotype" w:hAnsi="Palatino Linotype" w:cs="Palatino Linotype"/>
          <w:kern w:val="24"/>
          <w:sz w:val="24"/>
          <w:szCs w:val="24"/>
          <w:lang w:eastAsia="hi-IN" w:bidi="hi-IN"/>
        </w:rPr>
      </w:pPr>
      <w:r w:rsidRPr="00F348DD">
        <w:rPr>
          <w:rFonts w:ascii="Palatino Linotype" w:hAnsi="Palatino Linotype" w:cs="Palatino Linotype"/>
          <w:kern w:val="24"/>
          <w:sz w:val="24"/>
          <w:szCs w:val="24"/>
          <w:lang w:eastAsia="hi-IN" w:bidi="hi-IN"/>
        </w:rPr>
        <w:t>A közúti járművek csoportosítása</w:t>
      </w:r>
    </w:p>
    <w:p w:rsidR="00740D6F" w:rsidRPr="00F348DD" w:rsidRDefault="00740D6F" w:rsidP="002C1426">
      <w:pPr>
        <w:pStyle w:val="Listaszerbekezds4"/>
        <w:spacing w:after="0" w:line="240" w:lineRule="auto"/>
        <w:ind w:left="550"/>
        <w:rPr>
          <w:rFonts w:ascii="Palatino Linotype" w:hAnsi="Palatino Linotype" w:cs="Palatino Linotype"/>
          <w:kern w:val="24"/>
          <w:sz w:val="24"/>
          <w:szCs w:val="24"/>
          <w:lang w:eastAsia="hi-IN" w:bidi="hi-IN"/>
        </w:rPr>
      </w:pPr>
      <w:r w:rsidRPr="00F348DD">
        <w:rPr>
          <w:rFonts w:ascii="Palatino Linotype" w:hAnsi="Palatino Linotype" w:cs="Palatino Linotype"/>
          <w:kern w:val="24"/>
          <w:sz w:val="24"/>
          <w:szCs w:val="24"/>
          <w:lang w:eastAsia="hi-IN" w:bidi="hi-IN"/>
        </w:rPr>
        <w:t>A közúti járművek szerkezete és felépítése</w:t>
      </w:r>
    </w:p>
    <w:p w:rsidR="00740D6F" w:rsidRPr="00F348DD" w:rsidRDefault="00740D6F" w:rsidP="002C1426">
      <w:pPr>
        <w:pStyle w:val="Listaszerbekezds4"/>
        <w:spacing w:after="0" w:line="240" w:lineRule="auto"/>
        <w:ind w:left="550"/>
        <w:rPr>
          <w:rFonts w:ascii="Palatino Linotype" w:hAnsi="Palatino Linotype" w:cs="Palatino Linotype"/>
          <w:kern w:val="24"/>
          <w:sz w:val="24"/>
          <w:szCs w:val="24"/>
          <w:lang w:eastAsia="hi-IN" w:bidi="hi-IN"/>
        </w:rPr>
      </w:pPr>
      <w:r w:rsidRPr="00F348DD">
        <w:rPr>
          <w:rFonts w:ascii="Palatino Linotype" w:hAnsi="Palatino Linotype" w:cs="Palatino Linotype"/>
          <w:kern w:val="24"/>
          <w:sz w:val="24"/>
          <w:szCs w:val="24"/>
          <w:lang w:eastAsia="hi-IN" w:bidi="hi-IN"/>
        </w:rPr>
        <w:t>A négyütemű és kétütemű Otto-motor, a dízelmotor felépítése és működése M</w:t>
      </w:r>
      <w:r w:rsidRPr="00F348DD">
        <w:rPr>
          <w:rFonts w:ascii="Palatino Linotype" w:hAnsi="Palatino Linotype" w:cs="Palatino Linotype"/>
          <w:kern w:val="24"/>
          <w:sz w:val="24"/>
          <w:szCs w:val="24"/>
          <w:lang w:eastAsia="hi-IN" w:bidi="hi-IN"/>
        </w:rPr>
        <w:t>o</w:t>
      </w:r>
      <w:r w:rsidRPr="00F348DD">
        <w:rPr>
          <w:rFonts w:ascii="Palatino Linotype" w:hAnsi="Palatino Linotype" w:cs="Palatino Linotype"/>
          <w:kern w:val="24"/>
          <w:sz w:val="24"/>
          <w:szCs w:val="24"/>
          <w:lang w:eastAsia="hi-IN" w:bidi="hi-IN"/>
        </w:rPr>
        <w:t>torok üzem és kenőanyagai</w:t>
      </w:r>
    </w:p>
    <w:p w:rsidR="00740D6F" w:rsidRPr="00F348DD" w:rsidRDefault="00740D6F" w:rsidP="002C1426">
      <w:pPr>
        <w:spacing w:after="0" w:line="240" w:lineRule="auto"/>
        <w:ind w:left="55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tehergépjárművek</w:t>
      </w:r>
    </w:p>
    <w:p w:rsidR="00740D6F" w:rsidRPr="00F348DD" w:rsidRDefault="00740D6F" w:rsidP="002C1426">
      <w:pPr>
        <w:spacing w:after="0" w:line="240" w:lineRule="auto"/>
        <w:ind w:left="55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közúti járművek fontosabb paraméterei</w:t>
      </w:r>
    </w:p>
    <w:p w:rsidR="00740D6F" w:rsidRPr="00F348DD" w:rsidRDefault="00740D6F" w:rsidP="002C1426">
      <w:pPr>
        <w:spacing w:after="0" w:line="240" w:lineRule="auto"/>
        <w:ind w:left="55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közúti közlekedés kiszolgáló létesítményei</w:t>
      </w:r>
    </w:p>
    <w:p w:rsidR="00740D6F" w:rsidRPr="00F348DD" w:rsidRDefault="00740D6F" w:rsidP="00F348DD">
      <w:pPr>
        <w:spacing w:after="0" w:line="240" w:lineRule="auto"/>
        <w:rPr>
          <w:rFonts w:ascii="Palatino Linotype" w:hAnsi="Palatino Linotype" w:cs="Palatino Linotype"/>
          <w:sz w:val="24"/>
          <w:szCs w:val="24"/>
        </w:rPr>
      </w:pPr>
    </w:p>
    <w:p w:rsidR="00740D6F" w:rsidRPr="00F348DD" w:rsidRDefault="00740D6F" w:rsidP="00B56E3E">
      <w:pPr>
        <w:numPr>
          <w:ilvl w:val="2"/>
          <w:numId w:val="23"/>
        </w:numPr>
        <w:spacing w:after="0" w:line="240" w:lineRule="auto"/>
        <w:ind w:left="1218" w:hanging="651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b/>
          <w:bCs/>
          <w:sz w:val="24"/>
          <w:szCs w:val="24"/>
        </w:rPr>
        <w:t>A városi közlekedés technikája</w:t>
      </w:r>
      <w:r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F348DD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15 óra/10 óra</w:t>
      </w:r>
    </w:p>
    <w:p w:rsidR="00740D6F" w:rsidRPr="00F348DD" w:rsidRDefault="00740D6F" w:rsidP="002C1426">
      <w:pPr>
        <w:spacing w:after="0" w:line="240" w:lineRule="auto"/>
        <w:ind w:left="550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 w:rsidRPr="00F348DD">
        <w:rPr>
          <w:rFonts w:ascii="Palatino Linotype" w:hAnsi="Palatino Linotype" w:cs="Palatino Linotype"/>
          <w:sz w:val="24"/>
          <w:szCs w:val="24"/>
          <w:shd w:val="clear" w:color="auto" w:fill="FFFFFF"/>
        </w:rPr>
        <w:t>Városok, települések infrastruktúrája</w:t>
      </w:r>
    </w:p>
    <w:p w:rsidR="00740D6F" w:rsidRPr="00F348DD" w:rsidRDefault="00740D6F" w:rsidP="002C1426">
      <w:pPr>
        <w:spacing w:after="0" w:line="240" w:lineRule="auto"/>
        <w:ind w:left="550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 w:rsidRPr="00F348DD">
        <w:rPr>
          <w:rFonts w:ascii="Palatino Linotype" w:hAnsi="Palatino Linotype" w:cs="Palatino Linotype"/>
          <w:sz w:val="24"/>
          <w:szCs w:val="24"/>
          <w:shd w:val="clear" w:color="auto" w:fill="FFFFFF"/>
        </w:rPr>
        <w:t>Városok, települések csoportosítása, részei</w:t>
      </w:r>
    </w:p>
    <w:p w:rsidR="00740D6F" w:rsidRPr="00F348DD" w:rsidRDefault="00740D6F" w:rsidP="002C1426">
      <w:pPr>
        <w:spacing w:after="0" w:line="240" w:lineRule="auto"/>
        <w:ind w:left="550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 w:rsidRPr="00F348DD">
        <w:rPr>
          <w:rFonts w:ascii="Palatino Linotype" w:hAnsi="Palatino Linotype" w:cs="Palatino Linotype"/>
          <w:sz w:val="24"/>
          <w:szCs w:val="24"/>
          <w:shd w:val="clear" w:color="auto" w:fill="FFFFFF"/>
        </w:rPr>
        <w:t>A települések úthálózata</w:t>
      </w:r>
    </w:p>
    <w:p w:rsidR="00740D6F" w:rsidRPr="00F348DD" w:rsidRDefault="00740D6F" w:rsidP="002C1426">
      <w:pPr>
        <w:spacing w:after="0" w:line="240" w:lineRule="auto"/>
        <w:ind w:left="550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 w:rsidRPr="00F348DD">
        <w:rPr>
          <w:rFonts w:ascii="Palatino Linotype" w:hAnsi="Palatino Linotype" w:cs="Palatino Linotype"/>
          <w:sz w:val="24"/>
          <w:szCs w:val="24"/>
          <w:shd w:val="clear" w:color="auto" w:fill="FFFFFF"/>
        </w:rPr>
        <w:t>A városi közlekedés járművei, az autóbusz, trolibusz, villamos</w:t>
      </w:r>
      <w:r w:rsidR="00D12D36">
        <w:rPr>
          <w:rFonts w:ascii="Palatino Linotype" w:hAnsi="Palatino Linotype" w:cs="Palatino Linotype"/>
          <w:sz w:val="24"/>
          <w:szCs w:val="24"/>
          <w:shd w:val="clear" w:color="auto" w:fill="FFFFFF"/>
        </w:rPr>
        <w:t>,</w:t>
      </w:r>
      <w:r w:rsidRPr="00F348DD">
        <w:rPr>
          <w:rFonts w:ascii="Palatino Linotype" w:hAnsi="Palatino Linotype" w:cs="Palatino Linotype"/>
          <w:sz w:val="24"/>
          <w:szCs w:val="24"/>
          <w:shd w:val="clear" w:color="auto" w:fill="FFFFFF"/>
        </w:rPr>
        <w:t xml:space="preserve"> metró és HÉV</w:t>
      </w:r>
    </w:p>
    <w:p w:rsidR="00740D6F" w:rsidRPr="00F348DD" w:rsidRDefault="00740D6F" w:rsidP="002C1426">
      <w:pPr>
        <w:spacing w:after="0" w:line="240" w:lineRule="auto"/>
        <w:ind w:left="550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 w:rsidRPr="00F348DD">
        <w:rPr>
          <w:rFonts w:ascii="Palatino Linotype" w:hAnsi="Palatino Linotype" w:cs="Palatino Linotype"/>
          <w:sz w:val="24"/>
          <w:szCs w:val="24"/>
          <w:shd w:val="clear" w:color="auto" w:fill="FFFFFF"/>
        </w:rPr>
        <w:t>A városi közlekedés járműveivel szemben támasztott követelmények</w:t>
      </w:r>
    </w:p>
    <w:p w:rsidR="00740D6F" w:rsidRPr="00F348DD" w:rsidRDefault="00740D6F" w:rsidP="002C1426">
      <w:pPr>
        <w:spacing w:after="0" w:line="240" w:lineRule="auto"/>
        <w:ind w:left="550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 w:rsidRPr="00F348DD">
        <w:rPr>
          <w:rFonts w:ascii="Palatino Linotype" w:hAnsi="Palatino Linotype" w:cs="Palatino Linotype"/>
          <w:sz w:val="24"/>
          <w:szCs w:val="24"/>
          <w:shd w:val="clear" w:color="auto" w:fill="FFFFFF"/>
        </w:rPr>
        <w:t>A városi közlekedés kiszolgáló létesítményei</w:t>
      </w:r>
    </w:p>
    <w:p w:rsidR="00740D6F" w:rsidRPr="00F348DD" w:rsidRDefault="00740D6F" w:rsidP="002C1426">
      <w:pPr>
        <w:spacing w:after="0" w:line="240" w:lineRule="auto"/>
        <w:ind w:left="550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 w:rsidRPr="00F348DD">
        <w:rPr>
          <w:rFonts w:ascii="Palatino Linotype" w:hAnsi="Palatino Linotype" w:cs="Palatino Linotype"/>
          <w:sz w:val="24"/>
          <w:szCs w:val="24"/>
          <w:shd w:val="clear" w:color="auto" w:fill="FFFFFF"/>
        </w:rPr>
        <w:t>Autóbusz megállóhelyek</w:t>
      </w:r>
    </w:p>
    <w:p w:rsidR="00740D6F" w:rsidRPr="00F348DD" w:rsidRDefault="00740D6F" w:rsidP="002C1426">
      <w:pPr>
        <w:spacing w:after="0" w:line="240" w:lineRule="auto"/>
        <w:ind w:left="550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 w:rsidRPr="00F348DD">
        <w:rPr>
          <w:rFonts w:ascii="Palatino Linotype" w:hAnsi="Palatino Linotype" w:cs="Palatino Linotype"/>
          <w:sz w:val="24"/>
          <w:szCs w:val="24"/>
          <w:shd w:val="clear" w:color="auto" w:fill="FFFFFF"/>
        </w:rPr>
        <w:t>Az autóbusz állomások csoportosítása, feladatai, részei</w:t>
      </w:r>
    </w:p>
    <w:p w:rsidR="00740D6F" w:rsidRPr="00F348DD" w:rsidRDefault="00740D6F" w:rsidP="00F348DD">
      <w:pPr>
        <w:spacing w:after="0" w:line="240" w:lineRule="auto"/>
        <w:rPr>
          <w:rFonts w:ascii="Palatino Linotype" w:hAnsi="Palatino Linotype" w:cs="Palatino Linotype"/>
          <w:sz w:val="24"/>
          <w:szCs w:val="24"/>
        </w:rPr>
      </w:pPr>
    </w:p>
    <w:p w:rsidR="00740D6F" w:rsidRPr="00F348DD" w:rsidRDefault="00740D6F" w:rsidP="00B56E3E">
      <w:pPr>
        <w:numPr>
          <w:ilvl w:val="2"/>
          <w:numId w:val="23"/>
        </w:numPr>
        <w:spacing w:after="0" w:line="240" w:lineRule="auto"/>
        <w:ind w:left="1218" w:hanging="651"/>
        <w:rPr>
          <w:rFonts w:ascii="Palatino Linotype" w:hAnsi="Palatino Linotype" w:cs="Palatino Linotype"/>
          <w:b/>
          <w:bCs/>
          <w:sz w:val="24"/>
          <w:szCs w:val="24"/>
        </w:rPr>
      </w:pPr>
      <w:r w:rsidRPr="00F348DD">
        <w:rPr>
          <w:rFonts w:ascii="Palatino Linotype" w:hAnsi="Palatino Linotype" w:cs="Palatino Linotype"/>
          <w:b/>
          <w:bCs/>
          <w:sz w:val="24"/>
          <w:szCs w:val="24"/>
        </w:rPr>
        <w:lastRenderedPageBreak/>
        <w:t>A városi és közúti közlekedés üzemvitele</w:t>
      </w:r>
      <w:r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F348DD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11 óra/10 óra</w:t>
      </w:r>
    </w:p>
    <w:p w:rsidR="00740D6F" w:rsidRPr="00F348DD" w:rsidRDefault="00740D6F" w:rsidP="002C1426">
      <w:pPr>
        <w:spacing w:after="0" w:line="240" w:lineRule="auto"/>
        <w:ind w:left="55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közúti áruszállítás üzemvitele</w:t>
      </w:r>
    </w:p>
    <w:p w:rsidR="00740D6F" w:rsidRPr="00F348DD" w:rsidRDefault="00740D6F" w:rsidP="002C1426">
      <w:pPr>
        <w:spacing w:after="0" w:line="240" w:lineRule="auto"/>
        <w:ind w:left="55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Árufuvarozási folyamatok</w:t>
      </w:r>
    </w:p>
    <w:p w:rsidR="00740D6F" w:rsidRPr="00F348DD" w:rsidRDefault="00740D6F" w:rsidP="002C1426">
      <w:pPr>
        <w:spacing w:after="0" w:line="240" w:lineRule="auto"/>
        <w:ind w:left="55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Járattípusok</w:t>
      </w:r>
    </w:p>
    <w:p w:rsidR="00740D6F" w:rsidRPr="00F348DD" w:rsidRDefault="00740D6F" w:rsidP="002C1426">
      <w:pPr>
        <w:spacing w:after="0" w:line="240" w:lineRule="auto"/>
        <w:ind w:left="55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közúti személyszállítás üzemvitele</w:t>
      </w:r>
    </w:p>
    <w:p w:rsidR="00740D6F" w:rsidRPr="00F348DD" w:rsidRDefault="00740D6F" w:rsidP="002C1426">
      <w:pPr>
        <w:spacing w:after="0" w:line="240" w:lineRule="auto"/>
        <w:ind w:left="55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városi közlekedés üzemvitele</w:t>
      </w:r>
    </w:p>
    <w:p w:rsidR="00740D6F" w:rsidRPr="00F348DD" w:rsidRDefault="00740D6F" w:rsidP="002C1426">
      <w:pPr>
        <w:spacing w:after="0" w:line="240" w:lineRule="auto"/>
        <w:ind w:left="55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Városi tömegközlekedési rendszerek</w:t>
      </w:r>
    </w:p>
    <w:p w:rsidR="00740D6F" w:rsidRPr="00F348DD" w:rsidRDefault="00740D6F" w:rsidP="002C1426">
      <w:pPr>
        <w:spacing w:after="0" w:line="240" w:lineRule="auto"/>
        <w:ind w:left="55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Utazási igazolványok</w:t>
      </w:r>
    </w:p>
    <w:p w:rsidR="00740D6F" w:rsidRPr="00F348DD" w:rsidRDefault="00740D6F" w:rsidP="00F348DD">
      <w:pPr>
        <w:spacing w:after="0" w:line="240" w:lineRule="auto"/>
        <w:rPr>
          <w:rFonts w:ascii="Palatino Linotype" w:hAnsi="Palatino Linotype" w:cs="Palatino Linotype"/>
          <w:sz w:val="24"/>
          <w:szCs w:val="24"/>
        </w:rPr>
      </w:pPr>
    </w:p>
    <w:p w:rsidR="00740D6F" w:rsidRPr="00F348DD" w:rsidRDefault="00740D6F" w:rsidP="00B56E3E">
      <w:pPr>
        <w:numPr>
          <w:ilvl w:val="2"/>
          <w:numId w:val="23"/>
        </w:numPr>
        <w:spacing w:after="0" w:line="240" w:lineRule="auto"/>
        <w:ind w:left="1218" w:hanging="651"/>
        <w:rPr>
          <w:rFonts w:ascii="Palatino Linotype" w:hAnsi="Palatino Linotype" w:cs="Palatino Linotype"/>
          <w:b/>
          <w:bCs/>
          <w:sz w:val="24"/>
          <w:szCs w:val="24"/>
        </w:rPr>
      </w:pPr>
      <w:r w:rsidRPr="00F348DD">
        <w:rPr>
          <w:rFonts w:ascii="Palatino Linotype" w:hAnsi="Palatino Linotype" w:cs="Palatino Linotype"/>
          <w:b/>
          <w:bCs/>
          <w:sz w:val="24"/>
          <w:szCs w:val="24"/>
        </w:rPr>
        <w:t>A vízi közlekedés technikája</w:t>
      </w:r>
      <w:r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F348DD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13 óra/12 óra</w:t>
      </w:r>
    </w:p>
    <w:p w:rsidR="00740D6F" w:rsidRPr="00F348DD" w:rsidRDefault="00740D6F" w:rsidP="002C1426">
      <w:pPr>
        <w:spacing w:after="0" w:line="240" w:lineRule="auto"/>
        <w:ind w:left="550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 w:rsidRPr="00F348DD">
        <w:rPr>
          <w:rFonts w:ascii="Palatino Linotype" w:hAnsi="Palatino Linotype" w:cs="Palatino Linotype"/>
          <w:sz w:val="24"/>
          <w:szCs w:val="24"/>
          <w:shd w:val="clear" w:color="auto" w:fill="FFFFFF"/>
        </w:rPr>
        <w:t>A vízi közlekedés csoportosítása</w:t>
      </w:r>
    </w:p>
    <w:p w:rsidR="00740D6F" w:rsidRPr="00F348DD" w:rsidRDefault="00740D6F" w:rsidP="002C1426">
      <w:pPr>
        <w:spacing w:after="0" w:line="240" w:lineRule="auto"/>
        <w:ind w:left="550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 w:rsidRPr="00F348DD">
        <w:rPr>
          <w:rFonts w:ascii="Palatino Linotype" w:hAnsi="Palatino Linotype" w:cs="Palatino Linotype"/>
          <w:sz w:val="24"/>
          <w:szCs w:val="24"/>
          <w:shd w:val="clear" w:color="auto" w:fill="FFFFFF"/>
        </w:rPr>
        <w:t>A Vízi közlekedés pályája, belvízi és tengeri hajóútvonalak</w:t>
      </w:r>
    </w:p>
    <w:p w:rsidR="00740D6F" w:rsidRPr="00F348DD" w:rsidRDefault="00740D6F" w:rsidP="002C1426">
      <w:pPr>
        <w:spacing w:after="0" w:line="240" w:lineRule="auto"/>
        <w:ind w:left="550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 w:rsidRPr="00F348DD">
        <w:rPr>
          <w:rFonts w:ascii="Palatino Linotype" w:hAnsi="Palatino Linotype" w:cs="Palatino Linotype"/>
          <w:sz w:val="24"/>
          <w:szCs w:val="24"/>
          <w:shd w:val="clear" w:color="auto" w:fill="FFFFFF"/>
        </w:rPr>
        <w:t>A vízi közlekedés járművei</w:t>
      </w:r>
    </w:p>
    <w:p w:rsidR="00740D6F" w:rsidRPr="00F348DD" w:rsidRDefault="00740D6F" w:rsidP="002C1426">
      <w:pPr>
        <w:spacing w:after="0" w:line="240" w:lineRule="auto"/>
        <w:ind w:left="550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 w:rsidRPr="00F348DD">
        <w:rPr>
          <w:rFonts w:ascii="Palatino Linotype" w:hAnsi="Palatino Linotype" w:cs="Palatino Linotype"/>
          <w:sz w:val="24"/>
          <w:szCs w:val="24"/>
          <w:shd w:val="clear" w:color="auto" w:fill="FFFFFF"/>
        </w:rPr>
        <w:t>A hajók csoportosítása felépítése, főbb szerkezeti részei</w:t>
      </w:r>
    </w:p>
    <w:p w:rsidR="00740D6F" w:rsidRPr="00F348DD" w:rsidRDefault="00740D6F" w:rsidP="002C1426">
      <w:pPr>
        <w:spacing w:after="0" w:line="240" w:lineRule="auto"/>
        <w:ind w:left="550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 w:rsidRPr="00F348DD">
        <w:rPr>
          <w:rFonts w:ascii="Palatino Linotype" w:hAnsi="Palatino Linotype" w:cs="Palatino Linotype"/>
          <w:sz w:val="24"/>
          <w:szCs w:val="24"/>
          <w:shd w:val="clear" w:color="auto" w:fill="FFFFFF"/>
        </w:rPr>
        <w:t>Egyéb feladatokat ellátó úszó létesítmények</w:t>
      </w:r>
    </w:p>
    <w:p w:rsidR="00740D6F" w:rsidRPr="00F348DD" w:rsidRDefault="00740D6F" w:rsidP="002C1426">
      <w:pPr>
        <w:spacing w:after="0" w:line="240" w:lineRule="auto"/>
        <w:ind w:left="550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 w:rsidRPr="00F348DD">
        <w:rPr>
          <w:rFonts w:ascii="Palatino Linotype" w:hAnsi="Palatino Linotype" w:cs="Palatino Linotype"/>
          <w:sz w:val="24"/>
          <w:szCs w:val="24"/>
          <w:shd w:val="clear" w:color="auto" w:fill="FFFFFF"/>
        </w:rPr>
        <w:t>A vízi közlekedés kiszolgáló létesítményei és tevékenységei</w:t>
      </w:r>
    </w:p>
    <w:p w:rsidR="00740D6F" w:rsidRPr="00F348DD" w:rsidRDefault="00740D6F" w:rsidP="002C1426">
      <w:pPr>
        <w:spacing w:after="0" w:line="240" w:lineRule="auto"/>
        <w:ind w:left="550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 w:rsidRPr="00F348DD">
        <w:rPr>
          <w:rFonts w:ascii="Palatino Linotype" w:hAnsi="Palatino Linotype" w:cs="Palatino Linotype"/>
          <w:sz w:val="24"/>
          <w:szCs w:val="24"/>
          <w:shd w:val="clear" w:color="auto" w:fill="FFFFFF"/>
        </w:rPr>
        <w:t>Kikötők, dokkok, hajógyárak</w:t>
      </w:r>
    </w:p>
    <w:p w:rsidR="00740D6F" w:rsidRPr="00F348DD" w:rsidRDefault="00740D6F" w:rsidP="00F348DD">
      <w:pPr>
        <w:spacing w:after="0" w:line="240" w:lineRule="auto"/>
        <w:rPr>
          <w:rFonts w:ascii="Palatino Linotype" w:hAnsi="Palatino Linotype" w:cs="Palatino Linotype"/>
          <w:sz w:val="24"/>
          <w:szCs w:val="24"/>
        </w:rPr>
      </w:pPr>
    </w:p>
    <w:p w:rsidR="00740D6F" w:rsidRPr="00F348DD" w:rsidRDefault="00740D6F" w:rsidP="00B56E3E">
      <w:pPr>
        <w:numPr>
          <w:ilvl w:val="2"/>
          <w:numId w:val="23"/>
        </w:numPr>
        <w:spacing w:after="0" w:line="240" w:lineRule="auto"/>
        <w:ind w:left="1218" w:hanging="651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b/>
          <w:bCs/>
          <w:sz w:val="24"/>
          <w:szCs w:val="24"/>
        </w:rPr>
        <w:t>A vízi közlekedés üzemvitele</w:t>
      </w:r>
      <w:r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F348DD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11 óra/10 óra</w:t>
      </w:r>
    </w:p>
    <w:p w:rsidR="00740D6F" w:rsidRPr="00F348DD" w:rsidRDefault="00740D6F" w:rsidP="002C1426">
      <w:pPr>
        <w:spacing w:after="0" w:line="240" w:lineRule="auto"/>
        <w:ind w:left="55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Az áruszállító hajózási módok csoportosítása</w:t>
      </w:r>
    </w:p>
    <w:p w:rsidR="00740D6F" w:rsidRPr="00F348DD" w:rsidRDefault="00740D6F" w:rsidP="002C1426">
      <w:pPr>
        <w:spacing w:after="0" w:line="240" w:lineRule="auto"/>
        <w:ind w:left="55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Belvízi áruszállítási módok Vontató-, toló-, önjáró hajózás</w:t>
      </w:r>
    </w:p>
    <w:p w:rsidR="00740D6F" w:rsidRPr="00F348DD" w:rsidRDefault="00740D6F" w:rsidP="002C1426">
      <w:pPr>
        <w:spacing w:after="0" w:line="240" w:lineRule="auto"/>
        <w:ind w:left="55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Folyam-tengeri hajózás</w:t>
      </w:r>
    </w:p>
    <w:p w:rsidR="00740D6F" w:rsidRPr="00F348DD" w:rsidRDefault="00740D6F" w:rsidP="002C1426">
      <w:pPr>
        <w:spacing w:after="0" w:line="240" w:lineRule="auto"/>
        <w:ind w:left="55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tengerhajózás üzemvitele</w:t>
      </w:r>
    </w:p>
    <w:p w:rsidR="00740D6F" w:rsidRPr="00F348DD" w:rsidRDefault="00740D6F" w:rsidP="002C1426">
      <w:pPr>
        <w:spacing w:after="0" w:line="240" w:lineRule="auto"/>
        <w:ind w:left="55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Szabadhajózás, vonalhajózás, speciális hajózás</w:t>
      </w:r>
    </w:p>
    <w:p w:rsidR="00740D6F" w:rsidRPr="00F348DD" w:rsidRDefault="00740D6F" w:rsidP="002C1426">
      <w:pPr>
        <w:spacing w:after="0" w:line="240" w:lineRule="auto"/>
        <w:ind w:left="55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Vízi személyszállítás: tengeri-, belvízi-, átkelőhajózás</w:t>
      </w:r>
    </w:p>
    <w:p w:rsidR="00740D6F" w:rsidRPr="00F348DD" w:rsidRDefault="00740D6F" w:rsidP="00F348DD">
      <w:pPr>
        <w:spacing w:after="0" w:line="240" w:lineRule="auto"/>
        <w:rPr>
          <w:rFonts w:ascii="Palatino Linotype" w:hAnsi="Palatino Linotype" w:cs="Palatino Linotype"/>
          <w:sz w:val="24"/>
          <w:szCs w:val="24"/>
        </w:rPr>
      </w:pPr>
    </w:p>
    <w:p w:rsidR="00740D6F" w:rsidRPr="00F348DD" w:rsidRDefault="00740D6F" w:rsidP="00B56E3E">
      <w:pPr>
        <w:numPr>
          <w:ilvl w:val="2"/>
          <w:numId w:val="23"/>
        </w:numPr>
        <w:spacing w:after="0" w:line="240" w:lineRule="auto"/>
        <w:ind w:left="1218" w:hanging="651"/>
        <w:rPr>
          <w:rFonts w:ascii="Palatino Linotype" w:hAnsi="Palatino Linotype" w:cs="Palatino Linotype"/>
          <w:b/>
          <w:bCs/>
          <w:sz w:val="24"/>
          <w:szCs w:val="24"/>
        </w:rPr>
      </w:pPr>
      <w:r w:rsidRPr="00F348DD">
        <w:rPr>
          <w:rFonts w:ascii="Palatino Linotype" w:hAnsi="Palatino Linotype" w:cs="Palatino Linotype"/>
          <w:b/>
          <w:bCs/>
          <w:sz w:val="24"/>
          <w:szCs w:val="24"/>
        </w:rPr>
        <w:t>A légi közlekedés technikája és üzemvitele</w:t>
      </w:r>
      <w:r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F348DD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18 óra/14 óra</w:t>
      </w:r>
    </w:p>
    <w:p w:rsidR="00740D6F" w:rsidRPr="00F348DD" w:rsidRDefault="00740D6F" w:rsidP="002C1426">
      <w:pPr>
        <w:spacing w:after="0" w:line="240" w:lineRule="auto"/>
        <w:ind w:left="550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 w:rsidRPr="00F348DD">
        <w:rPr>
          <w:rFonts w:ascii="Palatino Linotype" w:hAnsi="Palatino Linotype" w:cs="Palatino Linotype"/>
          <w:sz w:val="24"/>
          <w:szCs w:val="24"/>
          <w:shd w:val="clear" w:color="auto" w:fill="FFFFFF"/>
        </w:rPr>
        <w:t>A légi közlekedés felosztása</w:t>
      </w:r>
    </w:p>
    <w:p w:rsidR="00740D6F" w:rsidRPr="00F348DD" w:rsidRDefault="00740D6F" w:rsidP="002C1426">
      <w:pPr>
        <w:spacing w:after="0" w:line="240" w:lineRule="auto"/>
        <w:ind w:left="550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 w:rsidRPr="00F348DD">
        <w:rPr>
          <w:rFonts w:ascii="Palatino Linotype" w:hAnsi="Palatino Linotype" w:cs="Palatino Linotype"/>
          <w:sz w:val="24"/>
          <w:szCs w:val="24"/>
          <w:shd w:val="clear" w:color="auto" w:fill="FFFFFF"/>
        </w:rPr>
        <w:t>A légi közlekedés pályája</w:t>
      </w:r>
    </w:p>
    <w:p w:rsidR="00740D6F" w:rsidRPr="00F348DD" w:rsidRDefault="00740D6F" w:rsidP="002C1426">
      <w:pPr>
        <w:spacing w:after="0" w:line="240" w:lineRule="auto"/>
        <w:ind w:left="550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 w:rsidRPr="00F348DD">
        <w:rPr>
          <w:rFonts w:ascii="Palatino Linotype" w:hAnsi="Palatino Linotype" w:cs="Palatino Linotype"/>
          <w:sz w:val="24"/>
          <w:szCs w:val="24"/>
          <w:shd w:val="clear" w:color="auto" w:fill="FFFFFF"/>
        </w:rPr>
        <w:t>A légi közlekedés járművei</w:t>
      </w:r>
    </w:p>
    <w:p w:rsidR="00740D6F" w:rsidRPr="00F348DD" w:rsidRDefault="00740D6F" w:rsidP="002C1426">
      <w:pPr>
        <w:spacing w:after="0" w:line="240" w:lineRule="auto"/>
        <w:ind w:left="550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 w:rsidRPr="00F348DD">
        <w:rPr>
          <w:rFonts w:ascii="Palatino Linotype" w:hAnsi="Palatino Linotype" w:cs="Palatino Linotype"/>
          <w:sz w:val="24"/>
          <w:szCs w:val="24"/>
          <w:shd w:val="clear" w:color="auto" w:fill="FFFFFF"/>
        </w:rPr>
        <w:t>A repülőgépek osztályozása, szerkezete</w:t>
      </w:r>
    </w:p>
    <w:p w:rsidR="00740D6F" w:rsidRPr="00F348DD" w:rsidRDefault="00740D6F" w:rsidP="002C1426">
      <w:pPr>
        <w:spacing w:after="0" w:line="240" w:lineRule="auto"/>
        <w:ind w:left="550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 w:rsidRPr="00F348DD">
        <w:rPr>
          <w:rFonts w:ascii="Palatino Linotype" w:hAnsi="Palatino Linotype" w:cs="Palatino Linotype"/>
          <w:sz w:val="24"/>
          <w:szCs w:val="24"/>
          <w:shd w:val="clear" w:color="auto" w:fill="FFFFFF"/>
        </w:rPr>
        <w:t>A légi közlekedés kiszolgáló létesítményei</w:t>
      </w:r>
    </w:p>
    <w:p w:rsidR="00740D6F" w:rsidRPr="00F348DD" w:rsidRDefault="00740D6F" w:rsidP="002C1426">
      <w:pPr>
        <w:spacing w:after="0" w:line="240" w:lineRule="auto"/>
        <w:ind w:left="550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 w:rsidRPr="00F348DD">
        <w:rPr>
          <w:rFonts w:ascii="Palatino Linotype" w:hAnsi="Palatino Linotype" w:cs="Palatino Linotype"/>
          <w:sz w:val="24"/>
          <w:szCs w:val="24"/>
          <w:shd w:val="clear" w:color="auto" w:fill="FFFFFF"/>
        </w:rPr>
        <w:t>A repülőterek fajtái és létesítményei</w:t>
      </w:r>
    </w:p>
    <w:p w:rsidR="00740D6F" w:rsidRPr="00F348DD" w:rsidRDefault="00740D6F" w:rsidP="002C1426">
      <w:pPr>
        <w:spacing w:after="0" w:line="240" w:lineRule="auto"/>
        <w:ind w:left="550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 w:rsidRPr="00F348DD">
        <w:rPr>
          <w:rFonts w:ascii="Palatino Linotype" w:hAnsi="Palatino Linotype" w:cs="Palatino Linotype"/>
          <w:sz w:val="24"/>
          <w:szCs w:val="24"/>
          <w:shd w:val="clear" w:color="auto" w:fill="FFFFFF"/>
        </w:rPr>
        <w:t>A légi közlekedés forgalmi folyamatai</w:t>
      </w:r>
    </w:p>
    <w:p w:rsidR="00740D6F" w:rsidRPr="00F348DD" w:rsidRDefault="00740D6F" w:rsidP="002C1426">
      <w:pPr>
        <w:spacing w:after="0" w:line="240" w:lineRule="auto"/>
        <w:ind w:left="550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 w:rsidRPr="00F348DD">
        <w:rPr>
          <w:rFonts w:ascii="Palatino Linotype" w:hAnsi="Palatino Linotype" w:cs="Palatino Linotype"/>
          <w:sz w:val="24"/>
          <w:szCs w:val="24"/>
          <w:shd w:val="clear" w:color="auto" w:fill="FFFFFF"/>
        </w:rPr>
        <w:t>A légi forgalom irányítása</w:t>
      </w:r>
    </w:p>
    <w:p w:rsidR="00740D6F" w:rsidRPr="00F348DD" w:rsidRDefault="00740D6F" w:rsidP="00F348DD">
      <w:pPr>
        <w:spacing w:after="0" w:line="240" w:lineRule="auto"/>
        <w:rPr>
          <w:rFonts w:ascii="Palatino Linotype" w:hAnsi="Palatino Linotype" w:cs="Palatino Linotype"/>
          <w:sz w:val="24"/>
          <w:szCs w:val="24"/>
        </w:rPr>
      </w:pPr>
    </w:p>
    <w:p w:rsidR="00740D6F" w:rsidRPr="00F348DD" w:rsidRDefault="00740D6F" w:rsidP="00B56E3E">
      <w:pPr>
        <w:numPr>
          <w:ilvl w:val="2"/>
          <w:numId w:val="23"/>
        </w:numPr>
        <w:spacing w:after="0" w:line="240" w:lineRule="auto"/>
        <w:ind w:left="1218" w:hanging="651"/>
        <w:rPr>
          <w:rFonts w:ascii="Palatino Linotype" w:hAnsi="Palatino Linotype" w:cs="Palatino Linotype"/>
          <w:b/>
          <w:bCs/>
          <w:sz w:val="24"/>
          <w:szCs w:val="24"/>
        </w:rPr>
      </w:pPr>
      <w:r w:rsidRPr="00F348DD">
        <w:rPr>
          <w:rFonts w:ascii="Palatino Linotype" w:hAnsi="Palatino Linotype" w:cs="Palatino Linotype"/>
          <w:b/>
          <w:bCs/>
          <w:sz w:val="24"/>
          <w:szCs w:val="24"/>
        </w:rPr>
        <w:t>A csővezetékes szállítás technikája és üzemvitele</w:t>
      </w:r>
      <w:r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F348DD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8 óra/8 óra</w:t>
      </w:r>
    </w:p>
    <w:p w:rsidR="00740D6F" w:rsidRPr="00F348DD" w:rsidRDefault="00740D6F" w:rsidP="002C1426">
      <w:pPr>
        <w:spacing w:after="0" w:line="240" w:lineRule="auto"/>
        <w:ind w:left="550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 w:rsidRPr="00F348DD">
        <w:rPr>
          <w:rFonts w:ascii="Palatino Linotype" w:hAnsi="Palatino Linotype" w:cs="Palatino Linotype"/>
          <w:sz w:val="24"/>
          <w:szCs w:val="24"/>
          <w:shd w:val="clear" w:color="auto" w:fill="FFFFFF"/>
        </w:rPr>
        <w:t>A csővezetékes szállítás értelmezése, fogalma</w:t>
      </w:r>
    </w:p>
    <w:p w:rsidR="00740D6F" w:rsidRPr="00F348DD" w:rsidRDefault="00740D6F" w:rsidP="002C1426">
      <w:pPr>
        <w:spacing w:after="0" w:line="240" w:lineRule="auto"/>
        <w:ind w:left="550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 w:rsidRPr="00F348DD">
        <w:rPr>
          <w:rFonts w:ascii="Palatino Linotype" w:hAnsi="Palatino Linotype" w:cs="Palatino Linotype"/>
          <w:sz w:val="24"/>
          <w:szCs w:val="24"/>
          <w:shd w:val="clear" w:color="auto" w:fill="FFFFFF"/>
        </w:rPr>
        <w:t>A csővezetékes szállítás csoportosítása</w:t>
      </w:r>
    </w:p>
    <w:p w:rsidR="00740D6F" w:rsidRPr="00F348DD" w:rsidRDefault="00740D6F" w:rsidP="002C1426">
      <w:pPr>
        <w:spacing w:after="0" w:line="240" w:lineRule="auto"/>
        <w:ind w:left="550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 w:rsidRPr="00F348DD">
        <w:rPr>
          <w:rFonts w:ascii="Palatino Linotype" w:hAnsi="Palatino Linotype" w:cs="Palatino Linotype"/>
          <w:sz w:val="24"/>
          <w:szCs w:val="24"/>
          <w:shd w:val="clear" w:color="auto" w:fill="FFFFFF"/>
        </w:rPr>
        <w:t>A kis távolságú csővezetékes szállítási módok</w:t>
      </w:r>
    </w:p>
    <w:p w:rsidR="00740D6F" w:rsidRPr="00F348DD" w:rsidRDefault="00740D6F" w:rsidP="002C1426">
      <w:pPr>
        <w:spacing w:after="0" w:line="240" w:lineRule="auto"/>
        <w:ind w:left="550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 w:rsidRPr="00F348DD">
        <w:rPr>
          <w:rFonts w:ascii="Palatino Linotype" w:hAnsi="Palatino Linotype" w:cs="Palatino Linotype"/>
          <w:sz w:val="24"/>
          <w:szCs w:val="24"/>
          <w:shd w:val="clear" w:color="auto" w:fill="FFFFFF"/>
        </w:rPr>
        <w:t>A nagy távolságú csővezetékes szállítás</w:t>
      </w:r>
    </w:p>
    <w:p w:rsidR="00740D6F" w:rsidRPr="00F348DD" w:rsidRDefault="00740D6F" w:rsidP="002C1426">
      <w:pPr>
        <w:spacing w:after="0" w:line="240" w:lineRule="auto"/>
        <w:ind w:left="550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 w:rsidRPr="00F348DD">
        <w:rPr>
          <w:rFonts w:ascii="Palatino Linotype" w:hAnsi="Palatino Linotype" w:cs="Palatino Linotype"/>
          <w:sz w:val="24"/>
          <w:szCs w:val="24"/>
          <w:shd w:val="clear" w:color="auto" w:fill="FFFFFF"/>
        </w:rPr>
        <w:t>A csővezetékes szállítás előnyei, hátrányi</w:t>
      </w:r>
    </w:p>
    <w:p w:rsidR="00740D6F" w:rsidRPr="00F348DD" w:rsidRDefault="00740D6F" w:rsidP="002C1426">
      <w:pPr>
        <w:spacing w:after="0" w:line="240" w:lineRule="auto"/>
        <w:ind w:left="550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 w:rsidRPr="00F348DD">
        <w:rPr>
          <w:rFonts w:ascii="Palatino Linotype" w:hAnsi="Palatino Linotype" w:cs="Palatino Linotype"/>
          <w:sz w:val="24"/>
          <w:szCs w:val="24"/>
          <w:shd w:val="clear" w:color="auto" w:fill="FFFFFF"/>
        </w:rPr>
        <w:t>A csővezetékes szállítás technikai berendezései</w:t>
      </w:r>
    </w:p>
    <w:p w:rsidR="00740D6F" w:rsidRPr="00F348DD" w:rsidRDefault="00740D6F" w:rsidP="00F348DD">
      <w:pPr>
        <w:spacing w:after="0" w:line="240" w:lineRule="auto"/>
        <w:rPr>
          <w:rFonts w:ascii="Palatino Linotype" w:hAnsi="Palatino Linotype" w:cs="Palatino Linotype"/>
          <w:sz w:val="24"/>
          <w:szCs w:val="24"/>
        </w:rPr>
      </w:pPr>
    </w:p>
    <w:p w:rsidR="00740D6F" w:rsidRPr="00F348DD" w:rsidRDefault="00740D6F" w:rsidP="00B56E3E">
      <w:pPr>
        <w:numPr>
          <w:ilvl w:val="2"/>
          <w:numId w:val="23"/>
        </w:numPr>
        <w:spacing w:after="0" w:line="240" w:lineRule="auto"/>
        <w:ind w:left="1218" w:hanging="651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b/>
          <w:bCs/>
          <w:sz w:val="24"/>
          <w:szCs w:val="24"/>
        </w:rPr>
        <w:t>Hírközlés, a posta és a távközlés</w:t>
      </w:r>
      <w:r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F348DD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3 óra/3 óra</w:t>
      </w:r>
    </w:p>
    <w:p w:rsidR="00740D6F" w:rsidRPr="00F348DD" w:rsidRDefault="00740D6F" w:rsidP="002C1426">
      <w:pPr>
        <w:spacing w:after="0" w:line="240" w:lineRule="auto"/>
        <w:ind w:left="550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 w:rsidRPr="00F348DD">
        <w:rPr>
          <w:rFonts w:ascii="Palatino Linotype" w:hAnsi="Palatino Linotype" w:cs="Palatino Linotype"/>
          <w:sz w:val="24"/>
          <w:szCs w:val="24"/>
          <w:shd w:val="clear" w:color="auto" w:fill="FFFFFF"/>
        </w:rPr>
        <w:t>A hírközlés fő módozatai és folyamatai</w:t>
      </w:r>
    </w:p>
    <w:p w:rsidR="00740D6F" w:rsidRPr="00F348DD" w:rsidRDefault="00740D6F" w:rsidP="002C1426">
      <w:pPr>
        <w:spacing w:after="0" w:line="240" w:lineRule="auto"/>
        <w:ind w:left="550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 w:rsidRPr="00F348DD">
        <w:rPr>
          <w:rFonts w:ascii="Palatino Linotype" w:hAnsi="Palatino Linotype" w:cs="Palatino Linotype"/>
          <w:sz w:val="24"/>
          <w:szCs w:val="24"/>
          <w:shd w:val="clear" w:color="auto" w:fill="FFFFFF"/>
        </w:rPr>
        <w:t>A postai tevékenység és a távközlés</w:t>
      </w:r>
    </w:p>
    <w:p w:rsidR="00740D6F" w:rsidRPr="00F348DD" w:rsidRDefault="00740D6F" w:rsidP="002C1426">
      <w:pPr>
        <w:spacing w:after="0" w:line="240" w:lineRule="auto"/>
        <w:ind w:left="550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 w:rsidRPr="00F348DD">
        <w:rPr>
          <w:rFonts w:ascii="Palatino Linotype" w:hAnsi="Palatino Linotype" w:cs="Palatino Linotype"/>
          <w:sz w:val="24"/>
          <w:szCs w:val="24"/>
          <w:shd w:val="clear" w:color="auto" w:fill="FFFFFF"/>
        </w:rPr>
        <w:t>Az információs társadalom</w:t>
      </w:r>
    </w:p>
    <w:p w:rsidR="00740D6F" w:rsidRPr="00F348DD" w:rsidRDefault="00740D6F" w:rsidP="00F348DD">
      <w:pPr>
        <w:spacing w:after="0" w:line="240" w:lineRule="auto"/>
        <w:rPr>
          <w:rFonts w:ascii="Palatino Linotype" w:hAnsi="Palatino Linotype" w:cs="Palatino Linotype"/>
          <w:sz w:val="24"/>
          <w:szCs w:val="24"/>
        </w:rPr>
      </w:pPr>
    </w:p>
    <w:p w:rsidR="00740D6F" w:rsidRPr="00F348DD" w:rsidRDefault="00740D6F" w:rsidP="00B56E3E">
      <w:pPr>
        <w:numPr>
          <w:ilvl w:val="2"/>
          <w:numId w:val="23"/>
        </w:numPr>
        <w:spacing w:after="0" w:line="240" w:lineRule="auto"/>
        <w:ind w:left="1218" w:hanging="651"/>
        <w:rPr>
          <w:rFonts w:ascii="Palatino Linotype" w:hAnsi="Palatino Linotype" w:cs="Palatino Linotype"/>
          <w:b/>
          <w:bCs/>
          <w:sz w:val="24"/>
          <w:szCs w:val="24"/>
        </w:rPr>
      </w:pPr>
      <w:r w:rsidRPr="00F348DD">
        <w:rPr>
          <w:rFonts w:ascii="Palatino Linotype" w:hAnsi="Palatino Linotype" w:cs="Palatino Linotype"/>
          <w:b/>
          <w:bCs/>
          <w:sz w:val="24"/>
          <w:szCs w:val="24"/>
        </w:rPr>
        <w:t>Egységrakomány-képzés az áruszállításban</w:t>
      </w:r>
      <w:r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F348DD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4 óra/4 óra</w:t>
      </w:r>
    </w:p>
    <w:p w:rsidR="00740D6F" w:rsidRPr="00F348DD" w:rsidRDefault="00740D6F" w:rsidP="002C1426">
      <w:pPr>
        <w:spacing w:after="0" w:line="240" w:lineRule="auto"/>
        <w:ind w:left="550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 w:rsidRPr="00F348DD">
        <w:rPr>
          <w:rFonts w:ascii="Palatino Linotype" w:hAnsi="Palatino Linotype" w:cs="Palatino Linotype"/>
          <w:sz w:val="24"/>
          <w:szCs w:val="24"/>
          <w:shd w:val="clear" w:color="auto" w:fill="FFFFFF"/>
        </w:rPr>
        <w:t>A rakodólapok, mint az egységrakomány-képzés eszközei</w:t>
      </w:r>
    </w:p>
    <w:p w:rsidR="00740D6F" w:rsidRPr="00F348DD" w:rsidRDefault="00740D6F" w:rsidP="002C1426">
      <w:pPr>
        <w:spacing w:after="0" w:line="240" w:lineRule="auto"/>
        <w:ind w:left="550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 w:rsidRPr="00F348DD">
        <w:rPr>
          <w:rFonts w:ascii="Palatino Linotype" w:hAnsi="Palatino Linotype" w:cs="Palatino Linotype"/>
          <w:sz w:val="24"/>
          <w:szCs w:val="24"/>
          <w:shd w:val="clear" w:color="auto" w:fill="FFFFFF"/>
        </w:rPr>
        <w:t>Konténerek az egységrakomány-képzésben</w:t>
      </w:r>
    </w:p>
    <w:p w:rsidR="00740D6F" w:rsidRPr="00F348DD" w:rsidRDefault="00740D6F" w:rsidP="002C1426">
      <w:pPr>
        <w:spacing w:after="0" w:line="240" w:lineRule="auto"/>
        <w:ind w:left="550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 w:rsidRPr="00F348DD">
        <w:rPr>
          <w:rFonts w:ascii="Palatino Linotype" w:hAnsi="Palatino Linotype" w:cs="Palatino Linotype"/>
          <w:sz w:val="24"/>
          <w:szCs w:val="24"/>
          <w:shd w:val="clear" w:color="auto" w:fill="FFFFFF"/>
        </w:rPr>
        <w:t>Konténerek csoportosítása</w:t>
      </w:r>
    </w:p>
    <w:p w:rsidR="00740D6F" w:rsidRPr="00F348DD" w:rsidRDefault="00740D6F" w:rsidP="002C1426">
      <w:pPr>
        <w:spacing w:after="0" w:line="240" w:lineRule="auto"/>
        <w:ind w:left="550"/>
        <w:rPr>
          <w:rFonts w:ascii="Palatino Linotype" w:hAnsi="Palatino Linotype" w:cs="Palatino Linotype"/>
          <w:b/>
          <w:bCs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  <w:shd w:val="clear" w:color="auto" w:fill="FFFFFF"/>
        </w:rPr>
        <w:t>Nagykonténerek rakodása</w:t>
      </w:r>
    </w:p>
    <w:p w:rsidR="00740D6F" w:rsidRPr="00F348DD" w:rsidRDefault="00740D6F" w:rsidP="00F348DD">
      <w:pPr>
        <w:spacing w:after="0" w:line="240" w:lineRule="auto"/>
        <w:rPr>
          <w:rFonts w:ascii="Palatino Linotype" w:hAnsi="Palatino Linotype" w:cs="Palatino Linotype"/>
          <w:sz w:val="24"/>
          <w:szCs w:val="24"/>
        </w:rPr>
      </w:pPr>
    </w:p>
    <w:p w:rsidR="00740D6F" w:rsidRPr="00F348DD" w:rsidRDefault="00740D6F" w:rsidP="00B56E3E">
      <w:pPr>
        <w:numPr>
          <w:ilvl w:val="2"/>
          <w:numId w:val="23"/>
        </w:numPr>
        <w:tabs>
          <w:tab w:val="left" w:pos="1276"/>
          <w:tab w:val="left" w:pos="7938"/>
        </w:tabs>
        <w:spacing w:after="0" w:line="240" w:lineRule="auto"/>
        <w:ind w:left="1218" w:hanging="651"/>
        <w:rPr>
          <w:rFonts w:ascii="Palatino Linotype" w:hAnsi="Palatino Linotype" w:cs="Palatino Linotype"/>
          <w:b/>
          <w:bCs/>
          <w:sz w:val="24"/>
          <w:szCs w:val="24"/>
        </w:rPr>
      </w:pPr>
      <w:r w:rsidRPr="00F348DD">
        <w:rPr>
          <w:rFonts w:ascii="Palatino Linotype" w:hAnsi="Palatino Linotype" w:cs="Palatino Linotype"/>
          <w:b/>
          <w:bCs/>
          <w:sz w:val="24"/>
          <w:szCs w:val="24"/>
        </w:rPr>
        <w:t>A kombinált áruszállítás, a közlekedés, gazdaság és a társadalom ka</w:t>
      </w:r>
      <w:r w:rsidRPr="00F348DD">
        <w:rPr>
          <w:rFonts w:ascii="Palatino Linotype" w:hAnsi="Palatino Linotype" w:cs="Palatino Linotype"/>
          <w:b/>
          <w:bCs/>
          <w:sz w:val="24"/>
          <w:szCs w:val="24"/>
        </w:rPr>
        <w:t>p</w:t>
      </w:r>
      <w:r w:rsidRPr="00F348DD">
        <w:rPr>
          <w:rFonts w:ascii="Palatino Linotype" w:hAnsi="Palatino Linotype" w:cs="Palatino Linotype"/>
          <w:b/>
          <w:bCs/>
          <w:sz w:val="24"/>
          <w:szCs w:val="24"/>
        </w:rPr>
        <w:t>csolata</w:t>
      </w:r>
      <w:r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F348DD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7 óra/7 óra</w:t>
      </w:r>
    </w:p>
    <w:p w:rsidR="00740D6F" w:rsidRPr="00F348DD" w:rsidRDefault="00740D6F" w:rsidP="002C1426">
      <w:pPr>
        <w:spacing w:after="0" w:line="240" w:lineRule="auto"/>
        <w:ind w:left="550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 w:rsidRPr="00F348DD">
        <w:rPr>
          <w:rFonts w:ascii="Palatino Linotype" w:hAnsi="Palatino Linotype" w:cs="Palatino Linotype"/>
          <w:sz w:val="24"/>
          <w:szCs w:val="24"/>
          <w:shd w:val="clear" w:color="auto" w:fill="FFFFFF"/>
        </w:rPr>
        <w:t>A kombinált áruszállítás előnyei</w:t>
      </w:r>
    </w:p>
    <w:p w:rsidR="00740D6F" w:rsidRPr="00F348DD" w:rsidRDefault="00740D6F" w:rsidP="002C1426">
      <w:pPr>
        <w:spacing w:after="0" w:line="240" w:lineRule="auto"/>
        <w:ind w:left="550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 w:rsidRPr="00F348DD">
        <w:rPr>
          <w:rFonts w:ascii="Palatino Linotype" w:hAnsi="Palatino Linotype" w:cs="Palatino Linotype"/>
          <w:sz w:val="24"/>
          <w:szCs w:val="24"/>
          <w:shd w:val="clear" w:color="auto" w:fill="FFFFFF"/>
        </w:rPr>
        <w:t>Konténeres áruszállítás</w:t>
      </w:r>
    </w:p>
    <w:p w:rsidR="00740D6F" w:rsidRPr="00F348DD" w:rsidRDefault="00740D6F" w:rsidP="002C1426">
      <w:pPr>
        <w:spacing w:after="0" w:line="240" w:lineRule="auto"/>
        <w:ind w:left="550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 w:rsidRPr="00F348DD">
        <w:rPr>
          <w:rFonts w:ascii="Palatino Linotype" w:hAnsi="Palatino Linotype" w:cs="Palatino Linotype"/>
          <w:sz w:val="24"/>
          <w:szCs w:val="24"/>
          <w:shd w:val="clear" w:color="auto" w:fill="FFFFFF"/>
        </w:rPr>
        <w:t>Közút- vasút huckepack szállítás</w:t>
      </w:r>
    </w:p>
    <w:p w:rsidR="00740D6F" w:rsidRPr="00F348DD" w:rsidRDefault="00740D6F" w:rsidP="002C1426">
      <w:pPr>
        <w:spacing w:after="0" w:line="240" w:lineRule="auto"/>
        <w:ind w:left="550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 w:rsidRPr="00F348DD">
        <w:rPr>
          <w:rFonts w:ascii="Palatino Linotype" w:hAnsi="Palatino Linotype" w:cs="Palatino Linotype"/>
          <w:sz w:val="24"/>
          <w:szCs w:val="24"/>
          <w:shd w:val="clear" w:color="auto" w:fill="FFFFFF"/>
        </w:rPr>
        <w:t>Közút-vízi huckepack szállítás</w:t>
      </w:r>
    </w:p>
    <w:p w:rsidR="00740D6F" w:rsidRPr="00F348DD" w:rsidRDefault="00740D6F" w:rsidP="002C1426">
      <w:pPr>
        <w:spacing w:after="0" w:line="240" w:lineRule="auto"/>
        <w:ind w:left="550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 w:rsidRPr="00F348DD">
        <w:rPr>
          <w:rFonts w:ascii="Palatino Linotype" w:hAnsi="Palatino Linotype" w:cs="Palatino Linotype"/>
          <w:sz w:val="24"/>
          <w:szCs w:val="24"/>
          <w:shd w:val="clear" w:color="auto" w:fill="FFFFFF"/>
        </w:rPr>
        <w:t>Folyam- tengeri kombinált áruszállítás</w:t>
      </w:r>
    </w:p>
    <w:p w:rsidR="00740D6F" w:rsidRPr="00F348DD" w:rsidRDefault="00740D6F" w:rsidP="002C1426">
      <w:pPr>
        <w:spacing w:after="0" w:line="240" w:lineRule="auto"/>
        <w:ind w:left="550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 w:rsidRPr="00F348DD">
        <w:rPr>
          <w:rFonts w:ascii="Palatino Linotype" w:hAnsi="Palatino Linotype" w:cs="Palatino Linotype"/>
          <w:sz w:val="24"/>
          <w:szCs w:val="24"/>
          <w:shd w:val="clear" w:color="auto" w:fill="FFFFFF"/>
        </w:rPr>
        <w:t>A kombinált áruszállítás termináljai</w:t>
      </w:r>
    </w:p>
    <w:p w:rsidR="00740D6F" w:rsidRPr="00F348DD" w:rsidRDefault="00740D6F" w:rsidP="002C1426">
      <w:pPr>
        <w:spacing w:after="0" w:line="240" w:lineRule="auto"/>
        <w:ind w:left="550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 w:rsidRPr="00F348DD">
        <w:rPr>
          <w:rFonts w:ascii="Palatino Linotype" w:hAnsi="Palatino Linotype" w:cs="Palatino Linotype"/>
          <w:sz w:val="24"/>
          <w:szCs w:val="24"/>
          <w:shd w:val="clear" w:color="auto" w:fill="FFFFFF"/>
        </w:rPr>
        <w:t>A közlekedés, mint nemzetgazdasági ág</w:t>
      </w:r>
    </w:p>
    <w:p w:rsidR="00740D6F" w:rsidRPr="00F348DD" w:rsidRDefault="00740D6F" w:rsidP="002C1426">
      <w:pPr>
        <w:spacing w:after="0" w:line="240" w:lineRule="auto"/>
        <w:ind w:left="550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 w:rsidRPr="00F348DD">
        <w:rPr>
          <w:rFonts w:ascii="Palatino Linotype" w:hAnsi="Palatino Linotype" w:cs="Palatino Linotype"/>
          <w:sz w:val="24"/>
          <w:szCs w:val="24"/>
          <w:shd w:val="clear" w:color="auto" w:fill="FFFFFF"/>
        </w:rPr>
        <w:t>Az ember szerepe a közlekedés lebonyolításában</w:t>
      </w:r>
    </w:p>
    <w:p w:rsidR="00740D6F" w:rsidRPr="00F348DD" w:rsidRDefault="00740D6F" w:rsidP="002C1426">
      <w:pPr>
        <w:spacing w:after="0" w:line="240" w:lineRule="auto"/>
        <w:ind w:left="550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 w:rsidRPr="00F348DD">
        <w:rPr>
          <w:rFonts w:ascii="Palatino Linotype" w:hAnsi="Palatino Linotype" w:cs="Palatino Linotype"/>
          <w:sz w:val="24"/>
          <w:szCs w:val="24"/>
          <w:shd w:val="clear" w:color="auto" w:fill="FFFFFF"/>
        </w:rPr>
        <w:t>A közlekedés és a gazdaság kapcsolata</w:t>
      </w:r>
    </w:p>
    <w:p w:rsidR="00740D6F" w:rsidRPr="00F348DD" w:rsidRDefault="00740D6F" w:rsidP="00F348DD">
      <w:pPr>
        <w:spacing w:after="0" w:line="240" w:lineRule="auto"/>
        <w:rPr>
          <w:rFonts w:ascii="Palatino Linotype" w:hAnsi="Palatino Linotype" w:cs="Palatino Linotype"/>
          <w:sz w:val="24"/>
          <w:szCs w:val="24"/>
        </w:rPr>
      </w:pPr>
    </w:p>
    <w:p w:rsidR="00740D6F" w:rsidRPr="00F348DD" w:rsidRDefault="00740D6F" w:rsidP="00B56E3E">
      <w:pPr>
        <w:widowControl w:val="0"/>
        <w:numPr>
          <w:ilvl w:val="1"/>
          <w:numId w:val="23"/>
        </w:numPr>
        <w:suppressAutoHyphens/>
        <w:spacing w:after="0" w:line="240" w:lineRule="auto"/>
        <w:ind w:left="826" w:hanging="469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F348DD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 xml:space="preserve">A képzés javasolt helyszíne </w:t>
      </w:r>
      <w:r w:rsidRPr="00F348DD">
        <w:rPr>
          <w:rFonts w:ascii="Palatino Linotype" w:hAnsi="Palatino Linotype" w:cs="Palatino Linotype"/>
          <w:b/>
          <w:bCs/>
          <w:i/>
          <w:iCs/>
          <w:kern w:val="2"/>
          <w:sz w:val="24"/>
          <w:szCs w:val="24"/>
          <w:lang w:eastAsia="hi-IN" w:bidi="hi-IN"/>
        </w:rPr>
        <w:t>(ajánlás)</w:t>
      </w:r>
    </w:p>
    <w:p w:rsidR="00740D6F" w:rsidRPr="00F348DD" w:rsidRDefault="00740D6F" w:rsidP="00F348DD">
      <w:pPr>
        <w:spacing w:after="0" w:line="240" w:lineRule="auto"/>
        <w:ind w:left="851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Tanterem</w:t>
      </w:r>
    </w:p>
    <w:p w:rsidR="00740D6F" w:rsidRPr="00F348DD" w:rsidRDefault="00740D6F" w:rsidP="00F348DD">
      <w:pPr>
        <w:spacing w:after="0" w:line="240" w:lineRule="auto"/>
        <w:ind w:left="792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740D6F" w:rsidRPr="002C42F4" w:rsidRDefault="00740D6F" w:rsidP="00B56E3E">
      <w:pPr>
        <w:widowControl w:val="0"/>
        <w:numPr>
          <w:ilvl w:val="1"/>
          <w:numId w:val="23"/>
        </w:numPr>
        <w:suppressAutoHyphens/>
        <w:spacing w:after="0" w:line="240" w:lineRule="auto"/>
        <w:ind w:left="826" w:hanging="469"/>
        <w:rPr>
          <w:rFonts w:ascii="Palatino Linotype" w:hAnsi="Palatino Linotype" w:cs="Palatino Linotype"/>
          <w:b/>
          <w:bCs/>
          <w:sz w:val="24"/>
          <w:szCs w:val="24"/>
        </w:rPr>
      </w:pPr>
      <w:r w:rsidRPr="00F348DD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tantárgy elsajátítása során alkalmazható sajátos módszerek, tanulói tevékenységformák (ajánlás)</w:t>
      </w:r>
    </w:p>
    <w:p w:rsidR="00740D6F" w:rsidRPr="00F348DD" w:rsidRDefault="00740D6F" w:rsidP="002C42F4">
      <w:pPr>
        <w:widowControl w:val="0"/>
        <w:suppressAutoHyphens/>
        <w:spacing w:after="0" w:line="240" w:lineRule="auto"/>
        <w:ind w:left="357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740D6F" w:rsidRPr="00F348DD" w:rsidRDefault="00740D6F" w:rsidP="00B56E3E">
      <w:pPr>
        <w:pStyle w:val="Listaszerbekezds4"/>
        <w:widowControl w:val="0"/>
        <w:numPr>
          <w:ilvl w:val="2"/>
          <w:numId w:val="23"/>
        </w:numPr>
        <w:suppressAutoHyphens/>
        <w:spacing w:after="0" w:line="240" w:lineRule="auto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F348DD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tantárgy elsajátítása során alkalmazható sajátos módszerek (ajánlás)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740D6F" w:rsidRPr="00F348DD">
        <w:trPr>
          <w:jc w:val="center"/>
        </w:trPr>
        <w:tc>
          <w:tcPr>
            <w:tcW w:w="994" w:type="dxa"/>
            <w:vMerge w:val="restar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Alkalmazott oktatási </w:t>
            </w:r>
          </w:p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 tanulói tevékenység sze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r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vezeti kerete</w:t>
            </w:r>
          </w:p>
        </w:tc>
        <w:tc>
          <w:tcPr>
            <w:tcW w:w="2659" w:type="dxa"/>
            <w:vMerge w:val="restar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Alkalmazandó eszközök és felszerelések (SZVK 6. pont lebontása, pontosít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á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sa)</w:t>
            </w:r>
          </w:p>
        </w:tc>
      </w:tr>
      <w:tr w:rsidR="00740D6F" w:rsidRPr="00F348DD">
        <w:trPr>
          <w:jc w:val="center"/>
        </w:trPr>
        <w:tc>
          <w:tcPr>
            <w:tcW w:w="994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99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Merge w:val="restar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Közlekedési ismeretek tankönyv és egyéb közl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e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kedési kiadványok</w:t>
            </w:r>
          </w:p>
        </w:tc>
      </w:tr>
      <w:tr w:rsidR="00740D6F" w:rsidRPr="00F348DD">
        <w:trPr>
          <w:jc w:val="center"/>
        </w:trPr>
        <w:tc>
          <w:tcPr>
            <w:tcW w:w="99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99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99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99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99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99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trHeight w:val="263"/>
          <w:jc w:val="center"/>
        </w:trPr>
        <w:tc>
          <w:tcPr>
            <w:tcW w:w="99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egyéb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</w:tbl>
    <w:p w:rsidR="00740D6F" w:rsidRPr="00F348DD" w:rsidRDefault="00740D6F" w:rsidP="00F348DD">
      <w:pPr>
        <w:widowControl w:val="0"/>
        <w:suppressAutoHyphens/>
        <w:spacing w:after="0" w:line="240" w:lineRule="auto"/>
        <w:ind w:left="826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</w:p>
    <w:p w:rsidR="00740D6F" w:rsidRPr="00F348DD" w:rsidRDefault="00740D6F" w:rsidP="00B56E3E">
      <w:pPr>
        <w:pStyle w:val="Listaszerbekezds4"/>
        <w:widowControl w:val="0"/>
        <w:numPr>
          <w:ilvl w:val="2"/>
          <w:numId w:val="23"/>
        </w:numPr>
        <w:suppressAutoHyphens/>
        <w:spacing w:after="0" w:line="240" w:lineRule="auto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F348DD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tantárgy elsajátítása során alkalmazható tanulói tevékenységformák (ajánlás)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59"/>
        <w:gridCol w:w="3621"/>
        <w:gridCol w:w="809"/>
        <w:gridCol w:w="798"/>
        <w:gridCol w:w="763"/>
        <w:gridCol w:w="2190"/>
      </w:tblGrid>
      <w:tr w:rsidR="00740D6F" w:rsidRPr="00F348DD">
        <w:trPr>
          <w:cantSplit/>
          <w:trHeight w:val="921"/>
          <w:jc w:val="center"/>
        </w:trPr>
        <w:tc>
          <w:tcPr>
            <w:tcW w:w="859" w:type="dxa"/>
            <w:vMerge w:val="restar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Tanulói tevékenység szervezési kerete</w:t>
            </w:r>
          </w:p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Alkalmazandó es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z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közök és felszerel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é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sek (SZVK 6. pont lebontása, pontosít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á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sa)</w:t>
            </w:r>
          </w:p>
        </w:tc>
      </w:tr>
      <w:tr w:rsidR="00740D6F" w:rsidRPr="00F348DD">
        <w:trPr>
          <w:cantSplit/>
          <w:trHeight w:val="1076"/>
          <w:jc w:val="center"/>
        </w:trPr>
        <w:tc>
          <w:tcPr>
            <w:tcW w:w="859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740D6F" w:rsidRPr="00F348DD" w:rsidRDefault="00740D6F" w:rsidP="00F348DD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740D6F" w:rsidRPr="00F348DD" w:rsidRDefault="00740D6F" w:rsidP="00F348DD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Csoport-</w:t>
            </w:r>
          </w:p>
          <w:p w:rsidR="00740D6F" w:rsidRPr="00F348DD" w:rsidRDefault="00740D6F" w:rsidP="00F348DD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740D6F" w:rsidRPr="00F348DD" w:rsidRDefault="00740D6F" w:rsidP="00F348DD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Osztály-</w:t>
            </w:r>
          </w:p>
          <w:p w:rsidR="00740D6F" w:rsidRPr="00F348DD" w:rsidRDefault="00740D6F" w:rsidP="00F348DD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59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Információ feldolgozó tevékenys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é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5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Merge w:val="restar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Közlekedési ismer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e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tek tankönyv és egyéb kiadványok</w:t>
            </w:r>
          </w:p>
        </w:tc>
      </w:tr>
      <w:tr w:rsidR="00740D6F" w:rsidRPr="00F348DD">
        <w:trPr>
          <w:jc w:val="center"/>
        </w:trPr>
        <w:tc>
          <w:tcPr>
            <w:tcW w:w="85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5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Olvasott szöveg feldolgozása jegyz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e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teléssel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5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Hallott szöveg feldolgozása jegyzet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e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léssel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5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Hallott szöveg feladattal vezetett fe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l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dolgozása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5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5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Információk feladattal vezetett ren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d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szerezése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59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Ismeretalkalmazási gyakorló tev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é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5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Válaszolás írásban mondatszintű ké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r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désekre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Merge w:val="restar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Közlekedési ismer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e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tek tankönyv és egyéb kiadványok</w:t>
            </w:r>
          </w:p>
        </w:tc>
      </w:tr>
      <w:tr w:rsidR="00740D6F" w:rsidRPr="00F348DD">
        <w:trPr>
          <w:jc w:val="center"/>
        </w:trPr>
        <w:tc>
          <w:tcPr>
            <w:tcW w:w="85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5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Szöveges előadás egyéni felkészülé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s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sel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5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5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59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5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Feladattal vezetett kiscsoportos sz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ö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vegfeldolgozás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Merge w:val="restar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Közlekedési ismer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e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tek tankönyv és egyéb kiadványok</w:t>
            </w:r>
          </w:p>
        </w:tc>
      </w:tr>
      <w:tr w:rsidR="00740D6F" w:rsidRPr="00F348DD">
        <w:trPr>
          <w:jc w:val="center"/>
        </w:trPr>
        <w:tc>
          <w:tcPr>
            <w:tcW w:w="85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Információk rendszerezése mozaikf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e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ladattal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5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</w:tbl>
    <w:p w:rsidR="00740D6F" w:rsidRPr="00F348DD" w:rsidRDefault="00740D6F" w:rsidP="00F348DD">
      <w:pPr>
        <w:spacing w:after="0" w:line="240" w:lineRule="auto"/>
        <w:ind w:left="540"/>
        <w:jc w:val="both"/>
        <w:rPr>
          <w:rFonts w:ascii="Palatino Linotype" w:hAnsi="Palatino Linotype" w:cs="Palatino Linotype"/>
          <w:sz w:val="24"/>
          <w:szCs w:val="24"/>
        </w:rPr>
      </w:pPr>
    </w:p>
    <w:p w:rsidR="00740D6F" w:rsidRPr="00F348DD" w:rsidRDefault="00740D6F" w:rsidP="00B56E3E">
      <w:pPr>
        <w:widowControl w:val="0"/>
        <w:numPr>
          <w:ilvl w:val="1"/>
          <w:numId w:val="23"/>
        </w:numPr>
        <w:suppressAutoHyphens/>
        <w:spacing w:after="0" w:line="240" w:lineRule="auto"/>
        <w:ind w:left="826" w:hanging="469"/>
        <w:rPr>
          <w:rFonts w:ascii="Palatino Linotype" w:hAnsi="Palatino Linotype" w:cs="Palatino Linotype"/>
          <w:b/>
          <w:bCs/>
          <w:sz w:val="24"/>
          <w:szCs w:val="24"/>
        </w:rPr>
      </w:pPr>
      <w:r w:rsidRPr="00F348DD">
        <w:rPr>
          <w:rFonts w:ascii="Palatino Linotype" w:hAnsi="Palatino Linotype" w:cs="Palatino Linotype"/>
          <w:b/>
          <w:bCs/>
          <w:sz w:val="24"/>
          <w:szCs w:val="24"/>
        </w:rPr>
        <w:t>A tantárgy értékelésének módja</w:t>
      </w:r>
    </w:p>
    <w:p w:rsidR="00740D6F" w:rsidRPr="00F348DD" w:rsidRDefault="00740D6F" w:rsidP="002C1426">
      <w:pPr>
        <w:autoSpaceDE w:val="0"/>
        <w:autoSpaceDN w:val="0"/>
        <w:adjustRightInd w:val="0"/>
        <w:spacing w:after="0" w:line="240" w:lineRule="auto"/>
        <w:ind w:left="330"/>
        <w:jc w:val="both"/>
        <w:rPr>
          <w:rFonts w:ascii="Palatino Linotype" w:hAnsi="Palatino Linotype" w:cs="Palatino Linotype"/>
          <w:i/>
          <w:iCs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 xml:space="preserve">„A nemzeti köznevelésről szóló 2011. évi CXC. </w:t>
      </w:r>
      <w:r w:rsidR="00D12D36">
        <w:rPr>
          <w:rFonts w:ascii="Palatino Linotype" w:hAnsi="Palatino Linotype" w:cs="Palatino Linotype"/>
          <w:sz w:val="24"/>
          <w:szCs w:val="24"/>
        </w:rPr>
        <w:t>törvény 54</w:t>
      </w:r>
      <w:r w:rsidRPr="00F348DD">
        <w:rPr>
          <w:rFonts w:ascii="Palatino Linotype" w:hAnsi="Palatino Linotype" w:cs="Palatino Linotype"/>
          <w:sz w:val="24"/>
          <w:szCs w:val="24"/>
        </w:rPr>
        <w:t>. § (2) a) pontja szerinti értékeléssel.”</w:t>
      </w:r>
    </w:p>
    <w:p w:rsidR="00740D6F" w:rsidRDefault="00740D6F" w:rsidP="00F348DD">
      <w:pPr>
        <w:spacing w:after="0" w:line="240" w:lineRule="auto"/>
        <w:jc w:val="center"/>
        <w:rPr>
          <w:rFonts w:ascii="Palatino Linotype" w:hAnsi="Palatino Linotype" w:cs="Palatino Linotype"/>
          <w:b/>
          <w:bCs/>
          <w:strike/>
          <w:sz w:val="24"/>
          <w:szCs w:val="24"/>
        </w:rPr>
      </w:pPr>
    </w:p>
    <w:p w:rsidR="00740D6F" w:rsidRPr="00F348DD" w:rsidRDefault="00740D6F" w:rsidP="00F348DD">
      <w:pPr>
        <w:spacing w:after="0" w:line="240" w:lineRule="auto"/>
        <w:jc w:val="center"/>
        <w:rPr>
          <w:rFonts w:ascii="Palatino Linotype" w:hAnsi="Palatino Linotype" w:cs="Palatino Linotype"/>
          <w:b/>
          <w:bCs/>
          <w:strike/>
          <w:sz w:val="24"/>
          <w:szCs w:val="24"/>
        </w:rPr>
      </w:pPr>
    </w:p>
    <w:p w:rsidR="00740D6F" w:rsidRPr="00F348DD" w:rsidRDefault="00740D6F" w:rsidP="00B56E3E">
      <w:pPr>
        <w:widowControl w:val="0"/>
        <w:numPr>
          <w:ilvl w:val="0"/>
          <w:numId w:val="23"/>
        </w:numPr>
        <w:tabs>
          <w:tab w:val="left" w:pos="0"/>
        </w:tabs>
        <w:suppressAutoHyphens/>
        <w:spacing w:after="0" w:line="240" w:lineRule="auto"/>
        <w:ind w:left="0" w:firstLine="0"/>
        <w:rPr>
          <w:rFonts w:ascii="Palatino Linotype" w:hAnsi="Palatino Linotype" w:cs="Palatino Linotype"/>
          <w:b/>
          <w:bCs/>
          <w:sz w:val="24"/>
          <w:szCs w:val="24"/>
        </w:rPr>
      </w:pPr>
      <w:r w:rsidRPr="00F348DD">
        <w:rPr>
          <w:rFonts w:ascii="Palatino Linotype" w:hAnsi="Palatino Linotype" w:cs="Palatino Linotype"/>
          <w:b/>
          <w:bCs/>
          <w:sz w:val="24"/>
          <w:szCs w:val="24"/>
        </w:rPr>
        <w:lastRenderedPageBreak/>
        <w:t>Közlekedési alapismeretek gyakorlat</w:t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  <w:t xml:space="preserve">       </w:t>
      </w:r>
      <w:r w:rsidRPr="00F348DD">
        <w:rPr>
          <w:rFonts w:ascii="Palatino Linotype" w:hAnsi="Palatino Linotype" w:cs="Palatino Linotype"/>
          <w:b/>
          <w:bCs/>
          <w:sz w:val="24"/>
          <w:szCs w:val="24"/>
        </w:rPr>
        <w:t xml:space="preserve">30 óra ÖGY / </w:t>
      </w:r>
      <w:r w:rsidRPr="00F348DD">
        <w:rPr>
          <w:rFonts w:ascii="Palatino Linotype" w:hAnsi="Palatino Linotype" w:cs="Palatino Linotype"/>
          <w:b/>
          <w:bCs/>
          <w:kern w:val="2"/>
          <w:sz w:val="24"/>
          <w:szCs w:val="24"/>
          <w:lang w:eastAsia="hi-IN" w:bidi="hi-IN"/>
        </w:rPr>
        <w:t>36 óra + 45 óra ÖGY / 40 óra ÖGY</w:t>
      </w:r>
      <w:r w:rsidRPr="00F348DD">
        <w:rPr>
          <w:rFonts w:ascii="Palatino Linotype" w:hAnsi="Palatino Linotype" w:cs="Palatino Linotype"/>
          <w:b/>
          <w:bCs/>
          <w:sz w:val="24"/>
          <w:szCs w:val="24"/>
        </w:rPr>
        <w:t>*</w:t>
      </w:r>
    </w:p>
    <w:p w:rsidR="00740D6F" w:rsidRPr="00F348DD" w:rsidRDefault="00740D6F" w:rsidP="00F348DD">
      <w:pPr>
        <w:spacing w:after="0" w:line="240" w:lineRule="auto"/>
        <w:jc w:val="right"/>
        <w:rPr>
          <w:rFonts w:ascii="Palatino Linotype" w:hAnsi="Palatino Linotype" w:cs="Palatino Linotype"/>
          <w:sz w:val="20"/>
          <w:szCs w:val="20"/>
        </w:rPr>
      </w:pPr>
      <w:r w:rsidRPr="00F348DD">
        <w:rPr>
          <w:rFonts w:ascii="Palatino Linotype" w:hAnsi="Palatino Linotype" w:cs="Palatino Linotype"/>
          <w:sz w:val="20"/>
          <w:szCs w:val="20"/>
        </w:rPr>
        <w:t>* 9-13. évfolyamon megszervezett képzés/13. és 14. évfolyamon megszervezett képzés</w:t>
      </w:r>
    </w:p>
    <w:p w:rsidR="00740D6F" w:rsidRPr="00F348DD" w:rsidRDefault="00740D6F" w:rsidP="00F348DD">
      <w:pPr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740D6F" w:rsidRPr="00F348DD" w:rsidRDefault="00740D6F" w:rsidP="00B56E3E">
      <w:pPr>
        <w:widowControl w:val="0"/>
        <w:numPr>
          <w:ilvl w:val="1"/>
          <w:numId w:val="23"/>
        </w:numPr>
        <w:suppressAutoHyphens/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</w:rPr>
      </w:pPr>
      <w:r w:rsidRPr="00F348DD">
        <w:rPr>
          <w:rFonts w:ascii="Palatino Linotype" w:hAnsi="Palatino Linotype" w:cs="Palatino Linotype"/>
          <w:b/>
          <w:bCs/>
          <w:sz w:val="24"/>
          <w:szCs w:val="24"/>
        </w:rPr>
        <w:t>. A tantárgy tanításának célja</w:t>
      </w:r>
    </w:p>
    <w:p w:rsidR="00740D6F" w:rsidRPr="00F348DD" w:rsidRDefault="00740D6F" w:rsidP="00F348DD">
      <w:pPr>
        <w:spacing w:after="0" w:line="240" w:lineRule="auto"/>
        <w:ind w:left="709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tantárgy tanításának célja, hogy a tanulók természetes üzemi körülmények között ismerkedjenek meg az egyes közlekedési ágazatok járműveivel, kiszolg</w:t>
      </w:r>
      <w:r w:rsidRPr="00F348DD">
        <w:rPr>
          <w:rFonts w:ascii="Palatino Linotype" w:hAnsi="Palatino Linotype" w:cs="Palatino Linotype"/>
          <w:sz w:val="24"/>
          <w:szCs w:val="24"/>
        </w:rPr>
        <w:t>á</w:t>
      </w:r>
      <w:r w:rsidRPr="00F348DD">
        <w:rPr>
          <w:rFonts w:ascii="Palatino Linotype" w:hAnsi="Palatino Linotype" w:cs="Palatino Linotype"/>
          <w:sz w:val="24"/>
          <w:szCs w:val="24"/>
        </w:rPr>
        <w:t>ló létesítményeivel és a két alapvető szolgáltatáshoz a személyszállítás és ár</w:t>
      </w:r>
      <w:r w:rsidRPr="00F348DD">
        <w:rPr>
          <w:rFonts w:ascii="Palatino Linotype" w:hAnsi="Palatino Linotype" w:cs="Palatino Linotype"/>
          <w:sz w:val="24"/>
          <w:szCs w:val="24"/>
        </w:rPr>
        <w:t>u</w:t>
      </w:r>
      <w:r w:rsidRPr="00F348DD">
        <w:rPr>
          <w:rFonts w:ascii="Palatino Linotype" w:hAnsi="Palatino Linotype" w:cs="Palatino Linotype"/>
          <w:sz w:val="24"/>
          <w:szCs w:val="24"/>
        </w:rPr>
        <w:t>fuvarozáshoz kapcsolódó üzemviteli feladatokkal. Úgy, mint menetjegyeladás, árufelvétel, csomagolás és különböző okmányok kitöltése</w:t>
      </w:r>
    </w:p>
    <w:p w:rsidR="00740D6F" w:rsidRPr="00F348DD" w:rsidRDefault="00740D6F" w:rsidP="00F348DD">
      <w:pPr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740D6F" w:rsidRPr="00F348DD" w:rsidRDefault="00740D6F" w:rsidP="00B56E3E">
      <w:pPr>
        <w:widowControl w:val="0"/>
        <w:numPr>
          <w:ilvl w:val="1"/>
          <w:numId w:val="23"/>
        </w:numPr>
        <w:suppressAutoHyphens/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</w:rPr>
      </w:pPr>
      <w:r w:rsidRPr="00F348DD">
        <w:rPr>
          <w:rFonts w:ascii="Palatino Linotype" w:hAnsi="Palatino Linotype" w:cs="Palatino Linotype"/>
          <w:b/>
          <w:bCs/>
          <w:sz w:val="24"/>
          <w:szCs w:val="24"/>
        </w:rPr>
        <w:t>. Kapcsolódó közismereti, szakmai tartalmak</w:t>
      </w:r>
    </w:p>
    <w:p w:rsidR="00740D6F" w:rsidRPr="00F348DD" w:rsidRDefault="00740D6F" w:rsidP="00F348DD">
      <w:pPr>
        <w:widowControl w:val="0"/>
        <w:tabs>
          <w:tab w:val="left" w:pos="709"/>
        </w:tabs>
        <w:suppressAutoHyphens/>
        <w:spacing w:after="0" w:line="240" w:lineRule="auto"/>
        <w:ind w:left="709"/>
        <w:jc w:val="both"/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</w:pPr>
      <w:r w:rsidRPr="00F348DD">
        <w:rPr>
          <w:rFonts w:ascii="Palatino Linotype" w:hAnsi="Palatino Linotype" w:cs="Palatino Linotype"/>
          <w:sz w:val="24"/>
          <w:szCs w:val="24"/>
        </w:rPr>
        <w:t>Közlekedési ismeretek, Közlekedés üzemvitel</w:t>
      </w:r>
    </w:p>
    <w:p w:rsidR="00740D6F" w:rsidRPr="00F348DD" w:rsidRDefault="00740D6F" w:rsidP="00F348DD">
      <w:pPr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B56E3E" w:rsidRPr="00B56E3E" w:rsidRDefault="00740D6F" w:rsidP="00B56E3E">
      <w:pPr>
        <w:widowControl w:val="0"/>
        <w:numPr>
          <w:ilvl w:val="2"/>
          <w:numId w:val="24"/>
        </w:numPr>
        <w:tabs>
          <w:tab w:val="right" w:pos="851"/>
        </w:tabs>
        <w:suppressAutoHyphens/>
        <w:spacing w:after="0" w:line="240" w:lineRule="auto"/>
        <w:ind w:hanging="11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B56E3E">
        <w:rPr>
          <w:rFonts w:ascii="Palatino Linotype" w:hAnsi="Palatino Linotype" w:cs="Palatino Linotype"/>
          <w:b/>
          <w:bCs/>
          <w:sz w:val="24"/>
          <w:szCs w:val="24"/>
        </w:rPr>
        <w:t xml:space="preserve">Témakörök </w:t>
      </w:r>
    </w:p>
    <w:p w:rsidR="00740D6F" w:rsidRPr="00B56E3E" w:rsidRDefault="00740D6F" w:rsidP="00B56E3E">
      <w:pPr>
        <w:widowControl w:val="0"/>
        <w:tabs>
          <w:tab w:val="right" w:pos="851"/>
        </w:tabs>
        <w:suppressAutoHyphens/>
        <w:spacing w:after="0" w:line="240" w:lineRule="auto"/>
        <w:ind w:left="1440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B56E3E">
        <w:rPr>
          <w:rFonts w:ascii="Palatino Linotype" w:hAnsi="Palatino Linotype" w:cs="Palatino Linotype"/>
          <w:b/>
          <w:bCs/>
          <w:sz w:val="24"/>
          <w:szCs w:val="24"/>
        </w:rPr>
        <w:t xml:space="preserve"> Járműismeretek</w:t>
      </w:r>
      <w:r w:rsidRPr="00B56E3E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B56E3E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15 óra ÖGY / 6 óra+15óra ÖGY /0</w:t>
      </w:r>
    </w:p>
    <w:p w:rsidR="00740D6F" w:rsidRPr="00F348DD" w:rsidRDefault="00740D6F" w:rsidP="00F348DD">
      <w:pPr>
        <w:spacing w:after="0" w:line="240" w:lineRule="auto"/>
        <w:ind w:left="851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 w:rsidRPr="00F348DD">
        <w:rPr>
          <w:rFonts w:ascii="Palatino Linotype" w:hAnsi="Palatino Linotype" w:cs="Palatino Linotype"/>
          <w:sz w:val="24"/>
          <w:szCs w:val="24"/>
          <w:shd w:val="clear" w:color="auto" w:fill="FFFFFF"/>
        </w:rPr>
        <w:t>A vasúti vontatott járművek fajtáinak megtekintése</w:t>
      </w:r>
    </w:p>
    <w:p w:rsidR="00740D6F" w:rsidRPr="00F348DD" w:rsidRDefault="00740D6F" w:rsidP="00F348DD">
      <w:pPr>
        <w:spacing w:after="0" w:line="240" w:lineRule="auto"/>
        <w:ind w:left="851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 w:rsidRPr="00F348DD">
        <w:rPr>
          <w:rFonts w:ascii="Palatino Linotype" w:hAnsi="Palatino Linotype" w:cs="Palatino Linotype"/>
          <w:sz w:val="24"/>
          <w:szCs w:val="24"/>
          <w:shd w:val="clear" w:color="auto" w:fill="FFFFFF"/>
        </w:rPr>
        <w:t>Villamos mozdonyok, Diesel mozdonyok, Motorkocsik</w:t>
      </w:r>
    </w:p>
    <w:p w:rsidR="00740D6F" w:rsidRPr="00F348DD" w:rsidRDefault="00740D6F" w:rsidP="00F348DD">
      <w:pPr>
        <w:spacing w:after="0" w:line="240" w:lineRule="auto"/>
        <w:ind w:left="851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 w:rsidRPr="00F348DD">
        <w:rPr>
          <w:rFonts w:ascii="Palatino Linotype" w:hAnsi="Palatino Linotype" w:cs="Palatino Linotype"/>
          <w:sz w:val="24"/>
          <w:szCs w:val="24"/>
          <w:shd w:val="clear" w:color="auto" w:fill="FFFFFF"/>
        </w:rPr>
        <w:t>A vasúti vontató járművek fajtáinak megtekintése</w:t>
      </w:r>
    </w:p>
    <w:p w:rsidR="00740D6F" w:rsidRPr="00F348DD" w:rsidRDefault="00740D6F" w:rsidP="00F348DD">
      <w:pPr>
        <w:spacing w:after="0" w:line="240" w:lineRule="auto"/>
        <w:ind w:left="851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 w:rsidRPr="00F348DD">
        <w:rPr>
          <w:rFonts w:ascii="Palatino Linotype" w:hAnsi="Palatino Linotype" w:cs="Palatino Linotype"/>
          <w:sz w:val="24"/>
          <w:szCs w:val="24"/>
          <w:shd w:val="clear" w:color="auto" w:fill="FFFFFF"/>
        </w:rPr>
        <w:t>Személyszállító kocsik. Teherkocsik</w:t>
      </w:r>
    </w:p>
    <w:p w:rsidR="00740D6F" w:rsidRPr="00F348DD" w:rsidRDefault="00740D6F" w:rsidP="00F348DD">
      <w:pPr>
        <w:spacing w:after="0" w:line="240" w:lineRule="auto"/>
        <w:ind w:left="851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 w:rsidRPr="00F348DD">
        <w:rPr>
          <w:rFonts w:ascii="Palatino Linotype" w:hAnsi="Palatino Linotype" w:cs="Palatino Linotype"/>
          <w:sz w:val="24"/>
          <w:szCs w:val="24"/>
          <w:shd w:val="clear" w:color="auto" w:fill="FFFFFF"/>
        </w:rPr>
        <w:t>Közúti járművek megtekintése</w:t>
      </w:r>
    </w:p>
    <w:p w:rsidR="00740D6F" w:rsidRPr="00F348DD" w:rsidRDefault="00740D6F" w:rsidP="00F348DD">
      <w:pPr>
        <w:spacing w:after="0" w:line="240" w:lineRule="auto"/>
        <w:ind w:left="851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 w:rsidRPr="00F348DD">
        <w:rPr>
          <w:rFonts w:ascii="Palatino Linotype" w:hAnsi="Palatino Linotype" w:cs="Palatino Linotype"/>
          <w:sz w:val="24"/>
          <w:szCs w:val="24"/>
          <w:shd w:val="clear" w:color="auto" w:fill="FFFFFF"/>
        </w:rPr>
        <w:t>Személyszállító járművek: Autóbuszok, villamosok, trolibusz, metró, HÉV</w:t>
      </w:r>
    </w:p>
    <w:p w:rsidR="00740D6F" w:rsidRPr="00F348DD" w:rsidRDefault="00740D6F" w:rsidP="00F348DD">
      <w:pPr>
        <w:spacing w:after="0" w:line="240" w:lineRule="auto"/>
        <w:ind w:left="851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 w:rsidRPr="00F348DD">
        <w:rPr>
          <w:rFonts w:ascii="Palatino Linotype" w:hAnsi="Palatino Linotype" w:cs="Palatino Linotype"/>
          <w:sz w:val="24"/>
          <w:szCs w:val="24"/>
          <w:shd w:val="clear" w:color="auto" w:fill="FFFFFF"/>
        </w:rPr>
        <w:t>Közúti áruszállító járművek</w:t>
      </w:r>
    </w:p>
    <w:p w:rsidR="00740D6F" w:rsidRPr="00F348DD" w:rsidRDefault="00740D6F" w:rsidP="00F348DD">
      <w:pPr>
        <w:spacing w:after="0" w:line="240" w:lineRule="auto"/>
        <w:ind w:left="851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 w:rsidRPr="00F348DD">
        <w:rPr>
          <w:rFonts w:ascii="Palatino Linotype" w:hAnsi="Palatino Linotype" w:cs="Palatino Linotype"/>
          <w:sz w:val="24"/>
          <w:szCs w:val="24"/>
          <w:shd w:val="clear" w:color="auto" w:fill="FFFFFF"/>
        </w:rPr>
        <w:t>V</w:t>
      </w:r>
      <w:r w:rsidR="00AC1F57">
        <w:rPr>
          <w:rFonts w:ascii="Palatino Linotype" w:hAnsi="Palatino Linotype" w:cs="Palatino Linotype"/>
          <w:sz w:val="24"/>
          <w:szCs w:val="24"/>
          <w:shd w:val="clear" w:color="auto" w:fill="FFFFFF"/>
        </w:rPr>
        <w:t>í</w:t>
      </w:r>
      <w:r w:rsidRPr="00F348DD">
        <w:rPr>
          <w:rFonts w:ascii="Palatino Linotype" w:hAnsi="Palatino Linotype" w:cs="Palatino Linotype"/>
          <w:sz w:val="24"/>
          <w:szCs w:val="24"/>
          <w:shd w:val="clear" w:color="auto" w:fill="FFFFFF"/>
        </w:rPr>
        <w:t>zi járművek</w:t>
      </w:r>
    </w:p>
    <w:p w:rsidR="00740D6F" w:rsidRPr="00F348DD" w:rsidRDefault="00740D6F" w:rsidP="00F348DD">
      <w:pPr>
        <w:spacing w:after="0" w:line="240" w:lineRule="auto"/>
        <w:ind w:left="851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 w:rsidRPr="00F348DD">
        <w:rPr>
          <w:rFonts w:ascii="Palatino Linotype" w:hAnsi="Palatino Linotype" w:cs="Palatino Linotype"/>
          <w:sz w:val="24"/>
          <w:szCs w:val="24"/>
          <w:shd w:val="clear" w:color="auto" w:fill="FFFFFF"/>
        </w:rPr>
        <w:t>Légi járművek</w:t>
      </w:r>
    </w:p>
    <w:p w:rsidR="00740D6F" w:rsidRPr="00F348DD" w:rsidRDefault="00740D6F" w:rsidP="00F348DD">
      <w:pPr>
        <w:spacing w:after="0" w:line="240" w:lineRule="auto"/>
        <w:rPr>
          <w:rFonts w:ascii="Palatino Linotype" w:hAnsi="Palatino Linotype" w:cs="Palatino Linotype"/>
          <w:sz w:val="24"/>
          <w:szCs w:val="24"/>
        </w:rPr>
      </w:pPr>
    </w:p>
    <w:p w:rsidR="00740D6F" w:rsidRPr="00F348DD" w:rsidRDefault="00B56E3E" w:rsidP="00F348DD">
      <w:pPr>
        <w:spacing w:after="0" w:line="240" w:lineRule="auto"/>
        <w:ind w:left="720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 xml:space="preserve">5.3.2. </w:t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 xml:space="preserve"> Kiszolgáló létesítmények</w:t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  <w:t xml:space="preserve"> </w:t>
      </w:r>
      <w:r w:rsidR="00740D6F">
        <w:rPr>
          <w:rFonts w:ascii="Palatino Linotype" w:hAnsi="Palatino Linotype" w:cs="Palatino Linotype"/>
          <w:b/>
          <w:bCs/>
          <w:sz w:val="24"/>
          <w:szCs w:val="24"/>
        </w:rPr>
        <w:tab/>
        <w:t xml:space="preserve">      </w:t>
      </w:r>
      <w:r w:rsidR="00740D6F" w:rsidRPr="00F348DD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15 ÖGY/ 6óra +15 óra ÖGY/ 10 ÖGY</w:t>
      </w:r>
    </w:p>
    <w:p w:rsidR="00740D6F" w:rsidRPr="00F348DD" w:rsidRDefault="00740D6F" w:rsidP="00F348DD">
      <w:pPr>
        <w:spacing w:after="0" w:line="240" w:lineRule="auto"/>
        <w:ind w:left="720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 w:rsidRPr="00F348DD">
        <w:rPr>
          <w:rFonts w:ascii="Palatino Linotype" w:hAnsi="Palatino Linotype" w:cs="Palatino Linotype"/>
          <w:sz w:val="24"/>
          <w:szCs w:val="24"/>
          <w:shd w:val="clear" w:color="auto" w:fill="FFFFFF"/>
        </w:rPr>
        <w:t>Vasúti kiszolgáló létesítmények.</w:t>
      </w:r>
    </w:p>
    <w:p w:rsidR="00740D6F" w:rsidRPr="00F348DD" w:rsidRDefault="00740D6F" w:rsidP="00F348DD">
      <w:pPr>
        <w:spacing w:after="0" w:line="240" w:lineRule="auto"/>
        <w:ind w:left="851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 w:rsidRPr="00F348DD">
        <w:rPr>
          <w:rFonts w:ascii="Palatino Linotype" w:hAnsi="Palatino Linotype" w:cs="Palatino Linotype"/>
          <w:sz w:val="24"/>
          <w:szCs w:val="24"/>
          <w:shd w:val="clear" w:color="auto" w:fill="FFFFFF"/>
        </w:rPr>
        <w:t>Állomások, pályaudvarok, megállóhelyek, rakodóhelyek, rendező pu.-ok</w:t>
      </w:r>
    </w:p>
    <w:p w:rsidR="00740D6F" w:rsidRPr="00F348DD" w:rsidRDefault="00740D6F" w:rsidP="00F348DD">
      <w:pPr>
        <w:spacing w:after="0" w:line="240" w:lineRule="auto"/>
        <w:ind w:left="851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 w:rsidRPr="00F348DD">
        <w:rPr>
          <w:rFonts w:ascii="Palatino Linotype" w:hAnsi="Palatino Linotype" w:cs="Palatino Linotype"/>
          <w:sz w:val="24"/>
          <w:szCs w:val="24"/>
          <w:shd w:val="clear" w:color="auto" w:fill="FFFFFF"/>
        </w:rPr>
        <w:t>Forgalmi iroda, személypénztár, vontatási telepek, raktárak, várótermek</w:t>
      </w:r>
    </w:p>
    <w:p w:rsidR="00740D6F" w:rsidRPr="00F348DD" w:rsidRDefault="00740D6F" w:rsidP="00F348DD">
      <w:pPr>
        <w:spacing w:after="0" w:line="240" w:lineRule="auto"/>
        <w:ind w:left="851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 w:rsidRPr="00F348DD">
        <w:rPr>
          <w:rFonts w:ascii="Palatino Linotype" w:hAnsi="Palatino Linotype" w:cs="Palatino Linotype"/>
          <w:sz w:val="24"/>
          <w:szCs w:val="24"/>
          <w:shd w:val="clear" w:color="auto" w:fill="FFFFFF"/>
        </w:rPr>
        <w:t>Közúti közlekedés kiszolgáló létesítményei</w:t>
      </w:r>
    </w:p>
    <w:p w:rsidR="00740D6F" w:rsidRPr="00F348DD" w:rsidRDefault="00740D6F" w:rsidP="00F348DD">
      <w:pPr>
        <w:spacing w:after="0" w:line="240" w:lineRule="auto"/>
        <w:ind w:left="851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 w:rsidRPr="00F348DD">
        <w:rPr>
          <w:rFonts w:ascii="Palatino Linotype" w:hAnsi="Palatino Linotype" w:cs="Palatino Linotype"/>
          <w:sz w:val="24"/>
          <w:szCs w:val="24"/>
          <w:shd w:val="clear" w:color="auto" w:fill="FFFFFF"/>
        </w:rPr>
        <w:t>Autóbusz állomások, szerviz, telephelyek utas várók stb.</w:t>
      </w:r>
    </w:p>
    <w:p w:rsidR="00740D6F" w:rsidRPr="00F348DD" w:rsidRDefault="00740D6F" w:rsidP="00F348DD">
      <w:pPr>
        <w:spacing w:after="0" w:line="240" w:lineRule="auto"/>
        <w:ind w:left="851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 w:rsidRPr="00F348DD">
        <w:rPr>
          <w:rFonts w:ascii="Palatino Linotype" w:hAnsi="Palatino Linotype" w:cs="Palatino Linotype"/>
          <w:sz w:val="24"/>
          <w:szCs w:val="24"/>
          <w:shd w:val="clear" w:color="auto" w:fill="FFFFFF"/>
        </w:rPr>
        <w:t>Vízi közlekedés kiszolgáló létesítményei</w:t>
      </w:r>
    </w:p>
    <w:p w:rsidR="00740D6F" w:rsidRPr="00F348DD" w:rsidRDefault="00740D6F" w:rsidP="00F348DD">
      <w:pPr>
        <w:spacing w:after="0" w:line="240" w:lineRule="auto"/>
        <w:ind w:left="851"/>
        <w:rPr>
          <w:rFonts w:ascii="Palatino Linotype" w:hAnsi="Palatino Linotype" w:cs="Palatino Linotype"/>
          <w:sz w:val="24"/>
          <w:szCs w:val="24"/>
          <w:shd w:val="clear" w:color="auto" w:fill="FFFFFF"/>
        </w:rPr>
      </w:pPr>
      <w:r w:rsidRPr="00F348DD">
        <w:rPr>
          <w:rFonts w:ascii="Palatino Linotype" w:hAnsi="Palatino Linotype" w:cs="Palatino Linotype"/>
          <w:sz w:val="24"/>
          <w:szCs w:val="24"/>
          <w:shd w:val="clear" w:color="auto" w:fill="FFFFFF"/>
        </w:rPr>
        <w:t>Légi közlekedés kiszolgáló létesítményei</w:t>
      </w:r>
    </w:p>
    <w:p w:rsidR="00740D6F" w:rsidRPr="00F348DD" w:rsidRDefault="00740D6F" w:rsidP="00F348DD">
      <w:pPr>
        <w:spacing w:after="0" w:line="240" w:lineRule="auto"/>
        <w:rPr>
          <w:rFonts w:ascii="Palatino Linotype" w:hAnsi="Palatino Linotype" w:cs="Palatino Linotype"/>
          <w:sz w:val="24"/>
          <w:szCs w:val="24"/>
        </w:rPr>
      </w:pPr>
    </w:p>
    <w:p w:rsidR="00740D6F" w:rsidRPr="00F348DD" w:rsidRDefault="00B56E3E" w:rsidP="00F348DD">
      <w:pPr>
        <w:tabs>
          <w:tab w:val="right" w:pos="9213"/>
        </w:tabs>
        <w:spacing w:after="0" w:line="240" w:lineRule="auto"/>
        <w:ind w:left="710" w:right="-1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>5</w:t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>.3.3. Üzemviteli ismeretek</w:t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>
        <w:rPr>
          <w:rFonts w:ascii="Palatino Linotype" w:hAnsi="Palatino Linotype" w:cs="Palatino Linotype"/>
          <w:b/>
          <w:bCs/>
          <w:sz w:val="24"/>
          <w:szCs w:val="24"/>
        </w:rPr>
        <w:t xml:space="preserve">  </w:t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>0 /</w:t>
      </w:r>
      <w:r w:rsidR="00740D6F" w:rsidRPr="00F348DD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6 óra+15 óra ÖGY/ 30 ÖGY/0</w:t>
      </w:r>
    </w:p>
    <w:p w:rsidR="00740D6F" w:rsidRPr="00F348DD" w:rsidRDefault="00740D6F" w:rsidP="00F348DD">
      <w:pPr>
        <w:spacing w:after="0" w:line="240" w:lineRule="auto"/>
        <w:ind w:left="851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vasúti és közúti személyszállítás folyamata</w:t>
      </w:r>
    </w:p>
    <w:p w:rsidR="00740D6F" w:rsidRPr="00F348DD" w:rsidRDefault="00740D6F" w:rsidP="00F348DD">
      <w:pPr>
        <w:spacing w:after="0" w:line="240" w:lineRule="auto"/>
        <w:ind w:left="851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vasúti és közúti árufuvarozás folyamata</w:t>
      </w:r>
    </w:p>
    <w:p w:rsidR="00740D6F" w:rsidRPr="00F348DD" w:rsidRDefault="00740D6F" w:rsidP="00F348DD">
      <w:pPr>
        <w:spacing w:after="0" w:line="240" w:lineRule="auto"/>
        <w:ind w:left="851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Az áruk csomagolása, fuvareszköz megrendelése és kiállítása</w:t>
      </w:r>
    </w:p>
    <w:p w:rsidR="00740D6F" w:rsidRPr="00F348DD" w:rsidRDefault="00740D6F" w:rsidP="00F348DD">
      <w:pPr>
        <w:spacing w:after="0" w:line="240" w:lineRule="auto"/>
        <w:ind w:left="851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Rakodás, a küldemény átvétele. a küldemény továbbítása, kiszolgáltatása</w:t>
      </w:r>
    </w:p>
    <w:p w:rsidR="00740D6F" w:rsidRPr="00F348DD" w:rsidRDefault="00740D6F" w:rsidP="00F348DD">
      <w:pPr>
        <w:spacing w:after="0" w:line="240" w:lineRule="auto"/>
        <w:ind w:left="851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vízi és légi közlekedés személy és árufuvarozási folyamatai</w:t>
      </w:r>
    </w:p>
    <w:p w:rsidR="00740D6F" w:rsidRPr="00F348DD" w:rsidRDefault="00740D6F" w:rsidP="00F348DD">
      <w:pPr>
        <w:spacing w:after="0" w:line="240" w:lineRule="auto"/>
        <w:rPr>
          <w:rFonts w:ascii="Palatino Linotype" w:hAnsi="Palatino Linotype" w:cs="Palatino Linotype"/>
          <w:sz w:val="24"/>
          <w:szCs w:val="24"/>
        </w:rPr>
      </w:pPr>
    </w:p>
    <w:p w:rsidR="00740D6F" w:rsidRPr="00F348DD" w:rsidRDefault="00B56E3E" w:rsidP="00F348DD">
      <w:pPr>
        <w:spacing w:after="0" w:line="240" w:lineRule="auto"/>
        <w:ind w:left="710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>5</w:t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>.3.4. Szakszámítások</w:t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  <w:t xml:space="preserve">0/ </w:t>
      </w:r>
      <w:r w:rsidR="00740D6F" w:rsidRPr="00F348DD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18 óra/0</w:t>
      </w:r>
    </w:p>
    <w:p w:rsidR="00740D6F" w:rsidRPr="00F348DD" w:rsidRDefault="00740D6F" w:rsidP="00F348DD">
      <w:pPr>
        <w:spacing w:after="0" w:line="240" w:lineRule="auto"/>
        <w:ind w:left="851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lastRenderedPageBreak/>
        <w:t>A járművek menetellenállásai. Általánosságokban a menetellenállásokról</w:t>
      </w:r>
    </w:p>
    <w:p w:rsidR="00740D6F" w:rsidRPr="00F348DD" w:rsidRDefault="00740D6F" w:rsidP="00F348DD">
      <w:pPr>
        <w:spacing w:after="0" w:line="240" w:lineRule="auto"/>
        <w:ind w:left="851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járműre ható menetellenállások csoportosítása, értelmezése</w:t>
      </w:r>
    </w:p>
    <w:p w:rsidR="00740D6F" w:rsidRPr="00F348DD" w:rsidRDefault="00740D6F" w:rsidP="00F348DD">
      <w:pPr>
        <w:spacing w:after="0" w:line="240" w:lineRule="auto"/>
        <w:ind w:left="851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gördülési ellenállás</w:t>
      </w:r>
    </w:p>
    <w:p w:rsidR="00740D6F" w:rsidRPr="00F348DD" w:rsidRDefault="00740D6F" w:rsidP="00F348DD">
      <w:pPr>
        <w:spacing w:after="0" w:line="240" w:lineRule="auto"/>
        <w:ind w:left="851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légellenállás</w:t>
      </w:r>
    </w:p>
    <w:p w:rsidR="00740D6F" w:rsidRPr="00F348DD" w:rsidRDefault="00740D6F" w:rsidP="00F348DD">
      <w:pPr>
        <w:spacing w:after="0" w:line="240" w:lineRule="auto"/>
        <w:ind w:left="851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Az emelkedési ellenállás</w:t>
      </w:r>
    </w:p>
    <w:p w:rsidR="00740D6F" w:rsidRPr="00F348DD" w:rsidRDefault="00740D6F" w:rsidP="00F348DD">
      <w:pPr>
        <w:spacing w:after="0" w:line="240" w:lineRule="auto"/>
        <w:ind w:left="851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gyorsítási ellenállás</w:t>
      </w:r>
    </w:p>
    <w:p w:rsidR="00740D6F" w:rsidRPr="00F348DD" w:rsidRDefault="00740D6F" w:rsidP="00F348DD">
      <w:pPr>
        <w:spacing w:after="0" w:line="240" w:lineRule="auto"/>
        <w:ind w:left="851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különböző ellenállások legyőzéséhez szükséges teljesítmény</w:t>
      </w:r>
    </w:p>
    <w:p w:rsidR="00740D6F" w:rsidRPr="00F348DD" w:rsidRDefault="00740D6F" w:rsidP="00F348DD">
      <w:pPr>
        <w:spacing w:after="0" w:line="240" w:lineRule="auto"/>
        <w:ind w:left="851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hajtómű-(belső) ellenállás és teljesítménye</w:t>
      </w:r>
    </w:p>
    <w:p w:rsidR="00740D6F" w:rsidRPr="00F348DD" w:rsidRDefault="00740D6F" w:rsidP="00F348DD">
      <w:pPr>
        <w:spacing w:after="0" w:line="240" w:lineRule="auto"/>
        <w:ind w:left="851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Feladatok megoldása az ellenállások és teljesítmények kiszámítására</w:t>
      </w:r>
    </w:p>
    <w:p w:rsidR="00740D6F" w:rsidRPr="00F348DD" w:rsidRDefault="00740D6F" w:rsidP="00F348DD">
      <w:pPr>
        <w:spacing w:after="0" w:line="240" w:lineRule="auto"/>
        <w:ind w:left="851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járművek menetdinamikája</w:t>
      </w:r>
    </w:p>
    <w:p w:rsidR="00740D6F" w:rsidRPr="00F348DD" w:rsidRDefault="00740D6F" w:rsidP="00F348DD">
      <w:pPr>
        <w:spacing w:after="0" w:line="240" w:lineRule="auto"/>
        <w:ind w:left="851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járművek haladása ívmenetben-kicsúszási és kiborulási határsebesség</w:t>
      </w:r>
    </w:p>
    <w:p w:rsidR="00740D6F" w:rsidRPr="00F348DD" w:rsidRDefault="00740D6F" w:rsidP="00F348DD">
      <w:pPr>
        <w:spacing w:after="0" w:line="240" w:lineRule="auto"/>
        <w:ind w:left="851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Feladatok megoldása a kicsúszási és kiborulási határsebesség számítására</w:t>
      </w:r>
    </w:p>
    <w:p w:rsidR="00740D6F" w:rsidRPr="00F348DD" w:rsidRDefault="00740D6F" w:rsidP="00F348DD">
      <w:pPr>
        <w:spacing w:after="0" w:line="240" w:lineRule="auto"/>
        <w:ind w:left="851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Lökettérfogat, sűrítési arány</w:t>
      </w:r>
    </w:p>
    <w:p w:rsidR="00740D6F" w:rsidRPr="00F348DD" w:rsidRDefault="00740D6F" w:rsidP="00F348DD">
      <w:pPr>
        <w:spacing w:after="0" w:line="240" w:lineRule="auto"/>
        <w:ind w:left="851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dugattyúsebesség, dugattyúra ható erő</w:t>
      </w:r>
    </w:p>
    <w:p w:rsidR="00740D6F" w:rsidRPr="00F348DD" w:rsidRDefault="00740D6F" w:rsidP="00F348DD">
      <w:pPr>
        <w:spacing w:after="0" w:line="240" w:lineRule="auto"/>
        <w:ind w:left="851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motor munkája, teljesítményei, hatásfoka, nyomatéka</w:t>
      </w:r>
    </w:p>
    <w:p w:rsidR="00740D6F" w:rsidRPr="00F348DD" w:rsidRDefault="00740D6F" w:rsidP="00F348DD">
      <w:pPr>
        <w:spacing w:after="0" w:line="240" w:lineRule="auto"/>
        <w:ind w:left="851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motorok tüzelőanyag fogyasztása</w:t>
      </w:r>
    </w:p>
    <w:p w:rsidR="00740D6F" w:rsidRPr="00F348DD" w:rsidRDefault="00740D6F" w:rsidP="00F348DD">
      <w:pPr>
        <w:spacing w:after="0" w:line="240" w:lineRule="auto"/>
        <w:ind w:left="851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fékezéssel kapcsolatos alapfogalmak</w:t>
      </w:r>
    </w:p>
    <w:p w:rsidR="00740D6F" w:rsidRPr="00F348DD" w:rsidRDefault="00740D6F" w:rsidP="00F348DD">
      <w:pPr>
        <w:spacing w:after="0" w:line="240" w:lineRule="auto"/>
        <w:ind w:left="851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Fékezéssel kapcsolatos szakszámítások</w:t>
      </w:r>
    </w:p>
    <w:p w:rsidR="00740D6F" w:rsidRPr="00F348DD" w:rsidRDefault="00740D6F" w:rsidP="00F348DD">
      <w:pPr>
        <w:spacing w:after="0" w:line="240" w:lineRule="auto"/>
        <w:ind w:left="851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Engedélyezett terhelés és hossz megállapítások</w:t>
      </w:r>
    </w:p>
    <w:p w:rsidR="00740D6F" w:rsidRPr="00F348DD" w:rsidRDefault="00740D6F" w:rsidP="00F348DD">
      <w:pPr>
        <w:spacing w:after="0" w:line="240" w:lineRule="auto"/>
        <w:rPr>
          <w:rFonts w:ascii="Palatino Linotype" w:hAnsi="Palatino Linotype" w:cs="Palatino Linotype"/>
          <w:sz w:val="24"/>
          <w:szCs w:val="24"/>
        </w:rPr>
      </w:pPr>
    </w:p>
    <w:p w:rsidR="00740D6F" w:rsidRPr="00F348DD" w:rsidRDefault="00B56E3E" w:rsidP="00F348DD">
      <w:pPr>
        <w:widowControl w:val="0"/>
        <w:suppressAutoHyphens/>
        <w:spacing w:after="0" w:line="240" w:lineRule="auto"/>
        <w:ind w:left="426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5</w:t>
      </w:r>
      <w:r w:rsidR="00740D6F" w:rsidRPr="00F348DD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 xml:space="preserve">.4. A képzés javasolt helyszíne </w:t>
      </w:r>
      <w:r w:rsidR="00740D6F" w:rsidRPr="00F348DD">
        <w:rPr>
          <w:rFonts w:ascii="Palatino Linotype" w:hAnsi="Palatino Linotype" w:cs="Palatino Linotype"/>
          <w:b/>
          <w:bCs/>
          <w:i/>
          <w:iCs/>
          <w:kern w:val="2"/>
          <w:sz w:val="24"/>
          <w:szCs w:val="24"/>
          <w:lang w:eastAsia="hi-IN" w:bidi="hi-IN"/>
        </w:rPr>
        <w:t>(ajánlás)</w:t>
      </w:r>
    </w:p>
    <w:p w:rsidR="00740D6F" w:rsidRPr="00F348DD" w:rsidRDefault="00740D6F" w:rsidP="00F348DD">
      <w:pPr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Tantermi foglalkozás, üzemlátogatások</w:t>
      </w:r>
    </w:p>
    <w:p w:rsidR="00740D6F" w:rsidRPr="00F348DD" w:rsidRDefault="00740D6F" w:rsidP="00F348DD">
      <w:pPr>
        <w:spacing w:after="0" w:line="240" w:lineRule="auto"/>
        <w:ind w:left="792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740D6F" w:rsidRPr="00F348DD" w:rsidRDefault="00B56E3E" w:rsidP="002C1426">
      <w:pPr>
        <w:widowControl w:val="0"/>
        <w:suppressAutoHyphens/>
        <w:spacing w:after="0" w:line="240" w:lineRule="auto"/>
        <w:ind w:left="880" w:hanging="454"/>
        <w:rPr>
          <w:rFonts w:ascii="Palatino Linotype" w:hAnsi="Palatino Linotype" w:cs="Palatino Linotype"/>
          <w:b/>
          <w:bCs/>
          <w:sz w:val="24"/>
          <w:szCs w:val="24"/>
        </w:rPr>
      </w:pPr>
      <w:r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5</w:t>
      </w:r>
      <w:r w:rsidR="00740D6F" w:rsidRPr="00F348DD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.5. A tantárgy elsajátítása során alkalmazható sajátos módszerek, tanulói tevékenységformák (ajánlás)</w:t>
      </w:r>
    </w:p>
    <w:p w:rsidR="00740D6F" w:rsidRPr="00F348DD" w:rsidRDefault="00740D6F" w:rsidP="00F348DD">
      <w:pPr>
        <w:widowControl w:val="0"/>
        <w:suppressAutoHyphens/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740D6F" w:rsidRPr="00F348DD" w:rsidRDefault="00B56E3E" w:rsidP="00F348DD">
      <w:pPr>
        <w:widowControl w:val="0"/>
        <w:suppressAutoHyphens/>
        <w:spacing w:after="0" w:line="240" w:lineRule="auto"/>
        <w:ind w:left="567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5</w:t>
      </w:r>
      <w:r w:rsidR="00740D6F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 xml:space="preserve">.5.1. </w:t>
      </w:r>
      <w:r w:rsidR="00740D6F" w:rsidRPr="00F348DD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tantárgy elsajátítása során alkalmazható sajátos módszerek (ajánlás)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740D6F" w:rsidRPr="00F348DD">
        <w:trPr>
          <w:jc w:val="center"/>
        </w:trPr>
        <w:tc>
          <w:tcPr>
            <w:tcW w:w="994" w:type="dxa"/>
            <w:vMerge w:val="restar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Alkalmazott oktatási </w:t>
            </w:r>
          </w:p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 tanulói tevékenység sze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r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vezeti kerete</w:t>
            </w:r>
          </w:p>
        </w:tc>
        <w:tc>
          <w:tcPr>
            <w:tcW w:w="2659" w:type="dxa"/>
            <w:vMerge w:val="restar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Alkalmazandó eszközök és felszerelések (SZVK 6. pont lebontása, pontosít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á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sa)</w:t>
            </w:r>
          </w:p>
        </w:tc>
      </w:tr>
      <w:tr w:rsidR="00740D6F" w:rsidRPr="00F348DD">
        <w:trPr>
          <w:jc w:val="center"/>
        </w:trPr>
        <w:tc>
          <w:tcPr>
            <w:tcW w:w="994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99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Merge w:val="restar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Közlekedési ismeretek tankönyv és egyéb közl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e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kedési kiadványok</w:t>
            </w:r>
          </w:p>
        </w:tc>
      </w:tr>
      <w:tr w:rsidR="00740D6F" w:rsidRPr="00F348DD">
        <w:trPr>
          <w:jc w:val="center"/>
        </w:trPr>
        <w:tc>
          <w:tcPr>
            <w:tcW w:w="99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99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99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99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99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99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trHeight w:val="263"/>
          <w:jc w:val="center"/>
        </w:trPr>
        <w:tc>
          <w:tcPr>
            <w:tcW w:w="99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egyéb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</w:tbl>
    <w:p w:rsidR="00740D6F" w:rsidRPr="00F348DD" w:rsidRDefault="00740D6F" w:rsidP="00F348DD">
      <w:pPr>
        <w:widowControl w:val="0"/>
        <w:suppressAutoHyphens/>
        <w:spacing w:after="0" w:line="240" w:lineRule="auto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</w:p>
    <w:p w:rsidR="00740D6F" w:rsidRPr="00F348DD" w:rsidRDefault="00B56E3E" w:rsidP="00F348DD">
      <w:pPr>
        <w:widowControl w:val="0"/>
        <w:suppressAutoHyphens/>
        <w:spacing w:after="0" w:line="240" w:lineRule="auto"/>
        <w:ind w:left="426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5.</w:t>
      </w:r>
      <w:r w:rsidR="00740D6F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 xml:space="preserve">5.2. </w:t>
      </w:r>
      <w:r w:rsidR="00740D6F" w:rsidRPr="00F348DD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tantárgy elsajátítása során alkalmazható tanulói tevékenységformák (ajánlás)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59"/>
        <w:gridCol w:w="3621"/>
        <w:gridCol w:w="809"/>
        <w:gridCol w:w="798"/>
        <w:gridCol w:w="763"/>
        <w:gridCol w:w="2190"/>
      </w:tblGrid>
      <w:tr w:rsidR="00740D6F" w:rsidRPr="00F348DD">
        <w:trPr>
          <w:cantSplit/>
          <w:trHeight w:val="921"/>
          <w:jc w:val="center"/>
        </w:trPr>
        <w:tc>
          <w:tcPr>
            <w:tcW w:w="859" w:type="dxa"/>
            <w:vMerge w:val="restar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Tanulói tevékenység szervezési kerete</w:t>
            </w:r>
          </w:p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Alkalmazandó es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z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közök és felszerel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é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sek (SZVK 6. pont 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lastRenderedPageBreak/>
              <w:t>lebontása, pontosít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á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sa)</w:t>
            </w:r>
          </w:p>
        </w:tc>
      </w:tr>
      <w:tr w:rsidR="00740D6F" w:rsidRPr="00F348DD">
        <w:trPr>
          <w:cantSplit/>
          <w:trHeight w:val="1076"/>
          <w:jc w:val="center"/>
        </w:trPr>
        <w:tc>
          <w:tcPr>
            <w:tcW w:w="859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740D6F" w:rsidRPr="00F348DD" w:rsidRDefault="00740D6F" w:rsidP="00F348DD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740D6F" w:rsidRPr="00F348DD" w:rsidRDefault="00740D6F" w:rsidP="00F348DD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Csoport-</w:t>
            </w:r>
          </w:p>
          <w:p w:rsidR="00740D6F" w:rsidRPr="00F348DD" w:rsidRDefault="00740D6F" w:rsidP="00F348DD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740D6F" w:rsidRPr="00F348DD" w:rsidRDefault="00740D6F" w:rsidP="00F348DD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Osztály-</w:t>
            </w:r>
          </w:p>
          <w:p w:rsidR="00740D6F" w:rsidRPr="00F348DD" w:rsidRDefault="00740D6F" w:rsidP="00F348DD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59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lastRenderedPageBreak/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Információ feldolgozó tevékenys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é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5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Merge w:val="restar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Közlekedési ismer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e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tek tankönyv és egyéb kiadványok</w:t>
            </w:r>
          </w:p>
        </w:tc>
      </w:tr>
      <w:tr w:rsidR="00740D6F" w:rsidRPr="00F348DD">
        <w:trPr>
          <w:jc w:val="center"/>
        </w:trPr>
        <w:tc>
          <w:tcPr>
            <w:tcW w:w="85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5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Olvasott szöveg feldolgozása jegyz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e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teléssel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5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Hallott szöveg feldolgozása jegyzet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e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léssel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5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Hallott szöveg feladattal vezetett fe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l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dolgozása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5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5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Információk feladattal vezetett ren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d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szerezése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59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Ismeretalkalmazási gyakorló tev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é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5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Válaszolás írásban mondatszintű ké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r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désekre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Merge w:val="restar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Közlekedési ismer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e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tek tankönyv és egyéb kiadványok</w:t>
            </w:r>
          </w:p>
        </w:tc>
      </w:tr>
      <w:tr w:rsidR="00740D6F" w:rsidRPr="00F348DD">
        <w:trPr>
          <w:jc w:val="center"/>
        </w:trPr>
        <w:tc>
          <w:tcPr>
            <w:tcW w:w="85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5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Szöveges előadás egyéni felkészülé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s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sel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5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5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59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5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Feladattal vezetett kiscsoportos sz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ö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vegfeldolgozás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Merge w:val="restar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Közlekedési ismer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e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tek tankönyv és egyéb kiadványok</w:t>
            </w:r>
          </w:p>
        </w:tc>
      </w:tr>
      <w:tr w:rsidR="00740D6F" w:rsidRPr="00F348DD">
        <w:trPr>
          <w:jc w:val="center"/>
        </w:trPr>
        <w:tc>
          <w:tcPr>
            <w:tcW w:w="85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Információk rendszerezése mozaikf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e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ladattal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5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</w:tbl>
    <w:p w:rsidR="00740D6F" w:rsidRPr="00F348DD" w:rsidRDefault="00740D6F" w:rsidP="00F348DD">
      <w:pPr>
        <w:spacing w:after="0" w:line="240" w:lineRule="auto"/>
        <w:jc w:val="both"/>
        <w:rPr>
          <w:rFonts w:ascii="Palatino Linotype" w:hAnsi="Palatino Linotype" w:cs="Palatino Linotype"/>
          <w:sz w:val="24"/>
          <w:szCs w:val="24"/>
        </w:rPr>
      </w:pPr>
    </w:p>
    <w:p w:rsidR="00740D6F" w:rsidRPr="00F348DD" w:rsidRDefault="00B56E3E" w:rsidP="00F348DD">
      <w:pPr>
        <w:widowControl w:val="0"/>
        <w:suppressAutoHyphens/>
        <w:spacing w:after="0" w:line="240" w:lineRule="auto"/>
        <w:ind w:left="426"/>
        <w:rPr>
          <w:rFonts w:ascii="Palatino Linotype" w:hAnsi="Palatino Linotype" w:cs="Palatino Linotype"/>
          <w:b/>
          <w:bCs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>5</w:t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>.6. A tantárgy értékelésének módja</w:t>
      </w:r>
    </w:p>
    <w:p w:rsidR="00740D6F" w:rsidRPr="00F348DD" w:rsidRDefault="00740D6F" w:rsidP="002C1426">
      <w:pPr>
        <w:autoSpaceDE w:val="0"/>
        <w:autoSpaceDN w:val="0"/>
        <w:adjustRightInd w:val="0"/>
        <w:spacing w:after="0" w:line="240" w:lineRule="auto"/>
        <w:ind w:left="440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 xml:space="preserve"> „A nemzeti köznevelésről szóló 2011. évi CXC. </w:t>
      </w:r>
      <w:r w:rsidR="00D12D36">
        <w:rPr>
          <w:rFonts w:ascii="Palatino Linotype" w:hAnsi="Palatino Linotype" w:cs="Palatino Linotype"/>
          <w:sz w:val="24"/>
          <w:szCs w:val="24"/>
        </w:rPr>
        <w:t>törvény 54</w:t>
      </w:r>
      <w:r w:rsidRPr="00F348DD">
        <w:rPr>
          <w:rFonts w:ascii="Palatino Linotype" w:hAnsi="Palatino Linotype" w:cs="Palatino Linotype"/>
          <w:sz w:val="24"/>
          <w:szCs w:val="24"/>
        </w:rPr>
        <w:t>. § (2) a) pontja szerinti értékeléssel.”</w:t>
      </w:r>
    </w:p>
    <w:p w:rsidR="00740D6F" w:rsidRDefault="00740D6F" w:rsidP="00F348DD">
      <w:pPr>
        <w:spacing w:after="0" w:line="240" w:lineRule="auto"/>
        <w:rPr>
          <w:rFonts w:ascii="Palatino Linotype" w:hAnsi="Palatino Linotype" w:cs="Palatino Linotype"/>
          <w:sz w:val="24"/>
          <w:szCs w:val="24"/>
        </w:rPr>
      </w:pPr>
    </w:p>
    <w:p w:rsidR="00740D6F" w:rsidRDefault="00740D6F" w:rsidP="00F348DD">
      <w:pPr>
        <w:spacing w:after="0" w:line="240" w:lineRule="auto"/>
        <w:rPr>
          <w:rFonts w:ascii="Palatino Linotype" w:hAnsi="Palatino Linotype" w:cs="Palatino Linotype"/>
          <w:sz w:val="24"/>
          <w:szCs w:val="24"/>
        </w:rPr>
      </w:pPr>
    </w:p>
    <w:p w:rsidR="00740D6F" w:rsidRDefault="00740D6F" w:rsidP="00F348DD">
      <w:pPr>
        <w:spacing w:after="0" w:line="240" w:lineRule="auto"/>
        <w:rPr>
          <w:rFonts w:ascii="Palatino Linotype" w:hAnsi="Palatino Linotype" w:cs="Palatino Linotype"/>
          <w:sz w:val="24"/>
          <w:szCs w:val="24"/>
        </w:rPr>
      </w:pPr>
    </w:p>
    <w:p w:rsidR="00740D6F" w:rsidRDefault="00740D6F" w:rsidP="00F348DD">
      <w:pPr>
        <w:spacing w:after="0" w:line="240" w:lineRule="auto"/>
        <w:rPr>
          <w:rFonts w:ascii="Palatino Linotype" w:hAnsi="Palatino Linotype" w:cs="Palatino Linotype"/>
          <w:sz w:val="24"/>
          <w:szCs w:val="24"/>
        </w:rPr>
      </w:pPr>
    </w:p>
    <w:p w:rsidR="00740D6F" w:rsidRPr="00F348DD" w:rsidRDefault="00740D6F" w:rsidP="00F348DD">
      <w:pPr>
        <w:spacing w:after="0" w:line="240" w:lineRule="auto"/>
        <w:rPr>
          <w:rFonts w:ascii="Palatino Linotype" w:hAnsi="Palatino Linotype" w:cs="Palatino Linotype"/>
          <w:sz w:val="24"/>
          <w:szCs w:val="24"/>
        </w:rPr>
      </w:pPr>
    </w:p>
    <w:p w:rsidR="00740D6F" w:rsidRPr="00F348DD" w:rsidRDefault="00740D6F" w:rsidP="00B56E3E">
      <w:pPr>
        <w:widowControl w:val="0"/>
        <w:numPr>
          <w:ilvl w:val="0"/>
          <w:numId w:val="24"/>
        </w:numPr>
        <w:suppressAutoHyphens/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</w:rPr>
      </w:pPr>
      <w:r w:rsidRPr="00F348DD">
        <w:rPr>
          <w:rFonts w:ascii="Palatino Linotype" w:hAnsi="Palatino Linotype" w:cs="Palatino Linotype"/>
          <w:b/>
          <w:bCs/>
          <w:sz w:val="24"/>
          <w:szCs w:val="24"/>
        </w:rPr>
        <w:t xml:space="preserve">Közlekedési földrajz </w:t>
      </w:r>
      <w:r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 xml:space="preserve">      </w:t>
      </w:r>
      <w:r w:rsidRPr="00F348DD">
        <w:rPr>
          <w:rFonts w:ascii="Palatino Linotype" w:hAnsi="Palatino Linotype" w:cs="Palatino Linotype"/>
          <w:b/>
          <w:bCs/>
          <w:sz w:val="24"/>
          <w:szCs w:val="24"/>
        </w:rPr>
        <w:t>136 óra/144 óra*</w:t>
      </w:r>
    </w:p>
    <w:p w:rsidR="00740D6F" w:rsidRPr="00F348DD" w:rsidRDefault="00740D6F" w:rsidP="00F348DD">
      <w:pPr>
        <w:spacing w:after="0" w:line="240" w:lineRule="auto"/>
        <w:jc w:val="right"/>
        <w:rPr>
          <w:rFonts w:ascii="Palatino Linotype" w:hAnsi="Palatino Linotype" w:cs="Palatino Linotype"/>
          <w:sz w:val="20"/>
          <w:szCs w:val="20"/>
        </w:rPr>
      </w:pPr>
      <w:r w:rsidRPr="00F348DD">
        <w:rPr>
          <w:rFonts w:ascii="Palatino Linotype" w:hAnsi="Palatino Linotype" w:cs="Palatino Linotype"/>
          <w:sz w:val="20"/>
          <w:szCs w:val="20"/>
        </w:rPr>
        <w:t>* 9-13. évfolyamon megszervezett képzés/13. és 14. évfolyamon megszervezett képzés</w:t>
      </w:r>
    </w:p>
    <w:p w:rsidR="00740D6F" w:rsidRPr="00F348DD" w:rsidRDefault="00740D6F" w:rsidP="00F348DD">
      <w:pPr>
        <w:spacing w:after="0" w:line="240" w:lineRule="auto"/>
        <w:ind w:left="360"/>
        <w:rPr>
          <w:rFonts w:ascii="Palatino Linotype" w:hAnsi="Palatino Linotype" w:cs="Palatino Linotype"/>
          <w:i/>
          <w:iCs/>
          <w:sz w:val="24"/>
          <w:szCs w:val="24"/>
        </w:rPr>
      </w:pPr>
    </w:p>
    <w:p w:rsidR="00740D6F" w:rsidRPr="00F348DD" w:rsidRDefault="00B56E3E" w:rsidP="00746D6A">
      <w:pPr>
        <w:widowControl w:val="0"/>
        <w:suppressAutoHyphens/>
        <w:spacing w:after="0" w:line="240" w:lineRule="auto"/>
        <w:ind w:left="550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lastRenderedPageBreak/>
        <w:t xml:space="preserve">6.1. </w:t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>. A tantárgy tanításának célja</w:t>
      </w:r>
    </w:p>
    <w:p w:rsidR="00740D6F" w:rsidRPr="00F348DD" w:rsidRDefault="00740D6F" w:rsidP="00746D6A">
      <w:pPr>
        <w:spacing w:after="0" w:line="240" w:lineRule="auto"/>
        <w:ind w:left="550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Közlekedési földrajz tantárgy tanításának célja, hogy a tanulók megismerjék Magyarország és Európa közlekedési útvonal hálózatait, azok szerepét, jelent</w:t>
      </w:r>
      <w:r w:rsidRPr="00F348DD">
        <w:rPr>
          <w:rFonts w:ascii="Palatino Linotype" w:hAnsi="Palatino Linotype" w:cs="Palatino Linotype"/>
          <w:sz w:val="24"/>
          <w:szCs w:val="24"/>
        </w:rPr>
        <w:t>ő</w:t>
      </w:r>
      <w:r w:rsidRPr="00F348DD">
        <w:rPr>
          <w:rFonts w:ascii="Palatino Linotype" w:hAnsi="Palatino Linotype" w:cs="Palatino Linotype"/>
          <w:sz w:val="24"/>
          <w:szCs w:val="24"/>
        </w:rPr>
        <w:t>ségét a kereskedelemben. Ismerjék a fontosabb európai összeköttetéseket, hatá</w:t>
      </w:r>
      <w:r w:rsidRPr="00F348DD">
        <w:rPr>
          <w:rFonts w:ascii="Palatino Linotype" w:hAnsi="Palatino Linotype" w:cs="Palatino Linotype"/>
          <w:sz w:val="24"/>
          <w:szCs w:val="24"/>
        </w:rPr>
        <w:t>r</w:t>
      </w:r>
      <w:r w:rsidRPr="00F348DD">
        <w:rPr>
          <w:rFonts w:ascii="Palatino Linotype" w:hAnsi="Palatino Linotype" w:cs="Palatino Linotype"/>
          <w:sz w:val="24"/>
          <w:szCs w:val="24"/>
        </w:rPr>
        <w:t>átkelőket. Képesek legyenek megtervezni az áru továbbításához legmegfelelőbb útvonalakat.</w:t>
      </w:r>
    </w:p>
    <w:p w:rsidR="00740D6F" w:rsidRPr="00F348DD" w:rsidRDefault="00740D6F" w:rsidP="00746D6A">
      <w:pPr>
        <w:spacing w:after="0" w:line="240" w:lineRule="auto"/>
        <w:ind w:left="550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740D6F" w:rsidRPr="00F348DD" w:rsidRDefault="00B56E3E" w:rsidP="00746D6A">
      <w:pPr>
        <w:widowControl w:val="0"/>
        <w:suppressAutoHyphens/>
        <w:spacing w:after="0" w:line="240" w:lineRule="auto"/>
        <w:ind w:left="550"/>
        <w:rPr>
          <w:rFonts w:ascii="Palatino Linotype" w:hAnsi="Palatino Linotype" w:cs="Palatino Linotype"/>
          <w:b/>
          <w:bCs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>6</w:t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>.2. Kapcsolódó közismereti, szakmai tartalmak</w:t>
      </w:r>
    </w:p>
    <w:p w:rsidR="00740D6F" w:rsidRPr="00F348DD" w:rsidRDefault="00740D6F" w:rsidP="00746D6A">
      <w:pPr>
        <w:spacing w:after="0" w:line="240" w:lineRule="auto"/>
        <w:ind w:left="55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Általános földrajzi ismeretek</w:t>
      </w:r>
    </w:p>
    <w:p w:rsidR="00740D6F" w:rsidRPr="00F348DD" w:rsidRDefault="00740D6F" w:rsidP="00746D6A">
      <w:pPr>
        <w:spacing w:after="0" w:line="240" w:lineRule="auto"/>
        <w:ind w:left="55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Megalapozza a személyszállítási, árufuvarozási és forgalmi jellegű szaktantá</w:t>
      </w:r>
      <w:r w:rsidRPr="00F348DD">
        <w:rPr>
          <w:rFonts w:ascii="Palatino Linotype" w:hAnsi="Palatino Linotype" w:cs="Palatino Linotype"/>
          <w:sz w:val="24"/>
          <w:szCs w:val="24"/>
        </w:rPr>
        <w:t>r</w:t>
      </w:r>
      <w:r w:rsidRPr="00F348DD">
        <w:rPr>
          <w:rFonts w:ascii="Palatino Linotype" w:hAnsi="Palatino Linotype" w:cs="Palatino Linotype"/>
          <w:sz w:val="24"/>
          <w:szCs w:val="24"/>
        </w:rPr>
        <w:t>gyak tanítását, az ismeretek hatékonyabb elsajátítását.</w:t>
      </w:r>
    </w:p>
    <w:p w:rsidR="00740D6F" w:rsidRPr="00F348DD" w:rsidRDefault="00740D6F" w:rsidP="00746D6A">
      <w:pPr>
        <w:widowControl w:val="0"/>
        <w:suppressAutoHyphens/>
        <w:spacing w:after="0" w:line="240" w:lineRule="auto"/>
        <w:ind w:left="550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740D6F" w:rsidRPr="00F348DD" w:rsidRDefault="00B56E3E" w:rsidP="00746D6A">
      <w:pPr>
        <w:widowControl w:val="0"/>
        <w:suppressAutoHyphens/>
        <w:spacing w:after="0" w:line="240" w:lineRule="auto"/>
        <w:ind w:left="550"/>
        <w:rPr>
          <w:rFonts w:ascii="Palatino Linotype" w:hAnsi="Palatino Linotype" w:cs="Palatino Linotype"/>
          <w:b/>
          <w:bCs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>6</w:t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 xml:space="preserve">.3. Témakörök </w:t>
      </w:r>
    </w:p>
    <w:p w:rsidR="00740D6F" w:rsidRPr="00F348DD" w:rsidRDefault="00740D6F" w:rsidP="00F348DD">
      <w:pPr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740D6F" w:rsidRPr="00F348DD" w:rsidRDefault="00B56E3E" w:rsidP="00F348DD">
      <w:pPr>
        <w:spacing w:after="0" w:line="240" w:lineRule="auto"/>
        <w:ind w:left="720"/>
        <w:rPr>
          <w:rFonts w:ascii="Palatino Linotype" w:hAnsi="Palatino Linotype" w:cs="Palatino Linotype"/>
          <w:b/>
          <w:bCs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>6</w:t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>.3.1. Általános földrajzi ismeretek</w:t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36 óra/36 óra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földrajz fogalma, kialakulása és tagozódása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térkép. Fajtái, jelrendszer, méretarány, mérések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közlekedés kialakulását, fejlődését befolyásoló természet- és társad</w:t>
      </w:r>
      <w:r w:rsidR="00AC1F57">
        <w:rPr>
          <w:rFonts w:ascii="Palatino Linotype" w:hAnsi="Palatino Linotype" w:cs="Palatino Linotype"/>
          <w:sz w:val="24"/>
          <w:szCs w:val="24"/>
        </w:rPr>
        <w:t>a</w:t>
      </w:r>
      <w:r w:rsidRPr="00F348DD">
        <w:rPr>
          <w:rFonts w:ascii="Palatino Linotype" w:hAnsi="Palatino Linotype" w:cs="Palatino Linotype"/>
          <w:sz w:val="24"/>
          <w:szCs w:val="24"/>
        </w:rPr>
        <w:t>lom-földrajzi tényezők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közlekedés alágazatai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Földrajzi munkamegosztás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Közlekedés-földrajzi fogalmak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Magyarország közlekedésének forrásai</w:t>
      </w:r>
    </w:p>
    <w:p w:rsidR="00740D6F" w:rsidRPr="00F348DD" w:rsidRDefault="00740D6F" w:rsidP="00F348DD">
      <w:pPr>
        <w:spacing w:after="0" w:line="240" w:lineRule="auto"/>
        <w:rPr>
          <w:rFonts w:ascii="Palatino Linotype" w:hAnsi="Palatino Linotype" w:cs="Palatino Linotype"/>
          <w:sz w:val="24"/>
          <w:szCs w:val="24"/>
        </w:rPr>
      </w:pPr>
    </w:p>
    <w:p w:rsidR="00740D6F" w:rsidRPr="00F348DD" w:rsidRDefault="00B56E3E" w:rsidP="00F348DD">
      <w:pPr>
        <w:spacing w:after="0" w:line="240" w:lineRule="auto"/>
        <w:ind w:left="720"/>
        <w:rPr>
          <w:rFonts w:ascii="Palatino Linotype" w:hAnsi="Palatino Linotype" w:cs="Palatino Linotype"/>
          <w:b/>
          <w:bCs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>6</w:t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>.3.2. A vasúti közlekedés</w:t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36 óra/36 óra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vasúti közlekedés története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magyar vasúthálózat kialakulásának története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vasútépítés fejlődése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vasúti közlekedés feladata, jellemzői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vasútvonalak osztályozása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Magyarország vasúthálózata, fővonalak, elágazások, átlós vonalak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Jelentősebb keskeny nyomtávolságú vonalak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Budapesti körvasút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Budapest</w:t>
      </w:r>
      <w:r w:rsidR="00AC1F57">
        <w:rPr>
          <w:rFonts w:ascii="Palatino Linotype" w:hAnsi="Palatino Linotype" w:cs="Palatino Linotype"/>
          <w:sz w:val="24"/>
          <w:szCs w:val="24"/>
        </w:rPr>
        <w:t>,</w:t>
      </w:r>
      <w:r w:rsidRPr="00F348DD">
        <w:rPr>
          <w:rFonts w:ascii="Palatino Linotype" w:hAnsi="Palatino Linotype" w:cs="Palatino Linotype"/>
          <w:sz w:val="24"/>
          <w:szCs w:val="24"/>
        </w:rPr>
        <w:t xml:space="preserve"> mint a nemzetközi vasúti közlekedés jelentős középpontja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Nemzetközi vasúti összeköttetések, határátkelőhelyek, tranzitútvonalak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Nagysebességű vasútvonalak</w:t>
      </w:r>
    </w:p>
    <w:p w:rsidR="00740D6F" w:rsidRPr="00F348DD" w:rsidRDefault="00740D6F" w:rsidP="00F348DD">
      <w:pPr>
        <w:spacing w:after="0" w:line="240" w:lineRule="auto"/>
        <w:rPr>
          <w:rFonts w:ascii="Palatino Linotype" w:hAnsi="Palatino Linotype" w:cs="Palatino Linotype"/>
          <w:sz w:val="24"/>
          <w:szCs w:val="24"/>
        </w:rPr>
      </w:pPr>
    </w:p>
    <w:p w:rsidR="00740D6F" w:rsidRPr="00F348DD" w:rsidRDefault="00B56E3E" w:rsidP="00F348DD">
      <w:pPr>
        <w:spacing w:after="0" w:line="240" w:lineRule="auto"/>
        <w:ind w:left="720"/>
        <w:rPr>
          <w:rFonts w:ascii="Palatino Linotype" w:hAnsi="Palatino Linotype" w:cs="Palatino Linotype"/>
          <w:b/>
          <w:bCs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>6</w:t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>.3.3. Közúti közlekedés</w:t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32 óra/36 óra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közúti közlekedés története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közúti járművek fejlődése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Magyarország közúthálózatának története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közútépítés fejlődése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közúti közlekedés feladata és jellemzői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lastRenderedPageBreak/>
        <w:t>A közutak csoportosítása és műszaki jellemzői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Hálózatsűrűség, útellátottság, a közutak terhelése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 xml:space="preserve">Hazánk és Európa közúthálózata, számozási rendszer, első- és másodrendű </w:t>
      </w:r>
      <w:r w:rsidRPr="00F348DD">
        <w:rPr>
          <w:rFonts w:ascii="Palatino Linotype" w:hAnsi="Palatino Linotype" w:cs="Palatino Linotype"/>
          <w:sz w:val="24"/>
          <w:szCs w:val="24"/>
        </w:rPr>
        <w:tab/>
        <w:t>főútvonalak, körgyűrűk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Határátkelőhelyek, E utak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Páneurópai közlekedési folyosók</w:t>
      </w:r>
    </w:p>
    <w:p w:rsidR="00740D6F" w:rsidRPr="00F348DD" w:rsidRDefault="00740D6F" w:rsidP="00F348DD">
      <w:pPr>
        <w:spacing w:after="0" w:line="240" w:lineRule="auto"/>
        <w:rPr>
          <w:rFonts w:ascii="Palatino Linotype" w:hAnsi="Palatino Linotype" w:cs="Palatino Linotype"/>
          <w:sz w:val="24"/>
          <w:szCs w:val="24"/>
        </w:rPr>
      </w:pPr>
    </w:p>
    <w:p w:rsidR="00740D6F" w:rsidRPr="00F348DD" w:rsidRDefault="00B56E3E" w:rsidP="00F348DD">
      <w:pPr>
        <w:spacing w:after="0" w:line="240" w:lineRule="auto"/>
        <w:ind w:left="720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>6</w:t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>.3.4. Vízi, légi közlekedés, csővezetékes szállítás</w:t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32 óra/36 óra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vízi közlekedés története, a vízi közlekedési eszközök műszaki fejlődése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vízi közlekedés jellemzői, fő feladatai, szerepe a közlekedésben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vízi közlekedés fajtái és eszközei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Európa belvízi közlekedése, hajózható csatornái, tengeri hajózása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Az európai hajózás szerepe és jelentősége az országok közötti kereskedelemben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Magyarország vízi közlekedése, hajózható vízi útjai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légi közlekedés története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magyarországi légi közlekedés rövid története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légi közlekedés szerepe, jelentősége a nemzetgazdaságban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Hazai repülőtereink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légi közlekedést lebonyolító magyar vállalatok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légi közlekedés várható fejlődése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csővezetékes szállítás általános jellemzése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Hazánk csővezeték rendszerének kialakulása és fejlődése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Hazánk és az európai térség jelenlegi vezetékhálózatának kialakulása</w:t>
      </w:r>
    </w:p>
    <w:p w:rsidR="00740D6F" w:rsidRPr="00F348DD" w:rsidRDefault="00740D6F" w:rsidP="00F348DD">
      <w:pPr>
        <w:spacing w:after="0" w:line="240" w:lineRule="auto"/>
        <w:rPr>
          <w:rFonts w:ascii="Palatino Linotype" w:hAnsi="Palatino Linotype" w:cs="Palatino Linotype"/>
          <w:sz w:val="24"/>
          <w:szCs w:val="24"/>
        </w:rPr>
      </w:pPr>
    </w:p>
    <w:p w:rsidR="00740D6F" w:rsidRPr="00F348DD" w:rsidRDefault="00B56E3E" w:rsidP="00F348DD">
      <w:pPr>
        <w:widowControl w:val="0"/>
        <w:tabs>
          <w:tab w:val="right" w:pos="993"/>
        </w:tabs>
        <w:suppressAutoHyphens/>
        <w:spacing w:after="0" w:line="240" w:lineRule="auto"/>
        <w:ind w:left="426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6</w:t>
      </w:r>
      <w:r w:rsidR="00740D6F" w:rsidRPr="00F348DD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.4.</w:t>
      </w:r>
      <w:r w:rsidR="00740D6F" w:rsidRPr="00F348DD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ab/>
        <w:t xml:space="preserve"> A képzés javasolt helyszíne </w:t>
      </w:r>
      <w:r w:rsidR="00740D6F" w:rsidRPr="00F348DD">
        <w:rPr>
          <w:rFonts w:ascii="Palatino Linotype" w:hAnsi="Palatino Linotype" w:cs="Palatino Linotype"/>
          <w:b/>
          <w:bCs/>
          <w:i/>
          <w:iCs/>
          <w:kern w:val="2"/>
          <w:sz w:val="24"/>
          <w:szCs w:val="24"/>
          <w:lang w:eastAsia="hi-IN" w:bidi="hi-IN"/>
        </w:rPr>
        <w:t>(ajánlás)</w:t>
      </w:r>
    </w:p>
    <w:p w:rsidR="00740D6F" w:rsidRPr="00F348DD" w:rsidRDefault="00740D6F" w:rsidP="00746D6A">
      <w:pPr>
        <w:spacing w:after="0" w:line="240" w:lineRule="auto"/>
        <w:ind w:left="88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Tanterem</w:t>
      </w:r>
    </w:p>
    <w:p w:rsidR="00740D6F" w:rsidRPr="00F348DD" w:rsidRDefault="00740D6F" w:rsidP="00F348DD">
      <w:pPr>
        <w:spacing w:after="0" w:line="240" w:lineRule="auto"/>
        <w:ind w:left="792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740D6F" w:rsidRPr="00F348DD" w:rsidRDefault="00B56E3E" w:rsidP="00746D6A">
      <w:pPr>
        <w:widowControl w:val="0"/>
        <w:tabs>
          <w:tab w:val="right" w:pos="1134"/>
        </w:tabs>
        <w:suppressAutoHyphens/>
        <w:spacing w:after="0" w:line="240" w:lineRule="auto"/>
        <w:ind w:left="880" w:hanging="454"/>
        <w:rPr>
          <w:rFonts w:ascii="Palatino Linotype" w:hAnsi="Palatino Linotype" w:cs="Palatino Linotype"/>
          <w:b/>
          <w:bCs/>
          <w:sz w:val="24"/>
          <w:szCs w:val="24"/>
        </w:rPr>
      </w:pPr>
      <w:r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6.</w:t>
      </w:r>
      <w:r w:rsidR="00740D6F" w:rsidRPr="00F348DD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5.</w:t>
      </w:r>
      <w:r w:rsidR="00740D6F" w:rsidRPr="00F348DD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ab/>
        <w:t xml:space="preserve"> A tantárgy elsajátítása során alkalmazható sajátos módszerek, tanulói tevékenységformák (ajánlás)</w:t>
      </w:r>
    </w:p>
    <w:p w:rsidR="00740D6F" w:rsidRPr="00F348DD" w:rsidRDefault="00740D6F" w:rsidP="00F348DD">
      <w:pPr>
        <w:widowControl w:val="0"/>
        <w:suppressAutoHyphens/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740D6F" w:rsidRPr="00F348DD" w:rsidRDefault="00B56E3E" w:rsidP="00F348DD">
      <w:pPr>
        <w:widowControl w:val="0"/>
        <w:suppressAutoHyphens/>
        <w:spacing w:after="0" w:line="240" w:lineRule="auto"/>
        <w:ind w:left="426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6</w:t>
      </w:r>
      <w:r w:rsidR="00740D6F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 xml:space="preserve">.5.1. </w:t>
      </w:r>
      <w:r w:rsidR="00740D6F" w:rsidRPr="00F348DD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tantárgy elsajátítása során alkalmazható sajátos módszerek (ajánlás)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740D6F" w:rsidRPr="00F348DD">
        <w:trPr>
          <w:jc w:val="center"/>
        </w:trPr>
        <w:tc>
          <w:tcPr>
            <w:tcW w:w="994" w:type="dxa"/>
            <w:vMerge w:val="restar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i/>
                <w:iCs/>
                <w:sz w:val="24"/>
                <w:szCs w:val="24"/>
              </w:rPr>
              <w:t xml:space="preserve"> 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So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r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szám</w:t>
            </w:r>
          </w:p>
        </w:tc>
        <w:tc>
          <w:tcPr>
            <w:tcW w:w="2800" w:type="dxa"/>
            <w:vMerge w:val="restar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Alkalmazott oktatási </w:t>
            </w:r>
          </w:p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 tanulói tevékenység sze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r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vezeti kerete</w:t>
            </w:r>
          </w:p>
        </w:tc>
        <w:tc>
          <w:tcPr>
            <w:tcW w:w="2659" w:type="dxa"/>
            <w:vMerge w:val="restar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Alkalmazandó eszközök és felszerelések (SZVK 6. pont lebontása, pontosít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á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sa)</w:t>
            </w:r>
          </w:p>
        </w:tc>
      </w:tr>
      <w:tr w:rsidR="00740D6F" w:rsidRPr="00F348DD">
        <w:trPr>
          <w:jc w:val="center"/>
        </w:trPr>
        <w:tc>
          <w:tcPr>
            <w:tcW w:w="994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99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Merge w:val="restar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Közlekedési földrajz ta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n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könyv, térképek és egyéb földrajzi kiadványok</w:t>
            </w:r>
          </w:p>
        </w:tc>
      </w:tr>
      <w:tr w:rsidR="00740D6F" w:rsidRPr="00F348DD">
        <w:trPr>
          <w:jc w:val="center"/>
        </w:trPr>
        <w:tc>
          <w:tcPr>
            <w:tcW w:w="99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99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99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99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99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99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trHeight w:val="263"/>
          <w:jc w:val="center"/>
        </w:trPr>
        <w:tc>
          <w:tcPr>
            <w:tcW w:w="99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egyéb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</w:tbl>
    <w:p w:rsidR="00740D6F" w:rsidRPr="00F348DD" w:rsidRDefault="00740D6F" w:rsidP="00F348DD">
      <w:pPr>
        <w:widowControl w:val="0"/>
        <w:suppressAutoHyphens/>
        <w:spacing w:after="0" w:line="240" w:lineRule="auto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</w:p>
    <w:p w:rsidR="00740D6F" w:rsidRPr="00F348DD" w:rsidRDefault="00B56E3E" w:rsidP="00746D6A">
      <w:pPr>
        <w:widowControl w:val="0"/>
        <w:suppressAutoHyphens/>
        <w:spacing w:after="0" w:line="240" w:lineRule="auto"/>
        <w:ind w:left="990" w:hanging="564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lastRenderedPageBreak/>
        <w:t>6</w:t>
      </w:r>
      <w:r w:rsidR="00740D6F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 xml:space="preserve">.5.2. </w:t>
      </w:r>
      <w:r w:rsidR="00740D6F" w:rsidRPr="00F348DD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tantárgy elsajátítása során alkalmazható tanulói tevékenységformák (ajánlás)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740D6F" w:rsidRPr="00F348DD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Tanulói tevékenység szervezési kerete</w:t>
            </w:r>
          </w:p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Alkalmazandó es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z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közök és felszerel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é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sek (SZVK 6. pont lebontása, pontosít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á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sa)</w:t>
            </w:r>
          </w:p>
        </w:tc>
      </w:tr>
      <w:tr w:rsidR="00740D6F" w:rsidRPr="00F348DD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740D6F" w:rsidRPr="00F348DD" w:rsidRDefault="00740D6F" w:rsidP="00F348DD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740D6F" w:rsidRPr="00F348DD" w:rsidRDefault="00740D6F" w:rsidP="00F348DD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Csoport-</w:t>
            </w:r>
          </w:p>
          <w:p w:rsidR="00740D6F" w:rsidRPr="00F348DD" w:rsidRDefault="00740D6F" w:rsidP="00F348DD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740D6F" w:rsidRPr="00F348DD" w:rsidRDefault="00740D6F" w:rsidP="00F348DD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Osztály-</w:t>
            </w:r>
          </w:p>
          <w:p w:rsidR="00740D6F" w:rsidRPr="00F348DD" w:rsidRDefault="00740D6F" w:rsidP="00F348DD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Információ feldolgozó tevékenys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é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2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Merge w:val="restar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Közlekedési földrajz tankönyv, térképek és egyéb földrajzi kia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d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ványok</w:t>
            </w:r>
          </w:p>
        </w:tc>
      </w:tr>
      <w:tr w:rsidR="00740D6F" w:rsidRPr="00F348DD">
        <w:trPr>
          <w:jc w:val="center"/>
        </w:trPr>
        <w:tc>
          <w:tcPr>
            <w:tcW w:w="82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2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Olvasott szöveg feldolgozása jegyz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e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teléssel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2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Hallott szöveg feldolgozása jegyzet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e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léssel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2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Hallott szöveg feladattal vezetett fe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l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dolgozása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2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2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Információk feladattal vezetett ren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d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szerezése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Ismeretalkalmazási gyakorló tev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é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2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Válaszolás írásban mondatszintű ké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r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désekre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Merge w:val="restar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Közlekedési földrajz tankönyv, térképek és egyéb földrajzi kia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d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ványok</w:t>
            </w:r>
          </w:p>
        </w:tc>
      </w:tr>
      <w:tr w:rsidR="00740D6F" w:rsidRPr="00F348DD">
        <w:trPr>
          <w:jc w:val="center"/>
        </w:trPr>
        <w:tc>
          <w:tcPr>
            <w:tcW w:w="82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2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Szöveges előadás egyéni felkészülé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s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sel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2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2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2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Térkép értelmezése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Merge w:val="restar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Közlekedési földrajz tankönyv, térképek és egyéb földrajzi kia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d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ványok</w:t>
            </w:r>
          </w:p>
        </w:tc>
      </w:tr>
      <w:tr w:rsidR="00740D6F" w:rsidRPr="00F348DD">
        <w:trPr>
          <w:jc w:val="center"/>
        </w:trPr>
        <w:tc>
          <w:tcPr>
            <w:tcW w:w="82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Vaktérkép használata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2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Közlekedési útvonalak rajzainak k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é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szítése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2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3.4.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Közlekedési útvonalak rajzainak k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i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egészítése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2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3.5.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Közlekedési útvonalak rajzainak fe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l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ismerése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2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3.6.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Közlekedési útvonalak rajzainak elemzése, hibakeresés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2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Feladattal vezetett kiscsoportos sz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ö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vegfeldolgozás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Merge w:val="restar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Közlekedési földrajz tankönyv, térképek és egyéb földrajzi kia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d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ványok</w:t>
            </w:r>
          </w:p>
        </w:tc>
      </w:tr>
      <w:tr w:rsidR="00740D6F" w:rsidRPr="00F348DD">
        <w:trPr>
          <w:jc w:val="center"/>
        </w:trPr>
        <w:tc>
          <w:tcPr>
            <w:tcW w:w="82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4.2.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Információk rendszerezése mozaikf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e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ladattal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2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lastRenderedPageBreak/>
              <w:t>4.3.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</w:tbl>
    <w:p w:rsidR="00740D6F" w:rsidRPr="00F348DD" w:rsidRDefault="00740D6F" w:rsidP="00F348DD">
      <w:pPr>
        <w:spacing w:after="0" w:line="240" w:lineRule="auto"/>
        <w:jc w:val="both"/>
        <w:rPr>
          <w:rFonts w:ascii="Palatino Linotype" w:hAnsi="Palatino Linotype" w:cs="Palatino Linotype"/>
          <w:sz w:val="24"/>
          <w:szCs w:val="24"/>
        </w:rPr>
      </w:pPr>
    </w:p>
    <w:p w:rsidR="00740D6F" w:rsidRPr="00F348DD" w:rsidRDefault="00B56E3E" w:rsidP="00F348DD">
      <w:pPr>
        <w:widowControl w:val="0"/>
        <w:suppressAutoHyphens/>
        <w:spacing w:after="0" w:line="240" w:lineRule="auto"/>
        <w:ind w:left="426"/>
        <w:rPr>
          <w:rFonts w:ascii="Palatino Linotype" w:hAnsi="Palatino Linotype" w:cs="Palatino Linotype"/>
          <w:b/>
          <w:bCs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>6</w:t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>.6. A tantárgy értékelésének módja</w:t>
      </w:r>
    </w:p>
    <w:p w:rsidR="00740D6F" w:rsidRDefault="00740D6F" w:rsidP="00746D6A">
      <w:pPr>
        <w:spacing w:after="0" w:line="240" w:lineRule="auto"/>
        <w:ind w:left="330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 xml:space="preserve"> „A nemzeti köznevelésről szóló 2011. évi CXC. </w:t>
      </w:r>
      <w:r w:rsidR="00D12D36">
        <w:rPr>
          <w:rFonts w:ascii="Palatino Linotype" w:hAnsi="Palatino Linotype" w:cs="Palatino Linotype"/>
          <w:sz w:val="24"/>
          <w:szCs w:val="24"/>
        </w:rPr>
        <w:t>törvény 54</w:t>
      </w:r>
      <w:r w:rsidRPr="00F348DD">
        <w:rPr>
          <w:rFonts w:ascii="Palatino Linotype" w:hAnsi="Palatino Linotype" w:cs="Palatino Linotype"/>
          <w:sz w:val="24"/>
          <w:szCs w:val="24"/>
        </w:rPr>
        <w:t>. § (2) a) pontja szerinti értékeléssel.”</w:t>
      </w:r>
    </w:p>
    <w:p w:rsidR="00740D6F" w:rsidRPr="00F348DD" w:rsidRDefault="00740D6F" w:rsidP="00F348DD">
      <w:pPr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</w:p>
    <w:p w:rsidR="00740D6F" w:rsidRPr="00F348DD" w:rsidRDefault="00740D6F" w:rsidP="00B56E3E">
      <w:pPr>
        <w:widowControl w:val="0"/>
        <w:numPr>
          <w:ilvl w:val="0"/>
          <w:numId w:val="24"/>
        </w:numPr>
        <w:suppressAutoHyphens/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</w:rPr>
      </w:pPr>
      <w:r w:rsidRPr="00F348DD">
        <w:rPr>
          <w:rFonts w:ascii="Palatino Linotype" w:hAnsi="Palatino Linotype" w:cs="Palatino Linotype"/>
          <w:b/>
          <w:bCs/>
          <w:sz w:val="24"/>
          <w:szCs w:val="24"/>
        </w:rPr>
        <w:t>Közlekedésbiztonság és -védelem</w:t>
      </w:r>
      <w:r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 xml:space="preserve">          </w:t>
      </w:r>
      <w:r w:rsidRPr="00F348DD">
        <w:rPr>
          <w:rFonts w:ascii="Palatino Linotype" w:hAnsi="Palatino Linotype" w:cs="Palatino Linotype"/>
          <w:b/>
          <w:bCs/>
          <w:sz w:val="24"/>
          <w:szCs w:val="24"/>
        </w:rPr>
        <w:t xml:space="preserve">90 óra / 90óra </w:t>
      </w:r>
    </w:p>
    <w:p w:rsidR="00740D6F" w:rsidRPr="00F348DD" w:rsidRDefault="00740D6F" w:rsidP="00F348DD">
      <w:pPr>
        <w:spacing w:after="0" w:line="240" w:lineRule="auto"/>
        <w:jc w:val="right"/>
        <w:rPr>
          <w:rFonts w:ascii="Palatino Linotype" w:hAnsi="Palatino Linotype" w:cs="Palatino Linotype"/>
          <w:sz w:val="20"/>
          <w:szCs w:val="20"/>
        </w:rPr>
      </w:pPr>
      <w:r w:rsidRPr="00F348DD">
        <w:rPr>
          <w:rFonts w:ascii="Palatino Linotype" w:hAnsi="Palatino Linotype" w:cs="Palatino Linotype"/>
          <w:sz w:val="20"/>
          <w:szCs w:val="20"/>
        </w:rPr>
        <w:t>* 9-13. évfolyamon megszervezett képzés/13. és 14. évfolyamon megszervezett képzés</w:t>
      </w:r>
    </w:p>
    <w:p w:rsidR="00740D6F" w:rsidRPr="00F348DD" w:rsidRDefault="00740D6F" w:rsidP="00F348DD">
      <w:pPr>
        <w:spacing w:after="0" w:line="240" w:lineRule="auto"/>
        <w:ind w:left="360"/>
        <w:rPr>
          <w:rFonts w:ascii="Palatino Linotype" w:hAnsi="Palatino Linotype" w:cs="Palatino Linotype"/>
          <w:i/>
          <w:iCs/>
          <w:sz w:val="24"/>
          <w:szCs w:val="24"/>
        </w:rPr>
      </w:pPr>
    </w:p>
    <w:p w:rsidR="00740D6F" w:rsidRPr="00F348DD" w:rsidRDefault="00B56E3E" w:rsidP="00F348DD">
      <w:pPr>
        <w:widowControl w:val="0"/>
        <w:suppressAutoHyphens/>
        <w:spacing w:after="0" w:line="240" w:lineRule="auto"/>
        <w:ind w:left="360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>7</w:t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>.1. A tantárgy tanításának célja</w:t>
      </w:r>
    </w:p>
    <w:p w:rsidR="00740D6F" w:rsidRPr="00F348DD" w:rsidRDefault="00740D6F" w:rsidP="00746D6A">
      <w:pPr>
        <w:spacing w:after="0" w:line="240" w:lineRule="auto"/>
        <w:ind w:left="330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Közlekedésbiztonság és -védelem tantárgy tanításának célja, hogy a tanulók megismerjék az elsősegélynyújtással, tűz- és a környezetvédelemmel kapcsolatos alapvető ismereteket. Ismerjék meg a hatályos jogszabályokat, rendelkezéseket a témával kapcsolatban. Váljon általánossá az a szemlélet, amely magáénak vallja azt az állítást, hogy a „prevenciók nem csupán az emberek egészének fontosak, hanem általában a gazdaság szempontjából is olcsóbb, mint a már szennyezett környezet helyreállítása”</w:t>
      </w:r>
      <w:r w:rsidR="00AC1F57">
        <w:rPr>
          <w:rFonts w:ascii="Palatino Linotype" w:hAnsi="Palatino Linotype" w:cs="Palatino Linotype"/>
          <w:sz w:val="24"/>
          <w:szCs w:val="24"/>
        </w:rPr>
        <w:t>,</w:t>
      </w:r>
      <w:r w:rsidRPr="00F348DD">
        <w:rPr>
          <w:rFonts w:ascii="Palatino Linotype" w:hAnsi="Palatino Linotype" w:cs="Palatino Linotype"/>
          <w:sz w:val="24"/>
          <w:szCs w:val="24"/>
        </w:rPr>
        <w:t xml:space="preserve"> hogy a tanulók a szakterületüknek megfelelően alkalmasak legy</w:t>
      </w:r>
      <w:r w:rsidRPr="00F348DD">
        <w:rPr>
          <w:rFonts w:ascii="Palatino Linotype" w:hAnsi="Palatino Linotype" w:cs="Palatino Linotype"/>
          <w:sz w:val="24"/>
          <w:szCs w:val="24"/>
        </w:rPr>
        <w:t>e</w:t>
      </w:r>
      <w:r w:rsidRPr="00F348DD">
        <w:rPr>
          <w:rFonts w:ascii="Palatino Linotype" w:hAnsi="Palatino Linotype" w:cs="Palatino Linotype"/>
          <w:sz w:val="24"/>
          <w:szCs w:val="24"/>
        </w:rPr>
        <w:t>nek a munkavédelmi és környezetvédelmi faladatok magas színvonalú ellátására. Önállóan, rendszerszerűen alkalmazzák ismereteiket. Alapvető fontosságúnak t</w:t>
      </w:r>
      <w:r w:rsidRPr="00F348DD">
        <w:rPr>
          <w:rFonts w:ascii="Palatino Linotype" w:hAnsi="Palatino Linotype" w:cs="Palatino Linotype"/>
          <w:sz w:val="24"/>
          <w:szCs w:val="24"/>
        </w:rPr>
        <w:t>e</w:t>
      </w:r>
      <w:r w:rsidRPr="00F348DD">
        <w:rPr>
          <w:rFonts w:ascii="Palatino Linotype" w:hAnsi="Palatino Linotype" w:cs="Palatino Linotype"/>
          <w:sz w:val="24"/>
          <w:szCs w:val="24"/>
        </w:rPr>
        <w:t>kinthetjük, hogy a tanulók szemléletében alakuljon ki az önálló, tervszerű felada</w:t>
      </w:r>
      <w:r w:rsidRPr="00F348DD">
        <w:rPr>
          <w:rFonts w:ascii="Palatino Linotype" w:hAnsi="Palatino Linotype" w:cs="Palatino Linotype"/>
          <w:sz w:val="24"/>
          <w:szCs w:val="24"/>
        </w:rPr>
        <w:t>t</w:t>
      </w:r>
      <w:r w:rsidRPr="00F348DD">
        <w:rPr>
          <w:rFonts w:ascii="Palatino Linotype" w:hAnsi="Palatino Linotype" w:cs="Palatino Linotype"/>
          <w:sz w:val="24"/>
          <w:szCs w:val="24"/>
        </w:rPr>
        <w:t>megoldás. A biztonságos munkavégzés feltételeit a műszaki megelőzés eszközével oldja meg. Az egészséges és biztonságos munkakörnyezet megteremtésével kialak</w:t>
      </w:r>
      <w:r w:rsidRPr="00F348DD">
        <w:rPr>
          <w:rFonts w:ascii="Palatino Linotype" w:hAnsi="Palatino Linotype" w:cs="Palatino Linotype"/>
          <w:sz w:val="24"/>
          <w:szCs w:val="24"/>
        </w:rPr>
        <w:t>í</w:t>
      </w:r>
      <w:r w:rsidRPr="00F348DD">
        <w:rPr>
          <w:rFonts w:ascii="Palatino Linotype" w:hAnsi="Palatino Linotype" w:cs="Palatino Linotype"/>
          <w:sz w:val="24"/>
          <w:szCs w:val="24"/>
        </w:rPr>
        <w:t>tott munkafeltételek pozitív hatásokat jelentenek a munkavállalók számára. A t</w:t>
      </w:r>
      <w:r w:rsidRPr="00F348DD">
        <w:rPr>
          <w:rFonts w:ascii="Palatino Linotype" w:hAnsi="Palatino Linotype" w:cs="Palatino Linotype"/>
          <w:sz w:val="24"/>
          <w:szCs w:val="24"/>
        </w:rPr>
        <w:t>a</w:t>
      </w:r>
      <w:r w:rsidRPr="00F348DD">
        <w:rPr>
          <w:rFonts w:ascii="Palatino Linotype" w:hAnsi="Palatino Linotype" w:cs="Palatino Linotype"/>
          <w:sz w:val="24"/>
          <w:szCs w:val="24"/>
        </w:rPr>
        <w:t>nulók ismerjék és alkalmazni tudják a biztonságtechnika követelményeit, az egyéni egészségvédelem és az elsősegélynyújtás alapjait. A műszaki szakterület szakmai követelményei mellett legyenek képesek felismerni a környezetre gyakorolt hat</w:t>
      </w:r>
      <w:r w:rsidRPr="00F348DD">
        <w:rPr>
          <w:rFonts w:ascii="Palatino Linotype" w:hAnsi="Palatino Linotype" w:cs="Palatino Linotype"/>
          <w:sz w:val="24"/>
          <w:szCs w:val="24"/>
        </w:rPr>
        <w:t>á</w:t>
      </w:r>
      <w:r w:rsidRPr="00F348DD">
        <w:rPr>
          <w:rFonts w:ascii="Palatino Linotype" w:hAnsi="Palatino Linotype" w:cs="Palatino Linotype"/>
          <w:sz w:val="24"/>
          <w:szCs w:val="24"/>
        </w:rPr>
        <w:t>sokat. A termelési folyamatok mellett tudatosítsanak kiemelt figyelmet a körny</w:t>
      </w:r>
      <w:r w:rsidRPr="00F348DD">
        <w:rPr>
          <w:rFonts w:ascii="Palatino Linotype" w:hAnsi="Palatino Linotype" w:cs="Palatino Linotype"/>
          <w:sz w:val="24"/>
          <w:szCs w:val="24"/>
        </w:rPr>
        <w:t>e</w:t>
      </w:r>
      <w:r w:rsidRPr="00F348DD">
        <w:rPr>
          <w:rFonts w:ascii="Palatino Linotype" w:hAnsi="Palatino Linotype" w:cs="Palatino Linotype"/>
          <w:sz w:val="24"/>
          <w:szCs w:val="24"/>
        </w:rPr>
        <w:t>zetvédelmi alapgondolatok megvalósítására. Tisztában legyenek az információ- és titokvédelmi, vagyonvédelmi és az üzembiztonsági előírásokkal, szabályokkal.</w:t>
      </w:r>
    </w:p>
    <w:p w:rsidR="00740D6F" w:rsidRPr="00F348DD" w:rsidRDefault="00740D6F" w:rsidP="00F348DD">
      <w:pPr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740D6F" w:rsidRPr="00F348DD" w:rsidRDefault="00B56E3E" w:rsidP="00F348DD">
      <w:pPr>
        <w:widowControl w:val="0"/>
        <w:suppressAutoHyphens/>
        <w:spacing w:after="0" w:line="240" w:lineRule="auto"/>
        <w:ind w:left="360"/>
        <w:rPr>
          <w:rFonts w:ascii="Palatino Linotype" w:hAnsi="Palatino Linotype" w:cs="Palatino Linotype"/>
          <w:b/>
          <w:bCs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>7</w:t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>.2. Kapcsolódó közismereti, szakmai tartalmak</w:t>
      </w:r>
    </w:p>
    <w:p w:rsidR="00740D6F" w:rsidRPr="00F348DD" w:rsidRDefault="00740D6F" w:rsidP="00746D6A">
      <w:pPr>
        <w:spacing w:after="0" w:line="240" w:lineRule="auto"/>
        <w:ind w:left="330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Általános földrajzi és biológiai ismeretek megalapozzák a Közlekedésbiztonság és –védelem tantárgy egyes részelemeinek tanítását, az ismeretek hatékonyabb elsaját</w:t>
      </w:r>
      <w:r w:rsidRPr="00F348DD">
        <w:rPr>
          <w:rFonts w:ascii="Palatino Linotype" w:hAnsi="Palatino Linotype" w:cs="Palatino Linotype"/>
          <w:sz w:val="24"/>
          <w:szCs w:val="24"/>
        </w:rPr>
        <w:t>í</w:t>
      </w:r>
      <w:r w:rsidRPr="00F348DD">
        <w:rPr>
          <w:rFonts w:ascii="Palatino Linotype" w:hAnsi="Palatino Linotype" w:cs="Palatino Linotype"/>
          <w:sz w:val="24"/>
          <w:szCs w:val="24"/>
        </w:rPr>
        <w:t>tását.</w:t>
      </w:r>
    </w:p>
    <w:p w:rsidR="00740D6F" w:rsidRPr="00F348DD" w:rsidRDefault="00740D6F" w:rsidP="00F348DD">
      <w:pPr>
        <w:widowControl w:val="0"/>
        <w:suppressAutoHyphens/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740D6F" w:rsidRPr="00F348DD" w:rsidRDefault="00B56E3E" w:rsidP="00F348DD">
      <w:pPr>
        <w:widowControl w:val="0"/>
        <w:suppressAutoHyphens/>
        <w:spacing w:after="0" w:line="240" w:lineRule="auto"/>
        <w:ind w:left="360"/>
        <w:rPr>
          <w:rFonts w:ascii="Palatino Linotype" w:hAnsi="Palatino Linotype" w:cs="Palatino Linotype"/>
          <w:b/>
          <w:bCs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>7.</w:t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 xml:space="preserve">3. Témakörök </w:t>
      </w:r>
    </w:p>
    <w:p w:rsidR="00740D6F" w:rsidRDefault="00740D6F" w:rsidP="00F348DD">
      <w:pPr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740D6F" w:rsidRDefault="00740D6F" w:rsidP="00F348DD">
      <w:pPr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740D6F" w:rsidRPr="00F348DD" w:rsidRDefault="00740D6F" w:rsidP="00F348DD">
      <w:pPr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740D6F" w:rsidRPr="00F348DD" w:rsidRDefault="00B56E3E" w:rsidP="00F348DD">
      <w:pPr>
        <w:spacing w:after="0" w:line="240" w:lineRule="auto"/>
        <w:ind w:left="710"/>
        <w:rPr>
          <w:rFonts w:ascii="Palatino Linotype" w:hAnsi="Palatino Linotype" w:cs="Palatino Linotype"/>
          <w:b/>
          <w:bCs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>7</w:t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>.3.1. Tűzvédelem</w:t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  <w:t>1</w:t>
      </w:r>
      <w:r w:rsidR="00740D6F" w:rsidRPr="00F348DD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 xml:space="preserve">8 óra /18 óra 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Általános tűzvédelmi ismeretek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Tűzvédelmi szabályzat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lastRenderedPageBreak/>
        <w:t>Létesítésre és használatra vonatkozó tűzvédelmi szabályok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Tűzoltás módja és anyagai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Tűzoltó eszközök és készülékek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Tűzvédelmi hatósági feladatok – Katasztrófavédelem (tűzoltóság)</w:t>
      </w:r>
    </w:p>
    <w:p w:rsidR="00740D6F" w:rsidRPr="00F348DD" w:rsidRDefault="00740D6F" w:rsidP="00F348DD">
      <w:pPr>
        <w:spacing w:after="0" w:line="240" w:lineRule="auto"/>
        <w:ind w:left="1134"/>
        <w:rPr>
          <w:rFonts w:ascii="Palatino Linotype" w:hAnsi="Palatino Linotype" w:cs="Palatino Linotype"/>
          <w:sz w:val="24"/>
          <w:szCs w:val="24"/>
        </w:rPr>
      </w:pPr>
    </w:p>
    <w:p w:rsidR="00740D6F" w:rsidRPr="00F348DD" w:rsidRDefault="00B56E3E" w:rsidP="00F348DD">
      <w:pPr>
        <w:spacing w:after="0" w:line="240" w:lineRule="auto"/>
        <w:ind w:left="710"/>
        <w:rPr>
          <w:rFonts w:ascii="Palatino Linotype" w:hAnsi="Palatino Linotype" w:cs="Palatino Linotype"/>
          <w:b/>
          <w:bCs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>7</w:t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>.3.2. Elsősegélynyújtás</w:t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18 óra /18 óra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Alapvető szabályok az elsősegélynyújtásban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Beteg állapotának felmérése, betegvizsgálat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Eszméletlenség, újraélesztés, kötések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Sérülésekről általában, idegen test, mérgezések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Elektromos áram okozta balesetek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Hőmérséklet okozta balesetek, növények, rovarok okozta balesetek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Hírtelen megbetegedések</w:t>
      </w:r>
    </w:p>
    <w:p w:rsidR="00740D6F" w:rsidRPr="00F348DD" w:rsidRDefault="00740D6F" w:rsidP="00F348DD">
      <w:pPr>
        <w:spacing w:after="0" w:line="240" w:lineRule="auto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ab/>
      </w:r>
    </w:p>
    <w:p w:rsidR="00740D6F" w:rsidRPr="00F348DD" w:rsidRDefault="00B56E3E" w:rsidP="00F348DD">
      <w:pPr>
        <w:spacing w:after="0" w:line="240" w:lineRule="auto"/>
        <w:ind w:left="710"/>
        <w:rPr>
          <w:rFonts w:ascii="Palatino Linotype" w:hAnsi="Palatino Linotype" w:cs="Palatino Linotype"/>
          <w:b/>
          <w:bCs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>7</w:t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>.3.3. Környezetvédelem</w:t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  <w:t>18</w:t>
      </w:r>
      <w:r w:rsidR="00740D6F" w:rsidRPr="00F348DD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 xml:space="preserve"> óra /18 óra 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Ökológiai alapok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Környezeti ártalmak: levegőszennyezés, talaj- és vízszennyezés, zajártalom, zaj- és rezgésvédelem, hulladékkezelés és -gazdálkodás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természeti értékek megóvása (közlekedésben is)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környezetvédelem eszközei</w:t>
      </w:r>
    </w:p>
    <w:p w:rsidR="00740D6F" w:rsidRPr="00F348DD" w:rsidRDefault="00740D6F" w:rsidP="00F348DD">
      <w:pPr>
        <w:spacing w:after="0" w:line="240" w:lineRule="auto"/>
        <w:rPr>
          <w:rFonts w:ascii="Palatino Linotype" w:hAnsi="Palatino Linotype" w:cs="Palatino Linotype"/>
          <w:sz w:val="24"/>
          <w:szCs w:val="24"/>
        </w:rPr>
      </w:pPr>
    </w:p>
    <w:p w:rsidR="00740D6F" w:rsidRPr="00F348DD" w:rsidRDefault="00B56E3E" w:rsidP="00F348DD">
      <w:pPr>
        <w:spacing w:after="0" w:line="240" w:lineRule="auto"/>
        <w:ind w:left="710"/>
        <w:rPr>
          <w:rFonts w:ascii="Palatino Linotype" w:hAnsi="Palatino Linotype" w:cs="Palatino Linotype"/>
          <w:b/>
          <w:bCs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>7</w:t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>.3.1. Információ- és titokvédelem</w:t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  <w:t>18</w:t>
      </w:r>
      <w:r w:rsidR="00740D6F" w:rsidRPr="00F348DD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 xml:space="preserve"> óra /18 óra 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Minősített adatkezelés alapjai, fogalmak meghatározása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Nyilvánosság – Titokvédelem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Az adatvédelem szabályai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 xml:space="preserve">Titokvédelmi törvény. Titokvédelmi Szabályzat 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minősítés alanyai, tárgya, folyamata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Szolgálati titok, üzleti titok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Minősített adat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Eljárás állam- és szolgálati titoksértés esetén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Iratminták és ügyviteli segédletek</w:t>
      </w:r>
    </w:p>
    <w:p w:rsidR="00740D6F" w:rsidRPr="00F348DD" w:rsidRDefault="00740D6F" w:rsidP="00F348DD">
      <w:pPr>
        <w:spacing w:after="0" w:line="240" w:lineRule="auto"/>
        <w:rPr>
          <w:rFonts w:ascii="Palatino Linotype" w:hAnsi="Palatino Linotype" w:cs="Palatino Linotype"/>
          <w:sz w:val="24"/>
          <w:szCs w:val="24"/>
        </w:rPr>
      </w:pPr>
    </w:p>
    <w:p w:rsidR="00740D6F" w:rsidRPr="00F348DD" w:rsidRDefault="00B56E3E" w:rsidP="00F348DD">
      <w:pPr>
        <w:spacing w:after="0" w:line="240" w:lineRule="auto"/>
        <w:ind w:left="709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>7</w:t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>.3.5. Vagyonvédelem, üzembiztonság</w:t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  <w:t>18</w:t>
      </w:r>
      <w:r w:rsidR="00740D6F" w:rsidRPr="00F348DD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 xml:space="preserve"> óra /18 óra 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vagyonvédelem törvényi szabályozásai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Fogalmak meghatározása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Létesítmények biztonságára vonatkozó rendelkezések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Technikai védelmi berendezések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 xml:space="preserve">Vagyonvédelmi ellenőrzések szempontjai (közlekedési járművek biztonsági </w:t>
      </w:r>
      <w:r w:rsidRPr="00F348DD">
        <w:rPr>
          <w:rFonts w:ascii="Palatino Linotype" w:hAnsi="Palatino Linotype" w:cs="Palatino Linotype"/>
          <w:sz w:val="24"/>
          <w:szCs w:val="24"/>
        </w:rPr>
        <w:br/>
        <w:t>ellenőrzése)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Üzembiztonsági fogalmak, rendkívüli események fogalma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Közlekedési balesetek csoportosítása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Üzembiztonsági ellenőrzések módszerei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Az ellenőrzésben résztvevők jogai és kötelezettségei</w:t>
      </w:r>
      <w:r w:rsidRPr="00F348DD">
        <w:rPr>
          <w:rFonts w:ascii="Palatino Linotype" w:hAnsi="Palatino Linotype" w:cs="Palatino Linotype"/>
          <w:sz w:val="24"/>
          <w:szCs w:val="24"/>
        </w:rPr>
        <w:tab/>
      </w:r>
    </w:p>
    <w:p w:rsidR="00740D6F" w:rsidRPr="00F348DD" w:rsidRDefault="00740D6F" w:rsidP="00F348DD">
      <w:pPr>
        <w:spacing w:after="0" w:line="240" w:lineRule="auto"/>
        <w:rPr>
          <w:rFonts w:ascii="Palatino Linotype" w:hAnsi="Palatino Linotype" w:cs="Palatino Linotype"/>
          <w:sz w:val="24"/>
          <w:szCs w:val="24"/>
        </w:rPr>
      </w:pPr>
    </w:p>
    <w:p w:rsidR="00740D6F" w:rsidRPr="00F348DD" w:rsidRDefault="00B56E3E" w:rsidP="00F348DD">
      <w:pPr>
        <w:widowControl w:val="0"/>
        <w:suppressAutoHyphens/>
        <w:spacing w:after="0" w:line="240" w:lineRule="auto"/>
        <w:ind w:left="360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7</w:t>
      </w:r>
      <w:r w:rsidR="00740D6F" w:rsidRPr="00F348DD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 xml:space="preserve">.4. A képzés javasolt helyszíne </w:t>
      </w:r>
      <w:r w:rsidR="00740D6F" w:rsidRPr="00F348DD">
        <w:rPr>
          <w:rFonts w:ascii="Palatino Linotype" w:hAnsi="Palatino Linotype" w:cs="Palatino Linotype"/>
          <w:b/>
          <w:bCs/>
          <w:i/>
          <w:iCs/>
          <w:kern w:val="2"/>
          <w:sz w:val="24"/>
          <w:szCs w:val="24"/>
          <w:lang w:eastAsia="hi-IN" w:bidi="hi-IN"/>
        </w:rPr>
        <w:t>(ajánlás)</w:t>
      </w:r>
    </w:p>
    <w:p w:rsidR="00740D6F" w:rsidRPr="00F348DD" w:rsidRDefault="00740D6F" w:rsidP="00F348DD">
      <w:pPr>
        <w:spacing w:after="0" w:line="240" w:lineRule="auto"/>
        <w:ind w:left="851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Tanterem</w:t>
      </w:r>
    </w:p>
    <w:p w:rsidR="00740D6F" w:rsidRPr="00F348DD" w:rsidRDefault="00740D6F" w:rsidP="00F348DD">
      <w:pPr>
        <w:spacing w:after="0" w:line="240" w:lineRule="auto"/>
        <w:ind w:left="792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740D6F" w:rsidRPr="00F348DD" w:rsidRDefault="00B56E3E" w:rsidP="00746D6A">
      <w:pPr>
        <w:widowControl w:val="0"/>
        <w:suppressAutoHyphens/>
        <w:spacing w:after="0" w:line="240" w:lineRule="auto"/>
        <w:ind w:left="880" w:hanging="454"/>
        <w:rPr>
          <w:rFonts w:ascii="Palatino Linotype" w:hAnsi="Palatino Linotype" w:cs="Palatino Linotype"/>
          <w:b/>
          <w:bCs/>
          <w:sz w:val="24"/>
          <w:szCs w:val="24"/>
        </w:rPr>
      </w:pPr>
      <w:r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7.</w:t>
      </w:r>
      <w:r w:rsidR="00740D6F" w:rsidRPr="00F348DD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5. A tantárgy elsajátítása során alkalmazható sajátos módszerek, tanulói tevékenységformák (ajánlás)</w:t>
      </w:r>
    </w:p>
    <w:p w:rsidR="00740D6F" w:rsidRPr="00F348DD" w:rsidRDefault="00740D6F" w:rsidP="00F348DD">
      <w:pPr>
        <w:widowControl w:val="0"/>
        <w:suppressAutoHyphens/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740D6F" w:rsidRPr="00F348DD" w:rsidRDefault="00236F67" w:rsidP="00F348DD">
      <w:pPr>
        <w:widowControl w:val="0"/>
        <w:suppressAutoHyphens/>
        <w:spacing w:after="0" w:line="240" w:lineRule="auto"/>
        <w:ind w:left="567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7</w:t>
      </w:r>
      <w:r w:rsidR="00740D6F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 xml:space="preserve">.5.1. </w:t>
      </w:r>
      <w:r w:rsidR="00740D6F" w:rsidRPr="00F348DD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tantárgy elsajátítása során alkalmazható sajátos módszerek (ajánlás)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740D6F" w:rsidRPr="00F348DD">
        <w:trPr>
          <w:jc w:val="center"/>
        </w:trPr>
        <w:tc>
          <w:tcPr>
            <w:tcW w:w="994" w:type="dxa"/>
            <w:vMerge w:val="restar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Alkalmazott oktatási </w:t>
            </w:r>
          </w:p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 tanulói tevékenység sze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r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vezeti kerete</w:t>
            </w:r>
          </w:p>
        </w:tc>
        <w:tc>
          <w:tcPr>
            <w:tcW w:w="2659" w:type="dxa"/>
            <w:vMerge w:val="restar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Alkalmazandó eszközök és felszerelések (SZVK 6. pont lebontása, pontosít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á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sa)</w:t>
            </w:r>
          </w:p>
        </w:tc>
      </w:tr>
      <w:tr w:rsidR="00740D6F" w:rsidRPr="00F348DD">
        <w:trPr>
          <w:jc w:val="center"/>
        </w:trPr>
        <w:tc>
          <w:tcPr>
            <w:tcW w:w="994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99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Merge w:val="restar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Munka- és környezetvéd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e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lem tankönyv és egyéb elsősegélynyújtást ismert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e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tő kiadványok, Információ- és vagyonvédelemmel kapcsolatos kiadványok</w:t>
            </w:r>
          </w:p>
        </w:tc>
      </w:tr>
      <w:tr w:rsidR="00740D6F" w:rsidRPr="00F348DD">
        <w:trPr>
          <w:jc w:val="center"/>
        </w:trPr>
        <w:tc>
          <w:tcPr>
            <w:tcW w:w="99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99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99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99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99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99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trHeight w:val="263"/>
          <w:jc w:val="center"/>
        </w:trPr>
        <w:tc>
          <w:tcPr>
            <w:tcW w:w="99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egyéb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</w:tbl>
    <w:p w:rsidR="00740D6F" w:rsidRPr="00F348DD" w:rsidRDefault="00740D6F" w:rsidP="00F348DD">
      <w:pPr>
        <w:widowControl w:val="0"/>
        <w:suppressAutoHyphens/>
        <w:spacing w:after="0" w:line="240" w:lineRule="auto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</w:p>
    <w:p w:rsidR="00740D6F" w:rsidRPr="00F348DD" w:rsidRDefault="00236F67" w:rsidP="00746D6A">
      <w:pPr>
        <w:widowControl w:val="0"/>
        <w:suppressAutoHyphens/>
        <w:spacing w:after="0" w:line="240" w:lineRule="auto"/>
        <w:ind w:left="990" w:hanging="564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7</w:t>
      </w:r>
      <w:r w:rsidR="00740D6F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 xml:space="preserve">.5.2. </w:t>
      </w:r>
      <w:r w:rsidR="00740D6F" w:rsidRPr="00F348DD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tantárgy elsajátítása során alkalmazható tanulói tevékenységformák (ajánlás)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740D6F" w:rsidRPr="00F348DD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Tanulói tevékenység szervezési kerete</w:t>
            </w:r>
          </w:p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Alkalmazandó es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z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közök és felszerel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é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sek (SZVK 6. pont lebontása, pontosít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á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sa)</w:t>
            </w:r>
          </w:p>
        </w:tc>
      </w:tr>
      <w:tr w:rsidR="00740D6F" w:rsidRPr="00F348DD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740D6F" w:rsidRPr="00F348DD" w:rsidRDefault="00740D6F" w:rsidP="00F348DD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740D6F" w:rsidRPr="00F348DD" w:rsidRDefault="00740D6F" w:rsidP="00F348DD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Csoport-</w:t>
            </w:r>
          </w:p>
          <w:p w:rsidR="00740D6F" w:rsidRPr="00F348DD" w:rsidRDefault="00740D6F" w:rsidP="00F348DD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740D6F" w:rsidRPr="00F348DD" w:rsidRDefault="00740D6F" w:rsidP="00F348DD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Osztály-</w:t>
            </w:r>
          </w:p>
          <w:p w:rsidR="00740D6F" w:rsidRPr="00F348DD" w:rsidRDefault="00740D6F" w:rsidP="00F348DD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Információ feldolgozó tevékenys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é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2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Merge w:val="restar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Munka- és körny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e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zetvédelem tankönyv és egyéb Elsősegél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y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nyújtást ismertető kiadványok, Inform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á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ció-, titok- és vagyo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n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védelemmel kapcs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o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latos kiadványok</w:t>
            </w:r>
          </w:p>
        </w:tc>
      </w:tr>
      <w:tr w:rsidR="00740D6F" w:rsidRPr="00F348DD">
        <w:trPr>
          <w:jc w:val="center"/>
        </w:trPr>
        <w:tc>
          <w:tcPr>
            <w:tcW w:w="82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2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Olvasott szöveg feldolgozása jegyz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e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teléssel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2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Hallott szöveg feldolgozása jegyzet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e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léssel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2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Hallott szöveg feladattal vezetett fe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l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dolgozása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2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2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Információk feladattal vezetett ren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d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szerezése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Ismeretalkalmazási gyakorló tev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é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2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Válaszolás írásban mondatszintű ké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r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désekre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Merge w:val="restar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Munka- és körny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e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 xml:space="preserve">zetvédelem tankönyv 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lastRenderedPageBreak/>
              <w:t>és egyéb elsősegél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y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nyújtást ismertető kiadványok, Inform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á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ció-, titok- és vagyo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n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védelemmel kapcs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o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latos kiadványok</w:t>
            </w:r>
          </w:p>
        </w:tc>
      </w:tr>
      <w:tr w:rsidR="00740D6F" w:rsidRPr="00F348DD">
        <w:trPr>
          <w:jc w:val="center"/>
        </w:trPr>
        <w:tc>
          <w:tcPr>
            <w:tcW w:w="82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lastRenderedPageBreak/>
              <w:t>2.2.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2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lastRenderedPageBreak/>
              <w:t>2.3.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Szöveges előadás egyéni felkészülé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s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sel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2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2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2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Elsősegélynyújtás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Elsősegélynyújtást ismertető kiadván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y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 xml:space="preserve">ok, </w:t>
            </w:r>
          </w:p>
        </w:tc>
      </w:tr>
      <w:tr w:rsidR="00740D6F" w:rsidRPr="00F348DD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2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Feladattal vezetett kiscsoportos sz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ö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vegfeldolgozás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Merge w:val="restar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Munka- és körny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e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zetvédelem tankönyv és egyéb elsősegél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y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nyújtást ismertető kiadványok, Inform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á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ció-, titok- és vagyo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n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védelemmel kapcs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o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latos kiadványok</w:t>
            </w:r>
          </w:p>
        </w:tc>
      </w:tr>
      <w:tr w:rsidR="00740D6F" w:rsidRPr="00F348DD">
        <w:trPr>
          <w:jc w:val="center"/>
        </w:trPr>
        <w:tc>
          <w:tcPr>
            <w:tcW w:w="82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4.2.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Információk rendszerezése mozaikf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e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ladattal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2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4.3.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</w:tbl>
    <w:p w:rsidR="00740D6F" w:rsidRPr="00F348DD" w:rsidRDefault="00740D6F" w:rsidP="00F348DD">
      <w:pPr>
        <w:spacing w:after="0" w:line="240" w:lineRule="auto"/>
        <w:jc w:val="both"/>
        <w:rPr>
          <w:rFonts w:ascii="Palatino Linotype" w:hAnsi="Palatino Linotype" w:cs="Palatino Linotype"/>
          <w:sz w:val="24"/>
          <w:szCs w:val="24"/>
        </w:rPr>
      </w:pPr>
    </w:p>
    <w:p w:rsidR="00740D6F" w:rsidRPr="00F348DD" w:rsidRDefault="00236F67" w:rsidP="00F348DD">
      <w:pPr>
        <w:widowControl w:val="0"/>
        <w:suppressAutoHyphens/>
        <w:spacing w:after="0" w:line="240" w:lineRule="auto"/>
        <w:ind w:left="426"/>
        <w:rPr>
          <w:rFonts w:ascii="Palatino Linotype" w:hAnsi="Palatino Linotype" w:cs="Palatino Linotype"/>
          <w:b/>
          <w:bCs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>7</w:t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>.6. A tantárgy értékelésének módja</w:t>
      </w:r>
    </w:p>
    <w:p w:rsidR="00740D6F" w:rsidRPr="00F348DD" w:rsidRDefault="00740D6F" w:rsidP="00746D6A">
      <w:pPr>
        <w:autoSpaceDE w:val="0"/>
        <w:autoSpaceDN w:val="0"/>
        <w:adjustRightInd w:val="0"/>
        <w:spacing w:after="0" w:line="240" w:lineRule="auto"/>
        <w:ind w:left="440"/>
        <w:jc w:val="both"/>
        <w:rPr>
          <w:rFonts w:ascii="Palatino Linotype" w:hAnsi="Palatino Linotype" w:cs="Palatino Linotype"/>
          <w:i/>
          <w:iCs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 xml:space="preserve">„A nemzeti köznevelésről szóló 2011. évi CXC. </w:t>
      </w:r>
      <w:r w:rsidR="00D12D36">
        <w:rPr>
          <w:rFonts w:ascii="Palatino Linotype" w:hAnsi="Palatino Linotype" w:cs="Palatino Linotype"/>
          <w:sz w:val="24"/>
          <w:szCs w:val="24"/>
        </w:rPr>
        <w:t>törvény 54</w:t>
      </w:r>
      <w:r w:rsidRPr="00F348DD">
        <w:rPr>
          <w:rFonts w:ascii="Palatino Linotype" w:hAnsi="Palatino Linotype" w:cs="Palatino Linotype"/>
          <w:sz w:val="24"/>
          <w:szCs w:val="24"/>
        </w:rPr>
        <w:t>. § (2) a) pontja szerinti értékeléssel.”</w:t>
      </w:r>
    </w:p>
    <w:p w:rsidR="00740D6F" w:rsidRPr="00F348DD" w:rsidRDefault="00740D6F" w:rsidP="00F348DD">
      <w:pPr>
        <w:spacing w:after="0" w:line="240" w:lineRule="auto"/>
        <w:rPr>
          <w:rFonts w:ascii="Palatino Linotype" w:hAnsi="Palatino Linotype" w:cs="Palatino Linotype"/>
          <w:sz w:val="24"/>
          <w:szCs w:val="24"/>
        </w:rPr>
      </w:pPr>
    </w:p>
    <w:p w:rsidR="00740D6F" w:rsidRPr="00F348DD" w:rsidRDefault="00740D6F" w:rsidP="00B56E3E">
      <w:pPr>
        <w:widowControl w:val="0"/>
        <w:numPr>
          <w:ilvl w:val="0"/>
          <w:numId w:val="24"/>
        </w:numPr>
        <w:suppressAutoHyphens/>
        <w:spacing w:after="0" w:line="240" w:lineRule="auto"/>
        <w:ind w:left="0" w:firstLine="0"/>
        <w:rPr>
          <w:rFonts w:ascii="Palatino Linotype" w:hAnsi="Palatino Linotype" w:cs="Palatino Linotype"/>
          <w:b/>
          <w:bCs/>
          <w:sz w:val="24"/>
          <w:szCs w:val="24"/>
        </w:rPr>
      </w:pPr>
      <w:r w:rsidRPr="00F348DD">
        <w:rPr>
          <w:rFonts w:ascii="Palatino Linotype" w:hAnsi="Palatino Linotype" w:cs="Palatino Linotype"/>
          <w:b/>
          <w:bCs/>
          <w:sz w:val="24"/>
          <w:szCs w:val="24"/>
        </w:rPr>
        <w:t xml:space="preserve">Közlekedés üzemvitel </w:t>
      </w:r>
      <w:r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 xml:space="preserve">                  </w:t>
      </w:r>
      <w:r w:rsidRPr="00F348DD">
        <w:rPr>
          <w:rFonts w:ascii="Palatino Linotype" w:hAnsi="Palatino Linotype" w:cs="Palatino Linotype"/>
          <w:b/>
          <w:bCs/>
          <w:sz w:val="24"/>
          <w:szCs w:val="24"/>
        </w:rPr>
        <w:t>208 óra/216 óra*</w:t>
      </w:r>
    </w:p>
    <w:p w:rsidR="00740D6F" w:rsidRPr="00F348DD" w:rsidRDefault="00740D6F" w:rsidP="00F348DD">
      <w:pPr>
        <w:spacing w:after="0" w:line="240" w:lineRule="auto"/>
        <w:jc w:val="right"/>
        <w:rPr>
          <w:rFonts w:ascii="Palatino Linotype" w:hAnsi="Palatino Linotype" w:cs="Palatino Linotype"/>
          <w:sz w:val="20"/>
          <w:szCs w:val="20"/>
        </w:rPr>
      </w:pPr>
      <w:r w:rsidRPr="00F348DD">
        <w:rPr>
          <w:rFonts w:ascii="Palatino Linotype" w:hAnsi="Palatino Linotype" w:cs="Palatino Linotype"/>
          <w:sz w:val="20"/>
          <w:szCs w:val="20"/>
        </w:rPr>
        <w:t>* 9-13. évfolyamon megszervezett képzés/13. és 14. évfolyamon megszervezett képzés</w:t>
      </w:r>
    </w:p>
    <w:p w:rsidR="00740D6F" w:rsidRPr="00F348DD" w:rsidRDefault="00740D6F" w:rsidP="00F348DD">
      <w:pPr>
        <w:spacing w:after="0" w:line="240" w:lineRule="auto"/>
        <w:ind w:left="360"/>
        <w:rPr>
          <w:rFonts w:ascii="Palatino Linotype" w:hAnsi="Palatino Linotype" w:cs="Palatino Linotype"/>
          <w:i/>
          <w:iCs/>
          <w:sz w:val="24"/>
          <w:szCs w:val="24"/>
        </w:rPr>
      </w:pPr>
    </w:p>
    <w:p w:rsidR="00740D6F" w:rsidRPr="00F348DD" w:rsidRDefault="00236F67" w:rsidP="00F348DD">
      <w:pPr>
        <w:widowControl w:val="0"/>
        <w:suppressAutoHyphens/>
        <w:spacing w:after="0" w:line="240" w:lineRule="auto"/>
        <w:ind w:left="360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 xml:space="preserve">8.1. </w:t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 xml:space="preserve"> A tantárgy tanításának célja</w:t>
      </w:r>
    </w:p>
    <w:p w:rsidR="00740D6F" w:rsidRPr="00F348DD" w:rsidRDefault="00740D6F" w:rsidP="00746D6A">
      <w:pPr>
        <w:spacing w:after="0" w:line="240" w:lineRule="auto"/>
        <w:ind w:left="330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tantárgy tanításának célja, hogy a tanulók megismerkedjenek az egyes közlek</w:t>
      </w:r>
      <w:r w:rsidRPr="00F348DD">
        <w:rPr>
          <w:rFonts w:ascii="Palatino Linotype" w:hAnsi="Palatino Linotype" w:cs="Palatino Linotype"/>
          <w:sz w:val="24"/>
          <w:szCs w:val="24"/>
        </w:rPr>
        <w:t>e</w:t>
      </w:r>
      <w:r w:rsidRPr="00F348DD">
        <w:rPr>
          <w:rFonts w:ascii="Palatino Linotype" w:hAnsi="Palatino Linotype" w:cs="Palatino Linotype"/>
          <w:sz w:val="24"/>
          <w:szCs w:val="24"/>
        </w:rPr>
        <w:t>dési ágazatok járműveivel, kiszolgáló létesítményeivel és a két alapvető szolgált</w:t>
      </w:r>
      <w:r w:rsidRPr="00F348DD">
        <w:rPr>
          <w:rFonts w:ascii="Palatino Linotype" w:hAnsi="Palatino Linotype" w:cs="Palatino Linotype"/>
          <w:sz w:val="24"/>
          <w:szCs w:val="24"/>
        </w:rPr>
        <w:t>a</w:t>
      </w:r>
      <w:r w:rsidRPr="00F348DD">
        <w:rPr>
          <w:rFonts w:ascii="Palatino Linotype" w:hAnsi="Palatino Linotype" w:cs="Palatino Linotype"/>
          <w:sz w:val="24"/>
          <w:szCs w:val="24"/>
        </w:rPr>
        <w:t>tás a személyszállítás és árufuvarozás alapjaival, valamint a kapcsolódó üzemviteli feladatokkal. Úgy, mint menetjegyeladás, árufelvétel, csomagolás, rendkívüli es</w:t>
      </w:r>
      <w:r w:rsidRPr="00F348DD">
        <w:rPr>
          <w:rFonts w:ascii="Palatino Linotype" w:hAnsi="Palatino Linotype" w:cs="Palatino Linotype"/>
          <w:sz w:val="24"/>
          <w:szCs w:val="24"/>
        </w:rPr>
        <w:t>e</w:t>
      </w:r>
      <w:r w:rsidRPr="00F348DD">
        <w:rPr>
          <w:rFonts w:ascii="Palatino Linotype" w:hAnsi="Palatino Linotype" w:cs="Palatino Linotype"/>
          <w:sz w:val="24"/>
          <w:szCs w:val="24"/>
        </w:rPr>
        <w:t>mények kezelése, reklamációs ügyek intézése, menetdíjak és kedvezmények me</w:t>
      </w:r>
      <w:r w:rsidRPr="00F348DD">
        <w:rPr>
          <w:rFonts w:ascii="Palatino Linotype" w:hAnsi="Palatino Linotype" w:cs="Palatino Linotype"/>
          <w:sz w:val="24"/>
          <w:szCs w:val="24"/>
        </w:rPr>
        <w:t>g</w:t>
      </w:r>
      <w:r w:rsidRPr="00F348DD">
        <w:rPr>
          <w:rFonts w:ascii="Palatino Linotype" w:hAnsi="Palatino Linotype" w:cs="Palatino Linotype"/>
          <w:sz w:val="24"/>
          <w:szCs w:val="24"/>
        </w:rPr>
        <w:t>határozása. Cél továbbá a személyszállítási és az árufuvarozási folyamat részeinek megismerése és különböző okmányok kitöltése. A Díjszabáselmélet témakörben pedig alapozó ismeretekre tesznek szert, amelyek segíti az egyes közlekedési ágak sajátos díjszabási rendszerének elsajátítását.</w:t>
      </w:r>
    </w:p>
    <w:p w:rsidR="00740D6F" w:rsidRPr="00F348DD" w:rsidRDefault="00740D6F" w:rsidP="00F348DD">
      <w:pPr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740D6F" w:rsidRPr="00F348DD" w:rsidRDefault="00236F67" w:rsidP="00F348DD">
      <w:pPr>
        <w:widowControl w:val="0"/>
        <w:suppressAutoHyphens/>
        <w:spacing w:after="0" w:line="240" w:lineRule="auto"/>
        <w:ind w:left="360"/>
        <w:rPr>
          <w:rFonts w:ascii="Palatino Linotype" w:hAnsi="Palatino Linotype" w:cs="Palatino Linotype"/>
          <w:b/>
          <w:bCs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>8</w:t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>.2. Kapcsolódó közismereti, szakmai tartalmak</w:t>
      </w:r>
    </w:p>
    <w:p w:rsidR="00740D6F" w:rsidRPr="00F348DD" w:rsidRDefault="00740D6F" w:rsidP="00746D6A">
      <w:pPr>
        <w:spacing w:after="0" w:line="240" w:lineRule="auto"/>
        <w:ind w:left="330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tantárgy kapcsolódik a Közlekedési ismeretek és a Közlekedés üzemvitel gyako</w:t>
      </w:r>
      <w:r w:rsidRPr="00F348DD">
        <w:rPr>
          <w:rFonts w:ascii="Palatino Linotype" w:hAnsi="Palatino Linotype" w:cs="Palatino Linotype"/>
          <w:sz w:val="24"/>
          <w:szCs w:val="24"/>
        </w:rPr>
        <w:t>r</w:t>
      </w:r>
      <w:r w:rsidRPr="00F348DD">
        <w:rPr>
          <w:rFonts w:ascii="Palatino Linotype" w:hAnsi="Palatino Linotype" w:cs="Palatino Linotype"/>
          <w:sz w:val="24"/>
          <w:szCs w:val="24"/>
        </w:rPr>
        <w:t>lat tantárgy azon ismeretanyagához, amely az egyes közlekedési ágak sajátosságait mutatja be.</w:t>
      </w:r>
    </w:p>
    <w:p w:rsidR="00740D6F" w:rsidRPr="00F348DD" w:rsidRDefault="00740D6F" w:rsidP="00746D6A">
      <w:pPr>
        <w:spacing w:after="0" w:line="240" w:lineRule="auto"/>
        <w:ind w:left="330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Továbbá előkészítő jelleggel kapcsolódik a Közlekedés üzemvitel gyakorlati ta</w:t>
      </w:r>
      <w:r w:rsidRPr="00F348DD">
        <w:rPr>
          <w:rFonts w:ascii="Palatino Linotype" w:hAnsi="Palatino Linotype" w:cs="Palatino Linotype"/>
          <w:sz w:val="24"/>
          <w:szCs w:val="24"/>
        </w:rPr>
        <w:t>n</w:t>
      </w:r>
      <w:r w:rsidRPr="00F348DD">
        <w:rPr>
          <w:rFonts w:ascii="Palatino Linotype" w:hAnsi="Palatino Linotype" w:cs="Palatino Linotype"/>
          <w:sz w:val="24"/>
          <w:szCs w:val="24"/>
        </w:rPr>
        <w:t>tárgyhoz. A Közlekedés-gazdaság és jogi ismeretek tantárgy jogi része a bevezető első két fejezeten kívül kapcsolódik a tananyaghoz.</w:t>
      </w:r>
    </w:p>
    <w:p w:rsidR="00740D6F" w:rsidRPr="00F348DD" w:rsidRDefault="00740D6F" w:rsidP="00F348DD">
      <w:pPr>
        <w:widowControl w:val="0"/>
        <w:suppressAutoHyphens/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740D6F" w:rsidRPr="00F348DD" w:rsidRDefault="00236F67" w:rsidP="00F348DD">
      <w:pPr>
        <w:widowControl w:val="0"/>
        <w:suppressAutoHyphens/>
        <w:spacing w:after="0" w:line="240" w:lineRule="auto"/>
        <w:ind w:left="360"/>
        <w:rPr>
          <w:rFonts w:ascii="Palatino Linotype" w:hAnsi="Palatino Linotype" w:cs="Palatino Linotype"/>
          <w:b/>
          <w:bCs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>8</w:t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 xml:space="preserve">.3. Témakörök </w:t>
      </w:r>
    </w:p>
    <w:p w:rsidR="00740D6F" w:rsidRPr="00F348DD" w:rsidRDefault="00740D6F" w:rsidP="00F348DD">
      <w:pPr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740D6F" w:rsidRPr="00F348DD" w:rsidRDefault="00236F67" w:rsidP="00F348DD">
      <w:pPr>
        <w:spacing w:after="0" w:line="240" w:lineRule="auto"/>
        <w:ind w:left="710"/>
        <w:rPr>
          <w:rFonts w:ascii="Palatino Linotype" w:hAnsi="Palatino Linotype" w:cs="Palatino Linotype"/>
          <w:b/>
          <w:bCs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>8</w:t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>.3.1. Közlekedési alapfogalmak</w:t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6 óra/6 óra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közlekedés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fuvarozás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szállítás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szállítmányozás</w:t>
      </w:r>
    </w:p>
    <w:p w:rsidR="00740D6F" w:rsidRPr="00F348DD" w:rsidRDefault="00740D6F" w:rsidP="00F348DD">
      <w:pPr>
        <w:spacing w:after="0" w:line="240" w:lineRule="auto"/>
        <w:rPr>
          <w:rFonts w:ascii="Palatino Linotype" w:hAnsi="Palatino Linotype" w:cs="Palatino Linotype"/>
          <w:sz w:val="24"/>
          <w:szCs w:val="24"/>
        </w:rPr>
      </w:pPr>
    </w:p>
    <w:p w:rsidR="00740D6F" w:rsidRPr="00F348DD" w:rsidRDefault="00236F67" w:rsidP="00F348DD">
      <w:pPr>
        <w:spacing w:after="0" w:line="240" w:lineRule="auto"/>
        <w:ind w:left="710"/>
        <w:rPr>
          <w:rFonts w:ascii="Palatino Linotype" w:hAnsi="Palatino Linotype" w:cs="Palatino Linotype"/>
          <w:b/>
          <w:bCs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>8</w:t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>.3.2. Díjszabáselmélet</w:t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16 óra/16 óra</w:t>
      </w:r>
    </w:p>
    <w:p w:rsidR="00740D6F" w:rsidRPr="00F348DD" w:rsidRDefault="00740D6F" w:rsidP="00746D6A">
      <w:pPr>
        <w:autoSpaceDE w:val="0"/>
        <w:autoSpaceDN w:val="0"/>
        <w:adjustRightInd w:val="0"/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 xml:space="preserve">A díjszabás fogalma és feladata </w:t>
      </w:r>
    </w:p>
    <w:p w:rsidR="00740D6F" w:rsidRPr="00F348DD" w:rsidRDefault="00740D6F" w:rsidP="00746D6A">
      <w:pPr>
        <w:autoSpaceDE w:val="0"/>
        <w:autoSpaceDN w:val="0"/>
        <w:adjustRightInd w:val="0"/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 xml:space="preserve">Díjszabások osztályozási szempontjai </w:t>
      </w:r>
    </w:p>
    <w:p w:rsidR="00740D6F" w:rsidRPr="00F348DD" w:rsidRDefault="00740D6F" w:rsidP="00746D6A">
      <w:pPr>
        <w:autoSpaceDE w:val="0"/>
        <w:autoSpaceDN w:val="0"/>
        <w:adjustRightInd w:val="0"/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Közlekedési ágak szerinti osztályozás</w:t>
      </w:r>
    </w:p>
    <w:p w:rsidR="00740D6F" w:rsidRPr="00F348DD" w:rsidRDefault="00740D6F" w:rsidP="00746D6A">
      <w:pPr>
        <w:autoSpaceDE w:val="0"/>
        <w:autoSpaceDN w:val="0"/>
        <w:adjustRightInd w:val="0"/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szolgáltatás tárgya</w:t>
      </w:r>
    </w:p>
    <w:p w:rsidR="00740D6F" w:rsidRPr="00F348DD" w:rsidRDefault="00740D6F" w:rsidP="00746D6A">
      <w:pPr>
        <w:autoSpaceDE w:val="0"/>
        <w:autoSpaceDN w:val="0"/>
        <w:adjustRightInd w:val="0"/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Érvényességi terület</w:t>
      </w:r>
    </w:p>
    <w:p w:rsidR="00740D6F" w:rsidRPr="00F348DD" w:rsidRDefault="00740D6F" w:rsidP="00746D6A">
      <w:pPr>
        <w:autoSpaceDE w:val="0"/>
        <w:autoSpaceDN w:val="0"/>
        <w:adjustRightInd w:val="0"/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díjtételek felépítése</w:t>
      </w:r>
    </w:p>
    <w:p w:rsidR="00740D6F" w:rsidRPr="00F348DD" w:rsidRDefault="00740D6F" w:rsidP="00746D6A">
      <w:pPr>
        <w:autoSpaceDE w:val="0"/>
        <w:autoSpaceDN w:val="0"/>
        <w:adjustRightInd w:val="0"/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Rugalmasság</w:t>
      </w:r>
    </w:p>
    <w:p w:rsidR="00740D6F" w:rsidRPr="00F348DD" w:rsidRDefault="00740D6F" w:rsidP="00746D6A">
      <w:pPr>
        <w:autoSpaceDE w:val="0"/>
        <w:autoSpaceDN w:val="0"/>
        <w:adjustRightInd w:val="0"/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 xml:space="preserve">Tarifapolitikai célkitűzések </w:t>
      </w:r>
    </w:p>
    <w:p w:rsidR="00740D6F" w:rsidRPr="00F348DD" w:rsidRDefault="00740D6F" w:rsidP="00746D6A">
      <w:pPr>
        <w:autoSpaceDE w:val="0"/>
        <w:autoSpaceDN w:val="0"/>
        <w:adjustRightInd w:val="0"/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 xml:space="preserve">Díjszabások terjedelme </w:t>
      </w:r>
    </w:p>
    <w:p w:rsidR="00740D6F" w:rsidRPr="00F348DD" w:rsidRDefault="00740D6F" w:rsidP="00746D6A">
      <w:pPr>
        <w:autoSpaceDE w:val="0"/>
        <w:autoSpaceDN w:val="0"/>
        <w:adjustRightInd w:val="0"/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Fuvarreláció, fuvarozási viszonylat</w:t>
      </w:r>
    </w:p>
    <w:p w:rsidR="00740D6F" w:rsidRPr="00F348DD" w:rsidRDefault="00740D6F" w:rsidP="00746D6A">
      <w:pPr>
        <w:autoSpaceDE w:val="0"/>
        <w:autoSpaceDN w:val="0"/>
        <w:adjustRightInd w:val="0"/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 xml:space="preserve">A díjszabásokkal szembeni követelmények </w:t>
      </w:r>
    </w:p>
    <w:p w:rsidR="00740D6F" w:rsidRPr="00F348DD" w:rsidRDefault="00740D6F" w:rsidP="00746D6A">
      <w:pPr>
        <w:autoSpaceDE w:val="0"/>
        <w:autoSpaceDN w:val="0"/>
        <w:adjustRightInd w:val="0"/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 xml:space="preserve">Fuvarjogi elvárások </w:t>
      </w:r>
    </w:p>
    <w:p w:rsidR="00740D6F" w:rsidRPr="00F348DD" w:rsidRDefault="00740D6F" w:rsidP="00746D6A">
      <w:pPr>
        <w:autoSpaceDE w:val="0"/>
        <w:autoSpaceDN w:val="0"/>
        <w:adjustRightInd w:val="0"/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Fuvarjog és díjszabás egysége</w:t>
      </w:r>
    </w:p>
    <w:p w:rsidR="00740D6F" w:rsidRPr="00F348DD" w:rsidRDefault="00740D6F" w:rsidP="00746D6A">
      <w:pPr>
        <w:autoSpaceDE w:val="0"/>
        <w:autoSpaceDN w:val="0"/>
        <w:adjustRightInd w:val="0"/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díjszabással szemben támasztott alaki követelmények</w:t>
      </w:r>
    </w:p>
    <w:p w:rsidR="00740D6F" w:rsidRPr="00F348DD" w:rsidRDefault="00740D6F" w:rsidP="00746D6A">
      <w:pPr>
        <w:autoSpaceDE w:val="0"/>
        <w:autoSpaceDN w:val="0"/>
        <w:adjustRightInd w:val="0"/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 xml:space="preserve">A díjszabások felépítése </w:t>
      </w:r>
    </w:p>
    <w:p w:rsidR="00740D6F" w:rsidRPr="00F348DD" w:rsidRDefault="00740D6F" w:rsidP="00746D6A">
      <w:pPr>
        <w:autoSpaceDE w:val="0"/>
        <w:autoSpaceDN w:val="0"/>
        <w:adjustRightInd w:val="0"/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díjszabások elemei</w:t>
      </w:r>
    </w:p>
    <w:p w:rsidR="00740D6F" w:rsidRPr="00F348DD" w:rsidRDefault="00740D6F" w:rsidP="00746D6A">
      <w:pPr>
        <w:autoSpaceDE w:val="0"/>
        <w:autoSpaceDN w:val="0"/>
        <w:adjustRightInd w:val="0"/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Kerekítés</w:t>
      </w:r>
    </w:p>
    <w:p w:rsidR="00740D6F" w:rsidRPr="00F348DD" w:rsidRDefault="00740D6F" w:rsidP="00746D6A">
      <w:pPr>
        <w:autoSpaceDE w:val="0"/>
        <w:autoSpaceDN w:val="0"/>
        <w:adjustRightInd w:val="0"/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Legcsekélyebb fuvardíj</w:t>
      </w:r>
    </w:p>
    <w:p w:rsidR="00740D6F" w:rsidRPr="00F348DD" w:rsidRDefault="00740D6F" w:rsidP="00746D6A">
      <w:pPr>
        <w:autoSpaceDE w:val="0"/>
        <w:autoSpaceDN w:val="0"/>
        <w:adjustRightInd w:val="0"/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Legcsekélyebb tömeg (távolság, idő)</w:t>
      </w:r>
    </w:p>
    <w:p w:rsidR="00740D6F" w:rsidRPr="00F348DD" w:rsidRDefault="00740D6F" w:rsidP="00746D6A">
      <w:pPr>
        <w:autoSpaceDE w:val="0"/>
        <w:autoSpaceDN w:val="0"/>
        <w:adjustRightInd w:val="0"/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Díjszabási rendszerek</w:t>
      </w:r>
    </w:p>
    <w:p w:rsidR="00740D6F" w:rsidRPr="00F348DD" w:rsidRDefault="00740D6F" w:rsidP="00746D6A">
      <w:pPr>
        <w:autoSpaceDE w:val="0"/>
        <w:autoSpaceDN w:val="0"/>
        <w:adjustRightInd w:val="0"/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Értékrendszer</w:t>
      </w:r>
    </w:p>
    <w:p w:rsidR="00740D6F" w:rsidRPr="00F348DD" w:rsidRDefault="00740D6F" w:rsidP="00746D6A">
      <w:pPr>
        <w:autoSpaceDE w:val="0"/>
        <w:autoSpaceDN w:val="0"/>
        <w:adjustRightInd w:val="0"/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Raktömeg vagy kocsiűrrendszer</w:t>
      </w:r>
    </w:p>
    <w:p w:rsidR="00740D6F" w:rsidRPr="00F348DD" w:rsidRDefault="00740D6F" w:rsidP="00746D6A">
      <w:pPr>
        <w:autoSpaceDE w:val="0"/>
        <w:autoSpaceDN w:val="0"/>
        <w:adjustRightInd w:val="0"/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 xml:space="preserve">Az övezeti rendszer </w:t>
      </w:r>
    </w:p>
    <w:p w:rsidR="00740D6F" w:rsidRPr="00F348DD" w:rsidRDefault="00740D6F" w:rsidP="00746D6A">
      <w:pPr>
        <w:autoSpaceDE w:val="0"/>
        <w:autoSpaceDN w:val="0"/>
        <w:adjustRightInd w:val="0"/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Penny-porto rendszer</w:t>
      </w:r>
    </w:p>
    <w:p w:rsidR="00740D6F" w:rsidRPr="00F348DD" w:rsidRDefault="00740D6F" w:rsidP="00746D6A">
      <w:pPr>
        <w:autoSpaceDE w:val="0"/>
        <w:autoSpaceDN w:val="0"/>
        <w:adjustRightInd w:val="0"/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Órakilométerdíjas rendszer</w:t>
      </w:r>
    </w:p>
    <w:p w:rsidR="00740D6F" w:rsidRPr="00F348DD" w:rsidRDefault="00740D6F" w:rsidP="00746D6A">
      <w:pPr>
        <w:autoSpaceDE w:val="0"/>
        <w:autoSpaceDN w:val="0"/>
        <w:adjustRightInd w:val="0"/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vegyes díjszabási rendszer</w:t>
      </w:r>
    </w:p>
    <w:p w:rsidR="00740D6F" w:rsidRPr="00F348DD" w:rsidRDefault="00740D6F" w:rsidP="00746D6A">
      <w:pPr>
        <w:autoSpaceDE w:val="0"/>
        <w:autoSpaceDN w:val="0"/>
        <w:adjustRightInd w:val="0"/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fuvarozási értékrendszer</w:t>
      </w:r>
    </w:p>
    <w:p w:rsidR="00740D6F" w:rsidRPr="00F348DD" w:rsidRDefault="00740D6F" w:rsidP="00746D6A">
      <w:pPr>
        <w:autoSpaceDE w:val="0"/>
        <w:autoSpaceDN w:val="0"/>
        <w:adjustRightInd w:val="0"/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közlekedési díjképzés alapjai</w:t>
      </w:r>
    </w:p>
    <w:p w:rsidR="00740D6F" w:rsidRPr="00F348DD" w:rsidRDefault="00740D6F" w:rsidP="00746D6A">
      <w:pPr>
        <w:autoSpaceDE w:val="0"/>
        <w:autoSpaceDN w:val="0"/>
        <w:adjustRightInd w:val="0"/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Díjszámítási egységek</w:t>
      </w:r>
    </w:p>
    <w:p w:rsidR="00740D6F" w:rsidRPr="00F348DD" w:rsidRDefault="00740D6F" w:rsidP="00746D6A">
      <w:pPr>
        <w:autoSpaceDE w:val="0"/>
        <w:autoSpaceDN w:val="0"/>
        <w:adjustRightInd w:val="0"/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költségtérítés elemei</w:t>
      </w:r>
    </w:p>
    <w:p w:rsidR="00740D6F" w:rsidRPr="00F348DD" w:rsidRDefault="00740D6F" w:rsidP="00746D6A">
      <w:pPr>
        <w:autoSpaceDE w:val="0"/>
        <w:autoSpaceDN w:val="0"/>
        <w:adjustRightInd w:val="0"/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Költségmutató és önköltség</w:t>
      </w:r>
    </w:p>
    <w:p w:rsidR="00740D6F" w:rsidRPr="00F348DD" w:rsidRDefault="00740D6F" w:rsidP="00746D6A">
      <w:pPr>
        <w:autoSpaceDE w:val="0"/>
        <w:autoSpaceDN w:val="0"/>
        <w:adjustRightInd w:val="0"/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díjegység</w:t>
      </w:r>
    </w:p>
    <w:p w:rsidR="00740D6F" w:rsidRPr="00F348DD" w:rsidRDefault="00740D6F" w:rsidP="00746D6A">
      <w:pPr>
        <w:autoSpaceDE w:val="0"/>
        <w:autoSpaceDN w:val="0"/>
        <w:adjustRightInd w:val="0"/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díjtétel</w:t>
      </w:r>
    </w:p>
    <w:p w:rsidR="00740D6F" w:rsidRPr="00F348DD" w:rsidRDefault="00740D6F" w:rsidP="00746D6A">
      <w:pPr>
        <w:autoSpaceDE w:val="0"/>
        <w:autoSpaceDN w:val="0"/>
        <w:adjustRightInd w:val="0"/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lastRenderedPageBreak/>
        <w:t>Kezelési díj</w:t>
      </w:r>
    </w:p>
    <w:p w:rsidR="00740D6F" w:rsidRPr="00F348DD" w:rsidRDefault="00740D6F" w:rsidP="00746D6A">
      <w:pPr>
        <w:autoSpaceDE w:val="0"/>
        <w:autoSpaceDN w:val="0"/>
        <w:adjustRightInd w:val="0"/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 xml:space="preserve">Díjtételképzési változatok </w:t>
      </w:r>
    </w:p>
    <w:p w:rsidR="00740D6F" w:rsidRPr="00F348DD" w:rsidRDefault="00740D6F" w:rsidP="00746D6A">
      <w:pPr>
        <w:autoSpaceDE w:val="0"/>
        <w:autoSpaceDN w:val="0"/>
        <w:adjustRightInd w:val="0"/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 xml:space="preserve">A fuvardíj </w:t>
      </w:r>
    </w:p>
    <w:p w:rsidR="00740D6F" w:rsidRPr="00F348DD" w:rsidRDefault="00740D6F" w:rsidP="00F348DD">
      <w:pPr>
        <w:spacing w:after="0" w:line="240" w:lineRule="auto"/>
        <w:rPr>
          <w:rFonts w:ascii="Palatino Linotype" w:hAnsi="Palatino Linotype" w:cs="Palatino Linotype"/>
          <w:sz w:val="24"/>
          <w:szCs w:val="24"/>
        </w:rPr>
      </w:pPr>
    </w:p>
    <w:p w:rsidR="00740D6F" w:rsidRPr="00F348DD" w:rsidRDefault="00236F67" w:rsidP="00F348DD">
      <w:pPr>
        <w:spacing w:after="0" w:line="240" w:lineRule="auto"/>
        <w:ind w:left="710"/>
        <w:rPr>
          <w:rFonts w:ascii="Palatino Linotype" w:hAnsi="Palatino Linotype" w:cs="Palatino Linotype"/>
          <w:b/>
          <w:bCs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>8</w:t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>.3.3. A közúti személyszállítás</w:t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16 óra/17 óra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közúti személyszállítás sajátosságai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Autóbusz pályaudvarok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Forgalmi feladatok és létesítmények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közúti személyszállítás eszközei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Motorkerékpárok fajtái, jellemzői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Személygépkocsik fajtái, jellemzői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 xml:space="preserve">Autóbuszok fajtái, jellemzői 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Utazási feltételek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közúti személyszállítási szerződés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Személydíjszabások rendszere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Kedvezmények rendszere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Menetrend szerkesztés szabályai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Autóbusz menetlevél kitöltésének szabályai</w:t>
      </w:r>
    </w:p>
    <w:p w:rsidR="00740D6F" w:rsidRPr="00F348DD" w:rsidRDefault="00740D6F" w:rsidP="00F348DD">
      <w:pPr>
        <w:spacing w:after="0" w:line="240" w:lineRule="auto"/>
        <w:rPr>
          <w:rFonts w:ascii="Palatino Linotype" w:hAnsi="Palatino Linotype" w:cs="Palatino Linotype"/>
          <w:sz w:val="24"/>
          <w:szCs w:val="24"/>
        </w:rPr>
      </w:pPr>
    </w:p>
    <w:p w:rsidR="00740D6F" w:rsidRPr="00F348DD" w:rsidRDefault="00236F67" w:rsidP="00F348DD">
      <w:pPr>
        <w:spacing w:after="0" w:line="240" w:lineRule="auto"/>
        <w:ind w:left="710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>8</w:t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>.3.4. A vasúti személyszállítás</w:t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16 óra/17 óra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vasúti személyszállítás sajátosságai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Vasúti pályaudvarok, állomások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Forgalmi feladatok és létesítmények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vasúti személyszállítás eszközei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vasúti személyszállítási szerződés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Utazási feltételek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Menetrend szerkesztés szabályai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Személydíjszabások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Menetdíjak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Kedvezmények rendszere</w:t>
      </w:r>
    </w:p>
    <w:p w:rsidR="00740D6F" w:rsidRPr="00F348DD" w:rsidRDefault="00740D6F" w:rsidP="00F348DD">
      <w:pPr>
        <w:spacing w:after="0" w:line="240" w:lineRule="auto"/>
        <w:rPr>
          <w:rFonts w:ascii="Palatino Linotype" w:hAnsi="Palatino Linotype" w:cs="Palatino Linotype"/>
          <w:sz w:val="24"/>
          <w:szCs w:val="24"/>
        </w:rPr>
      </w:pPr>
    </w:p>
    <w:p w:rsidR="00740D6F" w:rsidRPr="00F348DD" w:rsidRDefault="00236F67" w:rsidP="00F348DD">
      <w:pPr>
        <w:spacing w:after="0" w:line="240" w:lineRule="auto"/>
        <w:ind w:left="710"/>
        <w:rPr>
          <w:rFonts w:ascii="Palatino Linotype" w:hAnsi="Palatino Linotype" w:cs="Palatino Linotype"/>
          <w:b/>
          <w:bCs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>8</w:t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>.3.5. A vízi személyszállítás</w:t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9 óra/9 óra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vízi személyszállítás sajátosságai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Kikötők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Forgalmi feladatok és létesítmények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vízi személyszállítás eszközei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Utazási feltételek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vízi személyszállítási szerződés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Menetrend szerkesztés szabályai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Személydíjszabások rendszere</w:t>
      </w:r>
    </w:p>
    <w:p w:rsidR="00740D6F" w:rsidRPr="00F348DD" w:rsidRDefault="00740D6F" w:rsidP="00F348DD">
      <w:pPr>
        <w:spacing w:after="0" w:line="240" w:lineRule="auto"/>
        <w:rPr>
          <w:rFonts w:ascii="Palatino Linotype" w:hAnsi="Palatino Linotype" w:cs="Palatino Linotype"/>
          <w:sz w:val="24"/>
          <w:szCs w:val="24"/>
        </w:rPr>
      </w:pPr>
    </w:p>
    <w:p w:rsidR="00740D6F" w:rsidRPr="00F348DD" w:rsidRDefault="00236F67" w:rsidP="00F348DD">
      <w:pPr>
        <w:spacing w:after="0" w:line="240" w:lineRule="auto"/>
        <w:ind w:left="710"/>
        <w:rPr>
          <w:rFonts w:ascii="Palatino Linotype" w:hAnsi="Palatino Linotype" w:cs="Palatino Linotype"/>
          <w:b/>
          <w:bCs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>8</w:t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>.3.6. A légi személyszállítás</w:t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9 óra/9 óra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légi közlekedés sajátosságai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lastRenderedPageBreak/>
        <w:t>Repülőterek és kiszolgáló létesítményeik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légi személyszállítás eszközei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Utazási feltételek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Menetrend szerkesztés szabályai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Menetdíjak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Menetjegyek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Kedvezmények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Menetjegyek visszaváltása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Utastájékoztatás, utazással kapcsolatos információk</w:t>
      </w:r>
    </w:p>
    <w:p w:rsidR="00740D6F" w:rsidRPr="00F348DD" w:rsidRDefault="00740D6F" w:rsidP="00F348DD">
      <w:pPr>
        <w:spacing w:after="0" w:line="240" w:lineRule="auto"/>
        <w:rPr>
          <w:rFonts w:ascii="Palatino Linotype" w:hAnsi="Palatino Linotype" w:cs="Palatino Linotype"/>
          <w:sz w:val="24"/>
          <w:szCs w:val="24"/>
        </w:rPr>
      </w:pPr>
    </w:p>
    <w:p w:rsidR="00740D6F" w:rsidRPr="00F348DD" w:rsidRDefault="00236F67" w:rsidP="00F348DD">
      <w:pPr>
        <w:spacing w:after="0" w:line="240" w:lineRule="auto"/>
        <w:ind w:left="710"/>
        <w:rPr>
          <w:rFonts w:ascii="Palatino Linotype" w:hAnsi="Palatino Linotype" w:cs="Palatino Linotype"/>
          <w:b/>
          <w:bCs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>8</w:t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>.3.7. A városi közösségi közlekedés</w:t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6 óra/6 óra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városi személyszállítás eszközei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városi személyszállítás sajátosságai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Városi közlekedési hálózatok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Utazási feltételek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Menetrend szerkesztés szabályai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Utastájékoztatás, utazással kapcsolatos információk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Rendkívüli események</w:t>
      </w:r>
    </w:p>
    <w:p w:rsidR="00740D6F" w:rsidRPr="00F348DD" w:rsidRDefault="00740D6F" w:rsidP="00F348DD">
      <w:pPr>
        <w:spacing w:after="0" w:line="240" w:lineRule="auto"/>
        <w:rPr>
          <w:rFonts w:ascii="Palatino Linotype" w:hAnsi="Palatino Linotype" w:cs="Palatino Linotype"/>
          <w:sz w:val="24"/>
          <w:szCs w:val="24"/>
        </w:rPr>
      </w:pPr>
    </w:p>
    <w:p w:rsidR="00740D6F" w:rsidRPr="00F348DD" w:rsidRDefault="00236F67" w:rsidP="00F348DD">
      <w:pPr>
        <w:spacing w:after="0" w:line="240" w:lineRule="auto"/>
        <w:ind w:left="710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>8</w:t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>.3.8. A közúti árufuvarozás</w:t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15 óra/17 óra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közúti árufuvarozás sajátosságai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közúti árufuvarozás eszközei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Tehergépkocsik fajtái, jellemzői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feladatnak megfelelő gépkocsi kiválasztása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Telephelyek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Forgalmi feladatok és létesítmények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Műszaki feladatok és létesítmények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Fuvarozási szerződés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fuvarozó értesítési kötelezettsége, a címzett értesítése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fuvaroztató rendelkezési joga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fuvarozás határideje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Késedelem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Felelősség a hibás teljesítés miatt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Veszélyes áruk közúti szállításának alapjai</w:t>
      </w:r>
    </w:p>
    <w:p w:rsidR="00740D6F" w:rsidRPr="00F348DD" w:rsidRDefault="00740D6F" w:rsidP="00F348DD">
      <w:pPr>
        <w:spacing w:after="0" w:line="240" w:lineRule="auto"/>
        <w:ind w:left="1276"/>
        <w:rPr>
          <w:rFonts w:ascii="Palatino Linotype" w:hAnsi="Palatino Linotype" w:cs="Palatino Linotype"/>
          <w:sz w:val="24"/>
          <w:szCs w:val="24"/>
        </w:rPr>
      </w:pPr>
    </w:p>
    <w:p w:rsidR="00740D6F" w:rsidRPr="00F348DD" w:rsidRDefault="00236F67" w:rsidP="00F348DD">
      <w:pPr>
        <w:spacing w:after="0" w:line="240" w:lineRule="auto"/>
        <w:ind w:left="710"/>
        <w:rPr>
          <w:rFonts w:ascii="Palatino Linotype" w:hAnsi="Palatino Linotype" w:cs="Palatino Linotype"/>
          <w:b/>
          <w:bCs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>8</w:t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>.3.9. A vasúti árufuvarozás</w:t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15 óra/17 óra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color w:val="000000"/>
          <w:sz w:val="24"/>
          <w:szCs w:val="24"/>
        </w:rPr>
      </w:pPr>
      <w:r w:rsidRPr="00F348DD">
        <w:rPr>
          <w:rFonts w:ascii="Palatino Linotype" w:hAnsi="Palatino Linotype" w:cs="Palatino Linotype"/>
          <w:color w:val="000000"/>
          <w:sz w:val="24"/>
          <w:szCs w:val="24"/>
        </w:rPr>
        <w:t>A vasúti árufuvarozás sajátosságai, jellemzői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color w:val="000000"/>
          <w:sz w:val="24"/>
          <w:szCs w:val="24"/>
        </w:rPr>
      </w:pPr>
      <w:r w:rsidRPr="00F348DD">
        <w:rPr>
          <w:rFonts w:ascii="Palatino Linotype" w:hAnsi="Palatino Linotype" w:cs="Palatino Linotype"/>
          <w:color w:val="000000"/>
          <w:sz w:val="24"/>
          <w:szCs w:val="24"/>
        </w:rPr>
        <w:t>A vasúti árufuvarozás eszközei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color w:val="000000"/>
          <w:sz w:val="24"/>
          <w:szCs w:val="24"/>
        </w:rPr>
      </w:pPr>
      <w:r w:rsidRPr="00F348DD">
        <w:rPr>
          <w:rFonts w:ascii="Palatino Linotype" w:hAnsi="Palatino Linotype" w:cs="Palatino Linotype"/>
          <w:color w:val="000000"/>
          <w:sz w:val="24"/>
          <w:szCs w:val="24"/>
        </w:rPr>
        <w:t xml:space="preserve">Az elfuvarozandó árunak megfelelő vasúti kocsi kiválasztása 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color w:val="000000"/>
          <w:sz w:val="24"/>
          <w:szCs w:val="24"/>
        </w:rPr>
      </w:pPr>
      <w:r w:rsidRPr="00F348DD">
        <w:rPr>
          <w:rFonts w:ascii="Palatino Linotype" w:hAnsi="Palatino Linotype" w:cs="Palatino Linotype"/>
          <w:color w:val="000000"/>
          <w:sz w:val="24"/>
          <w:szCs w:val="24"/>
        </w:rPr>
        <w:t xml:space="preserve">Vasúton fuvarozható áruk 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color w:val="000000"/>
          <w:sz w:val="24"/>
          <w:szCs w:val="24"/>
        </w:rPr>
      </w:pPr>
      <w:r w:rsidRPr="00F348DD">
        <w:rPr>
          <w:rFonts w:ascii="Palatino Linotype" w:hAnsi="Palatino Linotype" w:cs="Palatino Linotype"/>
          <w:color w:val="000000"/>
          <w:sz w:val="24"/>
          <w:szCs w:val="24"/>
        </w:rPr>
        <w:t xml:space="preserve">Az árukezelési helyek fajtái csoportosításuk, jellemzőik. 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color w:val="000000"/>
          <w:sz w:val="24"/>
          <w:szCs w:val="24"/>
        </w:rPr>
      </w:pPr>
      <w:r w:rsidRPr="00F348DD">
        <w:rPr>
          <w:rFonts w:ascii="Palatino Linotype" w:hAnsi="Palatino Linotype" w:cs="Palatino Linotype"/>
          <w:color w:val="000000"/>
          <w:sz w:val="24"/>
          <w:szCs w:val="24"/>
        </w:rPr>
        <w:t>Az áru csomagolása, csomagolási fajták és jellemzőik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trike/>
          <w:color w:val="000000"/>
          <w:sz w:val="24"/>
          <w:szCs w:val="24"/>
        </w:rPr>
      </w:pPr>
      <w:r w:rsidRPr="00F348DD">
        <w:rPr>
          <w:rFonts w:ascii="Palatino Linotype" w:hAnsi="Palatino Linotype" w:cs="Palatino Linotype"/>
          <w:color w:val="000000"/>
          <w:sz w:val="24"/>
          <w:szCs w:val="24"/>
        </w:rPr>
        <w:t xml:space="preserve">A fuvarozási szerződés fajtái 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color w:val="000000"/>
          <w:sz w:val="24"/>
          <w:szCs w:val="24"/>
        </w:rPr>
      </w:pPr>
      <w:r w:rsidRPr="00F348DD">
        <w:rPr>
          <w:rFonts w:ascii="Palatino Linotype" w:hAnsi="Palatino Linotype" w:cs="Palatino Linotype"/>
          <w:color w:val="000000"/>
          <w:sz w:val="24"/>
          <w:szCs w:val="24"/>
        </w:rPr>
        <w:lastRenderedPageBreak/>
        <w:t>A küldemény tömegének, darabszámának megállapítására használt eszközök csoportosítása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color w:val="000000"/>
          <w:sz w:val="24"/>
          <w:szCs w:val="24"/>
        </w:rPr>
      </w:pPr>
      <w:r w:rsidRPr="00F348DD">
        <w:rPr>
          <w:rFonts w:ascii="Palatino Linotype" w:hAnsi="Palatino Linotype" w:cs="Palatino Linotype"/>
          <w:color w:val="000000"/>
          <w:sz w:val="24"/>
          <w:szCs w:val="24"/>
        </w:rPr>
        <w:t>A fuvarozási határidő számításának alapszabályai belföldi és nemzetközi forg</w:t>
      </w:r>
      <w:r w:rsidRPr="00F348DD">
        <w:rPr>
          <w:rFonts w:ascii="Palatino Linotype" w:hAnsi="Palatino Linotype" w:cs="Palatino Linotype"/>
          <w:color w:val="000000"/>
          <w:sz w:val="24"/>
          <w:szCs w:val="24"/>
        </w:rPr>
        <w:t>a</w:t>
      </w:r>
      <w:r w:rsidRPr="00F348DD">
        <w:rPr>
          <w:rFonts w:ascii="Palatino Linotype" w:hAnsi="Palatino Linotype" w:cs="Palatino Linotype"/>
          <w:color w:val="000000"/>
          <w:sz w:val="24"/>
          <w:szCs w:val="24"/>
        </w:rPr>
        <w:t>lomban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color w:val="000000"/>
          <w:sz w:val="24"/>
          <w:szCs w:val="24"/>
        </w:rPr>
      </w:pPr>
      <w:r w:rsidRPr="00F348DD">
        <w:rPr>
          <w:rFonts w:ascii="Palatino Linotype" w:hAnsi="Palatino Linotype" w:cs="Palatino Linotype"/>
          <w:color w:val="000000"/>
          <w:sz w:val="24"/>
          <w:szCs w:val="24"/>
        </w:rPr>
        <w:t>A fuvarlevél jelentősége a küldemény kiváltási folyamatában a küldemény k</w:t>
      </w:r>
      <w:r w:rsidRPr="00F348DD">
        <w:rPr>
          <w:rFonts w:ascii="Palatino Linotype" w:hAnsi="Palatino Linotype" w:cs="Palatino Linotype"/>
          <w:color w:val="000000"/>
          <w:sz w:val="24"/>
          <w:szCs w:val="24"/>
        </w:rPr>
        <w:t>i</w:t>
      </w:r>
      <w:r w:rsidRPr="00F348DD">
        <w:rPr>
          <w:rFonts w:ascii="Palatino Linotype" w:hAnsi="Palatino Linotype" w:cs="Palatino Linotype"/>
          <w:color w:val="000000"/>
          <w:sz w:val="24"/>
          <w:szCs w:val="24"/>
        </w:rPr>
        <w:t>szolgáltatásának jelentősége a közösségi áruk és az Európai unión kívülről érk</w:t>
      </w:r>
      <w:r w:rsidRPr="00F348DD">
        <w:rPr>
          <w:rFonts w:ascii="Palatino Linotype" w:hAnsi="Palatino Linotype" w:cs="Palatino Linotype"/>
          <w:color w:val="000000"/>
          <w:sz w:val="24"/>
          <w:szCs w:val="24"/>
        </w:rPr>
        <w:t>e</w:t>
      </w:r>
      <w:r w:rsidRPr="00F348DD">
        <w:rPr>
          <w:rFonts w:ascii="Palatino Linotype" w:hAnsi="Palatino Linotype" w:cs="Palatino Linotype"/>
          <w:color w:val="000000"/>
          <w:sz w:val="24"/>
          <w:szCs w:val="24"/>
        </w:rPr>
        <w:t>ző küldemények esetében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color w:val="000000"/>
          <w:sz w:val="24"/>
          <w:szCs w:val="24"/>
        </w:rPr>
      </w:pPr>
      <w:r w:rsidRPr="00F348DD">
        <w:rPr>
          <w:rFonts w:ascii="Palatino Linotype" w:hAnsi="Palatino Linotype" w:cs="Palatino Linotype"/>
          <w:color w:val="000000"/>
          <w:sz w:val="24"/>
          <w:szCs w:val="24"/>
        </w:rPr>
        <w:t xml:space="preserve">A kocsi kirakási kötelezettsége, a vasúti kocsik tisztításának alapszabályai és szükségessége, a küldemény elvitelének jelentősége 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color w:val="000000"/>
          <w:sz w:val="24"/>
          <w:szCs w:val="24"/>
        </w:rPr>
      </w:pPr>
      <w:r w:rsidRPr="00F348DD">
        <w:rPr>
          <w:rFonts w:ascii="Palatino Linotype" w:hAnsi="Palatino Linotype" w:cs="Palatino Linotype"/>
          <w:color w:val="000000"/>
          <w:sz w:val="24"/>
          <w:szCs w:val="24"/>
        </w:rPr>
        <w:t xml:space="preserve">Veszélyes áruk vasúti szállításának alapjai </w:t>
      </w:r>
    </w:p>
    <w:p w:rsidR="00740D6F" w:rsidRPr="00F348DD" w:rsidRDefault="00740D6F" w:rsidP="00F348DD">
      <w:pPr>
        <w:spacing w:after="0" w:line="240" w:lineRule="auto"/>
        <w:rPr>
          <w:rFonts w:ascii="Palatino Linotype" w:hAnsi="Palatino Linotype" w:cs="Palatino Linotype"/>
          <w:sz w:val="24"/>
          <w:szCs w:val="24"/>
        </w:rPr>
      </w:pPr>
    </w:p>
    <w:p w:rsidR="00740D6F" w:rsidRPr="00F348DD" w:rsidRDefault="00236F67" w:rsidP="00F348DD">
      <w:pPr>
        <w:spacing w:after="0" w:line="240" w:lineRule="auto"/>
        <w:ind w:left="710"/>
        <w:rPr>
          <w:rFonts w:ascii="Palatino Linotype" w:hAnsi="Palatino Linotype" w:cs="Palatino Linotype"/>
          <w:b/>
          <w:bCs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>8</w:t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>.3.10. A vízi árufuvarozás</w:t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12 óra/12 óra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vízi árufuvarozás sajátosságai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vízi árufuvarozás eszközei</w:t>
      </w:r>
    </w:p>
    <w:p w:rsidR="00740D6F" w:rsidRPr="00F348DD" w:rsidRDefault="00740D6F" w:rsidP="00746D6A">
      <w:pPr>
        <w:pStyle w:val="norm"/>
        <w:spacing w:before="0" w:beforeAutospacing="0" w:after="0" w:afterAutospacing="0"/>
        <w:ind w:left="660"/>
        <w:rPr>
          <w:rFonts w:ascii="Palatino Linotype" w:hAnsi="Palatino Linotype" w:cs="Palatino Linotype"/>
        </w:rPr>
      </w:pPr>
      <w:r w:rsidRPr="00F348DD">
        <w:rPr>
          <w:rFonts w:ascii="Palatino Linotype" w:hAnsi="Palatino Linotype" w:cs="Palatino Linotype"/>
        </w:rPr>
        <w:t>Hajótípusok, hajózási módok</w:t>
      </w:r>
    </w:p>
    <w:p w:rsidR="00740D6F" w:rsidRPr="00F348DD" w:rsidRDefault="00740D6F" w:rsidP="00746D6A">
      <w:pPr>
        <w:pStyle w:val="norm"/>
        <w:spacing w:before="0" w:beforeAutospacing="0" w:after="0" w:afterAutospacing="0"/>
        <w:ind w:left="660"/>
        <w:rPr>
          <w:rFonts w:ascii="Palatino Linotype" w:hAnsi="Palatino Linotype" w:cs="Palatino Linotype"/>
        </w:rPr>
      </w:pPr>
      <w:r w:rsidRPr="00F348DD">
        <w:rPr>
          <w:rFonts w:ascii="Palatino Linotype" w:hAnsi="Palatino Linotype" w:cs="Palatino Linotype"/>
        </w:rPr>
        <w:t>A toló, vontató és az önjáró hajózás</w:t>
      </w:r>
    </w:p>
    <w:p w:rsidR="00740D6F" w:rsidRPr="00F348DD" w:rsidRDefault="00740D6F" w:rsidP="00746D6A">
      <w:pPr>
        <w:pStyle w:val="norm"/>
        <w:spacing w:before="0" w:beforeAutospacing="0" w:after="0" w:afterAutospacing="0"/>
        <w:ind w:left="660"/>
        <w:rPr>
          <w:rFonts w:ascii="Palatino Linotype" w:hAnsi="Palatino Linotype" w:cs="Palatino Linotype"/>
        </w:rPr>
      </w:pPr>
      <w:r w:rsidRPr="00F348DD">
        <w:rPr>
          <w:rFonts w:ascii="Palatino Linotype" w:hAnsi="Palatino Linotype" w:cs="Palatino Linotype"/>
        </w:rPr>
        <w:t>Belvízi hajózás nemzetközi szabályozási rendszere</w:t>
      </w:r>
    </w:p>
    <w:p w:rsidR="00740D6F" w:rsidRPr="00F348DD" w:rsidRDefault="00740D6F" w:rsidP="00746D6A">
      <w:pPr>
        <w:pStyle w:val="norm"/>
        <w:spacing w:before="0" w:beforeAutospacing="0" w:after="0" w:afterAutospacing="0"/>
        <w:ind w:left="660"/>
        <w:rPr>
          <w:rFonts w:ascii="Palatino Linotype" w:hAnsi="Palatino Linotype" w:cs="Palatino Linotype"/>
        </w:rPr>
      </w:pPr>
      <w:r w:rsidRPr="00F348DD">
        <w:rPr>
          <w:rFonts w:ascii="Palatino Linotype" w:hAnsi="Palatino Linotype" w:cs="Palatino Linotype"/>
        </w:rPr>
        <w:t>Vízépítési műtárgyak</w:t>
      </w:r>
    </w:p>
    <w:p w:rsidR="00740D6F" w:rsidRPr="00F348DD" w:rsidRDefault="00740D6F" w:rsidP="00746D6A">
      <w:pPr>
        <w:pStyle w:val="norm"/>
        <w:spacing w:before="0" w:beforeAutospacing="0" w:after="0" w:afterAutospacing="0"/>
        <w:ind w:left="660"/>
        <w:rPr>
          <w:rFonts w:ascii="Palatino Linotype" w:hAnsi="Palatino Linotype" w:cs="Palatino Linotype"/>
        </w:rPr>
      </w:pPr>
      <w:r w:rsidRPr="00F348DD">
        <w:rPr>
          <w:rFonts w:ascii="Palatino Linotype" w:hAnsi="Palatino Linotype" w:cs="Palatino Linotype"/>
        </w:rPr>
        <w:t>A hajózás biztonsági kérdései</w:t>
      </w:r>
    </w:p>
    <w:p w:rsidR="00740D6F" w:rsidRPr="00F348DD" w:rsidRDefault="00740D6F" w:rsidP="00746D6A">
      <w:pPr>
        <w:pStyle w:val="norm"/>
        <w:spacing w:before="0" w:beforeAutospacing="0" w:after="0" w:afterAutospacing="0"/>
        <w:ind w:left="660"/>
        <w:rPr>
          <w:rFonts w:ascii="Palatino Linotype" w:hAnsi="Palatino Linotype" w:cs="Palatino Linotype"/>
        </w:rPr>
      </w:pPr>
      <w:r w:rsidRPr="00F348DD">
        <w:rPr>
          <w:rFonts w:ascii="Palatino Linotype" w:hAnsi="Palatino Linotype" w:cs="Palatino Linotype"/>
        </w:rPr>
        <w:t>A hajózás és környezetvédelem</w:t>
      </w:r>
    </w:p>
    <w:p w:rsidR="00740D6F" w:rsidRPr="00F348DD" w:rsidRDefault="00740D6F" w:rsidP="00F348DD">
      <w:pPr>
        <w:spacing w:after="0" w:line="240" w:lineRule="auto"/>
        <w:rPr>
          <w:rFonts w:ascii="Palatino Linotype" w:hAnsi="Palatino Linotype" w:cs="Palatino Linotype"/>
          <w:sz w:val="24"/>
          <w:szCs w:val="24"/>
        </w:rPr>
      </w:pPr>
    </w:p>
    <w:p w:rsidR="00740D6F" w:rsidRPr="00F348DD" w:rsidRDefault="00236F67" w:rsidP="00F348DD">
      <w:pPr>
        <w:spacing w:after="0" w:line="240" w:lineRule="auto"/>
        <w:ind w:left="710"/>
        <w:rPr>
          <w:rFonts w:ascii="Palatino Linotype" w:hAnsi="Palatino Linotype" w:cs="Palatino Linotype"/>
          <w:b/>
          <w:bCs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>8</w:t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>.3.11. A légi árufuvarozás</w:t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12 óra/12 óra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légi árufuvarozás sajátosságai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légi árufuvarozás eszközei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Légi teheráru fogalma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Továbbítási módok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Egységrakományképzési szempontok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Különleges kezelést igénylő áruk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Túlsúlyos, túlméretes küldemények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Veszélyes áruk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Kizárólag cargo-repülőgépben fuvarozható áruk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Járat rakományjegyzéke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Előkészülés a küldemény feladására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 xml:space="preserve">Helyfoglalás a légitársaságnál 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Áruk rangsorolása, összeférhetetlensége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Veszélyes</w:t>
      </w:r>
      <w:r w:rsidR="00AC1F57">
        <w:rPr>
          <w:rFonts w:ascii="Palatino Linotype" w:hAnsi="Palatino Linotype" w:cs="Palatino Linotype"/>
          <w:sz w:val="24"/>
          <w:szCs w:val="24"/>
        </w:rPr>
        <w:t xml:space="preserve"> </w:t>
      </w:r>
      <w:r w:rsidRPr="00F348DD">
        <w:rPr>
          <w:rFonts w:ascii="Palatino Linotype" w:hAnsi="Palatino Linotype" w:cs="Palatino Linotype"/>
          <w:sz w:val="24"/>
          <w:szCs w:val="24"/>
        </w:rPr>
        <w:t>áru nyilatkozat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Biztonsági átvizsgálás, átvilágítás, szemrevételezés, kézi átvizsgálás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Robbanószerkereső kutya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Sérülési jegyzőkönyv kiállítása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Rendellenességek kezelése (talált/hiányzó áru/okmány)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Montreal-i egyezmény</w:t>
      </w:r>
      <w:r w:rsidRPr="00F348DD">
        <w:rPr>
          <w:rFonts w:ascii="Palatino Linotype" w:hAnsi="Palatino Linotype" w:cs="Palatino Linotype"/>
          <w:sz w:val="24"/>
          <w:szCs w:val="24"/>
        </w:rPr>
        <w:br/>
        <w:t>A Chicagói egyezmény</w:t>
      </w:r>
      <w:r w:rsidRPr="00F348DD">
        <w:rPr>
          <w:rFonts w:ascii="Palatino Linotype" w:hAnsi="Palatino Linotype" w:cs="Palatino Linotype"/>
          <w:sz w:val="24"/>
          <w:szCs w:val="24"/>
        </w:rPr>
        <w:br/>
        <w:t xml:space="preserve">A Tranzit és légi fuvarozási Egyezmény </w:t>
      </w:r>
      <w:r w:rsidRPr="00F348DD">
        <w:rPr>
          <w:rFonts w:ascii="Palatino Linotype" w:hAnsi="Palatino Linotype" w:cs="Palatino Linotype"/>
          <w:sz w:val="24"/>
          <w:szCs w:val="24"/>
        </w:rPr>
        <w:br/>
      </w:r>
      <w:r w:rsidRPr="00F348DD">
        <w:rPr>
          <w:rFonts w:ascii="Palatino Linotype" w:hAnsi="Palatino Linotype" w:cs="Palatino Linotype"/>
          <w:sz w:val="24"/>
          <w:szCs w:val="24"/>
        </w:rPr>
        <w:lastRenderedPageBreak/>
        <w:t>Varsói egyezmény</w:t>
      </w:r>
      <w:r w:rsidRPr="00F348DD">
        <w:rPr>
          <w:rFonts w:ascii="Palatino Linotype" w:hAnsi="Palatino Linotype" w:cs="Palatino Linotype"/>
          <w:sz w:val="24"/>
          <w:szCs w:val="24"/>
        </w:rPr>
        <w:br/>
        <w:t>IATA, a Nemzetközi Légi Fuvarozási Szövetség által egységesített nyomtatv</w:t>
      </w:r>
      <w:r w:rsidRPr="00F348DD">
        <w:rPr>
          <w:rFonts w:ascii="Palatino Linotype" w:hAnsi="Palatino Linotype" w:cs="Palatino Linotype"/>
          <w:sz w:val="24"/>
          <w:szCs w:val="24"/>
        </w:rPr>
        <w:t>á</w:t>
      </w:r>
      <w:r w:rsidRPr="00F348DD">
        <w:rPr>
          <w:rFonts w:ascii="Palatino Linotype" w:hAnsi="Palatino Linotype" w:cs="Palatino Linotype"/>
          <w:sz w:val="24"/>
          <w:szCs w:val="24"/>
        </w:rPr>
        <w:t>nyok, díjszabások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SITA, a Nemzetközi Légiforgalmi Kommunikációs Társaság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légi szállítmányozási szerződés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légi fuvarlevél - AWB</w:t>
      </w:r>
    </w:p>
    <w:p w:rsidR="00740D6F" w:rsidRPr="00F348DD" w:rsidRDefault="00740D6F" w:rsidP="00F348DD">
      <w:pPr>
        <w:spacing w:after="0" w:line="240" w:lineRule="auto"/>
        <w:rPr>
          <w:rFonts w:ascii="Palatino Linotype" w:hAnsi="Palatino Linotype" w:cs="Palatino Linotype"/>
          <w:sz w:val="24"/>
          <w:szCs w:val="24"/>
        </w:rPr>
      </w:pPr>
    </w:p>
    <w:p w:rsidR="00740D6F" w:rsidRPr="00F348DD" w:rsidRDefault="00236F67" w:rsidP="00F348DD">
      <w:pPr>
        <w:spacing w:after="0" w:line="240" w:lineRule="auto"/>
        <w:ind w:left="710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>8</w:t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>.3.12. Logisztikai alapismeretek</w:t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12 óra/12 óra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Vállalati logisztika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Logisztikai rendszerek belső tagozódása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Információs és irányítási részrendszerek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Jellegzetes logisztikai stratégiák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Gyártani vagy vásárolni elv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Percre kész beszállítás, gyártás és elosztás elve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raktározás (tárolás) fogalma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raktárak, raktározási rendszerek feladata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raktárak osztályozása szerkezeti hovatartozás szerint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Üzemi raktáraknak a folyamatban betöltött szerepük szerinti osztályozása</w:t>
      </w:r>
    </w:p>
    <w:p w:rsidR="00740D6F" w:rsidRPr="00F348DD" w:rsidRDefault="00740D6F" w:rsidP="00F348DD">
      <w:pPr>
        <w:spacing w:after="0" w:line="240" w:lineRule="auto"/>
        <w:rPr>
          <w:rFonts w:ascii="Palatino Linotype" w:hAnsi="Palatino Linotype" w:cs="Palatino Linotype"/>
          <w:sz w:val="24"/>
          <w:szCs w:val="24"/>
        </w:rPr>
      </w:pPr>
    </w:p>
    <w:p w:rsidR="00740D6F" w:rsidRPr="00F348DD" w:rsidRDefault="00236F67" w:rsidP="00F348DD">
      <w:pPr>
        <w:spacing w:after="0" w:line="240" w:lineRule="auto"/>
        <w:ind w:left="710"/>
        <w:rPr>
          <w:rFonts w:ascii="Palatino Linotype" w:hAnsi="Palatino Linotype" w:cs="Palatino Linotype"/>
          <w:b/>
          <w:bCs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>8</w:t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>.3.13. A közlekedés teljesítményei, jellegzetes üzemtani mutatószámai</w:t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22 óra/22 óra</w:t>
      </w:r>
    </w:p>
    <w:p w:rsidR="00740D6F" w:rsidRPr="00F348DD" w:rsidRDefault="00740D6F" w:rsidP="00746D6A">
      <w:pPr>
        <w:pStyle w:val="Listaszerbekezds4"/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Szállítási és üzemi teljesítmények különválasztása</w:t>
      </w:r>
    </w:p>
    <w:p w:rsidR="00740D6F" w:rsidRPr="00F348DD" w:rsidRDefault="00740D6F" w:rsidP="00746D6A">
      <w:pPr>
        <w:pStyle w:val="Listaszerbekezds4"/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Üzemi teljesítmények és mutatószámok a vasúti közlekedésben</w:t>
      </w:r>
    </w:p>
    <w:p w:rsidR="00740D6F" w:rsidRPr="00F348DD" w:rsidRDefault="00740D6F" w:rsidP="00746D6A">
      <w:pPr>
        <w:pStyle w:val="Listaszerbekezds4"/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Üzemi teljesítmények és mutatószámok vízi közlekedésben</w:t>
      </w:r>
    </w:p>
    <w:p w:rsidR="00740D6F" w:rsidRPr="00F348DD" w:rsidRDefault="00740D6F" w:rsidP="00746D6A">
      <w:pPr>
        <w:pStyle w:val="Listaszerbekezds4"/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Üzemi teljesítmények és mutatószámok légi közlekedésben</w:t>
      </w:r>
    </w:p>
    <w:p w:rsidR="00740D6F" w:rsidRPr="00F348DD" w:rsidRDefault="00740D6F" w:rsidP="00746D6A">
      <w:pPr>
        <w:pStyle w:val="Listaszerbekezds4"/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Üzemi teljesítmények és mutatószámok a közúti közlekedésben</w:t>
      </w:r>
    </w:p>
    <w:p w:rsidR="00740D6F" w:rsidRPr="00F348DD" w:rsidRDefault="00740D6F" w:rsidP="00746D6A">
      <w:pPr>
        <w:pStyle w:val="Listaszerbekezds4"/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Járműállománnyal kapcsolatos mutatószámok, teljesítmények</w:t>
      </w:r>
    </w:p>
    <w:p w:rsidR="00740D6F" w:rsidRPr="00F348DD" w:rsidRDefault="00740D6F" w:rsidP="00746D6A">
      <w:pPr>
        <w:pStyle w:val="Listaszerbekezds4"/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Időteljesítmények</w:t>
      </w:r>
    </w:p>
    <w:p w:rsidR="00740D6F" w:rsidRPr="00F348DD" w:rsidRDefault="00740D6F" w:rsidP="00746D6A">
      <w:pPr>
        <w:pStyle w:val="Listaszerbekezds4"/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Futásteljesítmények</w:t>
      </w:r>
    </w:p>
    <w:p w:rsidR="00740D6F" w:rsidRPr="00F348DD" w:rsidRDefault="00740D6F" w:rsidP="00746D6A">
      <w:pPr>
        <w:pStyle w:val="Listaszerbekezds4"/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Szállítási teljesítmények</w:t>
      </w:r>
    </w:p>
    <w:p w:rsidR="00740D6F" w:rsidRPr="00F348DD" w:rsidRDefault="00740D6F" w:rsidP="00746D6A">
      <w:pPr>
        <w:pStyle w:val="Listaszerbekezds4"/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Egyéb teljesítmények, rakodógép kapacitása</w:t>
      </w:r>
    </w:p>
    <w:p w:rsidR="00740D6F" w:rsidRPr="00F348DD" w:rsidRDefault="00740D6F" w:rsidP="00746D6A">
      <w:pPr>
        <w:pStyle w:val="Listaszerbekezds4"/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Gépnapok és tényezők a közúti közlekedés üzemtanában</w:t>
      </w:r>
    </w:p>
    <w:p w:rsidR="00740D6F" w:rsidRPr="00F348DD" w:rsidRDefault="00740D6F" w:rsidP="00F348DD">
      <w:pPr>
        <w:spacing w:after="0" w:line="240" w:lineRule="auto"/>
        <w:rPr>
          <w:rFonts w:ascii="Palatino Linotype" w:hAnsi="Palatino Linotype" w:cs="Palatino Linotype"/>
          <w:sz w:val="24"/>
          <w:szCs w:val="24"/>
        </w:rPr>
      </w:pPr>
    </w:p>
    <w:p w:rsidR="00740D6F" w:rsidRPr="00F348DD" w:rsidRDefault="00236F67" w:rsidP="00F348DD">
      <w:pPr>
        <w:spacing w:after="0" w:line="240" w:lineRule="auto"/>
        <w:ind w:left="710"/>
        <w:rPr>
          <w:rFonts w:ascii="Palatino Linotype" w:hAnsi="Palatino Linotype" w:cs="Palatino Linotype"/>
          <w:b/>
          <w:bCs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>8</w:t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>.3.14. A közlekedés kapacitása, teljesítőképessége</w:t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20 óra/21 óra</w:t>
      </w:r>
    </w:p>
    <w:p w:rsidR="00740D6F" w:rsidRPr="00F348DD" w:rsidRDefault="00740D6F" w:rsidP="00746D6A">
      <w:pPr>
        <w:pStyle w:val="Listaszerbekezds4"/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járművek kapacitása</w:t>
      </w:r>
    </w:p>
    <w:p w:rsidR="00740D6F" w:rsidRPr="00F348DD" w:rsidRDefault="00740D6F" w:rsidP="00746D6A">
      <w:pPr>
        <w:pStyle w:val="Listaszerbekezds4"/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pálya kapacitása</w:t>
      </w:r>
    </w:p>
    <w:p w:rsidR="00740D6F" w:rsidRPr="00F348DD" w:rsidRDefault="00740D6F" w:rsidP="00746D6A">
      <w:pPr>
        <w:pStyle w:val="Listaszerbekezds4"/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közlekedés kiszolgáló létesítményeinek kapacitása</w:t>
      </w:r>
    </w:p>
    <w:p w:rsidR="00740D6F" w:rsidRPr="00F348DD" w:rsidRDefault="00740D6F" w:rsidP="00746D6A">
      <w:pPr>
        <w:pStyle w:val="Listaszerbekezds4"/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kapacitáskihasználás elmélete</w:t>
      </w:r>
    </w:p>
    <w:p w:rsidR="00740D6F" w:rsidRPr="00F348DD" w:rsidRDefault="00740D6F" w:rsidP="00746D6A">
      <w:pPr>
        <w:pStyle w:val="Listaszerbekezds4"/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kapacitás és annak kihasználása az egyes közlekedési ágak esetében</w:t>
      </w:r>
    </w:p>
    <w:p w:rsidR="00740D6F" w:rsidRPr="00F348DD" w:rsidRDefault="00740D6F" w:rsidP="00746D6A">
      <w:pPr>
        <w:pStyle w:val="Listaszerbekezds4"/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kapacitáskihasználás fontosabb mutatószámai a közúti közlekedés területén</w:t>
      </w:r>
    </w:p>
    <w:p w:rsidR="00740D6F" w:rsidRPr="00F348DD" w:rsidRDefault="00740D6F" w:rsidP="00746D6A">
      <w:pPr>
        <w:pStyle w:val="Listaszerbekezds4"/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Kapacitás a vasúti közlekedés területén</w:t>
      </w:r>
    </w:p>
    <w:p w:rsidR="00740D6F" w:rsidRPr="00F348DD" w:rsidRDefault="00740D6F" w:rsidP="00F348DD">
      <w:pPr>
        <w:spacing w:after="0" w:line="240" w:lineRule="auto"/>
        <w:rPr>
          <w:rFonts w:ascii="Palatino Linotype" w:hAnsi="Palatino Linotype" w:cs="Palatino Linotype"/>
          <w:sz w:val="24"/>
          <w:szCs w:val="24"/>
        </w:rPr>
      </w:pPr>
    </w:p>
    <w:p w:rsidR="00740D6F" w:rsidRPr="00F348DD" w:rsidRDefault="00236F67" w:rsidP="00F348DD">
      <w:pPr>
        <w:spacing w:after="0" w:line="240" w:lineRule="auto"/>
        <w:ind w:left="710"/>
        <w:rPr>
          <w:rFonts w:ascii="Palatino Linotype" w:hAnsi="Palatino Linotype" w:cs="Palatino Linotype"/>
          <w:b/>
          <w:bCs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>8</w:t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>.3.15. Üzemi számvitel</w:t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22 óra/23 óra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lastRenderedPageBreak/>
        <w:t>Költség</w:t>
      </w:r>
    </w:p>
    <w:p w:rsidR="00740D6F" w:rsidRPr="00F348DD" w:rsidRDefault="00740D6F" w:rsidP="00746D6A">
      <w:pPr>
        <w:pStyle w:val="Listaszerbekezds4"/>
        <w:tabs>
          <w:tab w:val="left" w:pos="3686"/>
          <w:tab w:val="left" w:pos="6663"/>
        </w:tabs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 xml:space="preserve">Önköltség </w:t>
      </w:r>
    </w:p>
    <w:p w:rsidR="00740D6F" w:rsidRPr="00F348DD" w:rsidRDefault="00740D6F" w:rsidP="00746D6A">
      <w:pPr>
        <w:pStyle w:val="Listaszerbekezds4"/>
        <w:tabs>
          <w:tab w:val="left" w:pos="3686"/>
          <w:tab w:val="left" w:pos="6663"/>
        </w:tabs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Kiadás, költség és ráfordítás</w:t>
      </w:r>
    </w:p>
    <w:p w:rsidR="00740D6F" w:rsidRPr="00F348DD" w:rsidRDefault="00740D6F" w:rsidP="00746D6A">
      <w:pPr>
        <w:pStyle w:val="Listaszerbekezds4"/>
        <w:tabs>
          <w:tab w:val="left" w:pos="3686"/>
          <w:tab w:val="left" w:pos="6663"/>
        </w:tabs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Költségek csoportosítása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 xml:space="preserve">Munkatermelékenység 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Költség, önköltség, munkatermelékenység a közlekedésben</w:t>
      </w:r>
    </w:p>
    <w:p w:rsidR="00740D6F" w:rsidRPr="00F348DD" w:rsidRDefault="00740D6F" w:rsidP="00746D6A">
      <w:pPr>
        <w:pStyle w:val="Listaszerbekezds4"/>
        <w:tabs>
          <w:tab w:val="left" w:pos="3686"/>
          <w:tab w:val="left" w:pos="6663"/>
        </w:tabs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Költségek a közlekedésben</w:t>
      </w:r>
    </w:p>
    <w:p w:rsidR="00740D6F" w:rsidRPr="00F348DD" w:rsidRDefault="00740D6F" w:rsidP="00746D6A">
      <w:pPr>
        <w:pStyle w:val="Listaszerbekezds4"/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Költségek és költségmutatók a közlekedés területén</w:t>
      </w:r>
    </w:p>
    <w:p w:rsidR="00740D6F" w:rsidRPr="00F348DD" w:rsidRDefault="00740D6F" w:rsidP="00746D6A">
      <w:pPr>
        <w:pStyle w:val="Listaszerbekezds4"/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Önköltségszámítás a közlekedés területén</w:t>
      </w:r>
    </w:p>
    <w:p w:rsidR="00740D6F" w:rsidRPr="00F348DD" w:rsidRDefault="00740D6F" w:rsidP="00746D6A">
      <w:pPr>
        <w:pStyle w:val="Listaszerbekezds4"/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Munkatermelékenység a közlekedésben</w:t>
      </w:r>
    </w:p>
    <w:p w:rsidR="00740D6F" w:rsidRPr="00F348DD" w:rsidRDefault="00740D6F" w:rsidP="00F348DD">
      <w:pPr>
        <w:spacing w:after="0" w:line="240" w:lineRule="auto"/>
        <w:rPr>
          <w:rFonts w:ascii="Palatino Linotype" w:hAnsi="Palatino Linotype" w:cs="Palatino Linotype"/>
          <w:sz w:val="24"/>
          <w:szCs w:val="24"/>
        </w:rPr>
      </w:pPr>
    </w:p>
    <w:p w:rsidR="00740D6F" w:rsidRPr="00F348DD" w:rsidRDefault="00236F67" w:rsidP="00F348DD">
      <w:pPr>
        <w:widowControl w:val="0"/>
        <w:suppressAutoHyphens/>
        <w:spacing w:after="0" w:line="240" w:lineRule="auto"/>
        <w:ind w:left="360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8</w:t>
      </w:r>
      <w:r w:rsidR="00740D6F" w:rsidRPr="00F348DD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 xml:space="preserve">.4. A képzés javasolt helyszíne </w:t>
      </w:r>
      <w:r w:rsidR="00740D6F" w:rsidRPr="00F348DD">
        <w:rPr>
          <w:rFonts w:ascii="Palatino Linotype" w:hAnsi="Palatino Linotype" w:cs="Palatino Linotype"/>
          <w:b/>
          <w:bCs/>
          <w:i/>
          <w:iCs/>
          <w:kern w:val="2"/>
          <w:sz w:val="24"/>
          <w:szCs w:val="24"/>
          <w:lang w:eastAsia="hi-IN" w:bidi="hi-IN"/>
        </w:rPr>
        <w:t>(ajánlás)</w:t>
      </w:r>
    </w:p>
    <w:p w:rsidR="00740D6F" w:rsidRPr="00F348DD" w:rsidRDefault="00740D6F" w:rsidP="00F348DD">
      <w:pPr>
        <w:spacing w:after="0" w:line="240" w:lineRule="auto"/>
        <w:ind w:left="851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Tanterem</w:t>
      </w:r>
    </w:p>
    <w:p w:rsidR="00740D6F" w:rsidRPr="00F348DD" w:rsidRDefault="00740D6F" w:rsidP="00F348DD">
      <w:pPr>
        <w:spacing w:after="0" w:line="240" w:lineRule="auto"/>
        <w:ind w:left="792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740D6F" w:rsidRPr="00F348DD" w:rsidRDefault="00236F67" w:rsidP="00746D6A">
      <w:pPr>
        <w:widowControl w:val="0"/>
        <w:suppressAutoHyphens/>
        <w:spacing w:after="0" w:line="240" w:lineRule="auto"/>
        <w:ind w:left="770" w:hanging="410"/>
        <w:rPr>
          <w:rFonts w:ascii="Palatino Linotype" w:hAnsi="Palatino Linotype" w:cs="Palatino Linotype"/>
          <w:b/>
          <w:bCs/>
          <w:sz w:val="24"/>
          <w:szCs w:val="24"/>
        </w:rPr>
      </w:pPr>
      <w:r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8</w:t>
      </w:r>
      <w:r w:rsidR="00740D6F" w:rsidRPr="00F348DD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.5. A tantárgy elsajátítása során alkalmazható sajátos módszerek, tanulói tevékenységformák (ajánlás)</w:t>
      </w:r>
    </w:p>
    <w:p w:rsidR="00740D6F" w:rsidRPr="00F348DD" w:rsidRDefault="00740D6F" w:rsidP="00F348DD">
      <w:pPr>
        <w:widowControl w:val="0"/>
        <w:suppressAutoHyphens/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740D6F" w:rsidRPr="00F348DD" w:rsidRDefault="00236F67" w:rsidP="00F348DD">
      <w:pPr>
        <w:widowControl w:val="0"/>
        <w:suppressAutoHyphens/>
        <w:spacing w:after="0" w:line="240" w:lineRule="auto"/>
        <w:ind w:left="426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8</w:t>
      </w:r>
      <w:r w:rsidR="00740D6F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 xml:space="preserve">.5.1. </w:t>
      </w:r>
      <w:r w:rsidR="00740D6F" w:rsidRPr="00F348DD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tantárgy elsajátítása során alkalmazható sajátos módszerek (ajánlás)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740D6F" w:rsidRPr="00F348DD">
        <w:trPr>
          <w:jc w:val="center"/>
        </w:trPr>
        <w:tc>
          <w:tcPr>
            <w:tcW w:w="994" w:type="dxa"/>
            <w:vMerge w:val="restar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Alkalmazott oktatási </w:t>
            </w:r>
          </w:p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 tanulói tevékenység sze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r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vezeti kerete</w:t>
            </w:r>
          </w:p>
        </w:tc>
        <w:tc>
          <w:tcPr>
            <w:tcW w:w="2659" w:type="dxa"/>
            <w:vMerge w:val="restar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Alkalmazandó eszközök és felszerelések (SZVK 6. pont lebontása, pontosít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á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sa)</w:t>
            </w:r>
          </w:p>
        </w:tc>
      </w:tr>
      <w:tr w:rsidR="00740D6F" w:rsidRPr="00F348DD">
        <w:trPr>
          <w:jc w:val="center"/>
        </w:trPr>
        <w:tc>
          <w:tcPr>
            <w:tcW w:w="994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99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Merge w:val="restar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Közlekedési üzemvitel tankönyv és díjszabások</w:t>
            </w:r>
          </w:p>
        </w:tc>
      </w:tr>
      <w:tr w:rsidR="00740D6F" w:rsidRPr="00F348DD">
        <w:trPr>
          <w:jc w:val="center"/>
        </w:trPr>
        <w:tc>
          <w:tcPr>
            <w:tcW w:w="99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99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99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99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99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99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trHeight w:val="263"/>
          <w:jc w:val="center"/>
        </w:trPr>
        <w:tc>
          <w:tcPr>
            <w:tcW w:w="99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egyéb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</w:tbl>
    <w:p w:rsidR="00740D6F" w:rsidRPr="00F348DD" w:rsidRDefault="00740D6F" w:rsidP="00F348DD">
      <w:pPr>
        <w:widowControl w:val="0"/>
        <w:suppressAutoHyphens/>
        <w:spacing w:after="0" w:line="240" w:lineRule="auto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</w:p>
    <w:p w:rsidR="00740D6F" w:rsidRPr="00F348DD" w:rsidRDefault="00236F67" w:rsidP="00746D6A">
      <w:pPr>
        <w:widowControl w:val="0"/>
        <w:suppressAutoHyphens/>
        <w:spacing w:after="0" w:line="240" w:lineRule="auto"/>
        <w:ind w:left="990" w:hanging="564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8.</w:t>
      </w:r>
      <w:r w:rsidR="00740D6F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 xml:space="preserve">5.2. </w:t>
      </w:r>
      <w:r w:rsidR="00740D6F" w:rsidRPr="00F348DD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tantárgy elsajátítása során alkalmazható tanulói tevékenységformák (ajánlás)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59"/>
        <w:gridCol w:w="3621"/>
        <w:gridCol w:w="809"/>
        <w:gridCol w:w="798"/>
        <w:gridCol w:w="763"/>
        <w:gridCol w:w="2190"/>
      </w:tblGrid>
      <w:tr w:rsidR="00740D6F" w:rsidRPr="00F348DD">
        <w:trPr>
          <w:cantSplit/>
          <w:trHeight w:val="921"/>
          <w:jc w:val="center"/>
        </w:trPr>
        <w:tc>
          <w:tcPr>
            <w:tcW w:w="859" w:type="dxa"/>
            <w:vMerge w:val="restar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Tanulói tevékenység szervezési kerete</w:t>
            </w:r>
          </w:p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Alkalmazandó es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z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közök és felszerel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é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sek (SZVK 6. pont lebontása, pontosít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á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sa)</w:t>
            </w:r>
          </w:p>
        </w:tc>
      </w:tr>
      <w:tr w:rsidR="00740D6F" w:rsidRPr="00F348DD">
        <w:trPr>
          <w:cantSplit/>
          <w:trHeight w:val="1076"/>
          <w:jc w:val="center"/>
        </w:trPr>
        <w:tc>
          <w:tcPr>
            <w:tcW w:w="859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740D6F" w:rsidRPr="00F348DD" w:rsidRDefault="00740D6F" w:rsidP="00F348DD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740D6F" w:rsidRPr="00F348DD" w:rsidRDefault="00740D6F" w:rsidP="00F348DD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Csoport-</w:t>
            </w:r>
          </w:p>
          <w:p w:rsidR="00740D6F" w:rsidRPr="00F348DD" w:rsidRDefault="00740D6F" w:rsidP="00F348DD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740D6F" w:rsidRPr="00F348DD" w:rsidRDefault="00740D6F" w:rsidP="00F348DD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Osztály-</w:t>
            </w:r>
          </w:p>
          <w:p w:rsidR="00740D6F" w:rsidRPr="00F348DD" w:rsidRDefault="00740D6F" w:rsidP="00F348DD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59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Információ feldolgozó tevékenys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é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5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Merge w:val="restar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Közlekedési üzemv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i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tel tankönyv és dí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j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szabások</w:t>
            </w:r>
          </w:p>
        </w:tc>
      </w:tr>
      <w:tr w:rsidR="00740D6F" w:rsidRPr="00F348DD">
        <w:trPr>
          <w:jc w:val="center"/>
        </w:trPr>
        <w:tc>
          <w:tcPr>
            <w:tcW w:w="85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5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Olvasott szöveg feldolgozása jegyz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e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lastRenderedPageBreak/>
              <w:t>teléssel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lastRenderedPageBreak/>
              <w:t>X</w:t>
            </w: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5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lastRenderedPageBreak/>
              <w:t>1.4.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Hallott szöveg feldolgozása jegyzet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e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léssel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5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Hallott szöveg feladattal vezetett fe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l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dolgozása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5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5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Információk feladattal vezetett ren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d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szerezése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59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Ismeretalkalmazási gyakorló tev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é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5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Válaszolás írásban mondatszintű ké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r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désekre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Merge w:val="restar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Közlekedési üzemv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i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tel tankönyv és dí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j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szabások</w:t>
            </w:r>
          </w:p>
        </w:tc>
      </w:tr>
      <w:tr w:rsidR="00740D6F" w:rsidRPr="00F348DD">
        <w:trPr>
          <w:jc w:val="center"/>
        </w:trPr>
        <w:tc>
          <w:tcPr>
            <w:tcW w:w="85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5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Szöveges előadás egyéni felkészülé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s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sel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5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5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59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5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Feladattal vezetett kiscsoportos sz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ö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vegfeldolgozás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Merge w:val="restar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Közlekedési üzemv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i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tel tankönyv és dí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j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szabások</w:t>
            </w:r>
          </w:p>
        </w:tc>
      </w:tr>
      <w:tr w:rsidR="00740D6F" w:rsidRPr="00F348DD">
        <w:trPr>
          <w:jc w:val="center"/>
        </w:trPr>
        <w:tc>
          <w:tcPr>
            <w:tcW w:w="85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Információk rendszerezése mozaikf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e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ladattal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5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</w:tbl>
    <w:p w:rsidR="00740D6F" w:rsidRPr="00F348DD" w:rsidRDefault="00740D6F" w:rsidP="00F348DD">
      <w:pPr>
        <w:spacing w:after="0" w:line="240" w:lineRule="auto"/>
        <w:jc w:val="both"/>
        <w:rPr>
          <w:rFonts w:ascii="Palatino Linotype" w:hAnsi="Palatino Linotype" w:cs="Palatino Linotype"/>
          <w:sz w:val="24"/>
          <w:szCs w:val="24"/>
        </w:rPr>
      </w:pPr>
    </w:p>
    <w:p w:rsidR="00740D6F" w:rsidRPr="00F348DD" w:rsidRDefault="00236F67" w:rsidP="00F348DD">
      <w:pPr>
        <w:widowControl w:val="0"/>
        <w:suppressAutoHyphens/>
        <w:spacing w:after="0" w:line="240" w:lineRule="auto"/>
        <w:ind w:left="360"/>
        <w:rPr>
          <w:rFonts w:ascii="Palatino Linotype" w:hAnsi="Palatino Linotype" w:cs="Palatino Linotype"/>
          <w:b/>
          <w:bCs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>8</w:t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>.6. A tantárgy értékelésének módja</w:t>
      </w:r>
    </w:p>
    <w:p w:rsidR="00740D6F" w:rsidRDefault="00740D6F" w:rsidP="00746D6A">
      <w:pPr>
        <w:spacing w:after="0" w:line="240" w:lineRule="auto"/>
        <w:ind w:left="360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 xml:space="preserve">„A nemzeti köznevelésről szóló 2011. évi CXC. </w:t>
      </w:r>
      <w:r w:rsidR="00D12D36">
        <w:rPr>
          <w:rFonts w:ascii="Palatino Linotype" w:hAnsi="Palatino Linotype" w:cs="Palatino Linotype"/>
          <w:sz w:val="24"/>
          <w:szCs w:val="24"/>
        </w:rPr>
        <w:t>törvény 54</w:t>
      </w:r>
      <w:r w:rsidRPr="00F348DD">
        <w:rPr>
          <w:rFonts w:ascii="Palatino Linotype" w:hAnsi="Palatino Linotype" w:cs="Palatino Linotype"/>
          <w:sz w:val="24"/>
          <w:szCs w:val="24"/>
        </w:rPr>
        <w:t>. § (2) a) pontja szerinti értékeléssel.”</w:t>
      </w:r>
    </w:p>
    <w:p w:rsidR="00740D6F" w:rsidRPr="00F348DD" w:rsidRDefault="00740D6F" w:rsidP="00F348DD">
      <w:pPr>
        <w:spacing w:after="0" w:line="240" w:lineRule="auto"/>
        <w:jc w:val="both"/>
        <w:rPr>
          <w:rFonts w:ascii="Palatino Linotype" w:hAnsi="Palatino Linotype" w:cs="Palatino Linotype"/>
          <w:sz w:val="24"/>
          <w:szCs w:val="24"/>
        </w:rPr>
      </w:pPr>
    </w:p>
    <w:p w:rsidR="00740D6F" w:rsidRPr="00F348DD" w:rsidRDefault="00740D6F" w:rsidP="00236F67">
      <w:pPr>
        <w:widowControl w:val="0"/>
        <w:numPr>
          <w:ilvl w:val="0"/>
          <w:numId w:val="24"/>
        </w:numPr>
        <w:tabs>
          <w:tab w:val="left" w:pos="426"/>
        </w:tabs>
        <w:suppressAutoHyphens/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</w:rPr>
      </w:pPr>
      <w:r w:rsidRPr="00F348DD">
        <w:rPr>
          <w:rFonts w:ascii="Palatino Linotype" w:hAnsi="Palatino Linotype" w:cs="Palatino Linotype"/>
          <w:b/>
          <w:bCs/>
          <w:sz w:val="24"/>
          <w:szCs w:val="24"/>
        </w:rPr>
        <w:t>Közlekedés üzemvitel gyakorlat</w:t>
      </w:r>
      <w:r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F348DD">
        <w:rPr>
          <w:rFonts w:ascii="Palatino Linotype" w:hAnsi="Palatino Linotype" w:cs="Palatino Linotype"/>
          <w:b/>
          <w:bCs/>
          <w:kern w:val="2"/>
          <w:sz w:val="24"/>
          <w:szCs w:val="24"/>
          <w:lang w:eastAsia="hi-IN" w:bidi="hi-IN"/>
        </w:rPr>
        <w:t xml:space="preserve">40 óra ÖGY/36 óra + 60 óra ÖGY/ </w:t>
      </w:r>
    </w:p>
    <w:p w:rsidR="00740D6F" w:rsidRPr="00F348DD" w:rsidRDefault="00740D6F" w:rsidP="00F348DD">
      <w:pPr>
        <w:widowControl w:val="0"/>
        <w:suppressAutoHyphens/>
        <w:spacing w:after="0" w:line="240" w:lineRule="auto"/>
        <w:ind w:left="5529"/>
        <w:rPr>
          <w:rFonts w:ascii="Palatino Linotype" w:hAnsi="Palatino Linotype" w:cs="Palatino Linotype"/>
          <w:b/>
          <w:bCs/>
          <w:sz w:val="24"/>
          <w:szCs w:val="24"/>
        </w:rPr>
      </w:pPr>
      <w:r w:rsidRPr="00F348DD">
        <w:rPr>
          <w:rFonts w:ascii="Palatino Linotype" w:hAnsi="Palatino Linotype" w:cs="Palatino Linotype"/>
          <w:b/>
          <w:bCs/>
          <w:kern w:val="2"/>
          <w:sz w:val="24"/>
          <w:szCs w:val="24"/>
          <w:lang w:eastAsia="hi-IN" w:bidi="hi-IN"/>
        </w:rPr>
        <w:t>36 óra + 70 óra ÖGY</w:t>
      </w:r>
      <w:r w:rsidRPr="00F348DD">
        <w:rPr>
          <w:rFonts w:ascii="Palatino Linotype" w:hAnsi="Palatino Linotype" w:cs="Palatino Linotype"/>
          <w:b/>
          <w:bCs/>
          <w:sz w:val="24"/>
          <w:szCs w:val="24"/>
        </w:rPr>
        <w:t xml:space="preserve"> *</w:t>
      </w:r>
    </w:p>
    <w:p w:rsidR="00740D6F" w:rsidRPr="00F348DD" w:rsidRDefault="00740D6F" w:rsidP="00F348DD">
      <w:pPr>
        <w:spacing w:after="0" w:line="240" w:lineRule="auto"/>
        <w:jc w:val="right"/>
        <w:rPr>
          <w:rFonts w:ascii="Palatino Linotype" w:hAnsi="Palatino Linotype" w:cs="Palatino Linotype"/>
          <w:sz w:val="20"/>
          <w:szCs w:val="20"/>
        </w:rPr>
      </w:pPr>
      <w:r w:rsidRPr="00F348DD">
        <w:rPr>
          <w:rFonts w:ascii="Palatino Linotype" w:hAnsi="Palatino Linotype" w:cs="Palatino Linotype"/>
          <w:sz w:val="20"/>
          <w:szCs w:val="20"/>
        </w:rPr>
        <w:t>* 9-13. évfolyamon megszervezett képzés/13. és 14. évfolyamon megszervezett képzés</w:t>
      </w:r>
    </w:p>
    <w:p w:rsidR="00740D6F" w:rsidRPr="00F348DD" w:rsidRDefault="00740D6F" w:rsidP="00F348DD">
      <w:pPr>
        <w:spacing w:after="0" w:line="240" w:lineRule="auto"/>
        <w:ind w:left="360"/>
        <w:rPr>
          <w:rFonts w:ascii="Palatino Linotype" w:hAnsi="Palatino Linotype" w:cs="Palatino Linotype"/>
          <w:i/>
          <w:iCs/>
          <w:sz w:val="24"/>
          <w:szCs w:val="24"/>
        </w:rPr>
      </w:pPr>
    </w:p>
    <w:p w:rsidR="00740D6F" w:rsidRPr="00F348DD" w:rsidRDefault="00236F67" w:rsidP="00F348DD">
      <w:pPr>
        <w:widowControl w:val="0"/>
        <w:suppressAutoHyphens/>
        <w:spacing w:after="0" w:line="240" w:lineRule="auto"/>
        <w:ind w:left="360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>9</w:t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>.1. A tantárgy tanításának célja</w:t>
      </w:r>
    </w:p>
    <w:p w:rsidR="00740D6F" w:rsidRPr="003E5832" w:rsidRDefault="00740D6F" w:rsidP="00746D6A">
      <w:pPr>
        <w:spacing w:after="0" w:line="240" w:lineRule="auto"/>
        <w:ind w:left="330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tantárgy tanításának célja, hogy a tanulók természetes üzemi körülmények k</w:t>
      </w:r>
      <w:r w:rsidRPr="00F348DD">
        <w:rPr>
          <w:rFonts w:ascii="Palatino Linotype" w:hAnsi="Palatino Linotype" w:cs="Palatino Linotype"/>
          <w:sz w:val="24"/>
          <w:szCs w:val="24"/>
        </w:rPr>
        <w:t>ö</w:t>
      </w:r>
      <w:r w:rsidRPr="00F348DD">
        <w:rPr>
          <w:rFonts w:ascii="Palatino Linotype" w:hAnsi="Palatino Linotype" w:cs="Palatino Linotype"/>
          <w:sz w:val="24"/>
          <w:szCs w:val="24"/>
        </w:rPr>
        <w:t>zött ismerkedjenek meg az egyes közlekedési ágazatok járműveivel, kiszolgáló l</w:t>
      </w:r>
      <w:r w:rsidRPr="00F348DD">
        <w:rPr>
          <w:rFonts w:ascii="Palatino Linotype" w:hAnsi="Palatino Linotype" w:cs="Palatino Linotype"/>
          <w:sz w:val="24"/>
          <w:szCs w:val="24"/>
        </w:rPr>
        <w:t>é</w:t>
      </w:r>
      <w:r w:rsidRPr="00F348DD">
        <w:rPr>
          <w:rFonts w:ascii="Palatino Linotype" w:hAnsi="Palatino Linotype" w:cs="Palatino Linotype"/>
          <w:sz w:val="24"/>
          <w:szCs w:val="24"/>
        </w:rPr>
        <w:t>tesítményeivel és a két alapvető szolgáltatáshoz a személyszállítás és árufuvar</w:t>
      </w:r>
      <w:r w:rsidRPr="00F348DD">
        <w:rPr>
          <w:rFonts w:ascii="Palatino Linotype" w:hAnsi="Palatino Linotype" w:cs="Palatino Linotype"/>
          <w:sz w:val="24"/>
          <w:szCs w:val="24"/>
        </w:rPr>
        <w:t>o</w:t>
      </w:r>
      <w:r w:rsidRPr="00F348DD">
        <w:rPr>
          <w:rFonts w:ascii="Palatino Linotype" w:hAnsi="Palatino Linotype" w:cs="Palatino Linotype"/>
          <w:sz w:val="24"/>
          <w:szCs w:val="24"/>
        </w:rPr>
        <w:t>záshoz kapcsolódó üzemviteli feladatokkal. Úgy, mint menetjegyeladás, árufelv</w:t>
      </w:r>
      <w:r w:rsidRPr="00F348DD">
        <w:rPr>
          <w:rFonts w:ascii="Palatino Linotype" w:hAnsi="Palatino Linotype" w:cs="Palatino Linotype"/>
          <w:sz w:val="24"/>
          <w:szCs w:val="24"/>
        </w:rPr>
        <w:t>é</w:t>
      </w:r>
      <w:r w:rsidRPr="00F348DD">
        <w:rPr>
          <w:rFonts w:ascii="Palatino Linotype" w:hAnsi="Palatino Linotype" w:cs="Palatino Linotype"/>
          <w:sz w:val="24"/>
          <w:szCs w:val="24"/>
        </w:rPr>
        <w:t>tel, csomagolás, rendkívüli események kezelése, reklamációs ügyek intézése, m</w:t>
      </w:r>
      <w:r w:rsidRPr="00F348DD">
        <w:rPr>
          <w:rFonts w:ascii="Palatino Linotype" w:hAnsi="Palatino Linotype" w:cs="Palatino Linotype"/>
          <w:sz w:val="24"/>
          <w:szCs w:val="24"/>
        </w:rPr>
        <w:t>e</w:t>
      </w:r>
      <w:r w:rsidRPr="00F348DD">
        <w:rPr>
          <w:rFonts w:ascii="Palatino Linotype" w:hAnsi="Palatino Linotype" w:cs="Palatino Linotype"/>
          <w:sz w:val="24"/>
          <w:szCs w:val="24"/>
        </w:rPr>
        <w:t>netdíjak és kedvezmények meghatározása, az árufuvarozási folyamat részeinek megismerése és különböző okmányok kitöltése.</w:t>
      </w:r>
    </w:p>
    <w:p w:rsidR="00740D6F" w:rsidRPr="00F348DD" w:rsidRDefault="00740D6F" w:rsidP="00F348DD">
      <w:pPr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740D6F" w:rsidRPr="00F348DD" w:rsidRDefault="00236F67" w:rsidP="00F348DD">
      <w:pPr>
        <w:widowControl w:val="0"/>
        <w:suppressAutoHyphens/>
        <w:spacing w:after="0" w:line="240" w:lineRule="auto"/>
        <w:ind w:left="360"/>
        <w:rPr>
          <w:rFonts w:ascii="Palatino Linotype" w:hAnsi="Palatino Linotype" w:cs="Palatino Linotype"/>
          <w:b/>
          <w:bCs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>9</w:t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>.2. Kapcsolódó közismereti, szakmai tartalmak</w:t>
      </w:r>
    </w:p>
    <w:p w:rsidR="00740D6F" w:rsidRPr="00F348DD" w:rsidRDefault="00740D6F" w:rsidP="00746D6A">
      <w:pPr>
        <w:spacing w:after="0" w:line="240" w:lineRule="auto"/>
        <w:ind w:left="330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lastRenderedPageBreak/>
        <w:t>A tantárgy kapcsolódik a Közlekedési ismeretek és a Közlekedés üzemvitel elmélet tantárgy azon ismeretanyagához, amely az egyes közlekedési ágak sajátosságait mutatja be.</w:t>
      </w:r>
    </w:p>
    <w:p w:rsidR="00740D6F" w:rsidRPr="003E5832" w:rsidRDefault="00740D6F" w:rsidP="00746D6A">
      <w:pPr>
        <w:spacing w:after="0" w:line="240" w:lineRule="auto"/>
        <w:ind w:left="330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Továbbá kapcsolódik a Közlekedés üzemvitel elmélet tantárgy díjszabás-elméleti fejezetéhez. A Közlekedés-gazdaság és jogi ismeretek tantárgy jogi része a bevezető első két fejezeten kívül kapcsolódik a tananyaghoz.</w:t>
      </w:r>
    </w:p>
    <w:p w:rsidR="00740D6F" w:rsidRPr="00F348DD" w:rsidRDefault="00740D6F" w:rsidP="00F348DD">
      <w:pPr>
        <w:widowControl w:val="0"/>
        <w:suppressAutoHyphens/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740D6F" w:rsidRPr="00F348DD" w:rsidRDefault="00236F67" w:rsidP="00F348DD">
      <w:pPr>
        <w:widowControl w:val="0"/>
        <w:suppressAutoHyphens/>
        <w:spacing w:after="0" w:line="240" w:lineRule="auto"/>
        <w:ind w:left="360"/>
        <w:rPr>
          <w:rFonts w:ascii="Palatino Linotype" w:hAnsi="Palatino Linotype" w:cs="Palatino Linotype"/>
          <w:b/>
          <w:bCs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>9</w:t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 xml:space="preserve">.3. Témakörök </w:t>
      </w:r>
    </w:p>
    <w:p w:rsidR="00740D6F" w:rsidRPr="00F348DD" w:rsidRDefault="00740D6F" w:rsidP="00F348DD">
      <w:pPr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740D6F" w:rsidRPr="00F348DD" w:rsidRDefault="00740D6F" w:rsidP="00F348DD">
      <w:pPr>
        <w:tabs>
          <w:tab w:val="left" w:pos="4820"/>
        </w:tabs>
        <w:spacing w:after="0" w:line="240" w:lineRule="auto"/>
        <w:ind w:left="720"/>
        <w:rPr>
          <w:rFonts w:ascii="Palatino Linotype" w:hAnsi="Palatino Linotype" w:cs="Palatino Linotype"/>
          <w:b/>
          <w:bCs/>
          <w:sz w:val="24"/>
          <w:szCs w:val="24"/>
        </w:rPr>
      </w:pPr>
      <w:r w:rsidRPr="00F348DD">
        <w:rPr>
          <w:rFonts w:ascii="Palatino Linotype" w:hAnsi="Palatino Linotype" w:cs="Palatino Linotype"/>
          <w:b/>
          <w:bCs/>
          <w:sz w:val="24"/>
          <w:szCs w:val="24"/>
        </w:rPr>
        <w:t>6.3.1. A közúti személyszállítás</w:t>
      </w:r>
      <w:r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F348DD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 xml:space="preserve">10 óra ÖGY /10 óra + 15óra ÖGY / 0 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Menetrendek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Menetdíjak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Menetjegyek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Kedvezmények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Menetjegyek, utazási igazolványok visszaváltása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Reklamációs ügyek intézése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Autóbusz menetlevél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Utastájékoztatás, utazással kapcsolatos információk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Rendkívüli események</w:t>
      </w:r>
    </w:p>
    <w:p w:rsidR="00740D6F" w:rsidRPr="00F348DD" w:rsidRDefault="00740D6F" w:rsidP="00F348DD">
      <w:pPr>
        <w:spacing w:after="0" w:line="240" w:lineRule="auto"/>
        <w:rPr>
          <w:rFonts w:ascii="Palatino Linotype" w:hAnsi="Palatino Linotype" w:cs="Palatino Linotype"/>
          <w:sz w:val="24"/>
          <w:szCs w:val="24"/>
        </w:rPr>
      </w:pPr>
    </w:p>
    <w:p w:rsidR="00740D6F" w:rsidRPr="00F348DD" w:rsidRDefault="00236F67" w:rsidP="00F348DD">
      <w:pPr>
        <w:spacing w:after="0" w:line="240" w:lineRule="auto"/>
        <w:ind w:left="720"/>
        <w:rPr>
          <w:rFonts w:ascii="Palatino Linotype" w:hAnsi="Palatino Linotype" w:cs="Palatino Linotype"/>
          <w:b/>
          <w:bCs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>9</w:t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>.3.2. A vasúti személyszállítás</w:t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 xml:space="preserve">10 óra ÖGY / 10 óra + 15óra ÖGY / 0 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Menetrendek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Személydíjszabások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Menetdíjak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Menetjegyek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Utazási igazolványok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Kedvezmények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Menetjegyek, utazási igazolványok visszaváltása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Utastájékoztatás, utazással kapcsolatos információk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Reklamációs ügyek intézése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Rendkívüli események</w:t>
      </w:r>
    </w:p>
    <w:p w:rsidR="00740D6F" w:rsidRPr="00F348DD" w:rsidRDefault="00740D6F" w:rsidP="00F348DD">
      <w:pPr>
        <w:spacing w:after="0" w:line="240" w:lineRule="auto"/>
        <w:rPr>
          <w:rFonts w:ascii="Palatino Linotype" w:hAnsi="Palatino Linotype" w:cs="Palatino Linotype"/>
          <w:sz w:val="24"/>
          <w:szCs w:val="24"/>
        </w:rPr>
      </w:pPr>
    </w:p>
    <w:p w:rsidR="00740D6F" w:rsidRPr="00F348DD" w:rsidRDefault="00236F67" w:rsidP="00F348DD">
      <w:pPr>
        <w:spacing w:after="0" w:line="240" w:lineRule="auto"/>
        <w:ind w:left="720"/>
        <w:rPr>
          <w:rFonts w:ascii="Palatino Linotype" w:hAnsi="Palatino Linotype" w:cs="Palatino Linotype"/>
          <w:b/>
          <w:bCs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>9</w:t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>.3.3. A vízi személyszállítás</w:t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  <w:t>0/</w:t>
      </w:r>
      <w:r w:rsidR="00740D6F" w:rsidRPr="00F348DD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5 óra 10 óra ÖGY / 0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Menetrendek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Személydíjszabások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Menetdíjak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Menetjegyek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Kedvezmények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Menetjegyek, utazási igazolványok visszaváltása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Utazási igazolványok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Utazással kapcsolatos információk</w:t>
      </w:r>
    </w:p>
    <w:p w:rsidR="00740D6F" w:rsidRPr="00F348DD" w:rsidRDefault="00740D6F" w:rsidP="00F348DD">
      <w:pPr>
        <w:spacing w:after="0" w:line="240" w:lineRule="auto"/>
        <w:rPr>
          <w:rFonts w:ascii="Palatino Linotype" w:hAnsi="Palatino Linotype" w:cs="Palatino Linotype"/>
          <w:sz w:val="24"/>
          <w:szCs w:val="24"/>
        </w:rPr>
      </w:pPr>
    </w:p>
    <w:p w:rsidR="00740D6F" w:rsidRPr="00F348DD" w:rsidRDefault="00236F67" w:rsidP="00F348DD">
      <w:pPr>
        <w:spacing w:after="0" w:line="240" w:lineRule="auto"/>
        <w:ind w:left="720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>9</w:t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>.3.4. A légi személyszállítás</w:t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  <w:t>0/</w:t>
      </w:r>
      <w:r w:rsidR="00740D6F" w:rsidRPr="00F348DD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5 óra 10 ÖGY/ 0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lastRenderedPageBreak/>
        <w:t>Menetrendek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Menetdíjak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Menetjegyek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Kedvezmények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Menetjegyek visszaváltása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Utastájékoztatás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Utazással kapcsolatos információk</w:t>
      </w:r>
    </w:p>
    <w:p w:rsidR="00740D6F" w:rsidRPr="00F348DD" w:rsidRDefault="00740D6F" w:rsidP="00F348DD">
      <w:pPr>
        <w:spacing w:after="0" w:line="240" w:lineRule="auto"/>
        <w:rPr>
          <w:rFonts w:ascii="Palatino Linotype" w:hAnsi="Palatino Linotype" w:cs="Palatino Linotype"/>
          <w:sz w:val="24"/>
          <w:szCs w:val="24"/>
        </w:rPr>
      </w:pPr>
    </w:p>
    <w:p w:rsidR="00740D6F" w:rsidRPr="00F348DD" w:rsidRDefault="00236F67" w:rsidP="00F348DD">
      <w:pPr>
        <w:spacing w:after="0" w:line="240" w:lineRule="auto"/>
        <w:ind w:left="720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>9</w:t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>.3.5. A városi közösségi közlekedés</w:t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0/6 óra + 10 óra ÖGY/ 0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Menetdíjak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Menetjegyek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Utazási igazolványok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Kedvezmények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Menetjegyek, utazási igazolványok visszaváltása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Utastájékoztatás, utazással kapcsolatos információk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Reklamációs ügyek intézése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Rendkívüli események</w:t>
      </w:r>
    </w:p>
    <w:p w:rsidR="00740D6F" w:rsidRPr="00F348DD" w:rsidRDefault="00740D6F" w:rsidP="00F348DD">
      <w:pPr>
        <w:spacing w:after="0" w:line="240" w:lineRule="auto"/>
        <w:rPr>
          <w:rFonts w:ascii="Palatino Linotype" w:hAnsi="Palatino Linotype" w:cs="Palatino Linotype"/>
          <w:sz w:val="24"/>
          <w:szCs w:val="24"/>
        </w:rPr>
      </w:pPr>
    </w:p>
    <w:p w:rsidR="00740D6F" w:rsidRPr="00F348DD" w:rsidRDefault="00236F67" w:rsidP="00F348DD">
      <w:pPr>
        <w:spacing w:after="0" w:line="240" w:lineRule="auto"/>
        <w:ind w:left="720"/>
        <w:rPr>
          <w:rFonts w:ascii="Palatino Linotype" w:hAnsi="Palatino Linotype" w:cs="Palatino Linotype"/>
          <w:b/>
          <w:bCs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>9</w:t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>.3.6. A közúti árufuvarozás</w:t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10 óra ÖGY / 0/ 11 óra + 23 óra ÖGY /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Fuvarozásból kizárt és feltételesen fuvarozható áruk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Csomagolás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Árukíséret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Fuvareszköz kiállítása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Rakodás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küldemény átvétele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küldemény tömegének megállapítása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küldemény kísérete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küldemény továbbítása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fuvarozás útvonala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fuvarozó értesítési kötelezettsége, a címzett értesítése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küldemény átadása-átvétele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teljesítés igazolása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fuvardíj</w:t>
      </w:r>
    </w:p>
    <w:p w:rsidR="00740D6F" w:rsidRPr="00F348DD" w:rsidRDefault="00740D6F" w:rsidP="00F348DD">
      <w:pPr>
        <w:spacing w:after="0" w:line="240" w:lineRule="auto"/>
        <w:rPr>
          <w:rFonts w:ascii="Palatino Linotype" w:hAnsi="Palatino Linotype" w:cs="Palatino Linotype"/>
          <w:sz w:val="24"/>
          <w:szCs w:val="24"/>
        </w:rPr>
      </w:pPr>
    </w:p>
    <w:p w:rsidR="00740D6F" w:rsidRPr="00F348DD" w:rsidRDefault="00236F67" w:rsidP="00F348DD">
      <w:pPr>
        <w:spacing w:after="0" w:line="240" w:lineRule="auto"/>
        <w:ind w:left="720"/>
        <w:rPr>
          <w:rFonts w:ascii="Palatino Linotype" w:hAnsi="Palatino Linotype" w:cs="Palatino Linotype"/>
          <w:b/>
          <w:bCs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>9</w:t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>.3.6. A vasúti árufuvarozás</w:t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  <w:t xml:space="preserve">   </w:t>
      </w:r>
      <w:r w:rsidR="00740D6F" w:rsidRPr="00F348DD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10 óra ÖGY / 0/ 15 óra + 27óra ÖGY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color w:val="000000"/>
          <w:sz w:val="24"/>
          <w:szCs w:val="24"/>
        </w:rPr>
      </w:pPr>
      <w:r w:rsidRPr="00F348DD">
        <w:rPr>
          <w:rFonts w:ascii="Palatino Linotype" w:hAnsi="Palatino Linotype" w:cs="Palatino Linotype"/>
          <w:color w:val="000000"/>
          <w:sz w:val="24"/>
          <w:szCs w:val="24"/>
        </w:rPr>
        <w:t xml:space="preserve">A vasúti kocsik megrendelése a vasútvállalattól 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color w:val="000000"/>
          <w:sz w:val="24"/>
          <w:szCs w:val="24"/>
        </w:rPr>
      </w:pPr>
      <w:r w:rsidRPr="00F348DD">
        <w:rPr>
          <w:rFonts w:ascii="Palatino Linotype" w:hAnsi="Palatino Linotype" w:cs="Palatino Linotype"/>
          <w:color w:val="000000"/>
          <w:sz w:val="24"/>
          <w:szCs w:val="24"/>
        </w:rPr>
        <w:t>Az árudarabok jelölése, a vasúti kocsik, konténerek bárcázása üres, rakott áll</w:t>
      </w:r>
      <w:r w:rsidRPr="00F348DD">
        <w:rPr>
          <w:rFonts w:ascii="Palatino Linotype" w:hAnsi="Palatino Linotype" w:cs="Palatino Linotype"/>
          <w:color w:val="000000"/>
          <w:sz w:val="24"/>
          <w:szCs w:val="24"/>
        </w:rPr>
        <w:t>a</w:t>
      </w:r>
      <w:r w:rsidRPr="00F348DD">
        <w:rPr>
          <w:rFonts w:ascii="Palatino Linotype" w:hAnsi="Palatino Linotype" w:cs="Palatino Linotype"/>
          <w:color w:val="000000"/>
          <w:sz w:val="24"/>
          <w:szCs w:val="24"/>
        </w:rPr>
        <w:t>potban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trike/>
          <w:color w:val="000000"/>
          <w:sz w:val="24"/>
          <w:szCs w:val="24"/>
        </w:rPr>
      </w:pPr>
      <w:r w:rsidRPr="00F348DD">
        <w:rPr>
          <w:rFonts w:ascii="Palatino Linotype" w:hAnsi="Palatino Linotype" w:cs="Palatino Linotype"/>
          <w:color w:val="000000"/>
          <w:sz w:val="24"/>
          <w:szCs w:val="24"/>
        </w:rPr>
        <w:t xml:space="preserve">A kocsirakományú küldemény lezárására használt kocsizárak csoportjai 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color w:val="000000"/>
          <w:sz w:val="24"/>
          <w:szCs w:val="24"/>
        </w:rPr>
      </w:pPr>
      <w:r w:rsidRPr="00F348DD">
        <w:rPr>
          <w:rFonts w:ascii="Palatino Linotype" w:hAnsi="Palatino Linotype" w:cs="Palatino Linotype"/>
          <w:color w:val="000000"/>
          <w:sz w:val="24"/>
          <w:szCs w:val="24"/>
        </w:rPr>
        <w:t>A fuvarozási határidő számításának alapszabályai belföldi és nemzetközi forg</w:t>
      </w:r>
      <w:r w:rsidRPr="00F348DD">
        <w:rPr>
          <w:rFonts w:ascii="Palatino Linotype" w:hAnsi="Palatino Linotype" w:cs="Palatino Linotype"/>
          <w:color w:val="000000"/>
          <w:sz w:val="24"/>
          <w:szCs w:val="24"/>
        </w:rPr>
        <w:t>a</w:t>
      </w:r>
      <w:r w:rsidRPr="00F348DD">
        <w:rPr>
          <w:rFonts w:ascii="Palatino Linotype" w:hAnsi="Palatino Linotype" w:cs="Palatino Linotype"/>
          <w:color w:val="000000"/>
          <w:sz w:val="24"/>
          <w:szCs w:val="24"/>
        </w:rPr>
        <w:t>lomban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color w:val="000000"/>
          <w:sz w:val="24"/>
          <w:szCs w:val="24"/>
        </w:rPr>
      </w:pPr>
      <w:r w:rsidRPr="00F348DD">
        <w:rPr>
          <w:rFonts w:ascii="Palatino Linotype" w:hAnsi="Palatino Linotype" w:cs="Palatino Linotype"/>
          <w:color w:val="000000"/>
          <w:sz w:val="24"/>
          <w:szCs w:val="24"/>
        </w:rPr>
        <w:t>Az üres és rakott kocsik, ügyfél részére történő átadása feladó vagy átvevő ért</w:t>
      </w:r>
      <w:r w:rsidRPr="00F348DD">
        <w:rPr>
          <w:rFonts w:ascii="Palatino Linotype" w:hAnsi="Palatino Linotype" w:cs="Palatino Linotype"/>
          <w:color w:val="000000"/>
          <w:sz w:val="24"/>
          <w:szCs w:val="24"/>
        </w:rPr>
        <w:t>e</w:t>
      </w:r>
      <w:r w:rsidRPr="00F348DD">
        <w:rPr>
          <w:rFonts w:ascii="Palatino Linotype" w:hAnsi="Palatino Linotype" w:cs="Palatino Linotype"/>
          <w:color w:val="000000"/>
          <w:sz w:val="24"/>
          <w:szCs w:val="24"/>
        </w:rPr>
        <w:t xml:space="preserve">sítése, általános és elfogadott értesítési formák 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color w:val="000000"/>
          <w:sz w:val="24"/>
          <w:szCs w:val="24"/>
        </w:rPr>
      </w:pPr>
      <w:r w:rsidRPr="00F348DD">
        <w:rPr>
          <w:rFonts w:ascii="Palatino Linotype" w:hAnsi="Palatino Linotype" w:cs="Palatino Linotype"/>
          <w:color w:val="000000"/>
          <w:sz w:val="24"/>
          <w:szCs w:val="24"/>
        </w:rPr>
        <w:lastRenderedPageBreak/>
        <w:t>A fuvarköltségek meghatározása, fuvardíj, mellékdíj, szolgáltatások díja, felm</w:t>
      </w:r>
      <w:r w:rsidRPr="00F348DD">
        <w:rPr>
          <w:rFonts w:ascii="Palatino Linotype" w:hAnsi="Palatino Linotype" w:cs="Palatino Linotype"/>
          <w:color w:val="000000"/>
          <w:sz w:val="24"/>
          <w:szCs w:val="24"/>
        </w:rPr>
        <w:t>e</w:t>
      </w:r>
      <w:r w:rsidRPr="00F348DD">
        <w:rPr>
          <w:rFonts w:ascii="Palatino Linotype" w:hAnsi="Palatino Linotype" w:cs="Palatino Linotype"/>
          <w:color w:val="000000"/>
          <w:sz w:val="24"/>
          <w:szCs w:val="24"/>
        </w:rPr>
        <w:t xml:space="preserve">rülésének helye </w:t>
      </w:r>
    </w:p>
    <w:p w:rsidR="00740D6F" w:rsidRPr="00F348DD" w:rsidRDefault="00740D6F" w:rsidP="00F348DD">
      <w:pPr>
        <w:spacing w:after="0" w:line="240" w:lineRule="auto"/>
        <w:ind w:left="1276"/>
        <w:rPr>
          <w:rFonts w:ascii="Palatino Linotype" w:hAnsi="Palatino Linotype" w:cs="Palatino Linotype"/>
          <w:sz w:val="24"/>
          <w:szCs w:val="24"/>
        </w:rPr>
      </w:pPr>
    </w:p>
    <w:p w:rsidR="00740D6F" w:rsidRPr="00F348DD" w:rsidRDefault="00236F67" w:rsidP="00F348DD">
      <w:pPr>
        <w:spacing w:after="0" w:line="240" w:lineRule="auto"/>
        <w:ind w:left="720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>9</w:t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>.3.7. A vízi árufuvarozás</w:t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  <w:t xml:space="preserve">0/ 0/ </w:t>
      </w:r>
      <w:r w:rsidR="00740D6F" w:rsidRPr="00F348DD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5 óra 10 ÖGY /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</w:rPr>
      </w:pPr>
      <w:r w:rsidRPr="00F348DD">
        <w:rPr>
          <w:rFonts w:ascii="Palatino Linotype" w:hAnsi="Palatino Linotype" w:cs="Palatino Linotype"/>
        </w:rPr>
        <w:t>Belvízi hajóút ismeret, kitűzési jelek, nautikai szabályok.</w:t>
      </w:r>
    </w:p>
    <w:p w:rsidR="00740D6F" w:rsidRPr="00F348DD" w:rsidRDefault="00740D6F" w:rsidP="00746D6A">
      <w:pPr>
        <w:pStyle w:val="norm"/>
        <w:spacing w:before="0" w:beforeAutospacing="0" w:after="0" w:afterAutospacing="0"/>
        <w:ind w:left="660"/>
        <w:rPr>
          <w:rFonts w:ascii="Palatino Linotype" w:hAnsi="Palatino Linotype" w:cs="Palatino Linotype"/>
        </w:rPr>
      </w:pPr>
      <w:r w:rsidRPr="00F348DD">
        <w:rPr>
          <w:rFonts w:ascii="Palatino Linotype" w:hAnsi="Palatino Linotype" w:cs="Palatino Linotype"/>
        </w:rPr>
        <w:t>Kikötők, kikötői rakodó berendezések.</w:t>
      </w:r>
    </w:p>
    <w:p w:rsidR="00740D6F" w:rsidRPr="00F348DD" w:rsidRDefault="00740D6F" w:rsidP="00F348DD">
      <w:pPr>
        <w:spacing w:after="0" w:line="240" w:lineRule="auto"/>
        <w:rPr>
          <w:rFonts w:ascii="Palatino Linotype" w:hAnsi="Palatino Linotype" w:cs="Palatino Linotype"/>
          <w:sz w:val="24"/>
          <w:szCs w:val="24"/>
        </w:rPr>
      </w:pPr>
    </w:p>
    <w:p w:rsidR="00740D6F" w:rsidRPr="00F348DD" w:rsidRDefault="00236F67" w:rsidP="00F348DD">
      <w:pPr>
        <w:spacing w:after="0" w:line="240" w:lineRule="auto"/>
        <w:ind w:left="720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>9.</w:t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>3.8. A légi árufuvarozás</w:t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  <w:t xml:space="preserve">0/ 0/ </w:t>
      </w:r>
      <w:r w:rsidR="00740D6F" w:rsidRPr="00F348DD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 xml:space="preserve">5 óra 10 ÖGY </w:t>
      </w:r>
    </w:p>
    <w:p w:rsidR="00740D6F" w:rsidRPr="00F348DD" w:rsidRDefault="00740D6F" w:rsidP="00746D6A">
      <w:pPr>
        <w:spacing w:after="0" w:line="240" w:lineRule="auto"/>
        <w:ind w:firstLine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Okmányok kiállítása (áru begyűjtése, csomagolás, címkézés)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Küldemény (áru+okmányok) átadása a fuvarozónak vagy a fuvarozó képvisel</w:t>
      </w:r>
      <w:r w:rsidRPr="00F348DD">
        <w:rPr>
          <w:rFonts w:ascii="Palatino Linotype" w:hAnsi="Palatino Linotype" w:cs="Palatino Linotype"/>
          <w:sz w:val="24"/>
          <w:szCs w:val="24"/>
        </w:rPr>
        <w:t>ő</w:t>
      </w:r>
      <w:r w:rsidRPr="00F348DD">
        <w:rPr>
          <w:rFonts w:ascii="Palatino Linotype" w:hAnsi="Palatino Linotype" w:cs="Palatino Linotype"/>
          <w:sz w:val="24"/>
          <w:szCs w:val="24"/>
        </w:rPr>
        <w:t>jének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Küldemény átvétele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Helyfoglalási lista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Veszélyes</w:t>
      </w:r>
      <w:r w:rsidR="00AC1F57">
        <w:rPr>
          <w:rFonts w:ascii="Palatino Linotype" w:hAnsi="Palatino Linotype" w:cs="Palatino Linotype"/>
          <w:sz w:val="24"/>
          <w:szCs w:val="24"/>
        </w:rPr>
        <w:t xml:space="preserve"> </w:t>
      </w:r>
      <w:r w:rsidRPr="00F348DD">
        <w:rPr>
          <w:rFonts w:ascii="Palatino Linotype" w:hAnsi="Palatino Linotype" w:cs="Palatino Linotype"/>
          <w:sz w:val="24"/>
          <w:szCs w:val="24"/>
        </w:rPr>
        <w:t>áru nyilatkozat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Egy járat küldeményeinek összekészítése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Járat küldeményeinek előtérre juttatása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Átadás a rampaszolgálatnak, berakodás a légi</w:t>
      </w:r>
      <w:r w:rsidR="00AC1F57">
        <w:rPr>
          <w:rFonts w:ascii="Palatino Linotype" w:hAnsi="Palatino Linotype" w:cs="Palatino Linotype"/>
          <w:sz w:val="24"/>
          <w:szCs w:val="24"/>
        </w:rPr>
        <w:t xml:space="preserve"> </w:t>
      </w:r>
      <w:r w:rsidRPr="00F348DD">
        <w:rPr>
          <w:rFonts w:ascii="Palatino Linotype" w:hAnsi="Palatino Linotype" w:cs="Palatino Linotype"/>
          <w:sz w:val="24"/>
          <w:szCs w:val="24"/>
        </w:rPr>
        <w:t>járműbe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Kirakodás a célállomáson, import raktári bevételezés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 xml:space="preserve">Címzett kiértesítése 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Áru átadása (költségek megfizetése)</w:t>
      </w:r>
    </w:p>
    <w:p w:rsidR="00740D6F" w:rsidRPr="00F348DD" w:rsidRDefault="00740D6F" w:rsidP="00F348DD">
      <w:pPr>
        <w:spacing w:after="0" w:line="240" w:lineRule="auto"/>
        <w:ind w:left="1276"/>
        <w:rPr>
          <w:rFonts w:ascii="Palatino Linotype" w:hAnsi="Palatino Linotype" w:cs="Palatino Linotype"/>
          <w:sz w:val="24"/>
          <w:szCs w:val="24"/>
        </w:rPr>
      </w:pPr>
    </w:p>
    <w:p w:rsidR="00740D6F" w:rsidRPr="00F348DD" w:rsidRDefault="00236F67" w:rsidP="00F348DD">
      <w:pPr>
        <w:widowControl w:val="0"/>
        <w:suppressAutoHyphens/>
        <w:spacing w:after="0" w:line="240" w:lineRule="auto"/>
        <w:ind w:left="360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9</w:t>
      </w:r>
      <w:r w:rsidR="00740D6F" w:rsidRPr="00F348DD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 xml:space="preserve">.4. A képzés javasolt helyszíne </w:t>
      </w:r>
      <w:r w:rsidR="00740D6F" w:rsidRPr="00F348DD">
        <w:rPr>
          <w:rFonts w:ascii="Palatino Linotype" w:hAnsi="Palatino Linotype" w:cs="Palatino Linotype"/>
          <w:b/>
          <w:bCs/>
          <w:i/>
          <w:iCs/>
          <w:kern w:val="2"/>
          <w:sz w:val="24"/>
          <w:szCs w:val="24"/>
          <w:lang w:eastAsia="hi-IN" w:bidi="hi-IN"/>
        </w:rPr>
        <w:t>(ajánlás)</w:t>
      </w:r>
    </w:p>
    <w:p w:rsidR="00740D6F" w:rsidRPr="00F348DD" w:rsidRDefault="00740D6F" w:rsidP="00F348DD">
      <w:pPr>
        <w:spacing w:after="0" w:line="240" w:lineRule="auto"/>
        <w:ind w:left="851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Tanterem</w:t>
      </w:r>
    </w:p>
    <w:p w:rsidR="00740D6F" w:rsidRPr="00F348DD" w:rsidRDefault="00740D6F" w:rsidP="00F348DD">
      <w:pPr>
        <w:spacing w:after="0" w:line="240" w:lineRule="auto"/>
        <w:ind w:left="792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740D6F" w:rsidRPr="00F348DD" w:rsidRDefault="00236F67" w:rsidP="00746D6A">
      <w:pPr>
        <w:widowControl w:val="0"/>
        <w:suppressAutoHyphens/>
        <w:spacing w:after="0" w:line="240" w:lineRule="auto"/>
        <w:ind w:left="770" w:hanging="410"/>
        <w:rPr>
          <w:rFonts w:ascii="Palatino Linotype" w:hAnsi="Palatino Linotype" w:cs="Palatino Linotype"/>
          <w:b/>
          <w:bCs/>
          <w:sz w:val="24"/>
          <w:szCs w:val="24"/>
        </w:rPr>
      </w:pPr>
      <w:r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9</w:t>
      </w:r>
      <w:r w:rsidR="00740D6F" w:rsidRPr="00F348DD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.5. A tantárgy elsajátítása során alkalmazható sajátos módszerek, tanulói tevékenységformák (ajánlás)</w:t>
      </w:r>
    </w:p>
    <w:p w:rsidR="00740D6F" w:rsidRPr="00F348DD" w:rsidRDefault="00740D6F" w:rsidP="00F348DD">
      <w:pPr>
        <w:widowControl w:val="0"/>
        <w:suppressAutoHyphens/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740D6F" w:rsidRPr="00F348DD" w:rsidRDefault="00236F67" w:rsidP="00F348DD">
      <w:pPr>
        <w:widowControl w:val="0"/>
        <w:suppressAutoHyphens/>
        <w:spacing w:after="0" w:line="240" w:lineRule="auto"/>
        <w:ind w:left="567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9</w:t>
      </w:r>
      <w:r w:rsidR="00740D6F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 xml:space="preserve">.5.1. </w:t>
      </w:r>
      <w:r w:rsidR="00740D6F" w:rsidRPr="00F348DD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tantárgy elsajátítása során alkalmazható sajátos módszerek (ajánlás)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740D6F" w:rsidRPr="00F348DD">
        <w:trPr>
          <w:jc w:val="center"/>
        </w:trPr>
        <w:tc>
          <w:tcPr>
            <w:tcW w:w="994" w:type="dxa"/>
            <w:vMerge w:val="restar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Alkalmazott oktatási </w:t>
            </w:r>
          </w:p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 tanulói tevékenység sze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r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vezeti kerete</w:t>
            </w:r>
          </w:p>
        </w:tc>
        <w:tc>
          <w:tcPr>
            <w:tcW w:w="2659" w:type="dxa"/>
            <w:vMerge w:val="restar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Alkalmazandó eszközök és felszerelések (SZVK 6. pont lebontása, pontosít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á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sa)</w:t>
            </w:r>
          </w:p>
        </w:tc>
      </w:tr>
      <w:tr w:rsidR="00740D6F" w:rsidRPr="00F348DD">
        <w:trPr>
          <w:jc w:val="center"/>
        </w:trPr>
        <w:tc>
          <w:tcPr>
            <w:tcW w:w="994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99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Merge w:val="restar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Közlekedési üzemvitel tankönyv és díjszabások</w:t>
            </w:r>
          </w:p>
        </w:tc>
      </w:tr>
      <w:tr w:rsidR="00740D6F" w:rsidRPr="00F348DD">
        <w:trPr>
          <w:jc w:val="center"/>
        </w:trPr>
        <w:tc>
          <w:tcPr>
            <w:tcW w:w="99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99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99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99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99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99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trHeight w:val="263"/>
          <w:jc w:val="center"/>
        </w:trPr>
        <w:tc>
          <w:tcPr>
            <w:tcW w:w="99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egyéb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</w:tbl>
    <w:p w:rsidR="00740D6F" w:rsidRPr="00F348DD" w:rsidRDefault="00740D6F" w:rsidP="00F348DD">
      <w:pPr>
        <w:widowControl w:val="0"/>
        <w:suppressAutoHyphens/>
        <w:spacing w:after="0" w:line="240" w:lineRule="auto"/>
        <w:ind w:left="826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</w:p>
    <w:p w:rsidR="00740D6F" w:rsidRPr="00F348DD" w:rsidRDefault="00236F67" w:rsidP="00746D6A">
      <w:pPr>
        <w:widowControl w:val="0"/>
        <w:suppressAutoHyphens/>
        <w:spacing w:after="0" w:line="240" w:lineRule="auto"/>
        <w:ind w:left="990" w:hanging="564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9</w:t>
      </w:r>
      <w:r w:rsidR="00740D6F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 xml:space="preserve">.5.2. </w:t>
      </w:r>
      <w:r w:rsidR="00740D6F" w:rsidRPr="00F348DD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tantárgy elsajátítása során alkalmazható tanulói tevékenységformák (ajánlás)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59"/>
        <w:gridCol w:w="3621"/>
        <w:gridCol w:w="809"/>
        <w:gridCol w:w="798"/>
        <w:gridCol w:w="763"/>
        <w:gridCol w:w="2190"/>
      </w:tblGrid>
      <w:tr w:rsidR="00740D6F" w:rsidRPr="00F348DD">
        <w:trPr>
          <w:cantSplit/>
          <w:trHeight w:val="921"/>
          <w:jc w:val="center"/>
        </w:trPr>
        <w:tc>
          <w:tcPr>
            <w:tcW w:w="859" w:type="dxa"/>
            <w:vMerge w:val="restar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lastRenderedPageBreak/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Tanulói tevékenység szervezési kerete</w:t>
            </w:r>
          </w:p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Alkalmazandó es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z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közök és felszerel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é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sek (SZVK 6. pont lebontása, pontosít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á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sa)</w:t>
            </w:r>
          </w:p>
        </w:tc>
      </w:tr>
      <w:tr w:rsidR="00740D6F" w:rsidRPr="00F348DD">
        <w:trPr>
          <w:cantSplit/>
          <w:trHeight w:val="1076"/>
          <w:jc w:val="center"/>
        </w:trPr>
        <w:tc>
          <w:tcPr>
            <w:tcW w:w="859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740D6F" w:rsidRPr="00F348DD" w:rsidRDefault="00740D6F" w:rsidP="00F348DD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740D6F" w:rsidRPr="00F348DD" w:rsidRDefault="00740D6F" w:rsidP="00F348DD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Csoport-</w:t>
            </w:r>
          </w:p>
          <w:p w:rsidR="00740D6F" w:rsidRPr="00F348DD" w:rsidRDefault="00740D6F" w:rsidP="00F348DD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740D6F" w:rsidRPr="00F348DD" w:rsidRDefault="00740D6F" w:rsidP="00F348DD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Osztály-</w:t>
            </w:r>
          </w:p>
          <w:p w:rsidR="00740D6F" w:rsidRPr="00F348DD" w:rsidRDefault="00740D6F" w:rsidP="00F348DD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59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Információ feldolgozó tevékenys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é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5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Merge w:val="restar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Közlekedési üzemv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i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tel tankönyv és dí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j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szabások</w:t>
            </w:r>
          </w:p>
        </w:tc>
      </w:tr>
      <w:tr w:rsidR="00740D6F" w:rsidRPr="00F348DD">
        <w:trPr>
          <w:jc w:val="center"/>
        </w:trPr>
        <w:tc>
          <w:tcPr>
            <w:tcW w:w="85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5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Olvasott szöveg feldolgozása jegyz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e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teléssel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5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Hallott szöveg feldolgozása jegyzet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e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léssel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5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Hallott szöveg feladattal vezetett fe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l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dolgozása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5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5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Információk feladattal vezetett ren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d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szerezése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59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Ismeretalkalmazási gyakorló tev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é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5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Válaszolás írásban mondatszintű ké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r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désekre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Merge w:val="restar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Közlekedési üzemv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i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tel tankönyv és dí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j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szabások</w:t>
            </w:r>
          </w:p>
        </w:tc>
      </w:tr>
      <w:tr w:rsidR="00740D6F" w:rsidRPr="00F348DD">
        <w:trPr>
          <w:jc w:val="center"/>
        </w:trPr>
        <w:tc>
          <w:tcPr>
            <w:tcW w:w="85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5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Szöveges előadás egyéni felkészülé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s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sel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5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5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59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5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Feladattal vezetett kiscsoportos sz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ö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vegfeldolgozás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Merge w:val="restar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Közlekedési üzemv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i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tel tankönyv és dí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j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szabások</w:t>
            </w:r>
          </w:p>
        </w:tc>
      </w:tr>
      <w:tr w:rsidR="00740D6F" w:rsidRPr="00F348DD">
        <w:trPr>
          <w:jc w:val="center"/>
        </w:trPr>
        <w:tc>
          <w:tcPr>
            <w:tcW w:w="85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Információk rendszerezése mozaikf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e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ladattal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5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</w:tbl>
    <w:p w:rsidR="00740D6F" w:rsidRPr="00F348DD" w:rsidRDefault="00740D6F" w:rsidP="00F348DD">
      <w:pPr>
        <w:spacing w:after="0" w:line="240" w:lineRule="auto"/>
        <w:jc w:val="both"/>
        <w:rPr>
          <w:rFonts w:ascii="Palatino Linotype" w:hAnsi="Palatino Linotype" w:cs="Palatino Linotype"/>
          <w:sz w:val="24"/>
          <w:szCs w:val="24"/>
        </w:rPr>
      </w:pPr>
    </w:p>
    <w:p w:rsidR="00740D6F" w:rsidRPr="00F348DD" w:rsidRDefault="00236F67" w:rsidP="00F348DD">
      <w:pPr>
        <w:widowControl w:val="0"/>
        <w:suppressAutoHyphens/>
        <w:spacing w:after="0" w:line="240" w:lineRule="auto"/>
        <w:ind w:left="360"/>
        <w:rPr>
          <w:rFonts w:ascii="Palatino Linotype" w:hAnsi="Palatino Linotype" w:cs="Palatino Linotype"/>
          <w:b/>
          <w:bCs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>9</w:t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>.6. A tantárgy értékelésének módja</w:t>
      </w:r>
    </w:p>
    <w:p w:rsidR="00740D6F" w:rsidRPr="00F348DD" w:rsidRDefault="00740D6F" w:rsidP="00746D6A">
      <w:pPr>
        <w:spacing w:after="0" w:line="240" w:lineRule="auto"/>
        <w:ind w:left="330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 xml:space="preserve">„A nemzeti köznevelésről szóló 2011. évi CXC. </w:t>
      </w:r>
      <w:r w:rsidR="00D12D36">
        <w:rPr>
          <w:rFonts w:ascii="Palatino Linotype" w:hAnsi="Palatino Linotype" w:cs="Palatino Linotype"/>
          <w:sz w:val="24"/>
          <w:szCs w:val="24"/>
        </w:rPr>
        <w:t>törvény 54</w:t>
      </w:r>
      <w:r w:rsidRPr="00F348DD">
        <w:rPr>
          <w:rFonts w:ascii="Palatino Linotype" w:hAnsi="Palatino Linotype" w:cs="Palatino Linotype"/>
          <w:sz w:val="24"/>
          <w:szCs w:val="24"/>
        </w:rPr>
        <w:t>. § (2) a) pontja szerinti értékeléssel.”</w:t>
      </w:r>
    </w:p>
    <w:p w:rsidR="00740D6F" w:rsidRDefault="00740D6F" w:rsidP="003E5832">
      <w:pPr>
        <w:widowControl w:val="0"/>
        <w:suppressAutoHyphens/>
        <w:spacing w:after="0" w:line="240" w:lineRule="auto"/>
        <w:ind w:left="360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740D6F" w:rsidRDefault="00740D6F" w:rsidP="003E5832">
      <w:pPr>
        <w:widowControl w:val="0"/>
        <w:suppressAutoHyphens/>
        <w:spacing w:after="0" w:line="240" w:lineRule="auto"/>
        <w:ind w:left="360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740D6F" w:rsidRDefault="00740D6F" w:rsidP="003E5832">
      <w:pPr>
        <w:widowControl w:val="0"/>
        <w:suppressAutoHyphens/>
        <w:spacing w:after="0" w:line="240" w:lineRule="auto"/>
        <w:ind w:left="360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740D6F" w:rsidRDefault="00740D6F" w:rsidP="003E5832">
      <w:pPr>
        <w:widowControl w:val="0"/>
        <w:suppressAutoHyphens/>
        <w:spacing w:after="0" w:line="240" w:lineRule="auto"/>
        <w:ind w:left="360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740D6F" w:rsidRDefault="00740D6F" w:rsidP="003E5832">
      <w:pPr>
        <w:widowControl w:val="0"/>
        <w:suppressAutoHyphens/>
        <w:spacing w:after="0" w:line="240" w:lineRule="auto"/>
        <w:ind w:left="360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740D6F" w:rsidRPr="00F348DD" w:rsidRDefault="00740D6F" w:rsidP="00236F67">
      <w:pPr>
        <w:widowControl w:val="0"/>
        <w:numPr>
          <w:ilvl w:val="0"/>
          <w:numId w:val="24"/>
        </w:numPr>
        <w:suppressAutoHyphens/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</w:rPr>
      </w:pPr>
      <w:r w:rsidRPr="00F348DD">
        <w:rPr>
          <w:rFonts w:ascii="Palatino Linotype" w:hAnsi="Palatino Linotype" w:cs="Palatino Linotype"/>
          <w:b/>
          <w:bCs/>
          <w:sz w:val="24"/>
          <w:szCs w:val="24"/>
        </w:rPr>
        <w:lastRenderedPageBreak/>
        <w:t xml:space="preserve">Közlekedésgazdasági és jogi ismeretek </w:t>
      </w:r>
      <w:r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  <w:t xml:space="preserve">      </w:t>
      </w:r>
      <w:r w:rsidRPr="00F348DD">
        <w:rPr>
          <w:rFonts w:ascii="Palatino Linotype" w:hAnsi="Palatino Linotype" w:cs="Palatino Linotype"/>
          <w:b/>
          <w:bCs/>
          <w:sz w:val="24"/>
          <w:szCs w:val="24"/>
        </w:rPr>
        <w:t>168 óra/180 óra*</w:t>
      </w:r>
    </w:p>
    <w:p w:rsidR="00740D6F" w:rsidRPr="00F348DD" w:rsidRDefault="00740D6F" w:rsidP="00F348DD">
      <w:pPr>
        <w:spacing w:after="0" w:line="240" w:lineRule="auto"/>
        <w:jc w:val="right"/>
        <w:rPr>
          <w:rFonts w:ascii="Palatino Linotype" w:hAnsi="Palatino Linotype" w:cs="Palatino Linotype"/>
          <w:sz w:val="20"/>
          <w:szCs w:val="20"/>
        </w:rPr>
      </w:pPr>
      <w:r w:rsidRPr="00F348DD">
        <w:rPr>
          <w:rFonts w:ascii="Palatino Linotype" w:hAnsi="Palatino Linotype" w:cs="Palatino Linotype"/>
          <w:sz w:val="20"/>
          <w:szCs w:val="20"/>
        </w:rPr>
        <w:t>* 9-13. évfolyamon megszervezett képzés/13. és 14. évfolyamon megszervezett képzés</w:t>
      </w:r>
    </w:p>
    <w:p w:rsidR="00740D6F" w:rsidRPr="00F348DD" w:rsidRDefault="00740D6F" w:rsidP="00F348DD">
      <w:pPr>
        <w:spacing w:after="0" w:line="240" w:lineRule="auto"/>
        <w:ind w:left="360"/>
        <w:rPr>
          <w:rFonts w:ascii="Palatino Linotype" w:hAnsi="Palatino Linotype" w:cs="Palatino Linotype"/>
          <w:i/>
          <w:iCs/>
          <w:sz w:val="24"/>
          <w:szCs w:val="24"/>
        </w:rPr>
      </w:pPr>
    </w:p>
    <w:p w:rsidR="00740D6F" w:rsidRPr="00F348DD" w:rsidRDefault="00236F67" w:rsidP="00F348DD">
      <w:pPr>
        <w:widowControl w:val="0"/>
        <w:suppressAutoHyphens/>
        <w:spacing w:after="0" w:line="240" w:lineRule="auto"/>
        <w:ind w:left="360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>10</w:t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>.1. A tantárgy tanításának célja</w:t>
      </w:r>
    </w:p>
    <w:p w:rsidR="00740D6F" w:rsidRPr="00F348DD" w:rsidRDefault="00740D6F" w:rsidP="00746D6A">
      <w:pPr>
        <w:spacing w:after="0" w:line="240" w:lineRule="auto"/>
        <w:ind w:left="330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tantárgy tanításának célja, hogy a tanulók megismerkedjenek a statisztika alapj</w:t>
      </w:r>
      <w:r w:rsidRPr="00F348DD">
        <w:rPr>
          <w:rFonts w:ascii="Palatino Linotype" w:hAnsi="Palatino Linotype" w:cs="Palatino Linotype"/>
          <w:sz w:val="24"/>
          <w:szCs w:val="24"/>
        </w:rPr>
        <w:t>a</w:t>
      </w:r>
      <w:r w:rsidRPr="00F348DD">
        <w:rPr>
          <w:rFonts w:ascii="Palatino Linotype" w:hAnsi="Palatino Linotype" w:cs="Palatino Linotype"/>
          <w:sz w:val="24"/>
          <w:szCs w:val="24"/>
        </w:rPr>
        <w:t>ival. Ismerjék a piac, a pénz és a pénzforgalom jellemzőit. Ismerjék a gazdasági vá</w:t>
      </w:r>
      <w:r w:rsidRPr="00F348DD">
        <w:rPr>
          <w:rFonts w:ascii="Palatino Linotype" w:hAnsi="Palatino Linotype" w:cs="Palatino Linotype"/>
          <w:sz w:val="24"/>
          <w:szCs w:val="24"/>
        </w:rPr>
        <w:t>l</w:t>
      </w:r>
      <w:r w:rsidRPr="00F348DD">
        <w:rPr>
          <w:rFonts w:ascii="Palatino Linotype" w:hAnsi="Palatino Linotype" w:cs="Palatino Linotype"/>
          <w:sz w:val="24"/>
          <w:szCs w:val="24"/>
        </w:rPr>
        <w:t>lalkozások jellemzőit, az eszközgazdálkodás alapjait valamint a piacbefolyásolás eszközeit. Az általános jogi tájékozottság megszerzése mellett olyan jogi alapokat szerezzenek, amelyek elősegítik a fuvarjogi ismereteik pontos alkalmazását.</w:t>
      </w:r>
    </w:p>
    <w:p w:rsidR="00740D6F" w:rsidRPr="00F348DD" w:rsidRDefault="00740D6F" w:rsidP="00F348DD">
      <w:pPr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740D6F" w:rsidRPr="00F348DD" w:rsidRDefault="00236F67" w:rsidP="00F348DD">
      <w:pPr>
        <w:widowControl w:val="0"/>
        <w:suppressAutoHyphens/>
        <w:spacing w:after="0" w:line="240" w:lineRule="auto"/>
        <w:ind w:left="360"/>
        <w:rPr>
          <w:rFonts w:ascii="Palatino Linotype" w:hAnsi="Palatino Linotype" w:cs="Palatino Linotype"/>
          <w:b/>
          <w:bCs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>10</w:t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>.2. Kapcsolódó közismereti, szakmai tartalmak</w:t>
      </w:r>
    </w:p>
    <w:p w:rsidR="00740D6F" w:rsidRPr="00F348DD" w:rsidRDefault="00740D6F" w:rsidP="00746D6A">
      <w:pPr>
        <w:spacing w:after="0" w:line="240" w:lineRule="auto"/>
        <w:ind w:left="330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tantárgy kapcsolódik a Közlekedés üzemvitel elméleti és gyakorlati tantárgy azon részeihez, amelyeknél közlekedés üzemviteli szakszámítások szükségesek. Továbbá alapozó, előkészítő jelleggel kapcsolódik valamennyi tantárgy közlek</w:t>
      </w:r>
      <w:r w:rsidRPr="00F348DD">
        <w:rPr>
          <w:rFonts w:ascii="Palatino Linotype" w:hAnsi="Palatino Linotype" w:cs="Palatino Linotype"/>
          <w:sz w:val="24"/>
          <w:szCs w:val="24"/>
        </w:rPr>
        <w:t>e</w:t>
      </w:r>
      <w:r w:rsidRPr="00F348DD">
        <w:rPr>
          <w:rFonts w:ascii="Palatino Linotype" w:hAnsi="Palatino Linotype" w:cs="Palatino Linotype"/>
          <w:sz w:val="24"/>
          <w:szCs w:val="24"/>
        </w:rPr>
        <w:t>désgazdasági és fuvarjogi ismeretanyagához.</w:t>
      </w:r>
    </w:p>
    <w:p w:rsidR="00740D6F" w:rsidRPr="00F348DD" w:rsidRDefault="00740D6F" w:rsidP="00F348DD">
      <w:pPr>
        <w:widowControl w:val="0"/>
        <w:suppressAutoHyphens/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740D6F" w:rsidRPr="00F348DD" w:rsidRDefault="00236F67" w:rsidP="00F348DD">
      <w:pPr>
        <w:widowControl w:val="0"/>
        <w:suppressAutoHyphens/>
        <w:spacing w:after="0" w:line="240" w:lineRule="auto"/>
        <w:ind w:left="360"/>
        <w:rPr>
          <w:rFonts w:ascii="Palatino Linotype" w:hAnsi="Palatino Linotype" w:cs="Palatino Linotype"/>
          <w:b/>
          <w:bCs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>10</w:t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 xml:space="preserve">.3. Témakörök </w:t>
      </w:r>
    </w:p>
    <w:p w:rsidR="00740D6F" w:rsidRPr="00F348DD" w:rsidRDefault="00740D6F" w:rsidP="00F348DD">
      <w:pPr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740D6F" w:rsidRPr="00F348DD" w:rsidRDefault="00236F67" w:rsidP="00F348DD">
      <w:pPr>
        <w:spacing w:after="0" w:line="240" w:lineRule="auto"/>
        <w:ind w:left="720"/>
        <w:rPr>
          <w:rFonts w:ascii="Palatino Linotype" w:hAnsi="Palatino Linotype" w:cs="Palatino Linotype"/>
          <w:b/>
          <w:bCs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>10</w:t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>.3.1. Közlekedés-statisztika</w:t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23 óra/24 óra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Statisztikai alapfogalmak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Statisztikai adatfelvétel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Statisztikai sorok, statisztikai táblák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Statisztikai adatok ábrázolása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statisztikai adatok összehasonlítása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Viszonyszámok</w:t>
      </w:r>
    </w:p>
    <w:p w:rsidR="00740D6F" w:rsidRPr="00F348DD" w:rsidRDefault="00740D6F" w:rsidP="00746D6A">
      <w:pPr>
        <w:pStyle w:val="Listaszerbekezds4"/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Középértékek</w:t>
      </w:r>
    </w:p>
    <w:p w:rsidR="00740D6F" w:rsidRPr="00F348DD" w:rsidRDefault="00740D6F" w:rsidP="00746D6A">
      <w:pPr>
        <w:pStyle w:val="Listaszerbekezds4"/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szóródás és mutatószámai</w:t>
      </w:r>
    </w:p>
    <w:p w:rsidR="00740D6F" w:rsidRPr="00F348DD" w:rsidRDefault="00740D6F" w:rsidP="00746D6A">
      <w:pPr>
        <w:pStyle w:val="Listaszerbekezds4"/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Eloszlások vizsgálata középértékek és szóródás segítségével</w:t>
      </w:r>
    </w:p>
    <w:p w:rsidR="00740D6F" w:rsidRPr="00F348DD" w:rsidRDefault="00740D6F" w:rsidP="00F348DD">
      <w:pPr>
        <w:spacing w:after="0" w:line="240" w:lineRule="auto"/>
        <w:rPr>
          <w:rFonts w:ascii="Palatino Linotype" w:hAnsi="Palatino Linotype" w:cs="Palatino Linotype"/>
          <w:sz w:val="24"/>
          <w:szCs w:val="24"/>
        </w:rPr>
      </w:pPr>
    </w:p>
    <w:p w:rsidR="00740D6F" w:rsidRPr="00F348DD" w:rsidRDefault="00236F67" w:rsidP="00F348DD">
      <w:pPr>
        <w:spacing w:after="0" w:line="240" w:lineRule="auto"/>
        <w:ind w:left="720"/>
        <w:rPr>
          <w:rFonts w:ascii="Palatino Linotype" w:hAnsi="Palatino Linotype" w:cs="Palatino Linotype"/>
          <w:b/>
          <w:bCs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>10</w:t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>.3.2. A közgazdaságtan megközelítési módjai, felosztása</w:t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10 óra/11 óra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Gazdasági alapfogalmak</w:t>
      </w:r>
    </w:p>
    <w:p w:rsidR="00740D6F" w:rsidRPr="00F348DD" w:rsidRDefault="00740D6F" w:rsidP="00746D6A">
      <w:pPr>
        <w:pStyle w:val="Listaszerbekezds4"/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közgazdaságtan területei</w:t>
      </w:r>
    </w:p>
    <w:p w:rsidR="00740D6F" w:rsidRPr="00F348DD" w:rsidRDefault="00740D6F" w:rsidP="00746D6A">
      <w:pPr>
        <w:pStyle w:val="Listaszerbekezds4"/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Az ágazati gazdaságtanok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Fontosabb gazdasági alapfogalmak</w:t>
      </w:r>
    </w:p>
    <w:p w:rsidR="00740D6F" w:rsidRPr="00F348DD" w:rsidRDefault="00740D6F" w:rsidP="00746D6A">
      <w:pPr>
        <w:pStyle w:val="Listaszerbekezds4"/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piac, piaci alapfogalmak</w:t>
      </w:r>
    </w:p>
    <w:p w:rsidR="00740D6F" w:rsidRPr="00F348DD" w:rsidRDefault="00740D6F" w:rsidP="00746D6A">
      <w:pPr>
        <w:pStyle w:val="Listaszerbekezds4"/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keresleti és a kínálati görbe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piac felosztása, a piac működése</w:t>
      </w:r>
    </w:p>
    <w:p w:rsidR="00740D6F" w:rsidRPr="00F348DD" w:rsidRDefault="00740D6F" w:rsidP="00F348DD">
      <w:pPr>
        <w:spacing w:after="0" w:line="240" w:lineRule="auto"/>
        <w:rPr>
          <w:rFonts w:ascii="Palatino Linotype" w:hAnsi="Palatino Linotype" w:cs="Palatino Linotype"/>
          <w:sz w:val="24"/>
          <w:szCs w:val="24"/>
        </w:rPr>
      </w:pPr>
    </w:p>
    <w:p w:rsidR="00740D6F" w:rsidRPr="00F348DD" w:rsidRDefault="00236F67" w:rsidP="00F348DD">
      <w:pPr>
        <w:spacing w:after="0" w:line="240" w:lineRule="auto"/>
        <w:ind w:left="720"/>
        <w:rPr>
          <w:rFonts w:ascii="Palatino Linotype" w:hAnsi="Palatino Linotype" w:cs="Palatino Linotype"/>
          <w:b/>
          <w:bCs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>10</w:t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>.3.3. A pénz</w:t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5 óra/5 óra</w:t>
      </w:r>
    </w:p>
    <w:p w:rsidR="00740D6F" w:rsidRPr="00F348DD" w:rsidRDefault="00740D6F" w:rsidP="00746D6A">
      <w:pPr>
        <w:pStyle w:val="Listaszerbekezds4"/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pénz kialakulása</w:t>
      </w:r>
    </w:p>
    <w:p w:rsidR="00740D6F" w:rsidRPr="00F348DD" w:rsidRDefault="00740D6F" w:rsidP="00746D6A">
      <w:pPr>
        <w:pStyle w:val="Listaszerbekezds4"/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pénz</w:t>
      </w:r>
      <w:r w:rsidR="00AC1F57">
        <w:rPr>
          <w:rFonts w:ascii="Palatino Linotype" w:hAnsi="Palatino Linotype" w:cs="Palatino Linotype"/>
          <w:sz w:val="24"/>
          <w:szCs w:val="24"/>
        </w:rPr>
        <w:t>,</w:t>
      </w:r>
      <w:r w:rsidRPr="00F348DD">
        <w:rPr>
          <w:rFonts w:ascii="Palatino Linotype" w:hAnsi="Palatino Linotype" w:cs="Palatino Linotype"/>
          <w:sz w:val="24"/>
          <w:szCs w:val="24"/>
        </w:rPr>
        <w:t xml:space="preserve"> mint fizetőeszköz</w:t>
      </w:r>
    </w:p>
    <w:p w:rsidR="00740D6F" w:rsidRDefault="00740D6F" w:rsidP="00F348DD">
      <w:pPr>
        <w:spacing w:after="0" w:line="240" w:lineRule="auto"/>
        <w:rPr>
          <w:rFonts w:ascii="Palatino Linotype" w:hAnsi="Palatino Linotype" w:cs="Palatino Linotype"/>
          <w:sz w:val="24"/>
          <w:szCs w:val="24"/>
        </w:rPr>
      </w:pPr>
    </w:p>
    <w:p w:rsidR="00740D6F" w:rsidRPr="00F348DD" w:rsidRDefault="00740D6F" w:rsidP="00F348DD">
      <w:pPr>
        <w:spacing w:after="0" w:line="240" w:lineRule="auto"/>
        <w:rPr>
          <w:rFonts w:ascii="Palatino Linotype" w:hAnsi="Palatino Linotype" w:cs="Palatino Linotype"/>
          <w:sz w:val="24"/>
          <w:szCs w:val="24"/>
        </w:rPr>
      </w:pPr>
    </w:p>
    <w:p w:rsidR="00740D6F" w:rsidRPr="00F348DD" w:rsidRDefault="00236F67" w:rsidP="00F348DD">
      <w:pPr>
        <w:spacing w:after="0" w:line="240" w:lineRule="auto"/>
        <w:ind w:left="720"/>
        <w:rPr>
          <w:rFonts w:ascii="Palatino Linotype" w:hAnsi="Palatino Linotype" w:cs="Palatino Linotype"/>
          <w:b/>
          <w:bCs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lastRenderedPageBreak/>
        <w:t>10</w:t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>.3.4. A közlekedés társadalmi-gazdasági szerepe</w:t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  <w:t>5 óra/5 óra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közlekedés és a gazdaság kapcsolata, ágazati kapcsolatai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Az ember szerepe a közlekedésben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Közlekedési szükségletek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gazdasági fejlődés és a közlekedési igény kapcsolata</w:t>
      </w:r>
    </w:p>
    <w:p w:rsidR="00740D6F" w:rsidRPr="00F348DD" w:rsidRDefault="00740D6F" w:rsidP="00F348DD">
      <w:pPr>
        <w:spacing w:after="0" w:line="240" w:lineRule="auto"/>
        <w:rPr>
          <w:rFonts w:ascii="Palatino Linotype" w:hAnsi="Palatino Linotype" w:cs="Palatino Linotype"/>
          <w:sz w:val="24"/>
          <w:szCs w:val="24"/>
        </w:rPr>
      </w:pPr>
    </w:p>
    <w:p w:rsidR="00740D6F" w:rsidRPr="00F348DD" w:rsidRDefault="00236F67" w:rsidP="00F348DD">
      <w:pPr>
        <w:spacing w:after="0" w:line="240" w:lineRule="auto"/>
        <w:ind w:left="720"/>
        <w:rPr>
          <w:rFonts w:ascii="Palatino Linotype" w:hAnsi="Palatino Linotype" w:cs="Palatino Linotype"/>
          <w:b/>
          <w:bCs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>10</w:t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>.3.5. Vállalkozások, gazdasági társaságok</w:t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5 óra/5 óra</w:t>
      </w:r>
    </w:p>
    <w:p w:rsidR="00740D6F" w:rsidRPr="00F348DD" w:rsidRDefault="00740D6F" w:rsidP="00746D6A">
      <w:pPr>
        <w:pStyle w:val="Listaszerbekezds4"/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vállalkozás indítása</w:t>
      </w:r>
    </w:p>
    <w:p w:rsidR="00740D6F" w:rsidRPr="00F348DD" w:rsidRDefault="00740D6F" w:rsidP="00746D6A">
      <w:pPr>
        <w:pStyle w:val="Listaszerbekezds4"/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Az egyéni vállalkozás</w:t>
      </w:r>
    </w:p>
    <w:p w:rsidR="00740D6F" w:rsidRPr="00F348DD" w:rsidRDefault="00740D6F" w:rsidP="00746D6A">
      <w:pPr>
        <w:pStyle w:val="Listaszerbekezds4"/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Gazdasági társaságok</w:t>
      </w:r>
    </w:p>
    <w:p w:rsidR="00740D6F" w:rsidRPr="00F348DD" w:rsidRDefault="00740D6F" w:rsidP="00746D6A">
      <w:pPr>
        <w:pStyle w:val="Listaszerbekezds4"/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vállalkozások partnerei</w:t>
      </w:r>
    </w:p>
    <w:p w:rsidR="00740D6F" w:rsidRPr="00F348DD" w:rsidRDefault="00740D6F" w:rsidP="00746D6A">
      <w:pPr>
        <w:pStyle w:val="Listaszerbekezds4"/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Gazdasági társaságok megszűnése</w:t>
      </w:r>
    </w:p>
    <w:p w:rsidR="00740D6F" w:rsidRPr="00F348DD" w:rsidRDefault="00740D6F" w:rsidP="00F348DD">
      <w:pPr>
        <w:spacing w:after="0" w:line="240" w:lineRule="auto"/>
        <w:rPr>
          <w:rFonts w:ascii="Palatino Linotype" w:hAnsi="Palatino Linotype" w:cs="Palatino Linotype"/>
          <w:sz w:val="24"/>
          <w:szCs w:val="24"/>
        </w:rPr>
      </w:pPr>
    </w:p>
    <w:p w:rsidR="00740D6F" w:rsidRPr="00F348DD" w:rsidRDefault="00236F67" w:rsidP="00F348DD">
      <w:pPr>
        <w:spacing w:after="0" w:line="240" w:lineRule="auto"/>
        <w:ind w:left="720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>10</w:t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>.3.6. Az eszközgazdálkodás alapjai</w:t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10 óra/11 óra</w:t>
      </w:r>
    </w:p>
    <w:p w:rsidR="00740D6F" w:rsidRPr="00F348DD" w:rsidRDefault="00740D6F" w:rsidP="00746D6A">
      <w:pPr>
        <w:pStyle w:val="Listaszerbekezds4"/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Az eszközök csoportosítása</w:t>
      </w:r>
    </w:p>
    <w:p w:rsidR="00740D6F" w:rsidRPr="00F348DD" w:rsidRDefault="00740D6F" w:rsidP="00746D6A">
      <w:pPr>
        <w:pStyle w:val="Listaszerbekezds4"/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közlekedés tárgyi és befektetett eszközei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Az infrastruktúra, a közlekedés infrastruktúrája</w:t>
      </w:r>
    </w:p>
    <w:p w:rsidR="00740D6F" w:rsidRPr="00F348DD" w:rsidRDefault="00740D6F" w:rsidP="00746D6A">
      <w:pPr>
        <w:pStyle w:val="Listaszerbekezds4"/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Tárgyi eszközök értékcsökkenése, az amortizáció</w:t>
      </w:r>
    </w:p>
    <w:p w:rsidR="00740D6F" w:rsidRPr="00F348DD" w:rsidRDefault="00740D6F" w:rsidP="00F348DD">
      <w:pPr>
        <w:spacing w:after="0" w:line="240" w:lineRule="auto"/>
        <w:rPr>
          <w:rFonts w:ascii="Palatino Linotype" w:hAnsi="Palatino Linotype" w:cs="Palatino Linotype"/>
          <w:sz w:val="24"/>
          <w:szCs w:val="24"/>
        </w:rPr>
      </w:pPr>
    </w:p>
    <w:p w:rsidR="00740D6F" w:rsidRPr="00F348DD" w:rsidRDefault="00236F67" w:rsidP="00F348DD">
      <w:pPr>
        <w:spacing w:after="0" w:line="240" w:lineRule="auto"/>
        <w:ind w:left="720"/>
        <w:rPr>
          <w:rFonts w:ascii="Palatino Linotype" w:hAnsi="Palatino Linotype" w:cs="Palatino Linotype"/>
          <w:b/>
          <w:bCs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>10</w:t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>.3.7. Marketing</w:t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7 óra/8 óra</w:t>
      </w:r>
    </w:p>
    <w:p w:rsidR="00740D6F" w:rsidRPr="00F348DD" w:rsidRDefault="00740D6F" w:rsidP="00746D6A">
      <w:pPr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 xml:space="preserve">A </w:t>
      </w:r>
      <w:r w:rsidRPr="00F348DD">
        <w:rPr>
          <w:rFonts w:ascii="Palatino Linotype" w:hAnsi="Palatino Linotype" w:cs="Palatino Linotype"/>
          <w:color w:val="333333"/>
          <w:sz w:val="24"/>
          <w:szCs w:val="24"/>
          <w:shd w:val="clear" w:color="auto" w:fill="FFFFFF"/>
        </w:rPr>
        <w:t>marketin</w:t>
      </w:r>
      <w:r w:rsidR="00AC1F57">
        <w:rPr>
          <w:rFonts w:ascii="Palatino Linotype" w:hAnsi="Palatino Linotype" w:cs="Palatino Linotype"/>
          <w:color w:val="333333"/>
          <w:sz w:val="24"/>
          <w:szCs w:val="24"/>
          <w:shd w:val="clear" w:color="auto" w:fill="FFFFFF"/>
        </w:rPr>
        <w:t>g</w:t>
      </w:r>
      <w:r w:rsidRPr="00F348DD">
        <w:rPr>
          <w:rFonts w:ascii="Palatino Linotype" w:hAnsi="Palatino Linotype" w:cs="Palatino Linotype"/>
          <w:color w:val="333333"/>
          <w:sz w:val="24"/>
          <w:szCs w:val="24"/>
          <w:shd w:val="clear" w:color="auto" w:fill="FFFFFF"/>
        </w:rPr>
        <w:t xml:space="preserve"> meghatározása</w:t>
      </w:r>
    </w:p>
    <w:p w:rsidR="00740D6F" w:rsidRPr="00F348DD" w:rsidRDefault="00740D6F" w:rsidP="00746D6A">
      <w:pPr>
        <w:pStyle w:val="Listaszerbekezds4"/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Marketing fejlődési szakaszai</w:t>
      </w:r>
    </w:p>
    <w:p w:rsidR="00740D6F" w:rsidRPr="00F348DD" w:rsidRDefault="00740D6F" w:rsidP="00746D6A">
      <w:pPr>
        <w:pStyle w:val="Listaszerbekezds4"/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Fogyasztók döntéseit befolyásoló tényezők</w:t>
      </w:r>
    </w:p>
    <w:p w:rsidR="00740D6F" w:rsidRPr="00F348DD" w:rsidRDefault="00740D6F" w:rsidP="00746D6A">
      <w:pPr>
        <w:pStyle w:val="Listaszerbekezds4"/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Reklám</w:t>
      </w:r>
    </w:p>
    <w:p w:rsidR="00740D6F" w:rsidRPr="00F348DD" w:rsidRDefault="00740D6F" w:rsidP="00746D6A">
      <w:pPr>
        <w:pStyle w:val="Listaszerbekezds4"/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Termékpolitika</w:t>
      </w:r>
    </w:p>
    <w:p w:rsidR="00740D6F" w:rsidRPr="00F348DD" w:rsidRDefault="00740D6F" w:rsidP="00746D6A">
      <w:pPr>
        <w:pStyle w:val="Listaszerbekezds4"/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Árpolitika</w:t>
      </w:r>
    </w:p>
    <w:p w:rsidR="00740D6F" w:rsidRPr="00F348DD" w:rsidRDefault="00740D6F" w:rsidP="00746D6A">
      <w:pPr>
        <w:pStyle w:val="Listaszerbekezds4"/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Kommunikációs politika</w:t>
      </w:r>
    </w:p>
    <w:p w:rsidR="00740D6F" w:rsidRPr="00F348DD" w:rsidRDefault="00740D6F" w:rsidP="00746D6A">
      <w:pPr>
        <w:pStyle w:val="Listaszerbekezds4"/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 xml:space="preserve">Piackutatás </w:t>
      </w:r>
    </w:p>
    <w:p w:rsidR="00740D6F" w:rsidRPr="00F348DD" w:rsidRDefault="00740D6F" w:rsidP="00746D6A">
      <w:pPr>
        <w:pStyle w:val="Listaszerbekezds4"/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közlekedési piac jellemzői</w:t>
      </w:r>
    </w:p>
    <w:p w:rsidR="00740D6F" w:rsidRPr="00F348DD" w:rsidRDefault="00740D6F" w:rsidP="00746D6A">
      <w:pPr>
        <w:pStyle w:val="Listaszerbekezds4"/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Utasszámlálás a közlekedésben</w:t>
      </w:r>
    </w:p>
    <w:p w:rsidR="00740D6F" w:rsidRPr="00F348DD" w:rsidRDefault="00740D6F" w:rsidP="00F348DD">
      <w:pPr>
        <w:spacing w:after="0" w:line="240" w:lineRule="auto"/>
        <w:rPr>
          <w:rFonts w:ascii="Palatino Linotype" w:hAnsi="Palatino Linotype" w:cs="Palatino Linotype"/>
          <w:sz w:val="24"/>
          <w:szCs w:val="24"/>
        </w:rPr>
      </w:pPr>
    </w:p>
    <w:p w:rsidR="00740D6F" w:rsidRPr="00F348DD" w:rsidRDefault="00236F67" w:rsidP="00F348DD">
      <w:pPr>
        <w:spacing w:after="0" w:line="240" w:lineRule="auto"/>
        <w:ind w:left="720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>10</w:t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>.3.8. Public relations</w:t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7 óra/8 óra</w:t>
      </w:r>
    </w:p>
    <w:p w:rsidR="00740D6F" w:rsidRPr="00F348DD" w:rsidRDefault="00740D6F" w:rsidP="00746D6A">
      <w:pPr>
        <w:pStyle w:val="Listaszerbekezds4"/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PR fogalma kialakulásának története</w:t>
      </w:r>
    </w:p>
    <w:p w:rsidR="00740D6F" w:rsidRPr="00F348DD" w:rsidRDefault="00740D6F" w:rsidP="00746D6A">
      <w:pPr>
        <w:pStyle w:val="Listaszerbekezds4"/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PR alapjai</w:t>
      </w:r>
    </w:p>
    <w:p w:rsidR="00740D6F" w:rsidRPr="00F348DD" w:rsidRDefault="00740D6F" w:rsidP="00746D6A">
      <w:pPr>
        <w:pStyle w:val="Listaszerbekezds4"/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PR-szemléletmód, magatartásforma</w:t>
      </w:r>
    </w:p>
    <w:p w:rsidR="00740D6F" w:rsidRPr="00F348DD" w:rsidRDefault="00740D6F" w:rsidP="00746D6A">
      <w:pPr>
        <w:pStyle w:val="Listaszerbekezds4"/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PR tevékenység legfontosabb területei</w:t>
      </w:r>
    </w:p>
    <w:p w:rsidR="00740D6F" w:rsidRPr="00F348DD" w:rsidRDefault="00740D6F" w:rsidP="00746D6A">
      <w:pPr>
        <w:pStyle w:val="Listaszerbekezds4"/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szervezet kommunikációs rendszere, belső és külső PR</w:t>
      </w:r>
    </w:p>
    <w:p w:rsidR="00740D6F" w:rsidRPr="00F348DD" w:rsidRDefault="00740D6F" w:rsidP="00746D6A">
      <w:pPr>
        <w:pStyle w:val="Listaszerbekezds4"/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PR-tevékenységek módszerei és eszközei</w:t>
      </w:r>
    </w:p>
    <w:p w:rsidR="00740D6F" w:rsidRPr="00F348DD" w:rsidRDefault="00740D6F" w:rsidP="00F348DD">
      <w:pPr>
        <w:spacing w:after="0" w:line="240" w:lineRule="auto"/>
        <w:rPr>
          <w:rFonts w:ascii="Palatino Linotype" w:hAnsi="Palatino Linotype" w:cs="Palatino Linotype"/>
          <w:sz w:val="24"/>
          <w:szCs w:val="24"/>
        </w:rPr>
      </w:pPr>
    </w:p>
    <w:p w:rsidR="00740D6F" w:rsidRPr="00F348DD" w:rsidRDefault="00236F67" w:rsidP="00F348DD">
      <w:pPr>
        <w:spacing w:after="0" w:line="240" w:lineRule="auto"/>
        <w:ind w:left="720"/>
        <w:rPr>
          <w:rFonts w:ascii="Palatino Linotype" w:hAnsi="Palatino Linotype" w:cs="Palatino Linotype"/>
          <w:b/>
          <w:bCs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>10</w:t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>.3.9. Az állam és a jog kialakulása</w:t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4 óra/4 óra</w:t>
      </w:r>
    </w:p>
    <w:p w:rsidR="00740D6F" w:rsidRPr="00F348DD" w:rsidRDefault="00740D6F" w:rsidP="00746D6A">
      <w:pPr>
        <w:pStyle w:val="Listaszerbekezds4"/>
        <w:spacing w:after="0" w:line="240" w:lineRule="auto"/>
        <w:ind w:left="6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Az állam kialakulása</w:t>
      </w:r>
    </w:p>
    <w:p w:rsidR="00740D6F" w:rsidRPr="00F348DD" w:rsidRDefault="00740D6F" w:rsidP="00746D6A">
      <w:pPr>
        <w:spacing w:after="0" w:line="240" w:lineRule="auto"/>
        <w:ind w:left="660" w:firstLine="11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jog kialakulása</w:t>
      </w:r>
    </w:p>
    <w:p w:rsidR="00740D6F" w:rsidRPr="00F348DD" w:rsidRDefault="00740D6F" w:rsidP="00F348DD">
      <w:pPr>
        <w:spacing w:after="0" w:line="240" w:lineRule="auto"/>
        <w:ind w:firstLine="540"/>
        <w:rPr>
          <w:rFonts w:ascii="Palatino Linotype" w:hAnsi="Palatino Linotype" w:cs="Palatino Linotype"/>
          <w:sz w:val="24"/>
          <w:szCs w:val="24"/>
        </w:rPr>
      </w:pPr>
    </w:p>
    <w:p w:rsidR="00740D6F" w:rsidRPr="00F348DD" w:rsidRDefault="00236F67" w:rsidP="00F348DD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lastRenderedPageBreak/>
        <w:t>10</w:t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>.3.10. Magyarország Alaptörvénye</w:t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10 óra/11 óra</w:t>
      </w:r>
    </w:p>
    <w:p w:rsidR="00740D6F" w:rsidRPr="00F348DD" w:rsidRDefault="00740D6F" w:rsidP="00746D6A">
      <w:pPr>
        <w:spacing w:after="0" w:line="240" w:lineRule="auto"/>
        <w:ind w:left="55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Nemzeti hitvallás</w:t>
      </w:r>
    </w:p>
    <w:p w:rsidR="00740D6F" w:rsidRPr="00F348DD" w:rsidRDefault="00740D6F" w:rsidP="00746D6A">
      <w:pPr>
        <w:pStyle w:val="Listaszerbekezds4"/>
        <w:spacing w:after="0" w:line="240" w:lineRule="auto"/>
        <w:ind w:left="55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Alapvetés</w:t>
      </w:r>
    </w:p>
    <w:p w:rsidR="00740D6F" w:rsidRPr="00F348DD" w:rsidRDefault="00740D6F" w:rsidP="00746D6A">
      <w:pPr>
        <w:pStyle w:val="Listaszerbekezds4"/>
        <w:spacing w:after="0" w:line="240" w:lineRule="auto"/>
        <w:ind w:left="55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Szabadság és felelősség</w:t>
      </w:r>
    </w:p>
    <w:p w:rsidR="00740D6F" w:rsidRPr="00F348DD" w:rsidRDefault="00740D6F" w:rsidP="00746D6A">
      <w:pPr>
        <w:autoSpaceDE w:val="0"/>
        <w:autoSpaceDN w:val="0"/>
        <w:adjustRightInd w:val="0"/>
        <w:spacing w:after="0" w:line="240" w:lineRule="auto"/>
        <w:ind w:left="55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Az állam</w:t>
      </w:r>
    </w:p>
    <w:p w:rsidR="00740D6F" w:rsidRPr="00F348DD" w:rsidRDefault="00740D6F" w:rsidP="00746D6A">
      <w:pPr>
        <w:pStyle w:val="Listaszerbekezds4"/>
        <w:spacing w:after="0" w:line="240" w:lineRule="auto"/>
        <w:ind w:left="55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Az Országgyűlés</w:t>
      </w:r>
    </w:p>
    <w:p w:rsidR="00740D6F" w:rsidRPr="00F348DD" w:rsidRDefault="00740D6F" w:rsidP="00746D6A">
      <w:pPr>
        <w:pStyle w:val="Listaszerbekezds4"/>
        <w:spacing w:after="0" w:line="240" w:lineRule="auto"/>
        <w:ind w:left="55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Országos népszavazás</w:t>
      </w:r>
    </w:p>
    <w:p w:rsidR="00740D6F" w:rsidRPr="00F348DD" w:rsidRDefault="00740D6F" w:rsidP="00746D6A">
      <w:pPr>
        <w:pStyle w:val="Listaszerbekezds4"/>
        <w:spacing w:after="0" w:line="240" w:lineRule="auto"/>
        <w:ind w:left="55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köztársasági elnök</w:t>
      </w:r>
    </w:p>
    <w:p w:rsidR="00740D6F" w:rsidRPr="00F348DD" w:rsidRDefault="00740D6F" w:rsidP="00746D6A">
      <w:pPr>
        <w:pStyle w:val="Listaszerbekezds4"/>
        <w:spacing w:after="0" w:line="240" w:lineRule="auto"/>
        <w:ind w:left="55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Kormány</w:t>
      </w:r>
    </w:p>
    <w:p w:rsidR="00740D6F" w:rsidRPr="00F348DD" w:rsidRDefault="00740D6F" w:rsidP="00746D6A">
      <w:pPr>
        <w:pStyle w:val="Listaszerbekezds4"/>
        <w:spacing w:after="0" w:line="240" w:lineRule="auto"/>
        <w:ind w:left="55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Önálló szabályozó szervek</w:t>
      </w:r>
    </w:p>
    <w:p w:rsidR="00740D6F" w:rsidRPr="00F348DD" w:rsidRDefault="00740D6F" w:rsidP="00746D6A">
      <w:pPr>
        <w:pStyle w:val="Listaszerbekezds4"/>
        <w:spacing w:after="0" w:line="240" w:lineRule="auto"/>
        <w:ind w:left="55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Az Alkotmánybíróság</w:t>
      </w:r>
    </w:p>
    <w:p w:rsidR="00740D6F" w:rsidRPr="00F348DD" w:rsidRDefault="00740D6F" w:rsidP="00746D6A">
      <w:pPr>
        <w:pStyle w:val="Listaszerbekezds4"/>
        <w:spacing w:after="0" w:line="240" w:lineRule="auto"/>
        <w:ind w:left="55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bíróság</w:t>
      </w:r>
    </w:p>
    <w:p w:rsidR="00740D6F" w:rsidRPr="00F348DD" w:rsidRDefault="00740D6F" w:rsidP="00746D6A">
      <w:pPr>
        <w:pStyle w:val="Listaszerbekezds4"/>
        <w:spacing w:after="0" w:line="240" w:lineRule="auto"/>
        <w:ind w:left="55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Az ügyészség</w:t>
      </w:r>
    </w:p>
    <w:p w:rsidR="00740D6F" w:rsidRPr="00F348DD" w:rsidRDefault="00740D6F" w:rsidP="00746D6A">
      <w:pPr>
        <w:pStyle w:val="Listaszerbekezds4"/>
        <w:spacing w:after="0" w:line="240" w:lineRule="auto"/>
        <w:ind w:left="55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Az alapvető jogok biztosa</w:t>
      </w:r>
    </w:p>
    <w:p w:rsidR="00740D6F" w:rsidRPr="00F348DD" w:rsidRDefault="00740D6F" w:rsidP="00746D6A">
      <w:pPr>
        <w:pStyle w:val="Listaszerbekezds4"/>
        <w:spacing w:after="0" w:line="240" w:lineRule="auto"/>
        <w:ind w:left="55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helyi önkormányzatok</w:t>
      </w:r>
    </w:p>
    <w:p w:rsidR="00740D6F" w:rsidRPr="00F348DD" w:rsidRDefault="00740D6F" w:rsidP="00746D6A">
      <w:pPr>
        <w:pStyle w:val="Listaszerbekezds4"/>
        <w:spacing w:after="0" w:line="240" w:lineRule="auto"/>
        <w:ind w:left="55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közpénzek</w:t>
      </w:r>
    </w:p>
    <w:p w:rsidR="00740D6F" w:rsidRPr="00F348DD" w:rsidRDefault="00740D6F" w:rsidP="00746D6A">
      <w:pPr>
        <w:pStyle w:val="Listaszerbekezds4"/>
        <w:spacing w:after="0" w:line="240" w:lineRule="auto"/>
        <w:ind w:left="55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Magyar Honvédség</w:t>
      </w:r>
    </w:p>
    <w:p w:rsidR="00740D6F" w:rsidRPr="00F348DD" w:rsidRDefault="00740D6F" w:rsidP="00746D6A">
      <w:pPr>
        <w:pStyle w:val="Listaszerbekezds4"/>
        <w:spacing w:after="0" w:line="240" w:lineRule="auto"/>
        <w:ind w:left="55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rendőrség és a nemzetbiztonsági szolgálatok</w:t>
      </w:r>
    </w:p>
    <w:p w:rsidR="00740D6F" w:rsidRPr="00F348DD" w:rsidRDefault="00740D6F" w:rsidP="00746D6A">
      <w:pPr>
        <w:pStyle w:val="Listaszerbekezds4"/>
        <w:spacing w:after="0" w:line="240" w:lineRule="auto"/>
        <w:ind w:left="55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Döntés katonai műveletekben való részvételről</w:t>
      </w:r>
    </w:p>
    <w:p w:rsidR="00740D6F" w:rsidRPr="00F348DD" w:rsidRDefault="00740D6F" w:rsidP="00746D6A">
      <w:pPr>
        <w:pStyle w:val="Listaszerbekezds4"/>
        <w:spacing w:after="0" w:line="240" w:lineRule="auto"/>
        <w:ind w:left="55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különleges jogrend</w:t>
      </w:r>
    </w:p>
    <w:p w:rsidR="00740D6F" w:rsidRPr="00F348DD" w:rsidRDefault="00740D6F" w:rsidP="00F348DD">
      <w:pPr>
        <w:spacing w:after="0" w:line="240" w:lineRule="auto"/>
        <w:rPr>
          <w:rFonts w:ascii="Palatino Linotype" w:hAnsi="Palatino Linotype" w:cs="Palatino Linotype"/>
          <w:sz w:val="24"/>
          <w:szCs w:val="24"/>
        </w:rPr>
      </w:pPr>
    </w:p>
    <w:p w:rsidR="00740D6F" w:rsidRPr="00F348DD" w:rsidRDefault="00236F67" w:rsidP="00F348DD">
      <w:pPr>
        <w:spacing w:after="0" w:line="240" w:lineRule="auto"/>
        <w:ind w:left="567"/>
        <w:rPr>
          <w:rFonts w:ascii="Palatino Linotype" w:hAnsi="Palatino Linotype" w:cs="Palatino Linotype"/>
          <w:b/>
          <w:bCs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>10</w:t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>.3.11. A polgári jog alapjai</w:t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12 óra/13 óra</w:t>
      </w:r>
    </w:p>
    <w:p w:rsidR="00740D6F" w:rsidRPr="00F348DD" w:rsidRDefault="00740D6F" w:rsidP="00746D6A">
      <w:pPr>
        <w:pStyle w:val="Listaszerbekezds4"/>
        <w:spacing w:after="0" w:line="240" w:lineRule="auto"/>
        <w:ind w:left="55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P</w:t>
      </w:r>
      <w:r w:rsidR="00AC1F57">
        <w:rPr>
          <w:rFonts w:ascii="Palatino Linotype" w:hAnsi="Palatino Linotype" w:cs="Palatino Linotype"/>
          <w:sz w:val="24"/>
          <w:szCs w:val="24"/>
        </w:rPr>
        <w:t>tk.</w:t>
      </w:r>
      <w:r w:rsidRPr="00F348DD">
        <w:rPr>
          <w:rFonts w:ascii="Palatino Linotype" w:hAnsi="Palatino Linotype" w:cs="Palatino Linotype"/>
          <w:sz w:val="24"/>
          <w:szCs w:val="24"/>
        </w:rPr>
        <w:t xml:space="preserve"> szerkezete</w:t>
      </w:r>
    </w:p>
    <w:p w:rsidR="00740D6F" w:rsidRPr="00F348DD" w:rsidRDefault="00740D6F" w:rsidP="00746D6A">
      <w:pPr>
        <w:pStyle w:val="Listaszerbekezds4"/>
        <w:spacing w:after="0" w:line="240" w:lineRule="auto"/>
        <w:ind w:left="55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polgári jogviszony fogalma, fajai</w:t>
      </w:r>
    </w:p>
    <w:p w:rsidR="00740D6F" w:rsidRPr="00F348DD" w:rsidRDefault="00740D6F" w:rsidP="00746D6A">
      <w:pPr>
        <w:pStyle w:val="Listaszerbekezds4"/>
        <w:spacing w:after="0" w:line="240" w:lineRule="auto"/>
        <w:ind w:left="55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Tulajdonjogviszony</w:t>
      </w:r>
    </w:p>
    <w:p w:rsidR="00740D6F" w:rsidRPr="00F348DD" w:rsidRDefault="00740D6F" w:rsidP="00746D6A">
      <w:pPr>
        <w:pStyle w:val="Listaszerbekezds4"/>
        <w:spacing w:after="0" w:line="240" w:lineRule="auto"/>
        <w:ind w:left="55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Kötelem</w:t>
      </w:r>
    </w:p>
    <w:p w:rsidR="00740D6F" w:rsidRPr="00F348DD" w:rsidRDefault="00740D6F" w:rsidP="00F348DD">
      <w:pPr>
        <w:spacing w:after="0" w:line="240" w:lineRule="auto"/>
        <w:rPr>
          <w:rFonts w:ascii="Palatino Linotype" w:hAnsi="Palatino Linotype" w:cs="Palatino Linotype"/>
          <w:sz w:val="24"/>
          <w:szCs w:val="24"/>
        </w:rPr>
      </w:pPr>
    </w:p>
    <w:p w:rsidR="00740D6F" w:rsidRPr="00F348DD" w:rsidRDefault="00236F67" w:rsidP="00F348DD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>10</w:t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>.3.12. Szerződések</w:t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20 óra/21 óra</w:t>
      </w:r>
    </w:p>
    <w:p w:rsidR="00740D6F" w:rsidRPr="00F348DD" w:rsidRDefault="00740D6F" w:rsidP="00746D6A">
      <w:pPr>
        <w:pStyle w:val="Listaszerbekezds4"/>
        <w:spacing w:after="0" w:line="240" w:lineRule="auto"/>
        <w:ind w:left="55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szerződés fogalma</w:t>
      </w:r>
    </w:p>
    <w:p w:rsidR="00740D6F" w:rsidRPr="00F348DD" w:rsidRDefault="00740D6F" w:rsidP="00746D6A">
      <w:pPr>
        <w:pStyle w:val="Listaszerbekezds4"/>
        <w:spacing w:after="0" w:line="240" w:lineRule="auto"/>
        <w:ind w:left="55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Cselekvőképesség</w:t>
      </w:r>
    </w:p>
    <w:p w:rsidR="00740D6F" w:rsidRPr="00F348DD" w:rsidRDefault="00740D6F" w:rsidP="00746D6A">
      <w:pPr>
        <w:pStyle w:val="Listaszerbekezds4"/>
        <w:spacing w:after="0" w:line="240" w:lineRule="auto"/>
        <w:ind w:left="55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Szerződéskötés</w:t>
      </w:r>
    </w:p>
    <w:p w:rsidR="00740D6F" w:rsidRPr="00F348DD" w:rsidRDefault="00740D6F" w:rsidP="00746D6A">
      <w:pPr>
        <w:pStyle w:val="Listaszerbekezds4"/>
        <w:spacing w:after="0" w:line="240" w:lineRule="auto"/>
        <w:ind w:left="55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Érvénytelen szerződések</w:t>
      </w:r>
    </w:p>
    <w:p w:rsidR="00740D6F" w:rsidRPr="00F348DD" w:rsidRDefault="00740D6F" w:rsidP="00746D6A">
      <w:pPr>
        <w:pStyle w:val="Listaszerbekezds4"/>
        <w:spacing w:after="0" w:line="240" w:lineRule="auto"/>
        <w:ind w:left="55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Szerződés módosítása</w:t>
      </w:r>
    </w:p>
    <w:p w:rsidR="00740D6F" w:rsidRPr="00F348DD" w:rsidRDefault="00740D6F" w:rsidP="00746D6A">
      <w:pPr>
        <w:pStyle w:val="Listaszerbekezds4"/>
        <w:spacing w:after="0" w:line="240" w:lineRule="auto"/>
        <w:ind w:left="55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Szerződés megszűnése</w:t>
      </w:r>
    </w:p>
    <w:p w:rsidR="00740D6F" w:rsidRPr="00F348DD" w:rsidRDefault="00740D6F" w:rsidP="00746D6A">
      <w:pPr>
        <w:pStyle w:val="Listaszerbekezds4"/>
        <w:spacing w:after="0" w:line="240" w:lineRule="auto"/>
        <w:ind w:left="55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Szerződés teljesítése</w:t>
      </w:r>
    </w:p>
    <w:p w:rsidR="00740D6F" w:rsidRPr="00F348DD" w:rsidRDefault="00740D6F" w:rsidP="00746D6A">
      <w:pPr>
        <w:pStyle w:val="Listaszerbekezds4"/>
        <w:spacing w:after="0" w:line="240" w:lineRule="auto"/>
        <w:ind w:left="55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Szerződés megszegése</w:t>
      </w:r>
    </w:p>
    <w:p w:rsidR="00740D6F" w:rsidRPr="00F348DD" w:rsidRDefault="00740D6F" w:rsidP="00746D6A">
      <w:pPr>
        <w:pStyle w:val="Listaszerbekezds4"/>
        <w:spacing w:after="0" w:line="240" w:lineRule="auto"/>
        <w:ind w:left="55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Szerződés megerősítése</w:t>
      </w:r>
    </w:p>
    <w:p w:rsidR="00740D6F" w:rsidRPr="00F348DD" w:rsidRDefault="00740D6F" w:rsidP="00746D6A">
      <w:pPr>
        <w:pStyle w:val="Listaszerbekezds4"/>
        <w:spacing w:after="0" w:line="240" w:lineRule="auto"/>
        <w:ind w:left="55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Biztosítékadás</w:t>
      </w:r>
    </w:p>
    <w:p w:rsidR="00740D6F" w:rsidRPr="00F348DD" w:rsidRDefault="00740D6F" w:rsidP="00F348DD">
      <w:pPr>
        <w:spacing w:after="0" w:line="240" w:lineRule="auto"/>
        <w:rPr>
          <w:rFonts w:ascii="Palatino Linotype" w:hAnsi="Palatino Linotype" w:cs="Palatino Linotype"/>
          <w:sz w:val="24"/>
          <w:szCs w:val="24"/>
        </w:rPr>
      </w:pPr>
    </w:p>
    <w:p w:rsidR="00740D6F" w:rsidRPr="00F348DD" w:rsidRDefault="00236F67" w:rsidP="00F348DD">
      <w:pPr>
        <w:spacing w:after="0" w:line="240" w:lineRule="auto"/>
        <w:ind w:left="567"/>
        <w:rPr>
          <w:rFonts w:ascii="Palatino Linotype" w:hAnsi="Palatino Linotype" w:cs="Palatino Linotype"/>
          <w:b/>
          <w:bCs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>10</w:t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>.3.13. Polgári jogi kártérítési felelősség</w:t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12 óra/13 óra</w:t>
      </w:r>
    </w:p>
    <w:p w:rsidR="00740D6F" w:rsidRPr="00F348DD" w:rsidRDefault="00740D6F" w:rsidP="00746D6A">
      <w:pPr>
        <w:pStyle w:val="Listaszerbekezds4"/>
        <w:spacing w:after="0" w:line="240" w:lineRule="auto"/>
        <w:ind w:left="55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Az általános vétkességen alapuló felelősség</w:t>
      </w:r>
    </w:p>
    <w:p w:rsidR="00740D6F" w:rsidRPr="00F348DD" w:rsidRDefault="00740D6F" w:rsidP="00746D6A">
      <w:pPr>
        <w:pStyle w:val="Listaszerbekezds4"/>
        <w:spacing w:after="0" w:line="240" w:lineRule="auto"/>
        <w:ind w:left="55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Jogellenes magatartás</w:t>
      </w:r>
    </w:p>
    <w:p w:rsidR="00740D6F" w:rsidRPr="00F348DD" w:rsidRDefault="00740D6F" w:rsidP="00746D6A">
      <w:pPr>
        <w:pStyle w:val="Listaszerbekezds4"/>
        <w:spacing w:after="0" w:line="240" w:lineRule="auto"/>
        <w:ind w:left="55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Kár</w:t>
      </w:r>
    </w:p>
    <w:p w:rsidR="00740D6F" w:rsidRPr="00F348DD" w:rsidRDefault="00740D6F" w:rsidP="00746D6A">
      <w:pPr>
        <w:pStyle w:val="Listaszerbekezds4"/>
        <w:spacing w:after="0" w:line="240" w:lineRule="auto"/>
        <w:ind w:left="55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lastRenderedPageBreak/>
        <w:t>Vétkesség</w:t>
      </w:r>
    </w:p>
    <w:p w:rsidR="00740D6F" w:rsidRPr="00F348DD" w:rsidRDefault="00740D6F" w:rsidP="00746D6A">
      <w:pPr>
        <w:pStyle w:val="Listaszerbekezds4"/>
        <w:spacing w:after="0" w:line="240" w:lineRule="auto"/>
        <w:ind w:left="55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Kártérítési felelősség</w:t>
      </w:r>
    </w:p>
    <w:p w:rsidR="00740D6F" w:rsidRPr="00F348DD" w:rsidRDefault="00740D6F" w:rsidP="00746D6A">
      <w:pPr>
        <w:pStyle w:val="Listaszerbekezds4"/>
        <w:spacing w:after="0" w:line="240" w:lineRule="auto"/>
        <w:ind w:left="55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Bizonyítási teher</w:t>
      </w:r>
    </w:p>
    <w:p w:rsidR="00740D6F" w:rsidRPr="00F348DD" w:rsidRDefault="00740D6F" w:rsidP="00746D6A">
      <w:pPr>
        <w:pStyle w:val="Listaszerbekezds4"/>
        <w:spacing w:after="0" w:line="240" w:lineRule="auto"/>
        <w:ind w:left="55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kár megtérítése</w:t>
      </w:r>
    </w:p>
    <w:p w:rsidR="00740D6F" w:rsidRPr="00F348DD" w:rsidRDefault="00740D6F" w:rsidP="00F348DD">
      <w:pPr>
        <w:spacing w:after="0" w:line="240" w:lineRule="auto"/>
        <w:rPr>
          <w:rFonts w:ascii="Palatino Linotype" w:hAnsi="Palatino Linotype" w:cs="Palatino Linotype"/>
          <w:sz w:val="24"/>
          <w:szCs w:val="24"/>
        </w:rPr>
      </w:pPr>
    </w:p>
    <w:p w:rsidR="00740D6F" w:rsidRPr="00F348DD" w:rsidRDefault="00236F67" w:rsidP="00F348DD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>10</w:t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>.3.14. Nevesített szerződések</w:t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12 óra/13 óra</w:t>
      </w:r>
    </w:p>
    <w:p w:rsidR="00740D6F" w:rsidRPr="00F348DD" w:rsidRDefault="00740D6F" w:rsidP="00746D6A">
      <w:pPr>
        <w:pStyle w:val="Listaszerbekezds4"/>
        <w:spacing w:after="0" w:line="240" w:lineRule="auto"/>
        <w:ind w:left="55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Az adásvétel</w:t>
      </w:r>
    </w:p>
    <w:p w:rsidR="00740D6F" w:rsidRPr="00F348DD" w:rsidRDefault="00740D6F" w:rsidP="00746D6A">
      <w:pPr>
        <w:pStyle w:val="Listaszerbekezds4"/>
        <w:tabs>
          <w:tab w:val="left" w:pos="1407"/>
        </w:tabs>
        <w:spacing w:after="0" w:line="240" w:lineRule="auto"/>
        <w:ind w:left="55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bérlet</w:t>
      </w:r>
    </w:p>
    <w:p w:rsidR="00740D6F" w:rsidRPr="00F348DD" w:rsidRDefault="00740D6F" w:rsidP="00746D6A">
      <w:pPr>
        <w:pStyle w:val="Listaszerbekezds4"/>
        <w:spacing w:after="0" w:line="240" w:lineRule="auto"/>
        <w:ind w:left="55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letét</w:t>
      </w:r>
    </w:p>
    <w:p w:rsidR="00740D6F" w:rsidRPr="00F348DD" w:rsidRDefault="00740D6F" w:rsidP="00746D6A">
      <w:pPr>
        <w:pStyle w:val="Listaszerbekezds4"/>
        <w:spacing w:after="0" w:line="240" w:lineRule="auto"/>
        <w:ind w:left="55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megbízás</w:t>
      </w:r>
    </w:p>
    <w:p w:rsidR="00740D6F" w:rsidRPr="00F348DD" w:rsidRDefault="00740D6F" w:rsidP="00746D6A">
      <w:pPr>
        <w:pStyle w:val="Listaszerbekezds4"/>
        <w:spacing w:after="0" w:line="240" w:lineRule="auto"/>
        <w:ind w:left="55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vállalkozás</w:t>
      </w:r>
    </w:p>
    <w:p w:rsidR="00740D6F" w:rsidRPr="00F348DD" w:rsidRDefault="00740D6F" w:rsidP="00746D6A">
      <w:pPr>
        <w:pStyle w:val="Listaszerbekezds4"/>
        <w:spacing w:after="0" w:line="240" w:lineRule="auto"/>
        <w:ind w:left="55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biztosítás</w:t>
      </w:r>
    </w:p>
    <w:p w:rsidR="00740D6F" w:rsidRPr="00F348DD" w:rsidRDefault="00740D6F" w:rsidP="00746D6A">
      <w:pPr>
        <w:pStyle w:val="Listaszerbekezds4"/>
        <w:spacing w:after="0" w:line="240" w:lineRule="auto"/>
        <w:ind w:left="55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lízing</w:t>
      </w:r>
    </w:p>
    <w:p w:rsidR="00740D6F" w:rsidRPr="00F348DD" w:rsidRDefault="00740D6F" w:rsidP="00746D6A">
      <w:pPr>
        <w:pStyle w:val="Listaszerbekezds4"/>
        <w:spacing w:after="0" w:line="240" w:lineRule="auto"/>
        <w:ind w:left="55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Nemzetközi szerződések, INCOTERMS</w:t>
      </w:r>
    </w:p>
    <w:p w:rsidR="00740D6F" w:rsidRPr="00F348DD" w:rsidRDefault="00740D6F" w:rsidP="00F348DD">
      <w:pPr>
        <w:spacing w:after="0" w:line="240" w:lineRule="auto"/>
        <w:rPr>
          <w:rFonts w:ascii="Palatino Linotype" w:hAnsi="Palatino Linotype" w:cs="Palatino Linotype"/>
          <w:sz w:val="24"/>
          <w:szCs w:val="24"/>
        </w:rPr>
      </w:pPr>
    </w:p>
    <w:p w:rsidR="00740D6F" w:rsidRPr="00F348DD" w:rsidRDefault="00236F67" w:rsidP="00F348DD">
      <w:pPr>
        <w:spacing w:after="0" w:line="240" w:lineRule="auto"/>
        <w:ind w:left="567"/>
        <w:rPr>
          <w:rFonts w:ascii="Palatino Linotype" w:hAnsi="Palatino Linotype" w:cs="Palatino Linotype"/>
          <w:b/>
          <w:bCs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>10</w:t>
      </w:r>
      <w:r w:rsidR="00740D6F">
        <w:rPr>
          <w:rFonts w:ascii="Palatino Linotype" w:hAnsi="Palatino Linotype" w:cs="Palatino Linotype"/>
          <w:b/>
          <w:bCs/>
          <w:sz w:val="24"/>
          <w:szCs w:val="24"/>
        </w:rPr>
        <w:t>.3.</w:t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>15. A polgári eljárás szabályai</w:t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10 óra/11 óra</w:t>
      </w:r>
    </w:p>
    <w:p w:rsidR="00740D6F" w:rsidRPr="00F348DD" w:rsidRDefault="00740D6F" w:rsidP="00746D6A">
      <w:pPr>
        <w:pStyle w:val="Listaszerbekezds4"/>
        <w:spacing w:after="0" w:line="240" w:lineRule="auto"/>
        <w:ind w:left="55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polgári peres eljárás</w:t>
      </w:r>
    </w:p>
    <w:p w:rsidR="00740D6F" w:rsidRPr="00F348DD" w:rsidRDefault="00740D6F" w:rsidP="00746D6A">
      <w:pPr>
        <w:pStyle w:val="Listaszerbekezds4"/>
        <w:spacing w:after="0" w:line="240" w:lineRule="auto"/>
        <w:ind w:left="55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Fizetési meghagyásos eljárás</w:t>
      </w:r>
    </w:p>
    <w:p w:rsidR="00740D6F" w:rsidRPr="00F348DD" w:rsidRDefault="00740D6F" w:rsidP="00746D6A">
      <w:pPr>
        <w:pStyle w:val="Listaszerbekezds4"/>
        <w:spacing w:after="0" w:line="240" w:lineRule="auto"/>
        <w:ind w:left="55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Végrehajtási eljárás</w:t>
      </w:r>
    </w:p>
    <w:p w:rsidR="00740D6F" w:rsidRPr="00F348DD" w:rsidRDefault="00740D6F" w:rsidP="00F348DD">
      <w:pPr>
        <w:spacing w:after="0" w:line="240" w:lineRule="auto"/>
        <w:rPr>
          <w:rFonts w:ascii="Palatino Linotype" w:hAnsi="Palatino Linotype" w:cs="Palatino Linotype"/>
          <w:sz w:val="24"/>
          <w:szCs w:val="24"/>
        </w:rPr>
      </w:pPr>
    </w:p>
    <w:p w:rsidR="00740D6F" w:rsidRPr="00F348DD" w:rsidRDefault="00236F67" w:rsidP="00F348DD">
      <w:pPr>
        <w:spacing w:after="0" w:line="240" w:lineRule="auto"/>
        <w:ind w:left="567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>10</w:t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>.3.16. Az államigazgatási eljárás</w:t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10 óra/11 óra</w:t>
      </w:r>
    </w:p>
    <w:p w:rsidR="00740D6F" w:rsidRPr="00F348DD" w:rsidRDefault="00740D6F" w:rsidP="00746D6A">
      <w:pPr>
        <w:pStyle w:val="Listaszerbekezds4"/>
        <w:spacing w:after="0" w:line="240" w:lineRule="auto"/>
        <w:ind w:left="55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Hatáskör, illetékesség</w:t>
      </w:r>
    </w:p>
    <w:p w:rsidR="00740D6F" w:rsidRPr="00F348DD" w:rsidRDefault="00740D6F" w:rsidP="00746D6A">
      <w:pPr>
        <w:pStyle w:val="Listaszerbekezds4"/>
        <w:spacing w:after="0" w:line="240" w:lineRule="auto"/>
        <w:ind w:left="55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Az alapeljárás</w:t>
      </w:r>
    </w:p>
    <w:p w:rsidR="00740D6F" w:rsidRPr="00F348DD" w:rsidRDefault="00740D6F" w:rsidP="00746D6A">
      <w:pPr>
        <w:pStyle w:val="Listaszerbekezds4"/>
        <w:spacing w:after="0" w:line="240" w:lineRule="auto"/>
        <w:ind w:left="55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Jogorvoslatok az államigazgatási eljárásban</w:t>
      </w:r>
    </w:p>
    <w:p w:rsidR="00740D6F" w:rsidRPr="00F348DD" w:rsidRDefault="00740D6F" w:rsidP="00746D6A">
      <w:pPr>
        <w:pStyle w:val="Listaszerbekezds4"/>
        <w:spacing w:after="0" w:line="240" w:lineRule="auto"/>
        <w:ind w:left="55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Végrehajtási eljárás</w:t>
      </w:r>
    </w:p>
    <w:p w:rsidR="00740D6F" w:rsidRPr="00F348DD" w:rsidRDefault="00740D6F" w:rsidP="00F348DD">
      <w:pPr>
        <w:spacing w:after="0" w:line="240" w:lineRule="auto"/>
        <w:rPr>
          <w:rFonts w:ascii="Palatino Linotype" w:hAnsi="Palatino Linotype" w:cs="Palatino Linotype"/>
          <w:sz w:val="24"/>
          <w:szCs w:val="24"/>
        </w:rPr>
      </w:pPr>
    </w:p>
    <w:p w:rsidR="00740D6F" w:rsidRPr="00F348DD" w:rsidRDefault="00236F67" w:rsidP="00F348DD">
      <w:pPr>
        <w:spacing w:after="0" w:line="240" w:lineRule="auto"/>
        <w:ind w:left="567"/>
        <w:rPr>
          <w:rFonts w:ascii="Palatino Linotype" w:hAnsi="Palatino Linotype" w:cs="Palatino Linotype"/>
          <w:b/>
          <w:bCs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>10</w:t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>.3.17. Szabálysértés és bűncselekmény</w:t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6 óra/6 óra</w:t>
      </w:r>
    </w:p>
    <w:p w:rsidR="00740D6F" w:rsidRPr="00F348DD" w:rsidRDefault="00740D6F" w:rsidP="00746D6A">
      <w:pPr>
        <w:pStyle w:val="Listaszerbekezds4"/>
        <w:spacing w:after="0" w:line="240" w:lineRule="auto"/>
        <w:ind w:left="55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 xml:space="preserve">A szabálysértés </w:t>
      </w:r>
    </w:p>
    <w:p w:rsidR="00740D6F" w:rsidRPr="00F348DD" w:rsidRDefault="00740D6F" w:rsidP="00746D6A">
      <w:pPr>
        <w:pStyle w:val="Listaszerbekezds4"/>
        <w:spacing w:after="0" w:line="240" w:lineRule="auto"/>
        <w:ind w:left="55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bűncselekmény</w:t>
      </w:r>
    </w:p>
    <w:p w:rsidR="00740D6F" w:rsidRPr="00F348DD" w:rsidRDefault="00740D6F" w:rsidP="00F348DD">
      <w:pPr>
        <w:spacing w:after="0" w:line="240" w:lineRule="auto"/>
        <w:rPr>
          <w:rFonts w:ascii="Palatino Linotype" w:hAnsi="Palatino Linotype" w:cs="Palatino Linotype"/>
          <w:sz w:val="24"/>
          <w:szCs w:val="24"/>
        </w:rPr>
      </w:pPr>
    </w:p>
    <w:p w:rsidR="00740D6F" w:rsidRPr="00F348DD" w:rsidRDefault="00236F67" w:rsidP="00F348DD">
      <w:pPr>
        <w:widowControl w:val="0"/>
        <w:suppressAutoHyphens/>
        <w:spacing w:after="0" w:line="240" w:lineRule="auto"/>
        <w:ind w:left="360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10</w:t>
      </w:r>
      <w:r w:rsidR="00740D6F" w:rsidRPr="00F348DD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 xml:space="preserve">.4. A képzés javasolt helyszíne </w:t>
      </w:r>
      <w:r w:rsidR="00740D6F" w:rsidRPr="00F348DD">
        <w:rPr>
          <w:rFonts w:ascii="Palatino Linotype" w:hAnsi="Palatino Linotype" w:cs="Palatino Linotype"/>
          <w:b/>
          <w:bCs/>
          <w:i/>
          <w:iCs/>
          <w:kern w:val="2"/>
          <w:sz w:val="24"/>
          <w:szCs w:val="24"/>
          <w:lang w:eastAsia="hi-IN" w:bidi="hi-IN"/>
        </w:rPr>
        <w:t>(ajánlás)</w:t>
      </w:r>
    </w:p>
    <w:p w:rsidR="00740D6F" w:rsidRPr="00F348DD" w:rsidRDefault="00740D6F" w:rsidP="00F348DD">
      <w:pPr>
        <w:spacing w:after="0" w:line="240" w:lineRule="auto"/>
        <w:ind w:left="851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Tanterem</w:t>
      </w:r>
    </w:p>
    <w:p w:rsidR="00740D6F" w:rsidRPr="00F348DD" w:rsidRDefault="00740D6F" w:rsidP="00F348DD">
      <w:pPr>
        <w:spacing w:after="0" w:line="240" w:lineRule="auto"/>
        <w:ind w:left="792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740D6F" w:rsidRPr="00F348DD" w:rsidRDefault="00236F67" w:rsidP="00746D6A">
      <w:pPr>
        <w:widowControl w:val="0"/>
        <w:suppressAutoHyphens/>
        <w:spacing w:after="0" w:line="240" w:lineRule="auto"/>
        <w:ind w:left="770" w:hanging="410"/>
        <w:rPr>
          <w:rFonts w:ascii="Palatino Linotype" w:hAnsi="Palatino Linotype" w:cs="Palatino Linotype"/>
          <w:b/>
          <w:bCs/>
          <w:sz w:val="24"/>
          <w:szCs w:val="24"/>
        </w:rPr>
      </w:pPr>
      <w:r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10</w:t>
      </w:r>
      <w:r w:rsidR="00740D6F" w:rsidRPr="00F348DD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.5. A tantárgy elsajátítása során alkalmazható sajátos módszerek, tanulói tevékenységformák (ajánlás)</w:t>
      </w:r>
    </w:p>
    <w:p w:rsidR="00740D6F" w:rsidRPr="00F348DD" w:rsidRDefault="00740D6F" w:rsidP="00F348DD">
      <w:pPr>
        <w:widowControl w:val="0"/>
        <w:suppressAutoHyphens/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740D6F" w:rsidRPr="00F348DD" w:rsidRDefault="00236F67" w:rsidP="00746D6A">
      <w:pPr>
        <w:widowControl w:val="0"/>
        <w:suppressAutoHyphens/>
        <w:spacing w:after="0" w:line="240" w:lineRule="auto"/>
        <w:ind w:left="1430" w:hanging="604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10</w:t>
      </w:r>
      <w:r w:rsidR="00740D6F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 xml:space="preserve">.5.1. </w:t>
      </w:r>
      <w:r w:rsidR="00740D6F" w:rsidRPr="00F348DD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tantárgy elsajátítása során alkalmazható sajátos módszerek (ajánlás)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740D6F" w:rsidRPr="00F348DD">
        <w:trPr>
          <w:jc w:val="center"/>
        </w:trPr>
        <w:tc>
          <w:tcPr>
            <w:tcW w:w="994" w:type="dxa"/>
            <w:vMerge w:val="restar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Alkalmazott oktatási </w:t>
            </w:r>
          </w:p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 tanulói tevékenység sze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r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vezeti kerete</w:t>
            </w:r>
          </w:p>
        </w:tc>
        <w:tc>
          <w:tcPr>
            <w:tcW w:w="2659" w:type="dxa"/>
            <w:vMerge w:val="restar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Alkalmazandó eszközök és felszerelések (SZVK 6. pont lebontása, pontosít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á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sa)</w:t>
            </w:r>
          </w:p>
        </w:tc>
      </w:tr>
      <w:tr w:rsidR="00740D6F" w:rsidRPr="00F348DD">
        <w:trPr>
          <w:jc w:val="center"/>
        </w:trPr>
        <w:tc>
          <w:tcPr>
            <w:tcW w:w="994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99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Merge w:val="restar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 xml:space="preserve">Közlekedés gazdaságtan, Jogi ismeretek tankönyvek, 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lastRenderedPageBreak/>
              <w:t>statisztikai és egyéb közl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e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kedési kiadványok</w:t>
            </w:r>
          </w:p>
        </w:tc>
      </w:tr>
      <w:tr w:rsidR="00740D6F" w:rsidRPr="00F348DD">
        <w:trPr>
          <w:jc w:val="center"/>
        </w:trPr>
        <w:tc>
          <w:tcPr>
            <w:tcW w:w="99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99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lastRenderedPageBreak/>
              <w:t>1.3.</w:t>
            </w:r>
          </w:p>
        </w:tc>
        <w:tc>
          <w:tcPr>
            <w:tcW w:w="280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99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lastRenderedPageBreak/>
              <w:t>1.4.</w:t>
            </w:r>
          </w:p>
        </w:tc>
        <w:tc>
          <w:tcPr>
            <w:tcW w:w="280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99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99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99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trHeight w:val="263"/>
          <w:jc w:val="center"/>
        </w:trPr>
        <w:tc>
          <w:tcPr>
            <w:tcW w:w="99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egyéb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</w:tbl>
    <w:p w:rsidR="00740D6F" w:rsidRPr="00F348DD" w:rsidRDefault="00740D6F" w:rsidP="00F348DD">
      <w:pPr>
        <w:widowControl w:val="0"/>
        <w:suppressAutoHyphens/>
        <w:spacing w:after="0" w:line="240" w:lineRule="auto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</w:p>
    <w:p w:rsidR="00740D6F" w:rsidRPr="00F348DD" w:rsidRDefault="00236F67" w:rsidP="00746D6A">
      <w:pPr>
        <w:widowControl w:val="0"/>
        <w:suppressAutoHyphens/>
        <w:spacing w:after="0" w:line="240" w:lineRule="auto"/>
        <w:ind w:left="990" w:hanging="564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10.</w:t>
      </w:r>
      <w:r w:rsidR="00740D6F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 xml:space="preserve">5.2. </w:t>
      </w:r>
      <w:r w:rsidR="00740D6F" w:rsidRPr="00F348DD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tantárgy elsajátítása során alkalmazható tanulói tevékenységformák (ajánlás)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59"/>
        <w:gridCol w:w="3621"/>
        <w:gridCol w:w="809"/>
        <w:gridCol w:w="798"/>
        <w:gridCol w:w="763"/>
        <w:gridCol w:w="2190"/>
      </w:tblGrid>
      <w:tr w:rsidR="00740D6F" w:rsidRPr="00F348DD">
        <w:trPr>
          <w:cantSplit/>
          <w:trHeight w:val="921"/>
          <w:jc w:val="center"/>
        </w:trPr>
        <w:tc>
          <w:tcPr>
            <w:tcW w:w="859" w:type="dxa"/>
            <w:vMerge w:val="restar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Tanulói tevékenység szervezési kerete</w:t>
            </w:r>
          </w:p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Alkalmazandó es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z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közök és felszerel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é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sek (SZVK 6. pont lebontása, pontosít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á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sa)</w:t>
            </w:r>
          </w:p>
        </w:tc>
      </w:tr>
      <w:tr w:rsidR="00740D6F" w:rsidRPr="00F348DD">
        <w:trPr>
          <w:cantSplit/>
          <w:trHeight w:val="1076"/>
          <w:jc w:val="center"/>
        </w:trPr>
        <w:tc>
          <w:tcPr>
            <w:tcW w:w="859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740D6F" w:rsidRPr="00F348DD" w:rsidRDefault="00740D6F" w:rsidP="00F348DD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740D6F" w:rsidRPr="00F348DD" w:rsidRDefault="00740D6F" w:rsidP="00F348DD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Csoport-</w:t>
            </w:r>
          </w:p>
          <w:p w:rsidR="00740D6F" w:rsidRPr="00F348DD" w:rsidRDefault="00740D6F" w:rsidP="00F348DD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740D6F" w:rsidRPr="00F348DD" w:rsidRDefault="00740D6F" w:rsidP="00F348DD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Osztály-</w:t>
            </w:r>
          </w:p>
          <w:p w:rsidR="00740D6F" w:rsidRPr="00F348DD" w:rsidRDefault="00740D6F" w:rsidP="00F348DD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59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Információ feldolgozó tevékenys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é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5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Merge w:val="restar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Közlekedés gazdasá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g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tan, Jogi ismeretek tankönyvek, statiszt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i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kai és egyéb közlek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e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dési kiadványok</w:t>
            </w:r>
          </w:p>
        </w:tc>
      </w:tr>
      <w:tr w:rsidR="00740D6F" w:rsidRPr="00F348DD">
        <w:trPr>
          <w:jc w:val="center"/>
        </w:trPr>
        <w:tc>
          <w:tcPr>
            <w:tcW w:w="85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5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Olvasott szöveg feldolgozása jegyz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e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teléssel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5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Hallott szöveg feldolgozása jegyzet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e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léssel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5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Hallott szöveg feladattal vezetett fe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l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dolgozása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5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5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Információk feladattal vezetett ren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d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szerezése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59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Ismeretalkalmazási gyakorló tev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é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5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Válaszolás írásban mondatszintű ké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r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désekre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Merge w:val="restar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Közlekedés gazdasá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g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tan, Jogi ismeretek tankönyvek, statiszt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i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kai és egyéb közlek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e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dési kiadványok</w:t>
            </w:r>
          </w:p>
        </w:tc>
      </w:tr>
      <w:tr w:rsidR="00740D6F" w:rsidRPr="00F348DD">
        <w:trPr>
          <w:jc w:val="center"/>
        </w:trPr>
        <w:tc>
          <w:tcPr>
            <w:tcW w:w="85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5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Szöveges előadás egyéni felkészülé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s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sel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5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5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59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5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Feladattal vezetett kiscsoportos sz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ö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vegfeldolgozás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Merge w:val="restar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Közlekedés gazdasá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g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tan, Jogi ismeretek tankönyvek, statiszt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i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kai és egyéb közlek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e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dési kiadványok</w:t>
            </w:r>
          </w:p>
        </w:tc>
      </w:tr>
      <w:tr w:rsidR="00740D6F" w:rsidRPr="00F348DD">
        <w:trPr>
          <w:jc w:val="center"/>
        </w:trPr>
        <w:tc>
          <w:tcPr>
            <w:tcW w:w="85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Információk rendszerezése mozaikf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e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ladattal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5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</w:tbl>
    <w:p w:rsidR="00740D6F" w:rsidRPr="00F348DD" w:rsidRDefault="00740D6F" w:rsidP="00F348DD">
      <w:pPr>
        <w:spacing w:after="0" w:line="240" w:lineRule="auto"/>
        <w:jc w:val="both"/>
        <w:rPr>
          <w:rFonts w:ascii="Palatino Linotype" w:hAnsi="Palatino Linotype" w:cs="Palatino Linotype"/>
          <w:sz w:val="24"/>
          <w:szCs w:val="24"/>
        </w:rPr>
      </w:pPr>
    </w:p>
    <w:p w:rsidR="00740D6F" w:rsidRPr="00F348DD" w:rsidRDefault="00236F67" w:rsidP="00F348DD">
      <w:pPr>
        <w:widowControl w:val="0"/>
        <w:suppressAutoHyphens/>
        <w:spacing w:after="0" w:line="240" w:lineRule="auto"/>
        <w:ind w:left="360"/>
        <w:rPr>
          <w:rFonts w:ascii="Palatino Linotype" w:hAnsi="Palatino Linotype" w:cs="Palatino Linotype"/>
          <w:b/>
          <w:bCs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lastRenderedPageBreak/>
        <w:t>10</w:t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>.6. A tantárgy értékelésének módja</w:t>
      </w:r>
    </w:p>
    <w:p w:rsidR="00740D6F" w:rsidRPr="00F348DD" w:rsidRDefault="00740D6F" w:rsidP="00746D6A">
      <w:pPr>
        <w:spacing w:after="0" w:line="240" w:lineRule="auto"/>
        <w:ind w:left="330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 xml:space="preserve">„A nemzeti köznevelésről szóló 2011. évi CXC. </w:t>
      </w:r>
      <w:r w:rsidR="00D12D36">
        <w:rPr>
          <w:rFonts w:ascii="Palatino Linotype" w:hAnsi="Palatino Linotype" w:cs="Palatino Linotype"/>
          <w:sz w:val="24"/>
          <w:szCs w:val="24"/>
        </w:rPr>
        <w:t>törvény 54</w:t>
      </w:r>
      <w:r w:rsidRPr="00F348DD">
        <w:rPr>
          <w:rFonts w:ascii="Palatino Linotype" w:hAnsi="Palatino Linotype" w:cs="Palatino Linotype"/>
          <w:sz w:val="24"/>
          <w:szCs w:val="24"/>
        </w:rPr>
        <w:t>. § (2) a) pontja szerinti értékeléssel.”</w:t>
      </w:r>
    </w:p>
    <w:p w:rsidR="00740D6F" w:rsidRPr="00F348DD" w:rsidRDefault="00740D6F" w:rsidP="00F348DD">
      <w:pPr>
        <w:spacing w:after="0" w:line="240" w:lineRule="auto"/>
        <w:rPr>
          <w:rFonts w:ascii="Palatino Linotype" w:hAnsi="Palatino Linotype" w:cs="Palatino Linotype"/>
          <w:sz w:val="24"/>
          <w:szCs w:val="24"/>
        </w:rPr>
      </w:pPr>
    </w:p>
    <w:p w:rsidR="00740D6F" w:rsidRPr="00F348DD" w:rsidRDefault="00740D6F" w:rsidP="00236F67">
      <w:pPr>
        <w:pStyle w:val="Listaszerbekezds4"/>
        <w:widowControl w:val="0"/>
        <w:numPr>
          <w:ilvl w:val="0"/>
          <w:numId w:val="24"/>
        </w:numPr>
        <w:suppressAutoHyphens/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</w:rPr>
      </w:pPr>
      <w:r w:rsidRPr="00F348DD">
        <w:rPr>
          <w:rFonts w:ascii="Palatino Linotype" w:hAnsi="Palatino Linotype" w:cs="Palatino Linotype"/>
          <w:b/>
          <w:bCs/>
          <w:sz w:val="24"/>
          <w:szCs w:val="24"/>
        </w:rPr>
        <w:t>Közlekedésgazdasági és jogi ismeretek gyakorlat</w:t>
      </w:r>
      <w:r w:rsidRPr="00F348DD">
        <w:rPr>
          <w:rFonts w:ascii="Palatino Linotype" w:hAnsi="Palatino Linotype" w:cs="Palatino Linotype"/>
          <w:b/>
          <w:bCs/>
          <w:sz w:val="24"/>
          <w:szCs w:val="24"/>
        </w:rPr>
        <w:tab/>
        <w:t xml:space="preserve">       0/ 0/ 30 ÖGY/ 32 óra *</w:t>
      </w:r>
    </w:p>
    <w:p w:rsidR="00740D6F" w:rsidRPr="00F348DD" w:rsidRDefault="00740D6F" w:rsidP="00F348DD">
      <w:pPr>
        <w:spacing w:after="0" w:line="240" w:lineRule="auto"/>
        <w:jc w:val="right"/>
        <w:rPr>
          <w:rFonts w:ascii="Palatino Linotype" w:hAnsi="Palatino Linotype" w:cs="Palatino Linotype"/>
          <w:sz w:val="20"/>
          <w:szCs w:val="20"/>
        </w:rPr>
      </w:pPr>
      <w:r w:rsidRPr="00F348DD">
        <w:rPr>
          <w:rFonts w:ascii="Palatino Linotype" w:hAnsi="Palatino Linotype" w:cs="Palatino Linotype"/>
          <w:sz w:val="20"/>
          <w:szCs w:val="20"/>
        </w:rPr>
        <w:t>* 9-13. évfolyamon megszervezett képzés/13. és 14. évfolyamon megszervezett képzés</w:t>
      </w:r>
    </w:p>
    <w:p w:rsidR="00740D6F" w:rsidRPr="00F348DD" w:rsidRDefault="00740D6F" w:rsidP="00F348DD">
      <w:pPr>
        <w:spacing w:after="0" w:line="240" w:lineRule="auto"/>
        <w:ind w:left="360"/>
        <w:rPr>
          <w:rFonts w:ascii="Palatino Linotype" w:hAnsi="Palatino Linotype" w:cs="Palatino Linotype"/>
          <w:i/>
          <w:iCs/>
          <w:sz w:val="24"/>
          <w:szCs w:val="24"/>
        </w:rPr>
      </w:pPr>
    </w:p>
    <w:p w:rsidR="00740D6F" w:rsidRPr="00F348DD" w:rsidRDefault="00236F67" w:rsidP="00F348DD">
      <w:pPr>
        <w:widowControl w:val="0"/>
        <w:suppressAutoHyphens/>
        <w:spacing w:after="0" w:line="240" w:lineRule="auto"/>
        <w:ind w:left="360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>11</w:t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>.1. A tantárgy tanításának célja</w:t>
      </w:r>
    </w:p>
    <w:p w:rsidR="00740D6F" w:rsidRPr="00F348DD" w:rsidRDefault="00740D6F" w:rsidP="00746D6A">
      <w:pPr>
        <w:spacing w:after="0" w:line="240" w:lineRule="auto"/>
        <w:ind w:left="330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tantárgy tanításának célja az, hogy a tanulók a Közlekedésgazdasági és jogi ism</w:t>
      </w:r>
      <w:r w:rsidRPr="00F348DD">
        <w:rPr>
          <w:rFonts w:ascii="Palatino Linotype" w:hAnsi="Palatino Linotype" w:cs="Palatino Linotype"/>
          <w:sz w:val="24"/>
          <w:szCs w:val="24"/>
        </w:rPr>
        <w:t>e</w:t>
      </w:r>
      <w:r w:rsidRPr="00F348DD">
        <w:rPr>
          <w:rFonts w:ascii="Palatino Linotype" w:hAnsi="Palatino Linotype" w:cs="Palatino Linotype"/>
          <w:sz w:val="24"/>
          <w:szCs w:val="24"/>
        </w:rPr>
        <w:t>retek elméleti tantárgynál megismert statisztikai alapfogalmakat gyakorlati péld</w:t>
      </w:r>
      <w:r w:rsidRPr="00F348DD">
        <w:rPr>
          <w:rFonts w:ascii="Palatino Linotype" w:hAnsi="Palatino Linotype" w:cs="Palatino Linotype"/>
          <w:sz w:val="24"/>
          <w:szCs w:val="24"/>
        </w:rPr>
        <w:t>á</w:t>
      </w:r>
      <w:r w:rsidRPr="00F348DD">
        <w:rPr>
          <w:rFonts w:ascii="Palatino Linotype" w:hAnsi="Palatino Linotype" w:cs="Palatino Linotype"/>
          <w:sz w:val="24"/>
          <w:szCs w:val="24"/>
        </w:rPr>
        <w:t>kon keresztül begyakorolhassák. Képesek legyenek egyszerű, a szakmájukhoz ka</w:t>
      </w:r>
      <w:r w:rsidRPr="00F348DD">
        <w:rPr>
          <w:rFonts w:ascii="Palatino Linotype" w:hAnsi="Palatino Linotype" w:cs="Palatino Linotype"/>
          <w:sz w:val="24"/>
          <w:szCs w:val="24"/>
        </w:rPr>
        <w:t>p</w:t>
      </w:r>
      <w:r w:rsidRPr="00F348DD">
        <w:rPr>
          <w:rFonts w:ascii="Palatino Linotype" w:hAnsi="Palatino Linotype" w:cs="Palatino Linotype"/>
          <w:sz w:val="24"/>
          <w:szCs w:val="24"/>
        </w:rPr>
        <w:t>csolódó statisztikai elemzések elvégzésére.</w:t>
      </w:r>
    </w:p>
    <w:p w:rsidR="00740D6F" w:rsidRPr="00F348DD" w:rsidRDefault="00740D6F" w:rsidP="00F348DD">
      <w:pPr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740D6F" w:rsidRPr="00F348DD" w:rsidRDefault="00236F67" w:rsidP="00F348DD">
      <w:pPr>
        <w:widowControl w:val="0"/>
        <w:suppressAutoHyphens/>
        <w:spacing w:after="0" w:line="240" w:lineRule="auto"/>
        <w:ind w:left="360"/>
        <w:rPr>
          <w:rFonts w:ascii="Palatino Linotype" w:hAnsi="Palatino Linotype" w:cs="Palatino Linotype"/>
          <w:b/>
          <w:bCs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>11</w:t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>.2. Kapcsolódó közismereti, szakmai tartalmak</w:t>
      </w:r>
    </w:p>
    <w:p w:rsidR="00740D6F" w:rsidRPr="00F348DD" w:rsidRDefault="00740D6F" w:rsidP="00746D6A">
      <w:pPr>
        <w:spacing w:after="0" w:line="240" w:lineRule="auto"/>
        <w:ind w:left="33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 xml:space="preserve">A tantárgy kapcsolódik a Közlekedésgazdasági és jogi ismeretek elméleti tantárgy Statisztikai alapfogalmak fejezetéhez.   </w:t>
      </w:r>
    </w:p>
    <w:p w:rsidR="00740D6F" w:rsidRPr="00F348DD" w:rsidRDefault="00740D6F" w:rsidP="00F348DD">
      <w:pPr>
        <w:widowControl w:val="0"/>
        <w:suppressAutoHyphens/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740D6F" w:rsidRPr="00F348DD" w:rsidRDefault="00236F67" w:rsidP="00F348DD">
      <w:pPr>
        <w:widowControl w:val="0"/>
        <w:suppressAutoHyphens/>
        <w:spacing w:after="0" w:line="240" w:lineRule="auto"/>
        <w:ind w:left="360"/>
        <w:rPr>
          <w:rFonts w:ascii="Palatino Linotype" w:hAnsi="Palatino Linotype" w:cs="Palatino Linotype"/>
          <w:b/>
          <w:bCs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>11</w:t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 xml:space="preserve">.3. Témakörök </w:t>
      </w:r>
    </w:p>
    <w:p w:rsidR="00740D6F" w:rsidRPr="00F348DD" w:rsidRDefault="00740D6F" w:rsidP="00F348DD">
      <w:pPr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740D6F" w:rsidRPr="00F348DD" w:rsidRDefault="00236F67" w:rsidP="00F348DD">
      <w:pPr>
        <w:spacing w:after="0" w:line="240" w:lineRule="auto"/>
        <w:ind w:left="426"/>
        <w:rPr>
          <w:rFonts w:ascii="Palatino Linotype" w:hAnsi="Palatino Linotype" w:cs="Palatino Linotype"/>
          <w:b/>
          <w:bCs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>11</w:t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>.3.1. Statisztikai alapfogalmak</w:t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  <w:t xml:space="preserve">0/ 0/ </w:t>
      </w:r>
      <w:r w:rsidR="00740D6F" w:rsidRPr="00F348DD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3 óra ÖGY/ 4 óra</w:t>
      </w:r>
    </w:p>
    <w:p w:rsidR="00740D6F" w:rsidRPr="00F348DD" w:rsidRDefault="00740D6F" w:rsidP="00746D6A">
      <w:pPr>
        <w:spacing w:after="0" w:line="240" w:lineRule="auto"/>
        <w:ind w:left="44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Statisztikai adatfelvétel</w:t>
      </w:r>
    </w:p>
    <w:p w:rsidR="00740D6F" w:rsidRPr="00F348DD" w:rsidRDefault="00740D6F" w:rsidP="00746D6A">
      <w:pPr>
        <w:spacing w:after="0" w:line="240" w:lineRule="auto"/>
        <w:ind w:left="44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statisztikai megfigyelés</w:t>
      </w:r>
    </w:p>
    <w:p w:rsidR="00740D6F" w:rsidRPr="00F348DD" w:rsidRDefault="00740D6F" w:rsidP="00746D6A">
      <w:pPr>
        <w:spacing w:after="0" w:line="240" w:lineRule="auto"/>
        <w:ind w:left="44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statisztikai sokaság</w:t>
      </w:r>
    </w:p>
    <w:p w:rsidR="00740D6F" w:rsidRPr="00F348DD" w:rsidRDefault="00740D6F" w:rsidP="00746D6A">
      <w:pPr>
        <w:spacing w:after="0" w:line="240" w:lineRule="auto"/>
        <w:ind w:left="44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Statisztikai ismérvek</w:t>
      </w:r>
    </w:p>
    <w:p w:rsidR="00740D6F" w:rsidRPr="00F348DD" w:rsidRDefault="00740D6F" w:rsidP="00746D6A">
      <w:pPr>
        <w:spacing w:after="0" w:line="240" w:lineRule="auto"/>
        <w:ind w:left="44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statisztikai sokaság</w:t>
      </w:r>
    </w:p>
    <w:p w:rsidR="00740D6F" w:rsidRPr="00F348DD" w:rsidRDefault="00740D6F" w:rsidP="00746D6A">
      <w:pPr>
        <w:spacing w:after="0" w:line="240" w:lineRule="auto"/>
        <w:ind w:left="44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Statisztikai ismérvek</w:t>
      </w:r>
    </w:p>
    <w:p w:rsidR="00740D6F" w:rsidRPr="00F348DD" w:rsidRDefault="00740D6F" w:rsidP="00F348DD">
      <w:pPr>
        <w:spacing w:after="0" w:line="240" w:lineRule="auto"/>
        <w:rPr>
          <w:rFonts w:ascii="Palatino Linotype" w:hAnsi="Palatino Linotype" w:cs="Palatino Linotype"/>
          <w:sz w:val="24"/>
          <w:szCs w:val="24"/>
        </w:rPr>
      </w:pPr>
    </w:p>
    <w:p w:rsidR="00740D6F" w:rsidRPr="00F348DD" w:rsidRDefault="00236F67" w:rsidP="00F348DD">
      <w:pPr>
        <w:spacing w:after="0" w:line="240" w:lineRule="auto"/>
        <w:ind w:left="426"/>
        <w:rPr>
          <w:rFonts w:ascii="Palatino Linotype" w:hAnsi="Palatino Linotype" w:cs="Palatino Linotype"/>
          <w:b/>
          <w:bCs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>11</w:t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>.3.2. A statisztikai adat</w:t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  <w:t xml:space="preserve">0/ 0/ </w:t>
      </w:r>
      <w:r w:rsidR="00740D6F" w:rsidRPr="00F348DD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3óra ÖGY/4 óra</w:t>
      </w:r>
    </w:p>
    <w:p w:rsidR="00740D6F" w:rsidRPr="00F348DD" w:rsidRDefault="00740D6F" w:rsidP="00746D6A">
      <w:pPr>
        <w:spacing w:after="0" w:line="240" w:lineRule="auto"/>
        <w:ind w:left="44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Statisztikai sorok, statisztikai táblák</w:t>
      </w:r>
    </w:p>
    <w:p w:rsidR="00740D6F" w:rsidRPr="00F348DD" w:rsidRDefault="00740D6F" w:rsidP="00746D6A">
      <w:pPr>
        <w:spacing w:after="0" w:line="240" w:lineRule="auto"/>
        <w:ind w:left="44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Statisztikai adatok ábrázolása</w:t>
      </w:r>
    </w:p>
    <w:p w:rsidR="00740D6F" w:rsidRPr="00F348DD" w:rsidRDefault="00740D6F" w:rsidP="00746D6A">
      <w:pPr>
        <w:tabs>
          <w:tab w:val="left" w:pos="540"/>
        </w:tabs>
        <w:spacing w:after="0" w:line="240" w:lineRule="auto"/>
        <w:ind w:left="44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 xml:space="preserve">A statisztikai adatok összehasonlítása </w:t>
      </w:r>
    </w:p>
    <w:p w:rsidR="00740D6F" w:rsidRPr="00F348DD" w:rsidRDefault="00740D6F" w:rsidP="00746D6A">
      <w:pPr>
        <w:spacing w:after="0" w:line="240" w:lineRule="auto"/>
        <w:ind w:left="44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Statisztikai sorok, statisztikai táblák</w:t>
      </w:r>
    </w:p>
    <w:p w:rsidR="00740D6F" w:rsidRPr="00F348DD" w:rsidRDefault="00740D6F" w:rsidP="00746D6A">
      <w:pPr>
        <w:spacing w:after="0" w:line="240" w:lineRule="auto"/>
        <w:ind w:left="44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Statisztikai adatok ábrázolása</w:t>
      </w:r>
    </w:p>
    <w:p w:rsidR="00740D6F" w:rsidRPr="00F348DD" w:rsidRDefault="00740D6F" w:rsidP="00746D6A">
      <w:pPr>
        <w:spacing w:after="0" w:line="240" w:lineRule="auto"/>
        <w:ind w:left="440"/>
        <w:rPr>
          <w:rFonts w:ascii="Palatino Linotype" w:hAnsi="Palatino Linotype" w:cs="Palatino Linotype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statisztikai adatok összehasonlítása</w:t>
      </w:r>
    </w:p>
    <w:p w:rsidR="00740D6F" w:rsidRPr="00F348DD" w:rsidRDefault="00740D6F" w:rsidP="00F348DD">
      <w:pPr>
        <w:spacing w:after="0" w:line="240" w:lineRule="auto"/>
        <w:rPr>
          <w:rFonts w:ascii="Palatino Linotype" w:hAnsi="Palatino Linotype" w:cs="Palatino Linotype"/>
          <w:sz w:val="24"/>
          <w:szCs w:val="24"/>
        </w:rPr>
      </w:pPr>
    </w:p>
    <w:p w:rsidR="00740D6F" w:rsidRPr="00F348DD" w:rsidRDefault="00236F67" w:rsidP="00F348DD">
      <w:pPr>
        <w:spacing w:after="0" w:line="240" w:lineRule="auto"/>
        <w:ind w:left="426"/>
        <w:rPr>
          <w:rFonts w:ascii="Palatino Linotype" w:hAnsi="Palatino Linotype" w:cs="Palatino Linotype"/>
          <w:b/>
          <w:bCs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>11</w:t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>.3.3. Viszonyszámok</w:t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  <w:t xml:space="preserve">0/ 0/ </w:t>
      </w:r>
      <w:r w:rsidR="00740D6F" w:rsidRPr="00F348DD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6 óra ÖGY/ 6 óra</w:t>
      </w:r>
    </w:p>
    <w:p w:rsidR="00740D6F" w:rsidRPr="00F348DD" w:rsidRDefault="00740D6F" w:rsidP="00746D6A">
      <w:pPr>
        <w:spacing w:after="0" w:line="240" w:lineRule="auto"/>
        <w:ind w:left="44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Megoszlási viszonyszámok</w:t>
      </w:r>
    </w:p>
    <w:p w:rsidR="00740D6F" w:rsidRPr="00F348DD" w:rsidRDefault="00740D6F" w:rsidP="00746D6A">
      <w:pPr>
        <w:spacing w:after="0" w:line="240" w:lineRule="auto"/>
        <w:ind w:left="44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Dinamikus viszonyszámok</w:t>
      </w:r>
    </w:p>
    <w:p w:rsidR="00740D6F" w:rsidRPr="00F348DD" w:rsidRDefault="00740D6F" w:rsidP="00746D6A">
      <w:pPr>
        <w:spacing w:after="0" w:line="240" w:lineRule="auto"/>
        <w:ind w:left="44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Bázisviszonyszám</w:t>
      </w:r>
    </w:p>
    <w:p w:rsidR="00740D6F" w:rsidRPr="00F348DD" w:rsidRDefault="00740D6F" w:rsidP="00746D6A">
      <w:pPr>
        <w:spacing w:after="0" w:line="240" w:lineRule="auto"/>
        <w:ind w:left="44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Láncviszonyszám</w:t>
      </w:r>
    </w:p>
    <w:p w:rsidR="00740D6F" w:rsidRPr="00F348DD" w:rsidRDefault="00740D6F" w:rsidP="00746D6A">
      <w:pPr>
        <w:spacing w:after="0" w:line="240" w:lineRule="auto"/>
        <w:ind w:left="44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Megoszlási viszonyszámok</w:t>
      </w:r>
    </w:p>
    <w:p w:rsidR="00740D6F" w:rsidRPr="00F348DD" w:rsidRDefault="00740D6F" w:rsidP="00746D6A">
      <w:pPr>
        <w:spacing w:after="0" w:line="240" w:lineRule="auto"/>
        <w:ind w:left="44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Dinamikus viszonyszámok</w:t>
      </w:r>
    </w:p>
    <w:p w:rsidR="00740D6F" w:rsidRPr="00F348DD" w:rsidRDefault="00740D6F" w:rsidP="00746D6A">
      <w:pPr>
        <w:spacing w:after="0" w:line="240" w:lineRule="auto"/>
        <w:ind w:left="44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Bázisviszonyszám</w:t>
      </w:r>
    </w:p>
    <w:p w:rsidR="00740D6F" w:rsidRPr="00F348DD" w:rsidRDefault="00740D6F" w:rsidP="00746D6A">
      <w:pPr>
        <w:spacing w:after="0" w:line="240" w:lineRule="auto"/>
        <w:ind w:left="44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lastRenderedPageBreak/>
        <w:t>Láncviszonyszám</w:t>
      </w:r>
    </w:p>
    <w:p w:rsidR="00740D6F" w:rsidRPr="00F348DD" w:rsidRDefault="00740D6F" w:rsidP="00F348DD">
      <w:pPr>
        <w:spacing w:after="0" w:line="240" w:lineRule="auto"/>
        <w:ind w:left="1134"/>
        <w:rPr>
          <w:rFonts w:ascii="Palatino Linotype" w:hAnsi="Palatino Linotype" w:cs="Palatino Linotype"/>
          <w:sz w:val="24"/>
          <w:szCs w:val="24"/>
        </w:rPr>
      </w:pPr>
    </w:p>
    <w:p w:rsidR="00740D6F" w:rsidRPr="00F348DD" w:rsidRDefault="00236F67" w:rsidP="00F348DD">
      <w:pPr>
        <w:spacing w:after="0" w:line="240" w:lineRule="auto"/>
        <w:ind w:left="426"/>
        <w:rPr>
          <w:rFonts w:ascii="Palatino Linotype" w:hAnsi="Palatino Linotype" w:cs="Palatino Linotype"/>
          <w:b/>
          <w:bCs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>11</w:t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>.3.4. Középértékek</w:t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  <w:t xml:space="preserve">0/ 0/ 6 óra ÖGY/ 6 óra </w:t>
      </w:r>
    </w:p>
    <w:p w:rsidR="00740D6F" w:rsidRPr="00F348DD" w:rsidRDefault="00740D6F" w:rsidP="00AB5DC3">
      <w:pPr>
        <w:spacing w:after="0" w:line="240" w:lineRule="auto"/>
        <w:ind w:left="44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Átlagok</w:t>
      </w:r>
    </w:p>
    <w:p w:rsidR="00740D6F" w:rsidRPr="00F348DD" w:rsidRDefault="00740D6F" w:rsidP="00AB5DC3">
      <w:pPr>
        <w:spacing w:after="0" w:line="240" w:lineRule="auto"/>
        <w:ind w:left="44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Számtani (aritmetikai)</w:t>
      </w:r>
    </w:p>
    <w:p w:rsidR="00740D6F" w:rsidRPr="00F348DD" w:rsidRDefault="00740D6F" w:rsidP="00AB5DC3">
      <w:pPr>
        <w:spacing w:after="0" w:line="240" w:lineRule="auto"/>
        <w:ind w:left="44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Harmonikus</w:t>
      </w:r>
    </w:p>
    <w:p w:rsidR="00740D6F" w:rsidRPr="00F348DD" w:rsidRDefault="00740D6F" w:rsidP="00AB5DC3">
      <w:pPr>
        <w:spacing w:after="0" w:line="240" w:lineRule="auto"/>
        <w:ind w:left="44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Mértani (geometriai)</w:t>
      </w:r>
    </w:p>
    <w:p w:rsidR="00740D6F" w:rsidRPr="00F348DD" w:rsidRDefault="00740D6F" w:rsidP="00AB5DC3">
      <w:pPr>
        <w:spacing w:after="0" w:line="240" w:lineRule="auto"/>
        <w:ind w:left="44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Négyzetes (kvadratikus)</w:t>
      </w:r>
    </w:p>
    <w:p w:rsidR="00740D6F" w:rsidRPr="00F348DD" w:rsidRDefault="00740D6F" w:rsidP="00AB5DC3">
      <w:pPr>
        <w:spacing w:after="0" w:line="240" w:lineRule="auto"/>
        <w:ind w:left="44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Helyzeti középértékek</w:t>
      </w:r>
    </w:p>
    <w:p w:rsidR="00740D6F" w:rsidRPr="00F348DD" w:rsidRDefault="00740D6F" w:rsidP="00AB5DC3">
      <w:pPr>
        <w:spacing w:after="0" w:line="240" w:lineRule="auto"/>
        <w:ind w:left="44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Medián</w:t>
      </w:r>
    </w:p>
    <w:p w:rsidR="00740D6F" w:rsidRPr="00F348DD" w:rsidRDefault="00740D6F" w:rsidP="00AB5DC3">
      <w:pPr>
        <w:spacing w:after="0" w:line="240" w:lineRule="auto"/>
        <w:ind w:left="44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 xml:space="preserve">Módusz </w:t>
      </w:r>
    </w:p>
    <w:p w:rsidR="00740D6F" w:rsidRPr="00F348DD" w:rsidRDefault="00740D6F" w:rsidP="00F348DD">
      <w:pPr>
        <w:spacing w:after="0" w:line="240" w:lineRule="auto"/>
        <w:ind w:left="426"/>
        <w:rPr>
          <w:rFonts w:ascii="Palatino Linotype" w:hAnsi="Palatino Linotype" w:cs="Palatino Linotype"/>
          <w:sz w:val="24"/>
          <w:szCs w:val="24"/>
        </w:rPr>
      </w:pPr>
    </w:p>
    <w:p w:rsidR="00740D6F" w:rsidRPr="00F348DD" w:rsidRDefault="00236F67" w:rsidP="00F348DD">
      <w:pPr>
        <w:spacing w:after="0" w:line="240" w:lineRule="auto"/>
        <w:ind w:left="426"/>
        <w:rPr>
          <w:rFonts w:ascii="Palatino Linotype" w:hAnsi="Palatino Linotype" w:cs="Palatino Linotype"/>
          <w:b/>
          <w:bCs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>11</w:t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>.3.5. A szóródás és mutatószámai</w:t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  <w:t xml:space="preserve">0/ 0/ 6 óra ÖGY/ 6 óra </w:t>
      </w:r>
    </w:p>
    <w:p w:rsidR="00740D6F" w:rsidRPr="00F348DD" w:rsidRDefault="00740D6F" w:rsidP="00AB5DC3">
      <w:pPr>
        <w:pStyle w:val="Listaszerbekezds4"/>
        <w:spacing w:after="0" w:line="240" w:lineRule="auto"/>
        <w:ind w:left="44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szóródás terjedelme</w:t>
      </w:r>
    </w:p>
    <w:p w:rsidR="00740D6F" w:rsidRPr="00F348DD" w:rsidRDefault="00740D6F" w:rsidP="00AB5DC3">
      <w:pPr>
        <w:pStyle w:val="Listaszerbekezds4"/>
        <w:spacing w:after="0" w:line="240" w:lineRule="auto"/>
        <w:ind w:left="44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Átlagos abszolút eltérés</w:t>
      </w:r>
    </w:p>
    <w:p w:rsidR="00740D6F" w:rsidRPr="00F348DD" w:rsidRDefault="00740D6F" w:rsidP="00AB5DC3">
      <w:pPr>
        <w:pStyle w:val="Listaszerbekezds4"/>
        <w:spacing w:after="0" w:line="240" w:lineRule="auto"/>
        <w:ind w:left="44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Szórásnégyzet, szórás, relatív szórás (Átlagos különbség)</w:t>
      </w:r>
    </w:p>
    <w:p w:rsidR="00740D6F" w:rsidRPr="00F348DD" w:rsidRDefault="00740D6F" w:rsidP="00AB5DC3">
      <w:pPr>
        <w:pStyle w:val="Listaszerbekezds4"/>
        <w:spacing w:after="0" w:line="240" w:lineRule="auto"/>
        <w:ind w:left="44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Koncentráció</w:t>
      </w:r>
    </w:p>
    <w:p w:rsidR="00740D6F" w:rsidRPr="00F348DD" w:rsidRDefault="00740D6F" w:rsidP="00F348DD">
      <w:pPr>
        <w:spacing w:after="0" w:line="240" w:lineRule="auto"/>
        <w:rPr>
          <w:rFonts w:ascii="Palatino Linotype" w:hAnsi="Palatino Linotype" w:cs="Palatino Linotype"/>
          <w:sz w:val="24"/>
          <w:szCs w:val="24"/>
        </w:rPr>
      </w:pPr>
    </w:p>
    <w:p w:rsidR="00740D6F" w:rsidRPr="00F348DD" w:rsidRDefault="00236F67" w:rsidP="00F348DD">
      <w:pPr>
        <w:spacing w:after="0" w:line="240" w:lineRule="auto"/>
        <w:ind w:left="426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>11</w:t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>.3.6. Eloszlások vizsgálata középértékek és szóródás segítségével</w:t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ab/>
        <w:t xml:space="preserve">0/ 0/ </w:t>
      </w:r>
      <w:r w:rsidR="00740D6F" w:rsidRPr="00F348DD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6 óra ÖGY/ 6 óra</w:t>
      </w:r>
    </w:p>
    <w:p w:rsidR="00740D6F" w:rsidRPr="00F348DD" w:rsidRDefault="00740D6F" w:rsidP="00AB5DC3">
      <w:pPr>
        <w:spacing w:after="0" w:line="240" w:lineRule="auto"/>
        <w:ind w:left="44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Két mennyiség kapcsolatának vizsgálata</w:t>
      </w:r>
    </w:p>
    <w:p w:rsidR="00740D6F" w:rsidRPr="00F348DD" w:rsidRDefault="00740D6F" w:rsidP="00AB5DC3">
      <w:pPr>
        <w:pStyle w:val="Listaszerbekezds4"/>
        <w:spacing w:after="0" w:line="240" w:lineRule="auto"/>
        <w:ind w:left="44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Két változó közötti kapcsolat</w:t>
      </w:r>
    </w:p>
    <w:p w:rsidR="00740D6F" w:rsidRPr="00F348DD" w:rsidRDefault="00740D6F" w:rsidP="00AB5DC3">
      <w:pPr>
        <w:pStyle w:val="Listaszerbekezds4"/>
        <w:spacing w:after="0" w:line="240" w:lineRule="auto"/>
        <w:ind w:left="44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korrelációszámítás</w:t>
      </w:r>
    </w:p>
    <w:p w:rsidR="00740D6F" w:rsidRPr="00F348DD" w:rsidRDefault="00740D6F" w:rsidP="00AB5DC3">
      <w:pPr>
        <w:pStyle w:val="Listaszerbekezds4"/>
        <w:spacing w:after="0" w:line="240" w:lineRule="auto"/>
        <w:ind w:left="44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korreláció fontosabb típusai</w:t>
      </w:r>
    </w:p>
    <w:p w:rsidR="00740D6F" w:rsidRPr="00F348DD" w:rsidRDefault="00740D6F" w:rsidP="00AB5DC3">
      <w:pPr>
        <w:autoSpaceDE w:val="0"/>
        <w:autoSpaceDN w:val="0"/>
        <w:adjustRightInd w:val="0"/>
        <w:spacing w:after="0" w:line="240" w:lineRule="auto"/>
        <w:ind w:left="44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kapcsolat szorosságának mérőszámai</w:t>
      </w:r>
    </w:p>
    <w:p w:rsidR="00740D6F" w:rsidRPr="00F348DD" w:rsidRDefault="00740D6F" w:rsidP="00F348DD">
      <w:pPr>
        <w:autoSpaceDE w:val="0"/>
        <w:autoSpaceDN w:val="0"/>
        <w:adjustRightInd w:val="0"/>
        <w:spacing w:after="0" w:line="240" w:lineRule="auto"/>
        <w:rPr>
          <w:rFonts w:ascii="Palatino Linotype" w:hAnsi="Palatino Linotype" w:cs="Palatino Linotype"/>
          <w:sz w:val="24"/>
          <w:szCs w:val="24"/>
        </w:rPr>
      </w:pPr>
    </w:p>
    <w:p w:rsidR="00740D6F" w:rsidRPr="00F348DD" w:rsidRDefault="00236F67" w:rsidP="00F348DD">
      <w:pPr>
        <w:widowControl w:val="0"/>
        <w:suppressAutoHyphens/>
        <w:spacing w:after="0" w:line="240" w:lineRule="auto"/>
        <w:ind w:left="360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11</w:t>
      </w:r>
      <w:r w:rsidR="00740D6F" w:rsidRPr="00F348DD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 xml:space="preserve">.4. A képzés javasolt helyszíne </w:t>
      </w:r>
      <w:r w:rsidR="00740D6F" w:rsidRPr="00F348DD">
        <w:rPr>
          <w:rFonts w:ascii="Palatino Linotype" w:hAnsi="Palatino Linotype" w:cs="Palatino Linotype"/>
          <w:b/>
          <w:bCs/>
          <w:i/>
          <w:iCs/>
          <w:kern w:val="2"/>
          <w:sz w:val="24"/>
          <w:szCs w:val="24"/>
          <w:lang w:eastAsia="hi-IN" w:bidi="hi-IN"/>
        </w:rPr>
        <w:t>(ajánlás)</w:t>
      </w:r>
    </w:p>
    <w:p w:rsidR="00740D6F" w:rsidRPr="00F348DD" w:rsidRDefault="00740D6F" w:rsidP="00F348DD">
      <w:pPr>
        <w:spacing w:after="0" w:line="240" w:lineRule="auto"/>
        <w:ind w:left="851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Tanterem</w:t>
      </w:r>
    </w:p>
    <w:p w:rsidR="00740D6F" w:rsidRPr="00F348DD" w:rsidRDefault="00740D6F" w:rsidP="00F348DD">
      <w:pPr>
        <w:spacing w:after="0" w:line="240" w:lineRule="auto"/>
        <w:ind w:left="792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740D6F" w:rsidRPr="00F348DD" w:rsidRDefault="00236F67" w:rsidP="00AB5DC3">
      <w:pPr>
        <w:widowControl w:val="0"/>
        <w:suppressAutoHyphens/>
        <w:spacing w:after="0" w:line="240" w:lineRule="auto"/>
        <w:ind w:left="770" w:hanging="410"/>
        <w:rPr>
          <w:rFonts w:ascii="Palatino Linotype" w:hAnsi="Palatino Linotype" w:cs="Palatino Linotype"/>
          <w:b/>
          <w:bCs/>
          <w:sz w:val="24"/>
          <w:szCs w:val="24"/>
        </w:rPr>
      </w:pPr>
      <w:r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11</w:t>
      </w:r>
      <w:r w:rsidR="00740D6F" w:rsidRPr="00F348DD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.5. A tantárgy elsajátítása során alkalmazható sajátos módszerek, tanulói tevékenységformák (ajánlás)</w:t>
      </w:r>
    </w:p>
    <w:p w:rsidR="00740D6F" w:rsidRPr="00F348DD" w:rsidRDefault="00740D6F" w:rsidP="00F348DD">
      <w:pPr>
        <w:widowControl w:val="0"/>
        <w:suppressAutoHyphens/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740D6F" w:rsidRPr="00F348DD" w:rsidRDefault="00236F67" w:rsidP="00F348DD">
      <w:pPr>
        <w:widowControl w:val="0"/>
        <w:suppressAutoHyphens/>
        <w:spacing w:after="0" w:line="240" w:lineRule="auto"/>
        <w:ind w:left="709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11</w:t>
      </w:r>
      <w:r w:rsidR="00740D6F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 xml:space="preserve">.5.1. </w:t>
      </w:r>
      <w:r w:rsidR="00740D6F" w:rsidRPr="00F348DD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tantárgy elsajátítása során alkalmazható sajátos módszerek (ajánlás)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740D6F" w:rsidRPr="00F348DD">
        <w:trPr>
          <w:jc w:val="center"/>
        </w:trPr>
        <w:tc>
          <w:tcPr>
            <w:tcW w:w="994" w:type="dxa"/>
            <w:vMerge w:val="restar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Alkalmazott oktatási </w:t>
            </w:r>
          </w:p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 tanulói tevékenység sze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r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vezeti kerete</w:t>
            </w:r>
          </w:p>
        </w:tc>
        <w:tc>
          <w:tcPr>
            <w:tcW w:w="2659" w:type="dxa"/>
            <w:vMerge w:val="restar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Alkalmazandó eszközök és felszerelések (SZVK 6. pont lebontása, pontosít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á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sa)</w:t>
            </w:r>
          </w:p>
        </w:tc>
      </w:tr>
      <w:tr w:rsidR="00740D6F" w:rsidRPr="00F348DD">
        <w:trPr>
          <w:jc w:val="center"/>
        </w:trPr>
        <w:tc>
          <w:tcPr>
            <w:tcW w:w="994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99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Merge w:val="restar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Közlekedés gazdaságtan tankönyv, statisztikai k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i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adványok</w:t>
            </w:r>
          </w:p>
        </w:tc>
      </w:tr>
      <w:tr w:rsidR="00740D6F" w:rsidRPr="00F348DD">
        <w:trPr>
          <w:jc w:val="center"/>
        </w:trPr>
        <w:tc>
          <w:tcPr>
            <w:tcW w:w="99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99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99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99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99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99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lastRenderedPageBreak/>
              <w:t>1.7.</w:t>
            </w:r>
          </w:p>
        </w:tc>
        <w:tc>
          <w:tcPr>
            <w:tcW w:w="280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trHeight w:val="263"/>
          <w:jc w:val="center"/>
        </w:trPr>
        <w:tc>
          <w:tcPr>
            <w:tcW w:w="99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egyéb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</w:tbl>
    <w:p w:rsidR="00740D6F" w:rsidRPr="00F348DD" w:rsidRDefault="00740D6F" w:rsidP="00F348DD">
      <w:pPr>
        <w:widowControl w:val="0"/>
        <w:suppressAutoHyphens/>
        <w:spacing w:after="0" w:line="240" w:lineRule="auto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</w:p>
    <w:p w:rsidR="00740D6F" w:rsidRPr="00F348DD" w:rsidRDefault="00236F67" w:rsidP="00AB5DC3">
      <w:pPr>
        <w:widowControl w:val="0"/>
        <w:suppressAutoHyphens/>
        <w:spacing w:after="0" w:line="240" w:lineRule="auto"/>
        <w:ind w:left="990" w:hanging="564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11</w:t>
      </w:r>
      <w:r w:rsidR="00740D6F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 xml:space="preserve">.5.2. </w:t>
      </w:r>
      <w:r w:rsidR="00740D6F" w:rsidRPr="00F348DD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tantárgy elsajátítása során alkalmazható tanulói tevékenységformák (ajánlás)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59"/>
        <w:gridCol w:w="3621"/>
        <w:gridCol w:w="809"/>
        <w:gridCol w:w="798"/>
        <w:gridCol w:w="763"/>
        <w:gridCol w:w="2190"/>
      </w:tblGrid>
      <w:tr w:rsidR="00740D6F" w:rsidRPr="00F348DD">
        <w:trPr>
          <w:cantSplit/>
          <w:trHeight w:val="921"/>
          <w:jc w:val="center"/>
        </w:trPr>
        <w:tc>
          <w:tcPr>
            <w:tcW w:w="859" w:type="dxa"/>
            <w:vMerge w:val="restar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Tanulói tevékenység szervezési kerete</w:t>
            </w:r>
          </w:p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Alkalmazandó es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z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közök és felszerel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é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sek (SZVK 6. pont lebontása, pontosít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á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sa)</w:t>
            </w:r>
          </w:p>
        </w:tc>
      </w:tr>
      <w:tr w:rsidR="00740D6F" w:rsidRPr="00F348DD">
        <w:trPr>
          <w:cantSplit/>
          <w:trHeight w:val="1076"/>
          <w:jc w:val="center"/>
        </w:trPr>
        <w:tc>
          <w:tcPr>
            <w:tcW w:w="859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740D6F" w:rsidRPr="00F348DD" w:rsidRDefault="00740D6F" w:rsidP="00F348DD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740D6F" w:rsidRPr="00F348DD" w:rsidRDefault="00740D6F" w:rsidP="00F348DD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Csoport-</w:t>
            </w:r>
          </w:p>
          <w:p w:rsidR="00740D6F" w:rsidRPr="00F348DD" w:rsidRDefault="00740D6F" w:rsidP="00F348DD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740D6F" w:rsidRPr="00F348DD" w:rsidRDefault="00740D6F" w:rsidP="00F348DD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Osztály-</w:t>
            </w:r>
          </w:p>
          <w:p w:rsidR="00740D6F" w:rsidRPr="00F348DD" w:rsidRDefault="00740D6F" w:rsidP="00F348DD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59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Információ feldolgozó tevékenys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é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5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Merge w:val="restar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Közlekedés gazdasá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g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tan tankönyv, statis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z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tikai kiadványok</w:t>
            </w:r>
          </w:p>
        </w:tc>
      </w:tr>
      <w:tr w:rsidR="00740D6F" w:rsidRPr="00F348DD">
        <w:trPr>
          <w:jc w:val="center"/>
        </w:trPr>
        <w:tc>
          <w:tcPr>
            <w:tcW w:w="85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5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Olvasott szöveg feldolgozása jegyz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e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teléssel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5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Hallott szöveg feldolgozása jegyzet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e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léssel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5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Hallott szöveg feladattal vezetett fe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l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dolgozása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5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5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Információk feladattal vezetett ren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d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szerezése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59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Ismeretalkalmazási gyakorló tev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é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5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Válaszolás írásban mondatszintű ké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r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désekre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Merge w:val="restar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Közlekedés gazdasá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g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tan tankönyv, statis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z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tikai kiadványok</w:t>
            </w:r>
          </w:p>
        </w:tc>
      </w:tr>
      <w:tr w:rsidR="00740D6F" w:rsidRPr="00F348DD">
        <w:trPr>
          <w:jc w:val="center"/>
        </w:trPr>
        <w:tc>
          <w:tcPr>
            <w:tcW w:w="85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5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Szöveges előadás egyéni felkészülé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s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sel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5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5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59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5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Feladattal vezetett kiscsoportos sz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ö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vegfeldolgozás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Merge w:val="restar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Közlekedés gazdasá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g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tan tankönyv, statis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z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tikai kiadványok</w:t>
            </w:r>
          </w:p>
        </w:tc>
      </w:tr>
      <w:tr w:rsidR="00740D6F" w:rsidRPr="00F348DD">
        <w:trPr>
          <w:jc w:val="center"/>
        </w:trPr>
        <w:tc>
          <w:tcPr>
            <w:tcW w:w="85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Információk rendszerezése mozaikf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e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ladattal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5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</w:tbl>
    <w:p w:rsidR="00740D6F" w:rsidRPr="00F348DD" w:rsidRDefault="00740D6F" w:rsidP="00F348DD">
      <w:pPr>
        <w:spacing w:after="0" w:line="240" w:lineRule="auto"/>
        <w:jc w:val="both"/>
        <w:rPr>
          <w:rFonts w:ascii="Palatino Linotype" w:hAnsi="Palatino Linotype" w:cs="Palatino Linotype"/>
          <w:sz w:val="24"/>
          <w:szCs w:val="24"/>
        </w:rPr>
      </w:pPr>
    </w:p>
    <w:p w:rsidR="00740D6F" w:rsidRPr="00F348DD" w:rsidRDefault="00236F67" w:rsidP="00F348DD">
      <w:pPr>
        <w:widowControl w:val="0"/>
        <w:suppressAutoHyphens/>
        <w:spacing w:after="0" w:line="240" w:lineRule="auto"/>
        <w:ind w:left="360"/>
        <w:rPr>
          <w:rFonts w:ascii="Palatino Linotype" w:hAnsi="Palatino Linotype" w:cs="Palatino Linotype"/>
          <w:b/>
          <w:bCs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>11</w:t>
      </w:r>
      <w:r w:rsidR="00740D6F" w:rsidRPr="00F348DD">
        <w:rPr>
          <w:rFonts w:ascii="Palatino Linotype" w:hAnsi="Palatino Linotype" w:cs="Palatino Linotype"/>
          <w:b/>
          <w:bCs/>
          <w:sz w:val="24"/>
          <w:szCs w:val="24"/>
        </w:rPr>
        <w:t>.6. A tantárgy értékelésének módja</w:t>
      </w:r>
    </w:p>
    <w:p w:rsidR="00740D6F" w:rsidRPr="00F348DD" w:rsidRDefault="00740D6F" w:rsidP="00AB5DC3">
      <w:pPr>
        <w:spacing w:after="0" w:line="240" w:lineRule="auto"/>
        <w:ind w:left="330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 xml:space="preserve">„A nemzeti köznevelésről szóló 2011. évi CXC. </w:t>
      </w:r>
      <w:r w:rsidR="00D12D36">
        <w:rPr>
          <w:rFonts w:ascii="Palatino Linotype" w:hAnsi="Palatino Linotype" w:cs="Palatino Linotype"/>
          <w:sz w:val="24"/>
          <w:szCs w:val="24"/>
        </w:rPr>
        <w:t>törvény 54</w:t>
      </w:r>
      <w:r w:rsidRPr="00F348DD">
        <w:rPr>
          <w:rFonts w:ascii="Palatino Linotype" w:hAnsi="Palatino Linotype" w:cs="Palatino Linotype"/>
          <w:sz w:val="24"/>
          <w:szCs w:val="24"/>
        </w:rPr>
        <w:t>. § (2) a) pontja szerinti értékeléssel.”</w:t>
      </w:r>
    </w:p>
    <w:p w:rsidR="00740D6F" w:rsidRPr="00F348DD" w:rsidRDefault="00740D6F" w:rsidP="00F348DD">
      <w:pPr>
        <w:spacing w:after="0" w:line="240" w:lineRule="auto"/>
        <w:rPr>
          <w:rFonts w:ascii="Palatino Linotype" w:hAnsi="Palatino Linotype" w:cs="Palatino Linotype"/>
          <w:b/>
          <w:bCs/>
          <w:kern w:val="1"/>
          <w:sz w:val="24"/>
          <w:szCs w:val="24"/>
          <w:lang w:eastAsia="hi-IN" w:bidi="hi-IN"/>
        </w:rPr>
      </w:pPr>
      <w:r w:rsidRPr="00F348DD">
        <w:rPr>
          <w:rFonts w:ascii="Palatino Linotype" w:hAnsi="Palatino Linotype" w:cs="Palatino Linotype"/>
          <w:b/>
          <w:bCs/>
          <w:kern w:val="1"/>
          <w:sz w:val="44"/>
          <w:szCs w:val="44"/>
          <w:lang w:eastAsia="hi-IN" w:bidi="hi-IN"/>
        </w:rPr>
        <w:br w:type="page"/>
      </w:r>
    </w:p>
    <w:p w:rsidR="00740D6F" w:rsidRPr="00F348DD" w:rsidRDefault="00740D6F" w:rsidP="00F348DD">
      <w:pPr>
        <w:spacing w:after="0" w:line="240" w:lineRule="auto"/>
        <w:ind w:left="30"/>
        <w:jc w:val="center"/>
        <w:rPr>
          <w:rFonts w:ascii="Palatino Linotype" w:hAnsi="Palatino Linotype" w:cs="Palatino Linotype"/>
          <w:b/>
          <w:bCs/>
          <w:sz w:val="44"/>
          <w:szCs w:val="44"/>
        </w:rPr>
      </w:pPr>
    </w:p>
    <w:p w:rsidR="00740D6F" w:rsidRPr="00F348DD" w:rsidRDefault="00740D6F" w:rsidP="00F348DD">
      <w:pPr>
        <w:spacing w:after="0" w:line="240" w:lineRule="auto"/>
        <w:ind w:left="30"/>
        <w:jc w:val="center"/>
        <w:rPr>
          <w:rFonts w:ascii="Palatino Linotype" w:hAnsi="Palatino Linotype" w:cs="Palatino Linotype"/>
          <w:b/>
          <w:bCs/>
          <w:sz w:val="44"/>
          <w:szCs w:val="44"/>
        </w:rPr>
      </w:pPr>
    </w:p>
    <w:p w:rsidR="00740D6F" w:rsidRDefault="00740D6F" w:rsidP="00F348DD">
      <w:pPr>
        <w:spacing w:after="0" w:line="240" w:lineRule="auto"/>
        <w:jc w:val="center"/>
        <w:rPr>
          <w:rFonts w:ascii="Palatino Linotype" w:hAnsi="Palatino Linotype" w:cs="Palatino Linotype"/>
          <w:b/>
          <w:bCs/>
          <w:sz w:val="44"/>
          <w:szCs w:val="44"/>
          <w:lang w:eastAsia="hu-HU"/>
        </w:rPr>
      </w:pPr>
    </w:p>
    <w:p w:rsidR="00740D6F" w:rsidRDefault="00740D6F" w:rsidP="00F348DD">
      <w:pPr>
        <w:spacing w:after="0" w:line="240" w:lineRule="auto"/>
        <w:jc w:val="center"/>
        <w:rPr>
          <w:rFonts w:ascii="Palatino Linotype" w:hAnsi="Palatino Linotype" w:cs="Palatino Linotype"/>
          <w:b/>
          <w:bCs/>
          <w:sz w:val="44"/>
          <w:szCs w:val="44"/>
          <w:lang w:eastAsia="hu-HU"/>
        </w:rPr>
      </w:pPr>
    </w:p>
    <w:p w:rsidR="00740D6F" w:rsidRPr="00F348DD" w:rsidRDefault="00740D6F" w:rsidP="00F348DD">
      <w:pPr>
        <w:spacing w:after="0" w:line="240" w:lineRule="auto"/>
        <w:jc w:val="center"/>
        <w:rPr>
          <w:rFonts w:ascii="Palatino Linotype" w:hAnsi="Palatino Linotype" w:cs="Palatino Linotype"/>
          <w:b/>
          <w:bCs/>
          <w:sz w:val="44"/>
          <w:szCs w:val="44"/>
          <w:lang w:eastAsia="hu-HU"/>
        </w:rPr>
      </w:pPr>
      <w:r w:rsidRPr="00F348DD">
        <w:rPr>
          <w:rFonts w:ascii="Palatino Linotype" w:hAnsi="Palatino Linotype" w:cs="Palatino Linotype"/>
          <w:b/>
          <w:bCs/>
          <w:sz w:val="44"/>
          <w:szCs w:val="44"/>
          <w:lang w:eastAsia="hu-HU"/>
        </w:rPr>
        <w:t>A</w:t>
      </w:r>
    </w:p>
    <w:p w:rsidR="00740D6F" w:rsidRPr="00F348DD" w:rsidRDefault="00740D6F" w:rsidP="00F348DD">
      <w:pPr>
        <w:spacing w:after="0" w:line="240" w:lineRule="auto"/>
        <w:jc w:val="center"/>
        <w:rPr>
          <w:rFonts w:ascii="Palatino Linotype" w:hAnsi="Palatino Linotype" w:cs="Palatino Linotype"/>
          <w:b/>
          <w:bCs/>
          <w:sz w:val="44"/>
          <w:szCs w:val="44"/>
          <w:lang w:eastAsia="hu-HU"/>
        </w:rPr>
      </w:pPr>
      <w:r w:rsidRPr="00F348DD">
        <w:rPr>
          <w:rFonts w:ascii="Palatino Linotype" w:hAnsi="Palatino Linotype" w:cs="Palatino Linotype"/>
          <w:b/>
          <w:bCs/>
          <w:sz w:val="44"/>
          <w:szCs w:val="44"/>
          <w:lang w:eastAsia="hu-HU"/>
        </w:rPr>
        <w:t>10499-12 azonosító számú</w:t>
      </w:r>
    </w:p>
    <w:p w:rsidR="00740D6F" w:rsidRPr="00F348DD" w:rsidRDefault="00740D6F" w:rsidP="00F348DD">
      <w:pPr>
        <w:spacing w:after="0" w:line="240" w:lineRule="auto"/>
        <w:jc w:val="center"/>
        <w:rPr>
          <w:rFonts w:ascii="Palatino Linotype" w:hAnsi="Palatino Linotype" w:cs="Palatino Linotype"/>
          <w:sz w:val="44"/>
          <w:szCs w:val="44"/>
          <w:lang w:eastAsia="hu-HU"/>
        </w:rPr>
      </w:pPr>
    </w:p>
    <w:p w:rsidR="00740D6F" w:rsidRPr="00F348DD" w:rsidRDefault="00740D6F" w:rsidP="00F348DD">
      <w:pPr>
        <w:spacing w:after="0" w:line="240" w:lineRule="auto"/>
        <w:jc w:val="center"/>
        <w:rPr>
          <w:rFonts w:ascii="Palatino Linotype" w:hAnsi="Palatino Linotype" w:cs="Palatino Linotype"/>
          <w:b/>
          <w:bCs/>
          <w:sz w:val="44"/>
          <w:szCs w:val="44"/>
          <w:lang w:eastAsia="hu-HU"/>
        </w:rPr>
      </w:pPr>
      <w:r w:rsidRPr="00F348DD">
        <w:rPr>
          <w:rFonts w:ascii="Palatino Linotype" w:hAnsi="Palatino Linotype" w:cs="Palatino Linotype"/>
          <w:b/>
          <w:bCs/>
          <w:sz w:val="44"/>
          <w:szCs w:val="44"/>
          <w:lang w:eastAsia="hu-HU"/>
        </w:rPr>
        <w:t>Hajózási és kikötői üzemvitel</w:t>
      </w:r>
    </w:p>
    <w:p w:rsidR="00740D6F" w:rsidRPr="00F348DD" w:rsidRDefault="00740D6F" w:rsidP="00F348DD">
      <w:pPr>
        <w:spacing w:after="0" w:line="240" w:lineRule="auto"/>
        <w:jc w:val="center"/>
        <w:rPr>
          <w:rFonts w:ascii="Palatino Linotype" w:hAnsi="Palatino Linotype" w:cs="Palatino Linotype"/>
          <w:b/>
          <w:bCs/>
          <w:sz w:val="44"/>
          <w:szCs w:val="44"/>
          <w:lang w:eastAsia="hu-HU"/>
        </w:rPr>
      </w:pPr>
      <w:r w:rsidRPr="00F348DD">
        <w:rPr>
          <w:rFonts w:ascii="Palatino Linotype" w:hAnsi="Palatino Linotype" w:cs="Palatino Linotype"/>
          <w:b/>
          <w:bCs/>
          <w:sz w:val="44"/>
          <w:szCs w:val="44"/>
          <w:lang w:eastAsia="hu-HU"/>
        </w:rPr>
        <w:t>megnevezésű</w:t>
      </w:r>
    </w:p>
    <w:p w:rsidR="00740D6F" w:rsidRPr="00F348DD" w:rsidRDefault="00740D6F" w:rsidP="00F348DD">
      <w:pPr>
        <w:spacing w:after="0" w:line="240" w:lineRule="auto"/>
        <w:jc w:val="center"/>
        <w:rPr>
          <w:rFonts w:ascii="Palatino Linotype" w:hAnsi="Palatino Linotype" w:cs="Palatino Linotype"/>
          <w:b/>
          <w:bCs/>
          <w:sz w:val="44"/>
          <w:szCs w:val="44"/>
          <w:lang w:eastAsia="hu-HU"/>
        </w:rPr>
      </w:pPr>
    </w:p>
    <w:p w:rsidR="00740D6F" w:rsidRPr="00F348DD" w:rsidRDefault="00740D6F" w:rsidP="00F348DD">
      <w:pPr>
        <w:spacing w:after="0" w:line="240" w:lineRule="auto"/>
        <w:ind w:left="-15"/>
        <w:jc w:val="center"/>
        <w:rPr>
          <w:rFonts w:ascii="Palatino Linotype" w:hAnsi="Palatino Linotype" w:cs="Palatino Linotype"/>
          <w:b/>
          <w:bCs/>
          <w:sz w:val="44"/>
          <w:szCs w:val="44"/>
        </w:rPr>
      </w:pPr>
      <w:r w:rsidRPr="00F348DD">
        <w:rPr>
          <w:rFonts w:ascii="Palatino Linotype" w:hAnsi="Palatino Linotype" w:cs="Palatino Linotype"/>
          <w:b/>
          <w:bCs/>
          <w:sz w:val="44"/>
          <w:szCs w:val="44"/>
        </w:rPr>
        <w:t>szakmai követelménymodul</w:t>
      </w:r>
    </w:p>
    <w:p w:rsidR="00740D6F" w:rsidRPr="00F348DD" w:rsidRDefault="00740D6F" w:rsidP="00F348DD">
      <w:pPr>
        <w:spacing w:after="0" w:line="240" w:lineRule="auto"/>
        <w:ind w:left="-15"/>
        <w:jc w:val="center"/>
        <w:rPr>
          <w:rFonts w:ascii="Palatino Linotype" w:hAnsi="Palatino Linotype" w:cs="Palatino Linotype"/>
          <w:b/>
          <w:bCs/>
          <w:sz w:val="44"/>
          <w:szCs w:val="44"/>
        </w:rPr>
      </w:pPr>
    </w:p>
    <w:p w:rsidR="00740D6F" w:rsidRPr="00F348DD" w:rsidRDefault="00740D6F" w:rsidP="00F348DD">
      <w:pPr>
        <w:spacing w:after="0" w:line="240" w:lineRule="auto"/>
        <w:ind w:left="-15"/>
        <w:jc w:val="center"/>
        <w:rPr>
          <w:rFonts w:ascii="Palatino Linotype" w:hAnsi="Palatino Linotype" w:cs="Palatino Linotype"/>
          <w:b/>
          <w:bCs/>
          <w:sz w:val="44"/>
          <w:szCs w:val="44"/>
        </w:rPr>
        <w:sectPr w:rsidR="00740D6F" w:rsidRPr="00F348DD" w:rsidSect="004B3B08">
          <w:footerReference w:type="default" r:id="rId14"/>
          <w:pgSz w:w="11906" w:h="16838"/>
          <w:pgMar w:top="1417" w:right="1417" w:bottom="1417" w:left="1276" w:header="708" w:footer="708" w:gutter="0"/>
          <w:cols w:space="708"/>
          <w:docGrid w:linePitch="360"/>
        </w:sectPr>
      </w:pPr>
      <w:r w:rsidRPr="00F348DD">
        <w:rPr>
          <w:rFonts w:ascii="Palatino Linotype" w:hAnsi="Palatino Linotype" w:cs="Palatino Linotype"/>
          <w:b/>
          <w:bCs/>
          <w:sz w:val="44"/>
          <w:szCs w:val="44"/>
        </w:rPr>
        <w:t>tantárgyai, témakörei</w:t>
      </w:r>
    </w:p>
    <w:p w:rsidR="00740D6F" w:rsidRPr="00F348DD" w:rsidRDefault="00740D6F" w:rsidP="002C42F4">
      <w:pPr>
        <w:spacing w:after="0" w:line="240" w:lineRule="auto"/>
        <w:ind w:left="-15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  <w:r w:rsidRPr="00F348DD">
        <w:rPr>
          <w:rFonts w:ascii="Palatino Linotype" w:hAnsi="Palatino Linotype" w:cs="Palatino Linotype"/>
          <w:b/>
          <w:bCs/>
          <w:sz w:val="24"/>
          <w:szCs w:val="24"/>
        </w:rPr>
        <w:lastRenderedPageBreak/>
        <w:t>A 10499-12 azonosító számú</w:t>
      </w:r>
      <w:r w:rsidR="00AC1F57">
        <w:rPr>
          <w:rFonts w:ascii="Palatino Linotype" w:hAnsi="Palatino Linotype" w:cs="Palatino Linotype"/>
          <w:b/>
          <w:bCs/>
          <w:sz w:val="24"/>
          <w:szCs w:val="24"/>
        </w:rPr>
        <w:t>,</w:t>
      </w:r>
      <w:r w:rsidRPr="00F348DD">
        <w:rPr>
          <w:rFonts w:ascii="Palatino Linotype" w:hAnsi="Palatino Linotype" w:cs="Palatino Linotype"/>
          <w:b/>
          <w:bCs/>
          <w:sz w:val="24"/>
          <w:szCs w:val="24"/>
        </w:rPr>
        <w:t xml:space="preserve"> Hajózási és kikötői üzemvitel megnevezésű szakmai követelménymodulhoz tartozó tantárgyak és témakörök oktatása során fejlesztendő kompetenciák</w:t>
      </w:r>
    </w:p>
    <w:tbl>
      <w:tblPr>
        <w:tblW w:w="1383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443"/>
        <w:gridCol w:w="708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709"/>
        <w:gridCol w:w="567"/>
        <w:gridCol w:w="709"/>
        <w:gridCol w:w="592"/>
      </w:tblGrid>
      <w:tr w:rsidR="00740D6F" w:rsidRPr="00F348DD">
        <w:trPr>
          <w:trHeight w:val="567"/>
          <w:jc w:val="center"/>
        </w:trPr>
        <w:tc>
          <w:tcPr>
            <w:tcW w:w="5443" w:type="dxa"/>
            <w:vMerge w:val="restar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4"/>
                <w:szCs w:val="24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4"/>
                <w:szCs w:val="24"/>
                <w:lang w:eastAsia="hu-HU"/>
              </w:rPr>
              <w:t>10499-12 Hajózási és kikötői üzemvitel</w:t>
            </w:r>
          </w:p>
        </w:tc>
        <w:tc>
          <w:tcPr>
            <w:tcW w:w="3543" w:type="dxa"/>
            <w:gridSpan w:val="6"/>
            <w:vAlign w:val="center"/>
          </w:tcPr>
          <w:p w:rsidR="00740D6F" w:rsidRPr="00F348DD" w:rsidRDefault="00740D6F" w:rsidP="00F348DD">
            <w:pPr>
              <w:spacing w:after="0" w:line="240" w:lineRule="auto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Hajók műszaki ismeretei</w:t>
            </w:r>
          </w:p>
        </w:tc>
        <w:tc>
          <w:tcPr>
            <w:tcW w:w="2268" w:type="dxa"/>
            <w:gridSpan w:val="4"/>
            <w:vAlign w:val="center"/>
          </w:tcPr>
          <w:p w:rsidR="00740D6F" w:rsidRPr="00F348DD" w:rsidRDefault="00740D6F" w:rsidP="00F348DD">
            <w:pPr>
              <w:spacing w:after="0" w:line="240" w:lineRule="auto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Hajózási földrajz és útvonalak</w:t>
            </w:r>
          </w:p>
        </w:tc>
        <w:tc>
          <w:tcPr>
            <w:tcW w:w="2577" w:type="dxa"/>
            <w:gridSpan w:val="4"/>
            <w:vAlign w:val="center"/>
          </w:tcPr>
          <w:p w:rsidR="00740D6F" w:rsidRPr="00F348DD" w:rsidRDefault="00740D6F" w:rsidP="00F348DD">
            <w:pPr>
              <w:spacing w:after="0" w:line="240" w:lineRule="auto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Fuvarozás és árukezelés</w:t>
            </w:r>
          </w:p>
        </w:tc>
      </w:tr>
      <w:tr w:rsidR="00740D6F" w:rsidRPr="00F348DD">
        <w:trPr>
          <w:trHeight w:val="3537"/>
          <w:jc w:val="center"/>
        </w:trPr>
        <w:tc>
          <w:tcPr>
            <w:tcW w:w="5443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8" w:type="dxa"/>
            <w:textDirection w:val="btLr"/>
            <w:vAlign w:val="center"/>
          </w:tcPr>
          <w:p w:rsidR="00740D6F" w:rsidRPr="00F348DD" w:rsidRDefault="00740D6F" w:rsidP="00F348DD">
            <w:pPr>
              <w:spacing w:after="0" w:line="240" w:lineRule="auto"/>
              <w:ind w:left="57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Hajók szállítási feladatokra való a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l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kalmassága</w:t>
            </w:r>
          </w:p>
        </w:tc>
        <w:tc>
          <w:tcPr>
            <w:tcW w:w="567" w:type="dxa"/>
            <w:textDirection w:val="btLr"/>
            <w:vAlign w:val="center"/>
          </w:tcPr>
          <w:p w:rsidR="00740D6F" w:rsidRPr="00F348DD" w:rsidRDefault="00740D6F" w:rsidP="00F348DD">
            <w:pPr>
              <w:spacing w:after="0" w:line="240" w:lineRule="auto"/>
              <w:ind w:left="57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Hajóelmélet</w:t>
            </w:r>
          </w:p>
        </w:tc>
        <w:tc>
          <w:tcPr>
            <w:tcW w:w="567" w:type="dxa"/>
            <w:textDirection w:val="btLr"/>
            <w:vAlign w:val="center"/>
          </w:tcPr>
          <w:p w:rsidR="00740D6F" w:rsidRPr="00F348DD" w:rsidRDefault="00740D6F" w:rsidP="00F348DD">
            <w:pPr>
              <w:spacing w:after="0" w:line="240" w:lineRule="auto"/>
              <w:ind w:left="57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Hajók szerkezete, meghajtása, ko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r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mányzása</w:t>
            </w:r>
          </w:p>
        </w:tc>
        <w:tc>
          <w:tcPr>
            <w:tcW w:w="567" w:type="dxa"/>
            <w:textDirection w:val="btLr"/>
            <w:vAlign w:val="center"/>
          </w:tcPr>
          <w:p w:rsidR="00740D6F" w:rsidRPr="00F348DD" w:rsidRDefault="00740D6F" w:rsidP="00F348DD">
            <w:pPr>
              <w:spacing w:after="0" w:line="240" w:lineRule="auto"/>
              <w:ind w:left="57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Hajógéptér és gépészeti berendezések</w:t>
            </w:r>
          </w:p>
        </w:tc>
        <w:tc>
          <w:tcPr>
            <w:tcW w:w="567" w:type="dxa"/>
            <w:textDirection w:val="btLr"/>
            <w:vAlign w:val="center"/>
          </w:tcPr>
          <w:p w:rsidR="00740D6F" w:rsidRPr="00F348DD" w:rsidRDefault="00740D6F" w:rsidP="00F348DD">
            <w:pPr>
              <w:spacing w:after="0" w:line="240" w:lineRule="auto"/>
              <w:ind w:left="57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Villamos és fedélzeti berendezések</w:t>
            </w:r>
          </w:p>
        </w:tc>
        <w:tc>
          <w:tcPr>
            <w:tcW w:w="567" w:type="dxa"/>
            <w:textDirection w:val="btLr"/>
            <w:vAlign w:val="center"/>
          </w:tcPr>
          <w:p w:rsidR="00740D6F" w:rsidRPr="00F348DD" w:rsidRDefault="00740D6F" w:rsidP="00F348DD">
            <w:pPr>
              <w:spacing w:after="0" w:line="240" w:lineRule="auto"/>
              <w:ind w:left="57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Hajók javítása és karbantartása</w:t>
            </w:r>
          </w:p>
        </w:tc>
        <w:tc>
          <w:tcPr>
            <w:tcW w:w="567" w:type="dxa"/>
            <w:textDirection w:val="btLr"/>
            <w:vAlign w:val="center"/>
          </w:tcPr>
          <w:p w:rsidR="00740D6F" w:rsidRPr="00F348DD" w:rsidRDefault="00740D6F" w:rsidP="00F348DD">
            <w:pPr>
              <w:spacing w:after="0" w:line="240" w:lineRule="auto"/>
              <w:ind w:left="57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Víziutak általános jellemzői</w:t>
            </w:r>
          </w:p>
        </w:tc>
        <w:tc>
          <w:tcPr>
            <w:tcW w:w="567" w:type="dxa"/>
            <w:textDirection w:val="btLr"/>
            <w:vAlign w:val="center"/>
          </w:tcPr>
          <w:p w:rsidR="00740D6F" w:rsidRPr="00F348DD" w:rsidRDefault="00740D6F" w:rsidP="00F348DD">
            <w:pPr>
              <w:spacing w:after="0" w:line="240" w:lineRule="auto"/>
              <w:ind w:left="57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Víziutak hajózási jellemzői</w:t>
            </w:r>
          </w:p>
        </w:tc>
        <w:tc>
          <w:tcPr>
            <w:tcW w:w="567" w:type="dxa"/>
            <w:textDirection w:val="btLr"/>
            <w:vAlign w:val="center"/>
          </w:tcPr>
          <w:p w:rsidR="00740D6F" w:rsidRPr="00F348DD" w:rsidRDefault="00740D6F" w:rsidP="00F348DD">
            <w:pPr>
              <w:spacing w:after="0" w:line="240" w:lineRule="auto"/>
              <w:ind w:left="57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Vízi útvonalak jellemzői, kikötők</w:t>
            </w:r>
          </w:p>
        </w:tc>
        <w:tc>
          <w:tcPr>
            <w:tcW w:w="567" w:type="dxa"/>
            <w:textDirection w:val="btLr"/>
            <w:vAlign w:val="center"/>
          </w:tcPr>
          <w:p w:rsidR="00740D6F" w:rsidRPr="00F348DD" w:rsidRDefault="00740D6F" w:rsidP="00F348DD">
            <w:pPr>
              <w:spacing w:after="0" w:line="240" w:lineRule="auto"/>
              <w:ind w:left="57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Víziközlekedés  rendjének áttekintése</w:t>
            </w:r>
          </w:p>
        </w:tc>
        <w:tc>
          <w:tcPr>
            <w:tcW w:w="709" w:type="dxa"/>
            <w:textDirection w:val="btLr"/>
            <w:vAlign w:val="center"/>
          </w:tcPr>
          <w:p w:rsidR="00740D6F" w:rsidRPr="00F348DD" w:rsidRDefault="00740D6F" w:rsidP="00F348DD">
            <w:pPr>
              <w:spacing w:after="0" w:line="240" w:lineRule="auto"/>
              <w:ind w:left="57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A belvízi árufuvarozás folyamata</w:t>
            </w:r>
          </w:p>
        </w:tc>
        <w:tc>
          <w:tcPr>
            <w:tcW w:w="567" w:type="dxa"/>
            <w:textDirection w:val="btLr"/>
            <w:vAlign w:val="center"/>
          </w:tcPr>
          <w:p w:rsidR="00740D6F" w:rsidRPr="00F348DD" w:rsidRDefault="00740D6F" w:rsidP="00F348DD">
            <w:pPr>
              <w:spacing w:after="0" w:line="240" w:lineRule="auto"/>
              <w:ind w:left="57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 xml:space="preserve">A belvízi árufuvarozás jellemzői a CMNI alapján </w:t>
            </w:r>
          </w:p>
        </w:tc>
        <w:tc>
          <w:tcPr>
            <w:tcW w:w="709" w:type="dxa"/>
            <w:textDirection w:val="btLr"/>
            <w:vAlign w:val="center"/>
          </w:tcPr>
          <w:p w:rsidR="00740D6F" w:rsidRPr="00F348DD" w:rsidRDefault="00740D6F" w:rsidP="00F348DD">
            <w:pPr>
              <w:spacing w:after="0" w:line="240" w:lineRule="auto"/>
              <w:ind w:left="57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Áruk csoportosítása, csomagolása, r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a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kodása</w:t>
            </w:r>
          </w:p>
        </w:tc>
        <w:tc>
          <w:tcPr>
            <w:tcW w:w="592" w:type="dxa"/>
            <w:textDirection w:val="btLr"/>
            <w:vAlign w:val="center"/>
          </w:tcPr>
          <w:p w:rsidR="00740D6F" w:rsidRPr="00F348DD" w:rsidRDefault="00740D6F" w:rsidP="00F348DD">
            <w:pPr>
              <w:spacing w:after="0" w:line="240" w:lineRule="auto"/>
              <w:ind w:left="57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Veszélyes és különleges áruk szállítása</w:t>
            </w:r>
          </w:p>
        </w:tc>
      </w:tr>
      <w:tr w:rsidR="00740D6F" w:rsidRPr="00F348DD">
        <w:trPr>
          <w:trHeight w:val="426"/>
          <w:jc w:val="center"/>
        </w:trPr>
        <w:tc>
          <w:tcPr>
            <w:tcW w:w="13831" w:type="dxa"/>
            <w:gridSpan w:val="15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FELADATOK</w:t>
            </w:r>
          </w:p>
        </w:tc>
      </w:tr>
      <w:tr w:rsidR="00740D6F" w:rsidRPr="00F348DD">
        <w:trPr>
          <w:trHeight w:val="255"/>
          <w:jc w:val="center"/>
        </w:trPr>
        <w:tc>
          <w:tcPr>
            <w:tcW w:w="5443" w:type="dxa"/>
            <w:noWrap/>
            <w:vAlign w:val="center"/>
          </w:tcPr>
          <w:p w:rsidR="00740D6F" w:rsidRPr="00F348DD" w:rsidRDefault="00740D6F" w:rsidP="00F348D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Részt vesz az úszólétesítmények (hajók) műszaki felkészít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é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sében, hatósági szemléin</w:t>
            </w:r>
          </w:p>
        </w:tc>
        <w:tc>
          <w:tcPr>
            <w:tcW w:w="70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92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740D6F" w:rsidRPr="00F348DD">
        <w:trPr>
          <w:trHeight w:val="255"/>
          <w:jc w:val="center"/>
        </w:trPr>
        <w:tc>
          <w:tcPr>
            <w:tcW w:w="5443" w:type="dxa"/>
            <w:noWrap/>
            <w:vAlign w:val="center"/>
          </w:tcPr>
          <w:p w:rsidR="00740D6F" w:rsidRPr="00F348DD" w:rsidRDefault="00740D6F" w:rsidP="00F348D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Részt vesz az úszólétesítmények (hajók), parti (kikötői) berendezések nautikai, műszaki, biztonsági ellenőrzésében, irányításában</w:t>
            </w:r>
          </w:p>
        </w:tc>
        <w:tc>
          <w:tcPr>
            <w:tcW w:w="70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92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740D6F" w:rsidRPr="00F348DD">
        <w:trPr>
          <w:trHeight w:val="255"/>
          <w:jc w:val="center"/>
        </w:trPr>
        <w:tc>
          <w:tcPr>
            <w:tcW w:w="5443" w:type="dxa"/>
            <w:noWrap/>
            <w:vAlign w:val="center"/>
          </w:tcPr>
          <w:p w:rsidR="00740D6F" w:rsidRPr="00F348DD" w:rsidRDefault="00740D6F" w:rsidP="00F348D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Részt vesz az úszólétesítmények (hajók), parti (kikötői) berendezések javítási feladataiban</w:t>
            </w:r>
          </w:p>
        </w:tc>
        <w:tc>
          <w:tcPr>
            <w:tcW w:w="70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92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740D6F" w:rsidRPr="00F348DD">
        <w:trPr>
          <w:trHeight w:val="255"/>
          <w:jc w:val="center"/>
        </w:trPr>
        <w:tc>
          <w:tcPr>
            <w:tcW w:w="5443" w:type="dxa"/>
            <w:noWrap/>
            <w:vAlign w:val="center"/>
          </w:tcPr>
          <w:p w:rsidR="00740D6F" w:rsidRPr="00F348DD" w:rsidRDefault="00740D6F" w:rsidP="00F348D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Részt vesz a kikötőhöz tartozó partterület és létesítmények üzemeltetésében</w:t>
            </w:r>
          </w:p>
        </w:tc>
        <w:tc>
          <w:tcPr>
            <w:tcW w:w="70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92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740D6F" w:rsidRPr="00F348DD">
        <w:trPr>
          <w:trHeight w:val="255"/>
          <w:jc w:val="center"/>
        </w:trPr>
        <w:tc>
          <w:tcPr>
            <w:tcW w:w="5443" w:type="dxa"/>
            <w:noWrap/>
            <w:vAlign w:val="center"/>
          </w:tcPr>
          <w:p w:rsidR="00740D6F" w:rsidRPr="00F348DD" w:rsidRDefault="00740D6F" w:rsidP="00F348D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Részt vesz a kikötő szállító és rakodógépeinek, berendez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é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seinek üzemeltetésében</w:t>
            </w:r>
          </w:p>
        </w:tc>
        <w:tc>
          <w:tcPr>
            <w:tcW w:w="70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2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40D6F" w:rsidRPr="00F348DD">
        <w:trPr>
          <w:trHeight w:val="255"/>
          <w:jc w:val="center"/>
        </w:trPr>
        <w:tc>
          <w:tcPr>
            <w:tcW w:w="5443" w:type="dxa"/>
            <w:noWrap/>
            <w:vAlign w:val="center"/>
          </w:tcPr>
          <w:p w:rsidR="00740D6F" w:rsidRPr="00F348DD" w:rsidRDefault="00740D6F" w:rsidP="00F348D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Részt vesz a kikötőhöz tartozó partterület és létesítmények üzemeltetésében</w:t>
            </w:r>
          </w:p>
        </w:tc>
        <w:tc>
          <w:tcPr>
            <w:tcW w:w="70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2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40D6F" w:rsidRPr="00F348DD">
        <w:trPr>
          <w:trHeight w:val="255"/>
          <w:jc w:val="center"/>
        </w:trPr>
        <w:tc>
          <w:tcPr>
            <w:tcW w:w="5443" w:type="dxa"/>
            <w:noWrap/>
            <w:vAlign w:val="center"/>
          </w:tcPr>
          <w:p w:rsidR="00740D6F" w:rsidRPr="00F348DD" w:rsidRDefault="00740D6F" w:rsidP="00F348D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Kapcsolatot tart a hajózási-, vízi</w:t>
            </w:r>
            <w:r w:rsidR="00AC1F57">
              <w:rPr>
                <w:rFonts w:ascii="Palatino Linotype" w:hAnsi="Palatino Linotype" w:cs="Palatino Linotype"/>
                <w:sz w:val="20"/>
                <w:szCs w:val="20"/>
              </w:rPr>
              <w:t xml:space="preserve"> 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rendészeti és vízügyi hat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ó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ságokkal, szervezetekkel</w:t>
            </w:r>
          </w:p>
        </w:tc>
        <w:tc>
          <w:tcPr>
            <w:tcW w:w="70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2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40D6F" w:rsidRPr="00F348DD">
        <w:trPr>
          <w:trHeight w:val="255"/>
          <w:jc w:val="center"/>
        </w:trPr>
        <w:tc>
          <w:tcPr>
            <w:tcW w:w="5443" w:type="dxa"/>
            <w:noWrap/>
            <w:vAlign w:val="center"/>
          </w:tcPr>
          <w:p w:rsidR="00740D6F" w:rsidRPr="00F348DD" w:rsidRDefault="00740D6F" w:rsidP="00F348D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lastRenderedPageBreak/>
              <w:t>Részt vesz a hajózási és/vagy kikötő üzem működtetésében (raktározás)</w:t>
            </w:r>
          </w:p>
        </w:tc>
        <w:tc>
          <w:tcPr>
            <w:tcW w:w="70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2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40D6F" w:rsidRPr="00F348DD">
        <w:trPr>
          <w:trHeight w:val="255"/>
          <w:jc w:val="center"/>
        </w:trPr>
        <w:tc>
          <w:tcPr>
            <w:tcW w:w="5443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Gondoskodik a fedélzeti vízi ellátmányról (catering)</w:t>
            </w:r>
          </w:p>
        </w:tc>
        <w:tc>
          <w:tcPr>
            <w:tcW w:w="70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92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740D6F" w:rsidRPr="00F348DD">
        <w:trPr>
          <w:trHeight w:val="255"/>
          <w:jc w:val="center"/>
        </w:trPr>
        <w:tc>
          <w:tcPr>
            <w:tcW w:w="5443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Gondoskodik az úszólétesítmények (hajók) hajózási info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r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mációkkal való ellátásáról</w:t>
            </w:r>
          </w:p>
        </w:tc>
        <w:tc>
          <w:tcPr>
            <w:tcW w:w="70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92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740D6F" w:rsidRPr="00F348DD">
        <w:trPr>
          <w:trHeight w:val="255"/>
          <w:jc w:val="center"/>
        </w:trPr>
        <w:tc>
          <w:tcPr>
            <w:tcW w:w="5443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Részt vesz az úszólétesítmények (hajók) üzemeltetéséhez szükséges készletek biztosításába</w:t>
            </w:r>
          </w:p>
        </w:tc>
        <w:tc>
          <w:tcPr>
            <w:tcW w:w="70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92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740D6F" w:rsidRPr="00F348DD">
        <w:trPr>
          <w:trHeight w:val="255"/>
          <w:jc w:val="center"/>
        </w:trPr>
        <w:tc>
          <w:tcPr>
            <w:tcW w:w="5443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Részt vesz az úszólétesítmények (hajók) üzemeltetéséhez szükséges megfelelő személyzet biztosításában</w:t>
            </w:r>
          </w:p>
        </w:tc>
        <w:tc>
          <w:tcPr>
            <w:tcW w:w="70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92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740D6F" w:rsidRPr="00F348DD">
        <w:trPr>
          <w:trHeight w:val="255"/>
          <w:jc w:val="center"/>
        </w:trPr>
        <w:tc>
          <w:tcPr>
            <w:tcW w:w="5443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Rakodást tervez, szervez, irányít</w:t>
            </w:r>
          </w:p>
        </w:tc>
        <w:tc>
          <w:tcPr>
            <w:tcW w:w="708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92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740D6F" w:rsidRPr="00F348DD">
        <w:trPr>
          <w:trHeight w:val="514"/>
          <w:jc w:val="center"/>
        </w:trPr>
        <w:tc>
          <w:tcPr>
            <w:tcW w:w="13831" w:type="dxa"/>
            <w:gridSpan w:val="15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SZAKMAI ISMERETEK</w:t>
            </w:r>
          </w:p>
        </w:tc>
      </w:tr>
      <w:tr w:rsidR="00740D6F" w:rsidRPr="00F348DD">
        <w:trPr>
          <w:trHeight w:val="255"/>
          <w:jc w:val="center"/>
        </w:trPr>
        <w:tc>
          <w:tcPr>
            <w:tcW w:w="5443" w:type="dxa"/>
            <w:noWrap/>
            <w:vAlign w:val="center"/>
          </w:tcPr>
          <w:p w:rsidR="00740D6F" w:rsidRPr="00F348DD" w:rsidRDefault="00740D6F" w:rsidP="00F348D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Hajók (úszólétesítmény) típusok, üzemeltetési, tervezési jellemzők</w:t>
            </w:r>
          </w:p>
        </w:tc>
        <w:tc>
          <w:tcPr>
            <w:tcW w:w="70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92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740D6F" w:rsidRPr="00F348DD">
        <w:trPr>
          <w:trHeight w:val="255"/>
          <w:jc w:val="center"/>
        </w:trPr>
        <w:tc>
          <w:tcPr>
            <w:tcW w:w="5443" w:type="dxa"/>
            <w:noWrap/>
            <w:vAlign w:val="center"/>
          </w:tcPr>
          <w:p w:rsidR="00740D6F" w:rsidRPr="00F348DD" w:rsidRDefault="00740D6F" w:rsidP="00F348D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Meghajtás, manőverező képesség</w:t>
            </w:r>
          </w:p>
        </w:tc>
        <w:tc>
          <w:tcPr>
            <w:tcW w:w="70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92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740D6F" w:rsidRPr="00F348DD">
        <w:trPr>
          <w:trHeight w:val="255"/>
          <w:jc w:val="center"/>
        </w:trPr>
        <w:tc>
          <w:tcPr>
            <w:tcW w:w="5443" w:type="dxa"/>
            <w:noWrap/>
            <w:vAlign w:val="center"/>
          </w:tcPr>
          <w:p w:rsidR="00740D6F" w:rsidRPr="00F348DD" w:rsidRDefault="00740D6F" w:rsidP="00F348D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Hajótestszerkezet</w:t>
            </w:r>
          </w:p>
        </w:tc>
        <w:tc>
          <w:tcPr>
            <w:tcW w:w="70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92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740D6F" w:rsidRPr="00F348DD">
        <w:trPr>
          <w:trHeight w:val="255"/>
          <w:jc w:val="center"/>
        </w:trPr>
        <w:tc>
          <w:tcPr>
            <w:tcW w:w="5443" w:type="dxa"/>
            <w:noWrap/>
            <w:vAlign w:val="center"/>
          </w:tcPr>
          <w:p w:rsidR="00740D6F" w:rsidRPr="00F348DD" w:rsidRDefault="00740D6F" w:rsidP="00F348D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Hajófelszerelések, berendezések, hajóterek</w:t>
            </w:r>
          </w:p>
        </w:tc>
        <w:tc>
          <w:tcPr>
            <w:tcW w:w="70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92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740D6F" w:rsidRPr="00F348DD">
        <w:trPr>
          <w:trHeight w:val="255"/>
          <w:jc w:val="center"/>
        </w:trPr>
        <w:tc>
          <w:tcPr>
            <w:tcW w:w="5443" w:type="dxa"/>
            <w:noWrap/>
            <w:vAlign w:val="center"/>
          </w:tcPr>
          <w:p w:rsidR="00740D6F" w:rsidRPr="00F348DD" w:rsidRDefault="00740D6F" w:rsidP="00F348D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Hajógépészeti és -villamosberendezések</w:t>
            </w:r>
          </w:p>
        </w:tc>
        <w:tc>
          <w:tcPr>
            <w:tcW w:w="70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92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740D6F" w:rsidRPr="00F348DD">
        <w:trPr>
          <w:trHeight w:val="255"/>
          <w:jc w:val="center"/>
        </w:trPr>
        <w:tc>
          <w:tcPr>
            <w:tcW w:w="5443" w:type="dxa"/>
            <w:noWrap/>
            <w:vAlign w:val="center"/>
          </w:tcPr>
          <w:p w:rsidR="00740D6F" w:rsidRPr="00F348DD" w:rsidRDefault="00740D6F" w:rsidP="00F348D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Üzembeállítás, üzemeltetés, karbantartás, javítás (szemlék)</w:t>
            </w:r>
          </w:p>
        </w:tc>
        <w:tc>
          <w:tcPr>
            <w:tcW w:w="70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92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740D6F" w:rsidRPr="00F348DD">
        <w:trPr>
          <w:trHeight w:val="255"/>
          <w:jc w:val="center"/>
        </w:trPr>
        <w:tc>
          <w:tcPr>
            <w:tcW w:w="5443" w:type="dxa"/>
            <w:noWrap/>
            <w:vAlign w:val="center"/>
          </w:tcPr>
          <w:p w:rsidR="00740D6F" w:rsidRPr="00F348DD" w:rsidRDefault="00740D6F" w:rsidP="00F348D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Vízi</w:t>
            </w:r>
            <w:r w:rsidR="00AC1F57">
              <w:rPr>
                <w:rFonts w:ascii="Palatino Linotype" w:hAnsi="Palatino Linotype" w:cs="Palatino Linotype"/>
                <w:sz w:val="20"/>
                <w:szCs w:val="20"/>
              </w:rPr>
              <w:t xml:space="preserve"> 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utak általános földrajzi, vízrajzi meteorológiai visz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o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nyai</w:t>
            </w:r>
          </w:p>
        </w:tc>
        <w:tc>
          <w:tcPr>
            <w:tcW w:w="70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92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740D6F" w:rsidRPr="00F348DD">
        <w:trPr>
          <w:trHeight w:val="255"/>
          <w:jc w:val="center"/>
        </w:trPr>
        <w:tc>
          <w:tcPr>
            <w:tcW w:w="5443" w:type="dxa"/>
            <w:noWrap/>
            <w:vAlign w:val="center"/>
          </w:tcPr>
          <w:p w:rsidR="00740D6F" w:rsidRPr="00F348DD" w:rsidRDefault="00740D6F" w:rsidP="00F348D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Víziút, hajóút fogalma, üzemeltetése, használata</w:t>
            </w:r>
          </w:p>
        </w:tc>
        <w:tc>
          <w:tcPr>
            <w:tcW w:w="70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92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740D6F" w:rsidRPr="00F348DD">
        <w:trPr>
          <w:trHeight w:val="255"/>
          <w:jc w:val="center"/>
        </w:trPr>
        <w:tc>
          <w:tcPr>
            <w:tcW w:w="5443" w:type="dxa"/>
            <w:noWrap/>
            <w:vAlign w:val="center"/>
          </w:tcPr>
          <w:p w:rsidR="00740D6F" w:rsidRPr="00F348DD" w:rsidRDefault="00740D6F" w:rsidP="00F348D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Magyarországi vízi</w:t>
            </w:r>
            <w:r w:rsidR="00AC1F57">
              <w:rPr>
                <w:rFonts w:ascii="Palatino Linotype" w:hAnsi="Palatino Linotype" w:cs="Palatino Linotype"/>
                <w:sz w:val="20"/>
                <w:szCs w:val="20"/>
              </w:rPr>
              <w:t xml:space="preserve"> 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utak és kikötők jellemzői</w:t>
            </w:r>
          </w:p>
        </w:tc>
        <w:tc>
          <w:tcPr>
            <w:tcW w:w="70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92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740D6F" w:rsidRPr="00F348DD">
        <w:trPr>
          <w:trHeight w:val="255"/>
          <w:jc w:val="center"/>
        </w:trPr>
        <w:tc>
          <w:tcPr>
            <w:tcW w:w="5443" w:type="dxa"/>
            <w:noWrap/>
            <w:vAlign w:val="center"/>
          </w:tcPr>
          <w:p w:rsidR="00740D6F" w:rsidRPr="00F348DD" w:rsidRDefault="00740D6F" w:rsidP="00F348D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Európai vízi</w:t>
            </w:r>
            <w:r w:rsidR="00AC1F57">
              <w:rPr>
                <w:rFonts w:ascii="Palatino Linotype" w:hAnsi="Palatino Linotype" w:cs="Palatino Linotype"/>
                <w:sz w:val="20"/>
                <w:szCs w:val="20"/>
              </w:rPr>
              <w:t xml:space="preserve"> 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utak és kikötők jellemzői</w:t>
            </w:r>
          </w:p>
        </w:tc>
        <w:tc>
          <w:tcPr>
            <w:tcW w:w="70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92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740D6F" w:rsidRPr="00F348DD">
        <w:trPr>
          <w:trHeight w:val="255"/>
          <w:jc w:val="center"/>
        </w:trPr>
        <w:tc>
          <w:tcPr>
            <w:tcW w:w="5443" w:type="dxa"/>
            <w:noWrap/>
            <w:vAlign w:val="center"/>
          </w:tcPr>
          <w:p w:rsidR="00740D6F" w:rsidRPr="00F348DD" w:rsidRDefault="00740D6F" w:rsidP="00F348D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A vízi</w:t>
            </w:r>
            <w:r w:rsidR="00AC1F57">
              <w:rPr>
                <w:rFonts w:ascii="Palatino Linotype" w:hAnsi="Palatino Linotype" w:cs="Palatino Linotype"/>
                <w:sz w:val="20"/>
                <w:szCs w:val="20"/>
              </w:rPr>
              <w:t xml:space="preserve"> 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közlekedés rendje, jogi szabályozása</w:t>
            </w:r>
          </w:p>
        </w:tc>
        <w:tc>
          <w:tcPr>
            <w:tcW w:w="70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92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740D6F" w:rsidRPr="00F348DD">
        <w:trPr>
          <w:trHeight w:val="255"/>
          <w:jc w:val="center"/>
        </w:trPr>
        <w:tc>
          <w:tcPr>
            <w:tcW w:w="5443" w:type="dxa"/>
            <w:noWrap/>
            <w:vAlign w:val="center"/>
          </w:tcPr>
          <w:p w:rsidR="00740D6F" w:rsidRPr="00F348DD" w:rsidRDefault="00740D6F" w:rsidP="00F348D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Kereskedelmi és hajózási szakkifejezések, szövegek</w:t>
            </w:r>
          </w:p>
        </w:tc>
        <w:tc>
          <w:tcPr>
            <w:tcW w:w="70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2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40D6F" w:rsidRPr="00F348DD">
        <w:trPr>
          <w:trHeight w:val="255"/>
          <w:jc w:val="center"/>
        </w:trPr>
        <w:tc>
          <w:tcPr>
            <w:tcW w:w="5443" w:type="dxa"/>
            <w:noWrap/>
            <w:vAlign w:val="center"/>
          </w:tcPr>
          <w:p w:rsidR="00740D6F" w:rsidRPr="00F348DD" w:rsidRDefault="00740D6F" w:rsidP="00F348D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Idegen nyelvű hajózási kiadványok</w:t>
            </w:r>
          </w:p>
        </w:tc>
        <w:tc>
          <w:tcPr>
            <w:tcW w:w="70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92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740D6F" w:rsidRPr="00F348DD">
        <w:trPr>
          <w:trHeight w:val="255"/>
          <w:jc w:val="center"/>
        </w:trPr>
        <w:tc>
          <w:tcPr>
            <w:tcW w:w="5443" w:type="dxa"/>
            <w:noWrap/>
            <w:vAlign w:val="center"/>
          </w:tcPr>
          <w:p w:rsidR="00740D6F" w:rsidRPr="00F348DD" w:rsidRDefault="00740D6F" w:rsidP="00F348D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Hajózási módok, hajóvezetési alapok</w:t>
            </w:r>
          </w:p>
        </w:tc>
        <w:tc>
          <w:tcPr>
            <w:tcW w:w="70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92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740D6F" w:rsidRPr="00F348DD">
        <w:trPr>
          <w:trHeight w:val="255"/>
          <w:jc w:val="center"/>
        </w:trPr>
        <w:tc>
          <w:tcPr>
            <w:tcW w:w="5443" w:type="dxa"/>
            <w:noWrap/>
            <w:vAlign w:val="center"/>
          </w:tcPr>
          <w:p w:rsidR="00740D6F" w:rsidRPr="00F348DD" w:rsidRDefault="00740D6F" w:rsidP="00F348D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Hajózás igazgatása, jogrendje</w:t>
            </w:r>
          </w:p>
        </w:tc>
        <w:tc>
          <w:tcPr>
            <w:tcW w:w="70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92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740D6F" w:rsidRPr="00F348DD">
        <w:trPr>
          <w:trHeight w:val="255"/>
          <w:jc w:val="center"/>
        </w:trPr>
        <w:tc>
          <w:tcPr>
            <w:tcW w:w="5443" w:type="dxa"/>
            <w:noWrap/>
            <w:vAlign w:val="center"/>
          </w:tcPr>
          <w:p w:rsidR="00740D6F" w:rsidRPr="00F348DD" w:rsidRDefault="00740D6F" w:rsidP="00F348D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Hajózási vállalkozás szervezeti egységei és irányítási ren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d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szere</w:t>
            </w:r>
          </w:p>
        </w:tc>
        <w:tc>
          <w:tcPr>
            <w:tcW w:w="70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92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740D6F" w:rsidRPr="00F348DD">
        <w:trPr>
          <w:trHeight w:val="255"/>
          <w:jc w:val="center"/>
        </w:trPr>
        <w:tc>
          <w:tcPr>
            <w:tcW w:w="5443" w:type="dxa"/>
            <w:noWrap/>
            <w:vAlign w:val="center"/>
          </w:tcPr>
          <w:p w:rsidR="00740D6F" w:rsidRPr="00F348DD" w:rsidRDefault="00740D6F" w:rsidP="00F348D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Hajózási fuvarfeladat végrehajtása</w:t>
            </w:r>
          </w:p>
        </w:tc>
        <w:tc>
          <w:tcPr>
            <w:tcW w:w="70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2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40D6F" w:rsidRPr="00F348DD">
        <w:trPr>
          <w:trHeight w:val="255"/>
          <w:jc w:val="center"/>
        </w:trPr>
        <w:tc>
          <w:tcPr>
            <w:tcW w:w="5443" w:type="dxa"/>
            <w:noWrap/>
            <w:vAlign w:val="center"/>
          </w:tcPr>
          <w:p w:rsidR="00740D6F" w:rsidRPr="00F348DD" w:rsidRDefault="00740D6F" w:rsidP="00F348D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 xml:space="preserve">Hajózási teljesítmények, főbb gazdálkodási mutatók és 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lastRenderedPageBreak/>
              <w:t>azok értékelése</w:t>
            </w:r>
          </w:p>
        </w:tc>
        <w:tc>
          <w:tcPr>
            <w:tcW w:w="70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92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740D6F" w:rsidRPr="00F348DD">
        <w:trPr>
          <w:trHeight w:val="255"/>
          <w:jc w:val="center"/>
        </w:trPr>
        <w:tc>
          <w:tcPr>
            <w:tcW w:w="5443" w:type="dxa"/>
            <w:noWrap/>
            <w:vAlign w:val="center"/>
          </w:tcPr>
          <w:p w:rsidR="00740D6F" w:rsidRPr="00F348DD" w:rsidRDefault="00740D6F" w:rsidP="00F348D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lastRenderedPageBreak/>
              <w:t>Vízi</w:t>
            </w:r>
            <w:r w:rsidR="00AC1F57">
              <w:rPr>
                <w:rFonts w:ascii="Palatino Linotype" w:hAnsi="Palatino Linotype" w:cs="Palatino Linotype"/>
                <w:sz w:val="20"/>
                <w:szCs w:val="20"/>
              </w:rPr>
              <w:t xml:space="preserve"> 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munkák és azok feltételei</w:t>
            </w:r>
          </w:p>
        </w:tc>
        <w:tc>
          <w:tcPr>
            <w:tcW w:w="70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92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740D6F" w:rsidRPr="00F348DD">
        <w:trPr>
          <w:trHeight w:val="255"/>
          <w:jc w:val="center"/>
        </w:trPr>
        <w:tc>
          <w:tcPr>
            <w:tcW w:w="5443" w:type="dxa"/>
            <w:noWrap/>
            <w:vAlign w:val="center"/>
          </w:tcPr>
          <w:p w:rsidR="00740D6F" w:rsidRPr="00F348DD" w:rsidRDefault="00740D6F" w:rsidP="00F348D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Kikötők helye, szerepe, típusai</w:t>
            </w:r>
          </w:p>
        </w:tc>
        <w:tc>
          <w:tcPr>
            <w:tcW w:w="70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92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740D6F" w:rsidRPr="00F348DD">
        <w:trPr>
          <w:trHeight w:val="255"/>
          <w:jc w:val="center"/>
        </w:trPr>
        <w:tc>
          <w:tcPr>
            <w:tcW w:w="5443" w:type="dxa"/>
            <w:noWrap/>
            <w:vAlign w:val="center"/>
          </w:tcPr>
          <w:p w:rsidR="00740D6F" w:rsidRPr="00F348DD" w:rsidRDefault="00740D6F" w:rsidP="00F348D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Kikötők létesítésének feltételei</w:t>
            </w:r>
          </w:p>
        </w:tc>
        <w:tc>
          <w:tcPr>
            <w:tcW w:w="70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92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740D6F" w:rsidRPr="00F348DD">
        <w:trPr>
          <w:trHeight w:val="255"/>
          <w:jc w:val="center"/>
        </w:trPr>
        <w:tc>
          <w:tcPr>
            <w:tcW w:w="5443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Kikötők szervezeti egységei és irányítási rendszere</w:t>
            </w:r>
          </w:p>
        </w:tc>
        <w:tc>
          <w:tcPr>
            <w:tcW w:w="70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92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740D6F" w:rsidRPr="00F348DD">
        <w:trPr>
          <w:trHeight w:val="255"/>
          <w:jc w:val="center"/>
        </w:trPr>
        <w:tc>
          <w:tcPr>
            <w:tcW w:w="5443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Kikötők információs rendszerei</w:t>
            </w:r>
          </w:p>
        </w:tc>
        <w:tc>
          <w:tcPr>
            <w:tcW w:w="708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92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740D6F" w:rsidRPr="00F348DD">
        <w:trPr>
          <w:trHeight w:val="255"/>
          <w:jc w:val="center"/>
        </w:trPr>
        <w:tc>
          <w:tcPr>
            <w:tcW w:w="5443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Kikötői teljesítmények, főbb gazdálkodási mutatók és azok értékelése</w:t>
            </w:r>
          </w:p>
        </w:tc>
        <w:tc>
          <w:tcPr>
            <w:tcW w:w="708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92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740D6F" w:rsidRPr="00F348DD">
        <w:trPr>
          <w:trHeight w:val="495"/>
          <w:jc w:val="center"/>
        </w:trPr>
        <w:tc>
          <w:tcPr>
            <w:tcW w:w="13831" w:type="dxa"/>
            <w:gridSpan w:val="15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SZAKMAI KÉSZSÉGEK</w:t>
            </w:r>
          </w:p>
        </w:tc>
      </w:tr>
      <w:tr w:rsidR="00740D6F" w:rsidRPr="00F348DD">
        <w:trPr>
          <w:trHeight w:val="240"/>
          <w:jc w:val="center"/>
        </w:trPr>
        <w:tc>
          <w:tcPr>
            <w:tcW w:w="5443" w:type="dxa"/>
            <w:noWrap/>
            <w:vAlign w:val="center"/>
          </w:tcPr>
          <w:p w:rsidR="00740D6F" w:rsidRPr="00F348DD" w:rsidRDefault="00740D6F" w:rsidP="00F348D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Szakszerű és pontos munkavégzés</w:t>
            </w:r>
          </w:p>
        </w:tc>
        <w:tc>
          <w:tcPr>
            <w:tcW w:w="70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2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40D6F" w:rsidRPr="00F348DD">
        <w:trPr>
          <w:trHeight w:val="255"/>
          <w:jc w:val="center"/>
        </w:trPr>
        <w:tc>
          <w:tcPr>
            <w:tcW w:w="5443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Vízi</w:t>
            </w:r>
            <w:r w:rsidR="00AC1F57">
              <w:rPr>
                <w:rFonts w:ascii="Palatino Linotype" w:hAnsi="Palatino Linotype" w:cs="Palatino Linotype"/>
                <w:sz w:val="20"/>
                <w:szCs w:val="20"/>
              </w:rPr>
              <w:t xml:space="preserve"> 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közlekedési szabályok, eljárások értelmezése, alkalm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a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zása</w:t>
            </w:r>
          </w:p>
        </w:tc>
        <w:tc>
          <w:tcPr>
            <w:tcW w:w="70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92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740D6F" w:rsidRPr="00F348DD">
        <w:trPr>
          <w:trHeight w:val="255"/>
          <w:jc w:val="center"/>
        </w:trPr>
        <w:tc>
          <w:tcPr>
            <w:tcW w:w="5443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Műszaki rajzok, kezelési utasítások, technológiai leírások értelmezése</w:t>
            </w:r>
          </w:p>
        </w:tc>
        <w:tc>
          <w:tcPr>
            <w:tcW w:w="70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92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740D6F" w:rsidRPr="00F348DD">
        <w:trPr>
          <w:trHeight w:val="255"/>
          <w:jc w:val="center"/>
        </w:trPr>
        <w:tc>
          <w:tcPr>
            <w:tcW w:w="5443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Kézírás, vázlatkészítés</w:t>
            </w:r>
          </w:p>
        </w:tc>
        <w:tc>
          <w:tcPr>
            <w:tcW w:w="70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92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740D6F" w:rsidRPr="00F348DD">
        <w:trPr>
          <w:trHeight w:val="456"/>
          <w:jc w:val="center"/>
        </w:trPr>
        <w:tc>
          <w:tcPr>
            <w:tcW w:w="13831" w:type="dxa"/>
            <w:gridSpan w:val="15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740D6F" w:rsidRPr="00F348DD">
        <w:trPr>
          <w:trHeight w:val="300"/>
          <w:jc w:val="center"/>
        </w:trPr>
        <w:tc>
          <w:tcPr>
            <w:tcW w:w="5443" w:type="dxa"/>
            <w:noWrap/>
            <w:vAlign w:val="center"/>
          </w:tcPr>
          <w:p w:rsidR="00740D6F" w:rsidRPr="00F348DD" w:rsidRDefault="00740D6F" w:rsidP="00F348D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Érzelmi stabilitás, kiegyensúlyozottság</w:t>
            </w:r>
          </w:p>
        </w:tc>
        <w:tc>
          <w:tcPr>
            <w:tcW w:w="70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92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740D6F" w:rsidRPr="00F348DD">
        <w:trPr>
          <w:trHeight w:val="300"/>
          <w:jc w:val="center"/>
        </w:trPr>
        <w:tc>
          <w:tcPr>
            <w:tcW w:w="5443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Döntésképesség</w:t>
            </w:r>
          </w:p>
        </w:tc>
        <w:tc>
          <w:tcPr>
            <w:tcW w:w="708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92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40D6F" w:rsidRPr="00F348DD">
        <w:trPr>
          <w:trHeight w:val="300"/>
          <w:jc w:val="center"/>
        </w:trPr>
        <w:tc>
          <w:tcPr>
            <w:tcW w:w="5443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Stressztűrő képesség</w:t>
            </w:r>
          </w:p>
        </w:tc>
        <w:tc>
          <w:tcPr>
            <w:tcW w:w="708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92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740D6F" w:rsidRPr="00F348DD">
        <w:trPr>
          <w:trHeight w:val="462"/>
          <w:jc w:val="center"/>
        </w:trPr>
        <w:tc>
          <w:tcPr>
            <w:tcW w:w="13831" w:type="dxa"/>
            <w:gridSpan w:val="15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740D6F" w:rsidRPr="00F348DD">
        <w:trPr>
          <w:trHeight w:val="300"/>
          <w:jc w:val="center"/>
        </w:trPr>
        <w:tc>
          <w:tcPr>
            <w:tcW w:w="5443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Kapcsolatfenntartó készség</w:t>
            </w:r>
          </w:p>
        </w:tc>
        <w:tc>
          <w:tcPr>
            <w:tcW w:w="70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92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740D6F" w:rsidRPr="00F348DD">
        <w:trPr>
          <w:trHeight w:val="300"/>
          <w:jc w:val="center"/>
        </w:trPr>
        <w:tc>
          <w:tcPr>
            <w:tcW w:w="5443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Kommunikációs rugalmasság</w:t>
            </w:r>
          </w:p>
        </w:tc>
        <w:tc>
          <w:tcPr>
            <w:tcW w:w="70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92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740D6F" w:rsidRPr="00F348DD">
        <w:trPr>
          <w:trHeight w:val="300"/>
          <w:jc w:val="center"/>
        </w:trPr>
        <w:tc>
          <w:tcPr>
            <w:tcW w:w="5443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Fogalmazókészség</w:t>
            </w:r>
          </w:p>
        </w:tc>
        <w:tc>
          <w:tcPr>
            <w:tcW w:w="708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92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740D6F" w:rsidRPr="00F348DD">
        <w:trPr>
          <w:trHeight w:val="496"/>
          <w:jc w:val="center"/>
        </w:trPr>
        <w:tc>
          <w:tcPr>
            <w:tcW w:w="13831" w:type="dxa"/>
            <w:gridSpan w:val="15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MÓDSZER</w:t>
            </w:r>
            <w:r w:rsidRPr="00F348DD" w:rsidDel="006C0E7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 xml:space="preserve"> 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KOMPETENCIÁK</w:t>
            </w:r>
          </w:p>
        </w:tc>
      </w:tr>
      <w:tr w:rsidR="00740D6F" w:rsidRPr="00F348DD">
        <w:trPr>
          <w:trHeight w:val="300"/>
          <w:jc w:val="center"/>
        </w:trPr>
        <w:tc>
          <w:tcPr>
            <w:tcW w:w="5443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Kreativitás, ötletgazdagság</w:t>
            </w:r>
          </w:p>
        </w:tc>
        <w:tc>
          <w:tcPr>
            <w:tcW w:w="70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2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40D6F" w:rsidRPr="00F348DD">
        <w:trPr>
          <w:trHeight w:val="300"/>
          <w:jc w:val="center"/>
        </w:trPr>
        <w:tc>
          <w:tcPr>
            <w:tcW w:w="5443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Lényegfelismerés (lényeglátás)</w:t>
            </w:r>
          </w:p>
        </w:tc>
        <w:tc>
          <w:tcPr>
            <w:tcW w:w="708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92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740D6F" w:rsidRPr="00F348DD">
        <w:trPr>
          <w:trHeight w:val="300"/>
          <w:jc w:val="center"/>
        </w:trPr>
        <w:tc>
          <w:tcPr>
            <w:tcW w:w="5443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Gyakorlatias feladatértelmezés</w:t>
            </w:r>
          </w:p>
        </w:tc>
        <w:tc>
          <w:tcPr>
            <w:tcW w:w="70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92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</w:tbl>
    <w:p w:rsidR="00740D6F" w:rsidRPr="00F348DD" w:rsidRDefault="00740D6F" w:rsidP="00F348DD">
      <w:pPr>
        <w:tabs>
          <w:tab w:val="left" w:pos="4925"/>
          <w:tab w:val="left" w:pos="5633"/>
          <w:tab w:val="left" w:pos="6200"/>
          <w:tab w:val="left" w:pos="6767"/>
          <w:tab w:val="left" w:pos="7334"/>
          <w:tab w:val="left" w:pos="7901"/>
          <w:tab w:val="left" w:pos="8468"/>
          <w:tab w:val="left" w:pos="9035"/>
          <w:tab w:val="left" w:pos="9602"/>
          <w:tab w:val="left" w:pos="10169"/>
          <w:tab w:val="left" w:pos="10736"/>
          <w:tab w:val="left" w:pos="11445"/>
          <w:tab w:val="left" w:pos="12012"/>
          <w:tab w:val="left" w:pos="12721"/>
        </w:tabs>
        <w:spacing w:after="0" w:line="240" w:lineRule="auto"/>
        <w:ind w:left="-518"/>
        <w:rPr>
          <w:rFonts w:ascii="Palatino Linotype" w:hAnsi="Palatino Linotype" w:cs="Palatino Linotype"/>
          <w:sz w:val="20"/>
          <w:szCs w:val="20"/>
          <w:lang w:eastAsia="hu-HU"/>
        </w:rPr>
      </w:pPr>
    </w:p>
    <w:tbl>
      <w:tblPr>
        <w:tblW w:w="1480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440"/>
        <w:gridCol w:w="578"/>
        <w:gridCol w:w="578"/>
        <w:gridCol w:w="578"/>
        <w:gridCol w:w="578"/>
        <w:gridCol w:w="578"/>
        <w:gridCol w:w="579"/>
        <w:gridCol w:w="578"/>
        <w:gridCol w:w="578"/>
        <w:gridCol w:w="578"/>
        <w:gridCol w:w="578"/>
        <w:gridCol w:w="579"/>
        <w:gridCol w:w="578"/>
        <w:gridCol w:w="578"/>
        <w:gridCol w:w="578"/>
        <w:gridCol w:w="578"/>
        <w:gridCol w:w="691"/>
      </w:tblGrid>
      <w:tr w:rsidR="00740D6F" w:rsidRPr="00F348DD">
        <w:trPr>
          <w:trHeight w:val="567"/>
          <w:jc w:val="center"/>
        </w:trPr>
        <w:tc>
          <w:tcPr>
            <w:tcW w:w="5440" w:type="dxa"/>
            <w:vMerge w:val="restar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4"/>
                <w:szCs w:val="24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4"/>
                <w:szCs w:val="24"/>
                <w:lang w:eastAsia="hu-HU"/>
              </w:rPr>
              <w:lastRenderedPageBreak/>
              <w:t>10499-12 Hajózási és kikötői üzemvitel</w:t>
            </w:r>
          </w:p>
        </w:tc>
        <w:tc>
          <w:tcPr>
            <w:tcW w:w="2890" w:type="dxa"/>
            <w:gridSpan w:val="5"/>
            <w:vAlign w:val="center"/>
          </w:tcPr>
          <w:p w:rsidR="00740D6F" w:rsidRPr="00F348DD" w:rsidRDefault="00740D6F" w:rsidP="00F348DD">
            <w:pPr>
              <w:spacing w:after="0" w:line="240" w:lineRule="auto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Hajózási üzemtan</w:t>
            </w:r>
          </w:p>
        </w:tc>
        <w:tc>
          <w:tcPr>
            <w:tcW w:w="2313" w:type="dxa"/>
            <w:gridSpan w:val="4"/>
            <w:vAlign w:val="center"/>
          </w:tcPr>
          <w:p w:rsidR="00740D6F" w:rsidRPr="00F348DD" w:rsidRDefault="00740D6F" w:rsidP="00F348DD">
            <w:pPr>
              <w:spacing w:after="0" w:line="240" w:lineRule="auto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Kikötői üzemtan</w:t>
            </w:r>
          </w:p>
        </w:tc>
        <w:tc>
          <w:tcPr>
            <w:tcW w:w="1157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Jogi és biztonsá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g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technikai ismeretek</w:t>
            </w:r>
          </w:p>
        </w:tc>
        <w:tc>
          <w:tcPr>
            <w:tcW w:w="1156" w:type="dxa"/>
            <w:gridSpan w:val="2"/>
            <w:vAlign w:val="center"/>
          </w:tcPr>
          <w:p w:rsidR="00740D6F" w:rsidRPr="00F348DD" w:rsidRDefault="00740D6F" w:rsidP="00F348DD">
            <w:pPr>
              <w:spacing w:after="0" w:line="240" w:lineRule="auto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Informat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i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ka és üg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y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viteli gy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a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korlat</w:t>
            </w:r>
          </w:p>
        </w:tc>
        <w:tc>
          <w:tcPr>
            <w:tcW w:w="1847" w:type="dxa"/>
            <w:gridSpan w:val="3"/>
            <w:vAlign w:val="center"/>
          </w:tcPr>
          <w:p w:rsidR="00740D6F" w:rsidRPr="00F348DD" w:rsidRDefault="00740D6F" w:rsidP="00F348DD">
            <w:pPr>
              <w:spacing w:after="0" w:line="240" w:lineRule="auto"/>
              <w:ind w:left="57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Hajóüzemi és k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i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kötői gyakorlat</w:t>
            </w:r>
          </w:p>
        </w:tc>
      </w:tr>
      <w:tr w:rsidR="00740D6F" w:rsidRPr="00F348DD">
        <w:trPr>
          <w:cantSplit/>
          <w:trHeight w:val="3734"/>
          <w:jc w:val="center"/>
        </w:trPr>
        <w:tc>
          <w:tcPr>
            <w:tcW w:w="5440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textDirection w:val="btLr"/>
            <w:vAlign w:val="center"/>
          </w:tcPr>
          <w:p w:rsidR="00740D6F" w:rsidRPr="00F348DD" w:rsidRDefault="00740D6F" w:rsidP="00F348DD">
            <w:pPr>
              <w:spacing w:after="0" w:line="240" w:lineRule="auto"/>
              <w:ind w:left="57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Hajózási tevékenység</w:t>
            </w:r>
          </w:p>
        </w:tc>
        <w:tc>
          <w:tcPr>
            <w:tcW w:w="578" w:type="dxa"/>
            <w:textDirection w:val="btLr"/>
            <w:vAlign w:val="center"/>
          </w:tcPr>
          <w:p w:rsidR="00740D6F" w:rsidRPr="00F348DD" w:rsidRDefault="00740D6F" w:rsidP="00F348DD">
            <w:pPr>
              <w:spacing w:after="0" w:line="240" w:lineRule="auto"/>
              <w:ind w:left="57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Hajózási társaságok tevékenysége sze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r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vezet</w:t>
            </w:r>
          </w:p>
        </w:tc>
        <w:tc>
          <w:tcPr>
            <w:tcW w:w="578" w:type="dxa"/>
            <w:textDirection w:val="btLr"/>
            <w:vAlign w:val="center"/>
          </w:tcPr>
          <w:p w:rsidR="00740D6F" w:rsidRPr="00F348DD" w:rsidRDefault="00740D6F" w:rsidP="00F348DD">
            <w:pPr>
              <w:spacing w:after="0" w:line="240" w:lineRule="auto"/>
              <w:ind w:left="57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Személyhajózás</w:t>
            </w:r>
          </w:p>
        </w:tc>
        <w:tc>
          <w:tcPr>
            <w:tcW w:w="578" w:type="dxa"/>
            <w:textDirection w:val="btLr"/>
            <w:vAlign w:val="center"/>
          </w:tcPr>
          <w:p w:rsidR="00740D6F" w:rsidRPr="00F348DD" w:rsidRDefault="00740D6F" w:rsidP="00F348DD">
            <w:pPr>
              <w:spacing w:after="0" w:line="240" w:lineRule="auto"/>
              <w:ind w:left="57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Vízi</w:t>
            </w:r>
            <w:r w:rsidR="00AC1F57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 xml:space="preserve"> 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munkák</w:t>
            </w:r>
          </w:p>
        </w:tc>
        <w:tc>
          <w:tcPr>
            <w:tcW w:w="578" w:type="dxa"/>
            <w:textDirection w:val="btLr"/>
            <w:vAlign w:val="center"/>
          </w:tcPr>
          <w:p w:rsidR="00740D6F" w:rsidRPr="00F348DD" w:rsidRDefault="00740D6F" w:rsidP="00F348DD">
            <w:pPr>
              <w:spacing w:after="0" w:line="240" w:lineRule="auto"/>
              <w:ind w:left="57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Hajójavító üzemek</w:t>
            </w:r>
          </w:p>
        </w:tc>
        <w:tc>
          <w:tcPr>
            <w:tcW w:w="579" w:type="dxa"/>
            <w:textDirection w:val="btLr"/>
            <w:vAlign w:val="center"/>
          </w:tcPr>
          <w:p w:rsidR="00740D6F" w:rsidRPr="00F348DD" w:rsidRDefault="00740D6F" w:rsidP="00F348DD">
            <w:pPr>
              <w:spacing w:after="0" w:line="240" w:lineRule="auto"/>
              <w:ind w:left="57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Kikötő üzemről általában</w:t>
            </w:r>
          </w:p>
        </w:tc>
        <w:tc>
          <w:tcPr>
            <w:tcW w:w="578" w:type="dxa"/>
            <w:textDirection w:val="btLr"/>
            <w:vAlign w:val="center"/>
          </w:tcPr>
          <w:p w:rsidR="00740D6F" w:rsidRPr="00F348DD" w:rsidRDefault="00740D6F" w:rsidP="00F348DD">
            <w:pPr>
              <w:spacing w:after="0" w:line="240" w:lineRule="auto"/>
              <w:ind w:left="57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Kikötő létesítés, üzemben tartása</w:t>
            </w:r>
          </w:p>
        </w:tc>
        <w:tc>
          <w:tcPr>
            <w:tcW w:w="578" w:type="dxa"/>
            <w:textDirection w:val="btLr"/>
            <w:vAlign w:val="center"/>
          </w:tcPr>
          <w:p w:rsidR="00740D6F" w:rsidRPr="00F348DD" w:rsidRDefault="00740D6F" w:rsidP="00F348DD">
            <w:pPr>
              <w:spacing w:after="0" w:line="240" w:lineRule="auto"/>
              <w:ind w:left="57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Kikötő üzem (áruforgalmi ) működése</w:t>
            </w:r>
          </w:p>
        </w:tc>
        <w:tc>
          <w:tcPr>
            <w:tcW w:w="578" w:type="dxa"/>
            <w:textDirection w:val="btLr"/>
            <w:vAlign w:val="center"/>
          </w:tcPr>
          <w:p w:rsidR="00740D6F" w:rsidRPr="00F348DD" w:rsidRDefault="00740D6F" w:rsidP="00F348DD">
            <w:pPr>
              <w:spacing w:after="0" w:line="240" w:lineRule="auto"/>
              <w:ind w:left="57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Kikötői technológiák, rakodás</w:t>
            </w:r>
          </w:p>
        </w:tc>
        <w:tc>
          <w:tcPr>
            <w:tcW w:w="578" w:type="dxa"/>
            <w:textDirection w:val="btLr"/>
            <w:vAlign w:val="center"/>
          </w:tcPr>
          <w:p w:rsidR="00740D6F" w:rsidRPr="00F348DD" w:rsidRDefault="00740D6F" w:rsidP="00F348DD">
            <w:pPr>
              <w:spacing w:after="0" w:line="240" w:lineRule="auto"/>
              <w:ind w:left="57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A hajózás jogi szabályozása</w:t>
            </w:r>
          </w:p>
        </w:tc>
        <w:tc>
          <w:tcPr>
            <w:tcW w:w="579" w:type="dxa"/>
            <w:textDirection w:val="btLr"/>
            <w:vAlign w:val="center"/>
          </w:tcPr>
          <w:p w:rsidR="00740D6F" w:rsidRPr="00F348DD" w:rsidRDefault="00740D6F" w:rsidP="00F348DD">
            <w:pPr>
              <w:spacing w:after="0" w:line="240" w:lineRule="auto"/>
              <w:ind w:left="57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Munka-, tűz- és környezetvédelem</w:t>
            </w:r>
          </w:p>
        </w:tc>
        <w:tc>
          <w:tcPr>
            <w:tcW w:w="578" w:type="dxa"/>
            <w:textDirection w:val="btLr"/>
            <w:vAlign w:val="center"/>
          </w:tcPr>
          <w:p w:rsidR="00740D6F" w:rsidRPr="00F348DD" w:rsidRDefault="00740D6F" w:rsidP="00F348DD">
            <w:pPr>
              <w:spacing w:after="0" w:line="240" w:lineRule="auto"/>
              <w:ind w:left="57" w:right="113"/>
              <w:rPr>
                <w:rFonts w:ascii="Palatino Linotype" w:hAnsi="Palatino Linotype" w:cs="Palatino Linotype"/>
                <w:i/>
                <w:iCs/>
                <w:color w:val="00000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Rádiótelefon és a RIS rendszer kezelése</w:t>
            </w:r>
          </w:p>
        </w:tc>
        <w:tc>
          <w:tcPr>
            <w:tcW w:w="578" w:type="dxa"/>
            <w:textDirection w:val="btLr"/>
            <w:vAlign w:val="center"/>
          </w:tcPr>
          <w:p w:rsidR="00740D6F" w:rsidRPr="00F348DD" w:rsidRDefault="00740D6F" w:rsidP="00F348DD">
            <w:pPr>
              <w:spacing w:after="0" w:line="240" w:lineRule="auto"/>
              <w:ind w:left="57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  <w:t>Fuvarozási ügyletek</w:t>
            </w:r>
          </w:p>
        </w:tc>
        <w:tc>
          <w:tcPr>
            <w:tcW w:w="578" w:type="dxa"/>
            <w:textDirection w:val="btLr"/>
            <w:vAlign w:val="center"/>
          </w:tcPr>
          <w:p w:rsidR="00740D6F" w:rsidRPr="00F348DD" w:rsidRDefault="00740D6F" w:rsidP="00F348DD">
            <w:pPr>
              <w:spacing w:after="0" w:line="240" w:lineRule="auto"/>
              <w:ind w:left="113" w:right="113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  <w:t>Hajózási üzemvitel</w:t>
            </w:r>
          </w:p>
        </w:tc>
        <w:tc>
          <w:tcPr>
            <w:tcW w:w="578" w:type="dxa"/>
            <w:textDirection w:val="btLr"/>
            <w:vAlign w:val="center"/>
          </w:tcPr>
          <w:p w:rsidR="00740D6F" w:rsidRPr="00F348DD" w:rsidRDefault="00740D6F" w:rsidP="00F348DD">
            <w:pPr>
              <w:spacing w:after="0" w:line="240" w:lineRule="auto"/>
              <w:ind w:left="57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  <w:t>Kikötők, hajók rakodása</w:t>
            </w:r>
          </w:p>
        </w:tc>
        <w:tc>
          <w:tcPr>
            <w:tcW w:w="691" w:type="dxa"/>
            <w:textDirection w:val="btLr"/>
            <w:vAlign w:val="center"/>
          </w:tcPr>
          <w:p w:rsidR="00740D6F" w:rsidRPr="00F348DD" w:rsidRDefault="00740D6F" w:rsidP="00F348DD">
            <w:pPr>
              <w:spacing w:after="0" w:line="240" w:lineRule="auto"/>
              <w:ind w:left="57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  <w:t>Hajóismeret, veszélyek elhárítása és megelőzése</w:t>
            </w:r>
          </w:p>
        </w:tc>
      </w:tr>
      <w:tr w:rsidR="00740D6F" w:rsidRPr="00F348DD">
        <w:trPr>
          <w:cantSplit/>
          <w:trHeight w:val="413"/>
          <w:jc w:val="center"/>
        </w:trPr>
        <w:tc>
          <w:tcPr>
            <w:tcW w:w="14803" w:type="dxa"/>
            <w:gridSpan w:val="17"/>
            <w:vAlign w:val="center"/>
          </w:tcPr>
          <w:p w:rsidR="00740D6F" w:rsidRPr="00F348DD" w:rsidRDefault="00740D6F" w:rsidP="00F348DD">
            <w:pPr>
              <w:spacing w:after="0" w:line="240" w:lineRule="auto"/>
              <w:ind w:left="57"/>
              <w:jc w:val="center"/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color w:val="000000"/>
                <w:sz w:val="20"/>
                <w:szCs w:val="20"/>
                <w:lang w:eastAsia="hu-HU"/>
              </w:rPr>
              <w:t>FELADATOK</w:t>
            </w:r>
          </w:p>
        </w:tc>
      </w:tr>
      <w:tr w:rsidR="00740D6F" w:rsidRPr="00F348DD">
        <w:trPr>
          <w:trHeight w:val="255"/>
          <w:jc w:val="center"/>
        </w:trPr>
        <w:tc>
          <w:tcPr>
            <w:tcW w:w="5440" w:type="dxa"/>
            <w:noWrap/>
            <w:vAlign w:val="center"/>
          </w:tcPr>
          <w:p w:rsidR="00740D6F" w:rsidRPr="00F348DD" w:rsidRDefault="00740D6F" w:rsidP="00F348D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Részt vesz az úszólétesítmények (hajók) műszaki felkész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í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tésében, hatósági szemléin</w:t>
            </w: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color w:val="00000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color w:val="00000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9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40D6F" w:rsidRPr="00F348DD">
        <w:trPr>
          <w:trHeight w:val="255"/>
          <w:jc w:val="center"/>
        </w:trPr>
        <w:tc>
          <w:tcPr>
            <w:tcW w:w="5440" w:type="dxa"/>
            <w:noWrap/>
            <w:vAlign w:val="center"/>
          </w:tcPr>
          <w:p w:rsidR="00740D6F" w:rsidRPr="00F348DD" w:rsidRDefault="00740D6F" w:rsidP="00F348D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Részt vesz az úszólétesítmények (hajók), parti (kikötői) berendezések nautikai, műszaki, biztonsági ellenőrzésében, irányításában</w:t>
            </w: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i/>
                <w:iCs/>
                <w:color w:val="00000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9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40D6F" w:rsidRPr="00F348DD">
        <w:trPr>
          <w:trHeight w:val="255"/>
          <w:jc w:val="center"/>
        </w:trPr>
        <w:tc>
          <w:tcPr>
            <w:tcW w:w="5440" w:type="dxa"/>
            <w:noWrap/>
            <w:vAlign w:val="center"/>
          </w:tcPr>
          <w:p w:rsidR="00740D6F" w:rsidRPr="00F348DD" w:rsidRDefault="00740D6F" w:rsidP="00F348D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Részt vesz az úszólétesítmények (hajók), parti (kikötői) berendezések javítási feladataiban</w:t>
            </w: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9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40D6F" w:rsidRPr="00F348DD">
        <w:trPr>
          <w:trHeight w:val="255"/>
          <w:jc w:val="center"/>
        </w:trPr>
        <w:tc>
          <w:tcPr>
            <w:tcW w:w="5440" w:type="dxa"/>
            <w:noWrap/>
            <w:vAlign w:val="center"/>
          </w:tcPr>
          <w:p w:rsidR="00740D6F" w:rsidRPr="00F348DD" w:rsidRDefault="00740D6F" w:rsidP="00F348D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Részt vesz a kikötőhöz tartozó partterület és létesítmények üzemeltetésében</w:t>
            </w: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40D6F" w:rsidRPr="00F348DD">
        <w:trPr>
          <w:trHeight w:val="255"/>
          <w:jc w:val="center"/>
        </w:trPr>
        <w:tc>
          <w:tcPr>
            <w:tcW w:w="5440" w:type="dxa"/>
            <w:noWrap/>
            <w:vAlign w:val="center"/>
          </w:tcPr>
          <w:p w:rsidR="00740D6F" w:rsidRPr="00F348DD" w:rsidRDefault="00740D6F" w:rsidP="00F348D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Részt vesz a kikötő szállító és rakodógépeinek, berendez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é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seinek üzemeltetésében</w:t>
            </w: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40D6F" w:rsidRPr="00F348DD">
        <w:trPr>
          <w:trHeight w:val="255"/>
          <w:jc w:val="center"/>
        </w:trPr>
        <w:tc>
          <w:tcPr>
            <w:tcW w:w="5440" w:type="dxa"/>
            <w:noWrap/>
            <w:vAlign w:val="center"/>
          </w:tcPr>
          <w:p w:rsidR="00740D6F" w:rsidRPr="00F348DD" w:rsidRDefault="00740D6F" w:rsidP="00F348D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Részt vesz a kikötőhöz tartozó partterület és létesítmények üzemeltetésében</w:t>
            </w: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40D6F" w:rsidRPr="00F348DD">
        <w:trPr>
          <w:trHeight w:val="255"/>
          <w:jc w:val="center"/>
        </w:trPr>
        <w:tc>
          <w:tcPr>
            <w:tcW w:w="5440" w:type="dxa"/>
            <w:noWrap/>
            <w:vAlign w:val="center"/>
          </w:tcPr>
          <w:p w:rsidR="00740D6F" w:rsidRPr="00F348DD" w:rsidRDefault="00740D6F" w:rsidP="00F348D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Kapcsolatot tart a hajózási-, vízi</w:t>
            </w:r>
            <w:r w:rsidR="00AC1F57">
              <w:rPr>
                <w:rFonts w:ascii="Palatino Linotype" w:hAnsi="Palatino Linotype" w:cs="Palatino Linotype"/>
                <w:sz w:val="20"/>
                <w:szCs w:val="20"/>
              </w:rPr>
              <w:t xml:space="preserve"> 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rendészeti és vízügyi hat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ó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lastRenderedPageBreak/>
              <w:t>ságokkal, szervezetekkel</w:t>
            </w: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9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740D6F" w:rsidRPr="00F348DD">
        <w:trPr>
          <w:trHeight w:val="255"/>
          <w:jc w:val="center"/>
        </w:trPr>
        <w:tc>
          <w:tcPr>
            <w:tcW w:w="5440" w:type="dxa"/>
            <w:noWrap/>
            <w:vAlign w:val="center"/>
          </w:tcPr>
          <w:p w:rsidR="00740D6F" w:rsidRPr="00F348DD" w:rsidRDefault="00740D6F" w:rsidP="00F348D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lastRenderedPageBreak/>
              <w:t>Részt vesz a hajózási és/vagy kikötő üzem működtetésében (raktározás)</w:t>
            </w: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40D6F" w:rsidRPr="00F348DD">
        <w:trPr>
          <w:trHeight w:val="255"/>
          <w:jc w:val="center"/>
        </w:trPr>
        <w:tc>
          <w:tcPr>
            <w:tcW w:w="5440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Gondoskodik a fedélzeti vízi ellátmányról (catering)</w:t>
            </w: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9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740D6F" w:rsidRPr="00F348DD">
        <w:trPr>
          <w:trHeight w:val="255"/>
          <w:jc w:val="center"/>
        </w:trPr>
        <w:tc>
          <w:tcPr>
            <w:tcW w:w="5440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Gondoskodik az úszólétesítmények (hajók) hajózási info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r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mációkkal való ellátásáról</w:t>
            </w: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9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740D6F" w:rsidRPr="00F348DD">
        <w:trPr>
          <w:trHeight w:val="255"/>
          <w:jc w:val="center"/>
        </w:trPr>
        <w:tc>
          <w:tcPr>
            <w:tcW w:w="5440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Részt vesz az úszólétesítmények (hajók) üzemeltetéséhez szükséges készletek biztosításába</w:t>
            </w: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9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740D6F" w:rsidRPr="00F348DD">
        <w:trPr>
          <w:trHeight w:val="255"/>
          <w:jc w:val="center"/>
        </w:trPr>
        <w:tc>
          <w:tcPr>
            <w:tcW w:w="5440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Részt vesz az úszólétesítmények (hajók) üzemeltetéséhez szükséges megfelelő személyzet biztosításában</w:t>
            </w: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9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740D6F" w:rsidRPr="00F348DD">
        <w:trPr>
          <w:trHeight w:val="255"/>
          <w:jc w:val="center"/>
        </w:trPr>
        <w:tc>
          <w:tcPr>
            <w:tcW w:w="5440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Rakodást tervez, szervez, irányít</w:t>
            </w:r>
          </w:p>
        </w:tc>
        <w:tc>
          <w:tcPr>
            <w:tcW w:w="578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9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740D6F" w:rsidRPr="00F348DD">
        <w:trPr>
          <w:trHeight w:val="359"/>
          <w:jc w:val="center"/>
        </w:trPr>
        <w:tc>
          <w:tcPr>
            <w:tcW w:w="14803" w:type="dxa"/>
            <w:gridSpan w:val="17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SZAKMAI ISMERETEK</w:t>
            </w:r>
          </w:p>
        </w:tc>
      </w:tr>
      <w:tr w:rsidR="00740D6F" w:rsidRPr="00F348DD">
        <w:trPr>
          <w:trHeight w:val="255"/>
          <w:jc w:val="center"/>
        </w:trPr>
        <w:tc>
          <w:tcPr>
            <w:tcW w:w="5440" w:type="dxa"/>
            <w:noWrap/>
            <w:vAlign w:val="center"/>
          </w:tcPr>
          <w:p w:rsidR="00740D6F" w:rsidRPr="00F348DD" w:rsidRDefault="00740D6F" w:rsidP="00F348D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Hajók (úszólétesítmény) típusok, üzemeltetési, tervezési jellemzők</w:t>
            </w: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9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40D6F" w:rsidRPr="00F348DD">
        <w:trPr>
          <w:trHeight w:val="255"/>
          <w:jc w:val="center"/>
        </w:trPr>
        <w:tc>
          <w:tcPr>
            <w:tcW w:w="5440" w:type="dxa"/>
            <w:noWrap/>
            <w:vAlign w:val="center"/>
          </w:tcPr>
          <w:p w:rsidR="00740D6F" w:rsidRPr="00F348DD" w:rsidRDefault="00740D6F" w:rsidP="00F348D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Meghajtás, manőverező képesség</w:t>
            </w: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9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40D6F" w:rsidRPr="00F348DD">
        <w:trPr>
          <w:trHeight w:val="255"/>
          <w:jc w:val="center"/>
        </w:trPr>
        <w:tc>
          <w:tcPr>
            <w:tcW w:w="5440" w:type="dxa"/>
            <w:noWrap/>
            <w:vAlign w:val="center"/>
          </w:tcPr>
          <w:p w:rsidR="00740D6F" w:rsidRPr="00F348DD" w:rsidRDefault="00740D6F" w:rsidP="00F348D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Hajótestszerkezet</w:t>
            </w: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9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40D6F" w:rsidRPr="00F348DD">
        <w:trPr>
          <w:trHeight w:val="255"/>
          <w:jc w:val="center"/>
        </w:trPr>
        <w:tc>
          <w:tcPr>
            <w:tcW w:w="5440" w:type="dxa"/>
            <w:noWrap/>
            <w:vAlign w:val="center"/>
          </w:tcPr>
          <w:p w:rsidR="00740D6F" w:rsidRPr="00F348DD" w:rsidRDefault="00740D6F" w:rsidP="00F348D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Hajófelszerelések, berendezések, hajóterek</w:t>
            </w: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9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40D6F" w:rsidRPr="00F348DD">
        <w:trPr>
          <w:trHeight w:val="255"/>
          <w:jc w:val="center"/>
        </w:trPr>
        <w:tc>
          <w:tcPr>
            <w:tcW w:w="5440" w:type="dxa"/>
            <w:noWrap/>
            <w:vAlign w:val="center"/>
          </w:tcPr>
          <w:p w:rsidR="00740D6F" w:rsidRPr="00F348DD" w:rsidRDefault="00740D6F" w:rsidP="00F348D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Hajógépészeti és -villamosberendezések</w:t>
            </w: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9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40D6F" w:rsidRPr="00F348DD">
        <w:trPr>
          <w:trHeight w:val="255"/>
          <w:jc w:val="center"/>
        </w:trPr>
        <w:tc>
          <w:tcPr>
            <w:tcW w:w="5440" w:type="dxa"/>
            <w:noWrap/>
            <w:vAlign w:val="center"/>
          </w:tcPr>
          <w:p w:rsidR="00740D6F" w:rsidRPr="00F348DD" w:rsidRDefault="00740D6F" w:rsidP="00F348D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Üzembeállítás, üzemeltetés, karbantartás, javítás (szemlék)</w:t>
            </w: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9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40D6F" w:rsidRPr="00F348DD">
        <w:trPr>
          <w:trHeight w:val="255"/>
          <w:jc w:val="center"/>
        </w:trPr>
        <w:tc>
          <w:tcPr>
            <w:tcW w:w="5440" w:type="dxa"/>
            <w:noWrap/>
            <w:vAlign w:val="center"/>
          </w:tcPr>
          <w:p w:rsidR="00740D6F" w:rsidRPr="00F348DD" w:rsidRDefault="00AC1F57" w:rsidP="00F348D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Víz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 xml:space="preserve">i 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 xml:space="preserve">utak </w:t>
            </w:r>
            <w:r w:rsidR="00740D6F" w:rsidRPr="00F348DD">
              <w:rPr>
                <w:rFonts w:ascii="Palatino Linotype" w:hAnsi="Palatino Linotype" w:cs="Palatino Linotype"/>
                <w:sz w:val="20"/>
                <w:szCs w:val="20"/>
              </w:rPr>
              <w:t>általános földrajzi, vízrajzi meteorológiai visz</w:t>
            </w:r>
            <w:r w:rsidR="00740D6F" w:rsidRPr="00F348DD">
              <w:rPr>
                <w:rFonts w:ascii="Palatino Linotype" w:hAnsi="Palatino Linotype" w:cs="Palatino Linotype"/>
                <w:sz w:val="20"/>
                <w:szCs w:val="20"/>
              </w:rPr>
              <w:t>o</w:t>
            </w:r>
            <w:r w:rsidR="00740D6F" w:rsidRPr="00F348DD">
              <w:rPr>
                <w:rFonts w:ascii="Palatino Linotype" w:hAnsi="Palatino Linotype" w:cs="Palatino Linotype"/>
                <w:sz w:val="20"/>
                <w:szCs w:val="20"/>
              </w:rPr>
              <w:t>nyai</w:t>
            </w: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9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740D6F" w:rsidRPr="00F348DD">
        <w:trPr>
          <w:trHeight w:val="255"/>
          <w:jc w:val="center"/>
        </w:trPr>
        <w:tc>
          <w:tcPr>
            <w:tcW w:w="5440" w:type="dxa"/>
            <w:noWrap/>
            <w:vAlign w:val="center"/>
          </w:tcPr>
          <w:p w:rsidR="00740D6F" w:rsidRPr="00F348DD" w:rsidRDefault="00740D6F" w:rsidP="00F348D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Vízi</w:t>
            </w:r>
            <w:r w:rsidR="00AC1F57">
              <w:rPr>
                <w:rFonts w:ascii="Palatino Linotype" w:hAnsi="Palatino Linotype" w:cs="Palatino Linotype"/>
                <w:sz w:val="20"/>
                <w:szCs w:val="20"/>
              </w:rPr>
              <w:t xml:space="preserve"> 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út, hajóút fogalma, üzemeltetése, használata</w:t>
            </w: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9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740D6F" w:rsidRPr="00F348DD">
        <w:trPr>
          <w:trHeight w:val="255"/>
          <w:jc w:val="center"/>
        </w:trPr>
        <w:tc>
          <w:tcPr>
            <w:tcW w:w="5440" w:type="dxa"/>
            <w:noWrap/>
            <w:vAlign w:val="center"/>
          </w:tcPr>
          <w:p w:rsidR="00740D6F" w:rsidRPr="00F348DD" w:rsidRDefault="00740D6F" w:rsidP="00F348D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Magyarországi vízi</w:t>
            </w:r>
            <w:r w:rsidR="00AC1F57">
              <w:rPr>
                <w:rFonts w:ascii="Palatino Linotype" w:hAnsi="Palatino Linotype" w:cs="Palatino Linotype"/>
                <w:sz w:val="20"/>
                <w:szCs w:val="20"/>
              </w:rPr>
              <w:t xml:space="preserve"> 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utak és kikötők jellemzői</w:t>
            </w: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9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740D6F" w:rsidRPr="00F348DD">
        <w:trPr>
          <w:trHeight w:val="255"/>
          <w:jc w:val="center"/>
        </w:trPr>
        <w:tc>
          <w:tcPr>
            <w:tcW w:w="5440" w:type="dxa"/>
            <w:noWrap/>
            <w:vAlign w:val="center"/>
          </w:tcPr>
          <w:p w:rsidR="00740D6F" w:rsidRPr="00F348DD" w:rsidRDefault="00740D6F" w:rsidP="00F348D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Európai vízi</w:t>
            </w:r>
            <w:r w:rsidR="00AC1F57">
              <w:rPr>
                <w:rFonts w:ascii="Palatino Linotype" w:hAnsi="Palatino Linotype" w:cs="Palatino Linotype"/>
                <w:sz w:val="20"/>
                <w:szCs w:val="20"/>
              </w:rPr>
              <w:t xml:space="preserve"> 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utak és kikötők jellemzői</w:t>
            </w: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9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740D6F" w:rsidRPr="00F348DD">
        <w:trPr>
          <w:trHeight w:val="255"/>
          <w:jc w:val="center"/>
        </w:trPr>
        <w:tc>
          <w:tcPr>
            <w:tcW w:w="5440" w:type="dxa"/>
            <w:noWrap/>
            <w:vAlign w:val="center"/>
          </w:tcPr>
          <w:p w:rsidR="00740D6F" w:rsidRPr="00F348DD" w:rsidRDefault="00740D6F" w:rsidP="00F348D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A vízi</w:t>
            </w:r>
            <w:r w:rsidR="00AC1F57">
              <w:rPr>
                <w:rFonts w:ascii="Palatino Linotype" w:hAnsi="Palatino Linotype" w:cs="Palatino Linotype"/>
                <w:sz w:val="20"/>
                <w:szCs w:val="20"/>
              </w:rPr>
              <w:t xml:space="preserve"> 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közlekedés rendje, jogi szabályozása</w:t>
            </w: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9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740D6F" w:rsidRPr="00F348DD">
        <w:trPr>
          <w:trHeight w:val="255"/>
          <w:jc w:val="center"/>
        </w:trPr>
        <w:tc>
          <w:tcPr>
            <w:tcW w:w="5440" w:type="dxa"/>
            <w:noWrap/>
            <w:vAlign w:val="center"/>
          </w:tcPr>
          <w:p w:rsidR="00740D6F" w:rsidRPr="00F348DD" w:rsidRDefault="00740D6F" w:rsidP="00F348D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Kereskedelmi és hajózási szakkifejezések, szövegek</w:t>
            </w: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9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740D6F" w:rsidRPr="00F348DD">
        <w:trPr>
          <w:trHeight w:val="255"/>
          <w:jc w:val="center"/>
        </w:trPr>
        <w:tc>
          <w:tcPr>
            <w:tcW w:w="5440" w:type="dxa"/>
            <w:noWrap/>
            <w:vAlign w:val="center"/>
          </w:tcPr>
          <w:p w:rsidR="00740D6F" w:rsidRPr="00F348DD" w:rsidRDefault="00740D6F" w:rsidP="00F348D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Idegen nyelvű hajózási kiadványok</w:t>
            </w: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9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740D6F" w:rsidRPr="00F348DD">
        <w:trPr>
          <w:trHeight w:val="255"/>
          <w:jc w:val="center"/>
        </w:trPr>
        <w:tc>
          <w:tcPr>
            <w:tcW w:w="5440" w:type="dxa"/>
            <w:noWrap/>
            <w:vAlign w:val="center"/>
          </w:tcPr>
          <w:p w:rsidR="00740D6F" w:rsidRPr="00F348DD" w:rsidRDefault="00740D6F" w:rsidP="00F348D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Hajózási módok, hajóvezetési alapok</w:t>
            </w: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9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740D6F" w:rsidRPr="00F348DD">
        <w:trPr>
          <w:trHeight w:val="255"/>
          <w:jc w:val="center"/>
        </w:trPr>
        <w:tc>
          <w:tcPr>
            <w:tcW w:w="5440" w:type="dxa"/>
            <w:noWrap/>
            <w:vAlign w:val="center"/>
          </w:tcPr>
          <w:p w:rsidR="00740D6F" w:rsidRPr="00F348DD" w:rsidRDefault="00740D6F" w:rsidP="00F348D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Hajózás igazgatása, jogrendje</w:t>
            </w: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9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740D6F" w:rsidRPr="00F348DD">
        <w:trPr>
          <w:trHeight w:val="255"/>
          <w:jc w:val="center"/>
        </w:trPr>
        <w:tc>
          <w:tcPr>
            <w:tcW w:w="5440" w:type="dxa"/>
            <w:noWrap/>
            <w:vAlign w:val="center"/>
          </w:tcPr>
          <w:p w:rsidR="00740D6F" w:rsidRPr="00F348DD" w:rsidRDefault="00740D6F" w:rsidP="00F348D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Hajózási vállalkozás szervezeti egységei és irányítási ren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d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szere</w:t>
            </w: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9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740D6F" w:rsidRPr="00F348DD">
        <w:trPr>
          <w:trHeight w:val="255"/>
          <w:jc w:val="center"/>
        </w:trPr>
        <w:tc>
          <w:tcPr>
            <w:tcW w:w="5440" w:type="dxa"/>
            <w:noWrap/>
            <w:vAlign w:val="center"/>
          </w:tcPr>
          <w:p w:rsidR="00740D6F" w:rsidRPr="00F348DD" w:rsidRDefault="00740D6F" w:rsidP="00F348D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Hajózási fuvarfeladat végrehajtása</w:t>
            </w: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9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740D6F" w:rsidRPr="00F348DD">
        <w:trPr>
          <w:trHeight w:val="255"/>
          <w:jc w:val="center"/>
        </w:trPr>
        <w:tc>
          <w:tcPr>
            <w:tcW w:w="5440" w:type="dxa"/>
            <w:noWrap/>
            <w:vAlign w:val="center"/>
          </w:tcPr>
          <w:p w:rsidR="00740D6F" w:rsidRPr="00F348DD" w:rsidRDefault="00740D6F" w:rsidP="00F348D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 xml:space="preserve">Hajózási teljesítmények, főbb gazdálkodási mutatók és 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lastRenderedPageBreak/>
              <w:t>azok értékelése</w:t>
            </w: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lastRenderedPageBreak/>
              <w:t>X</w:t>
            </w: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9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740D6F" w:rsidRPr="00F348DD">
        <w:trPr>
          <w:trHeight w:val="255"/>
          <w:jc w:val="center"/>
        </w:trPr>
        <w:tc>
          <w:tcPr>
            <w:tcW w:w="5440" w:type="dxa"/>
            <w:noWrap/>
            <w:vAlign w:val="center"/>
          </w:tcPr>
          <w:p w:rsidR="00740D6F" w:rsidRPr="00F348DD" w:rsidRDefault="00740D6F" w:rsidP="00F348D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lastRenderedPageBreak/>
              <w:t>Vízi</w:t>
            </w:r>
            <w:r w:rsidR="00AC1F57">
              <w:rPr>
                <w:rFonts w:ascii="Palatino Linotype" w:hAnsi="Palatino Linotype" w:cs="Palatino Linotype"/>
                <w:sz w:val="20"/>
                <w:szCs w:val="20"/>
              </w:rPr>
              <w:t xml:space="preserve"> 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munkák és azok feltételei</w:t>
            </w: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740D6F" w:rsidRPr="00F348DD">
        <w:trPr>
          <w:trHeight w:val="255"/>
          <w:jc w:val="center"/>
        </w:trPr>
        <w:tc>
          <w:tcPr>
            <w:tcW w:w="5440" w:type="dxa"/>
            <w:noWrap/>
            <w:vAlign w:val="center"/>
          </w:tcPr>
          <w:p w:rsidR="00740D6F" w:rsidRPr="00F348DD" w:rsidRDefault="00740D6F" w:rsidP="00F348D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Kikötők helye, szerepe, típusai</w:t>
            </w: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740D6F" w:rsidRPr="00F348DD">
        <w:trPr>
          <w:trHeight w:val="255"/>
          <w:jc w:val="center"/>
        </w:trPr>
        <w:tc>
          <w:tcPr>
            <w:tcW w:w="5440" w:type="dxa"/>
            <w:noWrap/>
            <w:vAlign w:val="center"/>
          </w:tcPr>
          <w:p w:rsidR="00740D6F" w:rsidRPr="00F348DD" w:rsidRDefault="00740D6F" w:rsidP="00F348D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Kikötők létesítésének feltételei</w:t>
            </w: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740D6F" w:rsidRPr="00F348DD">
        <w:trPr>
          <w:trHeight w:val="255"/>
          <w:jc w:val="center"/>
        </w:trPr>
        <w:tc>
          <w:tcPr>
            <w:tcW w:w="5440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Kikötők szervezeti egységei és irányítási rendszere</w:t>
            </w: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740D6F" w:rsidRPr="00F348DD">
        <w:trPr>
          <w:trHeight w:val="255"/>
          <w:jc w:val="center"/>
        </w:trPr>
        <w:tc>
          <w:tcPr>
            <w:tcW w:w="5440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Kikötők információs rendszerei</w:t>
            </w:r>
          </w:p>
        </w:tc>
        <w:tc>
          <w:tcPr>
            <w:tcW w:w="578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9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740D6F" w:rsidRPr="00F348DD">
        <w:trPr>
          <w:trHeight w:val="255"/>
          <w:jc w:val="center"/>
        </w:trPr>
        <w:tc>
          <w:tcPr>
            <w:tcW w:w="5440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Kikötői teljesítmények, főbb gazdálkodási mutatók és azok értékelése</w:t>
            </w:r>
          </w:p>
        </w:tc>
        <w:tc>
          <w:tcPr>
            <w:tcW w:w="578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9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</w:tr>
      <w:tr w:rsidR="00740D6F" w:rsidRPr="00F348DD">
        <w:trPr>
          <w:trHeight w:val="457"/>
          <w:jc w:val="center"/>
        </w:trPr>
        <w:tc>
          <w:tcPr>
            <w:tcW w:w="14803" w:type="dxa"/>
            <w:gridSpan w:val="17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SZAKMAI KÉSZSÉGEK</w:t>
            </w:r>
          </w:p>
        </w:tc>
      </w:tr>
      <w:tr w:rsidR="00740D6F" w:rsidRPr="00F348DD">
        <w:trPr>
          <w:trHeight w:val="240"/>
          <w:jc w:val="center"/>
        </w:trPr>
        <w:tc>
          <w:tcPr>
            <w:tcW w:w="5440" w:type="dxa"/>
            <w:noWrap/>
            <w:vAlign w:val="center"/>
          </w:tcPr>
          <w:p w:rsidR="00740D6F" w:rsidRPr="00F348DD" w:rsidRDefault="00740D6F" w:rsidP="00F348D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Szakszerű és pontos munkavégzés</w:t>
            </w: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40D6F" w:rsidRPr="00F348DD">
        <w:trPr>
          <w:trHeight w:val="255"/>
          <w:jc w:val="center"/>
        </w:trPr>
        <w:tc>
          <w:tcPr>
            <w:tcW w:w="5440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Vízi</w:t>
            </w:r>
            <w:r w:rsidR="00AC1F57">
              <w:rPr>
                <w:rFonts w:ascii="Palatino Linotype" w:hAnsi="Palatino Linotype" w:cs="Palatino Linotype"/>
                <w:sz w:val="20"/>
                <w:szCs w:val="20"/>
              </w:rPr>
              <w:t xml:space="preserve"> 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közlekedési szabályok, eljárások értelmezése, alkalm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a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zása</w:t>
            </w: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9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40D6F" w:rsidRPr="00F348DD">
        <w:trPr>
          <w:trHeight w:val="255"/>
          <w:jc w:val="center"/>
        </w:trPr>
        <w:tc>
          <w:tcPr>
            <w:tcW w:w="5440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Műszaki rajzok, kezelési utasítások, technológiai leírások értelmezése</w:t>
            </w: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69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40D6F" w:rsidRPr="00F348DD">
        <w:trPr>
          <w:trHeight w:val="255"/>
          <w:jc w:val="center"/>
        </w:trPr>
        <w:tc>
          <w:tcPr>
            <w:tcW w:w="5440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Kézírás, vázlatkészítés</w:t>
            </w: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40D6F" w:rsidRPr="00F348DD">
        <w:trPr>
          <w:trHeight w:val="367"/>
          <w:jc w:val="center"/>
        </w:trPr>
        <w:tc>
          <w:tcPr>
            <w:tcW w:w="14803" w:type="dxa"/>
            <w:gridSpan w:val="17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SZEMÉLYESKOMPETENCIÁK</w:t>
            </w:r>
          </w:p>
        </w:tc>
      </w:tr>
      <w:tr w:rsidR="00740D6F" w:rsidRPr="00F348DD">
        <w:trPr>
          <w:trHeight w:val="300"/>
          <w:jc w:val="center"/>
        </w:trPr>
        <w:tc>
          <w:tcPr>
            <w:tcW w:w="5440" w:type="dxa"/>
            <w:noWrap/>
            <w:vAlign w:val="center"/>
          </w:tcPr>
          <w:p w:rsidR="00740D6F" w:rsidRPr="00F348DD" w:rsidRDefault="00740D6F" w:rsidP="00F348D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Érzelmi stabilitás, kiegyensúlyozottság</w:t>
            </w: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40D6F" w:rsidRPr="00F348DD">
        <w:trPr>
          <w:trHeight w:val="300"/>
          <w:jc w:val="center"/>
        </w:trPr>
        <w:tc>
          <w:tcPr>
            <w:tcW w:w="5440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Döntésképesség</w:t>
            </w:r>
          </w:p>
        </w:tc>
        <w:tc>
          <w:tcPr>
            <w:tcW w:w="578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9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40D6F" w:rsidRPr="00F348DD">
        <w:trPr>
          <w:trHeight w:val="300"/>
          <w:jc w:val="center"/>
        </w:trPr>
        <w:tc>
          <w:tcPr>
            <w:tcW w:w="5440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Stressztűrő képesség</w:t>
            </w:r>
          </w:p>
        </w:tc>
        <w:tc>
          <w:tcPr>
            <w:tcW w:w="578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9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40D6F" w:rsidRPr="00F348DD">
        <w:trPr>
          <w:trHeight w:val="427"/>
          <w:jc w:val="center"/>
        </w:trPr>
        <w:tc>
          <w:tcPr>
            <w:tcW w:w="14803" w:type="dxa"/>
            <w:gridSpan w:val="17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740D6F" w:rsidRPr="00F348DD">
        <w:trPr>
          <w:trHeight w:val="300"/>
          <w:jc w:val="center"/>
        </w:trPr>
        <w:tc>
          <w:tcPr>
            <w:tcW w:w="5440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Kapcsolatfenntartó készség</w:t>
            </w: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40D6F" w:rsidRPr="00F348DD">
        <w:trPr>
          <w:trHeight w:val="300"/>
          <w:jc w:val="center"/>
        </w:trPr>
        <w:tc>
          <w:tcPr>
            <w:tcW w:w="5440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Kommunikációs rugalmasság</w:t>
            </w: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40D6F" w:rsidRPr="00F348DD">
        <w:trPr>
          <w:trHeight w:val="300"/>
          <w:jc w:val="center"/>
        </w:trPr>
        <w:tc>
          <w:tcPr>
            <w:tcW w:w="5440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Fogalmazókészség</w:t>
            </w:r>
          </w:p>
        </w:tc>
        <w:tc>
          <w:tcPr>
            <w:tcW w:w="578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9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40D6F" w:rsidRPr="00F348DD">
        <w:trPr>
          <w:trHeight w:val="333"/>
          <w:jc w:val="center"/>
        </w:trPr>
        <w:tc>
          <w:tcPr>
            <w:tcW w:w="14803" w:type="dxa"/>
            <w:gridSpan w:val="17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740D6F" w:rsidRPr="00F348DD">
        <w:trPr>
          <w:trHeight w:val="300"/>
          <w:jc w:val="center"/>
        </w:trPr>
        <w:tc>
          <w:tcPr>
            <w:tcW w:w="5440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Kreativitás, ötletgazdagság</w:t>
            </w: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40D6F" w:rsidRPr="00F348DD">
        <w:trPr>
          <w:trHeight w:val="300"/>
          <w:jc w:val="center"/>
        </w:trPr>
        <w:tc>
          <w:tcPr>
            <w:tcW w:w="5440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Lényegfelismerés (lényeglátás)</w:t>
            </w:r>
          </w:p>
        </w:tc>
        <w:tc>
          <w:tcPr>
            <w:tcW w:w="578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9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40D6F" w:rsidRPr="00F348DD">
        <w:trPr>
          <w:trHeight w:val="300"/>
          <w:jc w:val="center"/>
        </w:trPr>
        <w:tc>
          <w:tcPr>
            <w:tcW w:w="5440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Gyakorlatias feladatértelmezés</w:t>
            </w: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9" w:type="dxa"/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9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</w:tbl>
    <w:p w:rsidR="00740D6F" w:rsidRPr="00F348DD" w:rsidRDefault="00740D6F" w:rsidP="00F348DD">
      <w:pPr>
        <w:tabs>
          <w:tab w:val="left" w:pos="4925"/>
          <w:tab w:val="left" w:pos="5633"/>
          <w:tab w:val="left" w:pos="6200"/>
          <w:tab w:val="left" w:pos="6767"/>
          <w:tab w:val="left" w:pos="7334"/>
          <w:tab w:val="left" w:pos="7901"/>
          <w:tab w:val="left" w:pos="8468"/>
          <w:tab w:val="left" w:pos="9035"/>
          <w:tab w:val="left" w:pos="9602"/>
          <w:tab w:val="left" w:pos="10169"/>
          <w:tab w:val="left" w:pos="10736"/>
          <w:tab w:val="left" w:pos="11445"/>
          <w:tab w:val="left" w:pos="12012"/>
          <w:tab w:val="left" w:pos="12721"/>
        </w:tabs>
        <w:spacing w:after="0" w:line="240" w:lineRule="auto"/>
        <w:ind w:left="-518"/>
        <w:rPr>
          <w:rFonts w:ascii="Palatino Linotype" w:hAnsi="Palatino Linotype" w:cs="Palatino Linotype"/>
          <w:sz w:val="20"/>
          <w:szCs w:val="20"/>
          <w:lang w:eastAsia="hu-HU"/>
        </w:rPr>
      </w:pPr>
    </w:p>
    <w:p w:rsidR="00740D6F" w:rsidRPr="00F348DD" w:rsidRDefault="00740D6F" w:rsidP="00F348DD">
      <w:pPr>
        <w:widowControl w:val="0"/>
        <w:suppressAutoHyphens/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740D6F" w:rsidRPr="00F348DD" w:rsidRDefault="00740D6F" w:rsidP="006334D6">
      <w:pPr>
        <w:widowControl w:val="0"/>
        <w:numPr>
          <w:ilvl w:val="0"/>
          <w:numId w:val="5"/>
        </w:numPr>
        <w:suppressAutoHyphens/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</w:rPr>
        <w:sectPr w:rsidR="00740D6F" w:rsidRPr="00F348DD" w:rsidSect="004B3B08">
          <w:pgSz w:w="16838" w:h="11906" w:orient="landscape"/>
          <w:pgMar w:top="1276" w:right="1417" w:bottom="1276" w:left="1417" w:header="708" w:footer="708" w:gutter="0"/>
          <w:cols w:space="708"/>
          <w:docGrid w:linePitch="360"/>
        </w:sectPr>
      </w:pPr>
    </w:p>
    <w:p w:rsidR="00740D6F" w:rsidRPr="00F348DD" w:rsidRDefault="00740D6F" w:rsidP="00236F67">
      <w:pPr>
        <w:widowControl w:val="0"/>
        <w:numPr>
          <w:ilvl w:val="0"/>
          <w:numId w:val="24"/>
        </w:numPr>
        <w:suppressAutoHyphens/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</w:rPr>
      </w:pPr>
      <w:r w:rsidRPr="00F348DD">
        <w:rPr>
          <w:rFonts w:ascii="Palatino Linotype" w:hAnsi="Palatino Linotype" w:cs="Palatino Linotype"/>
          <w:b/>
          <w:bCs/>
          <w:sz w:val="24"/>
          <w:szCs w:val="24"/>
        </w:rPr>
        <w:lastRenderedPageBreak/>
        <w:t>Hajók műszaki ismeretei</w:t>
      </w:r>
      <w:r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F348DD">
        <w:rPr>
          <w:rFonts w:ascii="Palatino Linotype" w:hAnsi="Palatino Linotype" w:cs="Palatino Linotype"/>
          <w:b/>
          <w:bCs/>
          <w:sz w:val="24"/>
          <w:szCs w:val="24"/>
        </w:rPr>
        <w:t>80 óra</w:t>
      </w:r>
    </w:p>
    <w:p w:rsidR="00740D6F" w:rsidRPr="00F348DD" w:rsidRDefault="00740D6F" w:rsidP="00F348DD">
      <w:pPr>
        <w:widowControl w:val="0"/>
        <w:suppressAutoHyphens/>
        <w:spacing w:after="0" w:line="240" w:lineRule="auto"/>
        <w:jc w:val="right"/>
        <w:rPr>
          <w:rFonts w:ascii="Palatino Linotype" w:hAnsi="Palatino Linotype" w:cs="Palatino Linotype"/>
          <w:sz w:val="20"/>
          <w:szCs w:val="20"/>
        </w:rPr>
      </w:pPr>
      <w:r w:rsidRPr="00F348DD">
        <w:rPr>
          <w:rFonts w:ascii="Palatino Linotype" w:hAnsi="Palatino Linotype" w:cs="Palatino Linotype"/>
          <w:b/>
          <w:bCs/>
          <w:sz w:val="24"/>
          <w:szCs w:val="24"/>
        </w:rPr>
        <w:t>*</w:t>
      </w:r>
      <w:r w:rsidRPr="00F348DD">
        <w:rPr>
          <w:rFonts w:ascii="Palatino Linotype" w:hAnsi="Palatino Linotype" w:cs="Palatino Linotype"/>
          <w:sz w:val="20"/>
          <w:szCs w:val="20"/>
        </w:rPr>
        <w:t>5/13. és 2/14. évfolyamon megszervezett képzés</w:t>
      </w:r>
    </w:p>
    <w:p w:rsidR="00740D6F" w:rsidRPr="00F348DD" w:rsidRDefault="00740D6F" w:rsidP="00236F67">
      <w:pPr>
        <w:widowControl w:val="0"/>
        <w:numPr>
          <w:ilvl w:val="1"/>
          <w:numId w:val="25"/>
        </w:numPr>
        <w:suppressAutoHyphens/>
        <w:spacing w:after="0" w:line="240" w:lineRule="auto"/>
        <w:rPr>
          <w:rFonts w:ascii="Palatino Linotype" w:hAnsi="Palatino Linotype" w:cs="Palatino Linotype"/>
          <w:b/>
          <w:bCs/>
          <w:vanish/>
          <w:sz w:val="24"/>
          <w:szCs w:val="24"/>
        </w:rPr>
      </w:pPr>
    </w:p>
    <w:p w:rsidR="00740D6F" w:rsidRPr="002C42F4" w:rsidRDefault="00740D6F" w:rsidP="00236F67">
      <w:pPr>
        <w:pStyle w:val="Listaszerbekezds4"/>
        <w:widowControl w:val="0"/>
        <w:numPr>
          <w:ilvl w:val="1"/>
          <w:numId w:val="26"/>
        </w:numPr>
        <w:suppressAutoHyphens/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</w:rPr>
      </w:pPr>
      <w:r w:rsidRPr="002C42F4">
        <w:rPr>
          <w:rFonts w:ascii="Palatino Linotype" w:hAnsi="Palatino Linotype" w:cs="Palatino Linotype"/>
          <w:b/>
          <w:bCs/>
          <w:sz w:val="24"/>
          <w:szCs w:val="24"/>
        </w:rPr>
        <w:t>A tantárgy tanításának célja</w:t>
      </w:r>
    </w:p>
    <w:p w:rsidR="00740D6F" w:rsidRPr="00F348DD" w:rsidRDefault="00740D6F" w:rsidP="00AB5DC3">
      <w:pPr>
        <w:spacing w:after="0" w:line="240" w:lineRule="auto"/>
        <w:ind w:left="330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képzés egyik fő irányában a hajók, ill. a hajókhoz kapcsolódó műszaki ismeretek állnak. E tantárgy egyes témaköreihez igen szorosan kapcsolódnak a további sza</w:t>
      </w:r>
      <w:r w:rsidRPr="00F348DD">
        <w:rPr>
          <w:rFonts w:ascii="Palatino Linotype" w:hAnsi="Palatino Linotype" w:cs="Palatino Linotype"/>
          <w:sz w:val="24"/>
          <w:szCs w:val="24"/>
        </w:rPr>
        <w:t>k</w:t>
      </w:r>
      <w:r w:rsidRPr="00F348DD">
        <w:rPr>
          <w:rFonts w:ascii="Palatino Linotype" w:hAnsi="Palatino Linotype" w:cs="Palatino Linotype"/>
          <w:sz w:val="24"/>
          <w:szCs w:val="24"/>
        </w:rPr>
        <w:t>mai tantárgyak is. A tantárgy feladata a majdani mindennapi munkavégzéshez szükséges műszaki ismeretek elsajátíttatása a tanulókkal, építve a korábban tanu</w:t>
      </w:r>
      <w:r w:rsidRPr="00F348DD">
        <w:rPr>
          <w:rFonts w:ascii="Palatino Linotype" w:hAnsi="Palatino Linotype" w:cs="Palatino Linotype"/>
          <w:sz w:val="24"/>
          <w:szCs w:val="24"/>
        </w:rPr>
        <w:t>l</w:t>
      </w:r>
      <w:r w:rsidRPr="00F348DD">
        <w:rPr>
          <w:rFonts w:ascii="Palatino Linotype" w:hAnsi="Palatino Linotype" w:cs="Palatino Linotype"/>
          <w:sz w:val="24"/>
          <w:szCs w:val="24"/>
        </w:rPr>
        <w:t>takra, valamint a gyakorlatban esetlegesen már megismert tapasztalatokra. A m</w:t>
      </w:r>
      <w:r w:rsidRPr="00F348DD">
        <w:rPr>
          <w:rFonts w:ascii="Palatino Linotype" w:hAnsi="Palatino Linotype" w:cs="Palatino Linotype"/>
          <w:sz w:val="24"/>
          <w:szCs w:val="24"/>
        </w:rPr>
        <w:t>ű</w:t>
      </w:r>
      <w:r w:rsidRPr="00F348DD">
        <w:rPr>
          <w:rFonts w:ascii="Palatino Linotype" w:hAnsi="Palatino Linotype" w:cs="Palatino Linotype"/>
          <w:sz w:val="24"/>
          <w:szCs w:val="24"/>
        </w:rPr>
        <w:t>szaki ismeretek oktatása oly mélységig szükséges, hogy a tanulók képesek legy</w:t>
      </w:r>
      <w:r w:rsidRPr="00F348DD">
        <w:rPr>
          <w:rFonts w:ascii="Palatino Linotype" w:hAnsi="Palatino Linotype" w:cs="Palatino Linotype"/>
          <w:sz w:val="24"/>
          <w:szCs w:val="24"/>
        </w:rPr>
        <w:t>e</w:t>
      </w:r>
      <w:r w:rsidRPr="00F348DD">
        <w:rPr>
          <w:rFonts w:ascii="Palatino Linotype" w:hAnsi="Palatino Linotype" w:cs="Palatino Linotype"/>
          <w:sz w:val="24"/>
          <w:szCs w:val="24"/>
        </w:rPr>
        <w:t>nek eligazodni az adott vízterületen használatos úszólétesítmények alkalmazhat</w:t>
      </w:r>
      <w:r w:rsidRPr="00F348DD">
        <w:rPr>
          <w:rFonts w:ascii="Palatino Linotype" w:hAnsi="Palatino Linotype" w:cs="Palatino Linotype"/>
          <w:sz w:val="24"/>
          <w:szCs w:val="24"/>
        </w:rPr>
        <w:t>ó</w:t>
      </w:r>
      <w:r w:rsidRPr="00F348DD">
        <w:rPr>
          <w:rFonts w:ascii="Palatino Linotype" w:hAnsi="Palatino Linotype" w:cs="Palatino Linotype"/>
          <w:sz w:val="24"/>
          <w:szCs w:val="24"/>
        </w:rPr>
        <w:t xml:space="preserve">ságában. </w:t>
      </w:r>
    </w:p>
    <w:p w:rsidR="00740D6F" w:rsidRPr="003E5832" w:rsidRDefault="00740D6F" w:rsidP="00AB5DC3">
      <w:pPr>
        <w:spacing w:after="0" w:line="240" w:lineRule="auto"/>
        <w:ind w:left="330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Részt tudjanak venni a hajók üzemképességének műszaki szempontból történő számítások, képletek megtanulása csak oly mértékig szükséges, hogy a gépek ada</w:t>
      </w:r>
      <w:r w:rsidRPr="00F348DD">
        <w:rPr>
          <w:rFonts w:ascii="Palatino Linotype" w:hAnsi="Palatino Linotype" w:cs="Palatino Linotype"/>
          <w:sz w:val="24"/>
          <w:szCs w:val="24"/>
        </w:rPr>
        <w:t>t</w:t>
      </w:r>
      <w:r w:rsidRPr="00F348DD">
        <w:rPr>
          <w:rFonts w:ascii="Palatino Linotype" w:hAnsi="Palatino Linotype" w:cs="Palatino Linotype"/>
          <w:sz w:val="24"/>
          <w:szCs w:val="24"/>
        </w:rPr>
        <w:t>tábláin feltüntetett adatok tartalmát értsék a tanulók</w:t>
      </w:r>
    </w:p>
    <w:p w:rsidR="00740D6F" w:rsidRPr="00F348DD" w:rsidRDefault="00740D6F" w:rsidP="00F348DD">
      <w:pPr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740D6F" w:rsidRPr="00F348DD" w:rsidRDefault="00740D6F" w:rsidP="00236F67">
      <w:pPr>
        <w:widowControl w:val="0"/>
        <w:numPr>
          <w:ilvl w:val="1"/>
          <w:numId w:val="26"/>
        </w:numPr>
        <w:suppressAutoHyphens/>
        <w:spacing w:after="0" w:line="240" w:lineRule="auto"/>
        <w:ind w:left="826" w:hanging="469"/>
        <w:rPr>
          <w:rFonts w:ascii="Palatino Linotype" w:hAnsi="Palatino Linotype" w:cs="Palatino Linotype"/>
          <w:b/>
          <w:bCs/>
          <w:sz w:val="24"/>
          <w:szCs w:val="24"/>
        </w:rPr>
      </w:pPr>
      <w:r w:rsidRPr="00F348DD">
        <w:rPr>
          <w:rFonts w:ascii="Palatino Linotype" w:hAnsi="Palatino Linotype" w:cs="Palatino Linotype"/>
          <w:b/>
          <w:bCs/>
          <w:sz w:val="24"/>
          <w:szCs w:val="24"/>
        </w:rPr>
        <w:t>Kapcsolódó közismereti, szakmai tartalmak</w:t>
      </w:r>
    </w:p>
    <w:p w:rsidR="00740D6F" w:rsidRPr="00F348DD" w:rsidRDefault="00740D6F" w:rsidP="00AB5DC3">
      <w:pPr>
        <w:spacing w:after="0" w:line="240" w:lineRule="auto"/>
        <w:ind w:left="33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Matematika tantárgyból algebrai, trigonometriai, geometriai ismeretek.</w:t>
      </w:r>
    </w:p>
    <w:p w:rsidR="00740D6F" w:rsidRPr="003E5832" w:rsidRDefault="00740D6F" w:rsidP="00AB5DC3">
      <w:pPr>
        <w:spacing w:after="0" w:line="240" w:lineRule="auto"/>
        <w:ind w:left="33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Fizika tantárgyból hőtan ismeretek.</w:t>
      </w:r>
    </w:p>
    <w:p w:rsidR="00740D6F" w:rsidRPr="00F348DD" w:rsidRDefault="00740D6F" w:rsidP="00F348DD">
      <w:pPr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740D6F" w:rsidRPr="00F348DD" w:rsidRDefault="00740D6F" w:rsidP="00236F67">
      <w:pPr>
        <w:widowControl w:val="0"/>
        <w:numPr>
          <w:ilvl w:val="1"/>
          <w:numId w:val="26"/>
        </w:numPr>
        <w:suppressAutoHyphens/>
        <w:spacing w:after="0" w:line="240" w:lineRule="auto"/>
        <w:ind w:left="826" w:hanging="469"/>
        <w:rPr>
          <w:rFonts w:ascii="Palatino Linotype" w:hAnsi="Palatino Linotype" w:cs="Palatino Linotype"/>
          <w:b/>
          <w:bCs/>
          <w:sz w:val="24"/>
          <w:szCs w:val="24"/>
        </w:rPr>
      </w:pPr>
      <w:r w:rsidRPr="00F348DD">
        <w:rPr>
          <w:rFonts w:ascii="Palatino Linotype" w:hAnsi="Palatino Linotype" w:cs="Palatino Linotype"/>
          <w:b/>
          <w:bCs/>
          <w:sz w:val="24"/>
          <w:szCs w:val="24"/>
        </w:rPr>
        <w:t xml:space="preserve">Témakörök </w:t>
      </w:r>
    </w:p>
    <w:p w:rsidR="00740D6F" w:rsidRPr="00F348DD" w:rsidRDefault="00740D6F" w:rsidP="00F348DD">
      <w:pPr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740D6F" w:rsidRPr="00F348DD" w:rsidRDefault="00740D6F" w:rsidP="00236F67">
      <w:pPr>
        <w:numPr>
          <w:ilvl w:val="2"/>
          <w:numId w:val="26"/>
        </w:numPr>
        <w:tabs>
          <w:tab w:val="right" w:pos="1418"/>
        </w:tabs>
        <w:spacing w:after="0" w:line="240" w:lineRule="auto"/>
        <w:ind w:left="1190" w:hanging="623"/>
        <w:rPr>
          <w:rFonts w:ascii="Palatino Linotype" w:hAnsi="Palatino Linotype" w:cs="Palatino Linotype"/>
          <w:b/>
          <w:bCs/>
          <w:sz w:val="24"/>
          <w:szCs w:val="24"/>
        </w:rPr>
      </w:pPr>
      <w:r w:rsidRPr="00F348DD">
        <w:rPr>
          <w:rFonts w:ascii="Palatino Linotype" w:hAnsi="Palatino Linotype" w:cs="Palatino Linotype"/>
          <w:b/>
          <w:bCs/>
          <w:sz w:val="24"/>
          <w:szCs w:val="24"/>
        </w:rPr>
        <w:t xml:space="preserve">Hajók szállítási feladatokra való alkalmassága </w:t>
      </w:r>
      <w:r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F348DD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12 óra</w:t>
      </w:r>
    </w:p>
    <w:p w:rsidR="00740D6F" w:rsidRPr="00F348DD" w:rsidRDefault="00740D6F" w:rsidP="00AB5DC3">
      <w:pPr>
        <w:tabs>
          <w:tab w:val="right" w:pos="8222"/>
        </w:tabs>
        <w:spacing w:after="0" w:line="240" w:lineRule="auto"/>
        <w:ind w:left="55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Hajók kiválasztása</w:t>
      </w:r>
    </w:p>
    <w:p w:rsidR="00740D6F" w:rsidRPr="00F348DD" w:rsidRDefault="00740D6F" w:rsidP="00F348DD">
      <w:pPr>
        <w:tabs>
          <w:tab w:val="right" w:pos="1843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áru neme, tulajdonságai</w:t>
      </w:r>
    </w:p>
    <w:p w:rsidR="00740D6F" w:rsidRPr="00F348DD" w:rsidRDefault="00740D6F" w:rsidP="00F348DD">
      <w:pPr>
        <w:tabs>
          <w:tab w:val="right" w:pos="1843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áruk tömege</w:t>
      </w:r>
    </w:p>
    <w:p w:rsidR="00740D6F" w:rsidRPr="00F348DD" w:rsidRDefault="00740D6F" w:rsidP="00F348DD">
      <w:pPr>
        <w:tabs>
          <w:tab w:val="right" w:pos="1843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áruk csomagolása</w:t>
      </w:r>
    </w:p>
    <w:p w:rsidR="00740D6F" w:rsidRPr="00F348DD" w:rsidRDefault="00740D6F" w:rsidP="00F348DD">
      <w:pPr>
        <w:tabs>
          <w:tab w:val="right" w:pos="1843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gördülő rakományok jellemzői</w:t>
      </w:r>
    </w:p>
    <w:p w:rsidR="00740D6F" w:rsidRPr="00F348DD" w:rsidRDefault="00740D6F" w:rsidP="00F348DD">
      <w:pPr>
        <w:tabs>
          <w:tab w:val="right" w:pos="1843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rakomány útvonala /átkelés két part között, szállítás a folyó hosszában, tavi és tengeri fuvarozás/</w:t>
      </w:r>
    </w:p>
    <w:p w:rsidR="00740D6F" w:rsidRPr="00F348DD" w:rsidRDefault="00740D6F" w:rsidP="00AB5DC3">
      <w:pPr>
        <w:tabs>
          <w:tab w:val="right" w:pos="8222"/>
        </w:tabs>
        <w:spacing w:after="0" w:line="240" w:lineRule="auto"/>
        <w:ind w:left="550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Hajók osztályozása és jellemzése felhasználhatóságuk alapján, raktér-kia-lakítások</w:t>
      </w:r>
    </w:p>
    <w:p w:rsidR="00740D6F" w:rsidRPr="00F348DD" w:rsidRDefault="00740D6F" w:rsidP="00F348DD">
      <w:pPr>
        <w:tabs>
          <w:tab w:val="right" w:pos="1843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folyékonyáru szállító hajók /gáz-, nyersolaj- és vegyiáru szállító vízi</w:t>
      </w:r>
      <w:r w:rsidR="00AC1F57">
        <w:rPr>
          <w:rFonts w:ascii="Palatino Linotype" w:hAnsi="Palatino Linotype" w:cs="Palatino Linotype"/>
          <w:sz w:val="24"/>
          <w:szCs w:val="24"/>
        </w:rPr>
        <w:t xml:space="preserve"> </w:t>
      </w:r>
      <w:r w:rsidRPr="00F348DD">
        <w:rPr>
          <w:rFonts w:ascii="Palatino Linotype" w:hAnsi="Palatino Linotype" w:cs="Palatino Linotype"/>
          <w:sz w:val="24"/>
          <w:szCs w:val="24"/>
        </w:rPr>
        <w:t>járművek/</w:t>
      </w:r>
    </w:p>
    <w:p w:rsidR="00740D6F" w:rsidRPr="00F348DD" w:rsidRDefault="00740D6F" w:rsidP="00F348DD">
      <w:pPr>
        <w:tabs>
          <w:tab w:val="right" w:pos="1843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szárazáruszállító hajók /vegyesárut-, ömlesztett rakományt-, ércet, ko</w:t>
      </w:r>
      <w:r w:rsidRPr="00F348DD">
        <w:rPr>
          <w:rFonts w:ascii="Palatino Linotype" w:hAnsi="Palatino Linotype" w:cs="Palatino Linotype"/>
          <w:sz w:val="24"/>
          <w:szCs w:val="24"/>
        </w:rPr>
        <w:t>n</w:t>
      </w:r>
      <w:r w:rsidRPr="00F348DD">
        <w:rPr>
          <w:rFonts w:ascii="Palatino Linotype" w:hAnsi="Palatino Linotype" w:cs="Palatino Linotype"/>
          <w:sz w:val="24"/>
          <w:szCs w:val="24"/>
        </w:rPr>
        <w:t>ténert bárkát-, gördülőrakományt szállító hajók/</w:t>
      </w:r>
    </w:p>
    <w:p w:rsidR="00740D6F" w:rsidRPr="00F348DD" w:rsidRDefault="00740D6F" w:rsidP="00F348DD">
      <w:pPr>
        <w:tabs>
          <w:tab w:val="right" w:pos="8222"/>
        </w:tabs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740D6F" w:rsidRPr="00F348DD" w:rsidRDefault="00740D6F" w:rsidP="00236F67">
      <w:pPr>
        <w:numPr>
          <w:ilvl w:val="2"/>
          <w:numId w:val="26"/>
        </w:numPr>
        <w:tabs>
          <w:tab w:val="right" w:pos="1418"/>
        </w:tabs>
        <w:spacing w:after="0" w:line="240" w:lineRule="auto"/>
        <w:ind w:left="1190" w:hanging="623"/>
        <w:rPr>
          <w:rFonts w:ascii="Palatino Linotype" w:hAnsi="Palatino Linotype" w:cs="Palatino Linotype"/>
          <w:b/>
          <w:bCs/>
          <w:sz w:val="24"/>
          <w:szCs w:val="24"/>
        </w:rPr>
      </w:pPr>
      <w:r w:rsidRPr="00F348DD">
        <w:rPr>
          <w:rFonts w:ascii="Palatino Linotype" w:hAnsi="Palatino Linotype" w:cs="Palatino Linotype"/>
          <w:b/>
          <w:bCs/>
          <w:sz w:val="24"/>
          <w:szCs w:val="24"/>
        </w:rPr>
        <w:t>Hajóelmélet</w:t>
      </w:r>
      <w:r w:rsidRPr="00F348DD">
        <w:rPr>
          <w:rFonts w:ascii="Palatino Linotype" w:hAnsi="Palatino Linotype" w:cs="Palatino Linotype"/>
          <w:b/>
          <w:bCs/>
          <w:sz w:val="24"/>
          <w:szCs w:val="24"/>
        </w:rPr>
        <w:tab/>
        <w:t>16 óra</w:t>
      </w:r>
    </w:p>
    <w:p w:rsidR="00740D6F" w:rsidRPr="00F348DD" w:rsidRDefault="00740D6F" w:rsidP="00AB5DC3">
      <w:pPr>
        <w:tabs>
          <w:tab w:val="right" w:pos="8222"/>
        </w:tabs>
        <w:spacing w:after="0" w:line="240" w:lineRule="auto"/>
        <w:ind w:left="55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Hajók geometriai főméretei</w:t>
      </w:r>
    </w:p>
    <w:p w:rsidR="00740D6F" w:rsidRPr="00F348DD" w:rsidRDefault="00740D6F" w:rsidP="00F348DD">
      <w:pPr>
        <w:tabs>
          <w:tab w:val="right" w:pos="1843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alapfogalmak /szerkesztési- és terhelési vízvonal, mellső és hátsó függély, gerincvonal, alapvonal, főborda/</w:t>
      </w:r>
    </w:p>
    <w:p w:rsidR="00740D6F" w:rsidRPr="00F348DD" w:rsidRDefault="00740D6F" w:rsidP="00F348DD">
      <w:pPr>
        <w:tabs>
          <w:tab w:val="right" w:pos="1843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hosszúsági főméretek /legnagyobb-, teljes-, vízvonal- és függélyek k</w:t>
      </w:r>
      <w:r w:rsidRPr="00F348DD">
        <w:rPr>
          <w:rFonts w:ascii="Palatino Linotype" w:hAnsi="Palatino Linotype" w:cs="Palatino Linotype"/>
          <w:sz w:val="24"/>
          <w:szCs w:val="24"/>
        </w:rPr>
        <w:t>ö</w:t>
      </w:r>
      <w:r w:rsidRPr="00F348DD">
        <w:rPr>
          <w:rFonts w:ascii="Palatino Linotype" w:hAnsi="Palatino Linotype" w:cs="Palatino Linotype"/>
          <w:sz w:val="24"/>
          <w:szCs w:val="24"/>
        </w:rPr>
        <w:t>zötti hossz/</w:t>
      </w:r>
    </w:p>
    <w:p w:rsidR="00740D6F" w:rsidRPr="00F348DD" w:rsidRDefault="00740D6F" w:rsidP="00F348DD">
      <w:pPr>
        <w:tabs>
          <w:tab w:val="right" w:pos="1843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szélességi főméretek /legnagyobb-, hajótest- és vízvonal szélesség/</w:t>
      </w:r>
    </w:p>
    <w:p w:rsidR="00740D6F" w:rsidRPr="00F348DD" w:rsidRDefault="00740D6F" w:rsidP="00F348DD">
      <w:pPr>
        <w:tabs>
          <w:tab w:val="right" w:pos="1843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lastRenderedPageBreak/>
        <w:t>magassági főméretek /oldalmagasság, szabad oldalmagasság, legn</w:t>
      </w:r>
      <w:r w:rsidRPr="00F348DD">
        <w:rPr>
          <w:rFonts w:ascii="Palatino Linotype" w:hAnsi="Palatino Linotype" w:cs="Palatino Linotype"/>
          <w:sz w:val="24"/>
          <w:szCs w:val="24"/>
        </w:rPr>
        <w:t>a</w:t>
      </w:r>
      <w:r w:rsidRPr="00F348DD">
        <w:rPr>
          <w:rFonts w:ascii="Palatino Linotype" w:hAnsi="Palatino Linotype" w:cs="Palatino Linotype"/>
          <w:sz w:val="24"/>
          <w:szCs w:val="24"/>
        </w:rPr>
        <w:t xml:space="preserve">gyobb-, teljes- legnagyobb- és elméleti merülés, első- és hátsó merülés, </w:t>
      </w:r>
    </w:p>
    <w:p w:rsidR="00740D6F" w:rsidRPr="00F348DD" w:rsidRDefault="00740D6F" w:rsidP="00F348DD">
      <w:pPr>
        <w:tabs>
          <w:tab w:val="right" w:pos="1843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tetőpontmagasság/</w:t>
      </w:r>
    </w:p>
    <w:p w:rsidR="00740D6F" w:rsidRPr="00F348DD" w:rsidRDefault="00740D6F" w:rsidP="00AB5DC3">
      <w:pPr>
        <w:tabs>
          <w:tab w:val="right" w:pos="8222"/>
        </w:tabs>
        <w:spacing w:after="0" w:line="240" w:lineRule="auto"/>
        <w:ind w:left="55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Teltségek, vízkiszorítás</w:t>
      </w:r>
    </w:p>
    <w:p w:rsidR="00740D6F" w:rsidRPr="00F348DD" w:rsidRDefault="00740D6F" w:rsidP="00F348DD">
      <w:pPr>
        <w:tabs>
          <w:tab w:val="right" w:pos="1843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 xml:space="preserve">hasábos teltség  </w:t>
      </w:r>
    </w:p>
    <w:p w:rsidR="00740D6F" w:rsidRPr="00F348DD" w:rsidRDefault="00740D6F" w:rsidP="00F348DD">
      <w:pPr>
        <w:tabs>
          <w:tab w:val="right" w:pos="1843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hengeres teltség</w:t>
      </w:r>
    </w:p>
    <w:p w:rsidR="00740D6F" w:rsidRPr="00F348DD" w:rsidRDefault="00740D6F" w:rsidP="00F348DD">
      <w:pPr>
        <w:tabs>
          <w:tab w:val="right" w:pos="1843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főborda teltség</w:t>
      </w:r>
    </w:p>
    <w:p w:rsidR="00740D6F" w:rsidRPr="00F348DD" w:rsidRDefault="00740D6F" w:rsidP="00F348DD">
      <w:pPr>
        <w:tabs>
          <w:tab w:val="right" w:pos="1843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vízvonal teltség</w:t>
      </w:r>
    </w:p>
    <w:p w:rsidR="00740D6F" w:rsidRPr="00F348DD" w:rsidRDefault="00740D6F" w:rsidP="00F348DD">
      <w:pPr>
        <w:tabs>
          <w:tab w:val="right" w:pos="1843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vízkiszorítás</w:t>
      </w:r>
    </w:p>
    <w:p w:rsidR="00740D6F" w:rsidRPr="00F348DD" w:rsidRDefault="00740D6F" w:rsidP="00AB5DC3">
      <w:pPr>
        <w:tabs>
          <w:tab w:val="right" w:pos="8222"/>
        </w:tabs>
        <w:spacing w:after="0" w:line="240" w:lineRule="auto"/>
        <w:ind w:left="55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Főméretek megválasztásának szempontjai</w:t>
      </w:r>
    </w:p>
    <w:p w:rsidR="00740D6F" w:rsidRPr="00F348DD" w:rsidRDefault="00740D6F" w:rsidP="00AB5DC3">
      <w:pPr>
        <w:tabs>
          <w:tab w:val="right" w:pos="8222"/>
        </w:tabs>
        <w:spacing w:after="0" w:line="240" w:lineRule="auto"/>
        <w:ind w:left="55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Hajók űrméretei (BRT, NRT, NT űrtartalom, ömlesztett- és darabáru befogad</w:t>
      </w:r>
      <w:r w:rsidRPr="00F348DD">
        <w:rPr>
          <w:rFonts w:ascii="Palatino Linotype" w:hAnsi="Palatino Linotype" w:cs="Palatino Linotype"/>
          <w:sz w:val="24"/>
          <w:szCs w:val="24"/>
        </w:rPr>
        <w:t>ó</w:t>
      </w:r>
      <w:r w:rsidRPr="00F348DD">
        <w:rPr>
          <w:rFonts w:ascii="Palatino Linotype" w:hAnsi="Palatino Linotype" w:cs="Palatino Linotype"/>
          <w:sz w:val="24"/>
          <w:szCs w:val="24"/>
        </w:rPr>
        <w:t>képesség) TEU konténerszállító kapacitás</w:t>
      </w:r>
    </w:p>
    <w:p w:rsidR="00740D6F" w:rsidRPr="00F348DD" w:rsidRDefault="00740D6F" w:rsidP="00AB5DC3">
      <w:pPr>
        <w:tabs>
          <w:tab w:val="right" w:pos="8222"/>
        </w:tabs>
        <w:spacing w:after="0" w:line="240" w:lineRule="auto"/>
        <w:ind w:left="55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Stabilitás (állékonyság) fogalma, alapesetei, ismeretének fontossága a hajózási üzem szempontjából</w:t>
      </w:r>
    </w:p>
    <w:p w:rsidR="00740D6F" w:rsidRPr="00F348DD" w:rsidRDefault="00740D6F" w:rsidP="00F348DD">
      <w:pPr>
        <w:tabs>
          <w:tab w:val="right" w:pos="1843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kezdeti és dinamikai stabilitás</w:t>
      </w:r>
    </w:p>
    <w:p w:rsidR="00740D6F" w:rsidRPr="00F348DD" w:rsidRDefault="00740D6F" w:rsidP="00F348DD">
      <w:pPr>
        <w:tabs>
          <w:tab w:val="right" w:pos="1843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hajók úszási helyzetének meghatározása</w:t>
      </w:r>
    </w:p>
    <w:p w:rsidR="00740D6F" w:rsidRPr="00F348DD" w:rsidRDefault="00740D6F" w:rsidP="00F348DD">
      <w:pPr>
        <w:tabs>
          <w:tab w:val="right" w:pos="1843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döntéspróba célja, lefolyása, értékelése</w:t>
      </w:r>
    </w:p>
    <w:p w:rsidR="00740D6F" w:rsidRPr="00F348DD" w:rsidRDefault="00740D6F" w:rsidP="00AB5DC3">
      <w:pPr>
        <w:tabs>
          <w:tab w:val="right" w:pos="8222"/>
        </w:tabs>
        <w:spacing w:after="0" w:line="240" w:lineRule="auto"/>
        <w:ind w:left="55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Hajók lengései</w:t>
      </w:r>
    </w:p>
    <w:p w:rsidR="00740D6F" w:rsidRPr="00F348DD" w:rsidRDefault="00740D6F" w:rsidP="00F348DD">
      <w:pPr>
        <w:tabs>
          <w:tab w:val="right" w:pos="1843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Lengések nyugodt vízen</w:t>
      </w:r>
    </w:p>
    <w:p w:rsidR="00740D6F" w:rsidRPr="00F348DD" w:rsidRDefault="00740D6F" w:rsidP="00F348DD">
      <w:pPr>
        <w:tabs>
          <w:tab w:val="right" w:pos="1843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hajók stabilitásából eredő dinamikai lengések</w:t>
      </w:r>
    </w:p>
    <w:p w:rsidR="00740D6F" w:rsidRPr="00F348DD" w:rsidRDefault="00740D6F" w:rsidP="00F348DD">
      <w:pPr>
        <w:tabs>
          <w:tab w:val="right" w:pos="1843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Lengések hullámos vízen</w:t>
      </w:r>
    </w:p>
    <w:p w:rsidR="00740D6F" w:rsidRPr="00F348DD" w:rsidRDefault="00740D6F" w:rsidP="00F348DD">
      <w:pPr>
        <w:tabs>
          <w:tab w:val="right" w:pos="1843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Lengéscsillapítók</w:t>
      </w:r>
    </w:p>
    <w:p w:rsidR="00740D6F" w:rsidRPr="00F348DD" w:rsidRDefault="00740D6F" w:rsidP="00AB5DC3">
      <w:pPr>
        <w:tabs>
          <w:tab w:val="right" w:pos="8222"/>
        </w:tabs>
        <w:spacing w:after="0" w:line="240" w:lineRule="auto"/>
        <w:ind w:left="55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Hajók ellenállása</w:t>
      </w:r>
    </w:p>
    <w:p w:rsidR="00740D6F" w:rsidRPr="00F348DD" w:rsidRDefault="00740D6F" w:rsidP="00F348DD">
      <w:pPr>
        <w:tabs>
          <w:tab w:val="right" w:pos="1843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Hajóellenállás formái</w:t>
      </w:r>
    </w:p>
    <w:p w:rsidR="00740D6F" w:rsidRPr="00F348DD" w:rsidRDefault="00740D6F" w:rsidP="00F348DD">
      <w:pPr>
        <w:tabs>
          <w:tab w:val="right" w:pos="1843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sekélyvíz befolyása az ellenállásra</w:t>
      </w:r>
    </w:p>
    <w:p w:rsidR="00740D6F" w:rsidRPr="00F348DD" w:rsidRDefault="00740D6F" w:rsidP="00F348DD">
      <w:pPr>
        <w:tabs>
          <w:tab w:val="right" w:pos="1843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Vontatmány- és tolatmány ellenállása</w:t>
      </w:r>
    </w:p>
    <w:p w:rsidR="00740D6F" w:rsidRPr="00F348DD" w:rsidRDefault="00740D6F" w:rsidP="00F348DD">
      <w:pPr>
        <w:tabs>
          <w:tab w:val="right" w:pos="1843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</w:p>
    <w:p w:rsidR="00740D6F" w:rsidRPr="00F348DD" w:rsidRDefault="00740D6F" w:rsidP="00236F67">
      <w:pPr>
        <w:numPr>
          <w:ilvl w:val="2"/>
          <w:numId w:val="26"/>
        </w:numPr>
        <w:tabs>
          <w:tab w:val="right" w:pos="1418"/>
        </w:tabs>
        <w:spacing w:after="0" w:line="240" w:lineRule="auto"/>
        <w:ind w:left="1190" w:hanging="623"/>
        <w:rPr>
          <w:rFonts w:ascii="Palatino Linotype" w:hAnsi="Palatino Linotype" w:cs="Palatino Linotype"/>
          <w:b/>
          <w:bCs/>
          <w:sz w:val="24"/>
          <w:szCs w:val="24"/>
        </w:rPr>
      </w:pPr>
      <w:r w:rsidRPr="00F348DD">
        <w:rPr>
          <w:rFonts w:ascii="Palatino Linotype" w:hAnsi="Palatino Linotype" w:cs="Palatino Linotype"/>
          <w:b/>
          <w:bCs/>
          <w:sz w:val="24"/>
          <w:szCs w:val="24"/>
        </w:rPr>
        <w:t xml:space="preserve">Hajók szerkezete, meghajtása, kormányzása </w:t>
      </w:r>
      <w:r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F348DD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 xml:space="preserve"> 10 óra</w:t>
      </w:r>
    </w:p>
    <w:p w:rsidR="00740D6F" w:rsidRPr="00F348DD" w:rsidRDefault="00740D6F" w:rsidP="00AB5DC3">
      <w:pPr>
        <w:spacing w:after="0" w:line="240" w:lineRule="auto"/>
        <w:ind w:left="55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 xml:space="preserve">Hajók szerkezete, kialakítása </w:t>
      </w:r>
    </w:p>
    <w:p w:rsidR="00740D6F" w:rsidRPr="00F348DD" w:rsidRDefault="00740D6F" w:rsidP="00AB5DC3">
      <w:pPr>
        <w:tabs>
          <w:tab w:val="right" w:pos="1843"/>
        </w:tabs>
        <w:spacing w:after="0" w:line="240" w:lineRule="auto"/>
        <w:ind w:left="55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Regiszter fogalma, előírásai</w:t>
      </w:r>
    </w:p>
    <w:p w:rsidR="00740D6F" w:rsidRPr="00F348DD" w:rsidRDefault="00740D6F" w:rsidP="00F348DD">
      <w:pPr>
        <w:tabs>
          <w:tab w:val="right" w:pos="1843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Hajók főbb szerkezetit elemei</w:t>
      </w:r>
    </w:p>
    <w:p w:rsidR="00740D6F" w:rsidRPr="00F348DD" w:rsidRDefault="00740D6F" w:rsidP="00F348DD">
      <w:pPr>
        <w:tabs>
          <w:tab w:val="right" w:pos="1843"/>
        </w:tabs>
        <w:spacing w:after="0" w:line="240" w:lineRule="auto"/>
        <w:ind w:left="1843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lemezek, lemezelés</w:t>
      </w:r>
    </w:p>
    <w:p w:rsidR="00740D6F" w:rsidRPr="00F348DD" w:rsidRDefault="00740D6F" w:rsidP="00F348DD">
      <w:pPr>
        <w:tabs>
          <w:tab w:val="right" w:pos="1843"/>
        </w:tabs>
        <w:spacing w:after="0" w:line="240" w:lineRule="auto"/>
        <w:ind w:left="1843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gerinc- orr- és fartőke</w:t>
      </w:r>
    </w:p>
    <w:p w:rsidR="00740D6F" w:rsidRPr="00F348DD" w:rsidRDefault="00740D6F" w:rsidP="00F348DD">
      <w:pPr>
        <w:tabs>
          <w:tab w:val="right" w:pos="1843"/>
        </w:tabs>
        <w:spacing w:after="0" w:line="240" w:lineRule="auto"/>
        <w:ind w:left="1843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kereszt- és hosszirányú merevítő elemek</w:t>
      </w:r>
    </w:p>
    <w:p w:rsidR="00740D6F" w:rsidRPr="00F348DD" w:rsidRDefault="00740D6F" w:rsidP="00F348DD">
      <w:pPr>
        <w:tabs>
          <w:tab w:val="right" w:pos="1843"/>
        </w:tabs>
        <w:spacing w:after="0" w:line="240" w:lineRule="auto"/>
        <w:ind w:left="1843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egyéb szerkezeti elemek</w:t>
      </w:r>
    </w:p>
    <w:p w:rsidR="00740D6F" w:rsidRPr="00F348DD" w:rsidRDefault="00740D6F" w:rsidP="00F348DD">
      <w:pPr>
        <w:tabs>
          <w:tab w:val="right" w:pos="1843"/>
        </w:tabs>
        <w:spacing w:after="0" w:line="240" w:lineRule="auto"/>
        <w:ind w:left="1843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főbordarajz</w:t>
      </w:r>
    </w:p>
    <w:p w:rsidR="00740D6F" w:rsidRPr="00F348DD" w:rsidRDefault="00740D6F" w:rsidP="00AB5DC3">
      <w:pPr>
        <w:tabs>
          <w:tab w:val="right" w:pos="1843"/>
        </w:tabs>
        <w:spacing w:after="0" w:line="240" w:lineRule="auto"/>
        <w:ind w:left="55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Hajó építőanyagok</w:t>
      </w:r>
    </w:p>
    <w:p w:rsidR="00740D6F" w:rsidRPr="00F348DD" w:rsidRDefault="00740D6F" w:rsidP="00AB5DC3">
      <w:pPr>
        <w:tabs>
          <w:tab w:val="right" w:pos="1843"/>
        </w:tabs>
        <w:spacing w:after="0" w:line="240" w:lineRule="auto"/>
        <w:ind w:left="55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Hajószerkezetek igénybevételre</w:t>
      </w:r>
    </w:p>
    <w:p w:rsidR="00740D6F" w:rsidRPr="00F348DD" w:rsidRDefault="00740D6F" w:rsidP="00F348DD">
      <w:pPr>
        <w:tabs>
          <w:tab w:val="right" w:pos="8222"/>
        </w:tabs>
        <w:spacing w:after="0" w:line="240" w:lineRule="auto"/>
        <w:ind w:left="1134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Hajók meghajtása</w:t>
      </w:r>
    </w:p>
    <w:p w:rsidR="00740D6F" w:rsidRPr="00F348DD" w:rsidRDefault="00740D6F" w:rsidP="00F348DD">
      <w:pPr>
        <w:tabs>
          <w:tab w:val="right" w:pos="8222"/>
        </w:tabs>
        <w:spacing w:after="0" w:line="240" w:lineRule="auto"/>
        <w:ind w:left="1134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Propeller típusok és működési elvük</w:t>
      </w:r>
    </w:p>
    <w:p w:rsidR="00740D6F" w:rsidRPr="00F348DD" w:rsidRDefault="00740D6F" w:rsidP="00F348DD">
      <w:pPr>
        <w:tabs>
          <w:tab w:val="right" w:pos="1843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hajócsavar /merev- és állítható-/</w:t>
      </w:r>
    </w:p>
    <w:p w:rsidR="00740D6F" w:rsidRPr="00F348DD" w:rsidRDefault="00740D6F" w:rsidP="00F348DD">
      <w:pPr>
        <w:tabs>
          <w:tab w:val="right" w:pos="1843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Voith-Schneider propeller</w:t>
      </w:r>
    </w:p>
    <w:p w:rsidR="00740D6F" w:rsidRPr="00F348DD" w:rsidRDefault="00740D6F" w:rsidP="00F348DD">
      <w:pPr>
        <w:tabs>
          <w:tab w:val="right" w:pos="1843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lökhajtás</w:t>
      </w:r>
    </w:p>
    <w:p w:rsidR="00740D6F" w:rsidRPr="00F348DD" w:rsidRDefault="00740D6F" w:rsidP="00F348DD">
      <w:pPr>
        <w:tabs>
          <w:tab w:val="right" w:pos="8222"/>
        </w:tabs>
        <w:spacing w:after="0" w:line="240" w:lineRule="auto"/>
        <w:ind w:left="1134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lastRenderedPageBreak/>
        <w:t>Hajócsavarok üzemi és geometriai jellemzői</w:t>
      </w:r>
    </w:p>
    <w:p w:rsidR="00740D6F" w:rsidRPr="00F348DD" w:rsidRDefault="00740D6F" w:rsidP="00F348DD">
      <w:pPr>
        <w:tabs>
          <w:tab w:val="right" w:pos="8222"/>
        </w:tabs>
        <w:spacing w:after="0" w:line="240" w:lineRule="auto"/>
        <w:ind w:left="1134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Hajócsavarok hatásfoka</w:t>
      </w:r>
    </w:p>
    <w:p w:rsidR="00740D6F" w:rsidRPr="00F348DD" w:rsidRDefault="00740D6F" w:rsidP="00F348DD">
      <w:pPr>
        <w:tabs>
          <w:tab w:val="right" w:pos="8222"/>
        </w:tabs>
        <w:spacing w:after="0" w:line="240" w:lineRule="auto"/>
        <w:ind w:left="1134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Hajócsavarok ábrázolása</w:t>
      </w:r>
    </w:p>
    <w:p w:rsidR="00740D6F" w:rsidRPr="00F348DD" w:rsidRDefault="00740D6F" w:rsidP="00F348DD">
      <w:pPr>
        <w:tabs>
          <w:tab w:val="right" w:pos="8222"/>
        </w:tabs>
        <w:spacing w:after="0" w:line="240" w:lineRule="auto"/>
        <w:ind w:left="1134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Hajócsavarok hatásfoka</w:t>
      </w:r>
    </w:p>
    <w:p w:rsidR="00740D6F" w:rsidRPr="00F348DD" w:rsidRDefault="00740D6F" w:rsidP="00F348DD">
      <w:pPr>
        <w:tabs>
          <w:tab w:val="right" w:pos="8222"/>
        </w:tabs>
        <w:spacing w:after="0" w:line="240" w:lineRule="auto"/>
        <w:ind w:left="1134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"Z" hajtás</w:t>
      </w:r>
    </w:p>
    <w:p w:rsidR="00740D6F" w:rsidRPr="00F348DD" w:rsidRDefault="00740D6F" w:rsidP="00AB5DC3">
      <w:pPr>
        <w:tabs>
          <w:tab w:val="right" w:pos="9212"/>
        </w:tabs>
        <w:spacing w:after="0" w:line="240" w:lineRule="auto"/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Hajók műveletezési jellemzői</w:t>
      </w:r>
    </w:p>
    <w:p w:rsidR="00740D6F" w:rsidRPr="00F348DD" w:rsidRDefault="00740D6F" w:rsidP="00F348DD">
      <w:pPr>
        <w:tabs>
          <w:tab w:val="right" w:pos="9212"/>
        </w:tabs>
        <w:spacing w:after="0" w:line="240" w:lineRule="auto"/>
        <w:ind w:left="1134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caps/>
          <w:sz w:val="24"/>
          <w:szCs w:val="24"/>
        </w:rPr>
        <w:t>H</w:t>
      </w:r>
      <w:r w:rsidRPr="00F348DD">
        <w:rPr>
          <w:rFonts w:ascii="Palatino Linotype" w:hAnsi="Palatino Linotype" w:cs="Palatino Linotype"/>
          <w:sz w:val="24"/>
          <w:szCs w:val="24"/>
        </w:rPr>
        <w:t>ajók műveleti tulajdonságai: iránystabilitás, fordulékonyság, megállási út-hossz, kitérési képesség, támaszhatás; sodoráramlás és hatásai; kormányb</w:t>
      </w:r>
      <w:r w:rsidRPr="00F348DD">
        <w:rPr>
          <w:rFonts w:ascii="Palatino Linotype" w:hAnsi="Palatino Linotype" w:cs="Palatino Linotype"/>
          <w:sz w:val="24"/>
          <w:szCs w:val="24"/>
        </w:rPr>
        <w:t>e</w:t>
      </w:r>
      <w:r w:rsidRPr="00F348DD">
        <w:rPr>
          <w:rFonts w:ascii="Palatino Linotype" w:hAnsi="Palatino Linotype" w:cs="Palatino Linotype"/>
          <w:sz w:val="24"/>
          <w:szCs w:val="24"/>
        </w:rPr>
        <w:t>rendezések</w:t>
      </w:r>
    </w:p>
    <w:p w:rsidR="00740D6F" w:rsidRPr="00F348DD" w:rsidRDefault="00740D6F" w:rsidP="00F348DD">
      <w:pPr>
        <w:tabs>
          <w:tab w:val="left" w:pos="1418"/>
        </w:tabs>
        <w:spacing w:after="0" w:line="240" w:lineRule="auto"/>
        <w:ind w:left="1134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Kormányberendezések fajtái (aktív, passzív), kialakítása, működése, vezé</w:t>
      </w:r>
      <w:r w:rsidRPr="00F348DD">
        <w:rPr>
          <w:rFonts w:ascii="Palatino Linotype" w:hAnsi="Palatino Linotype" w:cs="Palatino Linotype"/>
          <w:sz w:val="24"/>
          <w:szCs w:val="24"/>
        </w:rPr>
        <w:t>r</w:t>
      </w:r>
      <w:r w:rsidRPr="00F348DD">
        <w:rPr>
          <w:rFonts w:ascii="Palatino Linotype" w:hAnsi="Palatino Linotype" w:cs="Palatino Linotype"/>
          <w:sz w:val="24"/>
          <w:szCs w:val="24"/>
        </w:rPr>
        <w:t>lése (út/idő szerinti vezérlés), a kormánylapáton és a hajótesten keletkező erők kormányzáskor (előre- és hátramenetben); kormányzás vízsugárral</w:t>
      </w:r>
    </w:p>
    <w:p w:rsidR="00740D6F" w:rsidRPr="00F348DD" w:rsidRDefault="00740D6F" w:rsidP="00F348DD">
      <w:pPr>
        <w:tabs>
          <w:tab w:val="left" w:pos="1418"/>
          <w:tab w:val="left" w:pos="1560"/>
          <w:tab w:val="left" w:pos="9070"/>
        </w:tabs>
        <w:spacing w:after="0" w:line="240" w:lineRule="auto"/>
        <w:ind w:left="1134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caps/>
          <w:sz w:val="24"/>
          <w:szCs w:val="24"/>
        </w:rPr>
        <w:t>h</w:t>
      </w:r>
      <w:r w:rsidRPr="00F348DD">
        <w:rPr>
          <w:rFonts w:ascii="Palatino Linotype" w:hAnsi="Palatino Linotype" w:cs="Palatino Linotype"/>
          <w:sz w:val="24"/>
          <w:szCs w:val="24"/>
        </w:rPr>
        <w:t>ajótest, hajócsavar okozta áramlások, hullámhatás, speciális helyzetek</w:t>
      </w:r>
    </w:p>
    <w:p w:rsidR="00740D6F" w:rsidRPr="00F348DD" w:rsidRDefault="00740D6F" w:rsidP="00F348DD">
      <w:pPr>
        <w:tabs>
          <w:tab w:val="left" w:pos="1418"/>
          <w:tab w:val="left" w:pos="9070"/>
        </w:tabs>
        <w:spacing w:after="0" w:line="240" w:lineRule="auto"/>
        <w:ind w:left="1134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caps/>
          <w:sz w:val="24"/>
          <w:szCs w:val="24"/>
        </w:rPr>
        <w:t>h</w:t>
      </w:r>
      <w:r w:rsidRPr="00F348DD">
        <w:rPr>
          <w:rFonts w:ascii="Palatino Linotype" w:hAnsi="Palatino Linotype" w:cs="Palatino Linotype"/>
          <w:sz w:val="24"/>
          <w:szCs w:val="24"/>
        </w:rPr>
        <w:t>ajók nautikai jellemzőinek vizsgálata</w:t>
      </w:r>
    </w:p>
    <w:p w:rsidR="00740D6F" w:rsidRPr="00F348DD" w:rsidRDefault="00740D6F" w:rsidP="00F348DD">
      <w:pPr>
        <w:tabs>
          <w:tab w:val="right" w:pos="8222"/>
        </w:tabs>
        <w:spacing w:after="0" w:line="240" w:lineRule="auto"/>
        <w:rPr>
          <w:rFonts w:ascii="Palatino Linotype" w:hAnsi="Palatino Linotype" w:cs="Palatino Linotype"/>
          <w:sz w:val="24"/>
          <w:szCs w:val="24"/>
        </w:rPr>
      </w:pPr>
    </w:p>
    <w:p w:rsidR="00740D6F" w:rsidRPr="00F348DD" w:rsidRDefault="00740D6F" w:rsidP="00236F67">
      <w:pPr>
        <w:numPr>
          <w:ilvl w:val="2"/>
          <w:numId w:val="26"/>
        </w:numPr>
        <w:tabs>
          <w:tab w:val="right" w:pos="1560"/>
        </w:tabs>
        <w:spacing w:after="0" w:line="240" w:lineRule="auto"/>
        <w:ind w:left="1190" w:hanging="420"/>
        <w:rPr>
          <w:rFonts w:ascii="Palatino Linotype" w:hAnsi="Palatino Linotype" w:cs="Palatino Linotype"/>
          <w:b/>
          <w:bCs/>
          <w:sz w:val="24"/>
          <w:szCs w:val="24"/>
        </w:rPr>
      </w:pPr>
      <w:r w:rsidRPr="00F348DD">
        <w:rPr>
          <w:rFonts w:ascii="Palatino Linotype" w:hAnsi="Palatino Linotype" w:cs="Palatino Linotype"/>
          <w:b/>
          <w:bCs/>
          <w:sz w:val="24"/>
          <w:szCs w:val="24"/>
        </w:rPr>
        <w:t>Hajógéptér és gépészeti berendezések</w:t>
      </w:r>
      <w:r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F348DD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20 óra</w:t>
      </w:r>
    </w:p>
    <w:p w:rsidR="00740D6F" w:rsidRPr="00F348DD" w:rsidRDefault="00740D6F" w:rsidP="00F348DD">
      <w:pPr>
        <w:tabs>
          <w:tab w:val="right" w:pos="9214"/>
        </w:tabs>
        <w:spacing w:after="0" w:line="240" w:lineRule="auto"/>
        <w:ind w:left="774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hajógéptér felosztása</w:t>
      </w:r>
    </w:p>
    <w:p w:rsidR="00740D6F" w:rsidRPr="00F348DD" w:rsidRDefault="00740D6F" w:rsidP="00F348DD">
      <w:pPr>
        <w:tabs>
          <w:tab w:val="left" w:pos="1843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főüzemi gépek</w:t>
      </w:r>
    </w:p>
    <w:p w:rsidR="00740D6F" w:rsidRPr="00F348DD" w:rsidRDefault="00740D6F" w:rsidP="00F348DD">
      <w:pPr>
        <w:tabs>
          <w:tab w:val="left" w:pos="1843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segédüzemi gépek</w:t>
      </w:r>
    </w:p>
    <w:p w:rsidR="00740D6F" w:rsidRPr="00F348DD" w:rsidRDefault="00740D6F" w:rsidP="00F348DD">
      <w:pPr>
        <w:tabs>
          <w:tab w:val="left" w:pos="1843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tengelyek, csővezetékek</w:t>
      </w:r>
    </w:p>
    <w:p w:rsidR="00740D6F" w:rsidRPr="00F348DD" w:rsidRDefault="00740D6F" w:rsidP="00F348DD">
      <w:pPr>
        <w:tabs>
          <w:tab w:val="left" w:pos="1843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energiavezetékek</w:t>
      </w:r>
    </w:p>
    <w:p w:rsidR="00740D6F" w:rsidRPr="00F348DD" w:rsidRDefault="00740D6F" w:rsidP="00F348DD">
      <w:pPr>
        <w:tabs>
          <w:tab w:val="left" w:pos="1843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tartályok, egyéb berendezések</w:t>
      </w:r>
    </w:p>
    <w:p w:rsidR="00740D6F" w:rsidRPr="00F348DD" w:rsidRDefault="00740D6F" w:rsidP="00F348DD">
      <w:pPr>
        <w:tabs>
          <w:tab w:val="right" w:pos="9214"/>
        </w:tabs>
        <w:spacing w:after="0" w:line="240" w:lineRule="auto"/>
        <w:ind w:left="774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Főüzemi gépek (főmotorok</w:t>
      </w:r>
    </w:p>
    <w:p w:rsidR="00740D6F" w:rsidRPr="00F348DD" w:rsidRDefault="00740D6F" w:rsidP="00F348DD">
      <w:pPr>
        <w:tabs>
          <w:tab w:val="right" w:pos="8222"/>
        </w:tabs>
        <w:spacing w:after="0" w:line="240" w:lineRule="auto"/>
        <w:ind w:left="1134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Belsőégésű motorok osztályozása, működése</w:t>
      </w:r>
    </w:p>
    <w:p w:rsidR="00740D6F" w:rsidRPr="00F348DD" w:rsidRDefault="00740D6F" w:rsidP="00F348DD">
      <w:pPr>
        <w:tabs>
          <w:tab w:val="left" w:pos="1843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Ottó- és dízelmotor működése</w:t>
      </w:r>
    </w:p>
    <w:p w:rsidR="00740D6F" w:rsidRPr="00F348DD" w:rsidRDefault="00740D6F" w:rsidP="00F348DD">
      <w:pPr>
        <w:tabs>
          <w:tab w:val="left" w:pos="1843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két- és négyütemű motorok működése</w:t>
      </w:r>
    </w:p>
    <w:p w:rsidR="00740D6F" w:rsidRPr="00F348DD" w:rsidRDefault="00740D6F" w:rsidP="00F348DD">
      <w:pPr>
        <w:tabs>
          <w:tab w:val="right" w:pos="8222"/>
        </w:tabs>
        <w:spacing w:after="0" w:line="240" w:lineRule="auto"/>
        <w:ind w:left="1134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Belsőégésű motorok szerkezete</w:t>
      </w:r>
    </w:p>
    <w:p w:rsidR="00740D6F" w:rsidRPr="00F348DD" w:rsidRDefault="00740D6F" w:rsidP="00F348DD">
      <w:pPr>
        <w:tabs>
          <w:tab w:val="left" w:pos="1843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motortömb részei, feladata (égéstér)</w:t>
      </w:r>
    </w:p>
    <w:p w:rsidR="00740D6F" w:rsidRPr="00F348DD" w:rsidRDefault="00740D6F" w:rsidP="00F348DD">
      <w:pPr>
        <w:tabs>
          <w:tab w:val="left" w:pos="1843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forgattyús hajtómű részei, feladat</w:t>
      </w:r>
    </w:p>
    <w:p w:rsidR="00740D6F" w:rsidRPr="00F348DD" w:rsidRDefault="00740D6F" w:rsidP="00F348DD">
      <w:pPr>
        <w:tabs>
          <w:tab w:val="left" w:pos="1843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vezérlés részei, feladata</w:t>
      </w:r>
    </w:p>
    <w:p w:rsidR="00740D6F" w:rsidRPr="00F348DD" w:rsidRDefault="00740D6F" w:rsidP="00F348DD">
      <w:pPr>
        <w:tabs>
          <w:tab w:val="right" w:pos="8222"/>
        </w:tabs>
        <w:spacing w:after="0" w:line="240" w:lineRule="auto"/>
        <w:ind w:left="1134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Belsőégésű motorok teljesítménye</w:t>
      </w:r>
    </w:p>
    <w:p w:rsidR="00740D6F" w:rsidRPr="00F348DD" w:rsidRDefault="00740D6F" w:rsidP="00F348DD">
      <w:pPr>
        <w:tabs>
          <w:tab w:val="left" w:pos="1843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teljesítmény fogalma, tényezői</w:t>
      </w:r>
    </w:p>
    <w:p w:rsidR="00740D6F" w:rsidRPr="00F348DD" w:rsidRDefault="00740D6F" w:rsidP="00F348DD">
      <w:pPr>
        <w:tabs>
          <w:tab w:val="left" w:pos="1843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teljesítmény (fordulatszám) szabályozása</w:t>
      </w:r>
    </w:p>
    <w:p w:rsidR="00740D6F" w:rsidRPr="00F348DD" w:rsidRDefault="00740D6F" w:rsidP="00F348DD">
      <w:pPr>
        <w:tabs>
          <w:tab w:val="right" w:pos="8222"/>
        </w:tabs>
        <w:spacing w:after="0" w:line="240" w:lineRule="auto"/>
        <w:ind w:left="1134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Dízelmotorok működését kiszolgáló rendszerek, azok szerkezete</w:t>
      </w:r>
    </w:p>
    <w:p w:rsidR="00740D6F" w:rsidRPr="00F348DD" w:rsidRDefault="00740D6F" w:rsidP="00F348DD">
      <w:pPr>
        <w:tabs>
          <w:tab w:val="left" w:pos="1843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vezérlés</w:t>
      </w:r>
    </w:p>
    <w:p w:rsidR="00740D6F" w:rsidRPr="00F348DD" w:rsidRDefault="00740D6F" w:rsidP="00F348DD">
      <w:pPr>
        <w:tabs>
          <w:tab w:val="left" w:pos="1843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hűtés</w:t>
      </w:r>
    </w:p>
    <w:p w:rsidR="00740D6F" w:rsidRPr="00F348DD" w:rsidRDefault="00740D6F" w:rsidP="00F348DD">
      <w:pPr>
        <w:tabs>
          <w:tab w:val="left" w:pos="1843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kenés</w:t>
      </w:r>
    </w:p>
    <w:p w:rsidR="00740D6F" w:rsidRPr="00F348DD" w:rsidRDefault="00740D6F" w:rsidP="00F348DD">
      <w:pPr>
        <w:tabs>
          <w:tab w:val="left" w:pos="1843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indítás</w:t>
      </w:r>
    </w:p>
    <w:p w:rsidR="00740D6F" w:rsidRPr="00F348DD" w:rsidRDefault="00740D6F" w:rsidP="00F348DD">
      <w:pPr>
        <w:tabs>
          <w:tab w:val="left" w:pos="1843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átkormányzás</w:t>
      </w:r>
    </w:p>
    <w:p w:rsidR="00740D6F" w:rsidRPr="00F348DD" w:rsidRDefault="00740D6F" w:rsidP="00F348DD">
      <w:pPr>
        <w:tabs>
          <w:tab w:val="right" w:pos="8222"/>
        </w:tabs>
        <w:spacing w:after="0" w:line="240" w:lineRule="auto"/>
        <w:ind w:left="1134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Főüzemi csőrendszerek, azok részei</w:t>
      </w:r>
    </w:p>
    <w:p w:rsidR="00740D6F" w:rsidRPr="00F348DD" w:rsidRDefault="00740D6F" w:rsidP="00F348DD">
      <w:pPr>
        <w:tabs>
          <w:tab w:val="left" w:pos="1843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üzemanyag-ellátó rendszer</w:t>
      </w:r>
    </w:p>
    <w:p w:rsidR="00740D6F" w:rsidRPr="00F348DD" w:rsidRDefault="00740D6F" w:rsidP="00F348DD">
      <w:pPr>
        <w:tabs>
          <w:tab w:val="left" w:pos="1843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kenőolaj rendszer</w:t>
      </w:r>
    </w:p>
    <w:p w:rsidR="00740D6F" w:rsidRPr="00F348DD" w:rsidRDefault="00740D6F" w:rsidP="00F348DD">
      <w:pPr>
        <w:tabs>
          <w:tab w:val="left" w:pos="1843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hűtővíz rendszer</w:t>
      </w:r>
    </w:p>
    <w:p w:rsidR="00740D6F" w:rsidRPr="00F348DD" w:rsidRDefault="00740D6F" w:rsidP="00F348DD">
      <w:pPr>
        <w:tabs>
          <w:tab w:val="left" w:pos="1843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lastRenderedPageBreak/>
        <w:t>levegő rendszer</w:t>
      </w:r>
    </w:p>
    <w:p w:rsidR="00740D6F" w:rsidRPr="00F348DD" w:rsidRDefault="00740D6F" w:rsidP="00F348DD">
      <w:pPr>
        <w:tabs>
          <w:tab w:val="left" w:pos="1843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kipufogó rendszer</w:t>
      </w:r>
    </w:p>
    <w:p w:rsidR="00740D6F" w:rsidRPr="00F348DD" w:rsidRDefault="00740D6F" w:rsidP="00F348DD">
      <w:pPr>
        <w:tabs>
          <w:tab w:val="right" w:pos="8222"/>
        </w:tabs>
        <w:spacing w:after="0" w:line="240" w:lineRule="auto"/>
        <w:ind w:left="1134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Tengelyrendszer szerkezete, szerkezeti elemei</w:t>
      </w:r>
    </w:p>
    <w:p w:rsidR="00740D6F" w:rsidRPr="00F348DD" w:rsidRDefault="00740D6F" w:rsidP="00F348DD">
      <w:pPr>
        <w:tabs>
          <w:tab w:val="left" w:pos="1843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tengelyek</w:t>
      </w:r>
    </w:p>
    <w:p w:rsidR="00740D6F" w:rsidRPr="00F348DD" w:rsidRDefault="00740D6F" w:rsidP="00F348DD">
      <w:pPr>
        <w:tabs>
          <w:tab w:val="left" w:pos="1843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csapágyak</w:t>
      </w:r>
    </w:p>
    <w:p w:rsidR="00740D6F" w:rsidRPr="00F348DD" w:rsidRDefault="00740D6F" w:rsidP="00F348DD">
      <w:pPr>
        <w:tabs>
          <w:tab w:val="left" w:pos="1843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tengelykapcsolók</w:t>
      </w:r>
    </w:p>
    <w:p w:rsidR="00740D6F" w:rsidRPr="00F348DD" w:rsidRDefault="00740D6F" w:rsidP="00F348DD">
      <w:pPr>
        <w:tabs>
          <w:tab w:val="left" w:pos="1843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lendkerék, lengéscsillapító</w:t>
      </w:r>
    </w:p>
    <w:p w:rsidR="00740D6F" w:rsidRPr="00F348DD" w:rsidRDefault="00740D6F" w:rsidP="00F348DD">
      <w:pPr>
        <w:tabs>
          <w:tab w:val="right" w:pos="9214"/>
        </w:tabs>
        <w:spacing w:after="0" w:line="240" w:lineRule="auto"/>
        <w:ind w:left="774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Egyéb gépészeti berendezések</w:t>
      </w:r>
    </w:p>
    <w:p w:rsidR="00740D6F" w:rsidRPr="00F348DD" w:rsidRDefault="00740D6F" w:rsidP="00F348DD">
      <w:pPr>
        <w:tabs>
          <w:tab w:val="right" w:pos="8222"/>
        </w:tabs>
        <w:spacing w:after="0" w:line="240" w:lineRule="auto"/>
        <w:ind w:left="1134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Hajóüzemi csőrendszerek</w:t>
      </w:r>
    </w:p>
    <w:p w:rsidR="00740D6F" w:rsidRPr="00F348DD" w:rsidRDefault="00740D6F" w:rsidP="00F348DD">
      <w:pPr>
        <w:tabs>
          <w:tab w:val="left" w:pos="1843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tűzoltó rendszer</w:t>
      </w:r>
    </w:p>
    <w:p w:rsidR="00740D6F" w:rsidRPr="00F348DD" w:rsidRDefault="00740D6F" w:rsidP="00F348DD">
      <w:pPr>
        <w:tabs>
          <w:tab w:val="left" w:pos="1843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ballaszt rendszer</w:t>
      </w:r>
    </w:p>
    <w:p w:rsidR="00740D6F" w:rsidRPr="00F348DD" w:rsidRDefault="00740D6F" w:rsidP="00F348DD">
      <w:pPr>
        <w:tabs>
          <w:tab w:val="left" w:pos="1843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fenékvíz rendszer</w:t>
      </w:r>
    </w:p>
    <w:p w:rsidR="00740D6F" w:rsidRPr="00F348DD" w:rsidRDefault="00740D6F" w:rsidP="00F348DD">
      <w:pPr>
        <w:tabs>
          <w:tab w:val="left" w:pos="1843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hűtés rendszer</w:t>
      </w:r>
    </w:p>
    <w:p w:rsidR="00740D6F" w:rsidRPr="00F348DD" w:rsidRDefault="00740D6F" w:rsidP="00F348DD">
      <w:pPr>
        <w:tabs>
          <w:tab w:val="left" w:pos="1843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fűtés rendszer</w:t>
      </w:r>
    </w:p>
    <w:p w:rsidR="00740D6F" w:rsidRPr="00F348DD" w:rsidRDefault="00740D6F" w:rsidP="00F348DD">
      <w:pPr>
        <w:tabs>
          <w:tab w:val="left" w:pos="1843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szellőztetés rendszerei, berendezései</w:t>
      </w:r>
    </w:p>
    <w:p w:rsidR="00740D6F" w:rsidRPr="00F348DD" w:rsidRDefault="00740D6F" w:rsidP="00F348DD">
      <w:pPr>
        <w:tabs>
          <w:tab w:val="left" w:pos="1843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hajók vízellátása</w:t>
      </w:r>
    </w:p>
    <w:p w:rsidR="00740D6F" w:rsidRPr="00F348DD" w:rsidRDefault="00740D6F" w:rsidP="00F348DD">
      <w:pPr>
        <w:tabs>
          <w:tab w:val="left" w:pos="1843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szennyvízelvezető rendszer</w:t>
      </w:r>
    </w:p>
    <w:p w:rsidR="00740D6F" w:rsidRPr="00F348DD" w:rsidRDefault="00740D6F" w:rsidP="00F348DD">
      <w:pPr>
        <w:tabs>
          <w:tab w:val="right" w:pos="8222"/>
        </w:tabs>
        <w:spacing w:after="0" w:line="240" w:lineRule="auto"/>
        <w:ind w:left="1134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Tartályok, palackok fajtái, rendeltetésük, kialakításuk</w:t>
      </w:r>
    </w:p>
    <w:p w:rsidR="00740D6F" w:rsidRPr="00F348DD" w:rsidRDefault="00740D6F" w:rsidP="00F348DD">
      <w:pPr>
        <w:tabs>
          <w:tab w:val="left" w:pos="1843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üzemolaj tartályok</w:t>
      </w:r>
    </w:p>
    <w:p w:rsidR="00740D6F" w:rsidRPr="00F348DD" w:rsidRDefault="00740D6F" w:rsidP="00F348DD">
      <w:pPr>
        <w:tabs>
          <w:tab w:val="left" w:pos="1843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kenőolaj tartályok</w:t>
      </w:r>
    </w:p>
    <w:p w:rsidR="00740D6F" w:rsidRPr="00F348DD" w:rsidRDefault="00740D6F" w:rsidP="00F348DD">
      <w:pPr>
        <w:tabs>
          <w:tab w:val="left" w:pos="1843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édesvíz tartályok</w:t>
      </w:r>
    </w:p>
    <w:p w:rsidR="00740D6F" w:rsidRPr="00F348DD" w:rsidRDefault="00740D6F" w:rsidP="00F348DD">
      <w:pPr>
        <w:tabs>
          <w:tab w:val="left" w:pos="1843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 xml:space="preserve">légindító palackok </w:t>
      </w:r>
    </w:p>
    <w:p w:rsidR="00740D6F" w:rsidRPr="00F348DD" w:rsidRDefault="00740D6F" w:rsidP="00F348DD">
      <w:pPr>
        <w:tabs>
          <w:tab w:val="right" w:pos="8222"/>
        </w:tabs>
        <w:spacing w:after="0" w:line="240" w:lineRule="auto"/>
        <w:ind w:left="1134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Géptéri segédberendezések fajtái, működésük</w:t>
      </w:r>
    </w:p>
    <w:p w:rsidR="00740D6F" w:rsidRPr="00F348DD" w:rsidRDefault="00740D6F" w:rsidP="00F348DD">
      <w:pPr>
        <w:tabs>
          <w:tab w:val="right" w:pos="8222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szivattyú</w:t>
      </w:r>
    </w:p>
    <w:p w:rsidR="00740D6F" w:rsidRPr="00F348DD" w:rsidRDefault="00740D6F" w:rsidP="00F348DD">
      <w:pPr>
        <w:tabs>
          <w:tab w:val="left" w:pos="1843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kompresszorok</w:t>
      </w:r>
    </w:p>
    <w:p w:rsidR="00740D6F" w:rsidRPr="00F348DD" w:rsidRDefault="00740D6F" w:rsidP="00F348DD">
      <w:pPr>
        <w:tabs>
          <w:tab w:val="left" w:pos="1843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segédmotorok</w:t>
      </w:r>
    </w:p>
    <w:p w:rsidR="00740D6F" w:rsidRPr="00F348DD" w:rsidRDefault="00740D6F" w:rsidP="00F348DD">
      <w:pPr>
        <w:tabs>
          <w:tab w:val="left" w:pos="1843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szeparátorok</w:t>
      </w:r>
    </w:p>
    <w:p w:rsidR="00740D6F" w:rsidRPr="00F348DD" w:rsidRDefault="00740D6F" w:rsidP="00F348DD">
      <w:pPr>
        <w:tabs>
          <w:tab w:val="left" w:pos="1843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segédkazánok, hőhasznosítók</w:t>
      </w:r>
    </w:p>
    <w:p w:rsidR="00740D6F" w:rsidRPr="00F348DD" w:rsidRDefault="00740D6F" w:rsidP="00F348DD">
      <w:pPr>
        <w:tabs>
          <w:tab w:val="left" w:pos="1843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speciális körny</w:t>
      </w:r>
      <w:r w:rsidR="00AC1F57">
        <w:rPr>
          <w:rFonts w:ascii="Palatino Linotype" w:hAnsi="Palatino Linotype" w:cs="Palatino Linotype"/>
          <w:sz w:val="24"/>
          <w:szCs w:val="24"/>
        </w:rPr>
        <w:t>e</w:t>
      </w:r>
      <w:r w:rsidRPr="00F348DD">
        <w:rPr>
          <w:rFonts w:ascii="Palatino Linotype" w:hAnsi="Palatino Linotype" w:cs="Palatino Linotype"/>
          <w:sz w:val="24"/>
          <w:szCs w:val="24"/>
        </w:rPr>
        <w:t>zetvédelmi berendezések</w:t>
      </w:r>
    </w:p>
    <w:p w:rsidR="00740D6F" w:rsidRPr="00F348DD" w:rsidRDefault="00740D6F" w:rsidP="00F348DD">
      <w:pPr>
        <w:tabs>
          <w:tab w:val="right" w:pos="8222"/>
        </w:tabs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740D6F" w:rsidRPr="00F348DD" w:rsidRDefault="00740D6F" w:rsidP="00236F67">
      <w:pPr>
        <w:numPr>
          <w:ilvl w:val="2"/>
          <w:numId w:val="26"/>
        </w:numPr>
        <w:tabs>
          <w:tab w:val="right" w:pos="1560"/>
        </w:tabs>
        <w:spacing w:after="0" w:line="240" w:lineRule="auto"/>
        <w:ind w:left="1190" w:hanging="420"/>
        <w:rPr>
          <w:rFonts w:ascii="Palatino Linotype" w:hAnsi="Palatino Linotype" w:cs="Palatino Linotype"/>
          <w:b/>
          <w:bCs/>
          <w:sz w:val="24"/>
          <w:szCs w:val="24"/>
        </w:rPr>
      </w:pPr>
      <w:r w:rsidRPr="00F348DD">
        <w:rPr>
          <w:rFonts w:ascii="Palatino Linotype" w:hAnsi="Palatino Linotype" w:cs="Palatino Linotype"/>
          <w:b/>
          <w:bCs/>
          <w:sz w:val="24"/>
          <w:szCs w:val="24"/>
        </w:rPr>
        <w:t>Villamos és fedélzeti berendezések</w:t>
      </w:r>
      <w:r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F348DD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12 óra</w:t>
      </w:r>
    </w:p>
    <w:p w:rsidR="00740D6F" w:rsidRPr="00F348DD" w:rsidRDefault="00740D6F" w:rsidP="00F348DD">
      <w:pPr>
        <w:tabs>
          <w:tab w:val="right" w:pos="9214"/>
        </w:tabs>
        <w:spacing w:after="0" w:line="240" w:lineRule="auto"/>
        <w:ind w:left="774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Villamos berendezések</w:t>
      </w:r>
    </w:p>
    <w:p w:rsidR="00740D6F" w:rsidRPr="00F348DD" w:rsidRDefault="00740D6F" w:rsidP="00F348DD">
      <w:pPr>
        <w:tabs>
          <w:tab w:val="right" w:pos="8222"/>
        </w:tabs>
        <w:spacing w:after="0" w:line="240" w:lineRule="auto"/>
        <w:ind w:left="1134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hajó villamos energiájának előállítása</w:t>
      </w:r>
    </w:p>
    <w:p w:rsidR="00740D6F" w:rsidRPr="00F348DD" w:rsidRDefault="00740D6F" w:rsidP="00F348DD">
      <w:pPr>
        <w:tabs>
          <w:tab w:val="left" w:pos="1843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áramnem, feszültség, frekvencia</w:t>
      </w:r>
    </w:p>
    <w:p w:rsidR="00740D6F" w:rsidRPr="00F348DD" w:rsidRDefault="00740D6F" w:rsidP="00F348DD">
      <w:pPr>
        <w:tabs>
          <w:tab w:val="left" w:pos="1843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energiamérleg</w:t>
      </w:r>
    </w:p>
    <w:p w:rsidR="00740D6F" w:rsidRPr="00F348DD" w:rsidRDefault="00740D6F" w:rsidP="00F348DD">
      <w:pPr>
        <w:tabs>
          <w:tab w:val="left" w:pos="1843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generátorok</w:t>
      </w:r>
    </w:p>
    <w:p w:rsidR="00740D6F" w:rsidRPr="00F348DD" w:rsidRDefault="00740D6F" w:rsidP="00F348DD">
      <w:pPr>
        <w:tabs>
          <w:tab w:val="right" w:pos="8222"/>
        </w:tabs>
        <w:spacing w:after="0" w:line="240" w:lineRule="auto"/>
        <w:ind w:left="1134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Kábelek</w:t>
      </w:r>
    </w:p>
    <w:p w:rsidR="00740D6F" w:rsidRPr="00F348DD" w:rsidRDefault="00740D6F" w:rsidP="00F348DD">
      <w:pPr>
        <w:tabs>
          <w:tab w:val="left" w:pos="1843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általános követelmények</w:t>
      </w:r>
    </w:p>
    <w:p w:rsidR="00740D6F" w:rsidRPr="00F348DD" w:rsidRDefault="00740D6F" w:rsidP="00F348DD">
      <w:pPr>
        <w:tabs>
          <w:tab w:val="left" w:pos="1843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kábelek megválasztása</w:t>
      </w:r>
    </w:p>
    <w:p w:rsidR="00740D6F" w:rsidRPr="00F348DD" w:rsidRDefault="00740D6F" w:rsidP="00F348DD">
      <w:pPr>
        <w:tabs>
          <w:tab w:val="right" w:pos="8222"/>
        </w:tabs>
        <w:spacing w:after="0" w:line="240" w:lineRule="auto"/>
        <w:ind w:left="1134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Hálózat felépítés, kapcsolótáblák</w:t>
      </w:r>
    </w:p>
    <w:p w:rsidR="00740D6F" w:rsidRPr="00F348DD" w:rsidRDefault="00740D6F" w:rsidP="00F348DD">
      <w:pPr>
        <w:tabs>
          <w:tab w:val="left" w:pos="1843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hálózat rendszere /erőátvitel, világítás, nautikai rendszer/</w:t>
      </w:r>
    </w:p>
    <w:p w:rsidR="00740D6F" w:rsidRPr="00F348DD" w:rsidRDefault="00740D6F" w:rsidP="00F348DD">
      <w:pPr>
        <w:tabs>
          <w:tab w:val="left" w:pos="1843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főkapcsolótábla</w:t>
      </w:r>
    </w:p>
    <w:p w:rsidR="00740D6F" w:rsidRPr="00F348DD" w:rsidRDefault="00740D6F" w:rsidP="00F348DD">
      <w:pPr>
        <w:tabs>
          <w:tab w:val="right" w:pos="8222"/>
        </w:tabs>
        <w:spacing w:after="0" w:line="240" w:lineRule="auto"/>
        <w:ind w:left="1134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Motorok és villamos hajtások</w:t>
      </w:r>
    </w:p>
    <w:p w:rsidR="00740D6F" w:rsidRPr="00F348DD" w:rsidRDefault="00740D6F" w:rsidP="00F348DD">
      <w:pPr>
        <w:tabs>
          <w:tab w:val="left" w:pos="1843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lastRenderedPageBreak/>
        <w:t>motorok kialakítása</w:t>
      </w:r>
    </w:p>
    <w:p w:rsidR="00740D6F" w:rsidRPr="00F348DD" w:rsidRDefault="00740D6F" w:rsidP="00F348DD">
      <w:pPr>
        <w:tabs>
          <w:tab w:val="left" w:pos="1843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villamos hajtások üzeme</w:t>
      </w:r>
    </w:p>
    <w:p w:rsidR="00740D6F" w:rsidRPr="00F348DD" w:rsidRDefault="00740D6F" w:rsidP="00F348DD">
      <w:pPr>
        <w:tabs>
          <w:tab w:val="right" w:pos="8222"/>
        </w:tabs>
        <w:spacing w:after="0" w:line="240" w:lineRule="auto"/>
        <w:ind w:left="1134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Világítási rendszerek</w:t>
      </w:r>
    </w:p>
    <w:p w:rsidR="00740D6F" w:rsidRPr="00F348DD" w:rsidRDefault="00740D6F" w:rsidP="00F348DD">
      <w:pPr>
        <w:tabs>
          <w:tab w:val="right" w:pos="8222"/>
        </w:tabs>
        <w:spacing w:after="0" w:line="240" w:lineRule="auto"/>
        <w:ind w:left="1134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Hírközlő- és navigációs berendezések</w:t>
      </w:r>
    </w:p>
    <w:p w:rsidR="00740D6F" w:rsidRPr="00F348DD" w:rsidRDefault="00740D6F" w:rsidP="00F348DD">
      <w:pPr>
        <w:tabs>
          <w:tab w:val="left" w:pos="1843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belső jelzések</w:t>
      </w:r>
    </w:p>
    <w:p w:rsidR="00740D6F" w:rsidRPr="00F348DD" w:rsidRDefault="00740D6F" w:rsidP="00F348DD">
      <w:pPr>
        <w:tabs>
          <w:tab w:val="left" w:pos="1843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távjelző rendszerek</w:t>
      </w:r>
    </w:p>
    <w:p w:rsidR="00740D6F" w:rsidRPr="00F348DD" w:rsidRDefault="00740D6F" w:rsidP="00F348DD">
      <w:pPr>
        <w:tabs>
          <w:tab w:val="left" w:pos="1843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távbeszélők</w:t>
      </w:r>
    </w:p>
    <w:p w:rsidR="00740D6F" w:rsidRPr="00F348DD" w:rsidRDefault="00740D6F" w:rsidP="00F348DD">
      <w:pPr>
        <w:tabs>
          <w:tab w:val="right" w:pos="9214"/>
        </w:tabs>
        <w:spacing w:after="0" w:line="240" w:lineRule="auto"/>
        <w:ind w:left="774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 xml:space="preserve">Fedélzeti berendezések felszerelések </w:t>
      </w:r>
    </w:p>
    <w:p w:rsidR="00740D6F" w:rsidRPr="00F348DD" w:rsidRDefault="00740D6F" w:rsidP="00F348DD">
      <w:pPr>
        <w:tabs>
          <w:tab w:val="right" w:pos="8222"/>
        </w:tabs>
        <w:spacing w:after="0" w:line="240" w:lineRule="auto"/>
        <w:ind w:left="1134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Hajók fedélzeti gépeinek, berendezéseinek rendeltetése, szerkezete</w:t>
      </w:r>
    </w:p>
    <w:p w:rsidR="00740D6F" w:rsidRPr="00F348DD" w:rsidRDefault="00740D6F" w:rsidP="00F348DD">
      <w:pPr>
        <w:tabs>
          <w:tab w:val="left" w:pos="1843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horgonyberendezések</w:t>
      </w:r>
    </w:p>
    <w:p w:rsidR="00740D6F" w:rsidRPr="00F348DD" w:rsidRDefault="00740D6F" w:rsidP="00F348DD">
      <w:pPr>
        <w:tabs>
          <w:tab w:val="left" w:pos="1843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kikötő- csatoló- és vontatócsörlők</w:t>
      </w:r>
    </w:p>
    <w:p w:rsidR="00740D6F" w:rsidRPr="00F348DD" w:rsidRDefault="00740D6F" w:rsidP="00F348DD">
      <w:pPr>
        <w:tabs>
          <w:tab w:val="left" w:pos="1843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speciális környezetvédelmi berendezések</w:t>
      </w:r>
    </w:p>
    <w:p w:rsidR="00740D6F" w:rsidRPr="00F348DD" w:rsidRDefault="00740D6F" w:rsidP="00F348DD">
      <w:pPr>
        <w:tabs>
          <w:tab w:val="right" w:pos="8222"/>
        </w:tabs>
        <w:spacing w:after="0" w:line="240" w:lineRule="auto"/>
        <w:ind w:left="1134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Láncok alkalmazási területeik</w:t>
      </w:r>
    </w:p>
    <w:p w:rsidR="00740D6F" w:rsidRPr="00F348DD" w:rsidRDefault="00740D6F" w:rsidP="00F348DD">
      <w:pPr>
        <w:tabs>
          <w:tab w:val="right" w:pos="8222"/>
        </w:tabs>
        <w:spacing w:after="0" w:line="240" w:lineRule="auto"/>
        <w:ind w:left="1134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Kikötői felszerelések</w:t>
      </w:r>
    </w:p>
    <w:p w:rsidR="00740D6F" w:rsidRPr="00F348DD" w:rsidRDefault="00740D6F" w:rsidP="00F348DD">
      <w:pPr>
        <w:tabs>
          <w:tab w:val="left" w:pos="1843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kikötőbakok</w:t>
      </w:r>
    </w:p>
    <w:p w:rsidR="00740D6F" w:rsidRPr="00F348DD" w:rsidRDefault="00740D6F" w:rsidP="00F348DD">
      <w:pPr>
        <w:tabs>
          <w:tab w:val="left" w:pos="1843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kikötőbikák</w:t>
      </w:r>
    </w:p>
    <w:p w:rsidR="00740D6F" w:rsidRPr="00F348DD" w:rsidRDefault="00740D6F" w:rsidP="00F348DD">
      <w:pPr>
        <w:tabs>
          <w:tab w:val="left" w:pos="1843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terelőgörgők</w:t>
      </w:r>
    </w:p>
    <w:p w:rsidR="00740D6F" w:rsidRPr="00F348DD" w:rsidRDefault="00740D6F" w:rsidP="00F348DD">
      <w:pPr>
        <w:tabs>
          <w:tab w:val="left" w:pos="1843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kikötőkötelek</w:t>
      </w:r>
    </w:p>
    <w:p w:rsidR="00740D6F" w:rsidRPr="00F348DD" w:rsidRDefault="00740D6F" w:rsidP="00F348DD">
      <w:pPr>
        <w:tabs>
          <w:tab w:val="left" w:pos="1843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kikötőcsörlők</w:t>
      </w:r>
    </w:p>
    <w:p w:rsidR="00740D6F" w:rsidRPr="00F348DD" w:rsidRDefault="00740D6F" w:rsidP="00F348DD">
      <w:pPr>
        <w:tabs>
          <w:tab w:val="left" w:pos="1560"/>
        </w:tabs>
        <w:spacing w:after="0" w:line="240" w:lineRule="auto"/>
        <w:ind w:left="1134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Mentőeszközök</w:t>
      </w:r>
    </w:p>
    <w:p w:rsidR="00740D6F" w:rsidRPr="00F348DD" w:rsidRDefault="00740D6F" w:rsidP="00F348DD">
      <w:pPr>
        <w:tabs>
          <w:tab w:val="left" w:pos="1843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mentőcsónakok</w:t>
      </w:r>
    </w:p>
    <w:p w:rsidR="00740D6F" w:rsidRPr="00F348DD" w:rsidRDefault="00740D6F" w:rsidP="00F348DD">
      <w:pPr>
        <w:tabs>
          <w:tab w:val="left" w:pos="1843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mentőtutajok</w:t>
      </w:r>
    </w:p>
    <w:p w:rsidR="00740D6F" w:rsidRPr="00F348DD" w:rsidRDefault="00740D6F" w:rsidP="00F348DD">
      <w:pPr>
        <w:tabs>
          <w:tab w:val="left" w:pos="1843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mentőpadok</w:t>
      </w:r>
    </w:p>
    <w:p w:rsidR="00740D6F" w:rsidRPr="00F348DD" w:rsidRDefault="00740D6F" w:rsidP="00F348DD">
      <w:pPr>
        <w:tabs>
          <w:tab w:val="left" w:pos="1843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egyéni mentőeszközök és tárolásuk</w:t>
      </w:r>
    </w:p>
    <w:p w:rsidR="00740D6F" w:rsidRPr="00F348DD" w:rsidRDefault="00740D6F" w:rsidP="00F348DD">
      <w:pPr>
        <w:tabs>
          <w:tab w:val="right" w:pos="8222"/>
        </w:tabs>
        <w:spacing w:after="0" w:line="240" w:lineRule="auto"/>
        <w:ind w:left="1134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Tűzoltó berendezések, tűzoltóleltár</w:t>
      </w:r>
    </w:p>
    <w:p w:rsidR="00740D6F" w:rsidRPr="00F348DD" w:rsidRDefault="00740D6F" w:rsidP="00F348DD">
      <w:pPr>
        <w:tabs>
          <w:tab w:val="right" w:pos="8222"/>
        </w:tabs>
        <w:spacing w:after="0" w:line="240" w:lineRule="auto"/>
        <w:ind w:left="1134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Havaria felszerelés</w:t>
      </w:r>
    </w:p>
    <w:p w:rsidR="00740D6F" w:rsidRPr="00F348DD" w:rsidRDefault="00740D6F" w:rsidP="00F348DD">
      <w:pPr>
        <w:tabs>
          <w:tab w:val="right" w:pos="8222"/>
        </w:tabs>
        <w:spacing w:after="0" w:line="240" w:lineRule="auto"/>
        <w:ind w:left="1134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Navigációs berendezések, eszközök</w:t>
      </w:r>
    </w:p>
    <w:p w:rsidR="00740D6F" w:rsidRPr="00F348DD" w:rsidRDefault="00740D6F" w:rsidP="00F348DD">
      <w:pPr>
        <w:tabs>
          <w:tab w:val="right" w:pos="8222"/>
        </w:tabs>
        <w:spacing w:after="0" w:line="240" w:lineRule="auto"/>
        <w:ind w:left="1134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Kommunikációs rendszerek, eszközök</w:t>
      </w:r>
    </w:p>
    <w:p w:rsidR="00740D6F" w:rsidRPr="00F348DD" w:rsidRDefault="00740D6F" w:rsidP="00F348DD">
      <w:pPr>
        <w:tabs>
          <w:tab w:val="left" w:pos="1843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belső rendszerek,</w:t>
      </w:r>
    </w:p>
    <w:p w:rsidR="00740D6F" w:rsidRPr="00F348DD" w:rsidRDefault="00740D6F" w:rsidP="00F348DD">
      <w:pPr>
        <w:tabs>
          <w:tab w:val="left" w:pos="1843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távbeszélő berendezések /rádiókommunikáció/</w:t>
      </w:r>
    </w:p>
    <w:p w:rsidR="00740D6F" w:rsidRPr="00F348DD" w:rsidRDefault="00740D6F" w:rsidP="00F348DD">
      <w:pPr>
        <w:tabs>
          <w:tab w:val="right" w:pos="8222"/>
        </w:tabs>
        <w:spacing w:after="0" w:line="240" w:lineRule="auto"/>
        <w:rPr>
          <w:rFonts w:ascii="Palatino Linotype" w:hAnsi="Palatino Linotype" w:cs="Palatino Linotype"/>
          <w:sz w:val="24"/>
          <w:szCs w:val="24"/>
        </w:rPr>
      </w:pPr>
    </w:p>
    <w:p w:rsidR="00740D6F" w:rsidRPr="00F348DD" w:rsidRDefault="00740D6F" w:rsidP="00236F67">
      <w:pPr>
        <w:numPr>
          <w:ilvl w:val="2"/>
          <w:numId w:val="26"/>
        </w:numPr>
        <w:tabs>
          <w:tab w:val="left" w:pos="1870"/>
        </w:tabs>
        <w:spacing w:after="0" w:line="240" w:lineRule="auto"/>
        <w:ind w:left="1190" w:hanging="90"/>
        <w:rPr>
          <w:rFonts w:ascii="Palatino Linotype" w:hAnsi="Palatino Linotype" w:cs="Palatino Linotype"/>
          <w:b/>
          <w:bCs/>
          <w:sz w:val="24"/>
          <w:szCs w:val="24"/>
        </w:rPr>
      </w:pPr>
      <w:r w:rsidRPr="00F348DD">
        <w:rPr>
          <w:rFonts w:ascii="Palatino Linotype" w:hAnsi="Palatino Linotype" w:cs="Palatino Linotype"/>
          <w:b/>
          <w:bCs/>
          <w:sz w:val="24"/>
          <w:szCs w:val="24"/>
        </w:rPr>
        <w:t xml:space="preserve">Hajók javítása, karbantartása </w:t>
      </w:r>
      <w:r w:rsidRPr="00F348DD"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F348DD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10 óra</w:t>
      </w:r>
    </w:p>
    <w:p w:rsidR="00740D6F" w:rsidRPr="00F348DD" w:rsidRDefault="00740D6F" w:rsidP="00F348DD">
      <w:pPr>
        <w:tabs>
          <w:tab w:val="right" w:pos="8222"/>
        </w:tabs>
        <w:spacing w:after="0" w:line="240" w:lineRule="auto"/>
        <w:ind w:left="1134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Hajófenntartási rendszer</w:t>
      </w:r>
    </w:p>
    <w:p w:rsidR="00740D6F" w:rsidRPr="00F348DD" w:rsidRDefault="00740D6F" w:rsidP="00F348DD">
      <w:pPr>
        <w:tabs>
          <w:tab w:val="left" w:pos="1843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javítás fogalma, javítást elidéző okok, kopási diagram, javítások formái</w:t>
      </w:r>
    </w:p>
    <w:p w:rsidR="00740D6F" w:rsidRPr="00F348DD" w:rsidRDefault="00740D6F" w:rsidP="00F348DD">
      <w:pPr>
        <w:tabs>
          <w:tab w:val="left" w:pos="1843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tervszerű javítás /kis- közép- és nagyjavítás/</w:t>
      </w:r>
    </w:p>
    <w:p w:rsidR="00740D6F" w:rsidRPr="00F348DD" w:rsidRDefault="00740D6F" w:rsidP="00F348DD">
      <w:pPr>
        <w:tabs>
          <w:tab w:val="left" w:pos="1843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regiszteri szemlékre előkészítő javítások</w:t>
      </w:r>
    </w:p>
    <w:p w:rsidR="00740D6F" w:rsidRPr="00F348DD" w:rsidRDefault="00740D6F" w:rsidP="00F348DD">
      <w:pPr>
        <w:tabs>
          <w:tab w:val="left" w:pos="1843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útközti javítás</w:t>
      </w:r>
    </w:p>
    <w:p w:rsidR="00740D6F" w:rsidRPr="00F348DD" w:rsidRDefault="00740D6F" w:rsidP="00F348DD">
      <w:pPr>
        <w:tabs>
          <w:tab w:val="left" w:pos="1843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kárjavítás</w:t>
      </w:r>
    </w:p>
    <w:p w:rsidR="00740D6F" w:rsidRPr="00F348DD" w:rsidRDefault="00740D6F" w:rsidP="00F348DD">
      <w:pPr>
        <w:tabs>
          <w:tab w:val="right" w:pos="8222"/>
        </w:tabs>
        <w:spacing w:after="0" w:line="240" w:lineRule="auto"/>
        <w:ind w:left="1134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Hajójavításokkal kapcsolatos tervezési és adminisztrációs feladatok</w:t>
      </w:r>
    </w:p>
    <w:p w:rsidR="00740D6F" w:rsidRPr="00F348DD" w:rsidRDefault="00740D6F" w:rsidP="00F348DD">
      <w:pPr>
        <w:tabs>
          <w:tab w:val="left" w:pos="1843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javítások tervezése</w:t>
      </w:r>
    </w:p>
    <w:p w:rsidR="00740D6F" w:rsidRPr="00F348DD" w:rsidRDefault="00740D6F" w:rsidP="00F348DD">
      <w:pPr>
        <w:tabs>
          <w:tab w:val="left" w:pos="1843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javítási jegyzékek összeállítása, javítások ügymenete</w:t>
      </w:r>
    </w:p>
    <w:p w:rsidR="00740D6F" w:rsidRPr="00F348DD" w:rsidRDefault="00740D6F" w:rsidP="00F348DD">
      <w:pPr>
        <w:tabs>
          <w:tab w:val="right" w:pos="8222"/>
        </w:tabs>
        <w:spacing w:after="0" w:line="240" w:lineRule="auto"/>
        <w:ind w:left="1134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Hajójavítások technológiája</w:t>
      </w:r>
    </w:p>
    <w:p w:rsidR="00740D6F" w:rsidRPr="00F348DD" w:rsidRDefault="00740D6F" w:rsidP="00F348DD">
      <w:pPr>
        <w:tabs>
          <w:tab w:val="left" w:pos="1843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hajótest</w:t>
      </w:r>
    </w:p>
    <w:p w:rsidR="00740D6F" w:rsidRPr="00F348DD" w:rsidRDefault="00740D6F" w:rsidP="00F348DD">
      <w:pPr>
        <w:tabs>
          <w:tab w:val="left" w:pos="1843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lastRenderedPageBreak/>
        <w:t>fő- és segédüzemi berendezések</w:t>
      </w:r>
    </w:p>
    <w:p w:rsidR="00740D6F" w:rsidRPr="00F348DD" w:rsidRDefault="00740D6F" w:rsidP="00F348DD">
      <w:pPr>
        <w:tabs>
          <w:tab w:val="left" w:pos="1843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villamos berendezések</w:t>
      </w:r>
    </w:p>
    <w:p w:rsidR="00740D6F" w:rsidRPr="00F348DD" w:rsidRDefault="00740D6F" w:rsidP="00F348DD">
      <w:pPr>
        <w:tabs>
          <w:tab w:val="left" w:pos="1843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fedélzeti gépek</w:t>
      </w:r>
    </w:p>
    <w:p w:rsidR="00740D6F" w:rsidRPr="00F348DD" w:rsidRDefault="00740D6F" w:rsidP="00F348DD">
      <w:pPr>
        <w:tabs>
          <w:tab w:val="left" w:pos="1843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hajófelszerelések</w:t>
      </w:r>
    </w:p>
    <w:p w:rsidR="00740D6F" w:rsidRPr="00F348DD" w:rsidRDefault="00740D6F" w:rsidP="00F348DD">
      <w:pPr>
        <w:tabs>
          <w:tab w:val="right" w:pos="8222"/>
        </w:tabs>
        <w:spacing w:after="0" w:line="240" w:lineRule="auto"/>
        <w:ind w:left="1134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javítások ellenőrzésének rendszere</w:t>
      </w:r>
    </w:p>
    <w:p w:rsidR="00740D6F" w:rsidRPr="00F348DD" w:rsidRDefault="00740D6F" w:rsidP="00F348DD">
      <w:pPr>
        <w:tabs>
          <w:tab w:val="left" w:pos="1843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szervezeti /diszpécser/ rendszer</w:t>
      </w:r>
    </w:p>
    <w:p w:rsidR="00740D6F" w:rsidRPr="00F348DD" w:rsidRDefault="00740D6F" w:rsidP="00F348DD">
      <w:pPr>
        <w:tabs>
          <w:tab w:val="left" w:pos="1843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folyamatos ellenőrzés szempontjai</w:t>
      </w:r>
    </w:p>
    <w:p w:rsidR="00740D6F" w:rsidRPr="00F348DD" w:rsidRDefault="00740D6F" w:rsidP="00F348DD">
      <w:pPr>
        <w:tabs>
          <w:tab w:val="left" w:pos="1843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hajók előkészítése üzemképességi szemlékre, próbákra</w:t>
      </w:r>
    </w:p>
    <w:p w:rsidR="00740D6F" w:rsidRPr="00F348DD" w:rsidRDefault="00740D6F" w:rsidP="00F348DD">
      <w:pPr>
        <w:tabs>
          <w:tab w:val="left" w:pos="1843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hajók, hajógépészeti berendezések, hajófelszerelések karbantartása, karbantartási anyagok és technológiák</w:t>
      </w:r>
    </w:p>
    <w:p w:rsidR="00740D6F" w:rsidRPr="00F348DD" w:rsidRDefault="00740D6F" w:rsidP="00F348DD">
      <w:pPr>
        <w:spacing w:after="0" w:line="240" w:lineRule="auto"/>
        <w:rPr>
          <w:rFonts w:ascii="Palatino Linotype" w:hAnsi="Palatino Linotype" w:cs="Palatino Linotype"/>
          <w:sz w:val="24"/>
          <w:szCs w:val="24"/>
        </w:rPr>
      </w:pPr>
    </w:p>
    <w:p w:rsidR="00740D6F" w:rsidRPr="003E5832" w:rsidRDefault="00740D6F" w:rsidP="00236F67">
      <w:pPr>
        <w:pStyle w:val="Listaszerbekezds4"/>
        <w:widowControl w:val="0"/>
        <w:numPr>
          <w:ilvl w:val="1"/>
          <w:numId w:val="26"/>
        </w:numPr>
        <w:suppressAutoHyphens/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</w:rPr>
      </w:pPr>
      <w:r w:rsidRPr="003E5832">
        <w:rPr>
          <w:rFonts w:ascii="Palatino Linotype" w:hAnsi="Palatino Linotype" w:cs="Palatino Linotype"/>
          <w:b/>
          <w:bCs/>
          <w:sz w:val="24"/>
          <w:szCs w:val="24"/>
        </w:rPr>
        <w:t>A képzés javasolt helyszíne (ajánlás)</w:t>
      </w:r>
    </w:p>
    <w:p w:rsidR="00740D6F" w:rsidRPr="00F348DD" w:rsidRDefault="00740D6F" w:rsidP="00F348DD">
      <w:pPr>
        <w:widowControl w:val="0"/>
        <w:suppressAutoHyphens/>
        <w:spacing w:after="0" w:line="240" w:lineRule="auto"/>
        <w:ind w:left="1276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Szaktanterem, és/vagy Tanhajó</w:t>
      </w:r>
    </w:p>
    <w:p w:rsidR="00740D6F" w:rsidRPr="00F348DD" w:rsidRDefault="00740D6F" w:rsidP="00F348DD">
      <w:pPr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740D6F" w:rsidRPr="002C42F4" w:rsidRDefault="00740D6F" w:rsidP="00236F67">
      <w:pPr>
        <w:pStyle w:val="Listaszerbekezds4"/>
        <w:widowControl w:val="0"/>
        <w:numPr>
          <w:ilvl w:val="1"/>
          <w:numId w:val="26"/>
        </w:numPr>
        <w:suppressAutoHyphens/>
        <w:spacing w:after="0" w:line="240" w:lineRule="auto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2C42F4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 xml:space="preserve"> A tantárgy elsajátítása során alkalmazható sajátos módszerek, tanulói tevékenységformák (ajánlás)</w:t>
      </w:r>
    </w:p>
    <w:p w:rsidR="00740D6F" w:rsidRPr="00F348DD" w:rsidRDefault="00740D6F" w:rsidP="00F348DD">
      <w:pPr>
        <w:widowControl w:val="0"/>
        <w:suppressAutoHyphens/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740D6F" w:rsidRPr="002C42F4" w:rsidRDefault="00740D6F" w:rsidP="00236F67">
      <w:pPr>
        <w:pStyle w:val="Listaszerbekezds4"/>
        <w:widowControl w:val="0"/>
        <w:numPr>
          <w:ilvl w:val="2"/>
          <w:numId w:val="26"/>
        </w:numPr>
        <w:suppressAutoHyphens/>
        <w:spacing w:after="0" w:line="240" w:lineRule="auto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2C42F4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740D6F" w:rsidRPr="00F348DD">
        <w:trPr>
          <w:jc w:val="center"/>
        </w:trPr>
        <w:tc>
          <w:tcPr>
            <w:tcW w:w="994" w:type="dxa"/>
            <w:vMerge w:val="restar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Alkalmazott oktatási </w:t>
            </w:r>
          </w:p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 tanulói tevékenység sze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r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vezeti kerete</w:t>
            </w:r>
          </w:p>
        </w:tc>
        <w:tc>
          <w:tcPr>
            <w:tcW w:w="2659" w:type="dxa"/>
            <w:vMerge w:val="restar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Alkalmazandó eszközök és felszerelések (SZVK 6. pont lebontása, pontosít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á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sa)</w:t>
            </w:r>
          </w:p>
        </w:tc>
      </w:tr>
      <w:tr w:rsidR="00740D6F" w:rsidRPr="00F348DD">
        <w:trPr>
          <w:jc w:val="center"/>
        </w:trPr>
        <w:tc>
          <w:tcPr>
            <w:tcW w:w="994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99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99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99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99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99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99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</w:tbl>
    <w:p w:rsidR="00740D6F" w:rsidRPr="00F348DD" w:rsidRDefault="00740D6F" w:rsidP="00F348DD">
      <w:pPr>
        <w:widowControl w:val="0"/>
        <w:suppressAutoHyphens/>
        <w:spacing w:after="0" w:line="240" w:lineRule="auto"/>
        <w:jc w:val="right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</w:p>
    <w:p w:rsidR="00740D6F" w:rsidRPr="00F348DD" w:rsidRDefault="00236F67" w:rsidP="00F348DD">
      <w:pPr>
        <w:widowControl w:val="0"/>
        <w:suppressAutoHyphens/>
        <w:spacing w:after="0" w:line="240" w:lineRule="auto"/>
        <w:jc w:val="right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12</w:t>
      </w:r>
      <w:r w:rsidR="00740D6F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 xml:space="preserve">.5.2 </w:t>
      </w:r>
      <w:r w:rsidR="00740D6F" w:rsidRPr="00F348DD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740D6F" w:rsidRPr="00F348DD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Tanulói tevékenység szervezési kerete</w:t>
            </w:r>
          </w:p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Alkalmazandó es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z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közök és felszerel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é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sek (SZVK 6. pont lebontása, pontosít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á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sa)</w:t>
            </w:r>
          </w:p>
        </w:tc>
      </w:tr>
      <w:tr w:rsidR="00740D6F" w:rsidRPr="00F348DD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740D6F" w:rsidRPr="00F348DD" w:rsidRDefault="00740D6F" w:rsidP="00F348DD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740D6F" w:rsidRPr="00F348DD" w:rsidRDefault="00740D6F" w:rsidP="00F348DD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Csoport-</w:t>
            </w:r>
          </w:p>
          <w:p w:rsidR="00740D6F" w:rsidRPr="00F348DD" w:rsidRDefault="00740D6F" w:rsidP="00F348DD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740D6F" w:rsidRPr="00F348DD" w:rsidRDefault="00740D6F" w:rsidP="00F348DD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Osztály-</w:t>
            </w:r>
          </w:p>
          <w:p w:rsidR="00740D6F" w:rsidRPr="00F348DD" w:rsidRDefault="00740D6F" w:rsidP="00F348DD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Információ feldolgozó tevékenys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é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2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2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Olvasott szöveg feldolgozása jegyz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e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teléssel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2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Hallott szöveg feldolgozása jegyzet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e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léssel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2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Ismeretalkalmazási gyakorló tev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é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lastRenderedPageBreak/>
              <w:t>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2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lastRenderedPageBreak/>
              <w:t>2.1.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Válaszolás írásban mondatszintű ké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r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désekre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2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2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Szöveges előadás egyéni felkészülé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s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sel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2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Műhely- és szerkezet rajz értelmezése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2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Alkatrész rajz készítése leírásból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2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Szerkezeti rajz elemzés, hibakeresés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2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Jegyzetkészítés eseményről kérdéssor alapján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2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4.2.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Esemény helyszíni értékelése szóban felkészülés után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2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4.3.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Utólagos szóbeli beszámoló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2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Feladattal vezetett kiscsoportos sz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ö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vegfeldolgozás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2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5.2.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2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5.3.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</w:tbl>
    <w:p w:rsidR="00740D6F" w:rsidRDefault="00740D6F" w:rsidP="00F348DD">
      <w:pPr>
        <w:widowControl w:val="0"/>
        <w:tabs>
          <w:tab w:val="left" w:pos="993"/>
        </w:tabs>
        <w:suppressAutoHyphens/>
        <w:spacing w:after="0" w:line="240" w:lineRule="auto"/>
        <w:ind w:left="426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740D6F" w:rsidRPr="002C42F4" w:rsidRDefault="00740D6F" w:rsidP="00236F67">
      <w:pPr>
        <w:pStyle w:val="Listaszerbekezds4"/>
        <w:widowControl w:val="0"/>
        <w:numPr>
          <w:ilvl w:val="1"/>
          <w:numId w:val="26"/>
        </w:numPr>
        <w:tabs>
          <w:tab w:val="left" w:pos="993"/>
        </w:tabs>
        <w:suppressAutoHyphens/>
        <w:spacing w:after="0" w:line="240" w:lineRule="auto"/>
        <w:ind w:left="220" w:firstLine="0"/>
        <w:rPr>
          <w:rFonts w:ascii="Palatino Linotype" w:hAnsi="Palatino Linotype" w:cs="Palatino Linotype"/>
          <w:b/>
          <w:bCs/>
          <w:sz w:val="24"/>
          <w:szCs w:val="24"/>
        </w:rPr>
      </w:pPr>
      <w:r w:rsidRPr="002C42F4">
        <w:rPr>
          <w:rFonts w:ascii="Palatino Linotype" w:hAnsi="Palatino Linotype" w:cs="Palatino Linotype"/>
          <w:b/>
          <w:bCs/>
          <w:sz w:val="24"/>
          <w:szCs w:val="24"/>
        </w:rPr>
        <w:t>A tantárgy értékelésének módja</w:t>
      </w:r>
    </w:p>
    <w:p w:rsidR="00740D6F" w:rsidRPr="00F348DD" w:rsidRDefault="00740D6F" w:rsidP="00AB5DC3">
      <w:pPr>
        <w:tabs>
          <w:tab w:val="num" w:pos="220"/>
        </w:tabs>
        <w:spacing w:after="0" w:line="240" w:lineRule="auto"/>
        <w:ind w:left="220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 xml:space="preserve">A nemzeti köznevelésről szóló 2011. évi CXC. </w:t>
      </w:r>
      <w:r w:rsidR="00D12D36">
        <w:rPr>
          <w:rFonts w:ascii="Palatino Linotype" w:hAnsi="Palatino Linotype" w:cs="Palatino Linotype"/>
          <w:sz w:val="24"/>
          <w:szCs w:val="24"/>
        </w:rPr>
        <w:t>törvény 54</w:t>
      </w:r>
      <w:r w:rsidRPr="00F348DD">
        <w:rPr>
          <w:rFonts w:ascii="Palatino Linotype" w:hAnsi="Palatino Linotype" w:cs="Palatino Linotype"/>
          <w:sz w:val="24"/>
          <w:szCs w:val="24"/>
        </w:rPr>
        <w:t>. § (2) a) pontja szerinti é</w:t>
      </w:r>
      <w:r w:rsidRPr="00F348DD">
        <w:rPr>
          <w:rFonts w:ascii="Palatino Linotype" w:hAnsi="Palatino Linotype" w:cs="Palatino Linotype"/>
          <w:sz w:val="24"/>
          <w:szCs w:val="24"/>
        </w:rPr>
        <w:t>r</w:t>
      </w:r>
      <w:r w:rsidRPr="00F348DD">
        <w:rPr>
          <w:rFonts w:ascii="Palatino Linotype" w:hAnsi="Palatino Linotype" w:cs="Palatino Linotype"/>
          <w:sz w:val="24"/>
          <w:szCs w:val="24"/>
        </w:rPr>
        <w:t>tékeléssel.</w:t>
      </w:r>
      <w:r w:rsidRPr="00F348DD">
        <w:rPr>
          <w:rFonts w:ascii="Palatino Linotype" w:hAnsi="Palatino Linotype" w:cs="Palatino Linotype"/>
          <w:sz w:val="24"/>
          <w:szCs w:val="24"/>
        </w:rPr>
        <w:br w:type="page"/>
      </w:r>
    </w:p>
    <w:p w:rsidR="00740D6F" w:rsidRPr="00CE758C" w:rsidRDefault="00740D6F" w:rsidP="00236F67">
      <w:pPr>
        <w:pStyle w:val="Listaszerbekezds4"/>
        <w:numPr>
          <w:ilvl w:val="0"/>
          <w:numId w:val="26"/>
        </w:numPr>
        <w:tabs>
          <w:tab w:val="left" w:pos="426"/>
          <w:tab w:val="right" w:pos="9212"/>
        </w:tabs>
        <w:spacing w:after="0" w:line="240" w:lineRule="auto"/>
        <w:jc w:val="both"/>
        <w:rPr>
          <w:rFonts w:ascii="Palatino Linotype" w:hAnsi="Palatino Linotype" w:cs="Palatino Linotype"/>
          <w:b/>
          <w:bCs/>
          <w:sz w:val="24"/>
          <w:szCs w:val="24"/>
          <w:lang w:eastAsia="hu-HU"/>
        </w:rPr>
      </w:pPr>
      <w:r w:rsidRPr="00CE758C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lastRenderedPageBreak/>
        <w:t>Hajózási földrajz és útvonalak</w:t>
      </w:r>
      <w:r w:rsidRPr="00CE758C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ab/>
        <w:t>64óra*</w:t>
      </w:r>
    </w:p>
    <w:p w:rsidR="00740D6F" w:rsidRPr="00F348DD" w:rsidRDefault="00740D6F" w:rsidP="00F348DD">
      <w:pPr>
        <w:widowControl w:val="0"/>
        <w:suppressAutoHyphens/>
        <w:spacing w:after="0" w:line="240" w:lineRule="auto"/>
        <w:ind w:left="360"/>
        <w:jc w:val="right"/>
        <w:rPr>
          <w:rFonts w:ascii="Palatino Linotype" w:hAnsi="Palatino Linotype" w:cs="Palatino Linotype"/>
          <w:sz w:val="20"/>
          <w:szCs w:val="20"/>
        </w:rPr>
      </w:pPr>
      <w:r w:rsidRPr="00F348DD">
        <w:rPr>
          <w:rFonts w:ascii="Palatino Linotype" w:hAnsi="Palatino Linotype" w:cs="Palatino Linotype"/>
          <w:sz w:val="20"/>
          <w:szCs w:val="20"/>
        </w:rPr>
        <w:t>5/13. és 2/14. évfolyamon megszervezett képzés</w:t>
      </w:r>
    </w:p>
    <w:p w:rsidR="00740D6F" w:rsidRPr="00F348DD" w:rsidRDefault="00740D6F" w:rsidP="00F348DD">
      <w:pPr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740D6F" w:rsidRPr="00CE758C" w:rsidRDefault="00740D6F" w:rsidP="00236F67">
      <w:pPr>
        <w:pStyle w:val="Listaszerbekezds4"/>
        <w:numPr>
          <w:ilvl w:val="1"/>
          <w:numId w:val="26"/>
        </w:numPr>
        <w:tabs>
          <w:tab w:val="left" w:pos="993"/>
          <w:tab w:val="left" w:pos="1134"/>
        </w:tabs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</w:rPr>
      </w:pPr>
      <w:r w:rsidRPr="00CE758C">
        <w:rPr>
          <w:rFonts w:ascii="Palatino Linotype" w:hAnsi="Palatino Linotype" w:cs="Palatino Linotype"/>
          <w:b/>
          <w:bCs/>
          <w:sz w:val="24"/>
          <w:szCs w:val="24"/>
        </w:rPr>
        <w:t>A tantárgy tanításának célja</w:t>
      </w:r>
    </w:p>
    <w:p w:rsidR="00740D6F" w:rsidRPr="00F348DD" w:rsidRDefault="00740D6F" w:rsidP="00AB5DC3">
      <w:pPr>
        <w:spacing w:after="0" w:line="240" w:lineRule="auto"/>
        <w:ind w:left="330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tanulók megismerik az alapvető vízrajzi, meteorológiai fogalmakat, azok gyako</w:t>
      </w:r>
      <w:r w:rsidRPr="00F348DD">
        <w:rPr>
          <w:rFonts w:ascii="Palatino Linotype" w:hAnsi="Palatino Linotype" w:cs="Palatino Linotype"/>
          <w:sz w:val="24"/>
          <w:szCs w:val="24"/>
        </w:rPr>
        <w:t>r</w:t>
      </w:r>
      <w:r w:rsidRPr="00F348DD">
        <w:rPr>
          <w:rFonts w:ascii="Palatino Linotype" w:hAnsi="Palatino Linotype" w:cs="Palatino Linotype"/>
          <w:sz w:val="24"/>
          <w:szCs w:val="24"/>
        </w:rPr>
        <w:t>lati alkalmazási lehetőségeit. Átfogó képet kapnak Európa vízi</w:t>
      </w:r>
      <w:r w:rsidR="00AC1F57">
        <w:rPr>
          <w:rFonts w:ascii="Palatino Linotype" w:hAnsi="Palatino Linotype" w:cs="Palatino Linotype"/>
          <w:sz w:val="24"/>
          <w:szCs w:val="24"/>
        </w:rPr>
        <w:t xml:space="preserve"> </w:t>
      </w:r>
      <w:r w:rsidRPr="00F348DD">
        <w:rPr>
          <w:rFonts w:ascii="Palatino Linotype" w:hAnsi="Palatino Linotype" w:cs="Palatino Linotype"/>
          <w:sz w:val="24"/>
          <w:szCs w:val="24"/>
        </w:rPr>
        <w:t>útjairól, vízi</w:t>
      </w:r>
      <w:r w:rsidR="00AC1F57">
        <w:rPr>
          <w:rFonts w:ascii="Palatino Linotype" w:hAnsi="Palatino Linotype" w:cs="Palatino Linotype"/>
          <w:sz w:val="24"/>
          <w:szCs w:val="24"/>
        </w:rPr>
        <w:t xml:space="preserve"> </w:t>
      </w:r>
      <w:r w:rsidRPr="00F348DD">
        <w:rPr>
          <w:rFonts w:ascii="Palatino Linotype" w:hAnsi="Palatino Linotype" w:cs="Palatino Linotype"/>
          <w:sz w:val="24"/>
          <w:szCs w:val="24"/>
        </w:rPr>
        <w:t>út</w:t>
      </w:r>
      <w:r w:rsidR="00AC1F57">
        <w:rPr>
          <w:rFonts w:ascii="Palatino Linotype" w:hAnsi="Palatino Linotype" w:cs="Palatino Linotype"/>
          <w:sz w:val="24"/>
          <w:szCs w:val="24"/>
        </w:rPr>
        <w:t xml:space="preserve"> </w:t>
      </w:r>
      <w:r w:rsidRPr="00F348DD">
        <w:rPr>
          <w:rFonts w:ascii="Palatino Linotype" w:hAnsi="Palatino Linotype" w:cs="Palatino Linotype"/>
          <w:sz w:val="24"/>
          <w:szCs w:val="24"/>
        </w:rPr>
        <w:t>je</w:t>
      </w:r>
      <w:r w:rsidRPr="00F348DD">
        <w:rPr>
          <w:rFonts w:ascii="Palatino Linotype" w:hAnsi="Palatino Linotype" w:cs="Palatino Linotype"/>
          <w:sz w:val="24"/>
          <w:szCs w:val="24"/>
        </w:rPr>
        <w:t>l</w:t>
      </w:r>
      <w:r w:rsidRPr="00F348DD">
        <w:rPr>
          <w:rFonts w:ascii="Palatino Linotype" w:hAnsi="Palatino Linotype" w:cs="Palatino Linotype"/>
          <w:sz w:val="24"/>
          <w:szCs w:val="24"/>
        </w:rPr>
        <w:t>lemzőiről, főbb kikötőiről, fontosabb szabályaikról (részletesebben a Duna és a Ra</w:t>
      </w:r>
      <w:r w:rsidRPr="00F348DD">
        <w:rPr>
          <w:rFonts w:ascii="Palatino Linotype" w:hAnsi="Palatino Linotype" w:cs="Palatino Linotype"/>
          <w:sz w:val="24"/>
          <w:szCs w:val="24"/>
        </w:rPr>
        <w:t>j</w:t>
      </w:r>
      <w:r w:rsidRPr="00F348DD">
        <w:rPr>
          <w:rFonts w:ascii="Palatino Linotype" w:hAnsi="Palatino Linotype" w:cs="Palatino Linotype"/>
          <w:sz w:val="24"/>
          <w:szCs w:val="24"/>
        </w:rPr>
        <w:t>na vízrendszeréről).</w:t>
      </w:r>
    </w:p>
    <w:p w:rsidR="00740D6F" w:rsidRPr="00F348DD" w:rsidRDefault="00740D6F" w:rsidP="00F348DD">
      <w:pPr>
        <w:tabs>
          <w:tab w:val="left" w:pos="851"/>
        </w:tabs>
        <w:spacing w:after="0" w:line="240" w:lineRule="auto"/>
        <w:ind w:left="567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740D6F" w:rsidRPr="00CE758C" w:rsidRDefault="00740D6F" w:rsidP="00236F67">
      <w:pPr>
        <w:pStyle w:val="Listaszerbekezds4"/>
        <w:numPr>
          <w:ilvl w:val="1"/>
          <w:numId w:val="26"/>
        </w:numPr>
        <w:tabs>
          <w:tab w:val="left" w:pos="993"/>
          <w:tab w:val="left" w:pos="1134"/>
        </w:tabs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</w:rPr>
      </w:pPr>
      <w:r w:rsidRPr="00CE758C">
        <w:rPr>
          <w:rFonts w:ascii="Palatino Linotype" w:hAnsi="Palatino Linotype" w:cs="Palatino Linotype"/>
          <w:b/>
          <w:bCs/>
          <w:sz w:val="24"/>
          <w:szCs w:val="24"/>
        </w:rPr>
        <w:t xml:space="preserve">Kapcsolódó közismereti, szakmai tartalmak </w:t>
      </w:r>
    </w:p>
    <w:p w:rsidR="00740D6F" w:rsidRPr="00F348DD" w:rsidRDefault="00740D6F" w:rsidP="00AB5DC3">
      <w:pPr>
        <w:spacing w:after="0" w:line="240" w:lineRule="auto"/>
        <w:ind w:left="33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Földrajz tantárgy természeti földrajzi, közlekedési és gazdasági tartalma.</w:t>
      </w:r>
    </w:p>
    <w:p w:rsidR="00740D6F" w:rsidRPr="00F348DD" w:rsidRDefault="00740D6F" w:rsidP="00F348DD">
      <w:pPr>
        <w:tabs>
          <w:tab w:val="left" w:pos="851"/>
        </w:tabs>
        <w:spacing w:after="0" w:line="240" w:lineRule="auto"/>
        <w:ind w:left="567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740D6F" w:rsidRPr="00CE758C" w:rsidRDefault="00740D6F" w:rsidP="00236F67">
      <w:pPr>
        <w:pStyle w:val="Listaszerbekezds4"/>
        <w:numPr>
          <w:ilvl w:val="1"/>
          <w:numId w:val="26"/>
        </w:numPr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>Témakörök</w:t>
      </w:r>
    </w:p>
    <w:p w:rsidR="00740D6F" w:rsidRDefault="00740D6F" w:rsidP="00F348DD">
      <w:pPr>
        <w:spacing w:after="0" w:line="240" w:lineRule="auto"/>
        <w:ind w:left="567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740D6F" w:rsidRPr="00CE758C" w:rsidRDefault="00AC1F57" w:rsidP="00236F67">
      <w:pPr>
        <w:pStyle w:val="Listaszerbekezds4"/>
        <w:numPr>
          <w:ilvl w:val="2"/>
          <w:numId w:val="26"/>
        </w:numPr>
        <w:spacing w:after="0" w:line="240" w:lineRule="auto"/>
        <w:ind w:hanging="124"/>
        <w:rPr>
          <w:rFonts w:ascii="Palatino Linotype" w:hAnsi="Palatino Linotype" w:cs="Palatino Linotype"/>
          <w:b/>
          <w:bCs/>
          <w:sz w:val="24"/>
          <w:szCs w:val="24"/>
        </w:rPr>
      </w:pPr>
      <w:r w:rsidRPr="00CE758C">
        <w:rPr>
          <w:rFonts w:ascii="Palatino Linotype" w:hAnsi="Palatino Linotype" w:cs="Palatino Linotype"/>
          <w:b/>
          <w:bCs/>
          <w:sz w:val="24"/>
          <w:szCs w:val="24"/>
        </w:rPr>
        <w:t>Vízi</w:t>
      </w:r>
      <w:r>
        <w:rPr>
          <w:rFonts w:ascii="Palatino Linotype" w:hAnsi="Palatino Linotype" w:cs="Palatino Linotype"/>
          <w:b/>
          <w:bCs/>
          <w:sz w:val="24"/>
          <w:szCs w:val="24"/>
        </w:rPr>
        <w:t xml:space="preserve"> u</w:t>
      </w:r>
      <w:r w:rsidRPr="00CE758C">
        <w:rPr>
          <w:rFonts w:ascii="Palatino Linotype" w:hAnsi="Palatino Linotype" w:cs="Palatino Linotype"/>
          <w:b/>
          <w:bCs/>
          <w:sz w:val="24"/>
          <w:szCs w:val="24"/>
        </w:rPr>
        <w:t xml:space="preserve">tak </w:t>
      </w:r>
      <w:r w:rsidR="00740D6F" w:rsidRPr="00CE758C">
        <w:rPr>
          <w:rFonts w:ascii="Palatino Linotype" w:hAnsi="Palatino Linotype" w:cs="Palatino Linotype"/>
          <w:b/>
          <w:bCs/>
          <w:sz w:val="24"/>
          <w:szCs w:val="24"/>
        </w:rPr>
        <w:t>általános jellemzői</w:t>
      </w:r>
      <w:r w:rsidR="00740D6F" w:rsidRPr="00CE758C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CE758C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CE758C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CE758C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CE758C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="00740D6F" w:rsidRPr="00CE758C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14 óra</w:t>
      </w:r>
    </w:p>
    <w:p w:rsidR="00740D6F" w:rsidRPr="00F348DD" w:rsidRDefault="00740D6F" w:rsidP="00F348DD">
      <w:pPr>
        <w:tabs>
          <w:tab w:val="right" w:pos="8222"/>
        </w:tabs>
        <w:spacing w:after="0" w:line="240" w:lineRule="auto"/>
        <w:ind w:left="1134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Belvizek kialakulása, fajtái, határai</w:t>
      </w:r>
    </w:p>
    <w:p w:rsidR="00740D6F" w:rsidRPr="00F348DD" w:rsidRDefault="00740D6F" w:rsidP="00F348DD">
      <w:pPr>
        <w:tabs>
          <w:tab w:val="right" w:pos="8222"/>
        </w:tabs>
        <w:spacing w:after="0" w:line="240" w:lineRule="auto"/>
        <w:ind w:left="1134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Folyók, tavak, csatornák általános jellemzői</w:t>
      </w:r>
    </w:p>
    <w:p w:rsidR="00740D6F" w:rsidRPr="00F348DD" w:rsidRDefault="00740D6F" w:rsidP="00F348DD">
      <w:pPr>
        <w:tabs>
          <w:tab w:val="right" w:pos="8222"/>
        </w:tabs>
        <w:spacing w:after="0" w:line="240" w:lineRule="auto"/>
        <w:ind w:left="1134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 xml:space="preserve">Folyók: </w:t>
      </w:r>
    </w:p>
    <w:p w:rsidR="00740D6F" w:rsidRPr="00F348DD" w:rsidRDefault="00740D6F" w:rsidP="00F348DD">
      <w:pPr>
        <w:tabs>
          <w:tab w:val="left" w:pos="1843"/>
          <w:tab w:val="left" w:pos="9070"/>
        </w:tabs>
        <w:spacing w:after="0" w:line="240" w:lineRule="auto"/>
        <w:ind w:left="1560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vízgyűjtő, lefolyási viszonyok, folyók szakasz-jellegzetességei</w:t>
      </w:r>
    </w:p>
    <w:p w:rsidR="00740D6F" w:rsidRPr="00F348DD" w:rsidRDefault="00740D6F" w:rsidP="00F348DD">
      <w:pPr>
        <w:tabs>
          <w:tab w:val="left" w:pos="1843"/>
          <w:tab w:val="left" w:pos="9070"/>
        </w:tabs>
        <w:spacing w:after="0" w:line="240" w:lineRule="auto"/>
        <w:ind w:left="1560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vízhozam, mederképzés, nevezetes vízhozamok, felszíni görbe</w:t>
      </w:r>
    </w:p>
    <w:p w:rsidR="00740D6F" w:rsidRPr="00F348DD" w:rsidRDefault="00740D6F" w:rsidP="00F348DD">
      <w:pPr>
        <w:tabs>
          <w:tab w:val="left" w:pos="1843"/>
          <w:tab w:val="left" w:pos="9070"/>
        </w:tabs>
        <w:spacing w:after="0" w:line="240" w:lineRule="auto"/>
        <w:ind w:left="1560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gázlótípusok, gázlójellemzők és azok összefüggései</w:t>
      </w:r>
    </w:p>
    <w:p w:rsidR="00740D6F" w:rsidRPr="00F348DD" w:rsidRDefault="00740D6F" w:rsidP="00F348DD">
      <w:pPr>
        <w:tabs>
          <w:tab w:val="left" w:pos="1843"/>
          <w:tab w:val="left" w:pos="9070"/>
        </w:tabs>
        <w:spacing w:after="0" w:line="240" w:lineRule="auto"/>
        <w:ind w:left="1560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 xml:space="preserve">meteorológiai hatások (köd, szél, jég) </w:t>
      </w:r>
    </w:p>
    <w:p w:rsidR="00740D6F" w:rsidRPr="00F348DD" w:rsidRDefault="00740D6F" w:rsidP="00F348DD">
      <w:pPr>
        <w:tabs>
          <w:tab w:val="right" w:pos="8222"/>
        </w:tabs>
        <w:spacing w:after="0" w:line="240" w:lineRule="auto"/>
        <w:ind w:left="1134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Szelek jellemzői, szélirány, szélerősség (Beaufort skála), hullámhatások</w:t>
      </w:r>
    </w:p>
    <w:p w:rsidR="00740D6F" w:rsidRPr="00F348DD" w:rsidRDefault="00740D6F" w:rsidP="00F348DD">
      <w:pPr>
        <w:tabs>
          <w:tab w:val="right" w:pos="8222"/>
        </w:tabs>
        <w:spacing w:after="0" w:line="240" w:lineRule="auto"/>
        <w:ind w:left="1134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Duna és vízrendszere (hajózható mellékágak, mellékfolyók, torkolatuk, hajózható hossz, legfőbb jellemzői)</w:t>
      </w:r>
    </w:p>
    <w:p w:rsidR="00740D6F" w:rsidRPr="00F348DD" w:rsidRDefault="00740D6F" w:rsidP="00F348DD">
      <w:pPr>
        <w:tabs>
          <w:tab w:val="right" w:pos="8222"/>
        </w:tabs>
        <w:spacing w:after="0" w:line="240" w:lineRule="auto"/>
        <w:ind w:left="1134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Tavak a Magyarország területén (legfőbb jellemzői; Balaton, Fertő-tó, V</w:t>
      </w:r>
      <w:r w:rsidRPr="00F348DD">
        <w:rPr>
          <w:rFonts w:ascii="Palatino Linotype" w:hAnsi="Palatino Linotype" w:cs="Palatino Linotype"/>
          <w:sz w:val="24"/>
          <w:szCs w:val="24"/>
        </w:rPr>
        <w:t>e</w:t>
      </w:r>
      <w:r w:rsidRPr="00F348DD">
        <w:rPr>
          <w:rFonts w:ascii="Palatino Linotype" w:hAnsi="Palatino Linotype" w:cs="Palatino Linotype"/>
          <w:sz w:val="24"/>
          <w:szCs w:val="24"/>
        </w:rPr>
        <w:t>lencei-tó, Tisza-tó, bányatavak)</w:t>
      </w:r>
    </w:p>
    <w:p w:rsidR="00740D6F" w:rsidRPr="00F348DD" w:rsidRDefault="00740D6F" w:rsidP="00F348DD">
      <w:pPr>
        <w:tabs>
          <w:tab w:val="right" w:pos="8222"/>
        </w:tabs>
        <w:spacing w:after="0" w:line="240" w:lineRule="auto"/>
        <w:ind w:left="1134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Szabadfolyású, szabályozott, csatornázott, mesterséges belvizek</w:t>
      </w:r>
    </w:p>
    <w:p w:rsidR="00740D6F" w:rsidRPr="00F348DD" w:rsidRDefault="00740D6F" w:rsidP="00F348DD">
      <w:pPr>
        <w:spacing w:after="0" w:line="240" w:lineRule="auto"/>
        <w:ind w:left="567"/>
        <w:jc w:val="both"/>
        <w:rPr>
          <w:rFonts w:ascii="Palatino Linotype" w:hAnsi="Palatino Linotype" w:cs="Palatino Linotype"/>
          <w:sz w:val="24"/>
          <w:szCs w:val="24"/>
        </w:rPr>
      </w:pPr>
    </w:p>
    <w:p w:rsidR="00740D6F" w:rsidRPr="00CE758C" w:rsidRDefault="00740D6F" w:rsidP="00236F67">
      <w:pPr>
        <w:pStyle w:val="Listaszerbekezds4"/>
        <w:numPr>
          <w:ilvl w:val="2"/>
          <w:numId w:val="26"/>
        </w:numPr>
        <w:tabs>
          <w:tab w:val="right" w:pos="1650"/>
        </w:tabs>
        <w:spacing w:after="0" w:line="240" w:lineRule="auto"/>
        <w:ind w:hanging="124"/>
        <w:rPr>
          <w:rFonts w:ascii="Palatino Linotype" w:hAnsi="Palatino Linotype" w:cs="Palatino Linotype"/>
          <w:b/>
          <w:bCs/>
          <w:sz w:val="24"/>
          <w:szCs w:val="24"/>
        </w:rPr>
      </w:pPr>
      <w:r w:rsidRPr="00CE758C">
        <w:rPr>
          <w:rFonts w:ascii="Palatino Linotype" w:hAnsi="Palatino Linotype" w:cs="Palatino Linotype"/>
          <w:b/>
          <w:bCs/>
          <w:sz w:val="24"/>
          <w:szCs w:val="24"/>
        </w:rPr>
        <w:t>Vízi</w:t>
      </w:r>
      <w:r w:rsidR="00AC1F57">
        <w:rPr>
          <w:rFonts w:ascii="Palatino Linotype" w:hAnsi="Palatino Linotype" w:cs="Palatino Linotype"/>
          <w:b/>
          <w:bCs/>
          <w:sz w:val="24"/>
          <w:szCs w:val="24"/>
        </w:rPr>
        <w:t xml:space="preserve"> </w:t>
      </w:r>
      <w:r w:rsidRPr="00CE758C">
        <w:rPr>
          <w:rFonts w:ascii="Palatino Linotype" w:hAnsi="Palatino Linotype" w:cs="Palatino Linotype"/>
          <w:b/>
          <w:bCs/>
          <w:sz w:val="24"/>
          <w:szCs w:val="24"/>
        </w:rPr>
        <w:t>utak hajózási jellemzői</w:t>
      </w:r>
      <w:r w:rsidRPr="00CE758C"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CE758C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20 óra</w:t>
      </w:r>
    </w:p>
    <w:p w:rsidR="00740D6F" w:rsidRPr="00F348DD" w:rsidRDefault="00740D6F" w:rsidP="00F348DD">
      <w:pPr>
        <w:tabs>
          <w:tab w:val="right" w:pos="8222"/>
        </w:tabs>
        <w:spacing w:after="0" w:line="240" w:lineRule="auto"/>
        <w:ind w:left="1134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Vízi</w:t>
      </w:r>
      <w:r w:rsidR="00AC1F57">
        <w:rPr>
          <w:rFonts w:ascii="Palatino Linotype" w:hAnsi="Palatino Linotype" w:cs="Palatino Linotype"/>
          <w:sz w:val="24"/>
          <w:szCs w:val="24"/>
        </w:rPr>
        <w:t xml:space="preserve"> </w:t>
      </w:r>
      <w:r w:rsidRPr="00F348DD">
        <w:rPr>
          <w:rFonts w:ascii="Palatino Linotype" w:hAnsi="Palatino Linotype" w:cs="Palatino Linotype"/>
          <w:sz w:val="24"/>
          <w:szCs w:val="24"/>
        </w:rPr>
        <w:t>utak osztályozási rendszere (EGB; hullámmagasság)</w:t>
      </w:r>
    </w:p>
    <w:p w:rsidR="00740D6F" w:rsidRPr="00F348DD" w:rsidRDefault="00740D6F" w:rsidP="00F348DD">
      <w:pPr>
        <w:tabs>
          <w:tab w:val="right" w:pos="8222"/>
        </w:tabs>
        <w:spacing w:after="0" w:line="240" w:lineRule="auto"/>
        <w:ind w:left="1134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Vízállás értelmezése és használata</w:t>
      </w:r>
    </w:p>
    <w:p w:rsidR="00740D6F" w:rsidRPr="00F348DD" w:rsidRDefault="00740D6F" w:rsidP="00F348DD">
      <w:pPr>
        <w:tabs>
          <w:tab w:val="right" w:pos="8222"/>
        </w:tabs>
        <w:spacing w:after="0" w:line="240" w:lineRule="auto"/>
        <w:ind w:left="1134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vízmérce (elhelyezés, jellemzői, alkalmazás), nevezetes vízállások (LKV, LKHV, KÖV, LNHV, LNV, LNJV)</w:t>
      </w:r>
    </w:p>
    <w:p w:rsidR="00740D6F" w:rsidRPr="00F348DD" w:rsidRDefault="00740D6F" w:rsidP="00F348DD">
      <w:pPr>
        <w:tabs>
          <w:tab w:val="right" w:pos="8222"/>
        </w:tabs>
        <w:spacing w:after="0" w:line="240" w:lineRule="auto"/>
        <w:ind w:left="1134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belvizek azonosítási rendszere (folyamkilométer, kilométer, csatorna-kilométer, földrajzi koordináták, tereptárgyak szerinti azonosítás)</w:t>
      </w:r>
    </w:p>
    <w:p w:rsidR="00740D6F" w:rsidRPr="00F348DD" w:rsidRDefault="00740D6F" w:rsidP="00F348DD">
      <w:pPr>
        <w:tabs>
          <w:tab w:val="right" w:pos="8222"/>
        </w:tabs>
        <w:spacing w:after="0" w:line="240" w:lineRule="auto"/>
        <w:ind w:left="1134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 xml:space="preserve">A vízi pálya különleges jellemzői, használata, </w:t>
      </w:r>
    </w:p>
    <w:p w:rsidR="00740D6F" w:rsidRPr="00F348DD" w:rsidRDefault="00740D6F" w:rsidP="00F348DD">
      <w:pPr>
        <w:tabs>
          <w:tab w:val="right" w:pos="8222"/>
        </w:tabs>
        <w:spacing w:after="0" w:line="240" w:lineRule="auto"/>
        <w:ind w:left="1134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Folyókanyarulatok és gázlók mederjellemzői</w:t>
      </w:r>
    </w:p>
    <w:p w:rsidR="00740D6F" w:rsidRPr="00F348DD" w:rsidRDefault="00740D6F" w:rsidP="00F348DD">
      <w:pPr>
        <w:tabs>
          <w:tab w:val="right" w:pos="8222"/>
        </w:tabs>
        <w:spacing w:after="0" w:line="240" w:lineRule="auto"/>
        <w:ind w:left="1134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Folyószabályozás módszerei, eszközei és hatásai (szabályozási művek, ko</w:t>
      </w:r>
      <w:r w:rsidRPr="00F348DD">
        <w:rPr>
          <w:rFonts w:ascii="Palatino Linotype" w:hAnsi="Palatino Linotype" w:cs="Palatino Linotype"/>
          <w:sz w:val="24"/>
          <w:szCs w:val="24"/>
        </w:rPr>
        <w:t>t</w:t>
      </w:r>
      <w:r w:rsidRPr="00F348DD">
        <w:rPr>
          <w:rFonts w:ascii="Palatino Linotype" w:hAnsi="Palatino Linotype" w:cs="Palatino Linotype"/>
          <w:sz w:val="24"/>
          <w:szCs w:val="24"/>
        </w:rPr>
        <w:t>rás, vízlépcső)</w:t>
      </w:r>
    </w:p>
    <w:p w:rsidR="00740D6F" w:rsidRPr="00F348DD" w:rsidRDefault="00740D6F" w:rsidP="00F348DD">
      <w:pPr>
        <w:tabs>
          <w:tab w:val="right" w:pos="8222"/>
        </w:tabs>
        <w:spacing w:after="0" w:line="240" w:lineRule="auto"/>
        <w:ind w:left="1134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tavak medrének jellegzetességei, vízmozgások, meteorológiai hatások</w:t>
      </w:r>
    </w:p>
    <w:p w:rsidR="00740D6F" w:rsidRPr="00F348DD" w:rsidRDefault="00740D6F" w:rsidP="00F348DD">
      <w:pPr>
        <w:tabs>
          <w:tab w:val="right" w:pos="8222"/>
        </w:tabs>
        <w:spacing w:after="0" w:line="240" w:lineRule="auto"/>
        <w:ind w:left="1134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Köd és csapadék jellegzetességei, hatásai a hajók közlekedésére</w:t>
      </w:r>
    </w:p>
    <w:p w:rsidR="00740D6F" w:rsidRPr="00F348DD" w:rsidRDefault="00740D6F" w:rsidP="00F348DD">
      <w:pPr>
        <w:tabs>
          <w:tab w:val="right" w:pos="8222"/>
        </w:tabs>
        <w:spacing w:after="0" w:line="240" w:lineRule="auto"/>
        <w:ind w:left="1134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lastRenderedPageBreak/>
        <w:t>Jégképződés, jégzajlás, jég hatása a hajók közlekedésére, jég veszélyei, jégj</w:t>
      </w:r>
      <w:r w:rsidRPr="00F348DD">
        <w:rPr>
          <w:rFonts w:ascii="Palatino Linotype" w:hAnsi="Palatino Linotype" w:cs="Palatino Linotype"/>
          <w:sz w:val="24"/>
          <w:szCs w:val="24"/>
        </w:rPr>
        <w:t>á</w:t>
      </w:r>
      <w:r w:rsidRPr="00F348DD">
        <w:rPr>
          <w:rFonts w:ascii="Palatino Linotype" w:hAnsi="Palatino Linotype" w:cs="Palatino Linotype"/>
          <w:sz w:val="24"/>
          <w:szCs w:val="24"/>
        </w:rPr>
        <w:t>rás (folyón, tavon)</w:t>
      </w:r>
    </w:p>
    <w:p w:rsidR="00740D6F" w:rsidRPr="00F348DD" w:rsidRDefault="00740D6F" w:rsidP="00F348DD">
      <w:pPr>
        <w:tabs>
          <w:tab w:val="right" w:pos="8222"/>
        </w:tabs>
        <w:spacing w:after="0" w:line="240" w:lineRule="auto"/>
        <w:ind w:left="1134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Meteorológiai és vízállás előrejelzések beszerzése, kiértékelése</w:t>
      </w:r>
    </w:p>
    <w:p w:rsidR="00740D6F" w:rsidRPr="00F348DD" w:rsidRDefault="00740D6F" w:rsidP="00F348DD">
      <w:pPr>
        <w:tabs>
          <w:tab w:val="right" w:pos="8222"/>
        </w:tabs>
        <w:spacing w:after="0" w:line="240" w:lineRule="auto"/>
        <w:ind w:left="1134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vízi</w:t>
      </w:r>
      <w:r w:rsidR="00D42FD8">
        <w:rPr>
          <w:rFonts w:ascii="Palatino Linotype" w:hAnsi="Palatino Linotype" w:cs="Palatino Linotype"/>
          <w:sz w:val="24"/>
          <w:szCs w:val="24"/>
        </w:rPr>
        <w:t xml:space="preserve"> </w:t>
      </w:r>
      <w:r w:rsidRPr="00F348DD">
        <w:rPr>
          <w:rFonts w:ascii="Palatino Linotype" w:hAnsi="Palatino Linotype" w:cs="Palatino Linotype"/>
          <w:sz w:val="24"/>
          <w:szCs w:val="24"/>
        </w:rPr>
        <w:t>utak jelzései, jelei, hajóútkitűzés (folyami, tavi) kitűzési rendszerek</w:t>
      </w:r>
    </w:p>
    <w:p w:rsidR="00740D6F" w:rsidRPr="00F348DD" w:rsidRDefault="00740D6F" w:rsidP="00F348DD">
      <w:pPr>
        <w:tabs>
          <w:tab w:val="left" w:pos="1843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laterális kitűzés</w:t>
      </w:r>
    </w:p>
    <w:p w:rsidR="00740D6F" w:rsidRPr="00F348DD" w:rsidRDefault="00740D6F" w:rsidP="00F348DD">
      <w:pPr>
        <w:tabs>
          <w:tab w:val="left" w:pos="1843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kardinális kitűzés</w:t>
      </w:r>
    </w:p>
    <w:p w:rsidR="00740D6F" w:rsidRPr="00F348DD" w:rsidRDefault="00740D6F" w:rsidP="00F348DD">
      <w:pPr>
        <w:tabs>
          <w:tab w:val="left" w:pos="1843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kisvízi kitűzés</w:t>
      </w:r>
    </w:p>
    <w:p w:rsidR="00740D6F" w:rsidRPr="00F348DD" w:rsidRDefault="00740D6F" w:rsidP="00F348DD">
      <w:pPr>
        <w:tabs>
          <w:tab w:val="left" w:pos="1843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 xml:space="preserve">téli kitűzés </w:t>
      </w:r>
    </w:p>
    <w:p w:rsidR="00740D6F" w:rsidRPr="00F348DD" w:rsidRDefault="00740D6F" w:rsidP="00F348DD">
      <w:pPr>
        <w:tabs>
          <w:tab w:val="left" w:pos="1843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 xml:space="preserve">nagyvízi kitűzés </w:t>
      </w:r>
    </w:p>
    <w:p w:rsidR="00740D6F" w:rsidRPr="00F348DD" w:rsidRDefault="00740D6F" w:rsidP="00F348DD">
      <w:pPr>
        <w:tabs>
          <w:tab w:val="left" w:pos="1418"/>
          <w:tab w:val="left" w:pos="9070"/>
        </w:tabs>
        <w:spacing w:after="0" w:line="240" w:lineRule="auto"/>
        <w:ind w:left="1134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caps/>
          <w:sz w:val="24"/>
          <w:szCs w:val="24"/>
        </w:rPr>
        <w:t>t</w:t>
      </w:r>
      <w:r w:rsidRPr="00F348DD">
        <w:rPr>
          <w:rFonts w:ascii="Palatino Linotype" w:hAnsi="Palatino Linotype" w:cs="Palatino Linotype"/>
          <w:sz w:val="24"/>
          <w:szCs w:val="24"/>
        </w:rPr>
        <w:t>engeri hajók, tengeri hajók által használt víziút-szakaszok szabályai</w:t>
      </w:r>
    </w:p>
    <w:p w:rsidR="00740D6F" w:rsidRPr="00F348DD" w:rsidRDefault="00740D6F" w:rsidP="00F348DD">
      <w:pPr>
        <w:tabs>
          <w:tab w:val="left" w:pos="1418"/>
          <w:tab w:val="left" w:pos="9070"/>
        </w:tabs>
        <w:spacing w:after="0" w:line="240" w:lineRule="auto"/>
        <w:ind w:left="1134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hajó merülésének megállapítása a folyó /csatorna/ tó áthajózásához</w:t>
      </w:r>
    </w:p>
    <w:p w:rsidR="00740D6F" w:rsidRPr="00F348DD" w:rsidRDefault="00740D6F" w:rsidP="00F348DD">
      <w:pPr>
        <w:tabs>
          <w:tab w:val="left" w:pos="1418"/>
          <w:tab w:val="left" w:pos="9070"/>
        </w:tabs>
        <w:spacing w:after="0" w:line="240" w:lineRule="auto"/>
        <w:ind w:left="1134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Útiterv készítése</w:t>
      </w:r>
    </w:p>
    <w:p w:rsidR="00740D6F" w:rsidRPr="00F348DD" w:rsidRDefault="00740D6F" w:rsidP="00F348DD">
      <w:pPr>
        <w:autoSpaceDE w:val="0"/>
        <w:autoSpaceDN w:val="0"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vízi</w:t>
      </w:r>
      <w:r w:rsidR="00D42FD8">
        <w:rPr>
          <w:rFonts w:ascii="Palatino Linotype" w:hAnsi="Palatino Linotype" w:cs="Palatino Linotype"/>
          <w:sz w:val="24"/>
          <w:szCs w:val="24"/>
        </w:rPr>
        <w:t xml:space="preserve"> </w:t>
      </w:r>
      <w:r w:rsidRPr="00F348DD">
        <w:rPr>
          <w:rFonts w:ascii="Palatino Linotype" w:hAnsi="Palatino Linotype" w:cs="Palatino Linotype"/>
          <w:sz w:val="24"/>
          <w:szCs w:val="24"/>
        </w:rPr>
        <w:t xml:space="preserve">út és a kapacitás tervezésének összefüggései, </w:t>
      </w:r>
    </w:p>
    <w:p w:rsidR="00740D6F" w:rsidRPr="00F348DD" w:rsidRDefault="00740D6F" w:rsidP="00F348DD">
      <w:pPr>
        <w:autoSpaceDE w:val="0"/>
        <w:autoSpaceDN w:val="0"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 xml:space="preserve">a vízi úttal kapcsolatos hatósági rendelkezések, </w:t>
      </w:r>
    </w:p>
    <w:p w:rsidR="00740D6F" w:rsidRPr="00F348DD" w:rsidRDefault="00740D6F" w:rsidP="00F348DD">
      <w:pPr>
        <w:autoSpaceDE w:val="0"/>
        <w:autoSpaceDN w:val="0"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vízi</w:t>
      </w:r>
      <w:r w:rsidR="00D42FD8">
        <w:rPr>
          <w:rFonts w:ascii="Palatino Linotype" w:hAnsi="Palatino Linotype" w:cs="Palatino Linotype"/>
          <w:sz w:val="24"/>
          <w:szCs w:val="24"/>
        </w:rPr>
        <w:t xml:space="preserve"> </w:t>
      </w:r>
      <w:r w:rsidRPr="00F348DD">
        <w:rPr>
          <w:rFonts w:ascii="Palatino Linotype" w:hAnsi="Palatino Linotype" w:cs="Palatino Linotype"/>
          <w:sz w:val="24"/>
          <w:szCs w:val="24"/>
        </w:rPr>
        <w:t xml:space="preserve">úttal kapcsolatos információs források, </w:t>
      </w:r>
    </w:p>
    <w:p w:rsidR="00740D6F" w:rsidRPr="00F348DD" w:rsidRDefault="00740D6F" w:rsidP="00F348DD">
      <w:pPr>
        <w:autoSpaceDE w:val="0"/>
        <w:autoSpaceDN w:val="0"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kikötők, veszteglő és szolgáltató helyek.</w:t>
      </w:r>
    </w:p>
    <w:p w:rsidR="00740D6F" w:rsidRPr="00F348DD" w:rsidRDefault="00740D6F" w:rsidP="00F348DD">
      <w:pPr>
        <w:spacing w:after="0" w:line="240" w:lineRule="auto"/>
        <w:ind w:left="567"/>
        <w:jc w:val="both"/>
        <w:rPr>
          <w:rFonts w:ascii="Palatino Linotype" w:hAnsi="Palatino Linotype" w:cs="Palatino Linotype"/>
          <w:sz w:val="24"/>
          <w:szCs w:val="24"/>
        </w:rPr>
      </w:pPr>
    </w:p>
    <w:p w:rsidR="00740D6F" w:rsidRPr="00CE758C" w:rsidRDefault="00740D6F" w:rsidP="00236F67">
      <w:pPr>
        <w:pStyle w:val="Listaszerbekezds4"/>
        <w:numPr>
          <w:ilvl w:val="2"/>
          <w:numId w:val="26"/>
        </w:numPr>
        <w:tabs>
          <w:tab w:val="right" w:pos="2090"/>
        </w:tabs>
        <w:spacing w:after="0" w:line="240" w:lineRule="auto"/>
        <w:ind w:hanging="124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CE758C">
        <w:rPr>
          <w:rFonts w:ascii="Palatino Linotype" w:hAnsi="Palatino Linotype" w:cs="Palatino Linotype"/>
          <w:b/>
          <w:bCs/>
          <w:sz w:val="24"/>
          <w:szCs w:val="24"/>
        </w:rPr>
        <w:t>Vízi útvonalak jellemzői, kikötők</w:t>
      </w:r>
      <w:r w:rsidRPr="00CE758C"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CE758C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12 óra</w:t>
      </w:r>
    </w:p>
    <w:p w:rsidR="00740D6F" w:rsidRPr="00F348DD" w:rsidRDefault="00740D6F" w:rsidP="00F348DD">
      <w:pPr>
        <w:tabs>
          <w:tab w:val="left" w:pos="1418"/>
          <w:tab w:val="left" w:pos="9070"/>
        </w:tabs>
        <w:spacing w:after="0" w:line="240" w:lineRule="auto"/>
        <w:ind w:left="1134"/>
        <w:jc w:val="both"/>
        <w:rPr>
          <w:rFonts w:ascii="Palatino Linotype" w:hAnsi="Palatino Linotype" w:cs="Palatino Linotype"/>
          <w:caps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Magyarországot érintő nemzetközi és hazai vízi</w:t>
      </w:r>
      <w:r w:rsidR="00D42FD8">
        <w:rPr>
          <w:rFonts w:ascii="Palatino Linotype" w:hAnsi="Palatino Linotype" w:cs="Palatino Linotype"/>
          <w:sz w:val="24"/>
          <w:szCs w:val="24"/>
        </w:rPr>
        <w:t xml:space="preserve"> </w:t>
      </w:r>
      <w:r w:rsidRPr="00F348DD">
        <w:rPr>
          <w:rFonts w:ascii="Palatino Linotype" w:hAnsi="Palatino Linotype" w:cs="Palatino Linotype"/>
          <w:sz w:val="24"/>
          <w:szCs w:val="24"/>
        </w:rPr>
        <w:t>utak hajózható belvizei</w:t>
      </w:r>
    </w:p>
    <w:p w:rsidR="00740D6F" w:rsidRPr="00F348DD" w:rsidRDefault="00740D6F" w:rsidP="00F348DD">
      <w:pPr>
        <w:tabs>
          <w:tab w:val="left" w:pos="1843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Duna vízi</w:t>
      </w:r>
      <w:r w:rsidR="00D42FD8">
        <w:rPr>
          <w:rFonts w:ascii="Palatino Linotype" w:hAnsi="Palatino Linotype" w:cs="Palatino Linotype"/>
          <w:sz w:val="24"/>
          <w:szCs w:val="24"/>
        </w:rPr>
        <w:t xml:space="preserve"> </w:t>
      </w:r>
      <w:r w:rsidRPr="00F348DD">
        <w:rPr>
          <w:rFonts w:ascii="Palatino Linotype" w:hAnsi="Palatino Linotype" w:cs="Palatino Linotype"/>
          <w:sz w:val="24"/>
          <w:szCs w:val="24"/>
        </w:rPr>
        <w:t>út jellemzői és hajózhatósága</w:t>
      </w:r>
    </w:p>
    <w:p w:rsidR="00740D6F" w:rsidRPr="00F348DD" w:rsidRDefault="00740D6F" w:rsidP="00F348DD">
      <w:pPr>
        <w:tabs>
          <w:tab w:val="left" w:pos="1843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 xml:space="preserve">a Duna </w:t>
      </w:r>
      <w:r w:rsidR="00D42FD8" w:rsidRPr="00F348DD">
        <w:rPr>
          <w:rFonts w:ascii="Palatino Linotype" w:hAnsi="Palatino Linotype" w:cs="Palatino Linotype"/>
          <w:sz w:val="24"/>
          <w:szCs w:val="24"/>
        </w:rPr>
        <w:t>mellék</w:t>
      </w:r>
      <w:r w:rsidR="00D42FD8">
        <w:rPr>
          <w:rFonts w:ascii="Palatino Linotype" w:hAnsi="Palatino Linotype" w:cs="Palatino Linotype"/>
          <w:sz w:val="24"/>
          <w:szCs w:val="24"/>
        </w:rPr>
        <w:t>vi</w:t>
      </w:r>
      <w:r w:rsidR="00D42FD8" w:rsidRPr="00F348DD">
        <w:rPr>
          <w:rFonts w:ascii="Palatino Linotype" w:hAnsi="Palatino Linotype" w:cs="Palatino Linotype"/>
          <w:sz w:val="24"/>
          <w:szCs w:val="24"/>
        </w:rPr>
        <w:t>zei</w:t>
      </w:r>
      <w:r w:rsidRPr="00F348DD">
        <w:rPr>
          <w:rFonts w:ascii="Palatino Linotype" w:hAnsi="Palatino Linotype" w:cs="Palatino Linotype"/>
          <w:sz w:val="24"/>
          <w:szCs w:val="24"/>
        </w:rPr>
        <w:t xml:space="preserve"> és hajózhatósága</w:t>
      </w:r>
    </w:p>
    <w:p w:rsidR="00740D6F" w:rsidRPr="00F348DD" w:rsidRDefault="00740D6F" w:rsidP="00F348DD">
      <w:pPr>
        <w:tabs>
          <w:tab w:val="left" w:pos="1843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Tisza és mellékv</w:t>
      </w:r>
      <w:r w:rsidR="00D42FD8">
        <w:rPr>
          <w:rFonts w:ascii="Palatino Linotype" w:hAnsi="Palatino Linotype" w:cs="Palatino Linotype"/>
          <w:sz w:val="24"/>
          <w:szCs w:val="24"/>
        </w:rPr>
        <w:t>i</w:t>
      </w:r>
      <w:r w:rsidRPr="00F348DD">
        <w:rPr>
          <w:rFonts w:ascii="Palatino Linotype" w:hAnsi="Palatino Linotype" w:cs="Palatino Linotype"/>
          <w:sz w:val="24"/>
          <w:szCs w:val="24"/>
        </w:rPr>
        <w:t>zei és hajózhatósága</w:t>
      </w:r>
    </w:p>
    <w:p w:rsidR="00740D6F" w:rsidRPr="00F348DD" w:rsidRDefault="00740D6F" w:rsidP="00F348DD">
      <w:pPr>
        <w:tabs>
          <w:tab w:val="left" w:pos="1843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Magyarország tavainak hajóútjai</w:t>
      </w:r>
    </w:p>
    <w:p w:rsidR="00740D6F" w:rsidRPr="00F348DD" w:rsidRDefault="00740D6F" w:rsidP="00F348DD">
      <w:pPr>
        <w:spacing w:after="0" w:line="240" w:lineRule="auto"/>
        <w:ind w:left="1134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Európa vízi</w:t>
      </w:r>
      <w:r w:rsidR="00D42FD8">
        <w:rPr>
          <w:rFonts w:ascii="Palatino Linotype" w:hAnsi="Palatino Linotype" w:cs="Palatino Linotype"/>
          <w:sz w:val="24"/>
          <w:szCs w:val="24"/>
        </w:rPr>
        <w:t xml:space="preserve"> </w:t>
      </w:r>
      <w:r w:rsidRPr="00F348DD">
        <w:rPr>
          <w:rFonts w:ascii="Palatino Linotype" w:hAnsi="Palatino Linotype" w:cs="Palatino Linotype"/>
          <w:sz w:val="24"/>
          <w:szCs w:val="24"/>
        </w:rPr>
        <w:t>úthálózata</w:t>
      </w:r>
    </w:p>
    <w:p w:rsidR="00740D6F" w:rsidRPr="00F348DD" w:rsidRDefault="00740D6F" w:rsidP="00F348DD">
      <w:pPr>
        <w:tabs>
          <w:tab w:val="left" w:pos="1843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DMR vízi</w:t>
      </w:r>
      <w:r w:rsidR="00D42FD8">
        <w:rPr>
          <w:rFonts w:ascii="Palatino Linotype" w:hAnsi="Palatino Linotype" w:cs="Palatino Linotype"/>
          <w:sz w:val="24"/>
          <w:szCs w:val="24"/>
        </w:rPr>
        <w:t xml:space="preserve"> </w:t>
      </w:r>
      <w:r w:rsidRPr="00F348DD">
        <w:rPr>
          <w:rFonts w:ascii="Palatino Linotype" w:hAnsi="Palatino Linotype" w:cs="Palatino Linotype"/>
          <w:sz w:val="24"/>
          <w:szCs w:val="24"/>
        </w:rPr>
        <w:t>úthálózat</w:t>
      </w:r>
    </w:p>
    <w:p w:rsidR="00740D6F" w:rsidRPr="00F348DD" w:rsidRDefault="00740D6F" w:rsidP="00F348DD">
      <w:pPr>
        <w:tabs>
          <w:tab w:val="left" w:pos="1843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partmenti hajóutak</w:t>
      </w:r>
    </w:p>
    <w:p w:rsidR="00740D6F" w:rsidRPr="00F348DD" w:rsidRDefault="00740D6F" w:rsidP="00F348DD">
      <w:pPr>
        <w:tabs>
          <w:tab w:val="left" w:pos="1843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belga, francia, német vízi</w:t>
      </w:r>
      <w:r w:rsidR="00D42FD8">
        <w:rPr>
          <w:rFonts w:ascii="Palatino Linotype" w:hAnsi="Palatino Linotype" w:cs="Palatino Linotype"/>
          <w:sz w:val="24"/>
          <w:szCs w:val="24"/>
        </w:rPr>
        <w:t xml:space="preserve"> </w:t>
      </w:r>
      <w:r w:rsidRPr="00F348DD">
        <w:rPr>
          <w:rFonts w:ascii="Palatino Linotype" w:hAnsi="Palatino Linotype" w:cs="Palatino Linotype"/>
          <w:sz w:val="24"/>
          <w:szCs w:val="24"/>
        </w:rPr>
        <w:t>útrendszer</w:t>
      </w:r>
    </w:p>
    <w:p w:rsidR="00740D6F" w:rsidRPr="00F348DD" w:rsidRDefault="00740D6F" w:rsidP="00F348DD">
      <w:pPr>
        <w:tabs>
          <w:tab w:val="left" w:pos="1843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Horváth és szerb vízi</w:t>
      </w:r>
      <w:r w:rsidR="00D42FD8">
        <w:rPr>
          <w:rFonts w:ascii="Palatino Linotype" w:hAnsi="Palatino Linotype" w:cs="Palatino Linotype"/>
          <w:sz w:val="24"/>
          <w:szCs w:val="24"/>
        </w:rPr>
        <w:t xml:space="preserve"> </w:t>
      </w:r>
      <w:r w:rsidRPr="00F348DD">
        <w:rPr>
          <w:rFonts w:ascii="Palatino Linotype" w:hAnsi="Palatino Linotype" w:cs="Palatino Linotype"/>
          <w:sz w:val="24"/>
          <w:szCs w:val="24"/>
        </w:rPr>
        <w:t>utak</w:t>
      </w:r>
    </w:p>
    <w:p w:rsidR="00740D6F" w:rsidRPr="00F348DD" w:rsidRDefault="00740D6F" w:rsidP="00F348DD">
      <w:pPr>
        <w:tabs>
          <w:tab w:val="left" w:pos="1843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Európai és hazai vízi</w:t>
      </w:r>
      <w:r w:rsidR="00D42FD8">
        <w:rPr>
          <w:rFonts w:ascii="Palatino Linotype" w:hAnsi="Palatino Linotype" w:cs="Palatino Linotype"/>
          <w:sz w:val="24"/>
          <w:szCs w:val="24"/>
        </w:rPr>
        <w:t xml:space="preserve"> </w:t>
      </w:r>
      <w:r w:rsidRPr="00F348DD">
        <w:rPr>
          <w:rFonts w:ascii="Palatino Linotype" w:hAnsi="Palatino Linotype" w:cs="Palatino Linotype"/>
          <w:sz w:val="24"/>
          <w:szCs w:val="24"/>
        </w:rPr>
        <w:t>utak kikötőinek, valamint menedékkikötőinek, t</w:t>
      </w:r>
      <w:r w:rsidRPr="00F348DD">
        <w:rPr>
          <w:rFonts w:ascii="Palatino Linotype" w:hAnsi="Palatino Linotype" w:cs="Palatino Linotype"/>
          <w:sz w:val="24"/>
          <w:szCs w:val="24"/>
        </w:rPr>
        <w:t>e</w:t>
      </w:r>
      <w:r w:rsidRPr="00F348DD">
        <w:rPr>
          <w:rFonts w:ascii="Palatino Linotype" w:hAnsi="Palatino Linotype" w:cs="Palatino Linotype"/>
          <w:sz w:val="24"/>
          <w:szCs w:val="24"/>
        </w:rPr>
        <w:t>lelőinek, menedékhelyeinek ismertetése (hely, név, használhatóság, v</w:t>
      </w:r>
      <w:r w:rsidRPr="00F348DD">
        <w:rPr>
          <w:rFonts w:ascii="Palatino Linotype" w:hAnsi="Palatino Linotype" w:cs="Palatino Linotype"/>
          <w:sz w:val="24"/>
          <w:szCs w:val="24"/>
        </w:rPr>
        <w:t>é</w:t>
      </w:r>
      <w:r w:rsidRPr="00F348DD">
        <w:rPr>
          <w:rFonts w:ascii="Palatino Linotype" w:hAnsi="Palatino Linotype" w:cs="Palatino Linotype"/>
          <w:sz w:val="24"/>
          <w:szCs w:val="24"/>
        </w:rPr>
        <w:t xml:space="preserve">dettség) </w:t>
      </w:r>
    </w:p>
    <w:p w:rsidR="00740D6F" w:rsidRPr="00F348DD" w:rsidRDefault="00740D6F" w:rsidP="00F348DD">
      <w:pPr>
        <w:spacing w:after="0" w:line="240" w:lineRule="auto"/>
        <w:ind w:left="1134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Kikötő tervezésének hajózási szempontjai</w:t>
      </w:r>
    </w:p>
    <w:p w:rsidR="00740D6F" w:rsidRPr="00F348DD" w:rsidRDefault="00740D6F" w:rsidP="00F348DD">
      <w:pPr>
        <w:spacing w:after="0" w:line="240" w:lineRule="auto"/>
        <w:ind w:left="1134"/>
        <w:jc w:val="both"/>
        <w:rPr>
          <w:rFonts w:ascii="Palatino Linotype" w:hAnsi="Palatino Linotype" w:cs="Palatino Linotype"/>
          <w:sz w:val="24"/>
          <w:szCs w:val="24"/>
        </w:rPr>
      </w:pPr>
    </w:p>
    <w:p w:rsidR="00740D6F" w:rsidRPr="00CE758C" w:rsidRDefault="00740D6F" w:rsidP="00236F67">
      <w:pPr>
        <w:pStyle w:val="Listaszerbekezds4"/>
        <w:numPr>
          <w:ilvl w:val="2"/>
          <w:numId w:val="26"/>
        </w:numPr>
        <w:tabs>
          <w:tab w:val="right" w:pos="1980"/>
        </w:tabs>
        <w:spacing w:after="0" w:line="240" w:lineRule="auto"/>
        <w:ind w:hanging="124"/>
        <w:rPr>
          <w:rFonts w:ascii="Palatino Linotype" w:hAnsi="Palatino Linotype" w:cs="Palatino Linotype"/>
          <w:b/>
          <w:bCs/>
          <w:sz w:val="24"/>
          <w:szCs w:val="24"/>
        </w:rPr>
      </w:pPr>
      <w:r w:rsidRPr="00CE758C">
        <w:rPr>
          <w:rFonts w:ascii="Palatino Linotype" w:hAnsi="Palatino Linotype" w:cs="Palatino Linotype"/>
          <w:b/>
          <w:bCs/>
          <w:sz w:val="24"/>
          <w:szCs w:val="24"/>
        </w:rPr>
        <w:t>Vízi</w:t>
      </w:r>
      <w:r w:rsidR="00D42FD8">
        <w:rPr>
          <w:rFonts w:ascii="Palatino Linotype" w:hAnsi="Palatino Linotype" w:cs="Palatino Linotype"/>
          <w:b/>
          <w:bCs/>
          <w:sz w:val="24"/>
          <w:szCs w:val="24"/>
        </w:rPr>
        <w:t xml:space="preserve"> </w:t>
      </w:r>
      <w:r w:rsidRPr="00CE758C">
        <w:rPr>
          <w:rFonts w:ascii="Palatino Linotype" w:hAnsi="Palatino Linotype" w:cs="Palatino Linotype"/>
          <w:b/>
          <w:bCs/>
          <w:sz w:val="24"/>
          <w:szCs w:val="24"/>
        </w:rPr>
        <w:t>közlekedés rendjének áttekintése (HSz)</w:t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CE758C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CE758C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18 óra</w:t>
      </w:r>
    </w:p>
    <w:p w:rsidR="00740D6F" w:rsidRPr="00F348DD" w:rsidRDefault="00740D6F" w:rsidP="00F348DD">
      <w:pPr>
        <w:tabs>
          <w:tab w:val="left" w:pos="1418"/>
          <w:tab w:val="left" w:pos="9070"/>
        </w:tabs>
        <w:spacing w:after="0" w:line="240" w:lineRule="auto"/>
        <w:ind w:left="1134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hajó éjszakai és nappali jelzései</w:t>
      </w:r>
    </w:p>
    <w:p w:rsidR="00740D6F" w:rsidRPr="00F348DD" w:rsidRDefault="00740D6F" w:rsidP="00F348DD">
      <w:pPr>
        <w:tabs>
          <w:tab w:val="left" w:pos="1418"/>
          <w:tab w:val="left" w:pos="9070"/>
        </w:tabs>
        <w:spacing w:after="0" w:line="240" w:lineRule="auto"/>
        <w:ind w:left="1134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 xml:space="preserve">Hangjelzések </w:t>
      </w:r>
    </w:p>
    <w:p w:rsidR="00740D6F" w:rsidRPr="00F348DD" w:rsidRDefault="00740D6F" w:rsidP="00F348DD">
      <w:pPr>
        <w:tabs>
          <w:tab w:val="left" w:pos="1418"/>
          <w:tab w:val="left" w:pos="9070"/>
        </w:tabs>
        <w:spacing w:after="0" w:line="240" w:lineRule="auto"/>
        <w:ind w:left="1134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 xml:space="preserve">Különleges jelzések </w:t>
      </w:r>
    </w:p>
    <w:p w:rsidR="00740D6F" w:rsidRPr="00F348DD" w:rsidRDefault="00740D6F" w:rsidP="00F348DD">
      <w:pPr>
        <w:tabs>
          <w:tab w:val="left" w:pos="1418"/>
          <w:tab w:val="left" w:pos="9070"/>
        </w:tabs>
        <w:spacing w:after="0" w:line="240" w:lineRule="auto"/>
        <w:ind w:left="1134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 xml:space="preserve">Komp jelzése, közlekedése </w:t>
      </w:r>
    </w:p>
    <w:p w:rsidR="00740D6F" w:rsidRPr="00F348DD" w:rsidRDefault="00740D6F" w:rsidP="00F348DD">
      <w:pPr>
        <w:tabs>
          <w:tab w:val="left" w:pos="1418"/>
          <w:tab w:val="left" w:pos="9070"/>
        </w:tabs>
        <w:spacing w:after="0" w:line="240" w:lineRule="auto"/>
        <w:ind w:left="1134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 xml:space="preserve">Hangjelzés, rádiózás </w:t>
      </w:r>
    </w:p>
    <w:p w:rsidR="00740D6F" w:rsidRPr="00F348DD" w:rsidRDefault="00740D6F" w:rsidP="00F348DD">
      <w:pPr>
        <w:tabs>
          <w:tab w:val="left" w:pos="1418"/>
          <w:tab w:val="left" w:pos="9070"/>
        </w:tabs>
        <w:spacing w:after="0" w:line="240" w:lineRule="auto"/>
        <w:ind w:left="1134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vízi</w:t>
      </w:r>
      <w:r w:rsidR="00D42FD8">
        <w:rPr>
          <w:rFonts w:ascii="Palatino Linotype" w:hAnsi="Palatino Linotype" w:cs="Palatino Linotype"/>
          <w:sz w:val="24"/>
          <w:szCs w:val="24"/>
        </w:rPr>
        <w:t xml:space="preserve"> </w:t>
      </w:r>
      <w:r w:rsidRPr="00F348DD">
        <w:rPr>
          <w:rFonts w:ascii="Palatino Linotype" w:hAnsi="Palatino Linotype" w:cs="Palatino Linotype"/>
          <w:sz w:val="24"/>
          <w:szCs w:val="24"/>
        </w:rPr>
        <w:t xml:space="preserve">út jelei és kitűzése </w:t>
      </w:r>
    </w:p>
    <w:p w:rsidR="00740D6F" w:rsidRPr="00F348DD" w:rsidRDefault="00740D6F" w:rsidP="00F348DD">
      <w:pPr>
        <w:tabs>
          <w:tab w:val="left" w:pos="1418"/>
          <w:tab w:val="left" w:pos="9070"/>
        </w:tabs>
        <w:spacing w:after="0" w:line="240" w:lineRule="auto"/>
        <w:ind w:left="1134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 xml:space="preserve">Hidak, zsilipek </w:t>
      </w:r>
    </w:p>
    <w:p w:rsidR="00740D6F" w:rsidRPr="00F348DD" w:rsidRDefault="00740D6F" w:rsidP="00F348DD">
      <w:pPr>
        <w:tabs>
          <w:tab w:val="left" w:pos="1418"/>
          <w:tab w:val="left" w:pos="9070"/>
        </w:tabs>
        <w:spacing w:after="0" w:line="240" w:lineRule="auto"/>
        <w:ind w:left="1134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 xml:space="preserve">Környezetvédelem </w:t>
      </w:r>
    </w:p>
    <w:p w:rsidR="00740D6F" w:rsidRPr="00F348DD" w:rsidRDefault="00740D6F" w:rsidP="00F348DD">
      <w:pPr>
        <w:tabs>
          <w:tab w:val="left" w:pos="1418"/>
          <w:tab w:val="left" w:pos="9070"/>
        </w:tabs>
        <w:spacing w:after="0" w:line="240" w:lineRule="auto"/>
        <w:ind w:left="1134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 xml:space="preserve">Hatóságok </w:t>
      </w:r>
    </w:p>
    <w:p w:rsidR="00740D6F" w:rsidRPr="00F348DD" w:rsidRDefault="00740D6F" w:rsidP="00F348DD">
      <w:pPr>
        <w:tabs>
          <w:tab w:val="left" w:pos="1418"/>
          <w:tab w:val="left" w:pos="9070"/>
        </w:tabs>
        <w:spacing w:after="0" w:line="240" w:lineRule="auto"/>
        <w:ind w:left="1134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lastRenderedPageBreak/>
        <w:t xml:space="preserve">Hajók jelei, mércéi </w:t>
      </w:r>
    </w:p>
    <w:p w:rsidR="00740D6F" w:rsidRPr="00F348DD" w:rsidRDefault="00740D6F" w:rsidP="00F348DD">
      <w:pPr>
        <w:tabs>
          <w:tab w:val="left" w:pos="1418"/>
          <w:tab w:val="left" w:pos="9070"/>
        </w:tabs>
        <w:spacing w:after="0" w:line="240" w:lineRule="auto"/>
        <w:ind w:left="1134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 xml:space="preserve">Sporthajózás </w:t>
      </w:r>
    </w:p>
    <w:p w:rsidR="00740D6F" w:rsidRPr="00F348DD" w:rsidRDefault="00740D6F" w:rsidP="00F348DD">
      <w:pPr>
        <w:tabs>
          <w:tab w:val="left" w:pos="1418"/>
          <w:tab w:val="left" w:pos="9070"/>
        </w:tabs>
        <w:spacing w:after="0" w:line="240" w:lineRule="auto"/>
        <w:ind w:left="1134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 xml:space="preserve">Általános közlekedés </w:t>
      </w:r>
    </w:p>
    <w:p w:rsidR="00740D6F" w:rsidRPr="00F348DD" w:rsidRDefault="00740D6F" w:rsidP="00F348DD">
      <w:pPr>
        <w:tabs>
          <w:tab w:val="left" w:pos="1418"/>
          <w:tab w:val="left" w:pos="9070"/>
        </w:tabs>
        <w:spacing w:after="0" w:line="240" w:lineRule="auto"/>
        <w:ind w:left="1134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Különleges közlekedés, helyzetek</w:t>
      </w:r>
    </w:p>
    <w:p w:rsidR="00740D6F" w:rsidRPr="00F348DD" w:rsidRDefault="00740D6F" w:rsidP="00F348DD">
      <w:pPr>
        <w:tabs>
          <w:tab w:val="left" w:pos="1418"/>
          <w:tab w:val="left" w:pos="9070"/>
        </w:tabs>
        <w:spacing w:after="0" w:line="240" w:lineRule="auto"/>
        <w:ind w:left="1134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 xml:space="preserve">Veszteglés, őrség </w:t>
      </w:r>
    </w:p>
    <w:p w:rsidR="00740D6F" w:rsidRPr="00F348DD" w:rsidRDefault="00740D6F" w:rsidP="00F348DD">
      <w:pPr>
        <w:tabs>
          <w:tab w:val="left" w:pos="1418"/>
          <w:tab w:val="left" w:pos="9070"/>
        </w:tabs>
        <w:spacing w:after="0" w:line="240" w:lineRule="auto"/>
        <w:ind w:left="1134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 xml:space="preserve">Korlátozott látási viszonyok </w:t>
      </w:r>
    </w:p>
    <w:p w:rsidR="00740D6F" w:rsidRPr="00F348DD" w:rsidRDefault="00740D6F" w:rsidP="00F348DD">
      <w:pPr>
        <w:tabs>
          <w:tab w:val="left" w:pos="1418"/>
          <w:tab w:val="left" w:pos="9070"/>
        </w:tabs>
        <w:spacing w:after="0" w:line="240" w:lineRule="auto"/>
        <w:ind w:left="1134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 xml:space="preserve">Kötelékméretek </w:t>
      </w:r>
    </w:p>
    <w:p w:rsidR="00740D6F" w:rsidRPr="00F348DD" w:rsidRDefault="00740D6F" w:rsidP="00F348DD">
      <w:pPr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740D6F" w:rsidRPr="00CE758C" w:rsidRDefault="00740D6F" w:rsidP="00236F67">
      <w:pPr>
        <w:pStyle w:val="Listaszerbekezds4"/>
        <w:numPr>
          <w:ilvl w:val="1"/>
          <w:numId w:val="26"/>
        </w:numPr>
        <w:tabs>
          <w:tab w:val="left" w:pos="993"/>
        </w:tabs>
        <w:spacing w:after="0" w:line="240" w:lineRule="auto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CE758C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képzés javasolt helyszíne (ajánlás)</w:t>
      </w:r>
    </w:p>
    <w:p w:rsidR="00740D6F" w:rsidRPr="00F348DD" w:rsidRDefault="00740D6F" w:rsidP="00F348DD">
      <w:pPr>
        <w:widowControl w:val="0"/>
        <w:tabs>
          <w:tab w:val="num" w:pos="993"/>
        </w:tabs>
        <w:suppressAutoHyphens/>
        <w:spacing w:after="0" w:line="240" w:lineRule="auto"/>
        <w:ind w:left="1276" w:hanging="142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Szaktanterem</w:t>
      </w:r>
    </w:p>
    <w:p w:rsidR="00740D6F" w:rsidRPr="00F348DD" w:rsidRDefault="00740D6F" w:rsidP="00F348DD">
      <w:pPr>
        <w:tabs>
          <w:tab w:val="num" w:pos="993"/>
        </w:tabs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740D6F" w:rsidRPr="00CE758C" w:rsidRDefault="00740D6F" w:rsidP="00236F67">
      <w:pPr>
        <w:pStyle w:val="Listaszerbekezds4"/>
        <w:widowControl w:val="0"/>
        <w:numPr>
          <w:ilvl w:val="1"/>
          <w:numId w:val="26"/>
        </w:numPr>
        <w:tabs>
          <w:tab w:val="left" w:pos="993"/>
        </w:tabs>
        <w:suppressAutoHyphens/>
        <w:spacing w:after="0" w:line="240" w:lineRule="auto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CE758C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tantárgy elsajátítása során alkalmazható sajátos módszerek, tanulói tevékenységformák (ajánlás)</w:t>
      </w:r>
    </w:p>
    <w:p w:rsidR="00740D6F" w:rsidRPr="00F348DD" w:rsidRDefault="00740D6F" w:rsidP="00F348DD">
      <w:pPr>
        <w:widowControl w:val="0"/>
        <w:suppressAutoHyphens/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740D6F" w:rsidRPr="00CE758C" w:rsidRDefault="00740D6F" w:rsidP="00236F67">
      <w:pPr>
        <w:pStyle w:val="Listaszerbekezds4"/>
        <w:widowControl w:val="0"/>
        <w:numPr>
          <w:ilvl w:val="2"/>
          <w:numId w:val="26"/>
        </w:numPr>
        <w:suppressAutoHyphens/>
        <w:spacing w:after="0" w:line="240" w:lineRule="auto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CE758C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740D6F" w:rsidRPr="00F348DD">
        <w:trPr>
          <w:jc w:val="center"/>
        </w:trPr>
        <w:tc>
          <w:tcPr>
            <w:tcW w:w="994" w:type="dxa"/>
            <w:vMerge w:val="restar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Alkalmazott oktatási </w:t>
            </w:r>
          </w:p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 tanulói tevékenység sze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r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vezeti kerete</w:t>
            </w:r>
          </w:p>
        </w:tc>
        <w:tc>
          <w:tcPr>
            <w:tcW w:w="2659" w:type="dxa"/>
            <w:vMerge w:val="restar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Alkalmazandó eszközök és felszerelések (SZVK 6. pont lebontása, pontosít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á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sa)</w:t>
            </w:r>
          </w:p>
        </w:tc>
      </w:tr>
      <w:tr w:rsidR="00740D6F" w:rsidRPr="00F348DD">
        <w:trPr>
          <w:jc w:val="center"/>
        </w:trPr>
        <w:tc>
          <w:tcPr>
            <w:tcW w:w="994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99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99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99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99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99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</w:tbl>
    <w:p w:rsidR="00740D6F" w:rsidRPr="00F348DD" w:rsidRDefault="00740D6F" w:rsidP="00F348DD">
      <w:pPr>
        <w:widowControl w:val="0"/>
        <w:suppressAutoHyphens/>
        <w:spacing w:after="0" w:line="240" w:lineRule="auto"/>
        <w:ind w:left="826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</w:p>
    <w:p w:rsidR="00740D6F" w:rsidRPr="00CE758C" w:rsidRDefault="00740D6F" w:rsidP="00236F67">
      <w:pPr>
        <w:pStyle w:val="Listaszerbekezds4"/>
        <w:widowControl w:val="0"/>
        <w:numPr>
          <w:ilvl w:val="2"/>
          <w:numId w:val="26"/>
        </w:numPr>
        <w:suppressAutoHyphens/>
        <w:spacing w:after="0" w:line="240" w:lineRule="auto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CE758C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740D6F" w:rsidRPr="00F348DD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Tanulói tevékenység szervezési kerete</w:t>
            </w:r>
          </w:p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Alkalmazandó es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z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közök és felszerel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é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sek (SZVK 6. pont lebontása, pontosít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á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sa)</w:t>
            </w:r>
          </w:p>
        </w:tc>
      </w:tr>
      <w:tr w:rsidR="00740D6F" w:rsidRPr="00F348DD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740D6F" w:rsidRPr="00F348DD" w:rsidRDefault="00740D6F" w:rsidP="00F348DD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740D6F" w:rsidRPr="00F348DD" w:rsidRDefault="00740D6F" w:rsidP="00F348DD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Csoport-</w:t>
            </w:r>
          </w:p>
          <w:p w:rsidR="00740D6F" w:rsidRPr="00F348DD" w:rsidRDefault="00740D6F" w:rsidP="00F348DD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740D6F" w:rsidRPr="00F348DD" w:rsidRDefault="00740D6F" w:rsidP="00F348DD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Osztály-</w:t>
            </w:r>
          </w:p>
          <w:p w:rsidR="00740D6F" w:rsidRPr="00F348DD" w:rsidRDefault="00740D6F" w:rsidP="00F348DD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Információ feldolgozó tevékenys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é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2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2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Olvasott szöveg feldolgozása jegyz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e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teléssel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2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Ismeretalkalmazási gyakorló tev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é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2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Válaszolás írásban mondatszintű ké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r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désekre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2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2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Szöveges előadás egyéni felkészülé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s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sel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lastRenderedPageBreak/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2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Térképi rajz értelmezése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2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Térképi készítése leírásból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2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Elemzés készítése tapasztalatokról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2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4.2.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Jegyzetkészítés eseményről kérdéssor alapján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2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4..3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Esemény helyszíni értékelése szóban felkészülés után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2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4.5.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Utólagos szóbeli beszámoló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2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Feladattal vezetett kiscsoportos sz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ö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vegfeldolgozás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2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5.2.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Információk rendszerezése mozaikf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e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ladattal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2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5.3.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2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5.5.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</w:tbl>
    <w:p w:rsidR="00740D6F" w:rsidRDefault="00740D6F" w:rsidP="00F348DD">
      <w:pPr>
        <w:widowControl w:val="0"/>
        <w:tabs>
          <w:tab w:val="left" w:pos="993"/>
        </w:tabs>
        <w:suppressAutoHyphens/>
        <w:spacing w:after="0" w:line="240" w:lineRule="auto"/>
        <w:ind w:left="426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740D6F" w:rsidRPr="00CE758C" w:rsidRDefault="00740D6F" w:rsidP="00236F67">
      <w:pPr>
        <w:pStyle w:val="Listaszerbekezds4"/>
        <w:widowControl w:val="0"/>
        <w:numPr>
          <w:ilvl w:val="1"/>
          <w:numId w:val="26"/>
        </w:numPr>
        <w:tabs>
          <w:tab w:val="left" w:pos="993"/>
        </w:tabs>
        <w:suppressAutoHyphens/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</w:rPr>
      </w:pPr>
      <w:r w:rsidRPr="00CE758C">
        <w:rPr>
          <w:rFonts w:ascii="Palatino Linotype" w:hAnsi="Palatino Linotype" w:cs="Palatino Linotype"/>
          <w:b/>
          <w:bCs/>
          <w:sz w:val="24"/>
          <w:szCs w:val="24"/>
        </w:rPr>
        <w:t>A tantárgy értékelésének módja</w:t>
      </w:r>
    </w:p>
    <w:p w:rsidR="00740D6F" w:rsidRDefault="00740D6F" w:rsidP="00AB5DC3">
      <w:pPr>
        <w:spacing w:after="0" w:line="240" w:lineRule="auto"/>
        <w:ind w:left="330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 xml:space="preserve">A nemzeti köznevelésről szóló 2011. évi CXC. </w:t>
      </w:r>
      <w:r w:rsidR="00D12D36">
        <w:rPr>
          <w:rFonts w:ascii="Palatino Linotype" w:hAnsi="Palatino Linotype" w:cs="Palatino Linotype"/>
          <w:sz w:val="24"/>
          <w:szCs w:val="24"/>
        </w:rPr>
        <w:t>törvény 54</w:t>
      </w:r>
      <w:r w:rsidRPr="00F348DD">
        <w:rPr>
          <w:rFonts w:ascii="Palatino Linotype" w:hAnsi="Palatino Linotype" w:cs="Palatino Linotype"/>
          <w:sz w:val="24"/>
          <w:szCs w:val="24"/>
        </w:rPr>
        <w:t>. § (2) a) pontja szerinti é</w:t>
      </w:r>
      <w:r w:rsidRPr="00F348DD">
        <w:rPr>
          <w:rFonts w:ascii="Palatino Linotype" w:hAnsi="Palatino Linotype" w:cs="Palatino Linotype"/>
          <w:sz w:val="24"/>
          <w:szCs w:val="24"/>
        </w:rPr>
        <w:t>r</w:t>
      </w:r>
      <w:r w:rsidRPr="00F348DD">
        <w:rPr>
          <w:rFonts w:ascii="Palatino Linotype" w:hAnsi="Palatino Linotype" w:cs="Palatino Linotype"/>
          <w:sz w:val="24"/>
          <w:szCs w:val="24"/>
        </w:rPr>
        <w:t>tékeléssel.</w:t>
      </w:r>
    </w:p>
    <w:p w:rsidR="00740D6F" w:rsidRPr="00F348DD" w:rsidRDefault="00740D6F" w:rsidP="00F348DD">
      <w:pPr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</w:p>
    <w:p w:rsidR="00740D6F" w:rsidRPr="00CE758C" w:rsidRDefault="00740D6F" w:rsidP="00236F67">
      <w:pPr>
        <w:pStyle w:val="Listaszerbekezds4"/>
        <w:numPr>
          <w:ilvl w:val="0"/>
          <w:numId w:val="26"/>
        </w:numPr>
        <w:tabs>
          <w:tab w:val="left" w:pos="426"/>
          <w:tab w:val="right" w:pos="9212"/>
        </w:tabs>
        <w:spacing w:after="0" w:line="240" w:lineRule="auto"/>
        <w:jc w:val="both"/>
        <w:rPr>
          <w:rFonts w:ascii="Palatino Linotype" w:hAnsi="Palatino Linotype" w:cs="Palatino Linotype"/>
          <w:b/>
          <w:bCs/>
          <w:sz w:val="24"/>
          <w:szCs w:val="24"/>
          <w:lang w:eastAsia="hu-HU"/>
        </w:rPr>
      </w:pPr>
      <w:r w:rsidRPr="00CE758C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>Fuvarozás és árukezelés</w:t>
      </w:r>
      <w:r w:rsidRPr="00CE758C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ab/>
        <w:t>64 óra*</w:t>
      </w:r>
    </w:p>
    <w:p w:rsidR="00740D6F" w:rsidRPr="00F348DD" w:rsidRDefault="00740D6F" w:rsidP="00F348DD">
      <w:pPr>
        <w:widowControl w:val="0"/>
        <w:suppressAutoHyphens/>
        <w:spacing w:after="0" w:line="240" w:lineRule="auto"/>
        <w:ind w:left="360"/>
        <w:jc w:val="right"/>
        <w:rPr>
          <w:rFonts w:ascii="Palatino Linotype" w:hAnsi="Palatino Linotype" w:cs="Palatino Linotype"/>
          <w:sz w:val="20"/>
          <w:szCs w:val="20"/>
        </w:rPr>
      </w:pPr>
      <w:r w:rsidRPr="00F348DD">
        <w:rPr>
          <w:rFonts w:ascii="Palatino Linotype" w:hAnsi="Palatino Linotype" w:cs="Palatino Linotype"/>
          <w:sz w:val="20"/>
          <w:szCs w:val="20"/>
        </w:rPr>
        <w:t>5/13. és 2/14. évfolyamon megszervezett képzés</w:t>
      </w:r>
    </w:p>
    <w:p w:rsidR="00740D6F" w:rsidRPr="00F348DD" w:rsidRDefault="00740D6F" w:rsidP="00F348DD">
      <w:pPr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740D6F" w:rsidRPr="00CE758C" w:rsidRDefault="00740D6F" w:rsidP="00236F67">
      <w:pPr>
        <w:pStyle w:val="Listaszerbekezds4"/>
        <w:numPr>
          <w:ilvl w:val="1"/>
          <w:numId w:val="26"/>
        </w:numPr>
        <w:tabs>
          <w:tab w:val="left" w:pos="993"/>
        </w:tabs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</w:rPr>
      </w:pPr>
      <w:r w:rsidRPr="00CE758C">
        <w:rPr>
          <w:rFonts w:ascii="Palatino Linotype" w:hAnsi="Palatino Linotype" w:cs="Palatino Linotype"/>
          <w:b/>
          <w:bCs/>
          <w:sz w:val="24"/>
          <w:szCs w:val="24"/>
        </w:rPr>
        <w:t>A tantárgy tanításának célja</w:t>
      </w:r>
    </w:p>
    <w:p w:rsidR="00740D6F" w:rsidRPr="00F348DD" w:rsidRDefault="00740D6F" w:rsidP="00AB5DC3">
      <w:pPr>
        <w:spacing w:after="0" w:line="240" w:lineRule="auto"/>
        <w:ind w:left="330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tantárgy oktatása révén a tanulók olyan mennyiségű és minőségű ismeretanya</w:t>
      </w:r>
      <w:r w:rsidRPr="00F348DD">
        <w:rPr>
          <w:rFonts w:ascii="Palatino Linotype" w:hAnsi="Palatino Linotype" w:cs="Palatino Linotype"/>
          <w:sz w:val="24"/>
          <w:szCs w:val="24"/>
        </w:rPr>
        <w:t>g</w:t>
      </w:r>
      <w:r w:rsidRPr="00F348DD">
        <w:rPr>
          <w:rFonts w:ascii="Palatino Linotype" w:hAnsi="Palatino Linotype" w:cs="Palatino Linotype"/>
          <w:sz w:val="24"/>
          <w:szCs w:val="24"/>
        </w:rPr>
        <w:t>hoz jutnak, amelyek alapján alkalmassá válnak feladatkörük elvégzésére. Ehhez természetesen birtokába kell jutni mindazon tudnivalóknak, amelyek a többi sza</w:t>
      </w:r>
      <w:r w:rsidRPr="00F348DD">
        <w:rPr>
          <w:rFonts w:ascii="Palatino Linotype" w:hAnsi="Palatino Linotype" w:cs="Palatino Linotype"/>
          <w:sz w:val="24"/>
          <w:szCs w:val="24"/>
        </w:rPr>
        <w:t>k</w:t>
      </w:r>
      <w:r w:rsidRPr="00F348DD">
        <w:rPr>
          <w:rFonts w:ascii="Palatino Linotype" w:hAnsi="Palatino Linotype" w:cs="Palatino Linotype"/>
          <w:sz w:val="24"/>
          <w:szCs w:val="24"/>
        </w:rPr>
        <w:t>mai tárggyal való kapcsolódási pontjaikban lelhetők fel. A szakképesítéssel rende</w:t>
      </w:r>
      <w:r w:rsidRPr="00F348DD">
        <w:rPr>
          <w:rFonts w:ascii="Palatino Linotype" w:hAnsi="Palatino Linotype" w:cs="Palatino Linotype"/>
          <w:sz w:val="24"/>
          <w:szCs w:val="24"/>
        </w:rPr>
        <w:t>l</w:t>
      </w:r>
      <w:r w:rsidRPr="00F348DD">
        <w:rPr>
          <w:rFonts w:ascii="Palatino Linotype" w:hAnsi="Palatino Linotype" w:cs="Palatino Linotype"/>
          <w:sz w:val="24"/>
          <w:szCs w:val="24"/>
        </w:rPr>
        <w:t>kező tanulók egy-egy részterület feladatainak az ellátásában vesz részt. Eredm</w:t>
      </w:r>
      <w:r w:rsidRPr="00F348DD">
        <w:rPr>
          <w:rFonts w:ascii="Palatino Linotype" w:hAnsi="Palatino Linotype" w:cs="Palatino Linotype"/>
          <w:sz w:val="24"/>
          <w:szCs w:val="24"/>
        </w:rPr>
        <w:t>é</w:t>
      </w:r>
      <w:r w:rsidRPr="00F348DD">
        <w:rPr>
          <w:rFonts w:ascii="Palatino Linotype" w:hAnsi="Palatino Linotype" w:cs="Palatino Linotype"/>
          <w:sz w:val="24"/>
          <w:szCs w:val="24"/>
        </w:rPr>
        <w:t>nyes, szakszerű munkájához szükséges az, hogy tisztában a nemzetközi keresked</w:t>
      </w:r>
      <w:r w:rsidRPr="00F348DD">
        <w:rPr>
          <w:rFonts w:ascii="Palatino Linotype" w:hAnsi="Palatino Linotype" w:cs="Palatino Linotype"/>
          <w:sz w:val="24"/>
          <w:szCs w:val="24"/>
        </w:rPr>
        <w:t>e</w:t>
      </w:r>
      <w:r w:rsidRPr="00F348DD">
        <w:rPr>
          <w:rFonts w:ascii="Palatino Linotype" w:hAnsi="Palatino Linotype" w:cs="Palatino Linotype"/>
          <w:sz w:val="24"/>
          <w:szCs w:val="24"/>
        </w:rPr>
        <w:t>lem és árufuvarozás szabályaival és eljárásaival. A tantárgy ezeket az ismereteket nyújtja, olyan mélységig, amíg az a mindennapi eredményes munkavégzéshez szükséges. E tárgy oktatása elősegíti a tanulókban a fuvarozási, kereskedelmi sze</w:t>
      </w:r>
      <w:r w:rsidRPr="00F348DD">
        <w:rPr>
          <w:rFonts w:ascii="Palatino Linotype" w:hAnsi="Palatino Linotype" w:cs="Palatino Linotype"/>
          <w:sz w:val="24"/>
          <w:szCs w:val="24"/>
        </w:rPr>
        <w:t>m</w:t>
      </w:r>
      <w:r w:rsidRPr="00F348DD">
        <w:rPr>
          <w:rFonts w:ascii="Palatino Linotype" w:hAnsi="Palatino Linotype" w:cs="Palatino Linotype"/>
          <w:sz w:val="24"/>
          <w:szCs w:val="24"/>
        </w:rPr>
        <w:t>lélet, illetve gondolkodás kialakulását, s előnyösen fogja változtatni, módosítani a tanulók eddigi világképét</w:t>
      </w:r>
    </w:p>
    <w:p w:rsidR="00740D6F" w:rsidRPr="00F348DD" w:rsidRDefault="00740D6F" w:rsidP="00F348DD">
      <w:pPr>
        <w:tabs>
          <w:tab w:val="left" w:pos="851"/>
        </w:tabs>
        <w:spacing w:after="0" w:line="240" w:lineRule="auto"/>
        <w:ind w:left="567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740D6F" w:rsidRPr="00CE758C" w:rsidRDefault="00740D6F" w:rsidP="00236F67">
      <w:pPr>
        <w:pStyle w:val="Listaszerbekezds4"/>
        <w:numPr>
          <w:ilvl w:val="1"/>
          <w:numId w:val="26"/>
        </w:numPr>
        <w:tabs>
          <w:tab w:val="left" w:pos="993"/>
          <w:tab w:val="left" w:pos="1134"/>
        </w:tabs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</w:rPr>
      </w:pPr>
      <w:r w:rsidRPr="00CE758C">
        <w:rPr>
          <w:rFonts w:ascii="Palatino Linotype" w:hAnsi="Palatino Linotype" w:cs="Palatino Linotype"/>
          <w:b/>
          <w:bCs/>
          <w:sz w:val="24"/>
          <w:szCs w:val="24"/>
        </w:rPr>
        <w:t xml:space="preserve">Kapcsolódó közismereti, szakmai tartalmak </w:t>
      </w:r>
    </w:p>
    <w:p w:rsidR="00740D6F" w:rsidRPr="00F348DD" w:rsidRDefault="00740D6F" w:rsidP="00AB5DC3">
      <w:pPr>
        <w:spacing w:after="0" w:line="240" w:lineRule="auto"/>
        <w:ind w:left="33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Az oktatás során átadásra kerülő ismeretek elmélyült megértésének alapja a mat</w:t>
      </w:r>
      <w:r w:rsidRPr="00F348DD">
        <w:rPr>
          <w:rFonts w:ascii="Palatino Linotype" w:hAnsi="Palatino Linotype" w:cs="Palatino Linotype"/>
          <w:sz w:val="24"/>
          <w:szCs w:val="24"/>
        </w:rPr>
        <w:t>e</w:t>
      </w:r>
      <w:r w:rsidRPr="00F348DD">
        <w:rPr>
          <w:rFonts w:ascii="Palatino Linotype" w:hAnsi="Palatino Linotype" w:cs="Palatino Linotype"/>
          <w:sz w:val="24"/>
          <w:szCs w:val="24"/>
        </w:rPr>
        <w:t>matika, a fizika /ezen belül főként a mechanika/, a kémia, a műszaki ábrázolás, v</w:t>
      </w:r>
      <w:r w:rsidRPr="00F348DD">
        <w:rPr>
          <w:rFonts w:ascii="Palatino Linotype" w:hAnsi="Palatino Linotype" w:cs="Palatino Linotype"/>
          <w:sz w:val="24"/>
          <w:szCs w:val="24"/>
        </w:rPr>
        <w:t>a</w:t>
      </w:r>
      <w:r w:rsidRPr="00F348DD">
        <w:rPr>
          <w:rFonts w:ascii="Palatino Linotype" w:hAnsi="Palatino Linotype" w:cs="Palatino Linotype"/>
          <w:sz w:val="24"/>
          <w:szCs w:val="24"/>
        </w:rPr>
        <w:t>lamint a szakmai gyakorlatok ismeretanyaga.</w:t>
      </w:r>
    </w:p>
    <w:p w:rsidR="00740D6F" w:rsidRPr="00F348DD" w:rsidRDefault="00740D6F" w:rsidP="00F348DD">
      <w:pPr>
        <w:spacing w:after="0" w:line="240" w:lineRule="auto"/>
        <w:ind w:left="993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740D6F" w:rsidRPr="00CE758C" w:rsidRDefault="00740D6F" w:rsidP="00236F67">
      <w:pPr>
        <w:pStyle w:val="Listaszerbekezds4"/>
        <w:numPr>
          <w:ilvl w:val="1"/>
          <w:numId w:val="26"/>
        </w:numPr>
        <w:tabs>
          <w:tab w:val="left" w:pos="993"/>
          <w:tab w:val="left" w:pos="1134"/>
        </w:tabs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</w:rPr>
      </w:pPr>
      <w:r w:rsidRPr="00CE758C">
        <w:rPr>
          <w:rFonts w:ascii="Palatino Linotype" w:hAnsi="Palatino Linotype" w:cs="Palatino Linotype"/>
          <w:b/>
          <w:bCs/>
          <w:sz w:val="24"/>
          <w:szCs w:val="24"/>
        </w:rPr>
        <w:t>Témakörök</w:t>
      </w:r>
    </w:p>
    <w:p w:rsidR="00740D6F" w:rsidRPr="00F348DD" w:rsidRDefault="00740D6F" w:rsidP="00F348DD">
      <w:pPr>
        <w:tabs>
          <w:tab w:val="left" w:pos="851"/>
        </w:tabs>
        <w:spacing w:after="0" w:line="240" w:lineRule="auto"/>
        <w:ind w:left="567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740D6F" w:rsidRPr="00CE758C" w:rsidRDefault="00740D6F" w:rsidP="00236F67">
      <w:pPr>
        <w:pStyle w:val="Listaszerbekezds4"/>
        <w:numPr>
          <w:ilvl w:val="2"/>
          <w:numId w:val="26"/>
        </w:numPr>
        <w:tabs>
          <w:tab w:val="left" w:pos="1980"/>
        </w:tabs>
        <w:spacing w:after="0" w:line="240" w:lineRule="auto"/>
        <w:ind w:hanging="124"/>
        <w:rPr>
          <w:rFonts w:ascii="Palatino Linotype" w:hAnsi="Palatino Linotype" w:cs="Palatino Linotype"/>
          <w:b/>
          <w:bCs/>
          <w:sz w:val="24"/>
          <w:szCs w:val="24"/>
        </w:rPr>
      </w:pPr>
      <w:r w:rsidRPr="00CE758C">
        <w:rPr>
          <w:rFonts w:ascii="Palatino Linotype" w:hAnsi="Palatino Linotype" w:cs="Palatino Linotype"/>
          <w:b/>
          <w:bCs/>
          <w:sz w:val="24"/>
          <w:szCs w:val="24"/>
        </w:rPr>
        <w:t xml:space="preserve"> A belvízi árufuvarozás folyamata</w:t>
      </w:r>
      <w:r w:rsidRPr="00CE758C"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CE758C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10 óra</w:t>
      </w:r>
    </w:p>
    <w:p w:rsidR="00740D6F" w:rsidRPr="00F348DD" w:rsidRDefault="00740D6F" w:rsidP="00F348DD">
      <w:pPr>
        <w:spacing w:after="0" w:line="240" w:lineRule="auto"/>
        <w:ind w:left="1134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folyamat kialakításának szempontjai, lehatárolás</w:t>
      </w:r>
    </w:p>
    <w:p w:rsidR="00740D6F" w:rsidRPr="00F348DD" w:rsidRDefault="00740D6F" w:rsidP="00F348DD">
      <w:pPr>
        <w:spacing w:after="0" w:line="240" w:lineRule="auto"/>
        <w:ind w:left="1134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Folyami fuvarozáshoz kapcsolódó kombinált fuvarozás</w:t>
      </w:r>
    </w:p>
    <w:p w:rsidR="00740D6F" w:rsidRPr="00F348DD" w:rsidRDefault="00740D6F" w:rsidP="00F348DD">
      <w:pPr>
        <w:spacing w:after="0" w:line="240" w:lineRule="auto"/>
        <w:ind w:left="1134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nemzetközi folyami árufuvarozás tevékenységei</w:t>
      </w:r>
    </w:p>
    <w:p w:rsidR="00740D6F" w:rsidRPr="00F348DD" w:rsidRDefault="00740D6F" w:rsidP="00F348DD">
      <w:pPr>
        <w:spacing w:after="0" w:line="240" w:lineRule="auto"/>
        <w:ind w:left="1134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fuvarozási feladat végrehajtása során felmerülő tevékenységek</w:t>
      </w:r>
    </w:p>
    <w:p w:rsidR="00740D6F" w:rsidRPr="00F348DD" w:rsidRDefault="00740D6F" w:rsidP="00F348DD">
      <w:pPr>
        <w:spacing w:after="0" w:line="240" w:lineRule="auto"/>
        <w:ind w:left="1134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Általános tevékenységek</w:t>
      </w:r>
    </w:p>
    <w:p w:rsidR="00740D6F" w:rsidRPr="00F348DD" w:rsidRDefault="00740D6F" w:rsidP="00F348DD">
      <w:pPr>
        <w:spacing w:after="0" w:line="240" w:lineRule="auto"/>
        <w:ind w:left="1134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Tevékenységi csoportok</w:t>
      </w:r>
    </w:p>
    <w:p w:rsidR="00740D6F" w:rsidRPr="00F348DD" w:rsidRDefault="00740D6F" w:rsidP="00F348DD">
      <w:pPr>
        <w:spacing w:after="0" w:line="240" w:lineRule="auto"/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folyami fuvarozási vállalat felkészülése a fuvarozásra</w:t>
      </w:r>
    </w:p>
    <w:p w:rsidR="00740D6F" w:rsidRPr="00F348DD" w:rsidRDefault="00740D6F" w:rsidP="00F348DD">
      <w:pPr>
        <w:spacing w:after="0" w:line="240" w:lineRule="auto"/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fuvarozáshoz szükséges szerződések előkészítése, megkötése</w:t>
      </w:r>
    </w:p>
    <w:p w:rsidR="00740D6F" w:rsidRPr="00F348DD" w:rsidRDefault="00740D6F" w:rsidP="00F348DD">
      <w:pPr>
        <w:spacing w:after="0" w:line="240" w:lineRule="auto"/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fuvarozás előkészítése közvetlenül az áru helyváltoztatása előtt</w:t>
      </w:r>
    </w:p>
    <w:p w:rsidR="00740D6F" w:rsidRPr="00F348DD" w:rsidRDefault="00740D6F" w:rsidP="00F348DD">
      <w:pPr>
        <w:spacing w:after="0" w:line="240" w:lineRule="auto"/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az áru helyváltoztatásával kapcsolatos tevékenységek</w:t>
      </w:r>
    </w:p>
    <w:p w:rsidR="00740D6F" w:rsidRPr="00F348DD" w:rsidRDefault="00740D6F" w:rsidP="00F348DD">
      <w:pPr>
        <w:spacing w:after="0" w:line="240" w:lineRule="auto"/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az áru helyváltoztatása utáni tevékenységek</w:t>
      </w:r>
    </w:p>
    <w:p w:rsidR="00740D6F" w:rsidRPr="00F348DD" w:rsidRDefault="00740D6F" w:rsidP="00F348DD">
      <w:pPr>
        <w:spacing w:after="0" w:line="240" w:lineRule="auto"/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elszámolás, banki tevékenységek</w:t>
      </w:r>
    </w:p>
    <w:p w:rsidR="00740D6F" w:rsidRPr="00F348DD" w:rsidRDefault="00740D6F" w:rsidP="00F348DD">
      <w:pPr>
        <w:spacing w:after="0" w:line="240" w:lineRule="auto"/>
        <w:ind w:left="1134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Nemzetközi folyami árufuvarozás okmányai, és információáramlásuk</w:t>
      </w:r>
    </w:p>
    <w:p w:rsidR="00740D6F" w:rsidRPr="00F348DD" w:rsidRDefault="00740D6F" w:rsidP="00F348DD">
      <w:pPr>
        <w:tabs>
          <w:tab w:val="left" w:pos="1843"/>
        </w:tabs>
        <w:spacing w:after="0" w:line="240" w:lineRule="auto"/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fuvarozást előkészítő okmányok</w:t>
      </w:r>
    </w:p>
    <w:p w:rsidR="00740D6F" w:rsidRPr="00F348DD" w:rsidRDefault="00740D6F" w:rsidP="00F348DD">
      <w:pPr>
        <w:tabs>
          <w:tab w:val="left" w:pos="1843"/>
        </w:tabs>
        <w:spacing w:after="0" w:line="240" w:lineRule="auto"/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kísérő okmányok</w:t>
      </w:r>
    </w:p>
    <w:p w:rsidR="00740D6F" w:rsidRPr="00F348DD" w:rsidRDefault="00740D6F" w:rsidP="00F348DD">
      <w:pPr>
        <w:tabs>
          <w:tab w:val="left" w:pos="1843"/>
        </w:tabs>
        <w:spacing w:after="0" w:line="240" w:lineRule="auto"/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fuvarokmányok</w:t>
      </w:r>
    </w:p>
    <w:p w:rsidR="00740D6F" w:rsidRPr="00F348DD" w:rsidRDefault="00740D6F" w:rsidP="00F348DD">
      <w:pPr>
        <w:tabs>
          <w:tab w:val="left" w:pos="1843"/>
        </w:tabs>
        <w:spacing w:after="0" w:line="240" w:lineRule="auto"/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pénzügyi okmányok</w:t>
      </w:r>
    </w:p>
    <w:p w:rsidR="00740D6F" w:rsidRPr="00F348DD" w:rsidRDefault="00740D6F" w:rsidP="00F348DD">
      <w:pPr>
        <w:spacing w:after="0" w:line="240" w:lineRule="auto"/>
        <w:ind w:left="1134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Kereskedelmkönnyítés és az EDIFACT- üzenetek</w:t>
      </w:r>
    </w:p>
    <w:p w:rsidR="00740D6F" w:rsidRPr="00F348DD" w:rsidRDefault="00740D6F" w:rsidP="00F348DD">
      <w:pPr>
        <w:spacing w:after="0" w:line="240" w:lineRule="auto"/>
        <w:ind w:left="908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Fuvardíjszámítás elve, összetevői</w:t>
      </w:r>
    </w:p>
    <w:p w:rsidR="00740D6F" w:rsidRPr="00F348DD" w:rsidRDefault="00740D6F" w:rsidP="006334D6">
      <w:pPr>
        <w:numPr>
          <w:ilvl w:val="0"/>
          <w:numId w:val="9"/>
        </w:numPr>
        <w:spacing w:after="0" w:line="240" w:lineRule="auto"/>
        <w:ind w:firstLine="774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Fuva</w:t>
      </w:r>
      <w:r w:rsidR="00D42FD8">
        <w:rPr>
          <w:rFonts w:ascii="Palatino Linotype" w:hAnsi="Palatino Linotype" w:cs="Palatino Linotype"/>
          <w:sz w:val="24"/>
          <w:szCs w:val="24"/>
        </w:rPr>
        <w:t>r</w:t>
      </w:r>
      <w:r w:rsidRPr="00F348DD">
        <w:rPr>
          <w:rFonts w:ascii="Palatino Linotype" w:hAnsi="Palatino Linotype" w:cs="Palatino Linotype"/>
          <w:sz w:val="24"/>
          <w:szCs w:val="24"/>
        </w:rPr>
        <w:t>díjszámítási példák, feladatok megoldása</w:t>
      </w:r>
    </w:p>
    <w:p w:rsidR="00740D6F" w:rsidRPr="00F348DD" w:rsidRDefault="00740D6F" w:rsidP="00F348DD">
      <w:pPr>
        <w:spacing w:after="0" w:line="240" w:lineRule="auto"/>
        <w:ind w:left="1134"/>
        <w:rPr>
          <w:rFonts w:ascii="Palatino Linotype" w:hAnsi="Palatino Linotype" w:cs="Palatino Linotype"/>
          <w:sz w:val="24"/>
          <w:szCs w:val="24"/>
        </w:rPr>
      </w:pPr>
    </w:p>
    <w:p w:rsidR="00740D6F" w:rsidRPr="00CE758C" w:rsidRDefault="00740D6F" w:rsidP="00236F67">
      <w:pPr>
        <w:pStyle w:val="Listaszerbekezds4"/>
        <w:numPr>
          <w:ilvl w:val="2"/>
          <w:numId w:val="26"/>
        </w:numPr>
        <w:tabs>
          <w:tab w:val="left" w:pos="1980"/>
        </w:tabs>
        <w:spacing w:after="0" w:line="240" w:lineRule="auto"/>
        <w:ind w:hanging="124"/>
        <w:rPr>
          <w:rFonts w:ascii="Palatino Linotype" w:hAnsi="Palatino Linotype" w:cs="Palatino Linotype"/>
          <w:b/>
          <w:bCs/>
          <w:sz w:val="24"/>
          <w:szCs w:val="24"/>
        </w:rPr>
      </w:pPr>
      <w:r w:rsidRPr="00CE758C">
        <w:rPr>
          <w:rFonts w:ascii="Palatino Linotype" w:hAnsi="Palatino Linotype" w:cs="Palatino Linotype"/>
          <w:b/>
          <w:bCs/>
          <w:sz w:val="24"/>
          <w:szCs w:val="24"/>
        </w:rPr>
        <w:t>A belvízi árufuvarozás jellemzői a CMNI alapján</w:t>
      </w:r>
      <w:r w:rsidRPr="00CE758C"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CE758C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16 óra</w:t>
      </w:r>
    </w:p>
    <w:p w:rsidR="00740D6F" w:rsidRPr="00F348DD" w:rsidRDefault="00740D6F" w:rsidP="00F348DD">
      <w:pPr>
        <w:spacing w:after="0" w:line="240" w:lineRule="auto"/>
        <w:ind w:left="1134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belvízi fuvarozás fogalma, elemei</w:t>
      </w:r>
    </w:p>
    <w:p w:rsidR="00740D6F" w:rsidRPr="00F348DD" w:rsidRDefault="00740D6F" w:rsidP="00F348DD">
      <w:pPr>
        <w:spacing w:after="0" w:line="240" w:lineRule="auto"/>
        <w:ind w:left="1134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fuvarozásban résztvevő, illetve szerződő felek jogai és kötelességei</w:t>
      </w:r>
    </w:p>
    <w:p w:rsidR="00740D6F" w:rsidRPr="00F348DD" w:rsidRDefault="00740D6F" w:rsidP="00F348DD">
      <w:pPr>
        <w:tabs>
          <w:tab w:val="left" w:pos="1843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az áru átvétele, fuvarozása és k</w:t>
      </w:r>
      <w:r w:rsidR="00D42FD8">
        <w:rPr>
          <w:rFonts w:ascii="Palatino Linotype" w:hAnsi="Palatino Linotype" w:cs="Palatino Linotype"/>
          <w:sz w:val="24"/>
          <w:szCs w:val="24"/>
        </w:rPr>
        <w:t>i</w:t>
      </w:r>
      <w:r w:rsidRPr="00F348DD">
        <w:rPr>
          <w:rFonts w:ascii="Palatino Linotype" w:hAnsi="Palatino Linotype" w:cs="Palatino Linotype"/>
          <w:sz w:val="24"/>
          <w:szCs w:val="24"/>
        </w:rPr>
        <w:t>szolgálása</w:t>
      </w:r>
    </w:p>
    <w:p w:rsidR="00740D6F" w:rsidRPr="00F348DD" w:rsidRDefault="00740D6F" w:rsidP="00F348DD">
      <w:pPr>
        <w:tabs>
          <w:tab w:val="left" w:pos="1843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további fuvarozó</w:t>
      </w:r>
    </w:p>
    <w:p w:rsidR="00740D6F" w:rsidRPr="00F348DD" w:rsidRDefault="00740D6F" w:rsidP="00F348DD">
      <w:pPr>
        <w:tabs>
          <w:tab w:val="left" w:pos="1843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kiszolgáltatás határideje</w:t>
      </w:r>
    </w:p>
    <w:p w:rsidR="00740D6F" w:rsidRPr="00F348DD" w:rsidRDefault="00740D6F" w:rsidP="00F348DD">
      <w:pPr>
        <w:tabs>
          <w:tab w:val="left" w:pos="1843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feladó kötelezettségei</w:t>
      </w:r>
    </w:p>
    <w:p w:rsidR="00740D6F" w:rsidRPr="00F348DD" w:rsidRDefault="00740D6F" w:rsidP="00F348DD">
      <w:pPr>
        <w:tabs>
          <w:tab w:val="left" w:pos="1843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veszélyes és környezetszennyező áru</w:t>
      </w:r>
    </w:p>
    <w:p w:rsidR="00740D6F" w:rsidRPr="00F348DD" w:rsidRDefault="00740D6F" w:rsidP="00F348DD">
      <w:pPr>
        <w:tabs>
          <w:tab w:val="left" w:pos="1843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feladó felelőssége</w:t>
      </w:r>
    </w:p>
    <w:p w:rsidR="00740D6F" w:rsidRPr="00F348DD" w:rsidRDefault="00740D6F" w:rsidP="00F348DD">
      <w:pPr>
        <w:tabs>
          <w:tab w:val="left" w:pos="1843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fuvarozó elállása a szerződéstől</w:t>
      </w:r>
    </w:p>
    <w:p w:rsidR="00740D6F" w:rsidRPr="00F348DD" w:rsidRDefault="00740D6F" w:rsidP="00F348DD">
      <w:pPr>
        <w:tabs>
          <w:tab w:val="left" w:pos="1843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az áruk kiszogálása</w:t>
      </w:r>
    </w:p>
    <w:p w:rsidR="00740D6F" w:rsidRPr="00F348DD" w:rsidRDefault="00740D6F" w:rsidP="00F348DD">
      <w:pPr>
        <w:spacing w:after="0" w:line="240" w:lineRule="auto"/>
        <w:ind w:left="1211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Fuvarokmányok</w:t>
      </w:r>
    </w:p>
    <w:p w:rsidR="00740D6F" w:rsidRPr="00F348DD" w:rsidRDefault="00740D6F" w:rsidP="00F348DD">
      <w:pPr>
        <w:tabs>
          <w:tab w:val="left" w:pos="1843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természete és tartalma</w:t>
      </w:r>
    </w:p>
    <w:p w:rsidR="00740D6F" w:rsidRPr="00F348DD" w:rsidRDefault="00740D6F" w:rsidP="00F348DD">
      <w:pPr>
        <w:tabs>
          <w:tab w:val="left" w:pos="1843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fenntartások a fuvarokmányban</w:t>
      </w:r>
    </w:p>
    <w:p w:rsidR="00740D6F" w:rsidRPr="00F348DD" w:rsidRDefault="00740D6F" w:rsidP="00F348DD">
      <w:pPr>
        <w:tabs>
          <w:tab w:val="left" w:pos="1843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hajórakjegy</w:t>
      </w:r>
    </w:p>
    <w:p w:rsidR="00740D6F" w:rsidRPr="00F348DD" w:rsidRDefault="00740D6F" w:rsidP="00F348DD">
      <w:pPr>
        <w:spacing w:after="0" w:line="240" w:lineRule="auto"/>
        <w:ind w:left="1211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Az áruval, való rendelkezés</w:t>
      </w:r>
    </w:p>
    <w:p w:rsidR="00740D6F" w:rsidRPr="00F348DD" w:rsidRDefault="00740D6F" w:rsidP="00F348DD">
      <w:pPr>
        <w:tabs>
          <w:tab w:val="left" w:pos="1843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rendelkezési jog birtokosa</w:t>
      </w:r>
    </w:p>
    <w:p w:rsidR="00740D6F" w:rsidRPr="00F348DD" w:rsidRDefault="00740D6F" w:rsidP="00F348DD">
      <w:pPr>
        <w:tabs>
          <w:tab w:val="left" w:pos="1843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rendelkezési jog gyakorlásának feltételei</w:t>
      </w:r>
    </w:p>
    <w:p w:rsidR="00740D6F" w:rsidRPr="00F348DD" w:rsidRDefault="00740D6F" w:rsidP="00F348DD">
      <w:pPr>
        <w:spacing w:after="0" w:line="240" w:lineRule="auto"/>
        <w:ind w:left="1211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fuvarozó felelőssége</w:t>
      </w:r>
    </w:p>
    <w:p w:rsidR="00740D6F" w:rsidRPr="00F348DD" w:rsidRDefault="00740D6F" w:rsidP="00F348DD">
      <w:pPr>
        <w:tabs>
          <w:tab w:val="left" w:pos="1843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az áru elvesztése</w:t>
      </w:r>
    </w:p>
    <w:p w:rsidR="00740D6F" w:rsidRPr="00F348DD" w:rsidRDefault="00740D6F" w:rsidP="00F348DD">
      <w:pPr>
        <w:tabs>
          <w:tab w:val="left" w:pos="1843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lastRenderedPageBreak/>
        <w:t>alkalmazottak és ügynökök</w:t>
      </w:r>
    </w:p>
    <w:p w:rsidR="00740D6F" w:rsidRPr="00F348DD" w:rsidRDefault="00740D6F" w:rsidP="00F348DD">
      <w:pPr>
        <w:tabs>
          <w:tab w:val="left" w:pos="1843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felelősség alóli mentesülés</w:t>
      </w:r>
    </w:p>
    <w:p w:rsidR="00740D6F" w:rsidRPr="00F348DD" w:rsidRDefault="00740D6F" w:rsidP="00F348DD">
      <w:pPr>
        <w:tabs>
          <w:tab w:val="left" w:pos="1843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kártérítés számítása</w:t>
      </w:r>
    </w:p>
    <w:p w:rsidR="00740D6F" w:rsidRPr="00F348DD" w:rsidRDefault="00740D6F" w:rsidP="00F348DD">
      <w:pPr>
        <w:tabs>
          <w:tab w:val="left" w:pos="1843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felelősség maximális korlátai</w:t>
      </w:r>
    </w:p>
    <w:p w:rsidR="00740D6F" w:rsidRPr="00F348DD" w:rsidRDefault="00740D6F" w:rsidP="00F348DD">
      <w:pPr>
        <w:tabs>
          <w:tab w:val="left" w:pos="1843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felelősségkorlátozás jogának elvesztése</w:t>
      </w:r>
    </w:p>
    <w:p w:rsidR="00740D6F" w:rsidRPr="00F348DD" w:rsidRDefault="00740D6F" w:rsidP="00F348DD">
      <w:pPr>
        <w:tabs>
          <w:tab w:val="left" w:pos="1843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mentesülésre és a felelősség korlátozására vonatkozó rendelkezések alkalmazása</w:t>
      </w:r>
    </w:p>
    <w:p w:rsidR="00740D6F" w:rsidRPr="00F348DD" w:rsidRDefault="00740D6F" w:rsidP="00F348DD">
      <w:pPr>
        <w:spacing w:after="0" w:line="240" w:lineRule="auto"/>
        <w:ind w:left="1211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Felszólamlási idő</w:t>
      </w:r>
    </w:p>
    <w:p w:rsidR="00740D6F" w:rsidRPr="00F348DD" w:rsidRDefault="00740D6F" w:rsidP="00F348DD">
      <w:pPr>
        <w:tabs>
          <w:tab w:val="left" w:pos="1843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kárbejelentés</w:t>
      </w:r>
    </w:p>
    <w:p w:rsidR="00740D6F" w:rsidRPr="00F348DD" w:rsidRDefault="00740D6F" w:rsidP="00F348DD">
      <w:pPr>
        <w:tabs>
          <w:tab w:val="left" w:pos="1843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elévülés</w:t>
      </w:r>
    </w:p>
    <w:p w:rsidR="00740D6F" w:rsidRPr="00F348DD" w:rsidRDefault="00740D6F" w:rsidP="00F348DD">
      <w:pPr>
        <w:spacing w:after="0" w:line="240" w:lineRule="auto"/>
        <w:ind w:left="1211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szerződési szabadság korlátai</w:t>
      </w:r>
    </w:p>
    <w:p w:rsidR="00740D6F" w:rsidRPr="00F348DD" w:rsidRDefault="00740D6F" w:rsidP="00F348DD">
      <w:pPr>
        <w:tabs>
          <w:tab w:val="left" w:pos="1843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szerződési kikötések semmissége</w:t>
      </w:r>
    </w:p>
    <w:p w:rsidR="00740D6F" w:rsidRPr="00F348DD" w:rsidRDefault="00740D6F" w:rsidP="00F348DD">
      <w:pPr>
        <w:spacing w:after="0" w:line="240" w:lineRule="auto"/>
        <w:ind w:left="1211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Járulékos rendelkezések</w:t>
      </w:r>
    </w:p>
    <w:p w:rsidR="00740D6F" w:rsidRPr="00F348DD" w:rsidRDefault="00740D6F" w:rsidP="00F348DD">
      <w:pPr>
        <w:tabs>
          <w:tab w:val="left" w:pos="1843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közös hajókár</w:t>
      </w:r>
    </w:p>
    <w:p w:rsidR="00740D6F" w:rsidRPr="00F348DD" w:rsidRDefault="00740D6F" w:rsidP="00F348DD">
      <w:pPr>
        <w:tabs>
          <w:tab w:val="left" w:pos="1843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egyéb alkalmazandó rendelkezések és nukleáris kár</w:t>
      </w:r>
    </w:p>
    <w:p w:rsidR="00740D6F" w:rsidRPr="00F348DD" w:rsidRDefault="00740D6F" w:rsidP="00F348DD">
      <w:pPr>
        <w:tabs>
          <w:tab w:val="left" w:pos="1843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elszámolási egység</w:t>
      </w:r>
    </w:p>
    <w:p w:rsidR="00740D6F" w:rsidRPr="00F348DD" w:rsidRDefault="00740D6F" w:rsidP="00F348DD">
      <w:pPr>
        <w:tabs>
          <w:tab w:val="left" w:pos="1843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járulékos nemzeti rendelkezések</w:t>
      </w:r>
    </w:p>
    <w:p w:rsidR="00740D6F" w:rsidRPr="00F348DD" w:rsidRDefault="00740D6F" w:rsidP="00F348DD">
      <w:pPr>
        <w:spacing w:after="0" w:line="240" w:lineRule="auto"/>
        <w:ind w:left="1211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Az alkalmazási területre vonatkozó nyilatkozatok</w:t>
      </w:r>
    </w:p>
    <w:p w:rsidR="00740D6F" w:rsidRPr="00F348DD" w:rsidRDefault="00740D6F" w:rsidP="00F348DD">
      <w:pPr>
        <w:tabs>
          <w:tab w:val="left" w:pos="1843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egyes belvízi utakon való fuvarozás</w:t>
      </w:r>
    </w:p>
    <w:p w:rsidR="00740D6F" w:rsidRPr="00F348DD" w:rsidRDefault="00740D6F" w:rsidP="00F348DD">
      <w:pPr>
        <w:tabs>
          <w:tab w:val="left" w:pos="1843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belföldi és térítésmentes szállítások</w:t>
      </w:r>
    </w:p>
    <w:p w:rsidR="00740D6F" w:rsidRPr="00F348DD" w:rsidRDefault="00740D6F" w:rsidP="00F348DD">
      <w:pPr>
        <w:tabs>
          <w:tab w:val="left" w:pos="1843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felelősségre vonatkozó regionális rendelkezések</w:t>
      </w:r>
    </w:p>
    <w:p w:rsidR="00740D6F" w:rsidRPr="00F348DD" w:rsidRDefault="00740D6F" w:rsidP="00F348DD">
      <w:pPr>
        <w:tabs>
          <w:tab w:val="left" w:pos="1843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</w:p>
    <w:p w:rsidR="00740D6F" w:rsidRPr="003F5AAD" w:rsidRDefault="00740D6F" w:rsidP="00236F67">
      <w:pPr>
        <w:pStyle w:val="Listaszerbekezds4"/>
        <w:numPr>
          <w:ilvl w:val="2"/>
          <w:numId w:val="26"/>
        </w:numPr>
        <w:tabs>
          <w:tab w:val="left" w:pos="1980"/>
        </w:tabs>
        <w:spacing w:after="0" w:line="240" w:lineRule="auto"/>
        <w:ind w:hanging="124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3F5AAD">
        <w:rPr>
          <w:rFonts w:ascii="Palatino Linotype" w:hAnsi="Palatino Linotype" w:cs="Palatino Linotype"/>
          <w:b/>
          <w:bCs/>
          <w:sz w:val="24"/>
          <w:szCs w:val="24"/>
        </w:rPr>
        <w:t>Áruk csoportosítása, csomagolása, rakodása</w:t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3F5AA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3F5AAD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26 óra</w:t>
      </w:r>
    </w:p>
    <w:p w:rsidR="00740D6F" w:rsidRPr="00F348DD" w:rsidRDefault="00740D6F" w:rsidP="00F348DD">
      <w:pPr>
        <w:spacing w:after="0" w:line="240" w:lineRule="auto"/>
        <w:ind w:left="1134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Árufajták a rakodási technológiák szempontjából</w:t>
      </w:r>
    </w:p>
    <w:p w:rsidR="00740D6F" w:rsidRPr="00F348DD" w:rsidRDefault="00740D6F" w:rsidP="00F348DD">
      <w:pPr>
        <w:tabs>
          <w:tab w:val="right" w:pos="8222"/>
        </w:tabs>
        <w:spacing w:after="0" w:line="240" w:lineRule="auto"/>
        <w:ind w:left="1276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Áruk osztályozása és jellemzői árucsoportok szerint</w:t>
      </w:r>
    </w:p>
    <w:p w:rsidR="00740D6F" w:rsidRPr="00F348DD" w:rsidRDefault="00740D6F" w:rsidP="00F348DD">
      <w:pPr>
        <w:tabs>
          <w:tab w:val="left" w:pos="1843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-</w:t>
      </w:r>
      <w:r w:rsidRPr="00F348DD">
        <w:rPr>
          <w:rFonts w:ascii="Palatino Linotype" w:hAnsi="Palatino Linotype" w:cs="Palatino Linotype"/>
          <w:sz w:val="24"/>
          <w:szCs w:val="24"/>
        </w:rPr>
        <w:tab/>
        <w:t>ömlesztett tömegáruk</w:t>
      </w:r>
    </w:p>
    <w:p w:rsidR="00740D6F" w:rsidRPr="00F348DD" w:rsidRDefault="00740D6F" w:rsidP="00F348DD">
      <w:pPr>
        <w:tabs>
          <w:tab w:val="left" w:pos="1843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-</w:t>
      </w:r>
      <w:r w:rsidRPr="00F348DD">
        <w:rPr>
          <w:rFonts w:ascii="Palatino Linotype" w:hAnsi="Palatino Linotype" w:cs="Palatino Linotype"/>
          <w:sz w:val="24"/>
          <w:szCs w:val="24"/>
        </w:rPr>
        <w:tab/>
        <w:t>folyékony áruk</w:t>
      </w:r>
    </w:p>
    <w:p w:rsidR="00740D6F" w:rsidRPr="00F348DD" w:rsidRDefault="00740D6F" w:rsidP="00F348DD">
      <w:pPr>
        <w:tabs>
          <w:tab w:val="left" w:pos="1843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-</w:t>
      </w:r>
      <w:r w:rsidRPr="00F348DD">
        <w:rPr>
          <w:rFonts w:ascii="Palatino Linotype" w:hAnsi="Palatino Linotype" w:cs="Palatino Linotype"/>
          <w:sz w:val="24"/>
          <w:szCs w:val="24"/>
        </w:rPr>
        <w:tab/>
        <w:t>darabáruk</w:t>
      </w:r>
    </w:p>
    <w:p w:rsidR="00740D6F" w:rsidRPr="00F348DD" w:rsidRDefault="00740D6F" w:rsidP="00F348DD">
      <w:pPr>
        <w:tabs>
          <w:tab w:val="right" w:pos="8222"/>
        </w:tabs>
        <w:spacing w:after="0" w:line="240" w:lineRule="auto"/>
        <w:ind w:left="1276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Csomagolás szerint</w:t>
      </w:r>
    </w:p>
    <w:p w:rsidR="00740D6F" w:rsidRPr="00F348DD" w:rsidRDefault="00740D6F" w:rsidP="00F348DD">
      <w:pPr>
        <w:tabs>
          <w:tab w:val="left" w:pos="1843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csomagolás nélküli áruk /pl. ömlesztett áruk /</w:t>
      </w:r>
    </w:p>
    <w:p w:rsidR="00740D6F" w:rsidRPr="00F348DD" w:rsidRDefault="00740D6F" w:rsidP="00F348DD">
      <w:pPr>
        <w:tabs>
          <w:tab w:val="left" w:pos="1843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zsákolt áruk</w:t>
      </w:r>
    </w:p>
    <w:p w:rsidR="00740D6F" w:rsidRPr="00F348DD" w:rsidRDefault="00740D6F" w:rsidP="00F348DD">
      <w:pPr>
        <w:tabs>
          <w:tab w:val="left" w:pos="1843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tartályos /pl. konténer, hordós, stb./ áruk</w:t>
      </w:r>
    </w:p>
    <w:p w:rsidR="00740D6F" w:rsidRPr="00F348DD" w:rsidRDefault="00740D6F" w:rsidP="00F348DD">
      <w:pPr>
        <w:tabs>
          <w:tab w:val="left" w:pos="1843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rakodólapos áruk</w:t>
      </w:r>
    </w:p>
    <w:p w:rsidR="00740D6F" w:rsidRPr="00F348DD" w:rsidRDefault="00740D6F" w:rsidP="00F348DD">
      <w:pPr>
        <w:tabs>
          <w:tab w:val="left" w:pos="1843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gördülő rakományok</w:t>
      </w:r>
    </w:p>
    <w:p w:rsidR="00740D6F" w:rsidRPr="00F348DD" w:rsidRDefault="00740D6F" w:rsidP="00F348DD">
      <w:pPr>
        <w:tabs>
          <w:tab w:val="right" w:pos="8222"/>
        </w:tabs>
        <w:spacing w:after="0" w:line="240" w:lineRule="auto"/>
        <w:ind w:left="1276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Nagyság szerint</w:t>
      </w:r>
    </w:p>
    <w:p w:rsidR="00740D6F" w:rsidRPr="00F348DD" w:rsidRDefault="00740D6F" w:rsidP="00F348DD">
      <w:pPr>
        <w:tabs>
          <w:tab w:val="left" w:pos="1843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normál kiterjedésű áruk</w:t>
      </w:r>
    </w:p>
    <w:p w:rsidR="00740D6F" w:rsidRPr="00F348DD" w:rsidRDefault="00740D6F" w:rsidP="00F348DD">
      <w:pPr>
        <w:tabs>
          <w:tab w:val="left" w:pos="1843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túlméretes áruk</w:t>
      </w:r>
    </w:p>
    <w:p w:rsidR="00740D6F" w:rsidRPr="00F348DD" w:rsidRDefault="00740D6F" w:rsidP="00F348DD">
      <w:pPr>
        <w:tabs>
          <w:tab w:val="right" w:pos="8222"/>
        </w:tabs>
        <w:spacing w:after="0" w:line="240" w:lineRule="auto"/>
        <w:ind w:left="1276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Tömeg szerint</w:t>
      </w:r>
    </w:p>
    <w:p w:rsidR="00740D6F" w:rsidRPr="00F348DD" w:rsidRDefault="00740D6F" w:rsidP="00F348DD">
      <w:pPr>
        <w:tabs>
          <w:tab w:val="left" w:pos="1843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normál tömegű darabáruk</w:t>
      </w:r>
    </w:p>
    <w:p w:rsidR="00740D6F" w:rsidRPr="00F348DD" w:rsidRDefault="00740D6F" w:rsidP="00F348DD">
      <w:pPr>
        <w:tabs>
          <w:tab w:val="left" w:pos="1843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nagy öntömegű /túlsúlyos/ darabáruk</w:t>
      </w:r>
    </w:p>
    <w:p w:rsidR="00740D6F" w:rsidRPr="00F348DD" w:rsidRDefault="00740D6F" w:rsidP="00F348DD">
      <w:pPr>
        <w:tabs>
          <w:tab w:val="right" w:pos="8222"/>
        </w:tabs>
        <w:spacing w:after="0" w:line="240" w:lineRule="auto"/>
        <w:ind w:left="1276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Áruk neme szerint</w:t>
      </w:r>
    </w:p>
    <w:p w:rsidR="00740D6F" w:rsidRPr="00F348DD" w:rsidRDefault="00740D6F" w:rsidP="00F348DD">
      <w:pPr>
        <w:tabs>
          <w:tab w:val="left" w:pos="1843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energiahordozók /szenek, kőolajok, gázok/</w:t>
      </w:r>
    </w:p>
    <w:p w:rsidR="00740D6F" w:rsidRPr="00F348DD" w:rsidRDefault="00740D6F" w:rsidP="00F348DD">
      <w:pPr>
        <w:tabs>
          <w:tab w:val="left" w:pos="1843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lastRenderedPageBreak/>
        <w:t>vas- és színesfém-kohászati alapanyagok /ércek/, félgyártmányok, kés</w:t>
      </w:r>
      <w:r w:rsidRPr="00F348DD">
        <w:rPr>
          <w:rFonts w:ascii="Palatino Linotype" w:hAnsi="Palatino Linotype" w:cs="Palatino Linotype"/>
          <w:sz w:val="24"/>
          <w:szCs w:val="24"/>
        </w:rPr>
        <w:t>z</w:t>
      </w:r>
      <w:r w:rsidRPr="00F348DD">
        <w:rPr>
          <w:rFonts w:ascii="Palatino Linotype" w:hAnsi="Palatino Linotype" w:cs="Palatino Linotype"/>
          <w:sz w:val="24"/>
          <w:szCs w:val="24"/>
        </w:rPr>
        <w:t>termékek</w:t>
      </w:r>
    </w:p>
    <w:p w:rsidR="00740D6F" w:rsidRPr="00F348DD" w:rsidRDefault="00740D6F" w:rsidP="00F348DD">
      <w:pPr>
        <w:tabs>
          <w:tab w:val="left" w:pos="1843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építőipari alapanyagok, féltermékek</w:t>
      </w:r>
    </w:p>
    <w:p w:rsidR="00740D6F" w:rsidRPr="00F348DD" w:rsidRDefault="00740D6F" w:rsidP="00F348DD">
      <w:pPr>
        <w:tabs>
          <w:tab w:val="left" w:pos="1843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szervetlen és szerves vegyipari termékek</w:t>
      </w:r>
    </w:p>
    <w:p w:rsidR="00740D6F" w:rsidRPr="00F348DD" w:rsidRDefault="00740D6F" w:rsidP="00F348DD">
      <w:pPr>
        <w:tabs>
          <w:tab w:val="left" w:pos="1843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faanyagok /rönkök, fűrészáruk, cellulóz-félék/</w:t>
      </w:r>
    </w:p>
    <w:p w:rsidR="00740D6F" w:rsidRPr="00F348DD" w:rsidRDefault="00740D6F" w:rsidP="00F348DD">
      <w:pPr>
        <w:tabs>
          <w:tab w:val="left" w:pos="1843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műanyagok, kaucsuk, gumi</w:t>
      </w:r>
    </w:p>
    <w:p w:rsidR="00740D6F" w:rsidRPr="00F348DD" w:rsidRDefault="00740D6F" w:rsidP="00F348DD">
      <w:pPr>
        <w:tabs>
          <w:tab w:val="left" w:pos="1843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textilalapanyagok</w:t>
      </w:r>
    </w:p>
    <w:p w:rsidR="00740D6F" w:rsidRPr="00F348DD" w:rsidRDefault="00740D6F" w:rsidP="00F348DD">
      <w:pPr>
        <w:tabs>
          <w:tab w:val="left" w:pos="1843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gépek, szállítóeszközök, egyéb beruházási javak</w:t>
      </w:r>
    </w:p>
    <w:p w:rsidR="00740D6F" w:rsidRPr="00F348DD" w:rsidRDefault="00740D6F" w:rsidP="00F348DD">
      <w:pPr>
        <w:tabs>
          <w:tab w:val="left" w:pos="1843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fogyasztási cikkek</w:t>
      </w:r>
    </w:p>
    <w:p w:rsidR="00740D6F" w:rsidRPr="00F348DD" w:rsidRDefault="00740D6F" w:rsidP="00F348DD">
      <w:pPr>
        <w:tabs>
          <w:tab w:val="left" w:pos="1843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élelmiszeripari alapanyagok, élelmiszerek, élőállatok</w:t>
      </w:r>
    </w:p>
    <w:p w:rsidR="00740D6F" w:rsidRPr="00F348DD" w:rsidRDefault="00740D6F" w:rsidP="00F348DD">
      <w:pPr>
        <w:spacing w:after="0" w:line="240" w:lineRule="auto"/>
        <w:ind w:left="1134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Áruk csomagolása</w:t>
      </w:r>
    </w:p>
    <w:p w:rsidR="00740D6F" w:rsidRPr="00F348DD" w:rsidRDefault="00740D6F" w:rsidP="00F348DD">
      <w:pPr>
        <w:tabs>
          <w:tab w:val="right" w:pos="8222"/>
        </w:tabs>
        <w:spacing w:after="0" w:line="240" w:lineRule="auto"/>
        <w:ind w:left="1276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csomagolás szerepe</w:t>
      </w:r>
    </w:p>
    <w:p w:rsidR="00740D6F" w:rsidRPr="00F348DD" w:rsidRDefault="00740D6F" w:rsidP="00F348DD">
      <w:pPr>
        <w:tabs>
          <w:tab w:val="left" w:pos="1843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szállításban</w:t>
      </w:r>
    </w:p>
    <w:p w:rsidR="00740D6F" w:rsidRPr="00F348DD" w:rsidRDefault="00740D6F" w:rsidP="00F348DD">
      <w:pPr>
        <w:tabs>
          <w:tab w:val="left" w:pos="1843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rakodásban</w:t>
      </w:r>
    </w:p>
    <w:p w:rsidR="00740D6F" w:rsidRPr="00F348DD" w:rsidRDefault="00740D6F" w:rsidP="00F348DD">
      <w:pPr>
        <w:tabs>
          <w:tab w:val="left" w:pos="1843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tárolásban</w:t>
      </w:r>
    </w:p>
    <w:p w:rsidR="00740D6F" w:rsidRPr="00F348DD" w:rsidRDefault="00740D6F" w:rsidP="00F348DD">
      <w:pPr>
        <w:tabs>
          <w:tab w:val="right" w:pos="8222"/>
        </w:tabs>
        <w:spacing w:after="0" w:line="240" w:lineRule="auto"/>
        <w:ind w:left="1276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Fontosabb csomagolóanyagok</w:t>
      </w:r>
    </w:p>
    <w:p w:rsidR="00740D6F" w:rsidRPr="00F348DD" w:rsidRDefault="00740D6F" w:rsidP="00F348DD">
      <w:pPr>
        <w:tabs>
          <w:tab w:val="left" w:pos="1843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papír</w:t>
      </w:r>
    </w:p>
    <w:p w:rsidR="00740D6F" w:rsidRPr="00F348DD" w:rsidRDefault="00740D6F" w:rsidP="00F348DD">
      <w:pPr>
        <w:tabs>
          <w:tab w:val="left" w:pos="1843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műanyag</w:t>
      </w:r>
    </w:p>
    <w:p w:rsidR="00740D6F" w:rsidRPr="00F348DD" w:rsidRDefault="00740D6F" w:rsidP="00F348DD">
      <w:pPr>
        <w:tabs>
          <w:tab w:val="left" w:pos="1843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fém</w:t>
      </w:r>
    </w:p>
    <w:p w:rsidR="00740D6F" w:rsidRPr="00F348DD" w:rsidRDefault="00740D6F" w:rsidP="00F348DD">
      <w:pPr>
        <w:tabs>
          <w:tab w:val="left" w:pos="1843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textília</w:t>
      </w:r>
    </w:p>
    <w:p w:rsidR="00740D6F" w:rsidRPr="00F348DD" w:rsidRDefault="00740D6F" w:rsidP="00F348DD">
      <w:pPr>
        <w:tabs>
          <w:tab w:val="right" w:pos="8222"/>
        </w:tabs>
        <w:spacing w:after="0" w:line="240" w:lineRule="auto"/>
        <w:ind w:left="1276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ab/>
        <w:t>A csomagolás megválasztása, áruk készletezése az egységrakományok képzése során</w:t>
      </w:r>
    </w:p>
    <w:p w:rsidR="00740D6F" w:rsidRPr="00F348DD" w:rsidRDefault="00740D6F" w:rsidP="00F348DD">
      <w:pPr>
        <w:tabs>
          <w:tab w:val="left" w:pos="1418"/>
          <w:tab w:val="left" w:pos="9070"/>
        </w:tabs>
        <w:spacing w:after="0" w:line="240" w:lineRule="auto"/>
        <w:ind w:left="1134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Rakodás és árukezelés</w:t>
      </w:r>
    </w:p>
    <w:p w:rsidR="00740D6F" w:rsidRPr="00F348DD" w:rsidRDefault="00740D6F" w:rsidP="00F348DD">
      <w:pPr>
        <w:tabs>
          <w:tab w:val="left" w:pos="1843"/>
        </w:tabs>
        <w:spacing w:after="0" w:line="240" w:lineRule="auto"/>
        <w:ind w:left="1560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rakodási terv célja, értelme (kapitányi információ)</w:t>
      </w:r>
    </w:p>
    <w:p w:rsidR="00740D6F" w:rsidRPr="00F348DD" w:rsidRDefault="00740D6F" w:rsidP="00F348DD">
      <w:pPr>
        <w:tabs>
          <w:tab w:val="left" w:pos="1843"/>
        </w:tabs>
        <w:spacing w:after="0" w:line="240" w:lineRule="auto"/>
        <w:ind w:left="1560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hajó rakterének előkészítése a különféle áruk fogadására (darabáru, ömlesztett áru, veszélyes áru, egységrakományok, gördülő járművek)</w:t>
      </w:r>
    </w:p>
    <w:p w:rsidR="00740D6F" w:rsidRPr="00F348DD" w:rsidRDefault="00740D6F" w:rsidP="00F348DD">
      <w:pPr>
        <w:tabs>
          <w:tab w:val="left" w:pos="1843"/>
        </w:tabs>
        <w:spacing w:after="0" w:line="240" w:lineRule="auto"/>
        <w:ind w:left="1560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rakodás megkezdése, beállás szabályai, rakodás irányítása</w:t>
      </w:r>
    </w:p>
    <w:p w:rsidR="00740D6F" w:rsidRPr="00F348DD" w:rsidRDefault="00740D6F" w:rsidP="00F348DD">
      <w:pPr>
        <w:tabs>
          <w:tab w:val="left" w:pos="1843"/>
        </w:tabs>
        <w:spacing w:after="0" w:line="240" w:lineRule="auto"/>
        <w:ind w:left="1560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rakodási teljesítményt alakító tényezők</w:t>
      </w:r>
    </w:p>
    <w:p w:rsidR="00740D6F" w:rsidRPr="00F348DD" w:rsidRDefault="00740D6F" w:rsidP="00F348DD">
      <w:pPr>
        <w:tabs>
          <w:tab w:val="left" w:pos="1843"/>
        </w:tabs>
        <w:spacing w:after="0" w:line="240" w:lineRule="auto"/>
        <w:ind w:left="1560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rakomány átvétele, átadása, tallyzás, rakománydarabok jelölése, zs</w:t>
      </w:r>
      <w:r w:rsidRPr="00F348DD">
        <w:rPr>
          <w:rFonts w:ascii="Palatino Linotype" w:hAnsi="Palatino Linotype" w:cs="Palatino Linotype"/>
          <w:sz w:val="24"/>
          <w:szCs w:val="24"/>
        </w:rPr>
        <w:t>á</w:t>
      </w:r>
      <w:r w:rsidRPr="00F348DD">
        <w:rPr>
          <w:rFonts w:ascii="Palatino Linotype" w:hAnsi="Palatino Linotype" w:cs="Palatino Linotype"/>
          <w:sz w:val="24"/>
          <w:szCs w:val="24"/>
        </w:rPr>
        <w:t>kos rakomány kezelése</w:t>
      </w:r>
    </w:p>
    <w:p w:rsidR="00740D6F" w:rsidRPr="00F348DD" w:rsidRDefault="00740D6F" w:rsidP="00F348DD">
      <w:pPr>
        <w:tabs>
          <w:tab w:val="left" w:pos="1843"/>
        </w:tabs>
        <w:spacing w:after="0" w:line="240" w:lineRule="auto"/>
        <w:ind w:left="1560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ömlesztett, zúdított és folyékony rakomány átvétele, átadása</w:t>
      </w:r>
    </w:p>
    <w:p w:rsidR="00740D6F" w:rsidRPr="00F348DD" w:rsidRDefault="00740D6F" w:rsidP="00F348DD">
      <w:pPr>
        <w:tabs>
          <w:tab w:val="left" w:pos="1843"/>
        </w:tabs>
        <w:spacing w:after="0" w:line="240" w:lineRule="auto"/>
        <w:ind w:left="1560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merülés felvétele, merülési jegyzőkönyv készítése</w:t>
      </w:r>
    </w:p>
    <w:p w:rsidR="00740D6F" w:rsidRPr="00F348DD" w:rsidRDefault="00740D6F" w:rsidP="00F348DD">
      <w:pPr>
        <w:tabs>
          <w:tab w:val="left" w:pos="1843"/>
        </w:tabs>
        <w:spacing w:after="0" w:line="240" w:lineRule="auto"/>
        <w:ind w:left="1560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rakomány átvételével és átadásával kapcsolatos tevékenységek, o</w:t>
      </w:r>
      <w:r w:rsidRPr="00F348DD">
        <w:rPr>
          <w:rFonts w:ascii="Palatino Linotype" w:hAnsi="Palatino Linotype" w:cs="Palatino Linotype"/>
          <w:sz w:val="24"/>
          <w:szCs w:val="24"/>
        </w:rPr>
        <w:t>k</w:t>
      </w:r>
      <w:r w:rsidRPr="00F348DD">
        <w:rPr>
          <w:rFonts w:ascii="Palatino Linotype" w:hAnsi="Palatino Linotype" w:cs="Palatino Linotype"/>
          <w:sz w:val="24"/>
          <w:szCs w:val="24"/>
        </w:rPr>
        <w:t>mányok, árukár, vagy hiány elismerése, elismertetése, dokumentálása</w:t>
      </w:r>
    </w:p>
    <w:p w:rsidR="00740D6F" w:rsidRPr="00F348DD" w:rsidRDefault="00740D6F" w:rsidP="00F348DD">
      <w:pPr>
        <w:tabs>
          <w:tab w:val="left" w:pos="9070"/>
        </w:tabs>
        <w:spacing w:after="0" w:line="240" w:lineRule="auto"/>
        <w:ind w:left="1418"/>
        <w:jc w:val="both"/>
        <w:rPr>
          <w:rFonts w:ascii="Palatino Linotype" w:hAnsi="Palatino Linotype" w:cs="Palatino Linotype"/>
          <w:sz w:val="24"/>
          <w:szCs w:val="24"/>
        </w:rPr>
      </w:pPr>
    </w:p>
    <w:p w:rsidR="00740D6F" w:rsidRPr="003F5AAD" w:rsidRDefault="00740D6F" w:rsidP="00236F67">
      <w:pPr>
        <w:pStyle w:val="Listaszerbekezds4"/>
        <w:numPr>
          <w:ilvl w:val="2"/>
          <w:numId w:val="26"/>
        </w:numPr>
        <w:tabs>
          <w:tab w:val="right" w:pos="1980"/>
        </w:tabs>
        <w:spacing w:after="0" w:line="240" w:lineRule="auto"/>
        <w:ind w:hanging="124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3F5AAD">
        <w:rPr>
          <w:rFonts w:ascii="Palatino Linotype" w:hAnsi="Palatino Linotype" w:cs="Palatino Linotype"/>
          <w:b/>
          <w:bCs/>
          <w:sz w:val="24"/>
          <w:szCs w:val="24"/>
        </w:rPr>
        <w:t>Veszélyes- és különleges áruk szállítása</w:t>
      </w:r>
      <w:r w:rsidRPr="003F5AAD"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3F5AAD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12óra</w:t>
      </w:r>
    </w:p>
    <w:p w:rsidR="00740D6F" w:rsidRPr="00F348DD" w:rsidRDefault="00740D6F" w:rsidP="00F348DD">
      <w:pPr>
        <w:tabs>
          <w:tab w:val="right" w:pos="9072"/>
        </w:tabs>
        <w:spacing w:after="0" w:line="240" w:lineRule="auto"/>
        <w:ind w:left="1134" w:hanging="27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ADN</w:t>
      </w:r>
    </w:p>
    <w:p w:rsidR="00740D6F" w:rsidRPr="00F348DD" w:rsidRDefault="00740D6F" w:rsidP="00F348DD">
      <w:pPr>
        <w:tabs>
          <w:tab w:val="left" w:pos="1418"/>
          <w:tab w:val="left" w:pos="9070"/>
        </w:tabs>
        <w:spacing w:after="0" w:line="240" w:lineRule="auto"/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veszélyes áruk fogalma, általános szabályozás</w:t>
      </w:r>
    </w:p>
    <w:p w:rsidR="00740D6F" w:rsidRPr="00F348DD" w:rsidRDefault="00740D6F" w:rsidP="00F348DD">
      <w:pPr>
        <w:tabs>
          <w:tab w:val="left" w:pos="1418"/>
          <w:tab w:val="left" w:pos="9070"/>
        </w:tabs>
        <w:spacing w:after="0" w:line="240" w:lineRule="auto"/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Osztályba sorolás, anyagok tulajdonságai („A” és „B” jelű termékek elk</w:t>
      </w:r>
      <w:r w:rsidRPr="00F348DD">
        <w:rPr>
          <w:rFonts w:ascii="Palatino Linotype" w:hAnsi="Palatino Linotype" w:cs="Palatino Linotype"/>
          <w:sz w:val="24"/>
          <w:szCs w:val="24"/>
        </w:rPr>
        <w:t>ü</w:t>
      </w:r>
      <w:r w:rsidRPr="00F348DD">
        <w:rPr>
          <w:rFonts w:ascii="Palatino Linotype" w:hAnsi="Palatino Linotype" w:cs="Palatino Linotype"/>
          <w:sz w:val="24"/>
          <w:szCs w:val="24"/>
        </w:rPr>
        <w:t>lönítése)</w:t>
      </w:r>
    </w:p>
    <w:p w:rsidR="00740D6F" w:rsidRPr="00F348DD" w:rsidRDefault="00740D6F" w:rsidP="00F348DD">
      <w:pPr>
        <w:tabs>
          <w:tab w:val="left" w:pos="1418"/>
          <w:tab w:val="left" w:pos="9070"/>
        </w:tabs>
        <w:spacing w:after="0" w:line="240" w:lineRule="auto"/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Biztonsági és tájékoztatási szabályok, az áru azonosítása, jelölések, bá</w:t>
      </w:r>
      <w:r w:rsidRPr="00F348DD">
        <w:rPr>
          <w:rFonts w:ascii="Palatino Linotype" w:hAnsi="Palatino Linotype" w:cs="Palatino Linotype"/>
          <w:sz w:val="24"/>
          <w:szCs w:val="24"/>
        </w:rPr>
        <w:t>r</w:t>
      </w:r>
      <w:r w:rsidRPr="00F348DD">
        <w:rPr>
          <w:rFonts w:ascii="Palatino Linotype" w:hAnsi="Palatino Linotype" w:cs="Palatino Linotype"/>
          <w:sz w:val="24"/>
          <w:szCs w:val="24"/>
        </w:rPr>
        <w:t>cák</w:t>
      </w:r>
    </w:p>
    <w:p w:rsidR="00740D6F" w:rsidRPr="00F348DD" w:rsidRDefault="00740D6F" w:rsidP="00F348DD">
      <w:pPr>
        <w:tabs>
          <w:tab w:val="left" w:pos="1418"/>
          <w:tab w:val="left" w:pos="9070"/>
        </w:tabs>
        <w:spacing w:after="0" w:line="240" w:lineRule="auto"/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lastRenderedPageBreak/>
        <w:t>A bárka előkészítése az árufogadásra, a kikötés és a tolatmányba csatolás biztonságos módja</w:t>
      </w:r>
    </w:p>
    <w:p w:rsidR="00740D6F" w:rsidRPr="00F348DD" w:rsidRDefault="00740D6F" w:rsidP="00F348DD">
      <w:pPr>
        <w:tabs>
          <w:tab w:val="left" w:pos="1418"/>
          <w:tab w:val="left" w:pos="9070"/>
        </w:tabs>
        <w:spacing w:after="0" w:line="240" w:lineRule="auto"/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 xml:space="preserve">Rakodási szabályok, árukezelés </w:t>
      </w:r>
    </w:p>
    <w:p w:rsidR="00740D6F" w:rsidRPr="00F348DD" w:rsidRDefault="00740D6F" w:rsidP="00F348DD">
      <w:pPr>
        <w:tabs>
          <w:tab w:val="left" w:pos="1418"/>
          <w:tab w:val="left" w:pos="9070"/>
        </w:tabs>
        <w:spacing w:after="0" w:line="240" w:lineRule="auto"/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veszélyes árut szállító hajó jelzései, azok jelentéstartalma, veszteglési szabályok</w:t>
      </w:r>
    </w:p>
    <w:p w:rsidR="00740D6F" w:rsidRPr="00F348DD" w:rsidRDefault="00740D6F" w:rsidP="00F348DD">
      <w:pPr>
        <w:tabs>
          <w:tab w:val="left" w:pos="1418"/>
          <w:tab w:val="left" w:pos="9070"/>
        </w:tabs>
        <w:spacing w:after="0" w:line="240" w:lineRule="auto"/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Megelőző és fuvarozás közbeni biztonsági intézkedések</w:t>
      </w:r>
    </w:p>
    <w:p w:rsidR="00740D6F" w:rsidRPr="00F348DD" w:rsidRDefault="00740D6F" w:rsidP="00F348DD">
      <w:pPr>
        <w:tabs>
          <w:tab w:val="right" w:pos="9072"/>
        </w:tabs>
        <w:spacing w:after="0" w:line="240" w:lineRule="auto"/>
        <w:ind w:left="1134" w:hanging="27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 xml:space="preserve">Konténerek raktérbe, fedélzetre rakodása, szállítása </w:t>
      </w:r>
    </w:p>
    <w:p w:rsidR="00740D6F" w:rsidRPr="00F348DD" w:rsidRDefault="00740D6F" w:rsidP="00F348DD">
      <w:pPr>
        <w:tabs>
          <w:tab w:val="right" w:pos="9072"/>
        </w:tabs>
        <w:spacing w:after="0" w:line="240" w:lineRule="auto"/>
        <w:ind w:left="1134" w:hanging="27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Gördülő áru raktérbe, fedélzetre rakodása, szállítása</w:t>
      </w:r>
    </w:p>
    <w:p w:rsidR="00740D6F" w:rsidRPr="00F348DD" w:rsidRDefault="00740D6F" w:rsidP="00F348DD">
      <w:pPr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740D6F" w:rsidRPr="003F5AAD" w:rsidRDefault="00740D6F" w:rsidP="00236F67">
      <w:pPr>
        <w:pStyle w:val="Listaszerbekezds4"/>
        <w:numPr>
          <w:ilvl w:val="1"/>
          <w:numId w:val="26"/>
        </w:numPr>
        <w:tabs>
          <w:tab w:val="left" w:pos="993"/>
        </w:tabs>
        <w:spacing w:after="0" w:line="240" w:lineRule="auto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3F5AAD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képzés javasolt helyszíne (ajánlás)</w:t>
      </w:r>
    </w:p>
    <w:p w:rsidR="00740D6F" w:rsidRPr="00F348DD" w:rsidRDefault="00740D6F" w:rsidP="00F348DD">
      <w:pPr>
        <w:widowControl w:val="0"/>
        <w:tabs>
          <w:tab w:val="num" w:pos="993"/>
        </w:tabs>
        <w:suppressAutoHyphens/>
        <w:spacing w:after="0" w:line="240" w:lineRule="auto"/>
        <w:ind w:left="1276" w:hanging="142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Szaktanterem</w:t>
      </w:r>
    </w:p>
    <w:p w:rsidR="00740D6F" w:rsidRPr="00F348DD" w:rsidRDefault="00740D6F" w:rsidP="00F348DD">
      <w:pPr>
        <w:tabs>
          <w:tab w:val="num" w:pos="993"/>
        </w:tabs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740D6F" w:rsidRPr="003F5AAD" w:rsidRDefault="00740D6F" w:rsidP="00236F67">
      <w:pPr>
        <w:pStyle w:val="Listaszerbekezds4"/>
        <w:widowControl w:val="0"/>
        <w:numPr>
          <w:ilvl w:val="1"/>
          <w:numId w:val="26"/>
        </w:numPr>
        <w:tabs>
          <w:tab w:val="left" w:pos="993"/>
        </w:tabs>
        <w:suppressAutoHyphens/>
        <w:spacing w:after="0" w:line="240" w:lineRule="auto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3F5AAD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tantárgy elsajátítása során alkalmazható sajátos módszerek, tanulói tevékenységformák (ajánlás)</w:t>
      </w:r>
    </w:p>
    <w:p w:rsidR="00740D6F" w:rsidRPr="00F348DD" w:rsidRDefault="00740D6F" w:rsidP="00F348DD">
      <w:pPr>
        <w:widowControl w:val="0"/>
        <w:suppressAutoHyphens/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740D6F" w:rsidRPr="003F5AAD" w:rsidRDefault="00740D6F" w:rsidP="00236F67">
      <w:pPr>
        <w:pStyle w:val="Listaszerbekezds4"/>
        <w:widowControl w:val="0"/>
        <w:numPr>
          <w:ilvl w:val="2"/>
          <w:numId w:val="26"/>
        </w:numPr>
        <w:suppressAutoHyphens/>
        <w:spacing w:after="0" w:line="240" w:lineRule="auto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3F5AAD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740D6F" w:rsidRPr="00F348DD">
        <w:trPr>
          <w:jc w:val="center"/>
        </w:trPr>
        <w:tc>
          <w:tcPr>
            <w:tcW w:w="994" w:type="dxa"/>
            <w:vMerge w:val="restar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Alkalmazott oktatási </w:t>
            </w:r>
          </w:p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 tanulói tevékenység sze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r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vezeti kerete</w:t>
            </w:r>
          </w:p>
        </w:tc>
        <w:tc>
          <w:tcPr>
            <w:tcW w:w="2659" w:type="dxa"/>
            <w:vMerge w:val="restar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Alkalmazandó eszközök és felszerelések (SZVK 6. pont lebontása, pontosít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á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sa)</w:t>
            </w:r>
          </w:p>
        </w:tc>
      </w:tr>
      <w:tr w:rsidR="00740D6F" w:rsidRPr="00F348DD">
        <w:trPr>
          <w:jc w:val="center"/>
        </w:trPr>
        <w:tc>
          <w:tcPr>
            <w:tcW w:w="994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99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99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99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99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99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</w:tbl>
    <w:p w:rsidR="00740D6F" w:rsidRPr="00F348DD" w:rsidRDefault="00740D6F" w:rsidP="00F348DD">
      <w:pPr>
        <w:widowControl w:val="0"/>
        <w:suppressAutoHyphens/>
        <w:spacing w:after="0" w:line="240" w:lineRule="auto"/>
        <w:ind w:left="826"/>
        <w:rPr>
          <w:rFonts w:ascii="Palatino Linotype" w:hAnsi="Palatino Linotype" w:cs="Palatino Linotype"/>
          <w:b/>
          <w:bCs/>
          <w:i/>
          <w:iCs/>
          <w:sz w:val="16"/>
          <w:szCs w:val="16"/>
        </w:rPr>
      </w:pPr>
    </w:p>
    <w:p w:rsidR="00740D6F" w:rsidRPr="003F5AAD" w:rsidRDefault="00740D6F" w:rsidP="00236F67">
      <w:pPr>
        <w:pStyle w:val="Listaszerbekezds4"/>
        <w:widowControl w:val="0"/>
        <w:numPr>
          <w:ilvl w:val="2"/>
          <w:numId w:val="26"/>
        </w:numPr>
        <w:suppressAutoHyphens/>
        <w:spacing w:after="0" w:line="240" w:lineRule="auto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3F5AAD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740D6F" w:rsidRPr="00F348DD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Tanulói tevékenység szervezési kerete</w:t>
            </w:r>
          </w:p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Alkalmazandó es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z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közök és felszerel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é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sek (SZVK 6. pont lebontása, pontosít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á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sa)</w:t>
            </w:r>
          </w:p>
        </w:tc>
      </w:tr>
      <w:tr w:rsidR="00740D6F" w:rsidRPr="00F348DD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740D6F" w:rsidRPr="00F348DD" w:rsidRDefault="00740D6F" w:rsidP="00F348DD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740D6F" w:rsidRPr="00F348DD" w:rsidRDefault="00740D6F" w:rsidP="00F348DD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Csoport-</w:t>
            </w:r>
          </w:p>
          <w:p w:rsidR="00740D6F" w:rsidRPr="00F348DD" w:rsidRDefault="00740D6F" w:rsidP="00F348DD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740D6F" w:rsidRPr="00F348DD" w:rsidRDefault="00740D6F" w:rsidP="00F348DD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Osztály-</w:t>
            </w:r>
          </w:p>
          <w:p w:rsidR="00740D6F" w:rsidRPr="00F348DD" w:rsidRDefault="00740D6F" w:rsidP="00F348DD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Információ feldolgozó tevékenys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é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2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2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Olvasott szöveg feldolgozása jegyz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e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teléssel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2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Ismeretalkalmazási gyakorló tev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é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2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Válaszolás írásban mondatszintű ké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r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désekre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2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2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Szöveges előadás egyéni felkészülé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s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lastRenderedPageBreak/>
              <w:t>sel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lastRenderedPageBreak/>
              <w:t>X</w:t>
            </w: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lastRenderedPageBreak/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2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Térképi rajz értelmezése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2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Térképi készítése leírásból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2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Elemzés készítése tapasztalatokról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2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4.2.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Jegyzetkészítés eseményről kérdéssor alapján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2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4..3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Esemény helyszíni értékelése szóban felkészülés után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2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4.5.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Utólagos szóbeli beszámoló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2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Feladattal vezetett kiscsoportos sz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ö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vegfeldolgozás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2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5.2.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Információk rendszerezése mozaikf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e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ladattal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2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5.3.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2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5.5.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</w:tbl>
    <w:p w:rsidR="00740D6F" w:rsidRDefault="00740D6F" w:rsidP="00F348DD">
      <w:pPr>
        <w:widowControl w:val="0"/>
        <w:tabs>
          <w:tab w:val="left" w:pos="993"/>
        </w:tabs>
        <w:suppressAutoHyphens/>
        <w:spacing w:after="0" w:line="240" w:lineRule="auto"/>
        <w:ind w:left="426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740D6F" w:rsidRPr="003F5AAD" w:rsidRDefault="00740D6F" w:rsidP="00236F67">
      <w:pPr>
        <w:pStyle w:val="Listaszerbekezds4"/>
        <w:widowControl w:val="0"/>
        <w:numPr>
          <w:ilvl w:val="1"/>
          <w:numId w:val="26"/>
        </w:numPr>
        <w:tabs>
          <w:tab w:val="left" w:pos="993"/>
        </w:tabs>
        <w:suppressAutoHyphens/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</w:rPr>
      </w:pPr>
      <w:r w:rsidRPr="003F5AAD">
        <w:rPr>
          <w:rFonts w:ascii="Palatino Linotype" w:hAnsi="Palatino Linotype" w:cs="Palatino Linotype"/>
          <w:b/>
          <w:bCs/>
          <w:sz w:val="24"/>
          <w:szCs w:val="24"/>
        </w:rPr>
        <w:t>A tantárgy értékelésének módja</w:t>
      </w:r>
    </w:p>
    <w:p w:rsidR="00740D6F" w:rsidRDefault="00740D6F" w:rsidP="00AB5DC3">
      <w:pPr>
        <w:spacing w:after="0" w:line="240" w:lineRule="auto"/>
        <w:ind w:left="330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 xml:space="preserve">A nemzeti köznevelésről szóló 2011. évi CXC. </w:t>
      </w:r>
      <w:r w:rsidR="00D12D36">
        <w:rPr>
          <w:rFonts w:ascii="Palatino Linotype" w:hAnsi="Palatino Linotype" w:cs="Palatino Linotype"/>
          <w:sz w:val="24"/>
          <w:szCs w:val="24"/>
        </w:rPr>
        <w:t>törvény 54</w:t>
      </w:r>
      <w:r w:rsidRPr="00F348DD">
        <w:rPr>
          <w:rFonts w:ascii="Palatino Linotype" w:hAnsi="Palatino Linotype" w:cs="Palatino Linotype"/>
          <w:sz w:val="24"/>
          <w:szCs w:val="24"/>
        </w:rPr>
        <w:t>. § (2) a) pontja szerinti é</w:t>
      </w:r>
      <w:r w:rsidRPr="00F348DD">
        <w:rPr>
          <w:rFonts w:ascii="Palatino Linotype" w:hAnsi="Palatino Linotype" w:cs="Palatino Linotype"/>
          <w:sz w:val="24"/>
          <w:szCs w:val="24"/>
        </w:rPr>
        <w:t>r</w:t>
      </w:r>
      <w:r w:rsidRPr="00F348DD">
        <w:rPr>
          <w:rFonts w:ascii="Palatino Linotype" w:hAnsi="Palatino Linotype" w:cs="Palatino Linotype"/>
          <w:sz w:val="24"/>
          <w:szCs w:val="24"/>
        </w:rPr>
        <w:t>tékeléssel.</w:t>
      </w:r>
    </w:p>
    <w:p w:rsidR="00740D6F" w:rsidRPr="00F348DD" w:rsidRDefault="00740D6F" w:rsidP="00F348DD">
      <w:pPr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</w:p>
    <w:p w:rsidR="00740D6F" w:rsidRPr="003F5AAD" w:rsidRDefault="00740D6F" w:rsidP="00236F67">
      <w:pPr>
        <w:pStyle w:val="Listaszerbekezds4"/>
        <w:numPr>
          <w:ilvl w:val="0"/>
          <w:numId w:val="26"/>
        </w:numPr>
        <w:tabs>
          <w:tab w:val="left" w:pos="426"/>
          <w:tab w:val="right" w:pos="9212"/>
        </w:tabs>
        <w:spacing w:after="0" w:line="240" w:lineRule="auto"/>
        <w:jc w:val="both"/>
        <w:rPr>
          <w:rFonts w:ascii="Palatino Linotype" w:hAnsi="Palatino Linotype" w:cs="Palatino Linotype"/>
          <w:b/>
          <w:bCs/>
          <w:sz w:val="24"/>
          <w:szCs w:val="24"/>
          <w:lang w:eastAsia="hu-HU"/>
        </w:rPr>
      </w:pPr>
      <w:r w:rsidRPr="003F5AAD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>Hajózási üzemtan</w:t>
      </w:r>
      <w:r w:rsidRPr="003F5AAD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ab/>
        <w:t>112 óra</w:t>
      </w:r>
    </w:p>
    <w:p w:rsidR="00740D6F" w:rsidRPr="00F348DD" w:rsidRDefault="00740D6F" w:rsidP="00F348DD">
      <w:pPr>
        <w:widowControl w:val="0"/>
        <w:suppressAutoHyphens/>
        <w:spacing w:after="0" w:line="240" w:lineRule="auto"/>
        <w:ind w:left="360"/>
        <w:jc w:val="right"/>
        <w:rPr>
          <w:rFonts w:ascii="Palatino Linotype" w:hAnsi="Palatino Linotype" w:cs="Palatino Linotype"/>
          <w:sz w:val="20"/>
          <w:szCs w:val="20"/>
        </w:rPr>
      </w:pPr>
      <w:r w:rsidRPr="00F348DD">
        <w:rPr>
          <w:rFonts w:ascii="Palatino Linotype" w:hAnsi="Palatino Linotype" w:cs="Palatino Linotype"/>
          <w:sz w:val="20"/>
          <w:szCs w:val="20"/>
        </w:rPr>
        <w:t>5/13. és 2/14. évfolyamon megszervezett képzés</w:t>
      </w:r>
    </w:p>
    <w:p w:rsidR="00740D6F" w:rsidRPr="00F348DD" w:rsidRDefault="00740D6F" w:rsidP="00F348DD">
      <w:pPr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740D6F" w:rsidRPr="003F5AAD" w:rsidRDefault="00740D6F" w:rsidP="00236F67">
      <w:pPr>
        <w:pStyle w:val="Listaszerbekezds4"/>
        <w:numPr>
          <w:ilvl w:val="1"/>
          <w:numId w:val="26"/>
        </w:numPr>
        <w:tabs>
          <w:tab w:val="left" w:pos="993"/>
          <w:tab w:val="left" w:pos="1134"/>
        </w:tabs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</w:rPr>
      </w:pPr>
      <w:r w:rsidRPr="003F5AAD">
        <w:rPr>
          <w:rFonts w:ascii="Palatino Linotype" w:hAnsi="Palatino Linotype" w:cs="Palatino Linotype"/>
          <w:b/>
          <w:bCs/>
          <w:sz w:val="24"/>
          <w:szCs w:val="24"/>
        </w:rPr>
        <w:t>A tantárgy tanításának célja</w:t>
      </w:r>
    </w:p>
    <w:p w:rsidR="00740D6F" w:rsidRPr="00F348DD" w:rsidRDefault="00740D6F" w:rsidP="00AB5DC3">
      <w:pPr>
        <w:tabs>
          <w:tab w:val="left" w:pos="284"/>
        </w:tabs>
        <w:spacing w:after="0" w:line="240" w:lineRule="auto"/>
        <w:ind w:left="330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jelen tantárgy lényegében a v</w:t>
      </w:r>
      <w:r w:rsidR="008A5CC4">
        <w:rPr>
          <w:rFonts w:ascii="Palatino Linotype" w:hAnsi="Palatino Linotype" w:cs="Palatino Linotype"/>
          <w:sz w:val="24"/>
          <w:szCs w:val="24"/>
        </w:rPr>
        <w:t>í</w:t>
      </w:r>
      <w:r w:rsidRPr="00F348DD">
        <w:rPr>
          <w:rFonts w:ascii="Palatino Linotype" w:hAnsi="Palatino Linotype" w:cs="Palatino Linotype"/>
          <w:sz w:val="24"/>
          <w:szCs w:val="24"/>
        </w:rPr>
        <w:t>zi</w:t>
      </w:r>
      <w:r w:rsidR="008A5CC4">
        <w:rPr>
          <w:rFonts w:ascii="Palatino Linotype" w:hAnsi="Palatino Linotype" w:cs="Palatino Linotype"/>
          <w:sz w:val="24"/>
          <w:szCs w:val="24"/>
        </w:rPr>
        <w:t xml:space="preserve"> </w:t>
      </w:r>
      <w:r w:rsidRPr="00F348DD">
        <w:rPr>
          <w:rFonts w:ascii="Palatino Linotype" w:hAnsi="Palatino Linotype" w:cs="Palatino Linotype"/>
          <w:sz w:val="24"/>
          <w:szCs w:val="24"/>
        </w:rPr>
        <w:t>közlekedés szupra- és infrastruktúrájának m</w:t>
      </w:r>
      <w:r w:rsidRPr="00F348DD">
        <w:rPr>
          <w:rFonts w:ascii="Palatino Linotype" w:hAnsi="Palatino Linotype" w:cs="Palatino Linotype"/>
          <w:sz w:val="24"/>
          <w:szCs w:val="24"/>
        </w:rPr>
        <w:t>ű</w:t>
      </w:r>
      <w:r w:rsidRPr="00F348DD">
        <w:rPr>
          <w:rFonts w:ascii="Palatino Linotype" w:hAnsi="Palatino Linotype" w:cs="Palatino Linotype"/>
          <w:sz w:val="24"/>
          <w:szCs w:val="24"/>
        </w:rPr>
        <w:t>ködési mechanizmusát leíró alapvető ismeretek összessége, amelyeknek a birtokl</w:t>
      </w:r>
      <w:r w:rsidRPr="00F348DD">
        <w:rPr>
          <w:rFonts w:ascii="Palatino Linotype" w:hAnsi="Palatino Linotype" w:cs="Palatino Linotype"/>
          <w:sz w:val="24"/>
          <w:szCs w:val="24"/>
        </w:rPr>
        <w:t>á</w:t>
      </w:r>
      <w:r w:rsidRPr="00F348DD">
        <w:rPr>
          <w:rFonts w:ascii="Palatino Linotype" w:hAnsi="Palatino Linotype" w:cs="Palatino Linotype"/>
          <w:sz w:val="24"/>
          <w:szCs w:val="24"/>
        </w:rPr>
        <w:t>sa a szakmai tevékenység elengedhetetlen feltétele. Elsajátításával komplex kép alakul ki majd a tanulókban a hajózás egészéről, a közlekedésben és a nemzetga</w:t>
      </w:r>
      <w:r w:rsidRPr="00F348DD">
        <w:rPr>
          <w:rFonts w:ascii="Palatino Linotype" w:hAnsi="Palatino Linotype" w:cs="Palatino Linotype"/>
          <w:sz w:val="24"/>
          <w:szCs w:val="24"/>
        </w:rPr>
        <w:t>z</w:t>
      </w:r>
      <w:r w:rsidRPr="00F348DD">
        <w:rPr>
          <w:rFonts w:ascii="Palatino Linotype" w:hAnsi="Palatino Linotype" w:cs="Palatino Linotype"/>
          <w:sz w:val="24"/>
          <w:szCs w:val="24"/>
        </w:rPr>
        <w:t>daságban valamint a gazdasági külkapcsolatokban elfoglalt helyéről.  A tantárg</w:t>
      </w:r>
      <w:r w:rsidRPr="00F348DD">
        <w:rPr>
          <w:rFonts w:ascii="Palatino Linotype" w:hAnsi="Palatino Linotype" w:cs="Palatino Linotype"/>
          <w:sz w:val="24"/>
          <w:szCs w:val="24"/>
        </w:rPr>
        <w:t>y</w:t>
      </w:r>
      <w:r w:rsidRPr="00F348DD">
        <w:rPr>
          <w:rFonts w:ascii="Palatino Linotype" w:hAnsi="Palatino Linotype" w:cs="Palatino Linotype"/>
          <w:sz w:val="24"/>
          <w:szCs w:val="24"/>
        </w:rPr>
        <w:t>ban foglaltak eredményesen járulhatnak hozzá ahhoz, hogy a tanulók hajózásról alkotott képe teljesebbé váljék.</w:t>
      </w:r>
    </w:p>
    <w:p w:rsidR="00740D6F" w:rsidRPr="00F348DD" w:rsidRDefault="00740D6F" w:rsidP="00F348DD">
      <w:pPr>
        <w:tabs>
          <w:tab w:val="left" w:pos="851"/>
        </w:tabs>
        <w:spacing w:after="0" w:line="240" w:lineRule="auto"/>
        <w:ind w:left="567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740D6F" w:rsidRPr="003F5AAD" w:rsidRDefault="00740D6F" w:rsidP="00236F67">
      <w:pPr>
        <w:pStyle w:val="Listaszerbekezds4"/>
        <w:numPr>
          <w:ilvl w:val="1"/>
          <w:numId w:val="26"/>
        </w:numPr>
        <w:tabs>
          <w:tab w:val="left" w:pos="993"/>
          <w:tab w:val="left" w:pos="1134"/>
        </w:tabs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</w:rPr>
      </w:pPr>
      <w:r w:rsidRPr="003F5AAD">
        <w:rPr>
          <w:rFonts w:ascii="Palatino Linotype" w:hAnsi="Palatino Linotype" w:cs="Palatino Linotype"/>
          <w:b/>
          <w:bCs/>
          <w:sz w:val="24"/>
          <w:szCs w:val="24"/>
        </w:rPr>
        <w:t xml:space="preserve">Kapcsolódó közismereti, szakmai tartalmak </w:t>
      </w:r>
    </w:p>
    <w:p w:rsidR="00740D6F" w:rsidRPr="00F348DD" w:rsidRDefault="00740D6F" w:rsidP="00AB5DC3">
      <w:pPr>
        <w:spacing w:after="0" w:line="240" w:lineRule="auto"/>
        <w:ind w:left="33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Földrajz tantárgy természeti földrajzi, közlekedési és gazdasági tartalma.</w:t>
      </w:r>
    </w:p>
    <w:p w:rsidR="00740D6F" w:rsidRPr="00F348DD" w:rsidRDefault="00740D6F" w:rsidP="00F348DD">
      <w:pPr>
        <w:tabs>
          <w:tab w:val="left" w:pos="851"/>
        </w:tabs>
        <w:spacing w:after="0" w:line="240" w:lineRule="auto"/>
        <w:ind w:left="567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740D6F" w:rsidRPr="003F5AAD" w:rsidRDefault="00740D6F" w:rsidP="00236F67">
      <w:pPr>
        <w:pStyle w:val="Listaszerbekezds4"/>
        <w:numPr>
          <w:ilvl w:val="1"/>
          <w:numId w:val="26"/>
        </w:numPr>
        <w:tabs>
          <w:tab w:val="left" w:pos="993"/>
          <w:tab w:val="left" w:pos="1134"/>
        </w:tabs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</w:rPr>
      </w:pPr>
      <w:r w:rsidRPr="003F5AAD">
        <w:rPr>
          <w:rFonts w:ascii="Palatino Linotype" w:hAnsi="Palatino Linotype" w:cs="Palatino Linotype"/>
          <w:b/>
          <w:bCs/>
          <w:sz w:val="24"/>
          <w:szCs w:val="24"/>
        </w:rPr>
        <w:t>Témakörök</w:t>
      </w:r>
    </w:p>
    <w:p w:rsidR="00740D6F" w:rsidRPr="00F348DD" w:rsidRDefault="00740D6F" w:rsidP="00F348DD">
      <w:pPr>
        <w:tabs>
          <w:tab w:val="left" w:pos="993"/>
          <w:tab w:val="left" w:pos="1134"/>
        </w:tabs>
        <w:spacing w:after="0" w:line="240" w:lineRule="auto"/>
        <w:ind w:left="426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740D6F" w:rsidRPr="003F5AAD" w:rsidRDefault="00740D6F" w:rsidP="00236F67">
      <w:pPr>
        <w:pStyle w:val="Listaszerbekezds4"/>
        <w:numPr>
          <w:ilvl w:val="2"/>
          <w:numId w:val="26"/>
        </w:numPr>
        <w:tabs>
          <w:tab w:val="left" w:pos="1134"/>
          <w:tab w:val="left" w:pos="1980"/>
        </w:tabs>
        <w:spacing w:after="0" w:line="240" w:lineRule="auto"/>
        <w:ind w:hanging="234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3F5AAD">
        <w:rPr>
          <w:rFonts w:ascii="Palatino Linotype" w:hAnsi="Palatino Linotype" w:cs="Palatino Linotype"/>
          <w:b/>
          <w:bCs/>
          <w:sz w:val="24"/>
          <w:szCs w:val="24"/>
        </w:rPr>
        <w:t>Hajózási tevékenység</w:t>
      </w:r>
      <w:r w:rsidRPr="003F5AAD"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3F5AAD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26 óra</w:t>
      </w:r>
    </w:p>
    <w:p w:rsidR="00740D6F" w:rsidRPr="00F348DD" w:rsidRDefault="00740D6F" w:rsidP="00F348DD">
      <w:pPr>
        <w:tabs>
          <w:tab w:val="right" w:pos="8222"/>
          <w:tab w:val="right" w:pos="8364"/>
        </w:tabs>
        <w:spacing w:after="0" w:line="240" w:lineRule="auto"/>
        <w:ind w:left="993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hajózás fogalma, helye, jelentősége a közlekedési munkamegosztásban</w:t>
      </w:r>
    </w:p>
    <w:p w:rsidR="00740D6F" w:rsidRPr="00F348DD" w:rsidRDefault="00740D6F" w:rsidP="00F348DD">
      <w:pPr>
        <w:tabs>
          <w:tab w:val="right" w:pos="8222"/>
          <w:tab w:val="right" w:pos="8364"/>
        </w:tabs>
        <w:spacing w:after="0" w:line="240" w:lineRule="auto"/>
        <w:ind w:left="993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Hajózási módszerek, formák</w:t>
      </w:r>
    </w:p>
    <w:p w:rsidR="00740D6F" w:rsidRPr="00F348DD" w:rsidRDefault="00740D6F" w:rsidP="00F348DD">
      <w:pPr>
        <w:tabs>
          <w:tab w:val="num" w:pos="1276"/>
          <w:tab w:val="right" w:pos="8222"/>
          <w:tab w:val="right" w:pos="8364"/>
        </w:tabs>
        <w:spacing w:after="0" w:line="240" w:lineRule="auto"/>
        <w:ind w:left="993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Folyami áruszállító hajók és módszerek, kombinált szállítási formák</w:t>
      </w:r>
    </w:p>
    <w:p w:rsidR="00740D6F" w:rsidRPr="00F348DD" w:rsidRDefault="00740D6F" w:rsidP="00F348DD">
      <w:pPr>
        <w:tabs>
          <w:tab w:val="num" w:pos="1276"/>
          <w:tab w:val="right" w:pos="8222"/>
          <w:tab w:val="right" w:pos="8364"/>
        </w:tabs>
        <w:spacing w:after="0" w:line="240" w:lineRule="auto"/>
        <w:ind w:left="993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lastRenderedPageBreak/>
        <w:t>Tengerhajózási formák a működési terület, valamint a kikötők kiszolgálás</w:t>
      </w:r>
      <w:r w:rsidRPr="00F348DD">
        <w:rPr>
          <w:rFonts w:ascii="Palatino Linotype" w:hAnsi="Palatino Linotype" w:cs="Palatino Linotype"/>
          <w:sz w:val="24"/>
          <w:szCs w:val="24"/>
        </w:rPr>
        <w:t>á</w:t>
      </w:r>
      <w:r w:rsidRPr="00F348DD">
        <w:rPr>
          <w:rFonts w:ascii="Palatino Linotype" w:hAnsi="Palatino Linotype" w:cs="Palatino Linotype"/>
          <w:sz w:val="24"/>
          <w:szCs w:val="24"/>
        </w:rPr>
        <w:t>nak módjai szerint</w:t>
      </w:r>
    </w:p>
    <w:p w:rsidR="00740D6F" w:rsidRPr="00F348DD" w:rsidRDefault="00740D6F" w:rsidP="00F348DD">
      <w:pPr>
        <w:tabs>
          <w:tab w:val="num" w:pos="1276"/>
          <w:tab w:val="right" w:pos="8222"/>
          <w:tab w:val="right" w:pos="8364"/>
        </w:tabs>
        <w:spacing w:after="0" w:line="240" w:lineRule="auto"/>
        <w:ind w:left="993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Folyami és tavi személyhajózás</w:t>
      </w:r>
    </w:p>
    <w:p w:rsidR="00740D6F" w:rsidRPr="00F348DD" w:rsidRDefault="00740D6F" w:rsidP="00F348DD">
      <w:pPr>
        <w:tabs>
          <w:tab w:val="num" w:pos="1276"/>
          <w:tab w:val="right" w:pos="8222"/>
          <w:tab w:val="right" w:pos="8364"/>
        </w:tabs>
        <w:spacing w:after="0" w:line="240" w:lineRule="auto"/>
        <w:ind w:left="993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szállítási folyamat fogalma és jellemzői</w:t>
      </w:r>
    </w:p>
    <w:p w:rsidR="00740D6F" w:rsidRPr="00F348DD" w:rsidRDefault="00740D6F" w:rsidP="00F348DD">
      <w:pPr>
        <w:tabs>
          <w:tab w:val="num" w:pos="1276"/>
          <w:tab w:val="right" w:pos="8222"/>
          <w:tab w:val="right" w:pos="8364"/>
        </w:tabs>
        <w:spacing w:after="0" w:line="240" w:lineRule="auto"/>
        <w:ind w:left="993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szállítási folyamat főbb részei,</w:t>
      </w:r>
    </w:p>
    <w:p w:rsidR="00740D6F" w:rsidRPr="00F348DD" w:rsidRDefault="00740D6F" w:rsidP="00F348DD">
      <w:pPr>
        <w:tabs>
          <w:tab w:val="num" w:pos="1276"/>
          <w:tab w:val="right" w:pos="8222"/>
          <w:tab w:val="right" w:pos="8364"/>
        </w:tabs>
        <w:spacing w:after="0" w:line="240" w:lineRule="auto"/>
        <w:ind w:left="993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Forgalmi jellemzők,</w:t>
      </w:r>
    </w:p>
    <w:p w:rsidR="00740D6F" w:rsidRPr="00F348DD" w:rsidRDefault="00740D6F" w:rsidP="00F348DD">
      <w:pPr>
        <w:tabs>
          <w:tab w:val="left" w:pos="1560"/>
          <w:tab w:val="right" w:pos="8222"/>
          <w:tab w:val="right" w:pos="8364"/>
        </w:tabs>
        <w:spacing w:after="0" w:line="240" w:lineRule="auto"/>
        <w:ind w:left="1276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hegy- és völgymenet,</w:t>
      </w:r>
    </w:p>
    <w:p w:rsidR="00740D6F" w:rsidRPr="00F348DD" w:rsidRDefault="00740D6F" w:rsidP="00F348DD">
      <w:pPr>
        <w:tabs>
          <w:tab w:val="left" w:pos="1560"/>
          <w:tab w:val="right" w:pos="8222"/>
          <w:tab w:val="right" w:pos="8364"/>
        </w:tabs>
        <w:spacing w:after="0" w:line="240" w:lineRule="auto"/>
        <w:ind w:left="1276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menetidő,</w:t>
      </w:r>
    </w:p>
    <w:p w:rsidR="00740D6F" w:rsidRPr="00F348DD" w:rsidRDefault="00740D6F" w:rsidP="00F348DD">
      <w:pPr>
        <w:tabs>
          <w:tab w:val="left" w:pos="1560"/>
          <w:tab w:val="right" w:pos="8222"/>
          <w:tab w:val="right" w:pos="8364"/>
        </w:tabs>
        <w:spacing w:after="0" w:line="240" w:lineRule="auto"/>
        <w:ind w:left="1276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kezelési idő,</w:t>
      </w:r>
    </w:p>
    <w:p w:rsidR="00740D6F" w:rsidRPr="00F348DD" w:rsidRDefault="00740D6F" w:rsidP="00F348DD">
      <w:pPr>
        <w:tabs>
          <w:tab w:val="left" w:pos="1560"/>
          <w:tab w:val="right" w:pos="8222"/>
          <w:tab w:val="right" w:pos="8364"/>
        </w:tabs>
        <w:spacing w:after="0" w:line="240" w:lineRule="auto"/>
        <w:ind w:left="1276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állóidők,</w:t>
      </w:r>
    </w:p>
    <w:p w:rsidR="00740D6F" w:rsidRPr="00F348DD" w:rsidRDefault="00740D6F" w:rsidP="00F348DD">
      <w:pPr>
        <w:tabs>
          <w:tab w:val="left" w:pos="1560"/>
          <w:tab w:val="right" w:pos="8222"/>
          <w:tab w:val="right" w:pos="8364"/>
        </w:tabs>
        <w:spacing w:after="0" w:line="240" w:lineRule="auto"/>
        <w:ind w:left="1276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szabadmeneti sebesség,</w:t>
      </w:r>
    </w:p>
    <w:p w:rsidR="00740D6F" w:rsidRPr="00F348DD" w:rsidRDefault="00740D6F" w:rsidP="00F348DD">
      <w:pPr>
        <w:tabs>
          <w:tab w:val="left" w:pos="1560"/>
          <w:tab w:val="right" w:pos="8222"/>
          <w:tab w:val="right" w:pos="8364"/>
        </w:tabs>
        <w:spacing w:after="0" w:line="240" w:lineRule="auto"/>
        <w:ind w:left="1276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üzemi sebesség,</w:t>
      </w:r>
    </w:p>
    <w:p w:rsidR="00740D6F" w:rsidRPr="00F348DD" w:rsidRDefault="00740D6F" w:rsidP="00F348DD">
      <w:pPr>
        <w:tabs>
          <w:tab w:val="left" w:pos="1560"/>
          <w:tab w:val="right" w:pos="8222"/>
          <w:tab w:val="right" w:pos="8364"/>
        </w:tabs>
        <w:spacing w:after="0" w:line="240" w:lineRule="auto"/>
        <w:ind w:left="1276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átlagos műszaki sebesség,</w:t>
      </w:r>
    </w:p>
    <w:p w:rsidR="00740D6F" w:rsidRPr="00F348DD" w:rsidRDefault="00740D6F" w:rsidP="00F348DD">
      <w:pPr>
        <w:tabs>
          <w:tab w:val="left" w:pos="1560"/>
          <w:tab w:val="right" w:pos="8222"/>
          <w:tab w:val="right" w:pos="8364"/>
        </w:tabs>
        <w:spacing w:after="0" w:line="240" w:lineRule="auto"/>
        <w:ind w:left="1276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kereskedelmi sebesség</w:t>
      </w:r>
    </w:p>
    <w:p w:rsidR="00740D6F" w:rsidRPr="00F348DD" w:rsidRDefault="00740D6F" w:rsidP="00F348DD">
      <w:pPr>
        <w:tabs>
          <w:tab w:val="right" w:pos="8222"/>
          <w:tab w:val="right" w:pos="8364"/>
        </w:tabs>
        <w:spacing w:after="0" w:line="240" w:lineRule="auto"/>
        <w:ind w:left="993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hajózás, mint rendszer</w:t>
      </w:r>
    </w:p>
    <w:p w:rsidR="00740D6F" w:rsidRPr="00F348DD" w:rsidRDefault="00740D6F" w:rsidP="00F348DD">
      <w:pPr>
        <w:tabs>
          <w:tab w:val="left" w:pos="1276"/>
          <w:tab w:val="left" w:pos="9070"/>
        </w:tabs>
        <w:spacing w:after="0" w:line="240" w:lineRule="auto"/>
        <w:ind w:left="993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hajózás irányításának, szervezeti egységeinek rendszere</w:t>
      </w:r>
    </w:p>
    <w:p w:rsidR="00740D6F" w:rsidRPr="00F348DD" w:rsidRDefault="00740D6F" w:rsidP="00F348DD">
      <w:pPr>
        <w:tabs>
          <w:tab w:val="left" w:pos="1276"/>
          <w:tab w:val="left" w:pos="9070"/>
        </w:tabs>
        <w:spacing w:after="0" w:line="240" w:lineRule="auto"/>
        <w:ind w:left="993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Hajózási vállalati formák</w:t>
      </w:r>
    </w:p>
    <w:p w:rsidR="00740D6F" w:rsidRPr="00F348DD" w:rsidRDefault="00740D6F" w:rsidP="00F348DD">
      <w:pPr>
        <w:tabs>
          <w:tab w:val="left" w:pos="1276"/>
          <w:tab w:val="left" w:pos="9070"/>
        </w:tabs>
        <w:spacing w:after="0" w:line="240" w:lineRule="auto"/>
        <w:ind w:left="993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Hajózáshoz kapcsolódó szervezetek</w:t>
      </w:r>
    </w:p>
    <w:p w:rsidR="00740D6F" w:rsidRPr="00F348DD" w:rsidRDefault="00740D6F" w:rsidP="00F348DD">
      <w:pPr>
        <w:tabs>
          <w:tab w:val="left" w:pos="1560"/>
          <w:tab w:val="right" w:pos="8222"/>
          <w:tab w:val="right" w:pos="8364"/>
        </w:tabs>
        <w:spacing w:after="0" w:line="240" w:lineRule="auto"/>
        <w:ind w:left="1276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hajózási társaságok, vállalkozások</w:t>
      </w:r>
    </w:p>
    <w:p w:rsidR="00740D6F" w:rsidRPr="00F348DD" w:rsidRDefault="00740D6F" w:rsidP="00F348DD">
      <w:pPr>
        <w:tabs>
          <w:tab w:val="left" w:pos="1560"/>
          <w:tab w:val="right" w:pos="8222"/>
          <w:tab w:val="right" w:pos="8364"/>
        </w:tabs>
        <w:spacing w:after="0" w:line="240" w:lineRule="auto"/>
        <w:ind w:left="1276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hajójavító üzemek, hajógyárak, regiszterek,</w:t>
      </w:r>
    </w:p>
    <w:p w:rsidR="00740D6F" w:rsidRPr="00F348DD" w:rsidRDefault="00740D6F" w:rsidP="00F348DD">
      <w:pPr>
        <w:tabs>
          <w:tab w:val="left" w:pos="1560"/>
          <w:tab w:val="right" w:pos="8222"/>
          <w:tab w:val="right" w:pos="8364"/>
        </w:tabs>
        <w:spacing w:after="0" w:line="240" w:lineRule="auto"/>
        <w:ind w:left="1276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szállítmányozók, hajózási ügynökségek,</w:t>
      </w:r>
    </w:p>
    <w:p w:rsidR="00740D6F" w:rsidRPr="00F348DD" w:rsidRDefault="00740D6F" w:rsidP="00F348DD">
      <w:pPr>
        <w:tabs>
          <w:tab w:val="left" w:pos="1560"/>
          <w:tab w:val="right" w:pos="8222"/>
          <w:tab w:val="right" w:pos="8364"/>
        </w:tabs>
        <w:spacing w:after="0" w:line="240" w:lineRule="auto"/>
        <w:ind w:left="1276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vízrendészet, vám- és határőrizeti szervek, egészségügyi állomások,</w:t>
      </w:r>
    </w:p>
    <w:p w:rsidR="00740D6F" w:rsidRPr="00F348DD" w:rsidRDefault="00740D6F" w:rsidP="00F348DD">
      <w:pPr>
        <w:tabs>
          <w:tab w:val="left" w:pos="1560"/>
          <w:tab w:val="right" w:pos="8222"/>
          <w:tab w:val="right" w:pos="8364"/>
        </w:tabs>
        <w:spacing w:after="0" w:line="240" w:lineRule="auto"/>
        <w:ind w:left="1276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hajózási hatóságok</w:t>
      </w:r>
    </w:p>
    <w:p w:rsidR="00740D6F" w:rsidRPr="00F348DD" w:rsidRDefault="00740D6F" w:rsidP="00F348DD">
      <w:pPr>
        <w:tabs>
          <w:tab w:val="left" w:pos="1560"/>
          <w:tab w:val="right" w:pos="8222"/>
          <w:tab w:val="right" w:pos="8364"/>
        </w:tabs>
        <w:spacing w:after="0" w:line="240" w:lineRule="auto"/>
        <w:ind w:left="1276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vízügyi szervezetek, környezetvédelmi felügyelőségek,</w:t>
      </w:r>
    </w:p>
    <w:p w:rsidR="00740D6F" w:rsidRPr="00F348DD" w:rsidRDefault="00740D6F" w:rsidP="00F348DD">
      <w:pPr>
        <w:tabs>
          <w:tab w:val="left" w:pos="1560"/>
          <w:tab w:val="right" w:pos="8222"/>
          <w:tab w:val="right" w:pos="8364"/>
        </w:tabs>
        <w:spacing w:after="0" w:line="240" w:lineRule="auto"/>
        <w:ind w:left="1276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üzemi és közforgalmú kikötők</w:t>
      </w:r>
    </w:p>
    <w:p w:rsidR="00740D6F" w:rsidRPr="00F348DD" w:rsidRDefault="00740D6F" w:rsidP="00F348DD">
      <w:pPr>
        <w:tabs>
          <w:tab w:val="left" w:pos="1560"/>
          <w:tab w:val="right" w:pos="8222"/>
          <w:tab w:val="right" w:pos="8364"/>
        </w:tabs>
        <w:spacing w:after="0" w:line="240" w:lineRule="auto"/>
        <w:ind w:left="1276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szakminisztériumok,</w:t>
      </w:r>
    </w:p>
    <w:p w:rsidR="00740D6F" w:rsidRPr="00F348DD" w:rsidRDefault="00740D6F" w:rsidP="00F348DD">
      <w:pPr>
        <w:tabs>
          <w:tab w:val="left" w:pos="1560"/>
          <w:tab w:val="right" w:pos="8222"/>
          <w:tab w:val="right" w:pos="8364"/>
        </w:tabs>
        <w:spacing w:after="0" w:line="240" w:lineRule="auto"/>
        <w:ind w:left="1276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hajózási szakmai és társadalmi szervezetek,</w:t>
      </w:r>
    </w:p>
    <w:p w:rsidR="00740D6F" w:rsidRPr="00F348DD" w:rsidRDefault="00740D6F" w:rsidP="00F348DD">
      <w:pPr>
        <w:tabs>
          <w:tab w:val="left" w:pos="1560"/>
          <w:tab w:val="right" w:pos="8222"/>
          <w:tab w:val="right" w:pos="8364"/>
        </w:tabs>
        <w:spacing w:after="0" w:line="240" w:lineRule="auto"/>
        <w:ind w:left="1276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nemzetközi hajózási szervezetek.</w:t>
      </w:r>
    </w:p>
    <w:p w:rsidR="00740D6F" w:rsidRPr="00F348DD" w:rsidRDefault="00740D6F" w:rsidP="00F348DD">
      <w:pPr>
        <w:tabs>
          <w:tab w:val="left" w:pos="1701"/>
          <w:tab w:val="right" w:pos="8222"/>
          <w:tab w:val="right" w:pos="8364"/>
        </w:tabs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</w:rPr>
      </w:pPr>
    </w:p>
    <w:p w:rsidR="00740D6F" w:rsidRPr="003F5AAD" w:rsidRDefault="00740D6F" w:rsidP="00236F67">
      <w:pPr>
        <w:pStyle w:val="Listaszerbekezds4"/>
        <w:numPr>
          <w:ilvl w:val="2"/>
          <w:numId w:val="26"/>
        </w:numPr>
        <w:tabs>
          <w:tab w:val="left" w:pos="1134"/>
          <w:tab w:val="left" w:pos="1980"/>
        </w:tabs>
        <w:spacing w:after="0" w:line="240" w:lineRule="auto"/>
        <w:ind w:hanging="234"/>
        <w:rPr>
          <w:rFonts w:ascii="Palatino Linotype" w:hAnsi="Palatino Linotype" w:cs="Palatino Linotype"/>
          <w:b/>
          <w:bCs/>
          <w:sz w:val="24"/>
          <w:szCs w:val="24"/>
        </w:rPr>
      </w:pPr>
      <w:r w:rsidRPr="003F5AAD">
        <w:rPr>
          <w:rFonts w:ascii="Palatino Linotype" w:hAnsi="Palatino Linotype" w:cs="Palatino Linotype"/>
          <w:b/>
          <w:bCs/>
          <w:sz w:val="24"/>
          <w:szCs w:val="24"/>
        </w:rPr>
        <w:t xml:space="preserve"> Hajózási társaság tevékenysége szervezete</w:t>
      </w:r>
      <w:r w:rsidRPr="003F5AAD"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3F5AAD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32 óra</w:t>
      </w:r>
    </w:p>
    <w:p w:rsidR="00740D6F" w:rsidRPr="00F348DD" w:rsidRDefault="00740D6F" w:rsidP="00F348DD">
      <w:pPr>
        <w:tabs>
          <w:tab w:val="right" w:pos="8222"/>
          <w:tab w:val="right" w:pos="8364"/>
        </w:tabs>
        <w:spacing w:after="0" w:line="240" w:lineRule="auto"/>
        <w:ind w:left="993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 xml:space="preserve">Hajózási tevékenység indítás </w:t>
      </w:r>
    </w:p>
    <w:p w:rsidR="00740D6F" w:rsidRPr="00F348DD" w:rsidRDefault="00740D6F" w:rsidP="00F348DD">
      <w:pPr>
        <w:tabs>
          <w:tab w:val="left" w:pos="1276"/>
          <w:tab w:val="left" w:pos="9070"/>
        </w:tabs>
        <w:spacing w:after="0" w:line="240" w:lineRule="auto"/>
        <w:ind w:left="993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Hajózási engedély</w:t>
      </w:r>
    </w:p>
    <w:p w:rsidR="00740D6F" w:rsidRPr="00F348DD" w:rsidRDefault="00740D6F" w:rsidP="00F348DD">
      <w:pPr>
        <w:tabs>
          <w:tab w:val="left" w:pos="1560"/>
          <w:tab w:val="right" w:pos="8222"/>
          <w:tab w:val="right" w:pos="8364"/>
        </w:tabs>
        <w:spacing w:after="0" w:line="240" w:lineRule="auto"/>
        <w:ind w:left="1276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beszerzése, tartalma</w:t>
      </w:r>
    </w:p>
    <w:p w:rsidR="00740D6F" w:rsidRPr="00F348DD" w:rsidRDefault="00740D6F" w:rsidP="00F348DD">
      <w:pPr>
        <w:tabs>
          <w:tab w:val="left" w:pos="1560"/>
          <w:tab w:val="right" w:pos="8222"/>
          <w:tab w:val="right" w:pos="8364"/>
        </w:tabs>
        <w:spacing w:after="0" w:line="240" w:lineRule="auto"/>
        <w:ind w:left="1276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hajózási üzemeltetési vezető</w:t>
      </w:r>
    </w:p>
    <w:p w:rsidR="00740D6F" w:rsidRPr="00F348DD" w:rsidRDefault="00740D6F" w:rsidP="00F348DD">
      <w:pPr>
        <w:tabs>
          <w:tab w:val="left" w:pos="1276"/>
          <w:tab w:val="left" w:pos="9070"/>
        </w:tabs>
        <w:spacing w:after="0" w:line="240" w:lineRule="auto"/>
        <w:ind w:left="993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Az úszólétesítmény tulajdonjoga, üzemeltetése</w:t>
      </w:r>
    </w:p>
    <w:p w:rsidR="00740D6F" w:rsidRPr="00F348DD" w:rsidRDefault="00740D6F" w:rsidP="00F348DD">
      <w:pPr>
        <w:tabs>
          <w:tab w:val="left" w:pos="1560"/>
          <w:tab w:val="right" w:pos="8222"/>
          <w:tab w:val="right" w:pos="8364"/>
        </w:tabs>
        <w:spacing w:after="0" w:line="240" w:lineRule="auto"/>
        <w:ind w:left="1276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úszólétesítmény üzembiztonsága, okmányai</w:t>
      </w:r>
    </w:p>
    <w:p w:rsidR="00740D6F" w:rsidRPr="00F348DD" w:rsidRDefault="00740D6F" w:rsidP="00F348DD">
      <w:pPr>
        <w:tabs>
          <w:tab w:val="left" w:pos="1560"/>
          <w:tab w:val="right" w:pos="8222"/>
          <w:tab w:val="right" w:pos="8364"/>
        </w:tabs>
        <w:spacing w:after="0" w:line="240" w:lineRule="auto"/>
        <w:ind w:left="1276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úszólétesítmény tulajdonjoga, a lajstrom</w:t>
      </w:r>
    </w:p>
    <w:p w:rsidR="00740D6F" w:rsidRPr="00F348DD" w:rsidRDefault="00740D6F" w:rsidP="00F348DD">
      <w:pPr>
        <w:tabs>
          <w:tab w:val="left" w:pos="1560"/>
          <w:tab w:val="right" w:pos="8222"/>
          <w:tab w:val="right" w:pos="8364"/>
        </w:tabs>
        <w:spacing w:after="0" w:line="240" w:lineRule="auto"/>
        <w:ind w:left="1276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úszólétesítmény főbb műszaki jellemzői</w:t>
      </w:r>
    </w:p>
    <w:p w:rsidR="00740D6F" w:rsidRPr="00F348DD" w:rsidRDefault="00740D6F" w:rsidP="00F348DD">
      <w:pPr>
        <w:tabs>
          <w:tab w:val="left" w:pos="1560"/>
          <w:tab w:val="right" w:pos="8222"/>
          <w:tab w:val="right" w:pos="8364"/>
        </w:tabs>
        <w:spacing w:after="0" w:line="240" w:lineRule="auto"/>
        <w:ind w:left="1276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úszólétesítmény építése, üzembe helyezése</w:t>
      </w:r>
    </w:p>
    <w:p w:rsidR="00740D6F" w:rsidRPr="00F348DD" w:rsidRDefault="00740D6F" w:rsidP="00F348DD">
      <w:pPr>
        <w:tabs>
          <w:tab w:val="left" w:pos="1560"/>
          <w:tab w:val="right" w:pos="8222"/>
          <w:tab w:val="right" w:pos="8364"/>
        </w:tabs>
        <w:spacing w:after="0" w:line="240" w:lineRule="auto"/>
        <w:ind w:left="1276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úszólétesítmény üzemeltetésének feltételei</w:t>
      </w:r>
    </w:p>
    <w:p w:rsidR="00740D6F" w:rsidRPr="00F348DD" w:rsidRDefault="00740D6F" w:rsidP="00F348DD">
      <w:pPr>
        <w:tabs>
          <w:tab w:val="left" w:pos="1560"/>
          <w:tab w:val="right" w:pos="8222"/>
          <w:tab w:val="right" w:pos="8364"/>
        </w:tabs>
        <w:spacing w:after="0" w:line="240" w:lineRule="auto"/>
        <w:ind w:left="1276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üzemképesség, hajózásra alkalmasság</w:t>
      </w:r>
    </w:p>
    <w:p w:rsidR="00740D6F" w:rsidRPr="00F348DD" w:rsidRDefault="00740D6F" w:rsidP="00F348DD">
      <w:pPr>
        <w:tabs>
          <w:tab w:val="left" w:pos="1560"/>
          <w:tab w:val="right" w:pos="8222"/>
          <w:tab w:val="right" w:pos="8364"/>
        </w:tabs>
        <w:spacing w:after="0" w:line="240" w:lineRule="auto"/>
        <w:ind w:left="1276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az úszólétesítmény karbantartása, javítása, készlete</w:t>
      </w:r>
    </w:p>
    <w:p w:rsidR="00740D6F" w:rsidRPr="00F348DD" w:rsidRDefault="00740D6F" w:rsidP="00F348DD">
      <w:pPr>
        <w:tabs>
          <w:tab w:val="right" w:pos="8222"/>
          <w:tab w:val="right" w:pos="8364"/>
        </w:tabs>
        <w:spacing w:after="0" w:line="240" w:lineRule="auto"/>
        <w:ind w:left="993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Hajózási társaság kapacitása</w:t>
      </w:r>
    </w:p>
    <w:p w:rsidR="00740D6F" w:rsidRPr="00F348DD" w:rsidRDefault="00740D6F" w:rsidP="00F348DD">
      <w:pPr>
        <w:tabs>
          <w:tab w:val="left" w:pos="1276"/>
          <w:tab w:val="left" w:pos="9070"/>
        </w:tabs>
        <w:spacing w:after="0" w:line="240" w:lineRule="auto"/>
        <w:ind w:left="993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lastRenderedPageBreak/>
        <w:t>Szállítási kapacitás fogalma, fajtái</w:t>
      </w:r>
    </w:p>
    <w:p w:rsidR="00740D6F" w:rsidRPr="00F348DD" w:rsidRDefault="00740D6F" w:rsidP="00F348DD">
      <w:pPr>
        <w:tabs>
          <w:tab w:val="left" w:pos="1276"/>
          <w:tab w:val="left" w:pos="9070"/>
        </w:tabs>
        <w:spacing w:after="0" w:line="240" w:lineRule="auto"/>
        <w:ind w:left="993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Folyami áruszállító hajók kapacitása</w:t>
      </w:r>
    </w:p>
    <w:p w:rsidR="00740D6F" w:rsidRPr="00F348DD" w:rsidRDefault="00740D6F" w:rsidP="00F348DD">
      <w:pPr>
        <w:tabs>
          <w:tab w:val="left" w:pos="1276"/>
          <w:tab w:val="left" w:pos="9070"/>
        </w:tabs>
        <w:spacing w:after="0" w:line="240" w:lineRule="auto"/>
        <w:ind w:left="993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Folyami vontató- és géphajók kapacitása</w:t>
      </w:r>
    </w:p>
    <w:p w:rsidR="00740D6F" w:rsidRPr="00F348DD" w:rsidRDefault="00740D6F" w:rsidP="00F348DD">
      <w:pPr>
        <w:tabs>
          <w:tab w:val="left" w:pos="1276"/>
          <w:tab w:val="left" w:pos="9070"/>
        </w:tabs>
        <w:spacing w:after="0" w:line="240" w:lineRule="auto"/>
        <w:ind w:left="993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kapacitásszámítás jelentősége, alkalmazási területei</w:t>
      </w:r>
    </w:p>
    <w:p w:rsidR="00740D6F" w:rsidRPr="00F348DD" w:rsidRDefault="00740D6F" w:rsidP="00F348DD">
      <w:pPr>
        <w:tabs>
          <w:tab w:val="right" w:pos="8222"/>
          <w:tab w:val="right" w:pos="8364"/>
        </w:tabs>
        <w:spacing w:after="0" w:line="240" w:lineRule="auto"/>
        <w:ind w:left="993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Hajózási társaság felépítése, részlegei és ezek feladata</w:t>
      </w:r>
    </w:p>
    <w:p w:rsidR="00740D6F" w:rsidRPr="00F348DD" w:rsidRDefault="00740D6F" w:rsidP="00F348DD">
      <w:pPr>
        <w:tabs>
          <w:tab w:val="left" w:pos="1276"/>
          <w:tab w:val="left" w:pos="9070"/>
        </w:tabs>
        <w:spacing w:after="0" w:line="240" w:lineRule="auto"/>
        <w:ind w:left="993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Kereskedelmi szervezet</w:t>
      </w:r>
    </w:p>
    <w:p w:rsidR="00740D6F" w:rsidRPr="00F348DD" w:rsidRDefault="00740D6F" w:rsidP="00F348DD">
      <w:pPr>
        <w:tabs>
          <w:tab w:val="left" w:pos="1560"/>
          <w:tab w:val="right" w:pos="8222"/>
          <w:tab w:val="right" w:pos="8364"/>
        </w:tabs>
        <w:spacing w:after="0" w:line="240" w:lineRule="auto"/>
        <w:ind w:left="1276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az áruszállítás irányításának szervezete a folyami és a tengeri hajózásnál</w:t>
      </w:r>
    </w:p>
    <w:p w:rsidR="00740D6F" w:rsidRPr="00F348DD" w:rsidRDefault="00740D6F" w:rsidP="00F348DD">
      <w:pPr>
        <w:tabs>
          <w:tab w:val="left" w:pos="1560"/>
          <w:tab w:val="right" w:pos="8222"/>
          <w:tab w:val="right" w:pos="8364"/>
        </w:tabs>
        <w:spacing w:after="0" w:line="240" w:lineRule="auto"/>
        <w:ind w:left="1276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külső kapcsolatok, ezek fenntartására szolgáló technikai eszközök</w:t>
      </w:r>
    </w:p>
    <w:p w:rsidR="00740D6F" w:rsidRPr="00F348DD" w:rsidRDefault="00740D6F" w:rsidP="00F348DD">
      <w:pPr>
        <w:tabs>
          <w:tab w:val="left" w:pos="1560"/>
          <w:tab w:val="right" w:pos="8222"/>
          <w:tab w:val="right" w:pos="8364"/>
        </w:tabs>
        <w:spacing w:after="0" w:line="240" w:lineRule="auto"/>
        <w:ind w:left="1276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az irányítás folyamata, formái</w:t>
      </w:r>
    </w:p>
    <w:p w:rsidR="00740D6F" w:rsidRPr="00F348DD" w:rsidRDefault="00740D6F" w:rsidP="00F348DD">
      <w:pPr>
        <w:tabs>
          <w:tab w:val="left" w:pos="1560"/>
          <w:tab w:val="right" w:pos="8222"/>
          <w:tab w:val="right" w:pos="8364"/>
        </w:tabs>
        <w:spacing w:after="0" w:line="240" w:lineRule="auto"/>
        <w:ind w:left="1276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telematika</w:t>
      </w:r>
    </w:p>
    <w:p w:rsidR="00740D6F" w:rsidRPr="00F348DD" w:rsidRDefault="00740D6F" w:rsidP="00F348DD">
      <w:pPr>
        <w:tabs>
          <w:tab w:val="left" w:pos="1560"/>
          <w:tab w:val="right" w:pos="8222"/>
          <w:tab w:val="right" w:pos="8364"/>
        </w:tabs>
        <w:spacing w:after="0" w:line="240" w:lineRule="auto"/>
        <w:ind w:left="1276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kereskedelmi, s forgalmi irányító egységek együttműködésének foly</w:t>
      </w:r>
      <w:r w:rsidRPr="00F348DD">
        <w:rPr>
          <w:rFonts w:ascii="Palatino Linotype" w:hAnsi="Palatino Linotype" w:cs="Palatino Linotype"/>
          <w:sz w:val="24"/>
          <w:szCs w:val="24"/>
        </w:rPr>
        <w:t>a</w:t>
      </w:r>
      <w:r w:rsidRPr="00F348DD">
        <w:rPr>
          <w:rFonts w:ascii="Palatino Linotype" w:hAnsi="Palatino Linotype" w:cs="Palatino Linotype"/>
          <w:sz w:val="24"/>
          <w:szCs w:val="24"/>
        </w:rPr>
        <w:t>mata</w:t>
      </w:r>
    </w:p>
    <w:p w:rsidR="00740D6F" w:rsidRPr="00F348DD" w:rsidRDefault="00740D6F" w:rsidP="00F348DD">
      <w:pPr>
        <w:tabs>
          <w:tab w:val="left" w:pos="1560"/>
          <w:tab w:val="right" w:pos="8222"/>
          <w:tab w:val="right" w:pos="8364"/>
        </w:tabs>
        <w:spacing w:after="0" w:line="240" w:lineRule="auto"/>
        <w:ind w:left="1276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ab/>
        <w:t>a fuvarfeladatok és a járműpark-kapacitás összhangjának megteremtése</w:t>
      </w:r>
    </w:p>
    <w:p w:rsidR="00740D6F" w:rsidRPr="00F348DD" w:rsidRDefault="00740D6F" w:rsidP="00F348DD">
      <w:pPr>
        <w:tabs>
          <w:tab w:val="left" w:pos="1560"/>
          <w:tab w:val="right" w:pos="8222"/>
          <w:tab w:val="right" w:pos="8364"/>
        </w:tabs>
        <w:spacing w:after="0" w:line="240" w:lineRule="auto"/>
        <w:ind w:left="1276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szállításszervezés módszerei</w:t>
      </w:r>
    </w:p>
    <w:p w:rsidR="00740D6F" w:rsidRPr="00F348DD" w:rsidRDefault="00740D6F" w:rsidP="00F348DD">
      <w:pPr>
        <w:tabs>
          <w:tab w:val="left" w:pos="1560"/>
          <w:tab w:val="right" w:pos="8222"/>
          <w:tab w:val="right" w:pos="8364"/>
        </w:tabs>
        <w:spacing w:after="0" w:line="240" w:lineRule="auto"/>
        <w:ind w:left="1276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logisztika</w:t>
      </w:r>
    </w:p>
    <w:p w:rsidR="00740D6F" w:rsidRPr="00F348DD" w:rsidRDefault="00740D6F" w:rsidP="00F348DD">
      <w:pPr>
        <w:tabs>
          <w:tab w:val="left" w:pos="1276"/>
          <w:tab w:val="left" w:pos="9070"/>
        </w:tabs>
        <w:spacing w:after="0" w:line="240" w:lineRule="auto"/>
        <w:ind w:left="993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Műszaki szolgálat, hajófenntartás, anyag- energiagazdálkodás</w:t>
      </w:r>
    </w:p>
    <w:p w:rsidR="00740D6F" w:rsidRPr="00F348DD" w:rsidRDefault="00740D6F" w:rsidP="00F348DD">
      <w:pPr>
        <w:tabs>
          <w:tab w:val="left" w:pos="1560"/>
          <w:tab w:val="right" w:pos="8222"/>
          <w:tab w:val="right" w:pos="8364"/>
        </w:tabs>
        <w:spacing w:after="0" w:line="240" w:lineRule="auto"/>
        <w:ind w:left="1276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hajók karbantartásának rendszerei</w:t>
      </w:r>
    </w:p>
    <w:p w:rsidR="00740D6F" w:rsidRPr="00F348DD" w:rsidRDefault="00740D6F" w:rsidP="00F348DD">
      <w:pPr>
        <w:tabs>
          <w:tab w:val="left" w:pos="1560"/>
          <w:tab w:val="right" w:pos="8222"/>
          <w:tab w:val="right" w:pos="8364"/>
        </w:tabs>
        <w:spacing w:after="0" w:line="240" w:lineRule="auto"/>
        <w:ind w:left="1276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ciklikus javítások rendje</w:t>
      </w:r>
    </w:p>
    <w:p w:rsidR="00740D6F" w:rsidRPr="00F348DD" w:rsidRDefault="00740D6F" w:rsidP="00F348DD">
      <w:pPr>
        <w:tabs>
          <w:tab w:val="left" w:pos="1560"/>
          <w:tab w:val="right" w:pos="8222"/>
          <w:tab w:val="right" w:pos="8364"/>
        </w:tabs>
        <w:spacing w:after="0" w:line="240" w:lineRule="auto"/>
        <w:ind w:left="1276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nem ciklikus javítások</w:t>
      </w:r>
    </w:p>
    <w:p w:rsidR="00740D6F" w:rsidRPr="00F348DD" w:rsidRDefault="00740D6F" w:rsidP="00F348DD">
      <w:pPr>
        <w:tabs>
          <w:tab w:val="left" w:pos="1560"/>
          <w:tab w:val="right" w:pos="8222"/>
          <w:tab w:val="right" w:pos="8364"/>
        </w:tabs>
        <w:spacing w:after="0" w:line="240" w:lineRule="auto"/>
        <w:ind w:left="1276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folyami hajók javítása</w:t>
      </w:r>
    </w:p>
    <w:p w:rsidR="00740D6F" w:rsidRPr="00F348DD" w:rsidRDefault="00740D6F" w:rsidP="00F348DD">
      <w:pPr>
        <w:tabs>
          <w:tab w:val="left" w:pos="1560"/>
          <w:tab w:val="right" w:pos="8222"/>
          <w:tab w:val="right" w:pos="8364"/>
        </w:tabs>
        <w:spacing w:after="0" w:line="240" w:lineRule="auto"/>
        <w:ind w:left="1276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tengeri hajók javítása</w:t>
      </w:r>
    </w:p>
    <w:p w:rsidR="00740D6F" w:rsidRPr="00F348DD" w:rsidRDefault="00740D6F" w:rsidP="00F348DD">
      <w:pPr>
        <w:tabs>
          <w:tab w:val="left" w:pos="1560"/>
          <w:tab w:val="right" w:pos="8222"/>
          <w:tab w:val="right" w:pos="8364"/>
        </w:tabs>
        <w:spacing w:after="0" w:line="240" w:lineRule="auto"/>
        <w:ind w:left="1276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hajók felkészítése osztályozási és üzemképességi szemlékre</w:t>
      </w:r>
    </w:p>
    <w:p w:rsidR="00740D6F" w:rsidRPr="00F348DD" w:rsidRDefault="00740D6F" w:rsidP="00F348DD">
      <w:pPr>
        <w:tabs>
          <w:tab w:val="left" w:pos="1560"/>
          <w:tab w:val="right" w:pos="8222"/>
          <w:tab w:val="right" w:pos="8364"/>
        </w:tabs>
        <w:spacing w:after="0" w:line="240" w:lineRule="auto"/>
        <w:ind w:left="1276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hajójavítások ügymenete, folyamata</w:t>
      </w:r>
    </w:p>
    <w:p w:rsidR="00740D6F" w:rsidRPr="00F348DD" w:rsidRDefault="00740D6F" w:rsidP="00F348DD">
      <w:pPr>
        <w:tabs>
          <w:tab w:val="left" w:pos="1560"/>
          <w:tab w:val="right" w:pos="8222"/>
          <w:tab w:val="right" w:pos="8364"/>
        </w:tabs>
        <w:spacing w:after="0" w:line="240" w:lineRule="auto"/>
        <w:ind w:left="1276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anyag és energiagazdálkodás célja</w:t>
      </w:r>
    </w:p>
    <w:p w:rsidR="00740D6F" w:rsidRPr="00F348DD" w:rsidRDefault="00740D6F" w:rsidP="00F348DD">
      <w:pPr>
        <w:tabs>
          <w:tab w:val="left" w:pos="1560"/>
          <w:tab w:val="right" w:pos="8222"/>
          <w:tab w:val="right" w:pos="8364"/>
        </w:tabs>
        <w:spacing w:after="0" w:line="240" w:lineRule="auto"/>
        <w:ind w:left="1276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anyag- és energiamérleg</w:t>
      </w:r>
    </w:p>
    <w:p w:rsidR="00740D6F" w:rsidRPr="00F348DD" w:rsidRDefault="00740D6F" w:rsidP="00F348DD">
      <w:pPr>
        <w:tabs>
          <w:tab w:val="left" w:pos="1560"/>
          <w:tab w:val="right" w:pos="8222"/>
          <w:tab w:val="right" w:pos="8364"/>
        </w:tabs>
        <w:spacing w:after="0" w:line="240" w:lineRule="auto"/>
        <w:ind w:left="1276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készletek fogalma, készletgazdálkodás</w:t>
      </w:r>
    </w:p>
    <w:p w:rsidR="00740D6F" w:rsidRPr="00F348DD" w:rsidRDefault="00740D6F" w:rsidP="00F348DD">
      <w:pPr>
        <w:tabs>
          <w:tab w:val="left" w:pos="1560"/>
          <w:tab w:val="right" w:pos="8222"/>
          <w:tab w:val="right" w:pos="8364"/>
        </w:tabs>
        <w:spacing w:after="0" w:line="240" w:lineRule="auto"/>
        <w:ind w:left="1276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ab/>
        <w:t>az anyag- és energiafelhasználás csökkentésének lehetőségei, eszközei a hajózásnál</w:t>
      </w:r>
    </w:p>
    <w:p w:rsidR="00740D6F" w:rsidRPr="00F348DD" w:rsidRDefault="00740D6F" w:rsidP="00F348DD">
      <w:pPr>
        <w:tabs>
          <w:tab w:val="left" w:pos="1276"/>
          <w:tab w:val="left" w:pos="9070"/>
        </w:tabs>
        <w:spacing w:after="0" w:line="240" w:lineRule="auto"/>
        <w:ind w:left="993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Gazdasági pénzügyi szervezet</w:t>
      </w:r>
    </w:p>
    <w:p w:rsidR="00740D6F" w:rsidRPr="00F348DD" w:rsidRDefault="00740D6F" w:rsidP="00F348DD">
      <w:pPr>
        <w:tabs>
          <w:tab w:val="right" w:pos="8222"/>
          <w:tab w:val="right" w:pos="8364"/>
        </w:tabs>
        <w:spacing w:after="0" w:line="240" w:lineRule="auto"/>
        <w:ind w:left="993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Hajózási társaságok jellemző gazdasági mutatói</w:t>
      </w:r>
    </w:p>
    <w:p w:rsidR="00740D6F" w:rsidRPr="00F348DD" w:rsidRDefault="00740D6F" w:rsidP="00F348DD">
      <w:pPr>
        <w:tabs>
          <w:tab w:val="left" w:pos="1276"/>
          <w:tab w:val="left" w:pos="9070"/>
        </w:tabs>
        <w:spacing w:after="0" w:line="240" w:lineRule="auto"/>
        <w:ind w:left="993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Műszaki-gazdasági mutatók</w:t>
      </w:r>
    </w:p>
    <w:p w:rsidR="00740D6F" w:rsidRPr="00F348DD" w:rsidRDefault="00740D6F" w:rsidP="00F348DD">
      <w:pPr>
        <w:tabs>
          <w:tab w:val="left" w:pos="1560"/>
          <w:tab w:val="right" w:pos="8222"/>
          <w:tab w:val="right" w:pos="8364"/>
        </w:tabs>
        <w:spacing w:after="0" w:line="240" w:lineRule="auto"/>
        <w:ind w:left="1276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fajlagos rakomány-terhelés,</w:t>
      </w:r>
    </w:p>
    <w:p w:rsidR="00740D6F" w:rsidRPr="00F348DD" w:rsidRDefault="00740D6F" w:rsidP="00F348DD">
      <w:pPr>
        <w:tabs>
          <w:tab w:val="left" w:pos="1560"/>
          <w:tab w:val="right" w:pos="8222"/>
          <w:tab w:val="right" w:pos="8364"/>
        </w:tabs>
        <w:spacing w:after="0" w:line="240" w:lineRule="auto"/>
        <w:ind w:left="1276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fajlagos áruszállítási teljesítmény</w:t>
      </w:r>
    </w:p>
    <w:p w:rsidR="00740D6F" w:rsidRPr="00F348DD" w:rsidRDefault="00740D6F" w:rsidP="00F348DD">
      <w:pPr>
        <w:tabs>
          <w:tab w:val="left" w:pos="1560"/>
          <w:tab w:val="right" w:pos="8222"/>
          <w:tab w:val="right" w:pos="8364"/>
        </w:tabs>
        <w:spacing w:after="0" w:line="240" w:lineRule="auto"/>
        <w:ind w:left="1276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átlagos műszaki sebesség,</w:t>
      </w:r>
    </w:p>
    <w:p w:rsidR="00740D6F" w:rsidRPr="00F348DD" w:rsidRDefault="00740D6F" w:rsidP="00F348DD">
      <w:pPr>
        <w:tabs>
          <w:tab w:val="left" w:pos="1560"/>
          <w:tab w:val="right" w:pos="8222"/>
          <w:tab w:val="right" w:pos="8364"/>
        </w:tabs>
        <w:spacing w:after="0" w:line="240" w:lineRule="auto"/>
        <w:ind w:left="1276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menetidő-tényező</w:t>
      </w:r>
    </w:p>
    <w:p w:rsidR="00740D6F" w:rsidRPr="00F348DD" w:rsidRDefault="00740D6F" w:rsidP="00F348DD">
      <w:pPr>
        <w:tabs>
          <w:tab w:val="left" w:pos="1560"/>
          <w:tab w:val="right" w:pos="8222"/>
          <w:tab w:val="right" w:pos="8364"/>
        </w:tabs>
        <w:spacing w:after="0" w:line="240" w:lineRule="auto"/>
        <w:ind w:left="1276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hordképesség-hatékonyság</w:t>
      </w:r>
    </w:p>
    <w:p w:rsidR="00740D6F" w:rsidRPr="00F348DD" w:rsidRDefault="00740D6F" w:rsidP="00F348DD">
      <w:pPr>
        <w:tabs>
          <w:tab w:val="left" w:pos="1560"/>
          <w:tab w:val="right" w:pos="8222"/>
          <w:tab w:val="right" w:pos="8364"/>
        </w:tabs>
        <w:spacing w:after="0" w:line="240" w:lineRule="auto"/>
        <w:ind w:left="1276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hordképesség-kihasználás</w:t>
      </w:r>
    </w:p>
    <w:p w:rsidR="00740D6F" w:rsidRPr="00F348DD" w:rsidRDefault="00740D6F" w:rsidP="00F348DD">
      <w:pPr>
        <w:tabs>
          <w:tab w:val="left" w:pos="1276"/>
          <w:tab w:val="left" w:pos="9070"/>
        </w:tabs>
        <w:spacing w:after="0" w:line="240" w:lineRule="auto"/>
        <w:ind w:left="993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Naturáliákban kifejezett teljesítmény-mutatók /tonna, tonnakilométer, utas, utaskilométer/</w:t>
      </w:r>
    </w:p>
    <w:p w:rsidR="00740D6F" w:rsidRPr="00F348DD" w:rsidRDefault="00740D6F" w:rsidP="00F348DD">
      <w:pPr>
        <w:tabs>
          <w:tab w:val="left" w:pos="1276"/>
          <w:tab w:val="left" w:pos="9070"/>
        </w:tabs>
        <w:spacing w:after="0" w:line="240" w:lineRule="auto"/>
        <w:ind w:left="993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Pénzügyi mutató</w:t>
      </w:r>
    </w:p>
    <w:p w:rsidR="00740D6F" w:rsidRPr="00F348DD" w:rsidRDefault="00740D6F" w:rsidP="00F348DD">
      <w:pPr>
        <w:tabs>
          <w:tab w:val="right" w:pos="8222"/>
          <w:tab w:val="right" w:pos="8364"/>
        </w:tabs>
        <w:spacing w:after="0" w:line="240" w:lineRule="auto"/>
        <w:ind w:left="993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Munkaerő és bérgazdálkodás</w:t>
      </w:r>
    </w:p>
    <w:p w:rsidR="00740D6F" w:rsidRPr="00F348DD" w:rsidRDefault="00740D6F" w:rsidP="00F348DD">
      <w:pPr>
        <w:tabs>
          <w:tab w:val="left" w:pos="1276"/>
          <w:tab w:val="left" w:pos="9070"/>
        </w:tabs>
        <w:spacing w:after="0" w:line="240" w:lineRule="auto"/>
        <w:ind w:left="993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Munkaerő-szükségletek és források</w:t>
      </w:r>
    </w:p>
    <w:p w:rsidR="00740D6F" w:rsidRPr="00F348DD" w:rsidRDefault="00740D6F" w:rsidP="00F348DD">
      <w:pPr>
        <w:tabs>
          <w:tab w:val="left" w:pos="1560"/>
          <w:tab w:val="right" w:pos="8222"/>
          <w:tab w:val="right" w:pos="8364"/>
        </w:tabs>
        <w:spacing w:after="0" w:line="240" w:lineRule="auto"/>
        <w:ind w:left="1276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hajósok foglalkoztatásának lehetőségei</w:t>
      </w:r>
    </w:p>
    <w:p w:rsidR="00740D6F" w:rsidRPr="00F348DD" w:rsidRDefault="00740D6F" w:rsidP="00F348DD">
      <w:pPr>
        <w:tabs>
          <w:tab w:val="left" w:pos="1560"/>
          <w:tab w:val="right" w:pos="8222"/>
          <w:tab w:val="right" w:pos="8364"/>
        </w:tabs>
        <w:spacing w:after="0" w:line="240" w:lineRule="auto"/>
        <w:ind w:left="1276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lastRenderedPageBreak/>
        <w:t>hajók kiszolgálási normái</w:t>
      </w:r>
    </w:p>
    <w:p w:rsidR="00740D6F" w:rsidRPr="00F348DD" w:rsidRDefault="00740D6F" w:rsidP="00F348DD">
      <w:pPr>
        <w:tabs>
          <w:tab w:val="left" w:pos="1276"/>
          <w:tab w:val="left" w:pos="9070"/>
        </w:tabs>
        <w:spacing w:after="0" w:line="240" w:lineRule="auto"/>
        <w:ind w:left="993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Munkabér-gazdálkodás, a munkabér fő formái</w:t>
      </w:r>
    </w:p>
    <w:p w:rsidR="00740D6F" w:rsidRPr="00F348DD" w:rsidRDefault="00740D6F" w:rsidP="00F348DD">
      <w:pPr>
        <w:tabs>
          <w:tab w:val="left" w:pos="1134"/>
          <w:tab w:val="left" w:pos="8364"/>
        </w:tabs>
        <w:spacing w:after="0" w:line="240" w:lineRule="auto"/>
        <w:rPr>
          <w:rFonts w:ascii="Palatino Linotype" w:hAnsi="Palatino Linotype" w:cs="Palatino Linotype"/>
          <w:sz w:val="24"/>
          <w:szCs w:val="24"/>
        </w:rPr>
      </w:pPr>
    </w:p>
    <w:p w:rsidR="00740D6F" w:rsidRPr="003F5AAD" w:rsidRDefault="00740D6F" w:rsidP="00236F67">
      <w:pPr>
        <w:pStyle w:val="Listaszerbekezds4"/>
        <w:numPr>
          <w:ilvl w:val="2"/>
          <w:numId w:val="26"/>
        </w:numPr>
        <w:tabs>
          <w:tab w:val="left" w:pos="1134"/>
          <w:tab w:val="left" w:pos="1980"/>
        </w:tabs>
        <w:spacing w:after="0" w:line="240" w:lineRule="auto"/>
        <w:ind w:hanging="234"/>
        <w:rPr>
          <w:rFonts w:ascii="Palatino Linotype" w:hAnsi="Palatino Linotype" w:cs="Palatino Linotype"/>
          <w:b/>
          <w:bCs/>
          <w:sz w:val="24"/>
          <w:szCs w:val="24"/>
        </w:rPr>
      </w:pPr>
      <w:r w:rsidRPr="003F5AAD">
        <w:rPr>
          <w:rFonts w:ascii="Palatino Linotype" w:hAnsi="Palatino Linotype" w:cs="Palatino Linotype"/>
          <w:b/>
          <w:bCs/>
          <w:sz w:val="24"/>
          <w:szCs w:val="24"/>
        </w:rPr>
        <w:t xml:space="preserve"> Személyhajózás</w:t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3F5AA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3F5AAD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16 óra</w:t>
      </w:r>
    </w:p>
    <w:p w:rsidR="00740D6F" w:rsidRPr="00F348DD" w:rsidRDefault="00740D6F" w:rsidP="00F348DD">
      <w:pPr>
        <w:autoSpaceDE w:val="0"/>
        <w:autoSpaceDN w:val="0"/>
        <w:spacing w:after="0" w:line="240" w:lineRule="auto"/>
        <w:ind w:left="993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 xml:space="preserve">Személyhajózás irányítását befolyásoló tényezők </w:t>
      </w:r>
    </w:p>
    <w:p w:rsidR="00740D6F" w:rsidRPr="00F348DD" w:rsidRDefault="00740D6F" w:rsidP="00F348DD">
      <w:pPr>
        <w:tabs>
          <w:tab w:val="left" w:pos="1276"/>
          <w:tab w:val="left" w:pos="9070"/>
        </w:tabs>
        <w:spacing w:after="0" w:line="240" w:lineRule="auto"/>
        <w:ind w:left="1276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Általános feltételrendszer, a vízi személyszállítás rendje, a vízi személ</w:t>
      </w:r>
      <w:r w:rsidRPr="00F348DD">
        <w:rPr>
          <w:rFonts w:ascii="Palatino Linotype" w:hAnsi="Palatino Linotype" w:cs="Palatino Linotype"/>
          <w:sz w:val="24"/>
          <w:szCs w:val="24"/>
        </w:rPr>
        <w:t>y</w:t>
      </w:r>
      <w:r w:rsidRPr="00F348DD">
        <w:rPr>
          <w:rFonts w:ascii="Palatino Linotype" w:hAnsi="Palatino Linotype" w:cs="Palatino Linotype"/>
          <w:sz w:val="24"/>
          <w:szCs w:val="24"/>
        </w:rPr>
        <w:t>szállítási piac, átkelések</w:t>
      </w:r>
    </w:p>
    <w:p w:rsidR="00740D6F" w:rsidRPr="00F348DD" w:rsidRDefault="00740D6F" w:rsidP="00F348DD">
      <w:pPr>
        <w:tabs>
          <w:tab w:val="left" w:pos="1276"/>
          <w:tab w:val="left" w:pos="9070"/>
        </w:tabs>
        <w:spacing w:after="0" w:line="240" w:lineRule="auto"/>
        <w:ind w:left="1276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Hajóbérlet</w:t>
      </w:r>
    </w:p>
    <w:p w:rsidR="00740D6F" w:rsidRPr="00F348DD" w:rsidRDefault="00740D6F" w:rsidP="00F348DD">
      <w:pPr>
        <w:tabs>
          <w:tab w:val="left" w:pos="1276"/>
          <w:tab w:val="left" w:pos="9070"/>
        </w:tabs>
        <w:spacing w:after="0" w:line="240" w:lineRule="auto"/>
        <w:ind w:left="1276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Menetrendszerű és bérelt hajós vállalkozás szervezése</w:t>
      </w:r>
    </w:p>
    <w:p w:rsidR="00740D6F" w:rsidRPr="00F348DD" w:rsidRDefault="00740D6F" w:rsidP="00F348DD">
      <w:pPr>
        <w:tabs>
          <w:tab w:val="left" w:pos="1276"/>
          <w:tab w:val="left" w:pos="9070"/>
        </w:tabs>
        <w:spacing w:after="0" w:line="240" w:lineRule="auto"/>
        <w:ind w:left="1276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Személyszállítási szerződés, biztosítás, árképzés, önköltség</w:t>
      </w:r>
    </w:p>
    <w:p w:rsidR="00740D6F" w:rsidRPr="00F348DD" w:rsidRDefault="00740D6F" w:rsidP="00F348DD">
      <w:pPr>
        <w:tabs>
          <w:tab w:val="left" w:pos="1276"/>
          <w:tab w:val="left" w:pos="9070"/>
        </w:tabs>
        <w:spacing w:after="0" w:line="240" w:lineRule="auto"/>
        <w:ind w:left="1276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Menetrend, díjrendszer, utas-tájékoztatás</w:t>
      </w:r>
    </w:p>
    <w:p w:rsidR="00740D6F" w:rsidRPr="00F348DD" w:rsidRDefault="00740D6F" w:rsidP="00F348DD">
      <w:pPr>
        <w:tabs>
          <w:tab w:val="left" w:pos="1276"/>
          <w:tab w:val="left" w:pos="9070"/>
        </w:tabs>
        <w:spacing w:after="0" w:line="240" w:lineRule="auto"/>
        <w:ind w:left="1276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Utas-kiszolgálási ismeretek, ki- és beszállítás</w:t>
      </w:r>
    </w:p>
    <w:p w:rsidR="00740D6F" w:rsidRPr="00F348DD" w:rsidRDefault="00740D6F" w:rsidP="00F348DD">
      <w:pPr>
        <w:tabs>
          <w:tab w:val="left" w:pos="1276"/>
          <w:tab w:val="left" w:pos="9070"/>
        </w:tabs>
        <w:spacing w:after="0" w:line="240" w:lineRule="auto"/>
        <w:ind w:left="1276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vízi személyszállító felelőssége</w:t>
      </w:r>
    </w:p>
    <w:p w:rsidR="00740D6F" w:rsidRPr="00F348DD" w:rsidRDefault="00740D6F" w:rsidP="00F348DD">
      <w:pPr>
        <w:autoSpaceDE w:val="0"/>
        <w:autoSpaceDN w:val="0"/>
        <w:spacing w:after="0" w:line="240" w:lineRule="auto"/>
        <w:ind w:left="993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Személyhajók üzeme</w:t>
      </w:r>
    </w:p>
    <w:p w:rsidR="00740D6F" w:rsidRPr="00F348DD" w:rsidRDefault="00740D6F" w:rsidP="00F348DD">
      <w:pPr>
        <w:tabs>
          <w:tab w:val="left" w:pos="1276"/>
          <w:tab w:val="left" w:pos="9070"/>
        </w:tabs>
        <w:spacing w:after="0" w:line="240" w:lineRule="auto"/>
        <w:ind w:left="993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személyhajó rendeltetésnek megfelelő berendezései és felszerelése</w:t>
      </w:r>
    </w:p>
    <w:p w:rsidR="00740D6F" w:rsidRPr="00F348DD" w:rsidRDefault="00740D6F" w:rsidP="00F348DD">
      <w:pPr>
        <w:tabs>
          <w:tab w:val="left" w:pos="1276"/>
          <w:tab w:val="left" w:pos="9070"/>
        </w:tabs>
        <w:spacing w:after="0" w:line="240" w:lineRule="auto"/>
        <w:ind w:left="993"/>
        <w:jc w:val="both"/>
        <w:rPr>
          <w:rFonts w:ascii="Palatino Linotype" w:hAnsi="Palatino Linotype" w:cs="Palatino Linotype"/>
          <w:sz w:val="24"/>
          <w:szCs w:val="24"/>
        </w:rPr>
      </w:pPr>
      <w:bookmarkStart w:id="2" w:name="pr465"/>
      <w:bookmarkStart w:id="3" w:name="pr466"/>
      <w:bookmarkEnd w:id="2"/>
      <w:bookmarkEnd w:id="3"/>
      <w:r w:rsidRPr="00F348DD">
        <w:rPr>
          <w:rFonts w:ascii="Palatino Linotype" w:hAnsi="Palatino Linotype" w:cs="Palatino Linotype"/>
          <w:sz w:val="24"/>
          <w:szCs w:val="24"/>
        </w:rPr>
        <w:t>A személyzet és a hajón dolgozó személyek</w:t>
      </w:r>
    </w:p>
    <w:p w:rsidR="00740D6F" w:rsidRPr="00F348DD" w:rsidRDefault="00740D6F" w:rsidP="00F348DD">
      <w:pPr>
        <w:tabs>
          <w:tab w:val="left" w:pos="1560"/>
          <w:tab w:val="right" w:pos="8222"/>
          <w:tab w:val="right" w:pos="8364"/>
        </w:tabs>
        <w:spacing w:after="0" w:line="240" w:lineRule="auto"/>
        <w:ind w:left="1276"/>
        <w:rPr>
          <w:rFonts w:ascii="Palatino Linotype" w:hAnsi="Palatino Linotype" w:cs="Palatino Linotype"/>
          <w:sz w:val="24"/>
          <w:szCs w:val="24"/>
        </w:rPr>
      </w:pPr>
      <w:bookmarkStart w:id="4" w:name="pr467"/>
      <w:bookmarkStart w:id="5" w:name="pr468"/>
      <w:bookmarkStart w:id="6" w:name="pr469"/>
      <w:bookmarkStart w:id="7" w:name="pr470"/>
      <w:bookmarkEnd w:id="4"/>
      <w:bookmarkEnd w:id="5"/>
      <w:bookmarkEnd w:id="6"/>
      <w:bookmarkEnd w:id="7"/>
      <w:r w:rsidRPr="00F348DD">
        <w:rPr>
          <w:rFonts w:ascii="Palatino Linotype" w:hAnsi="Palatino Linotype" w:cs="Palatino Linotype"/>
          <w:sz w:val="24"/>
          <w:szCs w:val="24"/>
        </w:rPr>
        <w:t>a személyzettel szemben támasztott követelmények (megjelenés, jellem, magatartás, egészségügyi, szakmai, stb.)</w:t>
      </w:r>
    </w:p>
    <w:p w:rsidR="00740D6F" w:rsidRPr="00F348DD" w:rsidRDefault="00740D6F" w:rsidP="00F348DD">
      <w:pPr>
        <w:tabs>
          <w:tab w:val="left" w:pos="1560"/>
          <w:tab w:val="right" w:pos="8222"/>
          <w:tab w:val="right" w:pos="8364"/>
        </w:tabs>
        <w:spacing w:after="0" w:line="240" w:lineRule="auto"/>
        <w:ind w:left="1276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higiénia szerepe és fontossága a személyszállításban és a vendéglátásban (személyi, munkakörnyezeti, vendégforgalmi terek)</w:t>
      </w:r>
    </w:p>
    <w:p w:rsidR="00740D6F" w:rsidRPr="00F348DD" w:rsidRDefault="00740D6F" w:rsidP="00F348DD">
      <w:pPr>
        <w:tabs>
          <w:tab w:val="left" w:pos="1560"/>
          <w:tab w:val="right" w:pos="8222"/>
          <w:tab w:val="right" w:pos="8364"/>
        </w:tabs>
        <w:spacing w:after="0" w:line="240" w:lineRule="auto"/>
        <w:ind w:left="1276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utas</w:t>
      </w:r>
      <w:r>
        <w:rPr>
          <w:rFonts w:ascii="Palatino Linotype" w:hAnsi="Palatino Linotype" w:cs="Palatino Linotype"/>
          <w:sz w:val="24"/>
          <w:szCs w:val="24"/>
        </w:rPr>
        <w:t xml:space="preserve"> </w:t>
      </w:r>
      <w:r w:rsidRPr="00F348DD">
        <w:rPr>
          <w:rFonts w:ascii="Palatino Linotype" w:hAnsi="Palatino Linotype" w:cs="Palatino Linotype"/>
          <w:sz w:val="24"/>
          <w:szCs w:val="24"/>
        </w:rPr>
        <w:t>tájékoztatás, kapcsolattartás az utasokkal</w:t>
      </w:r>
    </w:p>
    <w:p w:rsidR="00740D6F" w:rsidRPr="00F348DD" w:rsidRDefault="00740D6F" w:rsidP="00F348DD">
      <w:pPr>
        <w:tabs>
          <w:tab w:val="left" w:pos="1276"/>
          <w:tab w:val="left" w:pos="9070"/>
        </w:tabs>
        <w:spacing w:after="0" w:line="240" w:lineRule="auto"/>
        <w:ind w:left="993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Vész- és rendkívüli helyzetek</w:t>
      </w:r>
    </w:p>
    <w:p w:rsidR="00740D6F" w:rsidRPr="00F348DD" w:rsidRDefault="00740D6F" w:rsidP="00F348DD">
      <w:pPr>
        <w:tabs>
          <w:tab w:val="left" w:pos="1276"/>
          <w:tab w:val="left" w:pos="9070"/>
        </w:tabs>
        <w:spacing w:after="0" w:line="240" w:lineRule="auto"/>
        <w:ind w:left="993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Vendéglátás</w:t>
      </w:r>
    </w:p>
    <w:p w:rsidR="00740D6F" w:rsidRPr="00F348DD" w:rsidRDefault="00740D6F" w:rsidP="00F348DD">
      <w:pPr>
        <w:tabs>
          <w:tab w:val="left" w:pos="1418"/>
          <w:tab w:val="left" w:pos="9070"/>
        </w:tabs>
        <w:spacing w:after="0" w:line="240" w:lineRule="auto"/>
        <w:ind w:left="1134"/>
        <w:jc w:val="both"/>
        <w:rPr>
          <w:rFonts w:ascii="Palatino Linotype" w:hAnsi="Palatino Linotype" w:cs="Palatino Linotype"/>
          <w:sz w:val="24"/>
          <w:szCs w:val="24"/>
        </w:rPr>
      </w:pPr>
    </w:p>
    <w:p w:rsidR="00740D6F" w:rsidRPr="003F5AAD" w:rsidRDefault="00740D6F" w:rsidP="00236F67">
      <w:pPr>
        <w:pStyle w:val="Listaszerbekezds4"/>
        <w:numPr>
          <w:ilvl w:val="2"/>
          <w:numId w:val="26"/>
        </w:numPr>
        <w:tabs>
          <w:tab w:val="left" w:pos="1134"/>
          <w:tab w:val="left" w:pos="1980"/>
        </w:tabs>
        <w:spacing w:after="0" w:line="240" w:lineRule="auto"/>
        <w:ind w:hanging="234"/>
        <w:rPr>
          <w:rFonts w:ascii="Palatino Linotype" w:hAnsi="Palatino Linotype" w:cs="Palatino Linotype"/>
          <w:b/>
          <w:bCs/>
          <w:sz w:val="24"/>
          <w:szCs w:val="24"/>
        </w:rPr>
      </w:pPr>
      <w:r w:rsidRPr="003F5AAD">
        <w:rPr>
          <w:rFonts w:ascii="Palatino Linotype" w:hAnsi="Palatino Linotype" w:cs="Palatino Linotype"/>
          <w:b/>
          <w:bCs/>
          <w:sz w:val="24"/>
          <w:szCs w:val="24"/>
        </w:rPr>
        <w:t xml:space="preserve"> Vízi</w:t>
      </w:r>
      <w:r>
        <w:rPr>
          <w:rFonts w:ascii="Palatino Linotype" w:hAnsi="Palatino Linotype" w:cs="Palatino Linotype"/>
          <w:b/>
          <w:bCs/>
          <w:sz w:val="24"/>
          <w:szCs w:val="24"/>
        </w:rPr>
        <w:t xml:space="preserve"> </w:t>
      </w:r>
      <w:r w:rsidRPr="003F5AAD">
        <w:rPr>
          <w:rFonts w:ascii="Palatino Linotype" w:hAnsi="Palatino Linotype" w:cs="Palatino Linotype"/>
          <w:b/>
          <w:bCs/>
          <w:sz w:val="24"/>
          <w:szCs w:val="24"/>
        </w:rPr>
        <w:t>munkák</w:t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3F5AA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3F5AAD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20 óra</w:t>
      </w:r>
    </w:p>
    <w:p w:rsidR="00740D6F" w:rsidRPr="00F348DD" w:rsidRDefault="00740D6F" w:rsidP="00F348DD">
      <w:pPr>
        <w:autoSpaceDE w:val="0"/>
        <w:autoSpaceDN w:val="0"/>
        <w:spacing w:after="0" w:line="240" w:lineRule="auto"/>
        <w:ind w:left="993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vízi munkavégzés feltételei, engedélyezése, eljárási folyamat</w:t>
      </w:r>
    </w:p>
    <w:p w:rsidR="00740D6F" w:rsidRPr="00F348DD" w:rsidRDefault="00740D6F" w:rsidP="00F348DD">
      <w:pPr>
        <w:autoSpaceDE w:val="0"/>
        <w:autoSpaceDN w:val="0"/>
        <w:spacing w:after="0" w:line="240" w:lineRule="auto"/>
        <w:ind w:left="993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vízi munkára szóló szerződés, árképzés, önköltség</w:t>
      </w:r>
    </w:p>
    <w:p w:rsidR="00740D6F" w:rsidRPr="00F348DD" w:rsidRDefault="00740D6F" w:rsidP="00F348DD">
      <w:pPr>
        <w:tabs>
          <w:tab w:val="num" w:pos="430"/>
        </w:tabs>
        <w:autoSpaceDE w:val="0"/>
        <w:autoSpaceDN w:val="0"/>
        <w:spacing w:after="0" w:line="240" w:lineRule="auto"/>
        <w:ind w:left="993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vízi munkák eszközrendszere</w:t>
      </w:r>
    </w:p>
    <w:p w:rsidR="00740D6F" w:rsidRPr="00F348DD" w:rsidRDefault="00740D6F" w:rsidP="00F348DD">
      <w:pPr>
        <w:tabs>
          <w:tab w:val="left" w:pos="1276"/>
          <w:tab w:val="left" w:pos="9070"/>
        </w:tabs>
        <w:spacing w:after="0" w:line="240" w:lineRule="auto"/>
        <w:ind w:left="993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Úszómunkagépek</w:t>
      </w:r>
    </w:p>
    <w:p w:rsidR="00740D6F" w:rsidRPr="00F348DD" w:rsidRDefault="00740D6F" w:rsidP="00F348DD">
      <w:pPr>
        <w:tabs>
          <w:tab w:val="left" w:pos="1560"/>
          <w:tab w:val="right" w:pos="8222"/>
          <w:tab w:val="right" w:pos="8364"/>
        </w:tabs>
        <w:spacing w:after="0" w:line="240" w:lineRule="auto"/>
        <w:ind w:left="1276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úszódaruk jellemzői</w:t>
      </w:r>
    </w:p>
    <w:p w:rsidR="00740D6F" w:rsidRPr="00F348DD" w:rsidRDefault="00740D6F" w:rsidP="00F348DD">
      <w:pPr>
        <w:tabs>
          <w:tab w:val="left" w:pos="1560"/>
          <w:tab w:val="right" w:pos="8222"/>
          <w:tab w:val="right" w:pos="8364"/>
        </w:tabs>
        <w:spacing w:after="0" w:line="240" w:lineRule="auto"/>
        <w:ind w:left="1276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kotrógépek jellemzői</w:t>
      </w:r>
    </w:p>
    <w:p w:rsidR="00740D6F" w:rsidRPr="00F348DD" w:rsidRDefault="00740D6F" w:rsidP="00F348DD">
      <w:pPr>
        <w:tabs>
          <w:tab w:val="left" w:pos="1560"/>
          <w:tab w:val="right" w:pos="8222"/>
          <w:tab w:val="right" w:pos="8364"/>
        </w:tabs>
        <w:spacing w:after="0" w:line="240" w:lineRule="auto"/>
        <w:ind w:left="1276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fúrógépek, és berendezések</w:t>
      </w:r>
    </w:p>
    <w:p w:rsidR="00740D6F" w:rsidRPr="00F348DD" w:rsidRDefault="00740D6F" w:rsidP="00F348DD">
      <w:pPr>
        <w:tabs>
          <w:tab w:val="left" w:pos="1560"/>
          <w:tab w:val="right" w:pos="8222"/>
          <w:tab w:val="right" w:pos="8364"/>
        </w:tabs>
        <w:spacing w:after="0" w:line="240" w:lineRule="auto"/>
        <w:ind w:left="1276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cölöpverő gépek és berendezések</w:t>
      </w:r>
    </w:p>
    <w:p w:rsidR="00740D6F" w:rsidRPr="00F348DD" w:rsidRDefault="00740D6F" w:rsidP="00F348DD">
      <w:pPr>
        <w:tabs>
          <w:tab w:val="left" w:pos="1560"/>
          <w:tab w:val="right" w:pos="8222"/>
          <w:tab w:val="right" w:pos="8364"/>
        </w:tabs>
        <w:spacing w:after="0" w:line="240" w:lineRule="auto"/>
        <w:ind w:left="1276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úszómunkagép bekötésének segédeszközei</w:t>
      </w:r>
    </w:p>
    <w:p w:rsidR="00740D6F" w:rsidRPr="00F348DD" w:rsidRDefault="00740D6F" w:rsidP="00F348DD">
      <w:pPr>
        <w:tabs>
          <w:tab w:val="left" w:pos="1560"/>
          <w:tab w:val="right" w:pos="8222"/>
          <w:tab w:val="right" w:pos="8364"/>
        </w:tabs>
        <w:spacing w:after="0" w:line="240" w:lineRule="auto"/>
        <w:ind w:left="1276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szállítógépek - eszközök</w:t>
      </w:r>
    </w:p>
    <w:p w:rsidR="00740D6F" w:rsidRPr="00F348DD" w:rsidRDefault="00740D6F" w:rsidP="00F348DD">
      <w:pPr>
        <w:tabs>
          <w:tab w:val="left" w:pos="1276"/>
          <w:tab w:val="left" w:pos="9070"/>
        </w:tabs>
        <w:spacing w:after="0" w:line="240" w:lineRule="auto"/>
        <w:ind w:left="993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Úszómunkagépek műveletezése</w:t>
      </w:r>
    </w:p>
    <w:p w:rsidR="00740D6F" w:rsidRPr="00F348DD" w:rsidRDefault="00740D6F" w:rsidP="00F348DD">
      <w:pPr>
        <w:tabs>
          <w:tab w:val="left" w:pos="1560"/>
          <w:tab w:val="right" w:pos="8222"/>
          <w:tab w:val="right" w:pos="8364"/>
        </w:tabs>
        <w:spacing w:after="0" w:line="240" w:lineRule="auto"/>
        <w:ind w:left="1276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mozgatása géphajóval</w:t>
      </w:r>
    </w:p>
    <w:p w:rsidR="00740D6F" w:rsidRPr="00F348DD" w:rsidRDefault="00740D6F" w:rsidP="00F348DD">
      <w:pPr>
        <w:tabs>
          <w:tab w:val="left" w:pos="1560"/>
          <w:tab w:val="right" w:pos="8222"/>
          <w:tab w:val="right" w:pos="8364"/>
        </w:tabs>
        <w:spacing w:after="0" w:line="240" w:lineRule="auto"/>
        <w:ind w:left="1276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gépnélküli hajóműveletek</w:t>
      </w:r>
    </w:p>
    <w:p w:rsidR="00740D6F" w:rsidRPr="00F348DD" w:rsidRDefault="00740D6F" w:rsidP="00F348DD">
      <w:pPr>
        <w:tabs>
          <w:tab w:val="left" w:pos="1560"/>
          <w:tab w:val="right" w:pos="8222"/>
          <w:tab w:val="right" w:pos="8364"/>
        </w:tabs>
        <w:spacing w:after="0" w:line="240" w:lineRule="auto"/>
        <w:ind w:left="1276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gépi meghajtású úszómunkagépek</w:t>
      </w:r>
    </w:p>
    <w:p w:rsidR="00740D6F" w:rsidRPr="00F348DD" w:rsidRDefault="00740D6F" w:rsidP="00F348DD">
      <w:pPr>
        <w:tabs>
          <w:tab w:val="left" w:pos="1276"/>
          <w:tab w:val="left" w:pos="9070"/>
        </w:tabs>
        <w:spacing w:after="0" w:line="240" w:lineRule="auto"/>
        <w:ind w:left="993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Vízi munkák</w:t>
      </w:r>
    </w:p>
    <w:p w:rsidR="00740D6F" w:rsidRPr="00F348DD" w:rsidRDefault="00740D6F" w:rsidP="00F348DD">
      <w:pPr>
        <w:tabs>
          <w:tab w:val="left" w:pos="1560"/>
          <w:tab w:val="right" w:pos="8222"/>
          <w:tab w:val="right" w:pos="8364"/>
        </w:tabs>
        <w:spacing w:after="0" w:line="240" w:lineRule="auto"/>
        <w:ind w:left="1276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rakodás</w:t>
      </w:r>
    </w:p>
    <w:p w:rsidR="00740D6F" w:rsidRPr="00F348DD" w:rsidRDefault="00740D6F" w:rsidP="00F348DD">
      <w:pPr>
        <w:tabs>
          <w:tab w:val="left" w:pos="1560"/>
          <w:tab w:val="right" w:pos="8222"/>
          <w:tab w:val="right" w:pos="8364"/>
        </w:tabs>
        <w:spacing w:after="0" w:line="240" w:lineRule="auto"/>
        <w:ind w:left="1276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kotrási terv</w:t>
      </w:r>
    </w:p>
    <w:p w:rsidR="00740D6F" w:rsidRPr="00F348DD" w:rsidRDefault="00740D6F" w:rsidP="00F348DD">
      <w:pPr>
        <w:tabs>
          <w:tab w:val="left" w:pos="1560"/>
          <w:tab w:val="right" w:pos="8222"/>
          <w:tab w:val="right" w:pos="8364"/>
        </w:tabs>
        <w:spacing w:after="0" w:line="240" w:lineRule="auto"/>
        <w:ind w:left="1276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vízépítési műtárgy</w:t>
      </w:r>
    </w:p>
    <w:p w:rsidR="00740D6F" w:rsidRPr="00F348DD" w:rsidRDefault="00740D6F" w:rsidP="00F348DD">
      <w:pPr>
        <w:tabs>
          <w:tab w:val="left" w:pos="1560"/>
          <w:tab w:val="right" w:pos="8222"/>
          <w:tab w:val="right" w:pos="8364"/>
        </w:tabs>
        <w:spacing w:after="0" w:line="240" w:lineRule="auto"/>
        <w:ind w:left="1276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lastRenderedPageBreak/>
        <w:t>különleges vízi munkák</w:t>
      </w:r>
    </w:p>
    <w:p w:rsidR="00740D6F" w:rsidRPr="00F348DD" w:rsidRDefault="00740D6F" w:rsidP="00F348DD">
      <w:pPr>
        <w:tabs>
          <w:tab w:val="left" w:pos="1134"/>
          <w:tab w:val="left" w:pos="8364"/>
        </w:tabs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740D6F" w:rsidRPr="003F5AAD" w:rsidRDefault="00740D6F" w:rsidP="00236F67">
      <w:pPr>
        <w:pStyle w:val="Listaszerbekezds4"/>
        <w:numPr>
          <w:ilvl w:val="2"/>
          <w:numId w:val="26"/>
        </w:numPr>
        <w:tabs>
          <w:tab w:val="left" w:pos="1134"/>
          <w:tab w:val="left" w:pos="1980"/>
        </w:tabs>
        <w:spacing w:after="0" w:line="240" w:lineRule="auto"/>
        <w:ind w:hanging="234"/>
        <w:rPr>
          <w:rFonts w:ascii="Palatino Linotype" w:hAnsi="Palatino Linotype" w:cs="Palatino Linotype"/>
          <w:b/>
          <w:bCs/>
          <w:sz w:val="24"/>
          <w:szCs w:val="24"/>
        </w:rPr>
      </w:pPr>
      <w:r w:rsidRPr="003F5AAD">
        <w:rPr>
          <w:rFonts w:ascii="Palatino Linotype" w:hAnsi="Palatino Linotype" w:cs="Palatino Linotype"/>
          <w:b/>
          <w:bCs/>
          <w:sz w:val="24"/>
          <w:szCs w:val="24"/>
        </w:rPr>
        <w:t xml:space="preserve">Hajójavító üzemek </w:t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3F5AA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3F5AAD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18 óra</w:t>
      </w:r>
    </w:p>
    <w:p w:rsidR="00740D6F" w:rsidRPr="00F348DD" w:rsidRDefault="00740D6F" w:rsidP="00F348DD">
      <w:pPr>
        <w:autoSpaceDE w:val="0"/>
        <w:autoSpaceDN w:val="0"/>
        <w:spacing w:after="0" w:line="240" w:lineRule="auto"/>
        <w:ind w:left="993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Hajójavító üzemek feladata, szerepe</w:t>
      </w:r>
    </w:p>
    <w:p w:rsidR="00740D6F" w:rsidRPr="00F348DD" w:rsidRDefault="00740D6F" w:rsidP="00F348DD">
      <w:pPr>
        <w:autoSpaceDE w:val="0"/>
        <w:autoSpaceDN w:val="0"/>
        <w:spacing w:after="0" w:line="240" w:lineRule="auto"/>
        <w:ind w:left="993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Hajójavító üzemek szervezete</w:t>
      </w:r>
    </w:p>
    <w:p w:rsidR="00740D6F" w:rsidRPr="00F348DD" w:rsidRDefault="00740D6F" w:rsidP="00F348DD">
      <w:pPr>
        <w:tabs>
          <w:tab w:val="left" w:pos="1276"/>
          <w:tab w:val="left" w:pos="9070"/>
        </w:tabs>
        <w:spacing w:after="0" w:line="240" w:lineRule="auto"/>
        <w:ind w:left="993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Telepítés szerinti felosztásuk /Parti- és helyhez kötött úszó létesítmények, szervizhajók</w:t>
      </w:r>
    </w:p>
    <w:p w:rsidR="00740D6F" w:rsidRPr="00F348DD" w:rsidRDefault="00740D6F" w:rsidP="00F348DD">
      <w:pPr>
        <w:tabs>
          <w:tab w:val="left" w:pos="1276"/>
          <w:tab w:val="left" w:pos="9070"/>
        </w:tabs>
        <w:spacing w:after="0" w:line="240" w:lineRule="auto"/>
        <w:ind w:left="993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Hajójavító üzemek működésének sajátos feltételei. /Időben egyenetlen javít</w:t>
      </w:r>
      <w:r w:rsidRPr="00F348DD">
        <w:rPr>
          <w:rFonts w:ascii="Palatino Linotype" w:hAnsi="Palatino Linotype" w:cs="Palatino Linotype"/>
          <w:sz w:val="24"/>
          <w:szCs w:val="24"/>
        </w:rPr>
        <w:t>á</w:t>
      </w:r>
      <w:r w:rsidRPr="00F348DD">
        <w:rPr>
          <w:rFonts w:ascii="Palatino Linotype" w:hAnsi="Palatino Linotype" w:cs="Palatino Linotype"/>
          <w:sz w:val="24"/>
          <w:szCs w:val="24"/>
        </w:rPr>
        <w:t>si kereslet, időjárástól való függőség, stb./</w:t>
      </w:r>
    </w:p>
    <w:p w:rsidR="00740D6F" w:rsidRPr="00F348DD" w:rsidRDefault="00740D6F" w:rsidP="00F348DD">
      <w:pPr>
        <w:tabs>
          <w:tab w:val="left" w:pos="1276"/>
          <w:tab w:val="left" w:pos="9070"/>
        </w:tabs>
        <w:spacing w:after="0" w:line="240" w:lineRule="auto"/>
        <w:ind w:left="993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Parti hajójavító üzemek létesítményei</w:t>
      </w:r>
    </w:p>
    <w:p w:rsidR="00740D6F" w:rsidRPr="00F348DD" w:rsidRDefault="00740D6F" w:rsidP="00F348DD">
      <w:pPr>
        <w:tabs>
          <w:tab w:val="left" w:pos="1560"/>
          <w:tab w:val="right" w:pos="8222"/>
          <w:tab w:val="right" w:pos="8364"/>
        </w:tabs>
        <w:spacing w:after="0" w:line="240" w:lineRule="auto"/>
        <w:ind w:left="1276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műhelymedence és partfal</w:t>
      </w:r>
    </w:p>
    <w:p w:rsidR="00740D6F" w:rsidRPr="00F348DD" w:rsidRDefault="00740D6F" w:rsidP="00F348DD">
      <w:pPr>
        <w:tabs>
          <w:tab w:val="left" w:pos="1560"/>
          <w:tab w:val="right" w:pos="8222"/>
          <w:tab w:val="right" w:pos="8364"/>
        </w:tabs>
        <w:spacing w:after="0" w:line="240" w:lineRule="auto"/>
        <w:ind w:left="1276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műhelyek</w:t>
      </w:r>
    </w:p>
    <w:p w:rsidR="00740D6F" w:rsidRPr="00F348DD" w:rsidRDefault="00740D6F" w:rsidP="00F348DD">
      <w:pPr>
        <w:tabs>
          <w:tab w:val="left" w:pos="1560"/>
          <w:tab w:val="right" w:pos="8222"/>
          <w:tab w:val="right" w:pos="8364"/>
        </w:tabs>
        <w:spacing w:after="0" w:line="240" w:lineRule="auto"/>
        <w:ind w:left="1276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emelő- és szállító berendezések</w:t>
      </w:r>
    </w:p>
    <w:p w:rsidR="00740D6F" w:rsidRPr="00F348DD" w:rsidRDefault="00740D6F" w:rsidP="00F348DD">
      <w:pPr>
        <w:tabs>
          <w:tab w:val="left" w:pos="1560"/>
          <w:tab w:val="right" w:pos="8222"/>
          <w:tab w:val="right" w:pos="8364"/>
        </w:tabs>
        <w:spacing w:after="0" w:line="240" w:lineRule="auto"/>
        <w:ind w:left="1276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sólyatér, dokk</w:t>
      </w:r>
    </w:p>
    <w:p w:rsidR="00740D6F" w:rsidRPr="00F348DD" w:rsidRDefault="00740D6F" w:rsidP="00F348DD">
      <w:pPr>
        <w:tabs>
          <w:tab w:val="left" w:pos="1560"/>
          <w:tab w:val="right" w:pos="8222"/>
          <w:tab w:val="right" w:pos="8364"/>
        </w:tabs>
        <w:spacing w:after="0" w:line="240" w:lineRule="auto"/>
        <w:ind w:left="1276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irodák</w:t>
      </w:r>
    </w:p>
    <w:p w:rsidR="00740D6F" w:rsidRPr="00F348DD" w:rsidRDefault="00740D6F" w:rsidP="00F348DD">
      <w:pPr>
        <w:tabs>
          <w:tab w:val="left" w:pos="1560"/>
          <w:tab w:val="right" w:pos="8222"/>
          <w:tab w:val="right" w:pos="8364"/>
        </w:tabs>
        <w:spacing w:after="0" w:line="240" w:lineRule="auto"/>
        <w:ind w:left="1276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raktárak</w:t>
      </w:r>
    </w:p>
    <w:p w:rsidR="00740D6F" w:rsidRPr="00F348DD" w:rsidRDefault="00740D6F" w:rsidP="00F348DD">
      <w:pPr>
        <w:tabs>
          <w:tab w:val="left" w:pos="1560"/>
          <w:tab w:val="right" w:pos="8222"/>
          <w:tab w:val="right" w:pos="8364"/>
        </w:tabs>
        <w:spacing w:after="0" w:line="240" w:lineRule="auto"/>
        <w:ind w:left="1276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melléklétesítmények</w:t>
      </w:r>
    </w:p>
    <w:p w:rsidR="00740D6F" w:rsidRPr="00F348DD" w:rsidRDefault="00740D6F" w:rsidP="00F348DD">
      <w:pPr>
        <w:tabs>
          <w:tab w:val="left" w:pos="1276"/>
          <w:tab w:val="left" w:pos="9070"/>
        </w:tabs>
        <w:spacing w:after="0" w:line="240" w:lineRule="auto"/>
        <w:ind w:left="993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Műhelyek feladata szakmánkénti bontásban</w:t>
      </w:r>
    </w:p>
    <w:p w:rsidR="00740D6F" w:rsidRPr="00F348DD" w:rsidRDefault="00740D6F" w:rsidP="00F348DD">
      <w:pPr>
        <w:tabs>
          <w:tab w:val="left" w:pos="1276"/>
          <w:tab w:val="left" w:pos="9070"/>
        </w:tabs>
        <w:spacing w:after="0" w:line="240" w:lineRule="auto"/>
        <w:ind w:left="993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Hajójavító üzemek kapacitása</w:t>
      </w:r>
    </w:p>
    <w:p w:rsidR="00740D6F" w:rsidRPr="00F348DD" w:rsidRDefault="00740D6F" w:rsidP="00F348DD">
      <w:pPr>
        <w:tabs>
          <w:tab w:val="left" w:pos="1560"/>
          <w:tab w:val="right" w:pos="8222"/>
          <w:tab w:val="right" w:pos="8364"/>
        </w:tabs>
        <w:spacing w:after="0" w:line="240" w:lineRule="auto"/>
        <w:ind w:left="1276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sólyatér kapacitása</w:t>
      </w:r>
    </w:p>
    <w:p w:rsidR="00740D6F" w:rsidRPr="00F348DD" w:rsidRDefault="00740D6F" w:rsidP="00F348DD">
      <w:pPr>
        <w:tabs>
          <w:tab w:val="left" w:pos="1560"/>
          <w:tab w:val="right" w:pos="8222"/>
          <w:tab w:val="right" w:pos="8364"/>
        </w:tabs>
        <w:spacing w:after="0" w:line="240" w:lineRule="auto"/>
        <w:ind w:left="1276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műhelymedence kapacitása</w:t>
      </w:r>
    </w:p>
    <w:p w:rsidR="00740D6F" w:rsidRPr="00F348DD" w:rsidRDefault="00740D6F" w:rsidP="00F348DD">
      <w:pPr>
        <w:tabs>
          <w:tab w:val="left" w:pos="1560"/>
          <w:tab w:val="right" w:pos="8222"/>
          <w:tab w:val="right" w:pos="8364"/>
        </w:tabs>
        <w:spacing w:after="0" w:line="240" w:lineRule="auto"/>
        <w:ind w:left="1276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munkaóra kapacitás</w:t>
      </w:r>
    </w:p>
    <w:p w:rsidR="00740D6F" w:rsidRPr="00F348DD" w:rsidRDefault="00740D6F" w:rsidP="00F348DD">
      <w:pPr>
        <w:tabs>
          <w:tab w:val="left" w:pos="1276"/>
          <w:tab w:val="left" w:pos="9070"/>
        </w:tabs>
        <w:spacing w:after="0" w:line="240" w:lineRule="auto"/>
        <w:ind w:left="993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termelésirányítás szervezete, rendszere, folyamata</w:t>
      </w:r>
    </w:p>
    <w:p w:rsidR="00740D6F" w:rsidRPr="00F348DD" w:rsidRDefault="00740D6F" w:rsidP="00F348DD">
      <w:pPr>
        <w:tabs>
          <w:tab w:val="left" w:pos="993"/>
        </w:tabs>
        <w:spacing w:after="0" w:line="240" w:lineRule="auto"/>
        <w:ind w:left="993" w:hanging="567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</w:p>
    <w:p w:rsidR="00740D6F" w:rsidRPr="003F5AAD" w:rsidRDefault="00740D6F" w:rsidP="00236F67">
      <w:pPr>
        <w:pStyle w:val="Listaszerbekezds4"/>
        <w:numPr>
          <w:ilvl w:val="1"/>
          <w:numId w:val="26"/>
        </w:numPr>
        <w:tabs>
          <w:tab w:val="left" w:pos="993"/>
        </w:tabs>
        <w:spacing w:after="0" w:line="240" w:lineRule="auto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3F5AAD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képzés javasolt helyszíne (ajánlás)</w:t>
      </w:r>
    </w:p>
    <w:p w:rsidR="00740D6F" w:rsidRPr="00F348DD" w:rsidRDefault="00740D6F" w:rsidP="00F348DD">
      <w:pPr>
        <w:widowControl w:val="0"/>
        <w:tabs>
          <w:tab w:val="num" w:pos="993"/>
        </w:tabs>
        <w:suppressAutoHyphens/>
        <w:spacing w:after="0" w:line="240" w:lineRule="auto"/>
        <w:ind w:left="1276" w:hanging="142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Szaktanterem</w:t>
      </w:r>
    </w:p>
    <w:p w:rsidR="00740D6F" w:rsidRPr="00F348DD" w:rsidRDefault="00740D6F" w:rsidP="00F348DD">
      <w:pPr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740D6F" w:rsidRPr="003F5AAD" w:rsidRDefault="00740D6F" w:rsidP="00236F67">
      <w:pPr>
        <w:pStyle w:val="Listaszerbekezds4"/>
        <w:widowControl w:val="0"/>
        <w:numPr>
          <w:ilvl w:val="1"/>
          <w:numId w:val="26"/>
        </w:numPr>
        <w:tabs>
          <w:tab w:val="left" w:pos="993"/>
        </w:tabs>
        <w:suppressAutoHyphens/>
        <w:spacing w:after="0" w:line="240" w:lineRule="auto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3F5AAD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tantárgy elsajátítása során alkalmazható sajátos módszerek, tanulói tevékenységformák (ajánlás)</w:t>
      </w:r>
    </w:p>
    <w:p w:rsidR="00740D6F" w:rsidRPr="00F348DD" w:rsidRDefault="00740D6F" w:rsidP="00F348DD">
      <w:pPr>
        <w:widowControl w:val="0"/>
        <w:suppressAutoHyphens/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740D6F" w:rsidRPr="003F5AAD" w:rsidRDefault="00740D6F" w:rsidP="00236F67">
      <w:pPr>
        <w:pStyle w:val="Listaszerbekezds4"/>
        <w:widowControl w:val="0"/>
        <w:numPr>
          <w:ilvl w:val="2"/>
          <w:numId w:val="26"/>
        </w:numPr>
        <w:suppressAutoHyphens/>
        <w:spacing w:after="0" w:line="240" w:lineRule="auto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3F5AAD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740D6F" w:rsidRPr="00F348DD">
        <w:trPr>
          <w:jc w:val="center"/>
        </w:trPr>
        <w:tc>
          <w:tcPr>
            <w:tcW w:w="994" w:type="dxa"/>
            <w:vMerge w:val="restar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Alkalmazott oktatási </w:t>
            </w:r>
          </w:p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 tanulói tevékenység sze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r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vezeti kerete</w:t>
            </w:r>
          </w:p>
        </w:tc>
        <w:tc>
          <w:tcPr>
            <w:tcW w:w="2659" w:type="dxa"/>
            <w:vMerge w:val="restar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Alkalmazandó eszközök és felszerelések (SZVK 6. pont lebontása, pontosít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á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sa)</w:t>
            </w:r>
          </w:p>
        </w:tc>
      </w:tr>
      <w:tr w:rsidR="00740D6F" w:rsidRPr="00F348DD">
        <w:trPr>
          <w:jc w:val="center"/>
        </w:trPr>
        <w:tc>
          <w:tcPr>
            <w:tcW w:w="994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99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99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99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99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99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</w:tbl>
    <w:p w:rsidR="00740D6F" w:rsidRPr="00F348DD" w:rsidRDefault="00740D6F" w:rsidP="00F348DD">
      <w:pPr>
        <w:widowControl w:val="0"/>
        <w:suppressAutoHyphens/>
        <w:spacing w:after="0" w:line="240" w:lineRule="auto"/>
        <w:ind w:left="826"/>
        <w:rPr>
          <w:rFonts w:ascii="Palatino Linotype" w:hAnsi="Palatino Linotype" w:cs="Palatino Linotype"/>
          <w:b/>
          <w:bCs/>
          <w:i/>
          <w:iCs/>
          <w:sz w:val="16"/>
          <w:szCs w:val="16"/>
        </w:rPr>
      </w:pPr>
    </w:p>
    <w:p w:rsidR="00740D6F" w:rsidRPr="003F5AAD" w:rsidRDefault="00740D6F" w:rsidP="00236F67">
      <w:pPr>
        <w:pStyle w:val="Listaszerbekezds4"/>
        <w:widowControl w:val="0"/>
        <w:numPr>
          <w:ilvl w:val="2"/>
          <w:numId w:val="26"/>
        </w:numPr>
        <w:suppressAutoHyphens/>
        <w:spacing w:after="0" w:line="240" w:lineRule="auto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3F5AAD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740D6F" w:rsidRPr="00F348DD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lastRenderedPageBreak/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Tanulói tevékenység szervezési kerete</w:t>
            </w:r>
          </w:p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Alkalmazandó es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z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közök és felszerel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é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sek (SZVK 6. pont lebontása, pontosít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á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sa)</w:t>
            </w:r>
          </w:p>
        </w:tc>
      </w:tr>
      <w:tr w:rsidR="00740D6F" w:rsidRPr="00F348DD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740D6F" w:rsidRPr="00F348DD" w:rsidRDefault="00740D6F" w:rsidP="00F348DD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740D6F" w:rsidRPr="00F348DD" w:rsidRDefault="00740D6F" w:rsidP="00F348DD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Csoport-</w:t>
            </w:r>
          </w:p>
          <w:p w:rsidR="00740D6F" w:rsidRPr="00F348DD" w:rsidRDefault="00740D6F" w:rsidP="00F348DD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740D6F" w:rsidRPr="00F348DD" w:rsidRDefault="00740D6F" w:rsidP="00F348DD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Osztály-</w:t>
            </w:r>
          </w:p>
          <w:p w:rsidR="00740D6F" w:rsidRPr="00F348DD" w:rsidRDefault="00740D6F" w:rsidP="00F348DD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Információ feldolgozó tevékenys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é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2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2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Olvasott szöveg feldolgozása jegyz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e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teléssel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2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Ismeretalkalmazási gyakorló tev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é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2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Válaszolás írásban mondatszintű ké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r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désekre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2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2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Szöveges előadás egyéni felkészülé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s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sel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2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Térképi rajz értelmezése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2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Térképi készítése leírásból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2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Elemzés készítése tapasztalatokról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2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4.2.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Jegyzetkészítés eseményről kérdéssor alapján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2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4..3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Esemény helyszíni értékelése szóban felkészülés után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2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4.5.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Utólagos szóbeli beszámoló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2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Feladattal vezetett kiscsoportos sz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ö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vegfeldolgozás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2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5.2.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Információk rendszerezése mozaikf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e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ladattal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2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5.3.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2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5.5.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</w:tbl>
    <w:p w:rsidR="00740D6F" w:rsidRDefault="00740D6F" w:rsidP="00F348DD">
      <w:pPr>
        <w:widowControl w:val="0"/>
        <w:tabs>
          <w:tab w:val="left" w:pos="993"/>
        </w:tabs>
        <w:suppressAutoHyphens/>
        <w:spacing w:after="0" w:line="240" w:lineRule="auto"/>
        <w:ind w:left="426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740D6F" w:rsidRPr="003F5AAD" w:rsidRDefault="00740D6F" w:rsidP="00236F67">
      <w:pPr>
        <w:pStyle w:val="Listaszerbekezds4"/>
        <w:widowControl w:val="0"/>
        <w:numPr>
          <w:ilvl w:val="1"/>
          <w:numId w:val="26"/>
        </w:numPr>
        <w:tabs>
          <w:tab w:val="left" w:pos="993"/>
        </w:tabs>
        <w:suppressAutoHyphens/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</w:rPr>
      </w:pPr>
      <w:r w:rsidRPr="003F5AAD">
        <w:rPr>
          <w:rFonts w:ascii="Palatino Linotype" w:hAnsi="Palatino Linotype" w:cs="Palatino Linotype"/>
          <w:b/>
          <w:bCs/>
          <w:sz w:val="24"/>
          <w:szCs w:val="24"/>
        </w:rPr>
        <w:t>A tantárgy értékelésének módja</w:t>
      </w:r>
    </w:p>
    <w:p w:rsidR="00740D6F" w:rsidRDefault="00740D6F" w:rsidP="00AB5DC3">
      <w:pPr>
        <w:spacing w:after="0" w:line="240" w:lineRule="auto"/>
        <w:ind w:left="330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 xml:space="preserve">A nemzeti köznevelésről szóló 2011. évi CXC. </w:t>
      </w:r>
      <w:r w:rsidR="00D12D36">
        <w:rPr>
          <w:rFonts w:ascii="Palatino Linotype" w:hAnsi="Palatino Linotype" w:cs="Palatino Linotype"/>
          <w:sz w:val="24"/>
          <w:szCs w:val="24"/>
        </w:rPr>
        <w:t>törvény 54</w:t>
      </w:r>
      <w:r w:rsidRPr="00F348DD">
        <w:rPr>
          <w:rFonts w:ascii="Palatino Linotype" w:hAnsi="Palatino Linotype" w:cs="Palatino Linotype"/>
          <w:sz w:val="24"/>
          <w:szCs w:val="24"/>
        </w:rPr>
        <w:t>. § (2) a) pontja szerinti é</w:t>
      </w:r>
      <w:r w:rsidRPr="00F348DD">
        <w:rPr>
          <w:rFonts w:ascii="Palatino Linotype" w:hAnsi="Palatino Linotype" w:cs="Palatino Linotype"/>
          <w:sz w:val="24"/>
          <w:szCs w:val="24"/>
        </w:rPr>
        <w:t>r</w:t>
      </w:r>
      <w:r w:rsidRPr="00F348DD">
        <w:rPr>
          <w:rFonts w:ascii="Palatino Linotype" w:hAnsi="Palatino Linotype" w:cs="Palatino Linotype"/>
          <w:sz w:val="24"/>
          <w:szCs w:val="24"/>
        </w:rPr>
        <w:t>tékeléssel.</w:t>
      </w:r>
    </w:p>
    <w:p w:rsidR="00740D6F" w:rsidRDefault="00740D6F" w:rsidP="00F348DD">
      <w:pPr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</w:p>
    <w:p w:rsidR="00740D6F" w:rsidRDefault="00740D6F" w:rsidP="00F348DD">
      <w:pPr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</w:p>
    <w:p w:rsidR="00740D6F" w:rsidRDefault="00740D6F" w:rsidP="00F348DD">
      <w:pPr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</w:p>
    <w:p w:rsidR="00740D6F" w:rsidRDefault="00740D6F" w:rsidP="00F348DD">
      <w:pPr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</w:p>
    <w:p w:rsidR="00740D6F" w:rsidRDefault="00740D6F" w:rsidP="00F348DD">
      <w:pPr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</w:p>
    <w:p w:rsidR="00740D6F" w:rsidRDefault="00740D6F" w:rsidP="00F348DD">
      <w:pPr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</w:p>
    <w:p w:rsidR="00740D6F" w:rsidRPr="003F5AAD" w:rsidRDefault="00740D6F" w:rsidP="00236F67">
      <w:pPr>
        <w:pStyle w:val="Listaszerbekezds4"/>
        <w:numPr>
          <w:ilvl w:val="0"/>
          <w:numId w:val="26"/>
        </w:numPr>
        <w:tabs>
          <w:tab w:val="left" w:pos="426"/>
          <w:tab w:val="right" w:pos="9212"/>
        </w:tabs>
        <w:spacing w:after="0" w:line="240" w:lineRule="auto"/>
        <w:jc w:val="both"/>
        <w:rPr>
          <w:rFonts w:ascii="Palatino Linotype" w:hAnsi="Palatino Linotype" w:cs="Palatino Linotype"/>
          <w:b/>
          <w:bCs/>
          <w:sz w:val="24"/>
          <w:szCs w:val="24"/>
          <w:lang w:eastAsia="hu-HU"/>
        </w:rPr>
      </w:pPr>
      <w:r w:rsidRPr="003F5AAD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lastRenderedPageBreak/>
        <w:t>Kikötői üzemtan</w:t>
      </w:r>
      <w:r w:rsidRPr="003F5AAD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ab/>
        <w:t>96 óra*</w:t>
      </w:r>
    </w:p>
    <w:p w:rsidR="00740D6F" w:rsidRPr="00F348DD" w:rsidRDefault="00740D6F" w:rsidP="00F348DD">
      <w:pPr>
        <w:widowControl w:val="0"/>
        <w:suppressAutoHyphens/>
        <w:spacing w:after="0" w:line="240" w:lineRule="auto"/>
        <w:ind w:left="360"/>
        <w:jc w:val="right"/>
        <w:rPr>
          <w:rFonts w:ascii="Palatino Linotype" w:hAnsi="Palatino Linotype" w:cs="Palatino Linotype"/>
          <w:sz w:val="20"/>
          <w:szCs w:val="20"/>
        </w:rPr>
      </w:pPr>
      <w:r w:rsidRPr="00F348DD">
        <w:rPr>
          <w:rFonts w:ascii="Palatino Linotype" w:hAnsi="Palatino Linotype" w:cs="Palatino Linotype"/>
          <w:sz w:val="20"/>
          <w:szCs w:val="20"/>
        </w:rPr>
        <w:t>5/13. és 2/14. évfolyamon megszervezett képzés</w:t>
      </w:r>
    </w:p>
    <w:p w:rsidR="00740D6F" w:rsidRPr="00F348DD" w:rsidRDefault="00740D6F" w:rsidP="00F348DD">
      <w:pPr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740D6F" w:rsidRPr="003F5AAD" w:rsidRDefault="00740D6F" w:rsidP="00236F67">
      <w:pPr>
        <w:pStyle w:val="Listaszerbekezds4"/>
        <w:numPr>
          <w:ilvl w:val="1"/>
          <w:numId w:val="26"/>
        </w:numPr>
        <w:tabs>
          <w:tab w:val="left" w:pos="993"/>
          <w:tab w:val="left" w:pos="1134"/>
        </w:tabs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</w:rPr>
      </w:pPr>
      <w:r w:rsidRPr="003F5AAD">
        <w:rPr>
          <w:rFonts w:ascii="Palatino Linotype" w:hAnsi="Palatino Linotype" w:cs="Palatino Linotype"/>
          <w:b/>
          <w:bCs/>
          <w:sz w:val="24"/>
          <w:szCs w:val="24"/>
        </w:rPr>
        <w:t>A tantárgy tanításának célja</w:t>
      </w:r>
    </w:p>
    <w:p w:rsidR="00740D6F" w:rsidRPr="00F348DD" w:rsidRDefault="00740D6F" w:rsidP="00AB5DC3">
      <w:pPr>
        <w:spacing w:after="0" w:line="240" w:lineRule="auto"/>
        <w:ind w:left="330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jelen tantárgy lényegében a v</w:t>
      </w:r>
      <w:r w:rsidR="008A5CC4">
        <w:rPr>
          <w:rFonts w:ascii="Palatino Linotype" w:hAnsi="Palatino Linotype" w:cs="Palatino Linotype"/>
          <w:sz w:val="24"/>
          <w:szCs w:val="24"/>
        </w:rPr>
        <w:t>í</w:t>
      </w:r>
      <w:r w:rsidRPr="00F348DD">
        <w:rPr>
          <w:rFonts w:ascii="Palatino Linotype" w:hAnsi="Palatino Linotype" w:cs="Palatino Linotype"/>
          <w:sz w:val="24"/>
          <w:szCs w:val="24"/>
        </w:rPr>
        <w:t>zi</w:t>
      </w:r>
      <w:r w:rsidR="008A5CC4">
        <w:rPr>
          <w:rFonts w:ascii="Palatino Linotype" w:hAnsi="Palatino Linotype" w:cs="Palatino Linotype"/>
          <w:sz w:val="24"/>
          <w:szCs w:val="24"/>
        </w:rPr>
        <w:t xml:space="preserve"> </w:t>
      </w:r>
      <w:r w:rsidRPr="00F348DD">
        <w:rPr>
          <w:rFonts w:ascii="Palatino Linotype" w:hAnsi="Palatino Linotype" w:cs="Palatino Linotype"/>
          <w:sz w:val="24"/>
          <w:szCs w:val="24"/>
        </w:rPr>
        <w:t>közlekedés infrastruktúrájának működési me</w:t>
      </w:r>
      <w:r w:rsidRPr="00F348DD">
        <w:rPr>
          <w:rFonts w:ascii="Palatino Linotype" w:hAnsi="Palatino Linotype" w:cs="Palatino Linotype"/>
          <w:sz w:val="24"/>
          <w:szCs w:val="24"/>
        </w:rPr>
        <w:t>c</w:t>
      </w:r>
      <w:r w:rsidRPr="00F348DD">
        <w:rPr>
          <w:rFonts w:ascii="Palatino Linotype" w:hAnsi="Palatino Linotype" w:cs="Palatino Linotype"/>
          <w:sz w:val="24"/>
          <w:szCs w:val="24"/>
        </w:rPr>
        <w:t>hanizmusát leíró alapvető ismeretek összessége, amelyeknek a birtoklása a sza</w:t>
      </w:r>
      <w:r w:rsidRPr="00F348DD">
        <w:rPr>
          <w:rFonts w:ascii="Palatino Linotype" w:hAnsi="Palatino Linotype" w:cs="Palatino Linotype"/>
          <w:sz w:val="24"/>
          <w:szCs w:val="24"/>
        </w:rPr>
        <w:t>k</w:t>
      </w:r>
      <w:r w:rsidRPr="00F348DD">
        <w:rPr>
          <w:rFonts w:ascii="Palatino Linotype" w:hAnsi="Palatino Linotype" w:cs="Palatino Linotype"/>
          <w:sz w:val="24"/>
          <w:szCs w:val="24"/>
        </w:rPr>
        <w:t>emberi tevékenység elengedhetetlen feltétele. Az üzemtan c. tantárgy átfogó, ren</w:t>
      </w:r>
      <w:r w:rsidRPr="00F348DD">
        <w:rPr>
          <w:rFonts w:ascii="Palatino Linotype" w:hAnsi="Palatino Linotype" w:cs="Palatino Linotype"/>
          <w:sz w:val="24"/>
          <w:szCs w:val="24"/>
        </w:rPr>
        <w:t>d</w:t>
      </w:r>
      <w:r w:rsidRPr="00F348DD">
        <w:rPr>
          <w:rFonts w:ascii="Palatino Linotype" w:hAnsi="Palatino Linotype" w:cs="Palatino Linotype"/>
          <w:sz w:val="24"/>
          <w:szCs w:val="24"/>
        </w:rPr>
        <w:t>szerezett képet ad a szállítási valamint a rakodási-tárolási forgalom területéről, b</w:t>
      </w:r>
      <w:r w:rsidRPr="00F348DD">
        <w:rPr>
          <w:rFonts w:ascii="Palatino Linotype" w:hAnsi="Palatino Linotype" w:cs="Palatino Linotype"/>
          <w:sz w:val="24"/>
          <w:szCs w:val="24"/>
        </w:rPr>
        <w:t>e</w:t>
      </w:r>
      <w:r w:rsidRPr="00F348DD">
        <w:rPr>
          <w:rFonts w:ascii="Palatino Linotype" w:hAnsi="Palatino Linotype" w:cs="Palatino Linotype"/>
          <w:sz w:val="24"/>
          <w:szCs w:val="24"/>
        </w:rPr>
        <w:t>mutatja a működtetés fontosabb összefüggéseit és szoros kapcsolatban áll az összes szakmai tantárggyal. A tantárgy elsajátításával megszilárdul a tanulóknak a haj</w:t>
      </w:r>
      <w:r w:rsidRPr="00F348DD">
        <w:rPr>
          <w:rFonts w:ascii="Palatino Linotype" w:hAnsi="Palatino Linotype" w:cs="Palatino Linotype"/>
          <w:sz w:val="24"/>
          <w:szCs w:val="24"/>
        </w:rPr>
        <w:t>ó</w:t>
      </w:r>
      <w:r w:rsidRPr="00F348DD">
        <w:rPr>
          <w:rFonts w:ascii="Palatino Linotype" w:hAnsi="Palatino Linotype" w:cs="Palatino Linotype"/>
          <w:sz w:val="24"/>
          <w:szCs w:val="24"/>
        </w:rPr>
        <w:t>zásról és a kikötői üzemről alkotott képe, s ezzel egyidejűen új összefüggések bi</w:t>
      </w:r>
      <w:r w:rsidRPr="00F348DD">
        <w:rPr>
          <w:rFonts w:ascii="Palatino Linotype" w:hAnsi="Palatino Linotype" w:cs="Palatino Linotype"/>
          <w:sz w:val="24"/>
          <w:szCs w:val="24"/>
        </w:rPr>
        <w:t>r</w:t>
      </w:r>
      <w:r w:rsidRPr="00F348DD">
        <w:rPr>
          <w:rFonts w:ascii="Palatino Linotype" w:hAnsi="Palatino Linotype" w:cs="Palatino Linotype"/>
          <w:sz w:val="24"/>
          <w:szCs w:val="24"/>
        </w:rPr>
        <w:t>tokába jut</w:t>
      </w:r>
    </w:p>
    <w:p w:rsidR="00740D6F" w:rsidRPr="00F348DD" w:rsidRDefault="00740D6F" w:rsidP="00F348DD">
      <w:pPr>
        <w:tabs>
          <w:tab w:val="left" w:pos="851"/>
        </w:tabs>
        <w:spacing w:after="0" w:line="240" w:lineRule="auto"/>
        <w:ind w:left="567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740D6F" w:rsidRPr="003F5AAD" w:rsidRDefault="00740D6F" w:rsidP="00236F67">
      <w:pPr>
        <w:pStyle w:val="Listaszerbekezds4"/>
        <w:numPr>
          <w:ilvl w:val="1"/>
          <w:numId w:val="26"/>
        </w:numPr>
        <w:tabs>
          <w:tab w:val="left" w:pos="993"/>
          <w:tab w:val="left" w:pos="1134"/>
        </w:tabs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</w:rPr>
      </w:pPr>
      <w:r w:rsidRPr="003F5AAD">
        <w:rPr>
          <w:rFonts w:ascii="Palatino Linotype" w:hAnsi="Palatino Linotype" w:cs="Palatino Linotype"/>
          <w:b/>
          <w:bCs/>
          <w:sz w:val="24"/>
          <w:szCs w:val="24"/>
        </w:rPr>
        <w:t xml:space="preserve">Kapcsolódó közismereti, szakmai tartalmak </w:t>
      </w:r>
    </w:p>
    <w:p w:rsidR="00740D6F" w:rsidRPr="00F348DD" w:rsidRDefault="00740D6F" w:rsidP="00AB5DC3">
      <w:pPr>
        <w:spacing w:after="0" w:line="240" w:lineRule="auto"/>
        <w:ind w:left="330"/>
        <w:rPr>
          <w:rFonts w:ascii="Palatino Linotype" w:hAnsi="Palatino Linotype" w:cs="Palatino Linotype"/>
          <w:sz w:val="26"/>
          <w:szCs w:val="26"/>
        </w:rPr>
      </w:pPr>
      <w:r w:rsidRPr="00F348DD">
        <w:rPr>
          <w:rFonts w:ascii="Palatino Linotype" w:hAnsi="Palatino Linotype" w:cs="Palatino Linotype"/>
          <w:sz w:val="26"/>
          <w:szCs w:val="26"/>
        </w:rPr>
        <w:t>Az oktatás során átadásra kerülő ismeretek elmélyült megértésének alapja a matematika, a fizika /ezen belül főként a mechanika/, a kémia, a műszaki á</w:t>
      </w:r>
      <w:r w:rsidRPr="00F348DD">
        <w:rPr>
          <w:rFonts w:ascii="Palatino Linotype" w:hAnsi="Palatino Linotype" w:cs="Palatino Linotype"/>
          <w:sz w:val="26"/>
          <w:szCs w:val="26"/>
        </w:rPr>
        <w:t>b</w:t>
      </w:r>
      <w:r w:rsidRPr="00F348DD">
        <w:rPr>
          <w:rFonts w:ascii="Palatino Linotype" w:hAnsi="Palatino Linotype" w:cs="Palatino Linotype"/>
          <w:sz w:val="26"/>
          <w:szCs w:val="26"/>
        </w:rPr>
        <w:t>rázolás, valamint a szakmai gyakorlatok ismeretanyaga.</w:t>
      </w:r>
    </w:p>
    <w:p w:rsidR="00740D6F" w:rsidRPr="00F348DD" w:rsidRDefault="00740D6F" w:rsidP="00F348DD">
      <w:pPr>
        <w:tabs>
          <w:tab w:val="left" w:pos="1134"/>
          <w:tab w:val="left" w:pos="8364"/>
        </w:tabs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740D6F" w:rsidRPr="003F5AAD" w:rsidRDefault="00740D6F" w:rsidP="00236F67">
      <w:pPr>
        <w:pStyle w:val="Listaszerbekezds4"/>
        <w:numPr>
          <w:ilvl w:val="1"/>
          <w:numId w:val="26"/>
        </w:numPr>
        <w:tabs>
          <w:tab w:val="left" w:pos="993"/>
          <w:tab w:val="left" w:pos="1134"/>
        </w:tabs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</w:rPr>
      </w:pPr>
      <w:r w:rsidRPr="003F5AAD">
        <w:rPr>
          <w:rFonts w:ascii="Palatino Linotype" w:hAnsi="Palatino Linotype" w:cs="Palatino Linotype"/>
          <w:b/>
          <w:bCs/>
          <w:sz w:val="24"/>
          <w:szCs w:val="24"/>
        </w:rPr>
        <w:t>Témakörök</w:t>
      </w:r>
    </w:p>
    <w:p w:rsidR="00740D6F" w:rsidRPr="00F348DD" w:rsidRDefault="00740D6F" w:rsidP="00F348DD">
      <w:pPr>
        <w:tabs>
          <w:tab w:val="left" w:pos="9070"/>
        </w:tabs>
        <w:spacing w:after="0" w:line="240" w:lineRule="auto"/>
        <w:jc w:val="both"/>
        <w:rPr>
          <w:rFonts w:ascii="Palatino Linotype" w:hAnsi="Palatino Linotype" w:cs="Palatino Linotype"/>
          <w:sz w:val="24"/>
          <w:szCs w:val="24"/>
        </w:rPr>
      </w:pPr>
    </w:p>
    <w:p w:rsidR="00740D6F" w:rsidRPr="003F5AAD" w:rsidRDefault="00740D6F" w:rsidP="00236F67">
      <w:pPr>
        <w:pStyle w:val="Listaszerbekezds4"/>
        <w:numPr>
          <w:ilvl w:val="2"/>
          <w:numId w:val="26"/>
        </w:numPr>
        <w:tabs>
          <w:tab w:val="left" w:pos="1134"/>
          <w:tab w:val="left" w:pos="1980"/>
        </w:tabs>
        <w:spacing w:after="0" w:line="240" w:lineRule="auto"/>
        <w:ind w:hanging="234"/>
        <w:rPr>
          <w:rFonts w:ascii="Palatino Linotype" w:hAnsi="Palatino Linotype" w:cs="Palatino Linotype"/>
          <w:b/>
          <w:bCs/>
          <w:sz w:val="24"/>
          <w:szCs w:val="24"/>
        </w:rPr>
      </w:pPr>
      <w:r w:rsidRPr="003F5AAD">
        <w:rPr>
          <w:rFonts w:ascii="Palatino Linotype" w:hAnsi="Palatino Linotype" w:cs="Palatino Linotype"/>
          <w:b/>
          <w:bCs/>
          <w:sz w:val="24"/>
          <w:szCs w:val="24"/>
        </w:rPr>
        <w:t xml:space="preserve"> A kikötőkről általában </w:t>
      </w:r>
      <w:r w:rsidRPr="003F5AAD"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3F5AAD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16 óra</w:t>
      </w:r>
    </w:p>
    <w:p w:rsidR="00740D6F" w:rsidRPr="00F348DD" w:rsidRDefault="00740D6F" w:rsidP="00F348DD">
      <w:pPr>
        <w:tabs>
          <w:tab w:val="left" w:pos="9070"/>
        </w:tabs>
        <w:spacing w:after="0" w:line="240" w:lineRule="auto"/>
        <w:ind w:left="993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kikötők helye, szerepe, jelentősége a közlekedésben, illetve a gazdaságban</w:t>
      </w:r>
    </w:p>
    <w:p w:rsidR="00740D6F" w:rsidRPr="00F348DD" w:rsidRDefault="00740D6F" w:rsidP="00F348DD">
      <w:pPr>
        <w:tabs>
          <w:tab w:val="left" w:pos="9070"/>
        </w:tabs>
        <w:spacing w:after="0" w:line="240" w:lineRule="auto"/>
        <w:ind w:left="993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Kikötők, rendeltetése, csoportosítása</w:t>
      </w:r>
    </w:p>
    <w:p w:rsidR="00740D6F" w:rsidRPr="00F348DD" w:rsidRDefault="00740D6F" w:rsidP="00F348DD">
      <w:pPr>
        <w:tabs>
          <w:tab w:val="left" w:pos="1276"/>
          <w:tab w:val="left" w:pos="9070"/>
        </w:tabs>
        <w:spacing w:after="0" w:line="240" w:lineRule="auto"/>
        <w:ind w:left="993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Kikötő fogalma, meghatározása</w:t>
      </w:r>
    </w:p>
    <w:p w:rsidR="00740D6F" w:rsidRPr="00F348DD" w:rsidRDefault="00740D6F" w:rsidP="00F348DD">
      <w:pPr>
        <w:tabs>
          <w:tab w:val="left" w:pos="1276"/>
          <w:tab w:val="left" w:pos="9070"/>
        </w:tabs>
        <w:spacing w:after="0" w:line="240" w:lineRule="auto"/>
        <w:ind w:left="993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Kikötők csoportosítása jellemzői</w:t>
      </w:r>
    </w:p>
    <w:p w:rsidR="00740D6F" w:rsidRPr="00F348DD" w:rsidRDefault="00740D6F" w:rsidP="00F348DD">
      <w:pPr>
        <w:tabs>
          <w:tab w:val="left" w:pos="1560"/>
          <w:tab w:val="right" w:pos="8222"/>
          <w:tab w:val="right" w:pos="8364"/>
        </w:tabs>
        <w:spacing w:after="0" w:line="240" w:lineRule="auto"/>
        <w:ind w:left="1276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kiépítés szerinti</w:t>
      </w:r>
    </w:p>
    <w:p w:rsidR="00740D6F" w:rsidRPr="00F348DD" w:rsidRDefault="00740D6F" w:rsidP="00F348DD">
      <w:pPr>
        <w:tabs>
          <w:tab w:val="left" w:pos="1560"/>
          <w:tab w:val="right" w:pos="8222"/>
          <w:tab w:val="right" w:pos="8364"/>
        </w:tabs>
        <w:spacing w:after="0" w:line="240" w:lineRule="auto"/>
        <w:ind w:left="1276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rendeltetés szerinti</w:t>
      </w:r>
    </w:p>
    <w:p w:rsidR="00740D6F" w:rsidRPr="00F348DD" w:rsidRDefault="00740D6F" w:rsidP="00F348DD">
      <w:pPr>
        <w:tabs>
          <w:tab w:val="left" w:pos="1276"/>
          <w:tab w:val="left" w:pos="9070"/>
        </w:tabs>
        <w:spacing w:after="0" w:line="240" w:lineRule="auto"/>
        <w:ind w:left="993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Kikötők üzemeltetési formái</w:t>
      </w:r>
    </w:p>
    <w:p w:rsidR="00740D6F" w:rsidRPr="00F348DD" w:rsidRDefault="00740D6F" w:rsidP="00F348DD">
      <w:pPr>
        <w:tabs>
          <w:tab w:val="left" w:pos="1276"/>
          <w:tab w:val="left" w:pos="9070"/>
        </w:tabs>
        <w:spacing w:after="0" w:line="240" w:lineRule="auto"/>
        <w:ind w:left="993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Kikötők létesítményei, berendezései</w:t>
      </w:r>
    </w:p>
    <w:p w:rsidR="00740D6F" w:rsidRPr="00F348DD" w:rsidRDefault="00740D6F" w:rsidP="00F348DD">
      <w:pPr>
        <w:tabs>
          <w:tab w:val="num" w:pos="1560"/>
        </w:tabs>
        <w:spacing w:after="0" w:line="240" w:lineRule="auto"/>
        <w:ind w:left="1276"/>
        <w:jc w:val="both"/>
        <w:rPr>
          <w:rFonts w:ascii="Palatino Linotype" w:hAnsi="Palatino Linotype" w:cs="Palatino Linotype"/>
          <w:snapToGrid w:val="0"/>
          <w:sz w:val="24"/>
          <w:szCs w:val="24"/>
        </w:rPr>
      </w:pPr>
      <w:r w:rsidRPr="00F348DD">
        <w:rPr>
          <w:rFonts w:ascii="Palatino Linotype" w:hAnsi="Palatino Linotype" w:cs="Palatino Linotype"/>
          <w:snapToGrid w:val="0"/>
          <w:sz w:val="24"/>
          <w:szCs w:val="24"/>
        </w:rPr>
        <w:t>vízi létesítmények</w:t>
      </w:r>
    </w:p>
    <w:p w:rsidR="00740D6F" w:rsidRPr="00F348DD" w:rsidRDefault="00740D6F" w:rsidP="00F348DD">
      <w:pPr>
        <w:tabs>
          <w:tab w:val="num" w:pos="1560"/>
        </w:tabs>
        <w:spacing w:after="0" w:line="240" w:lineRule="auto"/>
        <w:ind w:left="1276"/>
        <w:jc w:val="both"/>
        <w:rPr>
          <w:rFonts w:ascii="Palatino Linotype" w:hAnsi="Palatino Linotype" w:cs="Palatino Linotype"/>
          <w:snapToGrid w:val="0"/>
          <w:sz w:val="24"/>
          <w:szCs w:val="24"/>
        </w:rPr>
      </w:pPr>
      <w:r w:rsidRPr="00F348DD">
        <w:rPr>
          <w:rFonts w:ascii="Palatino Linotype" w:hAnsi="Palatino Linotype" w:cs="Palatino Linotype"/>
          <w:snapToGrid w:val="0"/>
          <w:sz w:val="24"/>
          <w:szCs w:val="24"/>
        </w:rPr>
        <w:t>hajózási létesítmények</w:t>
      </w:r>
    </w:p>
    <w:p w:rsidR="00740D6F" w:rsidRPr="00F348DD" w:rsidRDefault="00740D6F" w:rsidP="00F348DD">
      <w:pPr>
        <w:tabs>
          <w:tab w:val="num" w:pos="1560"/>
        </w:tabs>
        <w:spacing w:after="0" w:line="240" w:lineRule="auto"/>
        <w:ind w:left="1276"/>
        <w:jc w:val="both"/>
        <w:rPr>
          <w:rFonts w:ascii="Palatino Linotype" w:hAnsi="Palatino Linotype" w:cs="Palatino Linotype"/>
          <w:snapToGrid w:val="0"/>
          <w:sz w:val="24"/>
          <w:szCs w:val="24"/>
        </w:rPr>
      </w:pPr>
      <w:r w:rsidRPr="00F348DD">
        <w:rPr>
          <w:rFonts w:ascii="Palatino Linotype" w:hAnsi="Palatino Linotype" w:cs="Palatino Linotype"/>
          <w:snapToGrid w:val="0"/>
          <w:sz w:val="24"/>
          <w:szCs w:val="24"/>
        </w:rPr>
        <w:t>a kikötő partterületén való közlekedés céljára szolgáló létesítmények</w:t>
      </w:r>
    </w:p>
    <w:p w:rsidR="00740D6F" w:rsidRPr="00F348DD" w:rsidRDefault="00740D6F" w:rsidP="00F348DD">
      <w:pPr>
        <w:tabs>
          <w:tab w:val="num" w:pos="1560"/>
        </w:tabs>
        <w:spacing w:after="0" w:line="240" w:lineRule="auto"/>
        <w:ind w:left="1276"/>
        <w:jc w:val="both"/>
        <w:rPr>
          <w:rFonts w:ascii="Palatino Linotype" w:hAnsi="Palatino Linotype" w:cs="Palatino Linotype"/>
          <w:snapToGrid w:val="0"/>
          <w:sz w:val="24"/>
          <w:szCs w:val="24"/>
        </w:rPr>
      </w:pPr>
      <w:r w:rsidRPr="00F348DD">
        <w:rPr>
          <w:rFonts w:ascii="Palatino Linotype" w:hAnsi="Palatino Linotype" w:cs="Palatino Linotype"/>
          <w:snapToGrid w:val="0"/>
          <w:sz w:val="24"/>
          <w:szCs w:val="24"/>
        </w:rPr>
        <w:t>emelő és rakodólétesítmények</w:t>
      </w:r>
    </w:p>
    <w:p w:rsidR="00740D6F" w:rsidRPr="00F348DD" w:rsidRDefault="00740D6F" w:rsidP="00F348DD">
      <w:pPr>
        <w:tabs>
          <w:tab w:val="num" w:pos="1560"/>
        </w:tabs>
        <w:spacing w:after="0" w:line="240" w:lineRule="auto"/>
        <w:ind w:left="1276"/>
        <w:jc w:val="both"/>
        <w:rPr>
          <w:rFonts w:ascii="Palatino Linotype" w:hAnsi="Palatino Linotype" w:cs="Palatino Linotype"/>
          <w:snapToGrid w:val="0"/>
          <w:sz w:val="24"/>
          <w:szCs w:val="24"/>
        </w:rPr>
      </w:pPr>
      <w:r w:rsidRPr="00F348DD">
        <w:rPr>
          <w:rFonts w:ascii="Palatino Linotype" w:hAnsi="Palatino Linotype" w:cs="Palatino Linotype"/>
          <w:snapToGrid w:val="0"/>
          <w:sz w:val="24"/>
          <w:szCs w:val="24"/>
        </w:rPr>
        <w:t>kikötői közművek</w:t>
      </w:r>
    </w:p>
    <w:p w:rsidR="00740D6F" w:rsidRPr="00F348DD" w:rsidRDefault="00740D6F" w:rsidP="00F348DD">
      <w:pPr>
        <w:tabs>
          <w:tab w:val="num" w:pos="1276"/>
          <w:tab w:val="right" w:pos="8222"/>
          <w:tab w:val="right" w:pos="8364"/>
        </w:tabs>
        <w:spacing w:after="0" w:line="240" w:lineRule="auto"/>
        <w:ind w:left="993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Telepítésük kiválasztásának szempontjai</w:t>
      </w:r>
    </w:p>
    <w:p w:rsidR="00740D6F" w:rsidRPr="00F348DD" w:rsidRDefault="00740D6F" w:rsidP="00F348DD">
      <w:pPr>
        <w:tabs>
          <w:tab w:val="num" w:pos="1276"/>
          <w:tab w:val="right" w:pos="8222"/>
          <w:tab w:val="right" w:pos="8364"/>
        </w:tabs>
        <w:spacing w:after="0" w:line="240" w:lineRule="auto"/>
        <w:ind w:left="993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kikötőktől elvárható követelmények /pl. minimális álló- és rakodási idő, rakománykárok elkerülése, stb./</w:t>
      </w:r>
    </w:p>
    <w:p w:rsidR="00740D6F" w:rsidRPr="00F348DD" w:rsidRDefault="00740D6F" w:rsidP="00F348DD">
      <w:pPr>
        <w:tabs>
          <w:tab w:val="num" w:pos="1276"/>
          <w:tab w:val="right" w:pos="8222"/>
          <w:tab w:val="right" w:pos="8364"/>
        </w:tabs>
        <w:spacing w:after="0" w:line="240" w:lineRule="auto"/>
        <w:ind w:left="993"/>
        <w:rPr>
          <w:rFonts w:ascii="Palatino Linotype" w:hAnsi="Palatino Linotype" w:cs="Palatino Linotype"/>
          <w:sz w:val="24"/>
          <w:szCs w:val="24"/>
        </w:rPr>
      </w:pPr>
    </w:p>
    <w:p w:rsidR="00740D6F" w:rsidRPr="003F5AAD" w:rsidRDefault="00740D6F" w:rsidP="00236F67">
      <w:pPr>
        <w:pStyle w:val="Listaszerbekezds4"/>
        <w:numPr>
          <w:ilvl w:val="2"/>
          <w:numId w:val="26"/>
        </w:numPr>
        <w:tabs>
          <w:tab w:val="left" w:pos="1134"/>
          <w:tab w:val="left" w:pos="1980"/>
        </w:tabs>
        <w:spacing w:after="0" w:line="240" w:lineRule="auto"/>
        <w:ind w:hanging="234"/>
        <w:rPr>
          <w:rFonts w:ascii="Palatino Linotype" w:hAnsi="Palatino Linotype" w:cs="Palatino Linotype"/>
          <w:b/>
          <w:bCs/>
          <w:sz w:val="24"/>
          <w:szCs w:val="24"/>
        </w:rPr>
      </w:pPr>
      <w:r w:rsidRPr="003F5AAD">
        <w:rPr>
          <w:rFonts w:ascii="Palatino Linotype" w:hAnsi="Palatino Linotype" w:cs="Palatino Linotype"/>
          <w:b/>
          <w:bCs/>
          <w:sz w:val="24"/>
          <w:szCs w:val="24"/>
        </w:rPr>
        <w:t xml:space="preserve"> A kikötő létesítése, üzemben tartása </w:t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3F5AAD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3F5AAD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32 óra</w:t>
      </w:r>
    </w:p>
    <w:p w:rsidR="00740D6F" w:rsidRPr="00F348DD" w:rsidRDefault="00740D6F" w:rsidP="00F348DD">
      <w:pPr>
        <w:tabs>
          <w:tab w:val="left" w:pos="1276"/>
          <w:tab w:val="left" w:pos="9070"/>
        </w:tabs>
        <w:spacing w:after="0" w:line="240" w:lineRule="auto"/>
        <w:ind w:left="993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Kikötők létesítése</w:t>
      </w:r>
    </w:p>
    <w:p w:rsidR="00740D6F" w:rsidRPr="00F348DD" w:rsidRDefault="00740D6F" w:rsidP="00F348DD">
      <w:pPr>
        <w:tabs>
          <w:tab w:val="num" w:pos="1276"/>
          <w:tab w:val="left" w:pos="9070"/>
        </w:tabs>
        <w:spacing w:after="0" w:line="240" w:lineRule="auto"/>
        <w:ind w:left="993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kikötők tulajdonviszonyai, vízoldali és szárazföldi kiépítése</w:t>
      </w:r>
    </w:p>
    <w:p w:rsidR="00740D6F" w:rsidRPr="00F348DD" w:rsidRDefault="00740D6F" w:rsidP="00F348DD">
      <w:pPr>
        <w:tabs>
          <w:tab w:val="num" w:pos="1276"/>
          <w:tab w:val="left" w:pos="8364"/>
        </w:tabs>
        <w:spacing w:after="0" w:line="240" w:lineRule="auto"/>
        <w:ind w:left="993"/>
        <w:rPr>
          <w:rFonts w:ascii="Palatino Linotype" w:hAnsi="Palatino Linotype" w:cs="Palatino Linotype"/>
          <w:b/>
          <w:bCs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Személyhajó megállóhelyek (kikötők) létesítésének célja, lehetőségei</w:t>
      </w:r>
    </w:p>
    <w:p w:rsidR="00740D6F" w:rsidRPr="00F348DD" w:rsidRDefault="00740D6F" w:rsidP="00F348DD">
      <w:pPr>
        <w:tabs>
          <w:tab w:val="left" w:pos="1276"/>
          <w:tab w:val="left" w:pos="9070"/>
        </w:tabs>
        <w:spacing w:after="0" w:line="240" w:lineRule="auto"/>
        <w:ind w:left="993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Kikötők létesítésének gazdasági háttere</w:t>
      </w:r>
    </w:p>
    <w:p w:rsidR="00740D6F" w:rsidRPr="00F348DD" w:rsidRDefault="00740D6F" w:rsidP="00F348DD">
      <w:pPr>
        <w:tabs>
          <w:tab w:val="left" w:pos="1276"/>
          <w:tab w:val="left" w:pos="9070"/>
        </w:tabs>
        <w:spacing w:after="0" w:line="240" w:lineRule="auto"/>
        <w:ind w:left="993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lastRenderedPageBreak/>
        <w:t>Kikötők létesítésének rendeleti szabályozása</w:t>
      </w:r>
    </w:p>
    <w:p w:rsidR="00740D6F" w:rsidRPr="00F348DD" w:rsidRDefault="00740D6F" w:rsidP="00F348DD">
      <w:pPr>
        <w:tabs>
          <w:tab w:val="num" w:pos="1560"/>
        </w:tabs>
        <w:spacing w:after="0" w:line="240" w:lineRule="auto"/>
        <w:ind w:left="1276"/>
        <w:jc w:val="both"/>
        <w:rPr>
          <w:rFonts w:ascii="Palatino Linotype" w:hAnsi="Palatino Linotype" w:cs="Palatino Linotype"/>
          <w:snapToGrid w:val="0"/>
          <w:sz w:val="24"/>
          <w:szCs w:val="24"/>
        </w:rPr>
      </w:pPr>
      <w:r w:rsidRPr="00F348DD">
        <w:rPr>
          <w:rFonts w:ascii="Palatino Linotype" w:hAnsi="Palatino Linotype" w:cs="Palatino Linotype"/>
          <w:snapToGrid w:val="0"/>
          <w:sz w:val="24"/>
          <w:szCs w:val="24"/>
        </w:rPr>
        <w:t>létesítési engedélyezési eljárás</w:t>
      </w:r>
    </w:p>
    <w:p w:rsidR="00740D6F" w:rsidRPr="00F348DD" w:rsidRDefault="00740D6F" w:rsidP="00F348DD">
      <w:pPr>
        <w:tabs>
          <w:tab w:val="num" w:pos="1560"/>
        </w:tabs>
        <w:spacing w:after="0" w:line="240" w:lineRule="auto"/>
        <w:ind w:left="1276"/>
        <w:jc w:val="both"/>
        <w:rPr>
          <w:rFonts w:ascii="Palatino Linotype" w:hAnsi="Palatino Linotype" w:cs="Palatino Linotype"/>
          <w:snapToGrid w:val="0"/>
          <w:sz w:val="24"/>
          <w:szCs w:val="24"/>
        </w:rPr>
      </w:pPr>
      <w:r w:rsidRPr="00F348DD">
        <w:rPr>
          <w:rFonts w:ascii="Palatino Linotype" w:hAnsi="Palatino Linotype" w:cs="Palatino Linotype"/>
          <w:snapToGrid w:val="0"/>
          <w:sz w:val="24"/>
          <w:szCs w:val="24"/>
        </w:rPr>
        <w:t>tervezési irányelvek, engedélyezési terv</w:t>
      </w:r>
    </w:p>
    <w:p w:rsidR="00740D6F" w:rsidRPr="00F348DD" w:rsidRDefault="00740D6F" w:rsidP="00F348DD">
      <w:pPr>
        <w:tabs>
          <w:tab w:val="num" w:pos="1560"/>
        </w:tabs>
        <w:spacing w:after="0" w:line="240" w:lineRule="auto"/>
        <w:ind w:left="1276"/>
        <w:jc w:val="both"/>
        <w:rPr>
          <w:rFonts w:ascii="Palatino Linotype" w:hAnsi="Palatino Linotype" w:cs="Palatino Linotype"/>
          <w:snapToGrid w:val="0"/>
          <w:sz w:val="24"/>
          <w:szCs w:val="24"/>
        </w:rPr>
      </w:pPr>
      <w:r w:rsidRPr="00F348DD">
        <w:rPr>
          <w:rFonts w:ascii="Palatino Linotype" w:hAnsi="Palatino Linotype" w:cs="Palatino Linotype"/>
          <w:snapToGrid w:val="0"/>
          <w:sz w:val="24"/>
          <w:szCs w:val="24"/>
        </w:rPr>
        <w:t>használatba vétel, megszüntetés</w:t>
      </w:r>
    </w:p>
    <w:p w:rsidR="00740D6F" w:rsidRPr="00F348DD" w:rsidRDefault="00740D6F" w:rsidP="00F348DD">
      <w:pPr>
        <w:tabs>
          <w:tab w:val="left" w:pos="1276"/>
          <w:tab w:val="left" w:pos="9070"/>
        </w:tabs>
        <w:spacing w:after="0" w:line="240" w:lineRule="auto"/>
        <w:ind w:left="993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Kikötők használata</w:t>
      </w:r>
    </w:p>
    <w:p w:rsidR="00740D6F" w:rsidRPr="00F348DD" w:rsidRDefault="00740D6F" w:rsidP="00F348DD">
      <w:pPr>
        <w:tabs>
          <w:tab w:val="left" w:pos="1276"/>
          <w:tab w:val="left" w:pos="9070"/>
        </w:tabs>
        <w:spacing w:after="0" w:line="240" w:lineRule="auto"/>
        <w:ind w:left="993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Kikötők használatának rendje</w:t>
      </w:r>
    </w:p>
    <w:p w:rsidR="00740D6F" w:rsidRPr="00F348DD" w:rsidRDefault="00740D6F" w:rsidP="00F348DD">
      <w:pPr>
        <w:tabs>
          <w:tab w:val="num" w:pos="1560"/>
        </w:tabs>
        <w:spacing w:after="0" w:line="240" w:lineRule="auto"/>
        <w:ind w:left="1276"/>
        <w:jc w:val="both"/>
        <w:rPr>
          <w:rFonts w:ascii="Palatino Linotype" w:hAnsi="Palatino Linotype" w:cs="Palatino Linotype"/>
          <w:snapToGrid w:val="0"/>
          <w:sz w:val="24"/>
          <w:szCs w:val="24"/>
        </w:rPr>
      </w:pPr>
      <w:r w:rsidRPr="00F348DD">
        <w:rPr>
          <w:rFonts w:ascii="Palatino Linotype" w:hAnsi="Palatino Linotype" w:cs="Palatino Linotype"/>
          <w:snapToGrid w:val="0"/>
          <w:sz w:val="24"/>
          <w:szCs w:val="24"/>
        </w:rPr>
        <w:t>üzembentartó jogai és kötelességei</w:t>
      </w:r>
    </w:p>
    <w:p w:rsidR="00740D6F" w:rsidRPr="00F348DD" w:rsidRDefault="00740D6F" w:rsidP="00F348DD">
      <w:pPr>
        <w:tabs>
          <w:tab w:val="num" w:pos="1560"/>
        </w:tabs>
        <w:spacing w:after="0" w:line="240" w:lineRule="auto"/>
        <w:ind w:left="1276"/>
        <w:jc w:val="both"/>
        <w:rPr>
          <w:rFonts w:ascii="Palatino Linotype" w:hAnsi="Palatino Linotype" w:cs="Palatino Linotype"/>
          <w:snapToGrid w:val="0"/>
          <w:sz w:val="24"/>
          <w:szCs w:val="24"/>
        </w:rPr>
      </w:pPr>
      <w:r w:rsidRPr="00F348DD">
        <w:rPr>
          <w:rFonts w:ascii="Palatino Linotype" w:hAnsi="Palatino Linotype" w:cs="Palatino Linotype"/>
          <w:snapToGrid w:val="0"/>
          <w:sz w:val="24"/>
          <w:szCs w:val="24"/>
        </w:rPr>
        <w:t>kikötőrend</w:t>
      </w:r>
    </w:p>
    <w:p w:rsidR="00740D6F" w:rsidRPr="00F348DD" w:rsidRDefault="00740D6F" w:rsidP="00F348DD">
      <w:pPr>
        <w:tabs>
          <w:tab w:val="num" w:pos="1560"/>
        </w:tabs>
        <w:spacing w:after="0" w:line="240" w:lineRule="auto"/>
        <w:ind w:left="1276"/>
        <w:jc w:val="both"/>
        <w:rPr>
          <w:rFonts w:ascii="Palatino Linotype" w:hAnsi="Palatino Linotype" w:cs="Palatino Linotype"/>
          <w:snapToGrid w:val="0"/>
          <w:sz w:val="24"/>
          <w:szCs w:val="24"/>
        </w:rPr>
      </w:pPr>
      <w:r w:rsidRPr="00F348DD">
        <w:rPr>
          <w:rFonts w:ascii="Palatino Linotype" w:hAnsi="Palatino Linotype" w:cs="Palatino Linotype"/>
          <w:snapToGrid w:val="0"/>
          <w:sz w:val="24"/>
          <w:szCs w:val="24"/>
        </w:rPr>
        <w:t>üzletszabályzat, és díjszabások</w:t>
      </w:r>
    </w:p>
    <w:p w:rsidR="00740D6F" w:rsidRPr="00F348DD" w:rsidRDefault="00740D6F" w:rsidP="00F348DD">
      <w:pPr>
        <w:tabs>
          <w:tab w:val="left" w:pos="9070"/>
        </w:tabs>
        <w:spacing w:after="0" w:line="240" w:lineRule="auto"/>
        <w:ind w:left="993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Személyhajó kikötők</w:t>
      </w:r>
    </w:p>
    <w:p w:rsidR="00740D6F" w:rsidRPr="00F348DD" w:rsidRDefault="00740D6F" w:rsidP="00F348DD">
      <w:pPr>
        <w:tabs>
          <w:tab w:val="num" w:pos="1276"/>
          <w:tab w:val="right" w:pos="8222"/>
          <w:tab w:val="right" w:pos="8364"/>
        </w:tabs>
        <w:spacing w:after="0" w:line="240" w:lineRule="auto"/>
        <w:ind w:left="1276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Típusai, feladataik</w:t>
      </w:r>
    </w:p>
    <w:p w:rsidR="00740D6F" w:rsidRPr="00F348DD" w:rsidRDefault="00740D6F" w:rsidP="00F348DD">
      <w:pPr>
        <w:tabs>
          <w:tab w:val="num" w:pos="1276"/>
          <w:tab w:val="right" w:pos="8222"/>
          <w:tab w:val="right" w:pos="8364"/>
        </w:tabs>
        <w:spacing w:after="0" w:line="240" w:lineRule="auto"/>
        <w:ind w:left="1276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Követelmények a korszerű személyhajó kikötőkkel szemben</w:t>
      </w:r>
    </w:p>
    <w:p w:rsidR="00740D6F" w:rsidRPr="00F348DD" w:rsidRDefault="00740D6F" w:rsidP="00F348DD">
      <w:pPr>
        <w:tabs>
          <w:tab w:val="left" w:pos="1276"/>
          <w:tab w:val="left" w:pos="9070"/>
        </w:tabs>
        <w:spacing w:after="0" w:line="240" w:lineRule="auto"/>
        <w:jc w:val="both"/>
        <w:rPr>
          <w:rFonts w:ascii="Palatino Linotype" w:hAnsi="Palatino Linotype" w:cs="Palatino Linotype"/>
          <w:sz w:val="24"/>
          <w:szCs w:val="24"/>
        </w:rPr>
      </w:pPr>
    </w:p>
    <w:p w:rsidR="00740D6F" w:rsidRPr="003F5AAD" w:rsidRDefault="00740D6F" w:rsidP="00236F67">
      <w:pPr>
        <w:pStyle w:val="Listaszerbekezds4"/>
        <w:numPr>
          <w:ilvl w:val="2"/>
          <w:numId w:val="26"/>
        </w:numPr>
        <w:tabs>
          <w:tab w:val="left" w:pos="1134"/>
          <w:tab w:val="left" w:pos="1980"/>
        </w:tabs>
        <w:spacing w:after="0" w:line="240" w:lineRule="auto"/>
        <w:ind w:hanging="234"/>
        <w:rPr>
          <w:rFonts w:ascii="Palatino Linotype" w:hAnsi="Palatino Linotype" w:cs="Palatino Linotype"/>
          <w:b/>
          <w:bCs/>
          <w:sz w:val="24"/>
          <w:szCs w:val="24"/>
        </w:rPr>
      </w:pPr>
      <w:r w:rsidRPr="003F5AAD">
        <w:rPr>
          <w:rFonts w:ascii="Palatino Linotype" w:hAnsi="Palatino Linotype" w:cs="Palatino Linotype"/>
          <w:b/>
          <w:bCs/>
          <w:sz w:val="24"/>
          <w:szCs w:val="24"/>
        </w:rPr>
        <w:t xml:space="preserve"> Kikötő üzem (áruforgalmi) működése </w:t>
      </w:r>
      <w:r w:rsidRPr="003F5AAD"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3F5AAD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28 óra</w:t>
      </w:r>
    </w:p>
    <w:p w:rsidR="00740D6F" w:rsidRPr="00F348DD" w:rsidRDefault="00740D6F" w:rsidP="00F348DD">
      <w:pPr>
        <w:tabs>
          <w:tab w:val="left" w:pos="1276"/>
          <w:tab w:val="left" w:pos="9070"/>
        </w:tabs>
        <w:spacing w:after="0" w:line="240" w:lineRule="auto"/>
        <w:ind w:left="993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 xml:space="preserve">A kikötők infrastruktúrái </w:t>
      </w:r>
    </w:p>
    <w:p w:rsidR="00740D6F" w:rsidRPr="00F348DD" w:rsidRDefault="00740D6F" w:rsidP="00F348DD">
      <w:pPr>
        <w:tabs>
          <w:tab w:val="left" w:pos="1276"/>
          <w:tab w:val="left" w:pos="9070"/>
        </w:tabs>
        <w:spacing w:after="0" w:line="240" w:lineRule="auto"/>
        <w:ind w:left="993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szupra- és az infrastruktúra fogalmi szétválasztása</w:t>
      </w:r>
    </w:p>
    <w:p w:rsidR="00740D6F" w:rsidRPr="00F348DD" w:rsidRDefault="00740D6F" w:rsidP="00F348DD">
      <w:pPr>
        <w:tabs>
          <w:tab w:val="left" w:pos="1276"/>
          <w:tab w:val="left" w:pos="9070"/>
        </w:tabs>
        <w:spacing w:after="0" w:line="240" w:lineRule="auto"/>
        <w:ind w:left="993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kikötői infrastruktúra fontosabb elemeinek leírása, jellemzése</w:t>
      </w:r>
    </w:p>
    <w:p w:rsidR="00740D6F" w:rsidRPr="00F348DD" w:rsidRDefault="00740D6F" w:rsidP="00F348DD">
      <w:pPr>
        <w:tabs>
          <w:tab w:val="num" w:pos="1560"/>
        </w:tabs>
        <w:spacing w:after="0" w:line="240" w:lineRule="auto"/>
        <w:ind w:left="1276"/>
        <w:jc w:val="both"/>
        <w:rPr>
          <w:rFonts w:ascii="Palatino Linotype" w:hAnsi="Palatino Linotype" w:cs="Palatino Linotype"/>
          <w:snapToGrid w:val="0"/>
          <w:sz w:val="24"/>
          <w:szCs w:val="24"/>
        </w:rPr>
      </w:pPr>
      <w:r w:rsidRPr="00F348DD">
        <w:rPr>
          <w:rFonts w:ascii="Palatino Linotype" w:hAnsi="Palatino Linotype" w:cs="Palatino Linotype"/>
          <w:snapToGrid w:val="0"/>
          <w:sz w:val="24"/>
          <w:szCs w:val="24"/>
        </w:rPr>
        <w:t>medencék, partbiztosítások, partfalak</w:t>
      </w:r>
    </w:p>
    <w:p w:rsidR="00740D6F" w:rsidRPr="00F348DD" w:rsidRDefault="00740D6F" w:rsidP="00F348DD">
      <w:pPr>
        <w:tabs>
          <w:tab w:val="num" w:pos="1560"/>
        </w:tabs>
        <w:spacing w:after="0" w:line="240" w:lineRule="auto"/>
        <w:ind w:left="1276"/>
        <w:jc w:val="both"/>
        <w:rPr>
          <w:rFonts w:ascii="Palatino Linotype" w:hAnsi="Palatino Linotype" w:cs="Palatino Linotype"/>
          <w:snapToGrid w:val="0"/>
          <w:sz w:val="24"/>
          <w:szCs w:val="24"/>
        </w:rPr>
      </w:pPr>
      <w:r w:rsidRPr="00F348DD">
        <w:rPr>
          <w:rFonts w:ascii="Palatino Linotype" w:hAnsi="Palatino Linotype" w:cs="Palatino Linotype"/>
          <w:snapToGrid w:val="0"/>
          <w:sz w:val="24"/>
          <w:szCs w:val="24"/>
        </w:rPr>
        <w:t>nyíltrakodók, raktárak, tárházak, utak</w:t>
      </w:r>
    </w:p>
    <w:p w:rsidR="00740D6F" w:rsidRPr="00F348DD" w:rsidRDefault="00740D6F" w:rsidP="00F348DD">
      <w:pPr>
        <w:tabs>
          <w:tab w:val="num" w:pos="1560"/>
        </w:tabs>
        <w:spacing w:after="0" w:line="240" w:lineRule="auto"/>
        <w:ind w:left="1276"/>
        <w:jc w:val="both"/>
        <w:rPr>
          <w:rFonts w:ascii="Palatino Linotype" w:hAnsi="Palatino Linotype" w:cs="Palatino Linotype"/>
          <w:snapToGrid w:val="0"/>
          <w:sz w:val="24"/>
          <w:szCs w:val="24"/>
        </w:rPr>
      </w:pPr>
      <w:r w:rsidRPr="00F348DD">
        <w:rPr>
          <w:rFonts w:ascii="Palatino Linotype" w:hAnsi="Palatino Linotype" w:cs="Palatino Linotype"/>
          <w:snapToGrid w:val="0"/>
          <w:sz w:val="24"/>
          <w:szCs w:val="24"/>
        </w:rPr>
        <w:t>konténer- és Ro-Ro terminálok</w:t>
      </w:r>
    </w:p>
    <w:p w:rsidR="00740D6F" w:rsidRPr="00F348DD" w:rsidRDefault="00740D6F" w:rsidP="00F348DD">
      <w:pPr>
        <w:tabs>
          <w:tab w:val="num" w:pos="1560"/>
        </w:tabs>
        <w:spacing w:after="0" w:line="240" w:lineRule="auto"/>
        <w:ind w:left="1276"/>
        <w:jc w:val="both"/>
        <w:rPr>
          <w:rFonts w:ascii="Palatino Linotype" w:hAnsi="Palatino Linotype" w:cs="Palatino Linotype"/>
          <w:snapToGrid w:val="0"/>
          <w:sz w:val="24"/>
          <w:szCs w:val="24"/>
        </w:rPr>
      </w:pPr>
      <w:r w:rsidRPr="00F348DD">
        <w:rPr>
          <w:rFonts w:ascii="Palatino Linotype" w:hAnsi="Palatino Linotype" w:cs="Palatino Linotype"/>
          <w:snapToGrid w:val="0"/>
          <w:sz w:val="24"/>
          <w:szCs w:val="24"/>
        </w:rPr>
        <w:t>vasúti berendezések, vasúti hálózat</w:t>
      </w:r>
    </w:p>
    <w:p w:rsidR="00740D6F" w:rsidRPr="00F348DD" w:rsidRDefault="00740D6F" w:rsidP="00F348DD">
      <w:pPr>
        <w:tabs>
          <w:tab w:val="num" w:pos="1560"/>
        </w:tabs>
        <w:spacing w:after="0" w:line="240" w:lineRule="auto"/>
        <w:ind w:left="1276"/>
        <w:jc w:val="both"/>
        <w:rPr>
          <w:rFonts w:ascii="Palatino Linotype" w:hAnsi="Palatino Linotype" w:cs="Palatino Linotype"/>
          <w:snapToGrid w:val="0"/>
          <w:sz w:val="24"/>
          <w:szCs w:val="24"/>
        </w:rPr>
      </w:pPr>
      <w:r w:rsidRPr="00F348DD">
        <w:rPr>
          <w:rFonts w:ascii="Palatino Linotype" w:hAnsi="Palatino Linotype" w:cs="Palatino Linotype"/>
          <w:snapToGrid w:val="0"/>
          <w:sz w:val="24"/>
          <w:szCs w:val="24"/>
        </w:rPr>
        <w:t>energiaellátás, világítás és hírközlés létesítményei</w:t>
      </w:r>
    </w:p>
    <w:p w:rsidR="00740D6F" w:rsidRPr="00F348DD" w:rsidRDefault="00740D6F" w:rsidP="00F348DD">
      <w:pPr>
        <w:tabs>
          <w:tab w:val="num" w:pos="1560"/>
        </w:tabs>
        <w:spacing w:after="0" w:line="240" w:lineRule="auto"/>
        <w:ind w:left="1276"/>
        <w:jc w:val="both"/>
        <w:rPr>
          <w:rFonts w:ascii="Palatino Linotype" w:hAnsi="Palatino Linotype" w:cs="Palatino Linotype"/>
          <w:snapToGrid w:val="0"/>
          <w:sz w:val="24"/>
          <w:szCs w:val="24"/>
        </w:rPr>
      </w:pPr>
      <w:r w:rsidRPr="00F348DD">
        <w:rPr>
          <w:rFonts w:ascii="Palatino Linotype" w:hAnsi="Palatino Linotype" w:cs="Palatino Linotype"/>
          <w:snapToGrid w:val="0"/>
          <w:sz w:val="24"/>
          <w:szCs w:val="24"/>
        </w:rPr>
        <w:t>csatornázás, vízellátás</w:t>
      </w:r>
    </w:p>
    <w:p w:rsidR="00740D6F" w:rsidRPr="00F348DD" w:rsidRDefault="00740D6F" w:rsidP="00F348DD">
      <w:pPr>
        <w:tabs>
          <w:tab w:val="left" w:pos="1276"/>
          <w:tab w:val="left" w:pos="9070"/>
        </w:tabs>
        <w:spacing w:after="0" w:line="240" w:lineRule="auto"/>
        <w:ind w:left="993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létesítés és üzemeltetés jogi-tulajdoni kérdései, a gazdaságos működtetés feltételei. /Hazai és külföldi gyakorlatok egybevetése/</w:t>
      </w:r>
    </w:p>
    <w:p w:rsidR="00740D6F" w:rsidRPr="00F348DD" w:rsidRDefault="00740D6F" w:rsidP="00F348DD">
      <w:pPr>
        <w:tabs>
          <w:tab w:val="left" w:pos="1276"/>
          <w:tab w:val="left" w:pos="9070"/>
        </w:tabs>
        <w:spacing w:after="0" w:line="240" w:lineRule="auto"/>
        <w:ind w:left="993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Áruforgalmi kikötők irányítása</w:t>
      </w:r>
    </w:p>
    <w:p w:rsidR="00740D6F" w:rsidRPr="00F348DD" w:rsidRDefault="00740D6F" w:rsidP="00F348DD">
      <w:pPr>
        <w:tabs>
          <w:tab w:val="left" w:pos="1276"/>
          <w:tab w:val="left" w:pos="9070"/>
        </w:tabs>
        <w:spacing w:after="0" w:line="240" w:lineRule="auto"/>
        <w:ind w:left="993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Áruforgalmi kikötők általános szervezeti modellje</w:t>
      </w:r>
    </w:p>
    <w:p w:rsidR="00740D6F" w:rsidRPr="00F348DD" w:rsidRDefault="00740D6F" w:rsidP="00F348DD">
      <w:pPr>
        <w:tabs>
          <w:tab w:val="left" w:pos="1276"/>
          <w:tab w:val="left" w:pos="9070"/>
        </w:tabs>
        <w:spacing w:after="0" w:line="240" w:lineRule="auto"/>
        <w:ind w:left="993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kikötői üzem forgalmi-kereskedelmi tevékenységének folyamat ábrája. /A megrendeléstől a feladat végrehajtásának befejezéséig/</w:t>
      </w:r>
    </w:p>
    <w:p w:rsidR="00740D6F" w:rsidRPr="00F348DD" w:rsidRDefault="00740D6F" w:rsidP="00F348DD">
      <w:pPr>
        <w:tabs>
          <w:tab w:val="left" w:pos="1276"/>
          <w:tab w:val="left" w:pos="9070"/>
        </w:tabs>
        <w:spacing w:after="0" w:line="240" w:lineRule="auto"/>
        <w:ind w:left="993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Diszpécser szolgálat, diszpécserek feladatai</w:t>
      </w:r>
    </w:p>
    <w:p w:rsidR="00740D6F" w:rsidRPr="00F348DD" w:rsidRDefault="00740D6F" w:rsidP="00F348DD">
      <w:pPr>
        <w:tabs>
          <w:tab w:val="left" w:pos="1276"/>
          <w:tab w:val="left" w:pos="9070"/>
        </w:tabs>
        <w:spacing w:after="0" w:line="240" w:lineRule="auto"/>
        <w:ind w:left="993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Az irányításhoz szükséges üzemviteli feladatok</w:t>
      </w:r>
    </w:p>
    <w:p w:rsidR="00740D6F" w:rsidRPr="00F348DD" w:rsidRDefault="00740D6F" w:rsidP="00F348DD">
      <w:pPr>
        <w:tabs>
          <w:tab w:val="num" w:pos="1560"/>
        </w:tabs>
        <w:spacing w:after="0" w:line="240" w:lineRule="auto"/>
        <w:ind w:left="1276"/>
        <w:jc w:val="both"/>
        <w:rPr>
          <w:rFonts w:ascii="Palatino Linotype" w:hAnsi="Palatino Linotype" w:cs="Palatino Linotype"/>
          <w:snapToGrid w:val="0"/>
          <w:sz w:val="24"/>
          <w:szCs w:val="24"/>
        </w:rPr>
      </w:pPr>
      <w:r w:rsidRPr="00F348DD">
        <w:rPr>
          <w:rFonts w:ascii="Palatino Linotype" w:hAnsi="Palatino Linotype" w:cs="Palatino Linotype"/>
          <w:snapToGrid w:val="0"/>
          <w:sz w:val="24"/>
          <w:szCs w:val="24"/>
        </w:rPr>
        <w:t>rakodási és tárolási igények, megrendelések felvétele</w:t>
      </w:r>
    </w:p>
    <w:p w:rsidR="00740D6F" w:rsidRPr="00F348DD" w:rsidRDefault="00740D6F" w:rsidP="00F348DD">
      <w:pPr>
        <w:tabs>
          <w:tab w:val="num" w:pos="1560"/>
        </w:tabs>
        <w:spacing w:after="0" w:line="240" w:lineRule="auto"/>
        <w:ind w:left="1276"/>
        <w:jc w:val="both"/>
        <w:rPr>
          <w:rFonts w:ascii="Palatino Linotype" w:hAnsi="Palatino Linotype" w:cs="Palatino Linotype"/>
          <w:snapToGrid w:val="0"/>
          <w:sz w:val="24"/>
          <w:szCs w:val="24"/>
        </w:rPr>
      </w:pPr>
      <w:r w:rsidRPr="00F348DD">
        <w:rPr>
          <w:rFonts w:ascii="Palatino Linotype" w:hAnsi="Palatino Linotype" w:cs="Palatino Linotype"/>
          <w:snapToGrid w:val="0"/>
          <w:sz w:val="24"/>
          <w:szCs w:val="24"/>
        </w:rPr>
        <w:t>raktárak és nyílt tároló helyek kapacitásának meghatározása</w:t>
      </w:r>
    </w:p>
    <w:p w:rsidR="00740D6F" w:rsidRPr="00F348DD" w:rsidRDefault="00740D6F" w:rsidP="00F348DD">
      <w:pPr>
        <w:tabs>
          <w:tab w:val="num" w:pos="1560"/>
        </w:tabs>
        <w:spacing w:after="0" w:line="240" w:lineRule="auto"/>
        <w:ind w:left="1276"/>
        <w:jc w:val="both"/>
        <w:rPr>
          <w:rFonts w:ascii="Palatino Linotype" w:hAnsi="Palatino Linotype" w:cs="Palatino Linotype"/>
          <w:snapToGrid w:val="0"/>
          <w:sz w:val="24"/>
          <w:szCs w:val="24"/>
        </w:rPr>
      </w:pPr>
      <w:r w:rsidRPr="00F348DD">
        <w:rPr>
          <w:rFonts w:ascii="Palatino Linotype" w:hAnsi="Palatino Linotype" w:cs="Palatino Linotype"/>
          <w:snapToGrid w:val="0"/>
          <w:sz w:val="24"/>
          <w:szCs w:val="24"/>
        </w:rPr>
        <w:t>raktártípus, ill. tárolási mód kiválasztása a tárolandó áru kémiai-fizikai t</w:t>
      </w:r>
      <w:r w:rsidRPr="00F348DD">
        <w:rPr>
          <w:rFonts w:ascii="Palatino Linotype" w:hAnsi="Palatino Linotype" w:cs="Palatino Linotype"/>
          <w:snapToGrid w:val="0"/>
          <w:sz w:val="24"/>
          <w:szCs w:val="24"/>
        </w:rPr>
        <w:t>u</w:t>
      </w:r>
      <w:r w:rsidRPr="00F348DD">
        <w:rPr>
          <w:rFonts w:ascii="Palatino Linotype" w:hAnsi="Palatino Linotype" w:cs="Palatino Linotype"/>
          <w:snapToGrid w:val="0"/>
          <w:sz w:val="24"/>
          <w:szCs w:val="24"/>
        </w:rPr>
        <w:t>lajdonságainak megfelelően</w:t>
      </w:r>
    </w:p>
    <w:p w:rsidR="00740D6F" w:rsidRPr="00F348DD" w:rsidRDefault="00740D6F" w:rsidP="00F348DD">
      <w:pPr>
        <w:tabs>
          <w:tab w:val="num" w:pos="1560"/>
        </w:tabs>
        <w:spacing w:after="0" w:line="240" w:lineRule="auto"/>
        <w:ind w:left="1276"/>
        <w:jc w:val="both"/>
        <w:rPr>
          <w:rFonts w:ascii="Palatino Linotype" w:hAnsi="Palatino Linotype" w:cs="Palatino Linotype"/>
          <w:snapToGrid w:val="0"/>
          <w:sz w:val="24"/>
          <w:szCs w:val="24"/>
        </w:rPr>
      </w:pPr>
      <w:r w:rsidRPr="00F348DD">
        <w:rPr>
          <w:rFonts w:ascii="Palatino Linotype" w:hAnsi="Palatino Linotype" w:cs="Palatino Linotype"/>
          <w:snapToGrid w:val="0"/>
          <w:sz w:val="24"/>
          <w:szCs w:val="24"/>
        </w:rPr>
        <w:t>rakodási és tárolási feladatok meghatározása, a szükséges rakodási és t</w:t>
      </w:r>
      <w:r w:rsidRPr="00F348DD">
        <w:rPr>
          <w:rFonts w:ascii="Palatino Linotype" w:hAnsi="Palatino Linotype" w:cs="Palatino Linotype"/>
          <w:snapToGrid w:val="0"/>
          <w:sz w:val="24"/>
          <w:szCs w:val="24"/>
        </w:rPr>
        <w:t>á</w:t>
      </w:r>
      <w:r w:rsidRPr="00F348DD">
        <w:rPr>
          <w:rFonts w:ascii="Palatino Linotype" w:hAnsi="Palatino Linotype" w:cs="Palatino Linotype"/>
          <w:snapToGrid w:val="0"/>
          <w:sz w:val="24"/>
          <w:szCs w:val="24"/>
        </w:rPr>
        <w:t>rolási teljesítmény kiszámítása</w:t>
      </w:r>
    </w:p>
    <w:p w:rsidR="00740D6F" w:rsidRPr="00F348DD" w:rsidRDefault="00740D6F" w:rsidP="00F348DD">
      <w:pPr>
        <w:tabs>
          <w:tab w:val="num" w:pos="1560"/>
        </w:tabs>
        <w:spacing w:after="0" w:line="240" w:lineRule="auto"/>
        <w:ind w:left="1276"/>
        <w:jc w:val="both"/>
        <w:rPr>
          <w:rFonts w:ascii="Palatino Linotype" w:hAnsi="Palatino Linotype" w:cs="Palatino Linotype"/>
          <w:snapToGrid w:val="0"/>
          <w:sz w:val="24"/>
          <w:szCs w:val="24"/>
        </w:rPr>
      </w:pPr>
      <w:r w:rsidRPr="00F348DD">
        <w:rPr>
          <w:rFonts w:ascii="Palatino Linotype" w:hAnsi="Palatino Linotype" w:cs="Palatino Linotype"/>
          <w:snapToGrid w:val="0"/>
          <w:sz w:val="24"/>
          <w:szCs w:val="24"/>
        </w:rPr>
        <w:t xml:space="preserve">a meglévő és az igényelt rakodási és tárolási kapacitások összevetése, a kapacitásegyenleg meghatározása </w:t>
      </w:r>
    </w:p>
    <w:p w:rsidR="00740D6F" w:rsidRPr="00F348DD" w:rsidRDefault="00740D6F" w:rsidP="00F348DD">
      <w:pPr>
        <w:tabs>
          <w:tab w:val="num" w:pos="1560"/>
        </w:tabs>
        <w:spacing w:after="0" w:line="240" w:lineRule="auto"/>
        <w:ind w:left="1276"/>
        <w:jc w:val="both"/>
        <w:rPr>
          <w:rFonts w:ascii="Palatino Linotype" w:hAnsi="Palatino Linotype" w:cs="Palatino Linotype"/>
          <w:snapToGrid w:val="0"/>
          <w:sz w:val="24"/>
          <w:szCs w:val="24"/>
        </w:rPr>
      </w:pPr>
      <w:r w:rsidRPr="00F348DD">
        <w:rPr>
          <w:rFonts w:ascii="Palatino Linotype" w:hAnsi="Palatino Linotype" w:cs="Palatino Linotype"/>
          <w:snapToGrid w:val="0"/>
          <w:sz w:val="24"/>
          <w:szCs w:val="24"/>
        </w:rPr>
        <w:t>raktározási, tárolási tervek készítése</w:t>
      </w:r>
    </w:p>
    <w:p w:rsidR="00740D6F" w:rsidRPr="00F348DD" w:rsidRDefault="00740D6F" w:rsidP="00F348DD">
      <w:pPr>
        <w:tabs>
          <w:tab w:val="num" w:pos="1560"/>
        </w:tabs>
        <w:spacing w:after="0" w:line="240" w:lineRule="auto"/>
        <w:ind w:left="1276"/>
        <w:jc w:val="both"/>
        <w:rPr>
          <w:rFonts w:ascii="Palatino Linotype" w:hAnsi="Palatino Linotype" w:cs="Palatino Linotype"/>
          <w:snapToGrid w:val="0"/>
          <w:sz w:val="24"/>
          <w:szCs w:val="24"/>
        </w:rPr>
      </w:pPr>
      <w:r w:rsidRPr="00F348DD">
        <w:rPr>
          <w:rFonts w:ascii="Palatino Linotype" w:hAnsi="Palatino Linotype" w:cs="Palatino Linotype"/>
          <w:snapToGrid w:val="0"/>
          <w:sz w:val="24"/>
          <w:szCs w:val="24"/>
        </w:rPr>
        <w:t>hajó rakodási terv készítése</w:t>
      </w:r>
    </w:p>
    <w:p w:rsidR="00740D6F" w:rsidRPr="00F348DD" w:rsidRDefault="00740D6F" w:rsidP="00F348DD">
      <w:pPr>
        <w:tabs>
          <w:tab w:val="num" w:pos="1560"/>
        </w:tabs>
        <w:spacing w:after="0" w:line="240" w:lineRule="auto"/>
        <w:ind w:left="1276"/>
        <w:jc w:val="both"/>
        <w:rPr>
          <w:rFonts w:ascii="Palatino Linotype" w:hAnsi="Palatino Linotype" w:cs="Palatino Linotype"/>
          <w:snapToGrid w:val="0"/>
          <w:sz w:val="24"/>
          <w:szCs w:val="24"/>
        </w:rPr>
      </w:pPr>
      <w:r w:rsidRPr="00F348DD">
        <w:rPr>
          <w:rFonts w:ascii="Palatino Linotype" w:hAnsi="Palatino Linotype" w:cs="Palatino Linotype"/>
          <w:snapToGrid w:val="0"/>
          <w:sz w:val="24"/>
          <w:szCs w:val="24"/>
        </w:rPr>
        <w:t>rakodási és tárolási megállapodások, szerződések előkészítése</w:t>
      </w:r>
    </w:p>
    <w:p w:rsidR="00740D6F" w:rsidRPr="00F348DD" w:rsidRDefault="00740D6F" w:rsidP="00F348DD">
      <w:pPr>
        <w:tabs>
          <w:tab w:val="num" w:pos="1560"/>
        </w:tabs>
        <w:spacing w:after="0" w:line="240" w:lineRule="auto"/>
        <w:ind w:left="1276"/>
        <w:jc w:val="both"/>
        <w:rPr>
          <w:rFonts w:ascii="Palatino Linotype" w:hAnsi="Palatino Linotype" w:cs="Palatino Linotype"/>
          <w:snapToGrid w:val="0"/>
          <w:sz w:val="24"/>
          <w:szCs w:val="24"/>
        </w:rPr>
      </w:pPr>
      <w:r w:rsidRPr="00F348DD">
        <w:rPr>
          <w:rFonts w:ascii="Palatino Linotype" w:hAnsi="Palatino Linotype" w:cs="Palatino Linotype"/>
          <w:snapToGrid w:val="0"/>
          <w:sz w:val="24"/>
          <w:szCs w:val="24"/>
        </w:rPr>
        <w:t>rakodási, ki- és betárolási folyamatok megtervezése és irányítása</w:t>
      </w:r>
    </w:p>
    <w:p w:rsidR="00740D6F" w:rsidRPr="00F348DD" w:rsidRDefault="00740D6F" w:rsidP="00F348DD">
      <w:pPr>
        <w:tabs>
          <w:tab w:val="num" w:pos="1560"/>
        </w:tabs>
        <w:spacing w:after="0" w:line="240" w:lineRule="auto"/>
        <w:ind w:left="1276"/>
        <w:jc w:val="both"/>
        <w:rPr>
          <w:rFonts w:ascii="Palatino Linotype" w:hAnsi="Palatino Linotype" w:cs="Palatino Linotype"/>
          <w:snapToGrid w:val="0"/>
          <w:sz w:val="24"/>
          <w:szCs w:val="24"/>
        </w:rPr>
      </w:pPr>
      <w:r w:rsidRPr="00F348DD">
        <w:rPr>
          <w:rFonts w:ascii="Palatino Linotype" w:hAnsi="Palatino Linotype" w:cs="Palatino Linotype"/>
          <w:snapToGrid w:val="0"/>
          <w:sz w:val="24"/>
          <w:szCs w:val="24"/>
        </w:rPr>
        <w:lastRenderedPageBreak/>
        <w:t>a belső szállítási és anyagmozgatási eszközök fajtájának és típusainak k</w:t>
      </w:r>
      <w:r w:rsidRPr="00F348DD">
        <w:rPr>
          <w:rFonts w:ascii="Palatino Linotype" w:hAnsi="Palatino Linotype" w:cs="Palatino Linotype"/>
          <w:snapToGrid w:val="0"/>
          <w:sz w:val="24"/>
          <w:szCs w:val="24"/>
        </w:rPr>
        <w:t>i</w:t>
      </w:r>
      <w:r w:rsidRPr="00F348DD">
        <w:rPr>
          <w:rFonts w:ascii="Palatino Linotype" w:hAnsi="Palatino Linotype" w:cs="Palatino Linotype"/>
          <w:snapToGrid w:val="0"/>
          <w:sz w:val="24"/>
          <w:szCs w:val="24"/>
        </w:rPr>
        <w:t>választása a tárolandó anyag típus és csomagolása szerint</w:t>
      </w:r>
    </w:p>
    <w:p w:rsidR="00740D6F" w:rsidRPr="00F348DD" w:rsidRDefault="00740D6F" w:rsidP="00F348DD">
      <w:pPr>
        <w:tabs>
          <w:tab w:val="num" w:pos="1560"/>
        </w:tabs>
        <w:spacing w:after="0" w:line="240" w:lineRule="auto"/>
        <w:ind w:left="1276"/>
        <w:jc w:val="both"/>
        <w:rPr>
          <w:rFonts w:ascii="Palatino Linotype" w:hAnsi="Palatino Linotype" w:cs="Palatino Linotype"/>
          <w:snapToGrid w:val="0"/>
          <w:sz w:val="24"/>
          <w:szCs w:val="24"/>
        </w:rPr>
      </w:pPr>
      <w:r w:rsidRPr="00F348DD">
        <w:rPr>
          <w:rFonts w:ascii="Palatino Linotype" w:hAnsi="Palatino Linotype" w:cs="Palatino Linotype"/>
          <w:snapToGrid w:val="0"/>
          <w:sz w:val="24"/>
          <w:szCs w:val="24"/>
        </w:rPr>
        <w:t>rakodási feladatokhoz szükséges szállító és rakodóeszközök számának, kapacitásigényének meghatározása</w:t>
      </w:r>
    </w:p>
    <w:p w:rsidR="00740D6F" w:rsidRPr="00F348DD" w:rsidRDefault="00740D6F" w:rsidP="00F348DD">
      <w:pPr>
        <w:tabs>
          <w:tab w:val="num" w:pos="1560"/>
        </w:tabs>
        <w:spacing w:after="0" w:line="240" w:lineRule="auto"/>
        <w:ind w:left="1276"/>
        <w:jc w:val="both"/>
        <w:rPr>
          <w:rFonts w:ascii="Palatino Linotype" w:hAnsi="Palatino Linotype" w:cs="Palatino Linotype"/>
          <w:snapToGrid w:val="0"/>
          <w:sz w:val="24"/>
          <w:szCs w:val="24"/>
        </w:rPr>
      </w:pPr>
      <w:r w:rsidRPr="00F348DD">
        <w:rPr>
          <w:rFonts w:ascii="Palatino Linotype" w:hAnsi="Palatino Linotype" w:cs="Palatino Linotype"/>
          <w:snapToGrid w:val="0"/>
          <w:sz w:val="24"/>
          <w:szCs w:val="24"/>
        </w:rPr>
        <w:t>közúti és vasúti szállítóeszközök megrendelése</w:t>
      </w:r>
    </w:p>
    <w:p w:rsidR="00740D6F" w:rsidRPr="00F348DD" w:rsidRDefault="00740D6F" w:rsidP="00F348DD">
      <w:pPr>
        <w:tabs>
          <w:tab w:val="num" w:pos="1560"/>
        </w:tabs>
        <w:spacing w:after="0" w:line="240" w:lineRule="auto"/>
        <w:ind w:left="1276"/>
        <w:jc w:val="both"/>
        <w:rPr>
          <w:rFonts w:ascii="Palatino Linotype" w:hAnsi="Palatino Linotype" w:cs="Palatino Linotype"/>
          <w:snapToGrid w:val="0"/>
          <w:sz w:val="24"/>
          <w:szCs w:val="24"/>
        </w:rPr>
      </w:pPr>
      <w:r w:rsidRPr="00F348DD">
        <w:rPr>
          <w:rFonts w:ascii="Palatino Linotype" w:hAnsi="Palatino Linotype" w:cs="Palatino Linotype"/>
          <w:snapToGrid w:val="0"/>
          <w:sz w:val="24"/>
          <w:szCs w:val="24"/>
        </w:rPr>
        <w:t>raktározási, tárolási ügyrend /feladatkörük, tevékenységek/ összeállítása</w:t>
      </w:r>
    </w:p>
    <w:p w:rsidR="00740D6F" w:rsidRPr="00F348DD" w:rsidRDefault="00740D6F" w:rsidP="00F348DD">
      <w:pPr>
        <w:tabs>
          <w:tab w:val="num" w:pos="1560"/>
        </w:tabs>
        <w:spacing w:after="0" w:line="240" w:lineRule="auto"/>
        <w:ind w:left="1276"/>
        <w:jc w:val="both"/>
        <w:rPr>
          <w:rFonts w:ascii="Palatino Linotype" w:hAnsi="Palatino Linotype" w:cs="Palatino Linotype"/>
          <w:snapToGrid w:val="0"/>
          <w:sz w:val="24"/>
          <w:szCs w:val="24"/>
        </w:rPr>
      </w:pPr>
      <w:r w:rsidRPr="00F348DD">
        <w:rPr>
          <w:rFonts w:ascii="Palatino Linotype" w:hAnsi="Palatino Linotype" w:cs="Palatino Linotype"/>
          <w:snapToGrid w:val="0"/>
          <w:sz w:val="24"/>
          <w:szCs w:val="24"/>
        </w:rPr>
        <w:t>áruk kezelésével /komissiózás, jelölés, csomagolás, mérlegelés, stb./ ka</w:t>
      </w:r>
      <w:r w:rsidRPr="00F348DD">
        <w:rPr>
          <w:rFonts w:ascii="Palatino Linotype" w:hAnsi="Palatino Linotype" w:cs="Palatino Linotype"/>
          <w:snapToGrid w:val="0"/>
          <w:sz w:val="24"/>
          <w:szCs w:val="24"/>
        </w:rPr>
        <w:t>p</w:t>
      </w:r>
      <w:r w:rsidRPr="00F348DD">
        <w:rPr>
          <w:rFonts w:ascii="Palatino Linotype" w:hAnsi="Palatino Linotype" w:cs="Palatino Linotype"/>
          <w:snapToGrid w:val="0"/>
          <w:sz w:val="24"/>
          <w:szCs w:val="24"/>
        </w:rPr>
        <w:t>csolatos munkák megtervezése, irányítása</w:t>
      </w:r>
    </w:p>
    <w:p w:rsidR="00740D6F" w:rsidRPr="00F348DD" w:rsidRDefault="00740D6F" w:rsidP="00F348DD">
      <w:pPr>
        <w:tabs>
          <w:tab w:val="num" w:pos="1560"/>
        </w:tabs>
        <w:spacing w:after="0" w:line="240" w:lineRule="auto"/>
        <w:ind w:left="1276"/>
        <w:jc w:val="both"/>
        <w:rPr>
          <w:rFonts w:ascii="Palatino Linotype" w:hAnsi="Palatino Linotype" w:cs="Palatino Linotype"/>
          <w:snapToGrid w:val="0"/>
          <w:sz w:val="24"/>
          <w:szCs w:val="24"/>
        </w:rPr>
      </w:pPr>
      <w:r w:rsidRPr="00F348DD">
        <w:rPr>
          <w:rFonts w:ascii="Palatino Linotype" w:hAnsi="Palatino Linotype" w:cs="Palatino Linotype"/>
          <w:snapToGrid w:val="0"/>
          <w:sz w:val="24"/>
          <w:szCs w:val="24"/>
        </w:rPr>
        <w:t>kikötői üzemrend kialakítása</w:t>
      </w:r>
    </w:p>
    <w:p w:rsidR="00740D6F" w:rsidRPr="00F348DD" w:rsidRDefault="00740D6F" w:rsidP="00F348DD">
      <w:pPr>
        <w:tabs>
          <w:tab w:val="num" w:pos="1560"/>
        </w:tabs>
        <w:spacing w:after="0" w:line="240" w:lineRule="auto"/>
        <w:ind w:left="1276"/>
        <w:jc w:val="both"/>
        <w:rPr>
          <w:rFonts w:ascii="Palatino Linotype" w:hAnsi="Palatino Linotype" w:cs="Palatino Linotype"/>
          <w:snapToGrid w:val="0"/>
          <w:sz w:val="24"/>
          <w:szCs w:val="24"/>
        </w:rPr>
      </w:pPr>
      <w:r w:rsidRPr="00F348DD">
        <w:rPr>
          <w:rFonts w:ascii="Palatino Linotype" w:hAnsi="Palatino Linotype" w:cs="Palatino Linotype"/>
          <w:snapToGrid w:val="0"/>
          <w:sz w:val="24"/>
          <w:szCs w:val="24"/>
        </w:rPr>
        <w:t>rakodási feladatokhoz szükséges kikötőhelyek típusának, számának me</w:t>
      </w:r>
      <w:r w:rsidRPr="00F348DD">
        <w:rPr>
          <w:rFonts w:ascii="Palatino Linotype" w:hAnsi="Palatino Linotype" w:cs="Palatino Linotype"/>
          <w:snapToGrid w:val="0"/>
          <w:sz w:val="24"/>
          <w:szCs w:val="24"/>
        </w:rPr>
        <w:t>g</w:t>
      </w:r>
      <w:r w:rsidRPr="00F348DD">
        <w:rPr>
          <w:rFonts w:ascii="Palatino Linotype" w:hAnsi="Palatino Linotype" w:cs="Palatino Linotype"/>
          <w:snapToGrid w:val="0"/>
          <w:sz w:val="24"/>
          <w:szCs w:val="24"/>
        </w:rPr>
        <w:t>határozása</w:t>
      </w:r>
    </w:p>
    <w:p w:rsidR="00740D6F" w:rsidRPr="00F348DD" w:rsidRDefault="00740D6F" w:rsidP="00F348DD">
      <w:pPr>
        <w:tabs>
          <w:tab w:val="num" w:pos="1560"/>
        </w:tabs>
        <w:spacing w:after="0" w:line="240" w:lineRule="auto"/>
        <w:ind w:left="1276"/>
        <w:jc w:val="both"/>
        <w:rPr>
          <w:rFonts w:ascii="Palatino Linotype" w:hAnsi="Palatino Linotype" w:cs="Palatino Linotype"/>
          <w:snapToGrid w:val="0"/>
          <w:sz w:val="24"/>
          <w:szCs w:val="24"/>
        </w:rPr>
      </w:pPr>
      <w:r w:rsidRPr="00F348DD">
        <w:rPr>
          <w:rFonts w:ascii="Palatino Linotype" w:hAnsi="Palatino Linotype" w:cs="Palatino Linotype"/>
          <w:snapToGrid w:val="0"/>
          <w:sz w:val="24"/>
          <w:szCs w:val="24"/>
        </w:rPr>
        <w:t>a kikötői üzemviteli tevékenységek kapcsán az érdekelt felekkel /vám, szállítmányozók, fuvarozók, hajózási hatóság, stb./ kapcsolattartás, ügyi</w:t>
      </w:r>
      <w:r w:rsidRPr="00F348DD">
        <w:rPr>
          <w:rFonts w:ascii="Palatino Linotype" w:hAnsi="Palatino Linotype" w:cs="Palatino Linotype"/>
          <w:snapToGrid w:val="0"/>
          <w:sz w:val="24"/>
          <w:szCs w:val="24"/>
        </w:rPr>
        <w:t>n</w:t>
      </w:r>
      <w:r w:rsidRPr="00F348DD">
        <w:rPr>
          <w:rFonts w:ascii="Palatino Linotype" w:hAnsi="Palatino Linotype" w:cs="Palatino Linotype"/>
          <w:snapToGrid w:val="0"/>
          <w:sz w:val="24"/>
          <w:szCs w:val="24"/>
        </w:rPr>
        <w:t>tézés</w:t>
      </w:r>
    </w:p>
    <w:p w:rsidR="00740D6F" w:rsidRPr="00F348DD" w:rsidRDefault="00740D6F" w:rsidP="00F348DD">
      <w:pPr>
        <w:tabs>
          <w:tab w:val="num" w:pos="1560"/>
        </w:tabs>
        <w:spacing w:after="0" w:line="240" w:lineRule="auto"/>
        <w:ind w:left="1276"/>
        <w:jc w:val="both"/>
        <w:rPr>
          <w:rFonts w:ascii="Palatino Linotype" w:hAnsi="Palatino Linotype" w:cs="Palatino Linotype"/>
          <w:snapToGrid w:val="0"/>
          <w:sz w:val="24"/>
          <w:szCs w:val="24"/>
        </w:rPr>
      </w:pPr>
      <w:r w:rsidRPr="00F348DD">
        <w:rPr>
          <w:rFonts w:ascii="Palatino Linotype" w:hAnsi="Palatino Linotype" w:cs="Palatino Linotype"/>
          <w:snapToGrid w:val="0"/>
          <w:sz w:val="24"/>
          <w:szCs w:val="24"/>
        </w:rPr>
        <w:t>rakodási és tárolási nyilvántartások vezetése</w:t>
      </w:r>
    </w:p>
    <w:p w:rsidR="00740D6F" w:rsidRPr="00F348DD" w:rsidRDefault="00740D6F" w:rsidP="00F348DD">
      <w:pPr>
        <w:tabs>
          <w:tab w:val="num" w:pos="1560"/>
        </w:tabs>
        <w:spacing w:after="0" w:line="240" w:lineRule="auto"/>
        <w:ind w:left="1276"/>
        <w:jc w:val="both"/>
        <w:rPr>
          <w:rFonts w:ascii="Palatino Linotype" w:hAnsi="Palatino Linotype" w:cs="Palatino Linotype"/>
          <w:snapToGrid w:val="0"/>
          <w:sz w:val="24"/>
          <w:szCs w:val="24"/>
        </w:rPr>
      </w:pPr>
      <w:r w:rsidRPr="00F348DD">
        <w:rPr>
          <w:rFonts w:ascii="Palatino Linotype" w:hAnsi="Palatino Linotype" w:cs="Palatino Linotype"/>
          <w:snapToGrid w:val="0"/>
          <w:sz w:val="24"/>
          <w:szCs w:val="24"/>
        </w:rPr>
        <w:t>szállítási, rakodási, tárolási okmányok, bizonylatok kiállítása</w:t>
      </w:r>
    </w:p>
    <w:p w:rsidR="00740D6F" w:rsidRPr="00F348DD" w:rsidRDefault="00740D6F" w:rsidP="00F348DD">
      <w:pPr>
        <w:tabs>
          <w:tab w:val="num" w:pos="1560"/>
        </w:tabs>
        <w:spacing w:after="0" w:line="240" w:lineRule="auto"/>
        <w:ind w:left="1276"/>
        <w:jc w:val="both"/>
        <w:rPr>
          <w:rFonts w:ascii="Palatino Linotype" w:hAnsi="Palatino Linotype" w:cs="Palatino Linotype"/>
          <w:snapToGrid w:val="0"/>
          <w:sz w:val="24"/>
          <w:szCs w:val="24"/>
        </w:rPr>
      </w:pPr>
      <w:r w:rsidRPr="00F348DD">
        <w:rPr>
          <w:rFonts w:ascii="Palatino Linotype" w:hAnsi="Palatino Linotype" w:cs="Palatino Linotype"/>
          <w:snapToGrid w:val="0"/>
          <w:sz w:val="24"/>
          <w:szCs w:val="24"/>
        </w:rPr>
        <w:t>rakodási, tárolási ügyletek számláinak előkészítése, beérkező számlák e</w:t>
      </w:r>
      <w:r w:rsidRPr="00F348DD">
        <w:rPr>
          <w:rFonts w:ascii="Palatino Linotype" w:hAnsi="Palatino Linotype" w:cs="Palatino Linotype"/>
          <w:snapToGrid w:val="0"/>
          <w:sz w:val="24"/>
          <w:szCs w:val="24"/>
        </w:rPr>
        <w:t>l</w:t>
      </w:r>
      <w:r w:rsidRPr="00F348DD">
        <w:rPr>
          <w:rFonts w:ascii="Palatino Linotype" w:hAnsi="Palatino Linotype" w:cs="Palatino Linotype"/>
          <w:snapToGrid w:val="0"/>
          <w:sz w:val="24"/>
          <w:szCs w:val="24"/>
        </w:rPr>
        <w:t>lenőrzése</w:t>
      </w:r>
    </w:p>
    <w:p w:rsidR="00740D6F" w:rsidRPr="00F348DD" w:rsidRDefault="00740D6F" w:rsidP="00F348DD">
      <w:pPr>
        <w:spacing w:after="0" w:line="240" w:lineRule="auto"/>
        <w:ind w:left="993"/>
        <w:jc w:val="both"/>
        <w:rPr>
          <w:rFonts w:ascii="Palatino Linotype" w:hAnsi="Palatino Linotype" w:cs="Palatino Linotype"/>
          <w:snapToGrid w:val="0"/>
          <w:sz w:val="24"/>
          <w:szCs w:val="24"/>
        </w:rPr>
      </w:pPr>
      <w:r w:rsidRPr="00F348DD">
        <w:rPr>
          <w:rFonts w:ascii="Palatino Linotype" w:hAnsi="Palatino Linotype" w:cs="Palatino Linotype"/>
          <w:snapToGrid w:val="0"/>
          <w:sz w:val="24"/>
          <w:szCs w:val="24"/>
        </w:rPr>
        <w:t>Kikötői kapacitások</w:t>
      </w:r>
    </w:p>
    <w:p w:rsidR="00740D6F" w:rsidRPr="00F348DD" w:rsidRDefault="00740D6F" w:rsidP="00F348DD">
      <w:pPr>
        <w:tabs>
          <w:tab w:val="left" w:pos="1276"/>
          <w:tab w:val="left" w:pos="9070"/>
        </w:tabs>
        <w:spacing w:after="0" w:line="240" w:lineRule="auto"/>
        <w:ind w:left="993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Nyit rakodó tároló képességének meghatározása</w:t>
      </w:r>
    </w:p>
    <w:p w:rsidR="00740D6F" w:rsidRPr="00F348DD" w:rsidRDefault="00740D6F" w:rsidP="00F348DD">
      <w:pPr>
        <w:tabs>
          <w:tab w:val="left" w:pos="1276"/>
          <w:tab w:val="left" w:pos="9070"/>
        </w:tabs>
        <w:spacing w:after="0" w:line="240" w:lineRule="auto"/>
        <w:ind w:left="993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Raktárak befogadóképességének számítása</w:t>
      </w:r>
    </w:p>
    <w:p w:rsidR="00740D6F" w:rsidRPr="00F348DD" w:rsidRDefault="00740D6F" w:rsidP="00F348DD">
      <w:pPr>
        <w:tabs>
          <w:tab w:val="left" w:pos="1276"/>
          <w:tab w:val="left" w:pos="9070"/>
        </w:tabs>
        <w:spacing w:after="0" w:line="240" w:lineRule="auto"/>
        <w:ind w:left="993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Rakpartok kapacitásának számítása</w:t>
      </w:r>
    </w:p>
    <w:p w:rsidR="00740D6F" w:rsidRPr="00F348DD" w:rsidRDefault="00740D6F" w:rsidP="00F348DD">
      <w:pPr>
        <w:tabs>
          <w:tab w:val="left" w:pos="1276"/>
          <w:tab w:val="left" w:pos="9070"/>
        </w:tabs>
        <w:spacing w:after="0" w:line="240" w:lineRule="auto"/>
        <w:ind w:left="993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Lekötőhelyek átbocsátási kapacitásának meghatározása</w:t>
      </w:r>
    </w:p>
    <w:p w:rsidR="00740D6F" w:rsidRPr="00F348DD" w:rsidRDefault="00740D6F" w:rsidP="00F348DD">
      <w:pPr>
        <w:tabs>
          <w:tab w:val="left" w:pos="1276"/>
          <w:tab w:val="left" w:pos="9070"/>
        </w:tabs>
        <w:spacing w:after="0" w:line="240" w:lineRule="auto"/>
        <w:ind w:left="993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Anyagmozgató berendezések teljesítőképességének meghatározása</w:t>
      </w:r>
    </w:p>
    <w:p w:rsidR="00740D6F" w:rsidRPr="00F348DD" w:rsidRDefault="00740D6F" w:rsidP="00F348DD">
      <w:pPr>
        <w:tabs>
          <w:tab w:val="left" w:pos="1560"/>
        </w:tabs>
        <w:spacing w:after="0" w:line="240" w:lineRule="auto"/>
        <w:ind w:left="1276"/>
        <w:jc w:val="both"/>
        <w:rPr>
          <w:rFonts w:ascii="Palatino Linotype" w:hAnsi="Palatino Linotype" w:cs="Palatino Linotype"/>
          <w:snapToGrid w:val="0"/>
          <w:sz w:val="24"/>
          <w:szCs w:val="24"/>
        </w:rPr>
      </w:pPr>
      <w:r w:rsidRPr="00F348DD">
        <w:rPr>
          <w:rFonts w:ascii="Palatino Linotype" w:hAnsi="Palatino Linotype" w:cs="Palatino Linotype"/>
          <w:snapToGrid w:val="0"/>
          <w:sz w:val="24"/>
          <w:szCs w:val="24"/>
        </w:rPr>
        <w:t>daruberendezéseknél</w:t>
      </w:r>
    </w:p>
    <w:p w:rsidR="00740D6F" w:rsidRPr="00F348DD" w:rsidRDefault="00740D6F" w:rsidP="00F348DD">
      <w:pPr>
        <w:tabs>
          <w:tab w:val="left" w:pos="1560"/>
        </w:tabs>
        <w:spacing w:after="0" w:line="240" w:lineRule="auto"/>
        <w:ind w:left="1276"/>
        <w:jc w:val="both"/>
        <w:rPr>
          <w:rFonts w:ascii="Palatino Linotype" w:hAnsi="Palatino Linotype" w:cs="Palatino Linotype"/>
          <w:snapToGrid w:val="0"/>
          <w:sz w:val="24"/>
          <w:szCs w:val="24"/>
        </w:rPr>
      </w:pPr>
      <w:r w:rsidRPr="00F348DD">
        <w:rPr>
          <w:rFonts w:ascii="Palatino Linotype" w:hAnsi="Palatino Linotype" w:cs="Palatino Linotype"/>
          <w:snapToGrid w:val="0"/>
          <w:sz w:val="24"/>
          <w:szCs w:val="24"/>
        </w:rPr>
        <w:t>darabáru</w:t>
      </w:r>
    </w:p>
    <w:p w:rsidR="00740D6F" w:rsidRPr="00F348DD" w:rsidRDefault="00740D6F" w:rsidP="00F348DD">
      <w:pPr>
        <w:tabs>
          <w:tab w:val="left" w:pos="1560"/>
        </w:tabs>
        <w:spacing w:after="0" w:line="240" w:lineRule="auto"/>
        <w:ind w:left="1276"/>
        <w:jc w:val="both"/>
        <w:rPr>
          <w:rFonts w:ascii="Palatino Linotype" w:hAnsi="Palatino Linotype" w:cs="Palatino Linotype"/>
          <w:snapToGrid w:val="0"/>
          <w:sz w:val="24"/>
          <w:szCs w:val="24"/>
        </w:rPr>
      </w:pPr>
      <w:r w:rsidRPr="00F348DD">
        <w:rPr>
          <w:rFonts w:ascii="Palatino Linotype" w:hAnsi="Palatino Linotype" w:cs="Palatino Linotype"/>
          <w:snapToGrid w:val="0"/>
          <w:sz w:val="24"/>
          <w:szCs w:val="24"/>
        </w:rPr>
        <w:t>tömegáru esetében</w:t>
      </w:r>
    </w:p>
    <w:p w:rsidR="00740D6F" w:rsidRPr="00F348DD" w:rsidRDefault="00740D6F" w:rsidP="00F348DD">
      <w:pPr>
        <w:tabs>
          <w:tab w:val="left" w:pos="1560"/>
        </w:tabs>
        <w:spacing w:after="0" w:line="240" w:lineRule="auto"/>
        <w:ind w:left="1276"/>
        <w:jc w:val="both"/>
        <w:rPr>
          <w:rFonts w:ascii="Palatino Linotype" w:hAnsi="Palatino Linotype" w:cs="Palatino Linotype"/>
          <w:snapToGrid w:val="0"/>
          <w:sz w:val="24"/>
          <w:szCs w:val="24"/>
        </w:rPr>
      </w:pPr>
      <w:r w:rsidRPr="00F348DD">
        <w:rPr>
          <w:rFonts w:ascii="Palatino Linotype" w:hAnsi="Palatino Linotype" w:cs="Palatino Linotype"/>
          <w:snapToGrid w:val="0"/>
          <w:sz w:val="24"/>
          <w:szCs w:val="24"/>
        </w:rPr>
        <w:t>folyamatos üzemű szállítógépek /tölcséres szállító, szállítószalag, stb./ es</w:t>
      </w:r>
      <w:r w:rsidRPr="00F348DD">
        <w:rPr>
          <w:rFonts w:ascii="Palatino Linotype" w:hAnsi="Palatino Linotype" w:cs="Palatino Linotype"/>
          <w:snapToGrid w:val="0"/>
          <w:sz w:val="24"/>
          <w:szCs w:val="24"/>
        </w:rPr>
        <w:t>e</w:t>
      </w:r>
      <w:r w:rsidRPr="00F348DD">
        <w:rPr>
          <w:rFonts w:ascii="Palatino Linotype" w:hAnsi="Palatino Linotype" w:cs="Palatino Linotype"/>
          <w:snapToGrid w:val="0"/>
          <w:sz w:val="24"/>
          <w:szCs w:val="24"/>
        </w:rPr>
        <w:t>tében</w:t>
      </w:r>
    </w:p>
    <w:p w:rsidR="00740D6F" w:rsidRPr="00F348DD" w:rsidRDefault="00740D6F" w:rsidP="00F348DD">
      <w:pPr>
        <w:tabs>
          <w:tab w:val="left" w:pos="1560"/>
        </w:tabs>
        <w:spacing w:after="0" w:line="240" w:lineRule="auto"/>
        <w:ind w:left="1276"/>
        <w:jc w:val="both"/>
        <w:rPr>
          <w:rFonts w:ascii="Palatino Linotype" w:hAnsi="Palatino Linotype" w:cs="Palatino Linotype"/>
          <w:snapToGrid w:val="0"/>
          <w:sz w:val="24"/>
          <w:szCs w:val="24"/>
        </w:rPr>
      </w:pPr>
      <w:r w:rsidRPr="00F348DD">
        <w:rPr>
          <w:rFonts w:ascii="Palatino Linotype" w:hAnsi="Palatino Linotype" w:cs="Palatino Linotype"/>
          <w:snapToGrid w:val="0"/>
          <w:sz w:val="24"/>
          <w:szCs w:val="24"/>
        </w:rPr>
        <w:t>darabáruknál</w:t>
      </w:r>
    </w:p>
    <w:p w:rsidR="00740D6F" w:rsidRPr="00F348DD" w:rsidRDefault="00740D6F" w:rsidP="00F348DD">
      <w:pPr>
        <w:tabs>
          <w:tab w:val="left" w:pos="1560"/>
        </w:tabs>
        <w:spacing w:after="0" w:line="240" w:lineRule="auto"/>
        <w:ind w:left="1276"/>
        <w:jc w:val="both"/>
        <w:rPr>
          <w:rFonts w:ascii="Palatino Linotype" w:hAnsi="Palatino Linotype" w:cs="Palatino Linotype"/>
          <w:snapToGrid w:val="0"/>
          <w:sz w:val="24"/>
          <w:szCs w:val="24"/>
        </w:rPr>
      </w:pPr>
      <w:r w:rsidRPr="00F348DD">
        <w:rPr>
          <w:rFonts w:ascii="Palatino Linotype" w:hAnsi="Palatino Linotype" w:cs="Palatino Linotype"/>
          <w:snapToGrid w:val="0"/>
          <w:sz w:val="24"/>
          <w:szCs w:val="24"/>
        </w:rPr>
        <w:t>tömegáruknál</w:t>
      </w:r>
    </w:p>
    <w:p w:rsidR="00740D6F" w:rsidRPr="00F348DD" w:rsidRDefault="00740D6F" w:rsidP="00F348DD">
      <w:pPr>
        <w:tabs>
          <w:tab w:val="left" w:pos="1560"/>
        </w:tabs>
        <w:spacing w:after="0" w:line="240" w:lineRule="auto"/>
        <w:ind w:left="1276"/>
        <w:jc w:val="both"/>
        <w:rPr>
          <w:rFonts w:ascii="Palatino Linotype" w:hAnsi="Palatino Linotype" w:cs="Palatino Linotype"/>
          <w:snapToGrid w:val="0"/>
          <w:sz w:val="24"/>
          <w:szCs w:val="24"/>
        </w:rPr>
      </w:pPr>
      <w:r w:rsidRPr="00F348DD">
        <w:rPr>
          <w:rFonts w:ascii="Palatino Linotype" w:hAnsi="Palatino Linotype" w:cs="Palatino Linotype"/>
          <w:snapToGrid w:val="0"/>
          <w:sz w:val="24"/>
          <w:szCs w:val="24"/>
        </w:rPr>
        <w:t>elevátoroknál</w:t>
      </w:r>
    </w:p>
    <w:p w:rsidR="00740D6F" w:rsidRPr="00F348DD" w:rsidRDefault="00740D6F" w:rsidP="00F348DD">
      <w:pPr>
        <w:tabs>
          <w:tab w:val="left" w:pos="1560"/>
        </w:tabs>
        <w:spacing w:after="0" w:line="240" w:lineRule="auto"/>
        <w:ind w:left="1276"/>
        <w:jc w:val="both"/>
        <w:rPr>
          <w:rFonts w:ascii="Palatino Linotype" w:hAnsi="Palatino Linotype" w:cs="Palatino Linotype"/>
          <w:snapToGrid w:val="0"/>
          <w:sz w:val="24"/>
          <w:szCs w:val="24"/>
        </w:rPr>
      </w:pPr>
      <w:r w:rsidRPr="00F348DD">
        <w:rPr>
          <w:rFonts w:ascii="Palatino Linotype" w:hAnsi="Palatino Linotype" w:cs="Palatino Linotype"/>
          <w:snapToGrid w:val="0"/>
          <w:sz w:val="24"/>
          <w:szCs w:val="24"/>
        </w:rPr>
        <w:t>olajszállító szivattyúknál</w:t>
      </w:r>
    </w:p>
    <w:p w:rsidR="00740D6F" w:rsidRPr="00F348DD" w:rsidRDefault="00740D6F" w:rsidP="00F348DD">
      <w:pPr>
        <w:spacing w:after="0" w:line="240" w:lineRule="auto"/>
        <w:ind w:left="993"/>
        <w:jc w:val="both"/>
        <w:rPr>
          <w:rFonts w:ascii="Palatino Linotype" w:hAnsi="Palatino Linotype" w:cs="Palatino Linotype"/>
          <w:snapToGrid w:val="0"/>
          <w:sz w:val="24"/>
          <w:szCs w:val="24"/>
        </w:rPr>
      </w:pPr>
      <w:r w:rsidRPr="00F348DD">
        <w:rPr>
          <w:rFonts w:ascii="Palatino Linotype" w:hAnsi="Palatino Linotype" w:cs="Palatino Linotype"/>
          <w:snapToGrid w:val="0"/>
          <w:sz w:val="24"/>
          <w:szCs w:val="24"/>
        </w:rPr>
        <w:t>Üzemeltetési feladatok</w:t>
      </w:r>
    </w:p>
    <w:p w:rsidR="00740D6F" w:rsidRPr="00F348DD" w:rsidRDefault="00740D6F" w:rsidP="00F348DD">
      <w:pPr>
        <w:tabs>
          <w:tab w:val="num" w:pos="1560"/>
        </w:tabs>
        <w:spacing w:after="0" w:line="240" w:lineRule="auto"/>
        <w:ind w:left="1276"/>
        <w:jc w:val="both"/>
        <w:rPr>
          <w:rFonts w:ascii="Palatino Linotype" w:hAnsi="Palatino Linotype" w:cs="Palatino Linotype"/>
          <w:snapToGrid w:val="0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Rakodó-berendezések raktárak és nyílt tároló helyek műszaki ada</w:t>
      </w:r>
      <w:r w:rsidRPr="00F348DD">
        <w:rPr>
          <w:rFonts w:ascii="Palatino Linotype" w:hAnsi="Palatino Linotype" w:cs="Palatino Linotype"/>
          <w:snapToGrid w:val="0"/>
          <w:sz w:val="24"/>
          <w:szCs w:val="24"/>
        </w:rPr>
        <w:t>tainak a felmérése, meghatározása</w:t>
      </w:r>
    </w:p>
    <w:p w:rsidR="00740D6F" w:rsidRPr="00F348DD" w:rsidRDefault="00740D6F" w:rsidP="00F348DD">
      <w:pPr>
        <w:tabs>
          <w:tab w:val="num" w:pos="1560"/>
        </w:tabs>
        <w:spacing w:after="0" w:line="240" w:lineRule="auto"/>
        <w:ind w:left="1276"/>
        <w:jc w:val="both"/>
        <w:rPr>
          <w:rFonts w:ascii="Palatino Linotype" w:hAnsi="Palatino Linotype" w:cs="Palatino Linotype"/>
          <w:snapToGrid w:val="0"/>
          <w:sz w:val="24"/>
          <w:szCs w:val="24"/>
        </w:rPr>
      </w:pPr>
      <w:r w:rsidRPr="00F348DD">
        <w:rPr>
          <w:rFonts w:ascii="Palatino Linotype" w:hAnsi="Palatino Linotype" w:cs="Palatino Linotype"/>
          <w:snapToGrid w:val="0"/>
          <w:sz w:val="24"/>
          <w:szCs w:val="24"/>
        </w:rPr>
        <w:t>Kikötői- és rakodó-berendezések műszaki állapotának, károsodásainak a felmérése, megállapítása</w:t>
      </w:r>
    </w:p>
    <w:p w:rsidR="00740D6F" w:rsidRPr="00F348DD" w:rsidRDefault="00740D6F" w:rsidP="00F348DD">
      <w:pPr>
        <w:tabs>
          <w:tab w:val="num" w:pos="1560"/>
        </w:tabs>
        <w:spacing w:after="0" w:line="240" w:lineRule="auto"/>
        <w:ind w:left="1276"/>
        <w:jc w:val="both"/>
        <w:rPr>
          <w:rFonts w:ascii="Palatino Linotype" w:hAnsi="Palatino Linotype" w:cs="Palatino Linotype"/>
          <w:snapToGrid w:val="0"/>
          <w:sz w:val="24"/>
          <w:szCs w:val="24"/>
        </w:rPr>
      </w:pPr>
      <w:r w:rsidRPr="00F348DD">
        <w:rPr>
          <w:rFonts w:ascii="Palatino Linotype" w:hAnsi="Palatino Linotype" w:cs="Palatino Linotype"/>
          <w:snapToGrid w:val="0"/>
          <w:sz w:val="24"/>
          <w:szCs w:val="24"/>
        </w:rPr>
        <w:t>Káresemény jegyzőkönyv, jelentés felvétele, ellenőrzése</w:t>
      </w:r>
    </w:p>
    <w:p w:rsidR="00740D6F" w:rsidRPr="00F348DD" w:rsidRDefault="00740D6F" w:rsidP="00F348DD">
      <w:pPr>
        <w:tabs>
          <w:tab w:val="num" w:pos="1560"/>
        </w:tabs>
        <w:spacing w:after="0" w:line="240" w:lineRule="auto"/>
        <w:ind w:left="1276"/>
        <w:jc w:val="both"/>
        <w:rPr>
          <w:rFonts w:ascii="Palatino Linotype" w:hAnsi="Palatino Linotype" w:cs="Palatino Linotype"/>
          <w:snapToGrid w:val="0"/>
          <w:sz w:val="24"/>
          <w:szCs w:val="24"/>
        </w:rPr>
      </w:pPr>
      <w:r w:rsidRPr="00F348DD">
        <w:rPr>
          <w:rFonts w:ascii="Palatino Linotype" w:hAnsi="Palatino Linotype" w:cs="Palatino Linotype"/>
          <w:snapToGrid w:val="0"/>
          <w:sz w:val="24"/>
          <w:szCs w:val="24"/>
        </w:rPr>
        <w:t>Kikötői berendezések, rakodóeszközök, raktárak fenntartási igényeinek felmérése, fenntartási tervek készítése, fenntartási anyagigény összeállít</w:t>
      </w:r>
      <w:r w:rsidRPr="00F348DD">
        <w:rPr>
          <w:rFonts w:ascii="Palatino Linotype" w:hAnsi="Palatino Linotype" w:cs="Palatino Linotype"/>
          <w:snapToGrid w:val="0"/>
          <w:sz w:val="24"/>
          <w:szCs w:val="24"/>
        </w:rPr>
        <w:t>á</w:t>
      </w:r>
      <w:r w:rsidRPr="00F348DD">
        <w:rPr>
          <w:rFonts w:ascii="Palatino Linotype" w:hAnsi="Palatino Linotype" w:cs="Palatino Linotype"/>
          <w:snapToGrid w:val="0"/>
          <w:sz w:val="24"/>
          <w:szCs w:val="24"/>
        </w:rPr>
        <w:t>sa</w:t>
      </w:r>
    </w:p>
    <w:p w:rsidR="00740D6F" w:rsidRPr="00F348DD" w:rsidRDefault="00740D6F" w:rsidP="00F348DD">
      <w:pPr>
        <w:tabs>
          <w:tab w:val="num" w:pos="1560"/>
        </w:tabs>
        <w:spacing w:after="0" w:line="240" w:lineRule="auto"/>
        <w:ind w:left="1276"/>
        <w:jc w:val="both"/>
        <w:rPr>
          <w:rFonts w:ascii="Palatino Linotype" w:hAnsi="Palatino Linotype" w:cs="Palatino Linotype"/>
          <w:snapToGrid w:val="0"/>
          <w:sz w:val="24"/>
          <w:szCs w:val="24"/>
        </w:rPr>
      </w:pPr>
      <w:r w:rsidRPr="00F348DD">
        <w:rPr>
          <w:rFonts w:ascii="Palatino Linotype" w:hAnsi="Palatino Linotype" w:cs="Palatino Linotype"/>
          <w:snapToGrid w:val="0"/>
          <w:sz w:val="24"/>
          <w:szCs w:val="24"/>
        </w:rPr>
        <w:lastRenderedPageBreak/>
        <w:t>Kikötői berendezések, rakodóeszközök javítási igényeinek felmérése, jav</w:t>
      </w:r>
      <w:r w:rsidRPr="00F348DD">
        <w:rPr>
          <w:rFonts w:ascii="Palatino Linotype" w:hAnsi="Palatino Linotype" w:cs="Palatino Linotype"/>
          <w:snapToGrid w:val="0"/>
          <w:sz w:val="24"/>
          <w:szCs w:val="24"/>
        </w:rPr>
        <w:t>í</w:t>
      </w:r>
      <w:r w:rsidRPr="00F348DD">
        <w:rPr>
          <w:rFonts w:ascii="Palatino Linotype" w:hAnsi="Palatino Linotype" w:cs="Palatino Linotype"/>
          <w:snapToGrid w:val="0"/>
          <w:sz w:val="24"/>
          <w:szCs w:val="24"/>
        </w:rPr>
        <w:t>tások megrendelése, javításra való előkészítés, javítás ellenőrzés</w:t>
      </w:r>
    </w:p>
    <w:p w:rsidR="00740D6F" w:rsidRPr="00F348DD" w:rsidRDefault="00740D6F" w:rsidP="00F348DD">
      <w:pPr>
        <w:tabs>
          <w:tab w:val="num" w:pos="1560"/>
        </w:tabs>
        <w:spacing w:after="0" w:line="240" w:lineRule="auto"/>
        <w:ind w:left="1276"/>
        <w:jc w:val="both"/>
        <w:rPr>
          <w:rFonts w:ascii="Palatino Linotype" w:hAnsi="Palatino Linotype" w:cs="Palatino Linotype"/>
          <w:snapToGrid w:val="0"/>
          <w:sz w:val="24"/>
          <w:szCs w:val="24"/>
        </w:rPr>
      </w:pPr>
      <w:r w:rsidRPr="00F348DD">
        <w:rPr>
          <w:rFonts w:ascii="Palatino Linotype" w:hAnsi="Palatino Linotype" w:cs="Palatino Linotype"/>
          <w:snapToGrid w:val="0"/>
          <w:sz w:val="24"/>
          <w:szCs w:val="24"/>
        </w:rPr>
        <w:t>Az üzemeltetéssel kapcsolatos energiaigények meghatározása</w:t>
      </w:r>
    </w:p>
    <w:p w:rsidR="00740D6F" w:rsidRPr="00F348DD" w:rsidRDefault="00740D6F" w:rsidP="00F348DD">
      <w:pPr>
        <w:tabs>
          <w:tab w:val="left" w:pos="1134"/>
          <w:tab w:val="left" w:pos="8364"/>
        </w:tabs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740D6F" w:rsidRPr="003F5AAD" w:rsidRDefault="00740D6F" w:rsidP="00236F67">
      <w:pPr>
        <w:pStyle w:val="Listaszerbekezds4"/>
        <w:numPr>
          <w:ilvl w:val="2"/>
          <w:numId w:val="26"/>
        </w:numPr>
        <w:tabs>
          <w:tab w:val="left" w:pos="1134"/>
          <w:tab w:val="left" w:pos="1980"/>
        </w:tabs>
        <w:spacing w:after="0" w:line="240" w:lineRule="auto"/>
        <w:ind w:hanging="234"/>
        <w:rPr>
          <w:rFonts w:ascii="Palatino Linotype" w:hAnsi="Palatino Linotype" w:cs="Palatino Linotype"/>
          <w:b/>
          <w:bCs/>
          <w:sz w:val="24"/>
          <w:szCs w:val="24"/>
        </w:rPr>
      </w:pPr>
      <w:r w:rsidRPr="003F5AAD">
        <w:rPr>
          <w:rFonts w:ascii="Palatino Linotype" w:hAnsi="Palatino Linotype" w:cs="Palatino Linotype"/>
          <w:b/>
          <w:bCs/>
          <w:sz w:val="24"/>
          <w:szCs w:val="24"/>
        </w:rPr>
        <w:t xml:space="preserve"> Kikötői technológiák, rakodás</w:t>
      </w:r>
      <w:r w:rsidRPr="003F5AAD"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3F5AAD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20 óra</w:t>
      </w:r>
    </w:p>
    <w:p w:rsidR="00740D6F" w:rsidRPr="00F348DD" w:rsidRDefault="00740D6F" w:rsidP="00F348DD">
      <w:pPr>
        <w:tabs>
          <w:tab w:val="num" w:pos="1560"/>
        </w:tabs>
        <w:spacing w:after="0" w:line="240" w:lineRule="auto"/>
        <w:ind w:left="993"/>
        <w:jc w:val="both"/>
        <w:rPr>
          <w:rFonts w:ascii="Palatino Linotype" w:hAnsi="Palatino Linotype" w:cs="Palatino Linotype"/>
          <w:snapToGrid w:val="0"/>
          <w:sz w:val="24"/>
          <w:szCs w:val="24"/>
        </w:rPr>
      </w:pPr>
      <w:r w:rsidRPr="00F348DD">
        <w:rPr>
          <w:rFonts w:ascii="Palatino Linotype" w:hAnsi="Palatino Linotype" w:cs="Palatino Linotype"/>
          <w:snapToGrid w:val="0"/>
          <w:sz w:val="24"/>
          <w:szCs w:val="24"/>
        </w:rPr>
        <w:t>Kikötői technológiák</w:t>
      </w:r>
    </w:p>
    <w:p w:rsidR="00740D6F" w:rsidRPr="00F348DD" w:rsidRDefault="00740D6F" w:rsidP="00F348DD">
      <w:pPr>
        <w:tabs>
          <w:tab w:val="left" w:pos="1276"/>
          <w:tab w:val="left" w:pos="9070"/>
        </w:tabs>
        <w:spacing w:after="0" w:line="240" w:lineRule="auto"/>
        <w:ind w:left="993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Rakodási technológiák</w:t>
      </w:r>
    </w:p>
    <w:p w:rsidR="00740D6F" w:rsidRPr="00F348DD" w:rsidRDefault="00740D6F" w:rsidP="00F348DD">
      <w:pPr>
        <w:tabs>
          <w:tab w:val="num" w:pos="1560"/>
        </w:tabs>
        <w:spacing w:after="0" w:line="240" w:lineRule="auto"/>
        <w:ind w:left="1276"/>
        <w:jc w:val="both"/>
        <w:rPr>
          <w:rFonts w:ascii="Palatino Linotype" w:hAnsi="Palatino Linotype" w:cs="Palatino Linotype"/>
          <w:snapToGrid w:val="0"/>
          <w:sz w:val="24"/>
          <w:szCs w:val="24"/>
        </w:rPr>
      </w:pPr>
      <w:r w:rsidRPr="00F348DD">
        <w:rPr>
          <w:rFonts w:ascii="Palatino Linotype" w:hAnsi="Palatino Linotype" w:cs="Palatino Linotype"/>
          <w:snapToGrid w:val="0"/>
          <w:sz w:val="24"/>
          <w:szCs w:val="24"/>
        </w:rPr>
        <w:t>tömegáruk rakodása /ömlesztett-</w:t>
      </w:r>
      <w:r w:rsidRPr="00F348DD">
        <w:rPr>
          <w:rFonts w:ascii="Palatino Linotype" w:hAnsi="Palatino Linotype" w:cs="Palatino Linotype"/>
          <w:snapToGrid w:val="0"/>
          <w:sz w:val="24"/>
          <w:szCs w:val="24"/>
        </w:rPr>
        <w:tab/>
        <w:t>száraz- és folyékony áruk esetében. Nyitott és zárt folyamatok. Környezeti veszélyek rakodásnál. A rakod</w:t>
      </w:r>
      <w:r w:rsidRPr="00F348DD">
        <w:rPr>
          <w:rFonts w:ascii="Palatino Linotype" w:hAnsi="Palatino Linotype" w:cs="Palatino Linotype"/>
          <w:snapToGrid w:val="0"/>
          <w:sz w:val="24"/>
          <w:szCs w:val="24"/>
        </w:rPr>
        <w:t>ó</w:t>
      </w:r>
      <w:r w:rsidRPr="00F348DD">
        <w:rPr>
          <w:rFonts w:ascii="Palatino Linotype" w:hAnsi="Palatino Linotype" w:cs="Palatino Linotype"/>
          <w:snapToGrid w:val="0"/>
          <w:sz w:val="24"/>
          <w:szCs w:val="24"/>
        </w:rPr>
        <w:t xml:space="preserve">eszköz megválasztásának szempontjai </w:t>
      </w:r>
    </w:p>
    <w:p w:rsidR="00740D6F" w:rsidRPr="00F348DD" w:rsidRDefault="00740D6F" w:rsidP="00F348DD">
      <w:pPr>
        <w:tabs>
          <w:tab w:val="num" w:pos="1560"/>
        </w:tabs>
        <w:spacing w:after="0" w:line="240" w:lineRule="auto"/>
        <w:ind w:left="1276"/>
        <w:jc w:val="both"/>
        <w:rPr>
          <w:rFonts w:ascii="Palatino Linotype" w:hAnsi="Palatino Linotype" w:cs="Palatino Linotype"/>
          <w:snapToGrid w:val="0"/>
          <w:sz w:val="24"/>
          <w:szCs w:val="24"/>
        </w:rPr>
      </w:pPr>
      <w:r w:rsidRPr="00F348DD">
        <w:rPr>
          <w:rFonts w:ascii="Palatino Linotype" w:hAnsi="Palatino Linotype" w:cs="Palatino Linotype"/>
          <w:snapToGrid w:val="0"/>
          <w:sz w:val="24"/>
          <w:szCs w:val="24"/>
        </w:rPr>
        <w:t>darabáruk rakodása /A rakomány tömegének szerepe összefüggésben a rakodóeszköz kiválasztásával./</w:t>
      </w:r>
    </w:p>
    <w:p w:rsidR="00740D6F" w:rsidRPr="00F348DD" w:rsidRDefault="00740D6F" w:rsidP="00F348DD">
      <w:pPr>
        <w:tabs>
          <w:tab w:val="num" w:pos="1560"/>
        </w:tabs>
        <w:spacing w:after="0" w:line="240" w:lineRule="auto"/>
        <w:ind w:left="1276"/>
        <w:jc w:val="both"/>
        <w:rPr>
          <w:rFonts w:ascii="Palatino Linotype" w:hAnsi="Palatino Linotype" w:cs="Palatino Linotype"/>
          <w:snapToGrid w:val="0"/>
          <w:sz w:val="24"/>
          <w:szCs w:val="24"/>
        </w:rPr>
      </w:pPr>
      <w:r w:rsidRPr="00F348DD">
        <w:rPr>
          <w:rFonts w:ascii="Palatino Linotype" w:hAnsi="Palatino Linotype" w:cs="Palatino Linotype"/>
          <w:snapToGrid w:val="0"/>
          <w:sz w:val="24"/>
          <w:szCs w:val="24"/>
        </w:rPr>
        <w:t>konténerek rakodása /A rakodás lehetséges eszközei, kisegítő eszközök, rakodási szabályok./</w:t>
      </w:r>
    </w:p>
    <w:p w:rsidR="00740D6F" w:rsidRPr="00F348DD" w:rsidRDefault="00740D6F" w:rsidP="00F348DD">
      <w:pPr>
        <w:tabs>
          <w:tab w:val="num" w:pos="1560"/>
        </w:tabs>
        <w:spacing w:after="0" w:line="240" w:lineRule="auto"/>
        <w:ind w:left="1276"/>
        <w:jc w:val="both"/>
        <w:rPr>
          <w:rFonts w:ascii="Palatino Linotype" w:hAnsi="Palatino Linotype" w:cs="Palatino Linotype"/>
          <w:snapToGrid w:val="0"/>
          <w:sz w:val="24"/>
          <w:szCs w:val="24"/>
        </w:rPr>
      </w:pPr>
      <w:r w:rsidRPr="00F348DD">
        <w:rPr>
          <w:rFonts w:ascii="Palatino Linotype" w:hAnsi="Palatino Linotype" w:cs="Palatino Linotype"/>
          <w:snapToGrid w:val="0"/>
          <w:sz w:val="24"/>
          <w:szCs w:val="24"/>
        </w:rPr>
        <w:t>rakodások hajóból közúti valamint vasúti járművekre és fordítva</w:t>
      </w:r>
    </w:p>
    <w:p w:rsidR="00740D6F" w:rsidRPr="00F348DD" w:rsidRDefault="00740D6F" w:rsidP="00F348DD">
      <w:pPr>
        <w:tabs>
          <w:tab w:val="num" w:pos="1560"/>
        </w:tabs>
        <w:spacing w:after="0" w:line="240" w:lineRule="auto"/>
        <w:ind w:left="1276"/>
        <w:jc w:val="both"/>
        <w:rPr>
          <w:rFonts w:ascii="Palatino Linotype" w:hAnsi="Palatino Linotype" w:cs="Palatino Linotype"/>
          <w:snapToGrid w:val="0"/>
          <w:sz w:val="24"/>
          <w:szCs w:val="24"/>
        </w:rPr>
      </w:pPr>
      <w:r w:rsidRPr="00F348DD">
        <w:rPr>
          <w:rFonts w:ascii="Palatino Linotype" w:hAnsi="Palatino Linotype" w:cs="Palatino Linotype"/>
          <w:snapToGrid w:val="0"/>
          <w:sz w:val="24"/>
          <w:szCs w:val="24"/>
        </w:rPr>
        <w:t>Ro-Ro szállítmányok kezelése /Ro-Ro terminálok kialakításának sze</w:t>
      </w:r>
      <w:r w:rsidRPr="00F348DD">
        <w:rPr>
          <w:rFonts w:ascii="Palatino Linotype" w:hAnsi="Palatino Linotype" w:cs="Palatino Linotype"/>
          <w:snapToGrid w:val="0"/>
          <w:sz w:val="24"/>
          <w:szCs w:val="24"/>
        </w:rPr>
        <w:t>m</w:t>
      </w:r>
      <w:r w:rsidRPr="00F348DD">
        <w:rPr>
          <w:rFonts w:ascii="Palatino Linotype" w:hAnsi="Palatino Linotype" w:cs="Palatino Linotype"/>
          <w:snapToGrid w:val="0"/>
          <w:sz w:val="24"/>
          <w:szCs w:val="24"/>
        </w:rPr>
        <w:t>pontjai. Ki- és behajózás./</w:t>
      </w:r>
    </w:p>
    <w:p w:rsidR="00740D6F" w:rsidRPr="00F348DD" w:rsidRDefault="00740D6F" w:rsidP="00F348DD">
      <w:pPr>
        <w:tabs>
          <w:tab w:val="left" w:pos="1276"/>
          <w:tab w:val="left" w:pos="9070"/>
        </w:tabs>
        <w:spacing w:after="0" w:line="240" w:lineRule="auto"/>
        <w:ind w:left="993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Tárolási technológiák</w:t>
      </w:r>
    </w:p>
    <w:p w:rsidR="00740D6F" w:rsidRPr="00F348DD" w:rsidRDefault="00740D6F" w:rsidP="00F348DD">
      <w:pPr>
        <w:tabs>
          <w:tab w:val="num" w:pos="1560"/>
        </w:tabs>
        <w:spacing w:after="0" w:line="240" w:lineRule="auto"/>
        <w:ind w:left="1276"/>
        <w:jc w:val="both"/>
        <w:rPr>
          <w:rFonts w:ascii="Palatino Linotype" w:hAnsi="Palatino Linotype" w:cs="Palatino Linotype"/>
          <w:snapToGrid w:val="0"/>
          <w:sz w:val="24"/>
          <w:szCs w:val="24"/>
        </w:rPr>
      </w:pPr>
      <w:r w:rsidRPr="00F348DD">
        <w:rPr>
          <w:rFonts w:ascii="Palatino Linotype" w:hAnsi="Palatino Linotype" w:cs="Palatino Linotype"/>
          <w:snapToGrid w:val="0"/>
          <w:sz w:val="24"/>
          <w:szCs w:val="24"/>
        </w:rPr>
        <w:t>tárolásra szolgáló létesítmények fajtái /hagyományos nyitott és fedett r</w:t>
      </w:r>
      <w:r w:rsidRPr="00F348DD">
        <w:rPr>
          <w:rFonts w:ascii="Palatino Linotype" w:hAnsi="Palatino Linotype" w:cs="Palatino Linotype"/>
          <w:snapToGrid w:val="0"/>
          <w:sz w:val="24"/>
          <w:szCs w:val="24"/>
        </w:rPr>
        <w:t>a</w:t>
      </w:r>
      <w:r w:rsidRPr="00F348DD">
        <w:rPr>
          <w:rFonts w:ascii="Palatino Linotype" w:hAnsi="Palatino Linotype" w:cs="Palatino Linotype"/>
          <w:snapToGrid w:val="0"/>
          <w:sz w:val="24"/>
          <w:szCs w:val="24"/>
        </w:rPr>
        <w:t>kodók, konténer- és Ro-Ro terminálok /ezek jellemzői/</w:t>
      </w:r>
    </w:p>
    <w:p w:rsidR="00740D6F" w:rsidRPr="00F348DD" w:rsidRDefault="00740D6F" w:rsidP="00F348DD">
      <w:pPr>
        <w:tabs>
          <w:tab w:val="num" w:pos="1560"/>
        </w:tabs>
        <w:spacing w:after="0" w:line="240" w:lineRule="auto"/>
        <w:ind w:left="1276"/>
        <w:jc w:val="both"/>
        <w:rPr>
          <w:rFonts w:ascii="Palatino Linotype" w:hAnsi="Palatino Linotype" w:cs="Palatino Linotype"/>
          <w:snapToGrid w:val="0"/>
          <w:sz w:val="24"/>
          <w:szCs w:val="24"/>
        </w:rPr>
      </w:pPr>
      <w:r w:rsidRPr="00F348DD">
        <w:rPr>
          <w:rFonts w:ascii="Palatino Linotype" w:hAnsi="Palatino Linotype" w:cs="Palatino Linotype"/>
          <w:snapToGrid w:val="0"/>
          <w:sz w:val="24"/>
          <w:szCs w:val="24"/>
        </w:rPr>
        <w:t>eltérő tulajdonságú rakományok elkülönítésének szempontjai, lehetőségei.</w:t>
      </w:r>
    </w:p>
    <w:p w:rsidR="00740D6F" w:rsidRPr="00F348DD" w:rsidRDefault="00740D6F" w:rsidP="00F348DD">
      <w:pPr>
        <w:tabs>
          <w:tab w:val="num" w:pos="1560"/>
        </w:tabs>
        <w:spacing w:after="0" w:line="240" w:lineRule="auto"/>
        <w:ind w:left="1276"/>
        <w:jc w:val="both"/>
        <w:rPr>
          <w:rFonts w:ascii="Palatino Linotype" w:hAnsi="Palatino Linotype" w:cs="Palatino Linotype"/>
          <w:snapToGrid w:val="0"/>
          <w:sz w:val="24"/>
          <w:szCs w:val="24"/>
        </w:rPr>
      </w:pPr>
      <w:r w:rsidRPr="00F348DD">
        <w:rPr>
          <w:rFonts w:ascii="Palatino Linotype" w:hAnsi="Palatino Linotype" w:cs="Palatino Linotype"/>
          <w:snapToGrid w:val="0"/>
          <w:sz w:val="24"/>
          <w:szCs w:val="24"/>
        </w:rPr>
        <w:t>konténerek és Ro-Ro szállítmányok tárolásának szabályai</w:t>
      </w:r>
    </w:p>
    <w:p w:rsidR="00740D6F" w:rsidRPr="00F348DD" w:rsidRDefault="00740D6F" w:rsidP="00F348DD">
      <w:pPr>
        <w:tabs>
          <w:tab w:val="num" w:pos="1560"/>
        </w:tabs>
        <w:spacing w:after="0" w:line="240" w:lineRule="auto"/>
        <w:ind w:left="1276"/>
        <w:jc w:val="both"/>
        <w:rPr>
          <w:rFonts w:ascii="Palatino Linotype" w:hAnsi="Palatino Linotype" w:cs="Palatino Linotype"/>
          <w:snapToGrid w:val="0"/>
          <w:sz w:val="24"/>
          <w:szCs w:val="24"/>
        </w:rPr>
      </w:pPr>
      <w:r w:rsidRPr="00F348DD">
        <w:rPr>
          <w:rFonts w:ascii="Palatino Linotype" w:hAnsi="Palatino Linotype" w:cs="Palatino Linotype"/>
          <w:snapToGrid w:val="0"/>
          <w:sz w:val="24"/>
          <w:szCs w:val="24"/>
        </w:rPr>
        <w:t>a tárolással szemben támasztott követelmények /hőfok, páratartalom, stb./ a tárolásra kerülő anyagok tulajdonságainak függvényében</w:t>
      </w:r>
    </w:p>
    <w:p w:rsidR="00740D6F" w:rsidRPr="00F348DD" w:rsidRDefault="00740D6F" w:rsidP="00F348DD">
      <w:pPr>
        <w:tabs>
          <w:tab w:val="num" w:pos="1560"/>
        </w:tabs>
        <w:spacing w:after="0" w:line="240" w:lineRule="auto"/>
        <w:ind w:left="1276"/>
        <w:jc w:val="both"/>
        <w:rPr>
          <w:rFonts w:ascii="Palatino Linotype" w:hAnsi="Palatino Linotype" w:cs="Palatino Linotype"/>
          <w:snapToGrid w:val="0"/>
          <w:sz w:val="24"/>
          <w:szCs w:val="24"/>
        </w:rPr>
      </w:pPr>
      <w:r w:rsidRPr="00F348DD">
        <w:rPr>
          <w:rFonts w:ascii="Palatino Linotype" w:hAnsi="Palatino Linotype" w:cs="Palatino Linotype"/>
          <w:snapToGrid w:val="0"/>
          <w:sz w:val="24"/>
          <w:szCs w:val="24"/>
        </w:rPr>
        <w:t>raktározott áruk kezelése és felügyelete a tárolás alatt</w:t>
      </w:r>
    </w:p>
    <w:p w:rsidR="00740D6F" w:rsidRPr="00F348DD" w:rsidRDefault="00740D6F" w:rsidP="00F348DD">
      <w:pPr>
        <w:spacing w:after="0" w:line="240" w:lineRule="auto"/>
        <w:ind w:left="993"/>
        <w:jc w:val="both"/>
        <w:rPr>
          <w:rFonts w:ascii="Palatino Linotype" w:hAnsi="Palatino Linotype" w:cs="Palatino Linotype"/>
          <w:snapToGrid w:val="0"/>
          <w:sz w:val="24"/>
          <w:szCs w:val="24"/>
        </w:rPr>
      </w:pPr>
      <w:r w:rsidRPr="00F348DD">
        <w:rPr>
          <w:rFonts w:ascii="Palatino Linotype" w:hAnsi="Palatino Linotype" w:cs="Palatino Linotype"/>
          <w:snapToGrid w:val="0"/>
          <w:sz w:val="24"/>
          <w:szCs w:val="24"/>
        </w:rPr>
        <w:t>Kikötői rakodó-berendezések, -gépek</w:t>
      </w:r>
    </w:p>
    <w:p w:rsidR="00740D6F" w:rsidRPr="00F348DD" w:rsidRDefault="00740D6F" w:rsidP="00F348DD">
      <w:pPr>
        <w:tabs>
          <w:tab w:val="left" w:pos="1276"/>
          <w:tab w:val="left" w:pos="9070"/>
        </w:tabs>
        <w:spacing w:after="0" w:line="240" w:lineRule="auto"/>
        <w:ind w:left="993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Parti daruk, - rakodó-berendezések</w:t>
      </w:r>
    </w:p>
    <w:p w:rsidR="00740D6F" w:rsidRPr="00F348DD" w:rsidRDefault="00740D6F" w:rsidP="00F348DD">
      <w:pPr>
        <w:tabs>
          <w:tab w:val="num" w:pos="1560"/>
        </w:tabs>
        <w:spacing w:after="0" w:line="240" w:lineRule="auto"/>
        <w:ind w:left="1276"/>
        <w:jc w:val="both"/>
        <w:rPr>
          <w:rFonts w:ascii="Palatino Linotype" w:hAnsi="Palatino Linotype" w:cs="Palatino Linotype"/>
          <w:snapToGrid w:val="0"/>
          <w:sz w:val="24"/>
          <w:szCs w:val="24"/>
        </w:rPr>
      </w:pPr>
      <w:r w:rsidRPr="00F348DD">
        <w:rPr>
          <w:rFonts w:ascii="Palatino Linotype" w:hAnsi="Palatino Linotype" w:cs="Palatino Linotype"/>
          <w:snapToGrid w:val="0"/>
          <w:sz w:val="24"/>
          <w:szCs w:val="24"/>
        </w:rPr>
        <w:t>portáldaruk</w:t>
      </w:r>
    </w:p>
    <w:p w:rsidR="00740D6F" w:rsidRPr="00F348DD" w:rsidRDefault="00740D6F" w:rsidP="00F348DD">
      <w:pPr>
        <w:tabs>
          <w:tab w:val="num" w:pos="1560"/>
        </w:tabs>
        <w:spacing w:after="0" w:line="240" w:lineRule="auto"/>
        <w:ind w:left="1276"/>
        <w:jc w:val="both"/>
        <w:rPr>
          <w:rFonts w:ascii="Palatino Linotype" w:hAnsi="Palatino Linotype" w:cs="Palatino Linotype"/>
          <w:snapToGrid w:val="0"/>
          <w:sz w:val="24"/>
          <w:szCs w:val="24"/>
        </w:rPr>
      </w:pPr>
      <w:r w:rsidRPr="00F348DD">
        <w:rPr>
          <w:rFonts w:ascii="Palatino Linotype" w:hAnsi="Palatino Linotype" w:cs="Palatino Linotype"/>
          <w:snapToGrid w:val="0"/>
          <w:sz w:val="24"/>
          <w:szCs w:val="24"/>
        </w:rPr>
        <w:t>bakdaruk, híddaruk (rakodóhidak)</w:t>
      </w:r>
    </w:p>
    <w:p w:rsidR="00740D6F" w:rsidRPr="00F348DD" w:rsidRDefault="00740D6F" w:rsidP="00F348DD">
      <w:pPr>
        <w:tabs>
          <w:tab w:val="num" w:pos="1560"/>
        </w:tabs>
        <w:spacing w:after="0" w:line="240" w:lineRule="auto"/>
        <w:ind w:left="1276"/>
        <w:jc w:val="both"/>
        <w:rPr>
          <w:rFonts w:ascii="Palatino Linotype" w:hAnsi="Palatino Linotype" w:cs="Palatino Linotype"/>
          <w:snapToGrid w:val="0"/>
          <w:sz w:val="24"/>
          <w:szCs w:val="24"/>
        </w:rPr>
      </w:pPr>
      <w:r w:rsidRPr="00F348DD">
        <w:rPr>
          <w:rFonts w:ascii="Palatino Linotype" w:hAnsi="Palatino Linotype" w:cs="Palatino Linotype"/>
          <w:snapToGrid w:val="0"/>
          <w:sz w:val="24"/>
          <w:szCs w:val="24"/>
        </w:rPr>
        <w:t>folyamatos üzemű rakodó-berendezések (serleges elevátor, pneumatikus és hidraulikus rakodó-berendezések, szállítócsigák, szállítószalagok, csúszdák</w:t>
      </w:r>
    </w:p>
    <w:p w:rsidR="00740D6F" w:rsidRPr="00F348DD" w:rsidRDefault="00740D6F" w:rsidP="00F348DD">
      <w:pPr>
        <w:tabs>
          <w:tab w:val="num" w:pos="1560"/>
        </w:tabs>
        <w:spacing w:after="0" w:line="240" w:lineRule="auto"/>
        <w:ind w:left="1276"/>
        <w:jc w:val="both"/>
        <w:rPr>
          <w:rFonts w:ascii="Palatino Linotype" w:hAnsi="Palatino Linotype" w:cs="Palatino Linotype"/>
          <w:snapToGrid w:val="0"/>
          <w:sz w:val="24"/>
          <w:szCs w:val="24"/>
        </w:rPr>
      </w:pPr>
      <w:r w:rsidRPr="00F348DD">
        <w:rPr>
          <w:rFonts w:ascii="Palatino Linotype" w:hAnsi="Palatino Linotype" w:cs="Palatino Linotype"/>
          <w:snapToGrid w:val="0"/>
          <w:sz w:val="24"/>
          <w:szCs w:val="24"/>
        </w:rPr>
        <w:t>konténerdaruk és konténermozgató berendezések</w:t>
      </w:r>
    </w:p>
    <w:p w:rsidR="00740D6F" w:rsidRPr="00F348DD" w:rsidRDefault="00740D6F" w:rsidP="00F348DD">
      <w:pPr>
        <w:tabs>
          <w:tab w:val="num" w:pos="1560"/>
        </w:tabs>
        <w:spacing w:after="0" w:line="240" w:lineRule="auto"/>
        <w:ind w:left="1276"/>
        <w:jc w:val="both"/>
        <w:rPr>
          <w:rFonts w:ascii="Palatino Linotype" w:hAnsi="Palatino Linotype" w:cs="Palatino Linotype"/>
          <w:snapToGrid w:val="0"/>
          <w:sz w:val="24"/>
          <w:szCs w:val="24"/>
        </w:rPr>
      </w:pPr>
      <w:r w:rsidRPr="00F348DD">
        <w:rPr>
          <w:rFonts w:ascii="Palatino Linotype" w:hAnsi="Palatino Linotype" w:cs="Palatino Linotype"/>
          <w:snapToGrid w:val="0"/>
          <w:sz w:val="24"/>
          <w:szCs w:val="24"/>
        </w:rPr>
        <w:t>töltő és szivattyúállomások</w:t>
      </w:r>
    </w:p>
    <w:p w:rsidR="00740D6F" w:rsidRPr="00F348DD" w:rsidRDefault="00740D6F" w:rsidP="00F348DD">
      <w:pPr>
        <w:tabs>
          <w:tab w:val="num" w:pos="1560"/>
        </w:tabs>
        <w:spacing w:after="0" w:line="240" w:lineRule="auto"/>
        <w:ind w:left="1276"/>
        <w:jc w:val="both"/>
        <w:rPr>
          <w:rFonts w:ascii="Palatino Linotype" w:hAnsi="Palatino Linotype" w:cs="Palatino Linotype"/>
          <w:snapToGrid w:val="0"/>
          <w:sz w:val="24"/>
          <w:szCs w:val="24"/>
        </w:rPr>
      </w:pPr>
      <w:r w:rsidRPr="00F348DD">
        <w:rPr>
          <w:rFonts w:ascii="Palatino Linotype" w:hAnsi="Palatino Linotype" w:cs="Palatino Linotype"/>
          <w:snapToGrid w:val="0"/>
          <w:sz w:val="24"/>
          <w:szCs w:val="24"/>
        </w:rPr>
        <w:t>mobil rakodó-berendezések (pl. autódaruk, kanalas kotrók)</w:t>
      </w:r>
    </w:p>
    <w:p w:rsidR="00740D6F" w:rsidRPr="00F348DD" w:rsidRDefault="00740D6F" w:rsidP="00F348DD">
      <w:pPr>
        <w:tabs>
          <w:tab w:val="left" w:pos="1276"/>
          <w:tab w:val="left" w:pos="9070"/>
        </w:tabs>
        <w:spacing w:after="0" w:line="240" w:lineRule="auto"/>
        <w:ind w:left="993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Úszódaruk</w:t>
      </w:r>
    </w:p>
    <w:p w:rsidR="00740D6F" w:rsidRPr="00F348DD" w:rsidRDefault="00740D6F" w:rsidP="00F348DD">
      <w:pPr>
        <w:tabs>
          <w:tab w:val="num" w:pos="1560"/>
        </w:tabs>
        <w:spacing w:after="0" w:line="240" w:lineRule="auto"/>
        <w:ind w:left="1276"/>
        <w:jc w:val="both"/>
        <w:rPr>
          <w:rFonts w:ascii="Palatino Linotype" w:hAnsi="Palatino Linotype" w:cs="Palatino Linotype"/>
          <w:snapToGrid w:val="0"/>
          <w:sz w:val="24"/>
          <w:szCs w:val="24"/>
        </w:rPr>
      </w:pPr>
      <w:r w:rsidRPr="00F348DD">
        <w:rPr>
          <w:rFonts w:ascii="Palatino Linotype" w:hAnsi="Palatino Linotype" w:cs="Palatino Linotype"/>
          <w:snapToGrid w:val="0"/>
          <w:sz w:val="24"/>
          <w:szCs w:val="24"/>
        </w:rPr>
        <w:t>billenőgémes daruk</w:t>
      </w:r>
    </w:p>
    <w:p w:rsidR="00740D6F" w:rsidRPr="00F348DD" w:rsidRDefault="00740D6F" w:rsidP="006334D6">
      <w:pPr>
        <w:pStyle w:val="Listaszerbekezds4"/>
        <w:numPr>
          <w:ilvl w:val="0"/>
          <w:numId w:val="11"/>
        </w:numPr>
        <w:tabs>
          <w:tab w:val="clear" w:pos="360"/>
          <w:tab w:val="num" w:pos="1560"/>
        </w:tabs>
        <w:spacing w:after="0" w:line="240" w:lineRule="auto"/>
        <w:ind w:left="1560" w:hanging="284"/>
        <w:jc w:val="both"/>
        <w:rPr>
          <w:rFonts w:ascii="Palatino Linotype" w:hAnsi="Palatino Linotype" w:cs="Palatino Linotype"/>
          <w:snapToGrid w:val="0"/>
          <w:sz w:val="24"/>
          <w:szCs w:val="24"/>
        </w:rPr>
      </w:pPr>
      <w:r w:rsidRPr="00F348DD">
        <w:rPr>
          <w:rFonts w:ascii="Palatino Linotype" w:hAnsi="Palatino Linotype" w:cs="Palatino Linotype"/>
          <w:snapToGrid w:val="0"/>
          <w:sz w:val="24"/>
          <w:szCs w:val="24"/>
        </w:rPr>
        <w:t>forgódaruk</w:t>
      </w:r>
    </w:p>
    <w:p w:rsidR="00740D6F" w:rsidRPr="00F348DD" w:rsidRDefault="00740D6F" w:rsidP="00F348DD">
      <w:pPr>
        <w:tabs>
          <w:tab w:val="left" w:pos="1276"/>
          <w:tab w:val="left" w:pos="9070"/>
        </w:tabs>
        <w:spacing w:after="0" w:line="240" w:lineRule="auto"/>
        <w:ind w:left="993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Fedélzeti rakodó-berendezések</w:t>
      </w:r>
    </w:p>
    <w:p w:rsidR="00740D6F" w:rsidRPr="00F348DD" w:rsidRDefault="00740D6F" w:rsidP="00F348DD">
      <w:pPr>
        <w:tabs>
          <w:tab w:val="num" w:pos="1560"/>
        </w:tabs>
        <w:spacing w:after="0" w:line="240" w:lineRule="auto"/>
        <w:ind w:left="1276"/>
        <w:jc w:val="both"/>
        <w:rPr>
          <w:rFonts w:ascii="Palatino Linotype" w:hAnsi="Palatino Linotype" w:cs="Palatino Linotype"/>
          <w:snapToGrid w:val="0"/>
          <w:sz w:val="24"/>
          <w:szCs w:val="24"/>
        </w:rPr>
      </w:pPr>
      <w:r w:rsidRPr="00F348DD">
        <w:rPr>
          <w:rFonts w:ascii="Palatino Linotype" w:hAnsi="Palatino Linotype" w:cs="Palatino Linotype"/>
          <w:snapToGrid w:val="0"/>
          <w:sz w:val="24"/>
          <w:szCs w:val="24"/>
        </w:rPr>
        <w:t>árbocdaruk</w:t>
      </w:r>
    </w:p>
    <w:p w:rsidR="00740D6F" w:rsidRPr="00F348DD" w:rsidRDefault="00740D6F" w:rsidP="00F348DD">
      <w:pPr>
        <w:tabs>
          <w:tab w:val="num" w:pos="1560"/>
        </w:tabs>
        <w:spacing w:after="0" w:line="240" w:lineRule="auto"/>
        <w:ind w:left="1276"/>
        <w:jc w:val="both"/>
        <w:rPr>
          <w:rFonts w:ascii="Palatino Linotype" w:hAnsi="Palatino Linotype" w:cs="Palatino Linotype"/>
          <w:snapToGrid w:val="0"/>
          <w:sz w:val="24"/>
          <w:szCs w:val="24"/>
        </w:rPr>
      </w:pPr>
      <w:r w:rsidRPr="00F348DD">
        <w:rPr>
          <w:rFonts w:ascii="Palatino Linotype" w:hAnsi="Palatino Linotype" w:cs="Palatino Linotype"/>
          <w:snapToGrid w:val="0"/>
          <w:sz w:val="24"/>
          <w:szCs w:val="24"/>
        </w:rPr>
        <w:t>fedélzeti forgódaruk</w:t>
      </w:r>
    </w:p>
    <w:p w:rsidR="00740D6F" w:rsidRPr="00F348DD" w:rsidRDefault="00740D6F" w:rsidP="00F348DD">
      <w:pPr>
        <w:tabs>
          <w:tab w:val="num" w:pos="1560"/>
        </w:tabs>
        <w:spacing w:after="0" w:line="240" w:lineRule="auto"/>
        <w:ind w:left="1276"/>
        <w:jc w:val="both"/>
        <w:rPr>
          <w:rFonts w:ascii="Palatino Linotype" w:hAnsi="Palatino Linotype" w:cs="Palatino Linotype"/>
          <w:snapToGrid w:val="0"/>
          <w:sz w:val="24"/>
          <w:szCs w:val="24"/>
        </w:rPr>
      </w:pPr>
      <w:r w:rsidRPr="00F348DD">
        <w:rPr>
          <w:rFonts w:ascii="Palatino Linotype" w:hAnsi="Palatino Linotype" w:cs="Palatino Linotype"/>
          <w:snapToGrid w:val="0"/>
          <w:sz w:val="24"/>
          <w:szCs w:val="24"/>
        </w:rPr>
        <w:t>egyéb fedélzeti rakodó-berendezések (fedélzetre telepített híddaru, rak</w:t>
      </w:r>
      <w:r w:rsidRPr="00F348DD">
        <w:rPr>
          <w:rFonts w:ascii="Palatino Linotype" w:hAnsi="Palatino Linotype" w:cs="Palatino Linotype"/>
          <w:snapToGrid w:val="0"/>
          <w:sz w:val="24"/>
          <w:szCs w:val="24"/>
        </w:rPr>
        <w:t>o</w:t>
      </w:r>
      <w:r w:rsidRPr="00F348DD">
        <w:rPr>
          <w:rFonts w:ascii="Palatino Linotype" w:hAnsi="Palatino Linotype" w:cs="Palatino Linotype"/>
          <w:snapToGrid w:val="0"/>
          <w:sz w:val="24"/>
          <w:szCs w:val="24"/>
        </w:rPr>
        <w:t>dószivattyú, stb.)</w:t>
      </w:r>
    </w:p>
    <w:p w:rsidR="00740D6F" w:rsidRPr="00F348DD" w:rsidRDefault="00740D6F" w:rsidP="00F348DD">
      <w:pPr>
        <w:tabs>
          <w:tab w:val="left" w:pos="1276"/>
          <w:tab w:val="left" w:pos="9070"/>
        </w:tabs>
        <w:spacing w:after="0" w:line="240" w:lineRule="auto"/>
        <w:ind w:left="993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lastRenderedPageBreak/>
        <w:t>Daruk árumegfogó szerkezetei (horgok, markolók, stb.)</w:t>
      </w:r>
    </w:p>
    <w:p w:rsidR="00740D6F" w:rsidRPr="00F348DD" w:rsidRDefault="00740D6F" w:rsidP="00F348DD">
      <w:pPr>
        <w:tabs>
          <w:tab w:val="left" w:pos="1276"/>
          <w:tab w:val="left" w:pos="9070"/>
        </w:tabs>
        <w:spacing w:after="0" w:line="240" w:lineRule="auto"/>
        <w:ind w:left="993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Szakaszos és folyamatos üzemű szállítógépek</w:t>
      </w:r>
    </w:p>
    <w:p w:rsidR="00740D6F" w:rsidRPr="00F348DD" w:rsidRDefault="00740D6F" w:rsidP="00F348DD">
      <w:pPr>
        <w:tabs>
          <w:tab w:val="num" w:pos="1560"/>
        </w:tabs>
        <w:spacing w:after="0" w:line="240" w:lineRule="auto"/>
        <w:ind w:left="1276"/>
        <w:jc w:val="both"/>
        <w:rPr>
          <w:rFonts w:ascii="Palatino Linotype" w:hAnsi="Palatino Linotype" w:cs="Palatino Linotype"/>
          <w:snapToGrid w:val="0"/>
          <w:sz w:val="24"/>
          <w:szCs w:val="24"/>
        </w:rPr>
      </w:pPr>
      <w:r w:rsidRPr="00F348DD">
        <w:rPr>
          <w:rFonts w:ascii="Palatino Linotype" w:hAnsi="Palatino Linotype" w:cs="Palatino Linotype"/>
          <w:snapToGrid w:val="0"/>
          <w:sz w:val="24"/>
          <w:szCs w:val="24"/>
        </w:rPr>
        <w:t>szállító- és vontató targoncák</w:t>
      </w:r>
    </w:p>
    <w:p w:rsidR="00740D6F" w:rsidRPr="00F348DD" w:rsidRDefault="00740D6F" w:rsidP="00F348DD">
      <w:pPr>
        <w:tabs>
          <w:tab w:val="num" w:pos="1560"/>
        </w:tabs>
        <w:spacing w:after="0" w:line="240" w:lineRule="auto"/>
        <w:ind w:left="1276"/>
        <w:jc w:val="both"/>
        <w:rPr>
          <w:rFonts w:ascii="Palatino Linotype" w:hAnsi="Palatino Linotype" w:cs="Palatino Linotype"/>
          <w:snapToGrid w:val="0"/>
          <w:sz w:val="24"/>
          <w:szCs w:val="24"/>
        </w:rPr>
      </w:pPr>
      <w:r w:rsidRPr="00F348DD">
        <w:rPr>
          <w:rFonts w:ascii="Palatino Linotype" w:hAnsi="Palatino Linotype" w:cs="Palatino Linotype"/>
          <w:snapToGrid w:val="0"/>
          <w:sz w:val="24"/>
          <w:szCs w:val="24"/>
        </w:rPr>
        <w:t>emelőtargoncák</w:t>
      </w:r>
    </w:p>
    <w:p w:rsidR="00740D6F" w:rsidRPr="00F348DD" w:rsidRDefault="00740D6F" w:rsidP="00F348DD">
      <w:pPr>
        <w:tabs>
          <w:tab w:val="num" w:pos="1560"/>
        </w:tabs>
        <w:spacing w:after="0" w:line="240" w:lineRule="auto"/>
        <w:ind w:left="1276"/>
        <w:jc w:val="both"/>
        <w:rPr>
          <w:rFonts w:ascii="Palatino Linotype" w:hAnsi="Palatino Linotype" w:cs="Palatino Linotype"/>
          <w:snapToGrid w:val="0"/>
          <w:sz w:val="24"/>
          <w:szCs w:val="24"/>
        </w:rPr>
      </w:pPr>
      <w:r w:rsidRPr="00F348DD">
        <w:rPr>
          <w:rFonts w:ascii="Palatino Linotype" w:hAnsi="Palatino Linotype" w:cs="Palatino Linotype"/>
          <w:snapToGrid w:val="0"/>
          <w:sz w:val="24"/>
          <w:szCs w:val="24"/>
        </w:rPr>
        <w:t>tehermegfogó szerkezetek</w:t>
      </w:r>
    </w:p>
    <w:p w:rsidR="00740D6F" w:rsidRPr="00F348DD" w:rsidRDefault="00740D6F" w:rsidP="00F348DD">
      <w:pPr>
        <w:tabs>
          <w:tab w:val="num" w:pos="1560"/>
        </w:tabs>
        <w:spacing w:after="0" w:line="240" w:lineRule="auto"/>
        <w:ind w:left="1276"/>
        <w:jc w:val="both"/>
        <w:rPr>
          <w:rFonts w:ascii="Palatino Linotype" w:hAnsi="Palatino Linotype" w:cs="Palatino Linotype"/>
          <w:snapToGrid w:val="0"/>
          <w:sz w:val="24"/>
          <w:szCs w:val="24"/>
        </w:rPr>
      </w:pPr>
      <w:r w:rsidRPr="00F348DD">
        <w:rPr>
          <w:rFonts w:ascii="Palatino Linotype" w:hAnsi="Palatino Linotype" w:cs="Palatino Linotype"/>
          <w:snapToGrid w:val="0"/>
          <w:sz w:val="24"/>
          <w:szCs w:val="24"/>
        </w:rPr>
        <w:t>görgősorok</w:t>
      </w:r>
    </w:p>
    <w:p w:rsidR="00740D6F" w:rsidRPr="00F348DD" w:rsidRDefault="00740D6F" w:rsidP="00F348DD">
      <w:pPr>
        <w:tabs>
          <w:tab w:val="left" w:pos="1276"/>
          <w:tab w:val="left" w:pos="9070"/>
        </w:tabs>
        <w:spacing w:after="0" w:line="240" w:lineRule="auto"/>
        <w:ind w:left="993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Kézi rakodóeszközök</w:t>
      </w:r>
    </w:p>
    <w:p w:rsidR="00740D6F" w:rsidRPr="00F348DD" w:rsidRDefault="00740D6F" w:rsidP="00F348DD">
      <w:pPr>
        <w:tabs>
          <w:tab w:val="num" w:pos="1560"/>
        </w:tabs>
        <w:spacing w:after="0" w:line="240" w:lineRule="auto"/>
        <w:ind w:left="1276"/>
        <w:jc w:val="both"/>
        <w:rPr>
          <w:rFonts w:ascii="Palatino Linotype" w:hAnsi="Palatino Linotype" w:cs="Palatino Linotype"/>
          <w:snapToGrid w:val="0"/>
          <w:sz w:val="24"/>
          <w:szCs w:val="24"/>
        </w:rPr>
      </w:pPr>
      <w:r w:rsidRPr="00F348DD">
        <w:rPr>
          <w:rFonts w:ascii="Palatino Linotype" w:hAnsi="Palatino Linotype" w:cs="Palatino Linotype"/>
          <w:snapToGrid w:val="0"/>
          <w:sz w:val="24"/>
          <w:szCs w:val="24"/>
        </w:rPr>
        <w:t>géplapátok</w:t>
      </w:r>
    </w:p>
    <w:p w:rsidR="00740D6F" w:rsidRPr="00F348DD" w:rsidRDefault="00740D6F" w:rsidP="00F348DD">
      <w:pPr>
        <w:tabs>
          <w:tab w:val="num" w:pos="1560"/>
        </w:tabs>
        <w:spacing w:after="0" w:line="240" w:lineRule="auto"/>
        <w:ind w:left="1276"/>
        <w:jc w:val="both"/>
        <w:rPr>
          <w:rFonts w:ascii="Palatino Linotype" w:hAnsi="Palatino Linotype" w:cs="Palatino Linotype"/>
          <w:snapToGrid w:val="0"/>
          <w:sz w:val="24"/>
          <w:szCs w:val="24"/>
        </w:rPr>
      </w:pPr>
      <w:r w:rsidRPr="00F348DD">
        <w:rPr>
          <w:rFonts w:ascii="Palatino Linotype" w:hAnsi="Palatino Linotype" w:cs="Palatino Linotype"/>
          <w:snapToGrid w:val="0"/>
          <w:sz w:val="24"/>
          <w:szCs w:val="24"/>
        </w:rPr>
        <w:t>emelőeszközök</w:t>
      </w:r>
    </w:p>
    <w:p w:rsidR="00740D6F" w:rsidRPr="00F348DD" w:rsidRDefault="00740D6F" w:rsidP="00F348DD">
      <w:pPr>
        <w:tabs>
          <w:tab w:val="num" w:pos="1560"/>
        </w:tabs>
        <w:spacing w:after="0" w:line="240" w:lineRule="auto"/>
        <w:ind w:left="1276"/>
        <w:jc w:val="both"/>
        <w:rPr>
          <w:rFonts w:ascii="Palatino Linotype" w:hAnsi="Palatino Linotype" w:cs="Palatino Linotype"/>
          <w:snapToGrid w:val="0"/>
          <w:sz w:val="24"/>
          <w:szCs w:val="24"/>
        </w:rPr>
      </w:pPr>
      <w:r w:rsidRPr="00F348DD">
        <w:rPr>
          <w:rFonts w:ascii="Palatino Linotype" w:hAnsi="Palatino Linotype" w:cs="Palatino Linotype"/>
          <w:snapToGrid w:val="0"/>
          <w:sz w:val="24"/>
          <w:szCs w:val="24"/>
        </w:rPr>
        <w:t>targoncák</w:t>
      </w:r>
    </w:p>
    <w:p w:rsidR="00740D6F" w:rsidRPr="00F348DD" w:rsidRDefault="00740D6F" w:rsidP="00F348DD">
      <w:pPr>
        <w:tabs>
          <w:tab w:val="num" w:pos="1560"/>
        </w:tabs>
        <w:spacing w:after="0" w:line="240" w:lineRule="auto"/>
        <w:ind w:left="1276"/>
        <w:jc w:val="both"/>
        <w:rPr>
          <w:rFonts w:ascii="Palatino Linotype" w:hAnsi="Palatino Linotype" w:cs="Palatino Linotype"/>
          <w:snapToGrid w:val="0"/>
          <w:sz w:val="24"/>
          <w:szCs w:val="24"/>
        </w:rPr>
      </w:pPr>
      <w:r w:rsidRPr="00F348DD">
        <w:rPr>
          <w:rFonts w:ascii="Palatino Linotype" w:hAnsi="Palatino Linotype" w:cs="Palatino Linotype"/>
          <w:snapToGrid w:val="0"/>
          <w:sz w:val="24"/>
          <w:szCs w:val="24"/>
        </w:rPr>
        <w:t>csigasorok</w:t>
      </w:r>
    </w:p>
    <w:p w:rsidR="00740D6F" w:rsidRPr="00F348DD" w:rsidRDefault="00740D6F" w:rsidP="00F348DD">
      <w:pPr>
        <w:tabs>
          <w:tab w:val="num" w:pos="1560"/>
        </w:tabs>
        <w:spacing w:after="0" w:line="240" w:lineRule="auto"/>
        <w:ind w:left="1276"/>
        <w:jc w:val="both"/>
        <w:rPr>
          <w:rFonts w:ascii="Palatino Linotype" w:hAnsi="Palatino Linotype" w:cs="Palatino Linotype"/>
          <w:snapToGrid w:val="0"/>
          <w:sz w:val="24"/>
          <w:szCs w:val="24"/>
        </w:rPr>
      </w:pPr>
      <w:r w:rsidRPr="00F348DD">
        <w:rPr>
          <w:rFonts w:ascii="Palatino Linotype" w:hAnsi="Palatino Linotype" w:cs="Palatino Linotype"/>
          <w:snapToGrid w:val="0"/>
          <w:sz w:val="24"/>
          <w:szCs w:val="24"/>
        </w:rPr>
        <w:t>csörlők</w:t>
      </w:r>
    </w:p>
    <w:p w:rsidR="00740D6F" w:rsidRPr="00F348DD" w:rsidRDefault="00740D6F" w:rsidP="00F348DD">
      <w:pPr>
        <w:tabs>
          <w:tab w:val="left" w:pos="1276"/>
          <w:tab w:val="left" w:pos="9070"/>
        </w:tabs>
        <w:spacing w:after="0" w:line="240" w:lineRule="auto"/>
        <w:ind w:left="993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Tároló berendezések</w:t>
      </w:r>
    </w:p>
    <w:p w:rsidR="00740D6F" w:rsidRPr="00F348DD" w:rsidRDefault="00740D6F" w:rsidP="00F348DD">
      <w:pPr>
        <w:tabs>
          <w:tab w:val="num" w:pos="1560"/>
        </w:tabs>
        <w:spacing w:after="0" w:line="240" w:lineRule="auto"/>
        <w:ind w:left="1276"/>
        <w:jc w:val="both"/>
        <w:rPr>
          <w:rFonts w:ascii="Palatino Linotype" w:hAnsi="Palatino Linotype" w:cs="Palatino Linotype"/>
          <w:snapToGrid w:val="0"/>
          <w:sz w:val="24"/>
          <w:szCs w:val="24"/>
        </w:rPr>
      </w:pPr>
      <w:r w:rsidRPr="00F348DD">
        <w:rPr>
          <w:rFonts w:ascii="Palatino Linotype" w:hAnsi="Palatino Linotype" w:cs="Palatino Linotype"/>
          <w:snapToGrid w:val="0"/>
          <w:sz w:val="24"/>
          <w:szCs w:val="24"/>
        </w:rPr>
        <w:t>alátétek, raklapok</w:t>
      </w:r>
    </w:p>
    <w:p w:rsidR="00740D6F" w:rsidRPr="00F348DD" w:rsidRDefault="00740D6F" w:rsidP="00F348DD">
      <w:pPr>
        <w:tabs>
          <w:tab w:val="num" w:pos="1560"/>
        </w:tabs>
        <w:spacing w:after="0" w:line="240" w:lineRule="auto"/>
        <w:ind w:left="1276"/>
        <w:jc w:val="both"/>
        <w:rPr>
          <w:rFonts w:ascii="Palatino Linotype" w:hAnsi="Palatino Linotype" w:cs="Palatino Linotype"/>
          <w:snapToGrid w:val="0"/>
          <w:sz w:val="24"/>
          <w:szCs w:val="24"/>
        </w:rPr>
      </w:pPr>
      <w:r w:rsidRPr="00F348DD">
        <w:rPr>
          <w:rFonts w:ascii="Palatino Linotype" w:hAnsi="Palatino Linotype" w:cs="Palatino Linotype"/>
          <w:snapToGrid w:val="0"/>
          <w:sz w:val="24"/>
          <w:szCs w:val="24"/>
        </w:rPr>
        <w:t>tároló állványok</w:t>
      </w:r>
    </w:p>
    <w:p w:rsidR="00740D6F" w:rsidRPr="00F348DD" w:rsidRDefault="00740D6F" w:rsidP="00F348DD">
      <w:pPr>
        <w:tabs>
          <w:tab w:val="num" w:pos="1560"/>
        </w:tabs>
        <w:spacing w:after="0" w:line="240" w:lineRule="auto"/>
        <w:ind w:left="1276"/>
        <w:jc w:val="both"/>
        <w:rPr>
          <w:rFonts w:ascii="Palatino Linotype" w:hAnsi="Palatino Linotype" w:cs="Palatino Linotype"/>
          <w:snapToGrid w:val="0"/>
          <w:sz w:val="24"/>
          <w:szCs w:val="24"/>
        </w:rPr>
      </w:pPr>
      <w:r w:rsidRPr="00F348DD">
        <w:rPr>
          <w:rFonts w:ascii="Palatino Linotype" w:hAnsi="Palatino Linotype" w:cs="Palatino Linotype"/>
          <w:snapToGrid w:val="0"/>
          <w:sz w:val="24"/>
          <w:szCs w:val="24"/>
        </w:rPr>
        <w:t>tároló szekrények</w:t>
      </w:r>
    </w:p>
    <w:p w:rsidR="00740D6F" w:rsidRPr="00F348DD" w:rsidRDefault="00740D6F" w:rsidP="00F348DD">
      <w:pPr>
        <w:tabs>
          <w:tab w:val="num" w:pos="1560"/>
        </w:tabs>
        <w:spacing w:after="0" w:line="240" w:lineRule="auto"/>
        <w:ind w:left="1276"/>
        <w:jc w:val="both"/>
        <w:rPr>
          <w:rFonts w:ascii="Palatino Linotype" w:hAnsi="Palatino Linotype" w:cs="Palatino Linotype"/>
          <w:snapToGrid w:val="0"/>
          <w:sz w:val="24"/>
          <w:szCs w:val="24"/>
        </w:rPr>
      </w:pPr>
      <w:r w:rsidRPr="00F348DD">
        <w:rPr>
          <w:rFonts w:ascii="Palatino Linotype" w:hAnsi="Palatino Linotype" w:cs="Palatino Linotype"/>
          <w:snapToGrid w:val="0"/>
          <w:sz w:val="24"/>
          <w:szCs w:val="24"/>
        </w:rPr>
        <w:t>speciális tároló berendezések</w:t>
      </w:r>
    </w:p>
    <w:p w:rsidR="00740D6F" w:rsidRPr="00F348DD" w:rsidRDefault="00740D6F" w:rsidP="00F348DD">
      <w:pPr>
        <w:tabs>
          <w:tab w:val="left" w:pos="1276"/>
          <w:tab w:val="left" w:pos="9070"/>
        </w:tabs>
        <w:spacing w:after="0" w:line="240" w:lineRule="auto"/>
        <w:ind w:left="993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Rakodó- és tároló berendezések karbantartása, javítása</w:t>
      </w:r>
    </w:p>
    <w:p w:rsidR="00740D6F" w:rsidRPr="00F348DD" w:rsidRDefault="00740D6F" w:rsidP="00F348DD">
      <w:pPr>
        <w:spacing w:after="0" w:line="240" w:lineRule="auto"/>
        <w:ind w:left="142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740D6F" w:rsidRPr="003F5AAD" w:rsidRDefault="00740D6F" w:rsidP="00236F67">
      <w:pPr>
        <w:pStyle w:val="Listaszerbekezds4"/>
        <w:numPr>
          <w:ilvl w:val="1"/>
          <w:numId w:val="26"/>
        </w:numPr>
        <w:tabs>
          <w:tab w:val="left" w:pos="993"/>
        </w:tabs>
        <w:spacing w:after="0" w:line="240" w:lineRule="auto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3F5AAD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képzés javasolt helyszíne (ajánlás)</w:t>
      </w:r>
    </w:p>
    <w:p w:rsidR="00740D6F" w:rsidRPr="00F348DD" w:rsidRDefault="00740D6F" w:rsidP="00F348DD">
      <w:pPr>
        <w:widowControl w:val="0"/>
        <w:tabs>
          <w:tab w:val="left" w:pos="993"/>
        </w:tabs>
        <w:suppressAutoHyphens/>
        <w:spacing w:after="0" w:line="240" w:lineRule="auto"/>
        <w:ind w:left="993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Szaktanterem</w:t>
      </w:r>
    </w:p>
    <w:p w:rsidR="00740D6F" w:rsidRPr="00F348DD" w:rsidRDefault="00740D6F" w:rsidP="00F348DD">
      <w:pPr>
        <w:widowControl w:val="0"/>
        <w:tabs>
          <w:tab w:val="left" w:pos="993"/>
        </w:tabs>
        <w:suppressAutoHyphens/>
        <w:spacing w:after="0" w:line="240" w:lineRule="auto"/>
        <w:ind w:left="284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740D6F" w:rsidRPr="003F5AAD" w:rsidRDefault="00740D6F" w:rsidP="00236F67">
      <w:pPr>
        <w:pStyle w:val="Listaszerbekezds4"/>
        <w:widowControl w:val="0"/>
        <w:numPr>
          <w:ilvl w:val="1"/>
          <w:numId w:val="26"/>
        </w:numPr>
        <w:tabs>
          <w:tab w:val="left" w:pos="993"/>
        </w:tabs>
        <w:suppressAutoHyphens/>
        <w:spacing w:after="0" w:line="240" w:lineRule="auto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3F5AAD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tantárgy elsajátítása során alkalmazható sajátos módszerek, tanulói tevékenységformák (ajánlás)</w:t>
      </w:r>
    </w:p>
    <w:p w:rsidR="00740D6F" w:rsidRPr="00F348DD" w:rsidRDefault="00740D6F" w:rsidP="00F348DD">
      <w:pPr>
        <w:widowControl w:val="0"/>
        <w:suppressAutoHyphens/>
        <w:spacing w:after="0" w:line="240" w:lineRule="auto"/>
        <w:ind w:left="142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740D6F" w:rsidRPr="003F5AAD" w:rsidRDefault="00740D6F" w:rsidP="00236F67">
      <w:pPr>
        <w:pStyle w:val="Listaszerbekezds4"/>
        <w:widowControl w:val="0"/>
        <w:numPr>
          <w:ilvl w:val="2"/>
          <w:numId w:val="26"/>
        </w:numPr>
        <w:suppressAutoHyphens/>
        <w:spacing w:after="0" w:line="240" w:lineRule="auto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3F5AAD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 xml:space="preserve"> 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740D6F" w:rsidRPr="00F348DD">
        <w:trPr>
          <w:jc w:val="center"/>
        </w:trPr>
        <w:tc>
          <w:tcPr>
            <w:tcW w:w="994" w:type="dxa"/>
            <w:vMerge w:val="restar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Alkalmazott oktatási </w:t>
            </w:r>
          </w:p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 tanulói tevékenység sze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r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vezeti kerete</w:t>
            </w:r>
          </w:p>
        </w:tc>
        <w:tc>
          <w:tcPr>
            <w:tcW w:w="2659" w:type="dxa"/>
            <w:vMerge w:val="restar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Alkalmazandó eszközök és felszerelések (SZVK 6. pont lebontása, pontosít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á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sa)</w:t>
            </w:r>
          </w:p>
        </w:tc>
      </w:tr>
      <w:tr w:rsidR="00740D6F" w:rsidRPr="00F348DD">
        <w:trPr>
          <w:jc w:val="center"/>
        </w:trPr>
        <w:tc>
          <w:tcPr>
            <w:tcW w:w="994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99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99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99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99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99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</w:tbl>
    <w:p w:rsidR="00740D6F" w:rsidRPr="00F348DD" w:rsidRDefault="00740D6F" w:rsidP="00F348DD">
      <w:pPr>
        <w:widowControl w:val="0"/>
        <w:suppressAutoHyphens/>
        <w:spacing w:after="0" w:line="240" w:lineRule="auto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</w:p>
    <w:p w:rsidR="00740D6F" w:rsidRPr="003F5AAD" w:rsidRDefault="00740D6F" w:rsidP="00236F67">
      <w:pPr>
        <w:pStyle w:val="Listaszerbekezds4"/>
        <w:widowControl w:val="0"/>
        <w:numPr>
          <w:ilvl w:val="2"/>
          <w:numId w:val="26"/>
        </w:numPr>
        <w:suppressAutoHyphens/>
        <w:spacing w:after="0" w:line="240" w:lineRule="auto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3F5AAD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 xml:space="preserve"> 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740D6F" w:rsidRPr="00F348DD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Tanulói tevékenység szervezési kerete</w:t>
            </w:r>
          </w:p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Alkalmazandó es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z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közök és felszerel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é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sek (SZVK 6. pont lebontása, pontosít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á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sa)</w:t>
            </w:r>
          </w:p>
        </w:tc>
      </w:tr>
      <w:tr w:rsidR="00740D6F" w:rsidRPr="00F348DD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740D6F" w:rsidRPr="00F348DD" w:rsidRDefault="00740D6F" w:rsidP="00F348DD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740D6F" w:rsidRPr="00F348DD" w:rsidRDefault="00740D6F" w:rsidP="00F348DD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Csoport-</w:t>
            </w:r>
          </w:p>
          <w:p w:rsidR="00740D6F" w:rsidRPr="00F348DD" w:rsidRDefault="00740D6F" w:rsidP="00F348DD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740D6F" w:rsidRPr="00F348DD" w:rsidRDefault="00740D6F" w:rsidP="00F348DD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Osztály-</w:t>
            </w:r>
          </w:p>
          <w:p w:rsidR="00740D6F" w:rsidRPr="00F348DD" w:rsidRDefault="00740D6F" w:rsidP="00F348DD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lastRenderedPageBreak/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Információ feldolgozó tevékenys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é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2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2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Olvasott szöveg feldolgozása jegyz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e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teléssel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2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Ismeretalkalmazási gyakorló tev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é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2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Válaszolás írásban mondatszintű ké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r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désekre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2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2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Szöveges előadás egyéni felkészülé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s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sel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2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Térképi rajz értelmezése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2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Térképi készítése leírásból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2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Elemzés készítése tapasztalatokról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2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4.2.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Jegyzetkészítés eseményről kérdéssor alapján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2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4..3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Esemény helyszíni értékelése szóban felkészülés után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2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4.5.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Utólagos szóbeli beszámoló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2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Feladattal vezetett kiscsoportos sz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ö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vegfeldolgozás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2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5.2.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Információk rendszerezése mozaikf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e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ladattal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2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5.3.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2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5.5.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</w:tbl>
    <w:p w:rsidR="00740D6F" w:rsidRDefault="00740D6F" w:rsidP="00F348DD">
      <w:pPr>
        <w:widowControl w:val="0"/>
        <w:tabs>
          <w:tab w:val="left" w:pos="993"/>
        </w:tabs>
        <w:suppressAutoHyphens/>
        <w:spacing w:after="0" w:line="240" w:lineRule="auto"/>
        <w:ind w:left="284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740D6F" w:rsidRPr="003F5AAD" w:rsidRDefault="00740D6F" w:rsidP="00236F67">
      <w:pPr>
        <w:pStyle w:val="Listaszerbekezds4"/>
        <w:widowControl w:val="0"/>
        <w:numPr>
          <w:ilvl w:val="1"/>
          <w:numId w:val="26"/>
        </w:numPr>
        <w:tabs>
          <w:tab w:val="left" w:pos="993"/>
        </w:tabs>
        <w:suppressAutoHyphens/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</w:rPr>
      </w:pPr>
      <w:r w:rsidRPr="003F5AAD">
        <w:rPr>
          <w:rFonts w:ascii="Palatino Linotype" w:hAnsi="Palatino Linotype" w:cs="Palatino Linotype"/>
          <w:b/>
          <w:bCs/>
          <w:sz w:val="24"/>
          <w:szCs w:val="24"/>
        </w:rPr>
        <w:t>A tantárgy értékelésének módja</w:t>
      </w:r>
    </w:p>
    <w:p w:rsidR="00740D6F" w:rsidRDefault="00740D6F" w:rsidP="00F348DD">
      <w:pPr>
        <w:spacing w:after="0" w:line="240" w:lineRule="auto"/>
        <w:ind w:left="284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 xml:space="preserve">A nemzeti köznevelésről szóló 2011. évi CXC. </w:t>
      </w:r>
      <w:r w:rsidR="00D12D36">
        <w:rPr>
          <w:rFonts w:ascii="Palatino Linotype" w:hAnsi="Palatino Linotype" w:cs="Palatino Linotype"/>
          <w:sz w:val="24"/>
          <w:szCs w:val="24"/>
        </w:rPr>
        <w:t>törvény 54</w:t>
      </w:r>
      <w:r w:rsidRPr="00F348DD">
        <w:rPr>
          <w:rFonts w:ascii="Palatino Linotype" w:hAnsi="Palatino Linotype" w:cs="Palatino Linotype"/>
          <w:sz w:val="24"/>
          <w:szCs w:val="24"/>
        </w:rPr>
        <w:t>. § (2) a) pontja szerinti é</w:t>
      </w:r>
      <w:r w:rsidRPr="00F348DD">
        <w:rPr>
          <w:rFonts w:ascii="Palatino Linotype" w:hAnsi="Palatino Linotype" w:cs="Palatino Linotype"/>
          <w:sz w:val="24"/>
          <w:szCs w:val="24"/>
        </w:rPr>
        <w:t>r</w:t>
      </w:r>
      <w:r w:rsidRPr="00F348DD">
        <w:rPr>
          <w:rFonts w:ascii="Palatino Linotype" w:hAnsi="Palatino Linotype" w:cs="Palatino Linotype"/>
          <w:sz w:val="24"/>
          <w:szCs w:val="24"/>
        </w:rPr>
        <w:t>tékeléssel.</w:t>
      </w:r>
    </w:p>
    <w:p w:rsidR="00740D6F" w:rsidRPr="00F348DD" w:rsidRDefault="00740D6F" w:rsidP="00F348DD">
      <w:pPr>
        <w:spacing w:after="0" w:line="240" w:lineRule="auto"/>
        <w:ind w:left="284"/>
        <w:jc w:val="both"/>
        <w:rPr>
          <w:rFonts w:ascii="Palatino Linotype" w:hAnsi="Palatino Linotype" w:cs="Palatino Linotype"/>
          <w:sz w:val="24"/>
          <w:szCs w:val="24"/>
        </w:rPr>
      </w:pPr>
    </w:p>
    <w:p w:rsidR="00740D6F" w:rsidRPr="00F348DD" w:rsidRDefault="00740D6F" w:rsidP="00236F67">
      <w:pPr>
        <w:widowControl w:val="0"/>
        <w:numPr>
          <w:ilvl w:val="0"/>
          <w:numId w:val="26"/>
        </w:numPr>
        <w:tabs>
          <w:tab w:val="right" w:pos="709"/>
        </w:tabs>
        <w:suppressAutoHyphens/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</w:rPr>
      </w:pPr>
      <w:r w:rsidRPr="00F348DD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>Jogi és biztonságtechnikai ismeretek</w:t>
      </w:r>
      <w:r w:rsidRPr="00F348DD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ab/>
      </w:r>
      <w:r w:rsidRPr="00F348DD">
        <w:rPr>
          <w:rFonts w:ascii="Palatino Linotype" w:hAnsi="Palatino Linotype" w:cs="Palatino Linotype"/>
          <w:b/>
          <w:bCs/>
          <w:sz w:val="24"/>
          <w:szCs w:val="24"/>
        </w:rPr>
        <w:t>64 óra</w:t>
      </w:r>
    </w:p>
    <w:p w:rsidR="00740D6F" w:rsidRPr="00F348DD" w:rsidRDefault="00740D6F" w:rsidP="00236F67">
      <w:pPr>
        <w:widowControl w:val="0"/>
        <w:suppressAutoHyphens/>
        <w:spacing w:after="0" w:line="240" w:lineRule="auto"/>
        <w:rPr>
          <w:rFonts w:ascii="Palatino Linotype" w:hAnsi="Palatino Linotype" w:cs="Palatino Linotype"/>
          <w:sz w:val="20"/>
          <w:szCs w:val="20"/>
        </w:rPr>
      </w:pPr>
      <w:r w:rsidRPr="00F348DD">
        <w:rPr>
          <w:rFonts w:ascii="Palatino Linotype" w:hAnsi="Palatino Linotype" w:cs="Palatino Linotype"/>
          <w:sz w:val="20"/>
          <w:szCs w:val="20"/>
        </w:rPr>
        <w:t>5/13. és 2/14. évfolyamon megszervezett képzés</w:t>
      </w:r>
    </w:p>
    <w:p w:rsidR="00740D6F" w:rsidRPr="00F348DD" w:rsidRDefault="00740D6F" w:rsidP="00F348DD">
      <w:pPr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740D6F" w:rsidRPr="00F348DD" w:rsidRDefault="00740D6F" w:rsidP="00236F67">
      <w:pPr>
        <w:pStyle w:val="Listaszerbekezds4"/>
        <w:numPr>
          <w:ilvl w:val="1"/>
          <w:numId w:val="26"/>
        </w:numPr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</w:rPr>
      </w:pPr>
      <w:r w:rsidRPr="00F348DD">
        <w:rPr>
          <w:rFonts w:ascii="Palatino Linotype" w:hAnsi="Palatino Linotype" w:cs="Palatino Linotype"/>
          <w:b/>
          <w:bCs/>
          <w:sz w:val="24"/>
          <w:szCs w:val="24"/>
        </w:rPr>
        <w:t>A tantárgy tanításának célja</w:t>
      </w:r>
    </w:p>
    <w:p w:rsidR="00740D6F" w:rsidRPr="00F348DD" w:rsidRDefault="00740D6F" w:rsidP="00AB5DC3">
      <w:pPr>
        <w:spacing w:after="0" w:line="240" w:lineRule="auto"/>
        <w:ind w:left="330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tantárgyat tanulók megismerik a hajózás és a hajózási tevékenységhez kapcsol</w:t>
      </w:r>
      <w:r w:rsidRPr="00F348DD">
        <w:rPr>
          <w:rFonts w:ascii="Palatino Linotype" w:hAnsi="Palatino Linotype" w:cs="Palatino Linotype"/>
          <w:sz w:val="24"/>
          <w:szCs w:val="24"/>
        </w:rPr>
        <w:t>ó</w:t>
      </w:r>
      <w:r w:rsidRPr="00F348DD">
        <w:rPr>
          <w:rFonts w:ascii="Palatino Linotype" w:hAnsi="Palatino Linotype" w:cs="Palatino Linotype"/>
          <w:sz w:val="24"/>
          <w:szCs w:val="24"/>
        </w:rPr>
        <w:t>dó legfontosabb jogszabályokat azok lényeges elemeit. Olyan szinten sajátítják el a hajózási üzem munkavédelmi és tűzvédelmi feladatait, azok végrehajtását, az elh</w:t>
      </w:r>
      <w:r w:rsidRPr="00F348DD">
        <w:rPr>
          <w:rFonts w:ascii="Palatino Linotype" w:hAnsi="Palatino Linotype" w:cs="Palatino Linotype"/>
          <w:sz w:val="24"/>
          <w:szCs w:val="24"/>
        </w:rPr>
        <w:t>á</w:t>
      </w:r>
      <w:r w:rsidRPr="00F348DD">
        <w:rPr>
          <w:rFonts w:ascii="Palatino Linotype" w:hAnsi="Palatino Linotype" w:cs="Palatino Linotype"/>
          <w:sz w:val="24"/>
          <w:szCs w:val="24"/>
        </w:rPr>
        <w:t xml:space="preserve">rítását szolgáló feladatokat, eszközrendszert, hogy képesek legyenek munkatársaik oktatására is. Betartják és betartatják a hajózás környezetvédelmi előírásait. </w:t>
      </w:r>
    </w:p>
    <w:p w:rsidR="00740D6F" w:rsidRPr="00F348DD" w:rsidRDefault="00740D6F" w:rsidP="00F348DD">
      <w:pPr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740D6F" w:rsidRPr="00F348DD" w:rsidRDefault="00740D6F" w:rsidP="00236F67">
      <w:pPr>
        <w:widowControl w:val="0"/>
        <w:numPr>
          <w:ilvl w:val="1"/>
          <w:numId w:val="26"/>
        </w:numPr>
        <w:suppressAutoHyphens/>
        <w:spacing w:after="0" w:line="240" w:lineRule="auto"/>
        <w:ind w:left="857"/>
        <w:jc w:val="both"/>
        <w:rPr>
          <w:rFonts w:ascii="Palatino Linotype" w:hAnsi="Palatino Linotype" w:cs="Palatino Linotype"/>
          <w:kern w:val="2"/>
          <w:lang w:eastAsia="hi-IN" w:bidi="hi-IN"/>
        </w:rPr>
      </w:pPr>
      <w:r w:rsidRPr="00F348DD">
        <w:rPr>
          <w:rFonts w:ascii="Palatino Linotype" w:hAnsi="Palatino Linotype" w:cs="Palatino Linotype"/>
          <w:b/>
          <w:bCs/>
          <w:sz w:val="24"/>
          <w:szCs w:val="24"/>
        </w:rPr>
        <w:t xml:space="preserve">Kapcsolódó közismereti, szakmai tartalmak </w:t>
      </w:r>
    </w:p>
    <w:p w:rsidR="00740D6F" w:rsidRPr="00F348DD" w:rsidRDefault="00740D6F" w:rsidP="00AB5DC3">
      <w:pPr>
        <w:spacing w:after="0" w:line="240" w:lineRule="auto"/>
        <w:ind w:left="330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lastRenderedPageBreak/>
        <w:t>Elsősorban a társadalmi és állampolgári ismeretekre alapozunk, illetve kapcsol</w:t>
      </w:r>
      <w:r w:rsidRPr="00F348DD">
        <w:rPr>
          <w:rFonts w:ascii="Palatino Linotype" w:hAnsi="Palatino Linotype" w:cs="Palatino Linotype"/>
          <w:sz w:val="24"/>
          <w:szCs w:val="24"/>
        </w:rPr>
        <w:t>ó</w:t>
      </w:r>
      <w:r w:rsidRPr="00F348DD">
        <w:rPr>
          <w:rFonts w:ascii="Palatino Linotype" w:hAnsi="Palatino Linotype" w:cs="Palatino Linotype"/>
          <w:sz w:val="24"/>
          <w:szCs w:val="24"/>
        </w:rPr>
        <w:t>dunk a jogi alapfogalmakhoz, továbbá a magyar nyelv és irodalom tantárgy során elsajátított szövegértést követelhetjük meg.</w:t>
      </w:r>
    </w:p>
    <w:p w:rsidR="00740D6F" w:rsidRPr="00F348DD" w:rsidRDefault="00740D6F" w:rsidP="00F348DD">
      <w:pPr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740D6F" w:rsidRPr="00F348DD" w:rsidRDefault="00740D6F" w:rsidP="00236F67">
      <w:pPr>
        <w:widowControl w:val="0"/>
        <w:numPr>
          <w:ilvl w:val="1"/>
          <w:numId w:val="26"/>
        </w:numPr>
        <w:suppressAutoHyphens/>
        <w:spacing w:after="0" w:line="240" w:lineRule="auto"/>
        <w:ind w:left="857"/>
        <w:rPr>
          <w:rFonts w:ascii="Palatino Linotype" w:hAnsi="Palatino Linotype" w:cs="Palatino Linotype"/>
          <w:b/>
          <w:bCs/>
          <w:sz w:val="24"/>
          <w:szCs w:val="24"/>
        </w:rPr>
      </w:pPr>
      <w:r w:rsidRPr="00F348DD">
        <w:rPr>
          <w:rFonts w:ascii="Palatino Linotype" w:hAnsi="Palatino Linotype" w:cs="Palatino Linotype"/>
          <w:b/>
          <w:bCs/>
          <w:sz w:val="24"/>
          <w:szCs w:val="24"/>
        </w:rPr>
        <w:t xml:space="preserve">Témakörök </w:t>
      </w:r>
    </w:p>
    <w:p w:rsidR="00740D6F" w:rsidRPr="00F348DD" w:rsidRDefault="00740D6F" w:rsidP="00F348DD">
      <w:pPr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740D6F" w:rsidRPr="003F5AAD" w:rsidRDefault="00740D6F" w:rsidP="00236F67">
      <w:pPr>
        <w:pStyle w:val="Listaszerbekezds4"/>
        <w:numPr>
          <w:ilvl w:val="2"/>
          <w:numId w:val="26"/>
        </w:numPr>
        <w:tabs>
          <w:tab w:val="right" w:pos="1980"/>
        </w:tabs>
        <w:spacing w:after="0" w:line="240" w:lineRule="auto"/>
        <w:ind w:hanging="234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3F5AAD">
        <w:rPr>
          <w:rFonts w:ascii="Palatino Linotype" w:hAnsi="Palatino Linotype" w:cs="Palatino Linotype"/>
          <w:b/>
          <w:bCs/>
          <w:sz w:val="24"/>
          <w:szCs w:val="24"/>
        </w:rPr>
        <w:t>A hajózás jogi szabályozása</w:t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3F5AAD">
        <w:rPr>
          <w:rFonts w:ascii="Palatino Linotype" w:hAnsi="Palatino Linotype" w:cs="Palatino Linotype"/>
          <w:b/>
          <w:bCs/>
          <w:sz w:val="24"/>
          <w:szCs w:val="24"/>
        </w:rPr>
        <w:tab/>
        <w:t>32 óra</w:t>
      </w:r>
    </w:p>
    <w:p w:rsidR="00740D6F" w:rsidRPr="00F348DD" w:rsidRDefault="00740D6F" w:rsidP="00F348DD">
      <w:pPr>
        <w:autoSpaceDE w:val="0"/>
        <w:autoSpaceDN w:val="0"/>
        <w:spacing w:after="0" w:line="240" w:lineRule="auto"/>
        <w:ind w:left="993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Vízközlekedésen kívül törvények, jogszabályok</w:t>
      </w:r>
    </w:p>
    <w:p w:rsidR="00740D6F" w:rsidRPr="00F348DD" w:rsidRDefault="00740D6F" w:rsidP="00F348DD">
      <w:pPr>
        <w:tabs>
          <w:tab w:val="left" w:pos="1418"/>
          <w:tab w:val="left" w:pos="9070"/>
        </w:tabs>
        <w:spacing w:after="0" w:line="240" w:lineRule="auto"/>
        <w:ind w:left="1134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Polgári törvénykönyvi szabályozás</w:t>
      </w:r>
    </w:p>
    <w:p w:rsidR="00740D6F" w:rsidRPr="00F348DD" w:rsidRDefault="00740D6F" w:rsidP="00F348DD">
      <w:pPr>
        <w:autoSpaceDE w:val="0"/>
        <w:autoSpaceDN w:val="0"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 xml:space="preserve">szabálysértések, büntetőeljárás </w:t>
      </w:r>
    </w:p>
    <w:p w:rsidR="00740D6F" w:rsidRPr="00F348DD" w:rsidRDefault="00740D6F" w:rsidP="00F348DD">
      <w:pPr>
        <w:autoSpaceDE w:val="0"/>
        <w:autoSpaceDN w:val="0"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 xml:space="preserve">közlekedés biztonsága elleni bűncselekmény </w:t>
      </w:r>
    </w:p>
    <w:p w:rsidR="00740D6F" w:rsidRPr="00F348DD" w:rsidRDefault="00740D6F" w:rsidP="00F348DD">
      <w:pPr>
        <w:autoSpaceDE w:val="0"/>
        <w:autoSpaceDN w:val="0"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 xml:space="preserve">járművezetés tiltott átengedése, cserbenhagyás </w:t>
      </w:r>
    </w:p>
    <w:p w:rsidR="00740D6F" w:rsidRPr="00F348DD" w:rsidRDefault="00740D6F" w:rsidP="00F348DD">
      <w:pPr>
        <w:autoSpaceDE w:val="0"/>
        <w:autoSpaceDN w:val="0"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 xml:space="preserve">vízi közlekedés veszélyeztetése, </w:t>
      </w:r>
    </w:p>
    <w:p w:rsidR="00740D6F" w:rsidRPr="00F348DD" w:rsidRDefault="00740D6F" w:rsidP="00F348DD">
      <w:pPr>
        <w:autoSpaceDE w:val="0"/>
        <w:autoSpaceDN w:val="0"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ittas járművezetés</w:t>
      </w:r>
    </w:p>
    <w:p w:rsidR="00740D6F" w:rsidRPr="00F348DD" w:rsidRDefault="00740D6F" w:rsidP="00F348DD">
      <w:pPr>
        <w:autoSpaceDE w:val="0"/>
        <w:autoSpaceDN w:val="0"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kötelmi jog, a szerződések általában</w:t>
      </w:r>
    </w:p>
    <w:p w:rsidR="00740D6F" w:rsidRPr="00F348DD" w:rsidRDefault="00740D6F" w:rsidP="00F348DD">
      <w:pPr>
        <w:autoSpaceDE w:val="0"/>
        <w:autoSpaceDN w:val="0"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fuvarozási szerződés, a fuvarozó felelőssége és a felelősség korlátozása, közös hajókár</w:t>
      </w:r>
    </w:p>
    <w:p w:rsidR="00740D6F" w:rsidRPr="00F348DD" w:rsidRDefault="00740D6F" w:rsidP="00F348DD">
      <w:pPr>
        <w:tabs>
          <w:tab w:val="left" w:pos="1418"/>
          <w:tab w:val="left" w:pos="9070"/>
        </w:tabs>
        <w:spacing w:after="0" w:line="240" w:lineRule="auto"/>
        <w:ind w:left="1134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Környezetvédelmi jogszabályok.</w:t>
      </w:r>
    </w:p>
    <w:p w:rsidR="00740D6F" w:rsidRPr="00F348DD" w:rsidRDefault="00740D6F" w:rsidP="00F348DD">
      <w:pPr>
        <w:autoSpaceDE w:val="0"/>
        <w:autoSpaceDN w:val="0"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hajókra vonatkozó környezetvédelmi előírások,</w:t>
      </w:r>
    </w:p>
    <w:p w:rsidR="00740D6F" w:rsidRPr="00F348DD" w:rsidRDefault="00740D6F" w:rsidP="00F348DD">
      <w:pPr>
        <w:tabs>
          <w:tab w:val="left" w:pos="1418"/>
          <w:tab w:val="left" w:pos="9070"/>
        </w:tabs>
        <w:spacing w:after="0" w:line="240" w:lineRule="auto"/>
        <w:ind w:left="1134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Államigazgatási eljárás</w:t>
      </w:r>
    </w:p>
    <w:p w:rsidR="00740D6F" w:rsidRPr="00F348DD" w:rsidRDefault="00740D6F" w:rsidP="00F348DD">
      <w:pPr>
        <w:autoSpaceDE w:val="0"/>
        <w:autoSpaceDN w:val="0"/>
        <w:spacing w:after="0" w:line="240" w:lineRule="auto"/>
        <w:ind w:left="1418"/>
        <w:rPr>
          <w:rFonts w:ascii="Palatino Linotype" w:hAnsi="Palatino Linotype" w:cs="Palatino Linotype"/>
          <w:b/>
          <w:bCs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ügyfél jogai</w:t>
      </w:r>
    </w:p>
    <w:p w:rsidR="00740D6F" w:rsidRPr="00F348DD" w:rsidRDefault="00740D6F" w:rsidP="00F348DD">
      <w:pPr>
        <w:autoSpaceDE w:val="0"/>
        <w:autoSpaceDN w:val="0"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hatóság kötelezettségei és jogai</w:t>
      </w:r>
    </w:p>
    <w:p w:rsidR="00740D6F" w:rsidRPr="00F348DD" w:rsidRDefault="00740D6F" w:rsidP="00F348DD">
      <w:pPr>
        <w:autoSpaceDE w:val="0"/>
        <w:autoSpaceDN w:val="0"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eljárási szabályok</w:t>
      </w:r>
    </w:p>
    <w:p w:rsidR="00740D6F" w:rsidRPr="00F348DD" w:rsidRDefault="00740D6F" w:rsidP="00F348DD">
      <w:pPr>
        <w:autoSpaceDE w:val="0"/>
        <w:autoSpaceDN w:val="0"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határvízi egyezmények</w:t>
      </w:r>
    </w:p>
    <w:p w:rsidR="00740D6F" w:rsidRPr="00F348DD" w:rsidRDefault="00740D6F" w:rsidP="00F348DD">
      <w:pPr>
        <w:tabs>
          <w:tab w:val="left" w:pos="1418"/>
          <w:tab w:val="left" w:pos="9070"/>
        </w:tabs>
        <w:spacing w:after="0" w:line="240" w:lineRule="auto"/>
        <w:ind w:left="1134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hajózásra vonatkozó jogszabályok (Vízi</w:t>
      </w:r>
      <w:r w:rsidR="008A5CC4">
        <w:rPr>
          <w:rFonts w:ascii="Palatino Linotype" w:hAnsi="Palatino Linotype" w:cs="Palatino Linotype"/>
          <w:sz w:val="24"/>
          <w:szCs w:val="24"/>
        </w:rPr>
        <w:t xml:space="preserve"> </w:t>
      </w:r>
      <w:r w:rsidRPr="00F348DD">
        <w:rPr>
          <w:rFonts w:ascii="Palatino Linotype" w:hAnsi="Palatino Linotype" w:cs="Palatino Linotype"/>
          <w:sz w:val="24"/>
          <w:szCs w:val="24"/>
        </w:rPr>
        <w:t>közlekedési törvény, a hajózás, vízi</w:t>
      </w:r>
      <w:r w:rsidR="008A5CC4">
        <w:rPr>
          <w:rFonts w:ascii="Palatino Linotype" w:hAnsi="Palatino Linotype" w:cs="Palatino Linotype"/>
          <w:sz w:val="24"/>
          <w:szCs w:val="24"/>
        </w:rPr>
        <w:t xml:space="preserve"> </w:t>
      </w:r>
      <w:r w:rsidRPr="00F348DD">
        <w:rPr>
          <w:rFonts w:ascii="Palatino Linotype" w:hAnsi="Palatino Linotype" w:cs="Palatino Linotype"/>
          <w:sz w:val="24"/>
          <w:szCs w:val="24"/>
        </w:rPr>
        <w:t>út, kikötő, személyzet, utas, hajózási hatóságok</w:t>
      </w:r>
    </w:p>
    <w:p w:rsidR="00740D6F" w:rsidRPr="00F348DD" w:rsidRDefault="00740D6F" w:rsidP="00F348DD">
      <w:pPr>
        <w:tabs>
          <w:tab w:val="left" w:pos="1418"/>
          <w:tab w:val="left" w:pos="9070"/>
        </w:tabs>
        <w:spacing w:after="0" w:line="240" w:lineRule="auto"/>
        <w:ind w:left="1134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Az állam, illetve az önkormányzatok feladatai a vízi</w:t>
      </w:r>
      <w:r w:rsidR="008A5CC4">
        <w:rPr>
          <w:rFonts w:ascii="Palatino Linotype" w:hAnsi="Palatino Linotype" w:cs="Palatino Linotype"/>
          <w:sz w:val="24"/>
          <w:szCs w:val="24"/>
        </w:rPr>
        <w:t xml:space="preserve"> </w:t>
      </w:r>
      <w:r w:rsidRPr="00F348DD">
        <w:rPr>
          <w:rFonts w:ascii="Palatino Linotype" w:hAnsi="Palatino Linotype" w:cs="Palatino Linotype"/>
          <w:sz w:val="24"/>
          <w:szCs w:val="24"/>
        </w:rPr>
        <w:t>közlekedés vonatkoz</w:t>
      </w:r>
      <w:r w:rsidRPr="00F348DD">
        <w:rPr>
          <w:rFonts w:ascii="Palatino Linotype" w:hAnsi="Palatino Linotype" w:cs="Palatino Linotype"/>
          <w:sz w:val="24"/>
          <w:szCs w:val="24"/>
        </w:rPr>
        <w:t>á</w:t>
      </w:r>
      <w:r w:rsidRPr="00F348DD">
        <w:rPr>
          <w:rFonts w:ascii="Palatino Linotype" w:hAnsi="Palatino Linotype" w:cs="Palatino Linotype"/>
          <w:sz w:val="24"/>
          <w:szCs w:val="24"/>
        </w:rPr>
        <w:t>sában</w:t>
      </w:r>
    </w:p>
    <w:p w:rsidR="00740D6F" w:rsidRPr="00F348DD" w:rsidRDefault="00740D6F" w:rsidP="00F348DD">
      <w:pPr>
        <w:tabs>
          <w:tab w:val="left" w:pos="1418"/>
          <w:tab w:val="left" w:pos="9070"/>
        </w:tabs>
        <w:spacing w:after="0" w:line="240" w:lineRule="auto"/>
        <w:ind w:left="1134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 xml:space="preserve">Hajózás igazgatása, a hajózási hatóság </w:t>
      </w:r>
    </w:p>
    <w:p w:rsidR="00740D6F" w:rsidRPr="00F348DD" w:rsidRDefault="00740D6F" w:rsidP="00F348DD">
      <w:pPr>
        <w:tabs>
          <w:tab w:val="left" w:pos="1418"/>
          <w:tab w:val="left" w:pos="9070"/>
        </w:tabs>
        <w:spacing w:after="0" w:line="240" w:lineRule="auto"/>
        <w:ind w:left="1134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hajó személyzete, vezetője, a hajóvezető különleges jogi helyzete</w:t>
      </w:r>
    </w:p>
    <w:p w:rsidR="00740D6F" w:rsidRPr="00F348DD" w:rsidRDefault="00740D6F" w:rsidP="00F348DD">
      <w:pPr>
        <w:autoSpaceDE w:val="0"/>
        <w:autoSpaceDN w:val="0"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 xml:space="preserve">állampolgársági kötelmek, külföldi személy alkalmazása, </w:t>
      </w:r>
    </w:p>
    <w:p w:rsidR="00740D6F" w:rsidRPr="00F348DD" w:rsidRDefault="00740D6F" w:rsidP="00F348DD">
      <w:pPr>
        <w:autoSpaceDE w:val="0"/>
        <w:autoSpaceDN w:val="0"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 xml:space="preserve">személyzet bérbevétele, révkalauz, </w:t>
      </w:r>
    </w:p>
    <w:p w:rsidR="00740D6F" w:rsidRPr="00F348DD" w:rsidRDefault="00740D6F" w:rsidP="00F348DD">
      <w:pPr>
        <w:tabs>
          <w:tab w:val="left" w:pos="1418"/>
          <w:tab w:val="left" w:pos="9070"/>
        </w:tabs>
        <w:spacing w:after="0" w:line="240" w:lineRule="auto"/>
        <w:ind w:left="1134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Hajózási tevékenység végzése</w:t>
      </w:r>
    </w:p>
    <w:p w:rsidR="00740D6F" w:rsidRPr="00F348DD" w:rsidRDefault="00740D6F" w:rsidP="00F348DD">
      <w:pPr>
        <w:autoSpaceDE w:val="0"/>
        <w:autoSpaceDN w:val="0"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úszólétesítmény okmányai</w:t>
      </w:r>
    </w:p>
    <w:p w:rsidR="00740D6F" w:rsidRPr="00F348DD" w:rsidRDefault="00740D6F" w:rsidP="00F348DD">
      <w:pPr>
        <w:autoSpaceDE w:val="0"/>
        <w:autoSpaceDN w:val="0"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rendkívüli hajózási események</w:t>
      </w:r>
    </w:p>
    <w:p w:rsidR="00740D6F" w:rsidRPr="00F348DD" w:rsidRDefault="00740D6F" w:rsidP="00F348DD">
      <w:pPr>
        <w:autoSpaceDE w:val="0"/>
        <w:autoSpaceDN w:val="0"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úszólétesítmény személyzete, okmányai és vezetésük szabályai</w:t>
      </w:r>
    </w:p>
    <w:p w:rsidR="00740D6F" w:rsidRPr="00F348DD" w:rsidRDefault="00740D6F" w:rsidP="00F348DD">
      <w:pPr>
        <w:tabs>
          <w:tab w:val="left" w:pos="1418"/>
          <w:tab w:val="left" w:pos="9070"/>
        </w:tabs>
        <w:spacing w:after="0" w:line="240" w:lineRule="auto"/>
        <w:ind w:left="1134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vízi</w:t>
      </w:r>
      <w:r w:rsidR="008A5CC4">
        <w:rPr>
          <w:rFonts w:ascii="Palatino Linotype" w:hAnsi="Palatino Linotype" w:cs="Palatino Linotype"/>
          <w:sz w:val="24"/>
          <w:szCs w:val="24"/>
        </w:rPr>
        <w:t xml:space="preserve"> </w:t>
      </w:r>
      <w:r w:rsidRPr="00F348DD">
        <w:rPr>
          <w:rFonts w:ascii="Palatino Linotype" w:hAnsi="Palatino Linotype" w:cs="Palatino Linotype"/>
          <w:sz w:val="24"/>
          <w:szCs w:val="24"/>
        </w:rPr>
        <w:t>közlekedés műszaki és üzemviteli feltételeit érintő főbb jogforrások</w:t>
      </w:r>
    </w:p>
    <w:p w:rsidR="00740D6F" w:rsidRPr="00F348DD" w:rsidRDefault="00740D6F" w:rsidP="00F348DD">
      <w:pPr>
        <w:autoSpaceDE w:val="0"/>
        <w:autoSpaceDN w:val="0"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 xml:space="preserve"> úszólétesítmények szemleszabályzata</w:t>
      </w:r>
    </w:p>
    <w:p w:rsidR="00740D6F" w:rsidRPr="00F348DD" w:rsidRDefault="00740D6F" w:rsidP="00F348DD">
      <w:pPr>
        <w:tabs>
          <w:tab w:val="left" w:pos="1418"/>
          <w:tab w:val="left" w:pos="9070"/>
        </w:tabs>
        <w:spacing w:after="0" w:line="240" w:lineRule="auto"/>
        <w:ind w:left="1134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vízi</w:t>
      </w:r>
      <w:r w:rsidR="008A5CC4">
        <w:rPr>
          <w:rFonts w:ascii="Palatino Linotype" w:hAnsi="Palatino Linotype" w:cs="Palatino Linotype"/>
          <w:sz w:val="24"/>
          <w:szCs w:val="24"/>
        </w:rPr>
        <w:t xml:space="preserve"> </w:t>
      </w:r>
      <w:r w:rsidRPr="00F348DD">
        <w:rPr>
          <w:rFonts w:ascii="Palatino Linotype" w:hAnsi="Palatino Linotype" w:cs="Palatino Linotype"/>
          <w:sz w:val="24"/>
          <w:szCs w:val="24"/>
        </w:rPr>
        <w:t>közlekedés biztonságára vonatkozó jogszabályok általános ismerete</w:t>
      </w:r>
    </w:p>
    <w:p w:rsidR="00740D6F" w:rsidRPr="00F348DD" w:rsidRDefault="00740D6F" w:rsidP="00F348DD">
      <w:pPr>
        <w:tabs>
          <w:tab w:val="left" w:pos="1418"/>
          <w:tab w:val="left" w:pos="9070"/>
        </w:tabs>
        <w:spacing w:after="0" w:line="240" w:lineRule="auto"/>
        <w:ind w:left="1134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 xml:space="preserve">Kárfelelősség, érdekérvényesítés </w:t>
      </w:r>
    </w:p>
    <w:p w:rsidR="00740D6F" w:rsidRPr="00F348DD" w:rsidRDefault="00740D6F" w:rsidP="00F348DD">
      <w:pPr>
        <w:autoSpaceDE w:val="0"/>
        <w:autoSpaceDN w:val="0"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 xml:space="preserve">baleset és havaria esetén teendő intézkedések, </w:t>
      </w:r>
    </w:p>
    <w:p w:rsidR="00740D6F" w:rsidRPr="00F348DD" w:rsidRDefault="00740D6F" w:rsidP="00F348DD">
      <w:pPr>
        <w:autoSpaceDE w:val="0"/>
        <w:autoSpaceDN w:val="0"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 xml:space="preserve">a havaria fajtái, kezelése </w:t>
      </w:r>
    </w:p>
    <w:p w:rsidR="00740D6F" w:rsidRPr="00F348DD" w:rsidRDefault="00740D6F" w:rsidP="00F348DD">
      <w:pPr>
        <w:autoSpaceDE w:val="0"/>
        <w:autoSpaceDN w:val="0"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hajózási káreset, segítségnyújtás, mentés.</w:t>
      </w:r>
    </w:p>
    <w:p w:rsidR="00740D6F" w:rsidRPr="00F348DD" w:rsidRDefault="00740D6F" w:rsidP="00F348DD">
      <w:pPr>
        <w:tabs>
          <w:tab w:val="left" w:pos="1418"/>
          <w:tab w:val="left" w:pos="9070"/>
        </w:tabs>
        <w:spacing w:after="0" w:line="240" w:lineRule="auto"/>
        <w:ind w:left="1134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lastRenderedPageBreak/>
        <w:t>A belvízi hajózásra vonatkozó legfontosabb nemzetközi szerződések</w:t>
      </w:r>
    </w:p>
    <w:p w:rsidR="00740D6F" w:rsidRPr="00F348DD" w:rsidRDefault="00740D6F" w:rsidP="00F348DD">
      <w:pPr>
        <w:autoSpaceDE w:val="0"/>
        <w:autoSpaceDN w:val="0"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 xml:space="preserve"> EU csatlakozási szerződés</w:t>
      </w:r>
    </w:p>
    <w:p w:rsidR="00740D6F" w:rsidRPr="00F348DD" w:rsidRDefault="00740D6F" w:rsidP="00F348DD">
      <w:pPr>
        <w:tabs>
          <w:tab w:val="left" w:pos="1418"/>
          <w:tab w:val="left" w:pos="9070"/>
        </w:tabs>
        <w:spacing w:after="0" w:line="240" w:lineRule="auto"/>
        <w:ind w:left="1134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Az egyes vízterületekre vonatkozó fontosabb jogszabályok</w:t>
      </w:r>
    </w:p>
    <w:p w:rsidR="00740D6F" w:rsidRPr="00F348DD" w:rsidRDefault="00740D6F" w:rsidP="00F348DD">
      <w:pPr>
        <w:autoSpaceDE w:val="0"/>
        <w:autoSpaceDN w:val="0"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nemzetközi szerződések</w:t>
      </w:r>
    </w:p>
    <w:p w:rsidR="00740D6F" w:rsidRPr="00F348DD" w:rsidRDefault="00740D6F" w:rsidP="00F348DD">
      <w:pPr>
        <w:autoSpaceDE w:val="0"/>
        <w:autoSpaceDN w:val="0"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 xml:space="preserve">a belföldi hajózást is érintő nemzetközi szerződések </w:t>
      </w:r>
    </w:p>
    <w:p w:rsidR="00740D6F" w:rsidRPr="00F348DD" w:rsidRDefault="00740D6F" w:rsidP="00F348DD">
      <w:pPr>
        <w:autoSpaceDE w:val="0"/>
        <w:autoSpaceDN w:val="0"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 xml:space="preserve">a </w:t>
      </w:r>
      <w:r w:rsidR="008A5CC4">
        <w:rPr>
          <w:rFonts w:ascii="Palatino Linotype" w:hAnsi="Palatino Linotype" w:cs="Palatino Linotype"/>
          <w:sz w:val="24"/>
          <w:szCs w:val="24"/>
        </w:rPr>
        <w:t>m</w:t>
      </w:r>
      <w:r w:rsidRPr="00F348DD">
        <w:rPr>
          <w:rFonts w:ascii="Palatino Linotype" w:hAnsi="Palatino Linotype" w:cs="Palatino Linotype"/>
          <w:sz w:val="24"/>
          <w:szCs w:val="24"/>
        </w:rPr>
        <w:t>agyar-jugoszláv Dráva egyezmény</w:t>
      </w:r>
    </w:p>
    <w:p w:rsidR="00740D6F" w:rsidRPr="00F348DD" w:rsidRDefault="00740D6F" w:rsidP="00F348DD">
      <w:pPr>
        <w:autoSpaceDE w:val="0"/>
        <w:autoSpaceDN w:val="0"/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 xml:space="preserve">a </w:t>
      </w:r>
      <w:r w:rsidR="008A5CC4">
        <w:rPr>
          <w:rFonts w:ascii="Palatino Linotype" w:hAnsi="Palatino Linotype" w:cs="Palatino Linotype"/>
          <w:sz w:val="24"/>
          <w:szCs w:val="24"/>
        </w:rPr>
        <w:t>m</w:t>
      </w:r>
      <w:r w:rsidRPr="00F348DD">
        <w:rPr>
          <w:rFonts w:ascii="Palatino Linotype" w:hAnsi="Palatino Linotype" w:cs="Palatino Linotype"/>
          <w:sz w:val="24"/>
          <w:szCs w:val="24"/>
        </w:rPr>
        <w:t>agyar-jugoszláv Tisza egyezmény</w:t>
      </w:r>
    </w:p>
    <w:p w:rsidR="00740D6F" w:rsidRPr="00F348DD" w:rsidRDefault="00740D6F" w:rsidP="00F348DD">
      <w:pPr>
        <w:tabs>
          <w:tab w:val="right" w:pos="9072"/>
        </w:tabs>
        <w:spacing w:after="0" w:line="240" w:lineRule="auto"/>
        <w:ind w:left="1134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hajózási képesítések</w:t>
      </w:r>
    </w:p>
    <w:p w:rsidR="00740D6F" w:rsidRPr="00F348DD" w:rsidRDefault="00740D6F" w:rsidP="00F348DD">
      <w:pPr>
        <w:tabs>
          <w:tab w:val="left" w:pos="1418"/>
          <w:tab w:val="left" w:pos="9070"/>
        </w:tabs>
        <w:spacing w:after="0" w:line="240" w:lineRule="auto"/>
        <w:ind w:left="1134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hajózási képesítések törvényi háttere</w:t>
      </w:r>
    </w:p>
    <w:p w:rsidR="00740D6F" w:rsidRPr="00F348DD" w:rsidRDefault="00740D6F" w:rsidP="00F348DD">
      <w:pPr>
        <w:tabs>
          <w:tab w:val="left" w:pos="1418"/>
          <w:tab w:val="left" w:pos="9070"/>
        </w:tabs>
        <w:spacing w:after="0" w:line="240" w:lineRule="auto"/>
        <w:ind w:left="1134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hajózási képesítési rendelet szerkezete, hatálya</w:t>
      </w:r>
    </w:p>
    <w:p w:rsidR="00740D6F" w:rsidRPr="00F348DD" w:rsidRDefault="00740D6F" w:rsidP="00F348DD">
      <w:pPr>
        <w:tabs>
          <w:tab w:val="left" w:pos="1418"/>
          <w:tab w:val="left" w:pos="9070"/>
        </w:tabs>
        <w:spacing w:after="0" w:line="240" w:lineRule="auto"/>
        <w:ind w:left="1134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rendelethez kapcsolódó egyéb szabályozások</w:t>
      </w:r>
    </w:p>
    <w:p w:rsidR="00740D6F" w:rsidRPr="00F348DD" w:rsidRDefault="00740D6F" w:rsidP="00F348DD">
      <w:pPr>
        <w:tabs>
          <w:tab w:val="left" w:pos="1701"/>
          <w:tab w:val="left" w:pos="9070"/>
        </w:tabs>
        <w:spacing w:after="0" w:line="240" w:lineRule="auto"/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hajós szolgálati könyv</w:t>
      </w:r>
    </w:p>
    <w:p w:rsidR="00740D6F" w:rsidRPr="00F348DD" w:rsidRDefault="00740D6F" w:rsidP="00F348DD">
      <w:pPr>
        <w:tabs>
          <w:tab w:val="left" w:pos="1701"/>
          <w:tab w:val="left" w:pos="9070"/>
        </w:tabs>
        <w:spacing w:after="0" w:line="240" w:lineRule="auto"/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hajósok egészségi alkalmassága</w:t>
      </w:r>
    </w:p>
    <w:p w:rsidR="00740D6F" w:rsidRPr="00F348DD" w:rsidRDefault="00740D6F" w:rsidP="00F348DD">
      <w:pPr>
        <w:tabs>
          <w:tab w:val="left" w:pos="1418"/>
          <w:tab w:val="left" w:pos="9070"/>
        </w:tabs>
        <w:spacing w:after="0" w:line="240" w:lineRule="auto"/>
        <w:ind w:left="1134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képesítések szabályozása</w:t>
      </w:r>
    </w:p>
    <w:p w:rsidR="00740D6F" w:rsidRPr="00F348DD" w:rsidRDefault="00740D6F" w:rsidP="00F348DD">
      <w:pPr>
        <w:tabs>
          <w:tab w:val="left" w:pos="1701"/>
          <w:tab w:val="left" w:pos="9070"/>
        </w:tabs>
        <w:spacing w:after="0" w:line="240" w:lineRule="auto"/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fedélzeti szolgálatok és képesítési előírások</w:t>
      </w:r>
    </w:p>
    <w:p w:rsidR="00740D6F" w:rsidRPr="00F348DD" w:rsidRDefault="00740D6F" w:rsidP="00F348DD">
      <w:pPr>
        <w:tabs>
          <w:tab w:val="left" w:pos="1701"/>
          <w:tab w:val="left" w:pos="9070"/>
        </w:tabs>
        <w:spacing w:after="0" w:line="240" w:lineRule="auto"/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kiegészítő fedélzeti képesítések és egyéb követelmények</w:t>
      </w:r>
    </w:p>
    <w:p w:rsidR="00740D6F" w:rsidRPr="00F348DD" w:rsidRDefault="00740D6F" w:rsidP="00F348DD">
      <w:pPr>
        <w:tabs>
          <w:tab w:val="left" w:pos="1701"/>
          <w:tab w:val="left" w:pos="9070"/>
        </w:tabs>
        <w:spacing w:after="0" w:line="240" w:lineRule="auto"/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fedélzeti képesítések helyettesíthetősége</w:t>
      </w:r>
    </w:p>
    <w:p w:rsidR="00740D6F" w:rsidRPr="00F348DD" w:rsidRDefault="00740D6F" w:rsidP="00F348DD">
      <w:pPr>
        <w:tabs>
          <w:tab w:val="left" w:pos="1701"/>
          <w:tab w:val="left" w:pos="9070"/>
        </w:tabs>
        <w:spacing w:after="0" w:line="240" w:lineRule="auto"/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gépüzemi szolgálatok és képesítési előírások8</w:t>
      </w:r>
    </w:p>
    <w:p w:rsidR="00740D6F" w:rsidRPr="00F348DD" w:rsidRDefault="00740D6F" w:rsidP="00F348DD">
      <w:pPr>
        <w:tabs>
          <w:tab w:val="left" w:pos="1418"/>
          <w:tab w:val="left" w:pos="9070"/>
        </w:tabs>
        <w:spacing w:after="0" w:line="240" w:lineRule="auto"/>
        <w:ind w:left="1134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képesítések megszerzéséhez és a vizsgára bocsátáshoz szükséges feltét</w:t>
      </w:r>
      <w:r w:rsidRPr="00F348DD">
        <w:rPr>
          <w:rFonts w:ascii="Palatino Linotype" w:hAnsi="Palatino Linotype" w:cs="Palatino Linotype"/>
          <w:sz w:val="24"/>
          <w:szCs w:val="24"/>
        </w:rPr>
        <w:t>e</w:t>
      </w:r>
      <w:r w:rsidRPr="00F348DD">
        <w:rPr>
          <w:rFonts w:ascii="Palatino Linotype" w:hAnsi="Palatino Linotype" w:cs="Palatino Linotype"/>
          <w:sz w:val="24"/>
          <w:szCs w:val="24"/>
        </w:rPr>
        <w:t>lek</w:t>
      </w:r>
    </w:p>
    <w:p w:rsidR="00740D6F" w:rsidRPr="00F348DD" w:rsidRDefault="00740D6F" w:rsidP="00F348DD">
      <w:pPr>
        <w:tabs>
          <w:tab w:val="left" w:pos="1418"/>
          <w:tab w:val="left" w:pos="9070"/>
        </w:tabs>
        <w:spacing w:after="0" w:line="240" w:lineRule="auto"/>
        <w:ind w:left="1134"/>
        <w:jc w:val="both"/>
        <w:rPr>
          <w:rFonts w:ascii="Palatino Linotype" w:hAnsi="Palatino Linotype" w:cs="Palatino Linotype"/>
          <w:sz w:val="24"/>
          <w:szCs w:val="24"/>
        </w:rPr>
      </w:pPr>
    </w:p>
    <w:p w:rsidR="00740D6F" w:rsidRPr="003F5AAD" w:rsidRDefault="00740D6F" w:rsidP="00236F67">
      <w:pPr>
        <w:pStyle w:val="Listaszerbekezds4"/>
        <w:numPr>
          <w:ilvl w:val="2"/>
          <w:numId w:val="26"/>
        </w:numPr>
        <w:tabs>
          <w:tab w:val="right" w:pos="1980"/>
        </w:tabs>
        <w:spacing w:after="0" w:line="240" w:lineRule="auto"/>
        <w:ind w:hanging="124"/>
        <w:rPr>
          <w:rFonts w:ascii="Palatino Linotype" w:hAnsi="Palatino Linotype" w:cs="Palatino Linotype"/>
          <w:b/>
          <w:bCs/>
          <w:sz w:val="24"/>
          <w:szCs w:val="24"/>
        </w:rPr>
      </w:pPr>
      <w:r w:rsidRPr="003F5AAD">
        <w:rPr>
          <w:rFonts w:ascii="Palatino Linotype" w:hAnsi="Palatino Linotype" w:cs="Palatino Linotype"/>
          <w:b/>
          <w:bCs/>
          <w:sz w:val="24"/>
          <w:szCs w:val="24"/>
        </w:rPr>
        <w:t>Munka- tűz</w:t>
      </w:r>
      <w:r w:rsidR="008A5CC4">
        <w:rPr>
          <w:rFonts w:ascii="Palatino Linotype" w:hAnsi="Palatino Linotype" w:cs="Palatino Linotype"/>
          <w:b/>
          <w:bCs/>
          <w:sz w:val="24"/>
          <w:szCs w:val="24"/>
        </w:rPr>
        <w:t>-</w:t>
      </w:r>
      <w:r w:rsidRPr="003F5AAD">
        <w:rPr>
          <w:rFonts w:ascii="Palatino Linotype" w:hAnsi="Palatino Linotype" w:cs="Palatino Linotype"/>
          <w:b/>
          <w:bCs/>
          <w:sz w:val="24"/>
          <w:szCs w:val="24"/>
        </w:rPr>
        <w:t xml:space="preserve"> és környezetvédelem</w:t>
      </w:r>
      <w:r w:rsidRPr="003F5AAD"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3F5AAD">
        <w:rPr>
          <w:rFonts w:ascii="Palatino Linotype" w:hAnsi="Palatino Linotype" w:cs="Palatino Linotype"/>
          <w:b/>
          <w:bCs/>
          <w:sz w:val="24"/>
          <w:szCs w:val="24"/>
        </w:rPr>
        <w:t>32 óra</w:t>
      </w:r>
    </w:p>
    <w:p w:rsidR="00740D6F" w:rsidRPr="00F348DD" w:rsidRDefault="00740D6F" w:rsidP="00F348DD">
      <w:pPr>
        <w:tabs>
          <w:tab w:val="left" w:pos="1418"/>
          <w:tab w:val="left" w:pos="9070"/>
        </w:tabs>
        <w:spacing w:after="0" w:line="240" w:lineRule="auto"/>
        <w:ind w:left="1134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Munkavédelem a hajózásban</w:t>
      </w:r>
    </w:p>
    <w:p w:rsidR="00740D6F" w:rsidRPr="00F348DD" w:rsidRDefault="00740D6F" w:rsidP="00F348DD">
      <w:pPr>
        <w:tabs>
          <w:tab w:val="left" w:pos="1418"/>
          <w:tab w:val="left" w:pos="9070"/>
        </w:tabs>
        <w:spacing w:after="0" w:line="240" w:lineRule="auto"/>
        <w:ind w:left="1134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Fedélzeti munkák biztonságtechnikája</w:t>
      </w:r>
    </w:p>
    <w:p w:rsidR="00740D6F" w:rsidRPr="00F348DD" w:rsidRDefault="00740D6F" w:rsidP="00F348DD">
      <w:pPr>
        <w:tabs>
          <w:tab w:val="left" w:pos="1701"/>
          <w:tab w:val="left" w:pos="9070"/>
        </w:tabs>
        <w:spacing w:after="0" w:line="240" w:lineRule="auto"/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hajón való közlekedés (közlekedési utak, járók, lépcsők, vészkijáratok, stb.)</w:t>
      </w:r>
    </w:p>
    <w:p w:rsidR="00740D6F" w:rsidRPr="00F348DD" w:rsidRDefault="00740D6F" w:rsidP="00F348DD">
      <w:pPr>
        <w:tabs>
          <w:tab w:val="left" w:pos="1701"/>
          <w:tab w:val="left" w:pos="9070"/>
        </w:tabs>
        <w:spacing w:after="0" w:line="240" w:lineRule="auto"/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fedélzeti gépek (vontató,- csatoló csörlők, csónakdaruk üzemeltetése, j</w:t>
      </w:r>
      <w:r w:rsidRPr="00F348DD">
        <w:rPr>
          <w:rFonts w:ascii="Palatino Linotype" w:hAnsi="Palatino Linotype" w:cs="Palatino Linotype"/>
          <w:sz w:val="24"/>
          <w:szCs w:val="24"/>
        </w:rPr>
        <w:t>a</w:t>
      </w:r>
      <w:r w:rsidRPr="00F348DD">
        <w:rPr>
          <w:rFonts w:ascii="Palatino Linotype" w:hAnsi="Palatino Linotype" w:cs="Palatino Linotype"/>
          <w:sz w:val="24"/>
          <w:szCs w:val="24"/>
        </w:rPr>
        <w:t>vítása, ellenőrzése)</w:t>
      </w:r>
    </w:p>
    <w:p w:rsidR="00740D6F" w:rsidRPr="00F348DD" w:rsidRDefault="00740D6F" w:rsidP="00F348DD">
      <w:pPr>
        <w:tabs>
          <w:tab w:val="left" w:pos="1701"/>
          <w:tab w:val="left" w:pos="9070"/>
        </w:tabs>
        <w:spacing w:after="0" w:line="240" w:lineRule="auto"/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kötélmunkák, valamint a kötelek kezelésére vonatkozó előírások</w:t>
      </w:r>
    </w:p>
    <w:p w:rsidR="00740D6F" w:rsidRPr="00F348DD" w:rsidRDefault="00740D6F" w:rsidP="00F348DD">
      <w:pPr>
        <w:tabs>
          <w:tab w:val="left" w:pos="1701"/>
          <w:tab w:val="left" w:pos="9070"/>
        </w:tabs>
        <w:spacing w:after="0" w:line="240" w:lineRule="auto"/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ütközőballon, vízmérőléc, vízmerítés veszélyei</w:t>
      </w:r>
    </w:p>
    <w:p w:rsidR="00740D6F" w:rsidRPr="00F348DD" w:rsidRDefault="00740D6F" w:rsidP="00F348DD">
      <w:pPr>
        <w:tabs>
          <w:tab w:val="left" w:pos="1701"/>
          <w:tab w:val="left" w:pos="9070"/>
        </w:tabs>
        <w:spacing w:after="0" w:line="240" w:lineRule="auto"/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tolt bárkákon végzett feladatok biztonságtechnikája</w:t>
      </w:r>
    </w:p>
    <w:p w:rsidR="00740D6F" w:rsidRPr="00F348DD" w:rsidRDefault="00740D6F" w:rsidP="00F348DD">
      <w:pPr>
        <w:tabs>
          <w:tab w:val="left" w:pos="1418"/>
          <w:tab w:val="left" w:pos="9070"/>
        </w:tabs>
        <w:spacing w:after="0" w:line="240" w:lineRule="auto"/>
        <w:ind w:left="1134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munkacsónak felszerelése és vele végzett műveletek, vízből mentés</w:t>
      </w:r>
    </w:p>
    <w:p w:rsidR="00740D6F" w:rsidRPr="00F348DD" w:rsidRDefault="00740D6F" w:rsidP="00F348DD">
      <w:pPr>
        <w:tabs>
          <w:tab w:val="left" w:pos="1418"/>
          <w:tab w:val="left" w:pos="9070"/>
        </w:tabs>
        <w:spacing w:after="0" w:line="240" w:lineRule="auto"/>
        <w:ind w:left="1134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kormányszerkezeteken végzett javításokra vonatkozó biztonságtechnikai előírásokat</w:t>
      </w:r>
    </w:p>
    <w:p w:rsidR="00740D6F" w:rsidRPr="00F348DD" w:rsidRDefault="00740D6F" w:rsidP="00F348DD">
      <w:pPr>
        <w:tabs>
          <w:tab w:val="left" w:pos="1418"/>
          <w:tab w:val="left" w:pos="9070"/>
        </w:tabs>
        <w:spacing w:after="0" w:line="240" w:lineRule="auto"/>
        <w:ind w:left="1134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Tartályhajókon és tartályterekben, egyéb zárt terekben történő munkavé</w:t>
      </w:r>
      <w:r w:rsidRPr="00F348DD">
        <w:rPr>
          <w:rFonts w:ascii="Palatino Linotype" w:hAnsi="Palatino Linotype" w:cs="Palatino Linotype"/>
          <w:sz w:val="24"/>
          <w:szCs w:val="24"/>
        </w:rPr>
        <w:t>g</w:t>
      </w:r>
      <w:r w:rsidRPr="00F348DD">
        <w:rPr>
          <w:rFonts w:ascii="Palatino Linotype" w:hAnsi="Palatino Linotype" w:cs="Palatino Linotype"/>
          <w:sz w:val="24"/>
          <w:szCs w:val="24"/>
        </w:rPr>
        <w:t>zés biztonsági teendői</w:t>
      </w:r>
    </w:p>
    <w:p w:rsidR="00740D6F" w:rsidRPr="00F348DD" w:rsidRDefault="00740D6F" w:rsidP="00F348DD">
      <w:pPr>
        <w:tabs>
          <w:tab w:val="left" w:pos="1418"/>
          <w:tab w:val="left" w:pos="9070"/>
        </w:tabs>
        <w:spacing w:after="0" w:line="240" w:lineRule="auto"/>
        <w:ind w:left="1134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Havariák, javítások és dokkolás alatt végzett tevékenységek</w:t>
      </w:r>
    </w:p>
    <w:p w:rsidR="00740D6F" w:rsidRPr="00F348DD" w:rsidRDefault="00740D6F" w:rsidP="00F348DD">
      <w:pPr>
        <w:tabs>
          <w:tab w:val="left" w:pos="1418"/>
          <w:tab w:val="left" w:pos="9070"/>
        </w:tabs>
        <w:spacing w:after="0" w:line="240" w:lineRule="auto"/>
        <w:ind w:left="1134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Sólyatéri munkálatokkal kapcsolatos előírások (a kisólyázástól a vízrebocs</w:t>
      </w:r>
      <w:r w:rsidRPr="00F348DD">
        <w:rPr>
          <w:rFonts w:ascii="Palatino Linotype" w:hAnsi="Palatino Linotype" w:cs="Palatino Linotype"/>
          <w:sz w:val="24"/>
          <w:szCs w:val="24"/>
        </w:rPr>
        <w:t>á</w:t>
      </w:r>
      <w:r w:rsidRPr="00F348DD">
        <w:rPr>
          <w:rFonts w:ascii="Palatino Linotype" w:hAnsi="Palatino Linotype" w:cs="Palatino Linotype"/>
          <w:sz w:val="24"/>
          <w:szCs w:val="24"/>
        </w:rPr>
        <w:t xml:space="preserve">tásig)! </w:t>
      </w:r>
    </w:p>
    <w:p w:rsidR="00740D6F" w:rsidRPr="00F348DD" w:rsidRDefault="00740D6F" w:rsidP="00F348DD">
      <w:pPr>
        <w:tabs>
          <w:tab w:val="left" w:pos="1418"/>
          <w:tab w:val="left" w:pos="9070"/>
        </w:tabs>
        <w:spacing w:after="0" w:line="240" w:lineRule="auto"/>
        <w:ind w:left="1134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Egyéni védőeszközök, sérülési veszélyeztetettség</w:t>
      </w:r>
    </w:p>
    <w:p w:rsidR="00740D6F" w:rsidRPr="00F348DD" w:rsidRDefault="00740D6F" w:rsidP="00F348DD">
      <w:pPr>
        <w:tabs>
          <w:tab w:val="left" w:pos="1418"/>
          <w:tab w:val="left" w:pos="9070"/>
        </w:tabs>
        <w:spacing w:after="0" w:line="240" w:lineRule="auto"/>
        <w:ind w:left="1134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gépüzemi biztonságtechnika</w:t>
      </w:r>
    </w:p>
    <w:p w:rsidR="00740D6F" w:rsidRPr="00F348DD" w:rsidRDefault="00740D6F" w:rsidP="00F348DD">
      <w:pPr>
        <w:tabs>
          <w:tab w:val="left" w:pos="1701"/>
          <w:tab w:val="left" w:pos="9070"/>
        </w:tabs>
        <w:spacing w:after="0" w:line="240" w:lineRule="auto"/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általános előírások egyéni védőeszközök</w:t>
      </w:r>
    </w:p>
    <w:p w:rsidR="00740D6F" w:rsidRPr="00F348DD" w:rsidRDefault="00740D6F" w:rsidP="00F348DD">
      <w:pPr>
        <w:tabs>
          <w:tab w:val="left" w:pos="1701"/>
          <w:tab w:val="left" w:pos="9070"/>
        </w:tabs>
        <w:spacing w:after="0" w:line="240" w:lineRule="auto"/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lastRenderedPageBreak/>
        <w:t>a géptérre vonatkozó különleges biztonsági előírásokat (forgó gépel</w:t>
      </w:r>
      <w:r w:rsidRPr="00F348DD">
        <w:rPr>
          <w:rFonts w:ascii="Palatino Linotype" w:hAnsi="Palatino Linotype" w:cs="Palatino Linotype"/>
          <w:sz w:val="24"/>
          <w:szCs w:val="24"/>
        </w:rPr>
        <w:t>e</w:t>
      </w:r>
      <w:r w:rsidRPr="00F348DD">
        <w:rPr>
          <w:rFonts w:ascii="Palatino Linotype" w:hAnsi="Palatino Linotype" w:cs="Palatino Linotype"/>
          <w:sz w:val="24"/>
          <w:szCs w:val="24"/>
        </w:rPr>
        <w:t>mek, olajtárolás, törlő-, tisztító-, olajos rongy tárolás)</w:t>
      </w:r>
    </w:p>
    <w:p w:rsidR="00740D6F" w:rsidRPr="00F348DD" w:rsidRDefault="00740D6F" w:rsidP="00F348DD">
      <w:pPr>
        <w:tabs>
          <w:tab w:val="left" w:pos="1701"/>
          <w:tab w:val="left" w:pos="9070"/>
        </w:tabs>
        <w:spacing w:after="0" w:line="240" w:lineRule="auto"/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az elektromos szerelésekre vonatkozó előírások, az elektromos berend</w:t>
      </w:r>
      <w:r w:rsidRPr="00F348DD">
        <w:rPr>
          <w:rFonts w:ascii="Palatino Linotype" w:hAnsi="Palatino Linotype" w:cs="Palatino Linotype"/>
          <w:sz w:val="24"/>
          <w:szCs w:val="24"/>
        </w:rPr>
        <w:t>e</w:t>
      </w:r>
      <w:r w:rsidRPr="00F348DD">
        <w:rPr>
          <w:rFonts w:ascii="Palatino Linotype" w:hAnsi="Palatino Linotype" w:cs="Palatino Linotype"/>
          <w:sz w:val="24"/>
          <w:szCs w:val="24"/>
        </w:rPr>
        <w:t>zések védettségi fokozatai</w:t>
      </w:r>
    </w:p>
    <w:p w:rsidR="00740D6F" w:rsidRPr="00F348DD" w:rsidRDefault="00740D6F" w:rsidP="00F348DD">
      <w:pPr>
        <w:tabs>
          <w:tab w:val="left" w:pos="1701"/>
          <w:tab w:val="left" w:pos="9070"/>
        </w:tabs>
        <w:spacing w:after="0" w:line="240" w:lineRule="auto"/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akkumulátorterek, akkumulátorok kezelése, karbantartása, használat</w:t>
      </w:r>
      <w:r w:rsidRPr="00F348DD">
        <w:rPr>
          <w:rFonts w:ascii="Palatino Linotype" w:hAnsi="Palatino Linotype" w:cs="Palatino Linotype"/>
          <w:sz w:val="24"/>
          <w:szCs w:val="24"/>
        </w:rPr>
        <w:t>á</w:t>
      </w:r>
      <w:r w:rsidRPr="00F348DD">
        <w:rPr>
          <w:rFonts w:ascii="Palatino Linotype" w:hAnsi="Palatino Linotype" w:cs="Palatino Linotype"/>
          <w:sz w:val="24"/>
          <w:szCs w:val="24"/>
        </w:rPr>
        <w:t>nak tűzvédelmi előírásai</w:t>
      </w:r>
    </w:p>
    <w:p w:rsidR="00740D6F" w:rsidRPr="00F348DD" w:rsidRDefault="00740D6F" w:rsidP="00F348DD">
      <w:pPr>
        <w:tabs>
          <w:tab w:val="left" w:pos="1701"/>
          <w:tab w:val="left" w:pos="9070"/>
        </w:tabs>
        <w:spacing w:after="0" w:line="240" w:lineRule="auto"/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hűtő- és klímaberendezések üzemeltetése, karbantartása</w:t>
      </w:r>
    </w:p>
    <w:p w:rsidR="00740D6F" w:rsidRPr="00F348DD" w:rsidRDefault="00740D6F" w:rsidP="00F348DD">
      <w:pPr>
        <w:tabs>
          <w:tab w:val="left" w:pos="1418"/>
          <w:tab w:val="left" w:pos="9070"/>
        </w:tabs>
        <w:spacing w:after="0" w:line="240" w:lineRule="auto"/>
        <w:ind w:left="1134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Tűzvédelem a hajózásban</w:t>
      </w:r>
    </w:p>
    <w:p w:rsidR="00740D6F" w:rsidRPr="00F348DD" w:rsidRDefault="00740D6F" w:rsidP="00F348DD">
      <w:pPr>
        <w:tabs>
          <w:tab w:val="left" w:pos="1418"/>
          <w:tab w:val="left" w:pos="9070"/>
        </w:tabs>
        <w:spacing w:after="0" w:line="240" w:lineRule="auto"/>
        <w:ind w:left="1134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Hajótüzek keletkezése és oltása</w:t>
      </w:r>
    </w:p>
    <w:p w:rsidR="00740D6F" w:rsidRPr="00F348DD" w:rsidRDefault="00740D6F" w:rsidP="00F348DD">
      <w:pPr>
        <w:tabs>
          <w:tab w:val="left" w:pos="1701"/>
          <w:tab w:val="left" w:pos="9070"/>
        </w:tabs>
        <w:spacing w:after="0" w:line="240" w:lineRule="auto"/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hajótüzek keletkezésének okai</w:t>
      </w:r>
    </w:p>
    <w:p w:rsidR="00740D6F" w:rsidRPr="00F348DD" w:rsidRDefault="00740D6F" w:rsidP="00F348DD">
      <w:pPr>
        <w:tabs>
          <w:tab w:val="left" w:pos="1701"/>
          <w:tab w:val="left" w:pos="9070"/>
        </w:tabs>
        <w:spacing w:after="0" w:line="240" w:lineRule="auto"/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tűzveszélyességi osztályok és az alkalmazható tűzoltóanyagok</w:t>
      </w:r>
    </w:p>
    <w:p w:rsidR="00740D6F" w:rsidRPr="00F348DD" w:rsidRDefault="00740D6F" w:rsidP="00F348DD">
      <w:pPr>
        <w:tabs>
          <w:tab w:val="left" w:pos="1701"/>
          <w:tab w:val="left" w:pos="9070"/>
        </w:tabs>
        <w:spacing w:after="0" w:line="240" w:lineRule="auto"/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tűzoltás technikája (a tűzoltás megszervezése és végrehajtása, tűzoltó b</w:t>
      </w:r>
      <w:r w:rsidRPr="00F348DD">
        <w:rPr>
          <w:rFonts w:ascii="Palatino Linotype" w:hAnsi="Palatino Linotype" w:cs="Palatino Linotype"/>
          <w:sz w:val="24"/>
          <w:szCs w:val="24"/>
        </w:rPr>
        <w:t>e</w:t>
      </w:r>
      <w:r w:rsidRPr="00F348DD">
        <w:rPr>
          <w:rFonts w:ascii="Palatino Linotype" w:hAnsi="Palatino Linotype" w:cs="Palatino Linotype"/>
          <w:sz w:val="24"/>
          <w:szCs w:val="24"/>
        </w:rPr>
        <w:t>rendezések és készülékek típusai, használata, karbantartási, tárolási el</w:t>
      </w:r>
      <w:r w:rsidRPr="00F348DD">
        <w:rPr>
          <w:rFonts w:ascii="Palatino Linotype" w:hAnsi="Palatino Linotype" w:cs="Palatino Linotype"/>
          <w:sz w:val="24"/>
          <w:szCs w:val="24"/>
        </w:rPr>
        <w:t>ő</w:t>
      </w:r>
      <w:r w:rsidRPr="00F348DD">
        <w:rPr>
          <w:rFonts w:ascii="Palatino Linotype" w:hAnsi="Palatino Linotype" w:cs="Palatino Linotype"/>
          <w:sz w:val="24"/>
          <w:szCs w:val="24"/>
        </w:rPr>
        <w:t>írásai</w:t>
      </w:r>
    </w:p>
    <w:p w:rsidR="00740D6F" w:rsidRPr="00F348DD" w:rsidRDefault="00740D6F" w:rsidP="00F348DD">
      <w:pPr>
        <w:tabs>
          <w:tab w:val="left" w:pos="1701"/>
          <w:tab w:val="left" w:pos="9070"/>
        </w:tabs>
        <w:spacing w:after="0" w:line="240" w:lineRule="auto"/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beépített tűzoltó berendezések</w:t>
      </w:r>
    </w:p>
    <w:p w:rsidR="00740D6F" w:rsidRPr="00F348DD" w:rsidRDefault="00740D6F" w:rsidP="00F348DD">
      <w:pPr>
        <w:tabs>
          <w:tab w:val="left" w:pos="1701"/>
          <w:tab w:val="left" w:pos="9070"/>
        </w:tabs>
        <w:spacing w:after="0" w:line="240" w:lineRule="auto"/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gépházi tűz keletkezési lehetőségei, oltásának módjai, a tűz és az oltás veszélyei</w:t>
      </w:r>
    </w:p>
    <w:p w:rsidR="00740D6F" w:rsidRPr="00F348DD" w:rsidRDefault="00740D6F" w:rsidP="00F348DD">
      <w:pPr>
        <w:tabs>
          <w:tab w:val="left" w:pos="1701"/>
          <w:tab w:val="left" w:pos="9070"/>
        </w:tabs>
        <w:spacing w:after="0" w:line="240" w:lineRule="auto"/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gépházban betartandó tűzvédelmi előírások, veszélyek</w:t>
      </w:r>
    </w:p>
    <w:p w:rsidR="00740D6F" w:rsidRPr="00F348DD" w:rsidRDefault="00740D6F" w:rsidP="00F348DD">
      <w:pPr>
        <w:tabs>
          <w:tab w:val="left" w:pos="1418"/>
          <w:tab w:val="left" w:pos="9070"/>
        </w:tabs>
        <w:spacing w:after="0" w:line="240" w:lineRule="auto"/>
        <w:ind w:left="1134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hajók személyzetének tűzvédelmi tevékenysége</w:t>
      </w:r>
    </w:p>
    <w:p w:rsidR="00740D6F" w:rsidRPr="00F348DD" w:rsidRDefault="00740D6F" w:rsidP="00F348DD">
      <w:pPr>
        <w:tabs>
          <w:tab w:val="left" w:pos="1701"/>
          <w:tab w:val="left" w:pos="9070"/>
        </w:tabs>
        <w:spacing w:after="0" w:line="240" w:lineRule="auto"/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tűz észlelése, riasztás, tűzoltás megkezdése, tűzvizsgálati tevékenység</w:t>
      </w:r>
    </w:p>
    <w:p w:rsidR="00740D6F" w:rsidRPr="00F348DD" w:rsidRDefault="00740D6F" w:rsidP="00F348DD">
      <w:pPr>
        <w:tabs>
          <w:tab w:val="left" w:pos="1701"/>
          <w:tab w:val="left" w:pos="9070"/>
        </w:tabs>
        <w:spacing w:after="0" w:line="240" w:lineRule="auto"/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tűzvédelmi tervek, és az egyes személyek feladatai</w:t>
      </w:r>
    </w:p>
    <w:p w:rsidR="00740D6F" w:rsidRPr="00F348DD" w:rsidRDefault="00740D6F" w:rsidP="00F348DD">
      <w:pPr>
        <w:tabs>
          <w:tab w:val="left" w:pos="1701"/>
          <w:tab w:val="left" w:pos="9070"/>
        </w:tabs>
        <w:spacing w:after="0" w:line="240" w:lineRule="auto"/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időszakos tűzriadó- gyakorlatok a hajón</w:t>
      </w:r>
    </w:p>
    <w:p w:rsidR="00740D6F" w:rsidRPr="00F348DD" w:rsidRDefault="00740D6F" w:rsidP="00F348DD">
      <w:pPr>
        <w:tabs>
          <w:tab w:val="left" w:pos="1701"/>
          <w:tab w:val="left" w:pos="9070"/>
        </w:tabs>
        <w:spacing w:after="0" w:line="240" w:lineRule="auto"/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életvédelmi ismeretek tűzoltás során</w:t>
      </w:r>
    </w:p>
    <w:p w:rsidR="00740D6F" w:rsidRPr="00F348DD" w:rsidRDefault="00740D6F" w:rsidP="00F348DD">
      <w:pPr>
        <w:tabs>
          <w:tab w:val="left" w:pos="1418"/>
          <w:tab w:val="left" w:pos="9070"/>
        </w:tabs>
        <w:spacing w:after="0" w:line="240" w:lineRule="auto"/>
        <w:ind w:left="1134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Környezetvédelem a hajózásban</w:t>
      </w:r>
    </w:p>
    <w:p w:rsidR="00740D6F" w:rsidRPr="00F348DD" w:rsidRDefault="00740D6F" w:rsidP="00F348DD">
      <w:pPr>
        <w:tabs>
          <w:tab w:val="left" w:pos="1418"/>
          <w:tab w:val="left" w:pos="9070"/>
        </w:tabs>
        <w:spacing w:after="0" w:line="240" w:lineRule="auto"/>
        <w:ind w:left="1134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Alapvető környezetvédelmi feladatok hajón</w:t>
      </w:r>
    </w:p>
    <w:p w:rsidR="00740D6F" w:rsidRPr="00F348DD" w:rsidRDefault="00740D6F" w:rsidP="00F348DD">
      <w:pPr>
        <w:tabs>
          <w:tab w:val="left" w:pos="1418"/>
          <w:tab w:val="left" w:pos="9070"/>
        </w:tabs>
        <w:spacing w:after="0" w:line="240" w:lineRule="auto"/>
        <w:ind w:left="1134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Hajózás okozta szennyezések megelőzése, felismerése, kezelése</w:t>
      </w:r>
    </w:p>
    <w:p w:rsidR="00740D6F" w:rsidRPr="00F348DD" w:rsidRDefault="00740D6F" w:rsidP="00F348DD">
      <w:pPr>
        <w:tabs>
          <w:tab w:val="left" w:pos="1418"/>
          <w:tab w:val="left" w:pos="9070"/>
        </w:tabs>
        <w:spacing w:after="0" w:line="240" w:lineRule="auto"/>
        <w:ind w:left="1134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Hajókon alkalmazott környezetvédelmi berendezések</w:t>
      </w:r>
    </w:p>
    <w:p w:rsidR="00740D6F" w:rsidRPr="00F348DD" w:rsidRDefault="00740D6F" w:rsidP="00F348DD">
      <w:pPr>
        <w:tabs>
          <w:tab w:val="right" w:pos="9214"/>
        </w:tabs>
        <w:spacing w:after="0" w:line="240" w:lineRule="auto"/>
        <w:ind w:left="993" w:right="-1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Rakodásra vonatkozó fontosabb munkavédelmi, tűzrendészeti és környeze</w:t>
      </w:r>
      <w:r w:rsidRPr="00F348DD">
        <w:rPr>
          <w:rFonts w:ascii="Palatino Linotype" w:hAnsi="Palatino Linotype" w:cs="Palatino Linotype"/>
          <w:sz w:val="24"/>
          <w:szCs w:val="24"/>
        </w:rPr>
        <w:t>t</w:t>
      </w:r>
      <w:r w:rsidRPr="00F348DD">
        <w:rPr>
          <w:rFonts w:ascii="Palatino Linotype" w:hAnsi="Palatino Linotype" w:cs="Palatino Linotype"/>
          <w:sz w:val="24"/>
          <w:szCs w:val="24"/>
        </w:rPr>
        <w:t xml:space="preserve">védelmi előírások </w:t>
      </w:r>
    </w:p>
    <w:p w:rsidR="00740D6F" w:rsidRPr="00F348DD" w:rsidRDefault="00740D6F" w:rsidP="00F348DD">
      <w:pPr>
        <w:tabs>
          <w:tab w:val="left" w:pos="1276"/>
          <w:tab w:val="left" w:pos="9070"/>
        </w:tabs>
        <w:spacing w:after="0" w:line="240" w:lineRule="auto"/>
        <w:ind w:left="993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kikötői üzemi tevékenységekhez kapcsolódó</w:t>
      </w:r>
    </w:p>
    <w:p w:rsidR="00740D6F" w:rsidRPr="00F348DD" w:rsidRDefault="00740D6F" w:rsidP="00F348DD">
      <w:pPr>
        <w:tabs>
          <w:tab w:val="num" w:pos="1560"/>
        </w:tabs>
        <w:spacing w:after="0" w:line="240" w:lineRule="auto"/>
        <w:ind w:left="1276"/>
        <w:jc w:val="both"/>
        <w:rPr>
          <w:rFonts w:ascii="Palatino Linotype" w:hAnsi="Palatino Linotype" w:cs="Palatino Linotype"/>
          <w:snapToGrid w:val="0"/>
          <w:sz w:val="24"/>
          <w:szCs w:val="24"/>
        </w:rPr>
      </w:pPr>
      <w:r w:rsidRPr="00F348DD">
        <w:rPr>
          <w:rFonts w:ascii="Palatino Linotype" w:hAnsi="Palatino Linotype" w:cs="Palatino Linotype"/>
          <w:snapToGrid w:val="0"/>
          <w:sz w:val="24"/>
          <w:szCs w:val="24"/>
        </w:rPr>
        <w:t>általános és</w:t>
      </w:r>
    </w:p>
    <w:p w:rsidR="00740D6F" w:rsidRPr="00F348DD" w:rsidRDefault="00740D6F" w:rsidP="00F348DD">
      <w:pPr>
        <w:tabs>
          <w:tab w:val="num" w:pos="1560"/>
        </w:tabs>
        <w:spacing w:after="0" w:line="240" w:lineRule="auto"/>
        <w:ind w:left="1276"/>
        <w:jc w:val="both"/>
        <w:rPr>
          <w:rFonts w:ascii="Palatino Linotype" w:hAnsi="Palatino Linotype" w:cs="Palatino Linotype"/>
          <w:snapToGrid w:val="0"/>
          <w:sz w:val="24"/>
          <w:szCs w:val="24"/>
        </w:rPr>
      </w:pPr>
      <w:r w:rsidRPr="00F348DD">
        <w:rPr>
          <w:rFonts w:ascii="Palatino Linotype" w:hAnsi="Palatino Linotype" w:cs="Palatino Linotype"/>
          <w:snapToGrid w:val="0"/>
          <w:sz w:val="24"/>
          <w:szCs w:val="24"/>
        </w:rPr>
        <w:t>speciális munkavédelmi előírások</w:t>
      </w:r>
    </w:p>
    <w:p w:rsidR="00740D6F" w:rsidRPr="00F348DD" w:rsidRDefault="00740D6F" w:rsidP="00F348DD">
      <w:pPr>
        <w:tabs>
          <w:tab w:val="left" w:pos="1276"/>
          <w:tab w:val="left" w:pos="9070"/>
        </w:tabs>
        <w:spacing w:after="0" w:line="240" w:lineRule="auto"/>
        <w:ind w:left="993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kikötői üzem</w:t>
      </w:r>
    </w:p>
    <w:p w:rsidR="00740D6F" w:rsidRPr="00F348DD" w:rsidRDefault="00740D6F" w:rsidP="00F348DD">
      <w:pPr>
        <w:tabs>
          <w:tab w:val="num" w:pos="1560"/>
        </w:tabs>
        <w:spacing w:after="0" w:line="240" w:lineRule="auto"/>
        <w:ind w:left="1276"/>
        <w:jc w:val="both"/>
        <w:rPr>
          <w:rFonts w:ascii="Palatino Linotype" w:hAnsi="Palatino Linotype" w:cs="Palatino Linotype"/>
          <w:snapToGrid w:val="0"/>
          <w:sz w:val="24"/>
          <w:szCs w:val="24"/>
        </w:rPr>
      </w:pPr>
      <w:r w:rsidRPr="00F348DD">
        <w:rPr>
          <w:rFonts w:ascii="Palatino Linotype" w:hAnsi="Palatino Linotype" w:cs="Palatino Linotype"/>
          <w:snapToGrid w:val="0"/>
          <w:sz w:val="24"/>
          <w:szCs w:val="24"/>
        </w:rPr>
        <w:t>általános és</w:t>
      </w:r>
    </w:p>
    <w:p w:rsidR="00740D6F" w:rsidRPr="00F348DD" w:rsidRDefault="00740D6F" w:rsidP="00F348DD">
      <w:pPr>
        <w:tabs>
          <w:tab w:val="num" w:pos="1560"/>
          <w:tab w:val="right" w:pos="8222"/>
        </w:tabs>
        <w:spacing w:after="0" w:line="240" w:lineRule="auto"/>
        <w:ind w:left="1276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napToGrid w:val="0"/>
          <w:sz w:val="24"/>
          <w:szCs w:val="24"/>
        </w:rPr>
        <w:t xml:space="preserve">sajátos </w:t>
      </w:r>
      <w:r w:rsidRPr="00F348DD">
        <w:rPr>
          <w:rFonts w:ascii="Palatino Linotype" w:hAnsi="Palatino Linotype" w:cs="Palatino Linotype"/>
          <w:sz w:val="24"/>
          <w:szCs w:val="24"/>
        </w:rPr>
        <w:t>tűzrendészeti előírásai, ezek betartásával kapcsolatos fontosabb szabályok</w:t>
      </w:r>
    </w:p>
    <w:p w:rsidR="00740D6F" w:rsidRPr="00F348DD" w:rsidRDefault="00740D6F" w:rsidP="00F348DD">
      <w:pPr>
        <w:tabs>
          <w:tab w:val="left" w:pos="1276"/>
          <w:tab w:val="left" w:pos="9070"/>
        </w:tabs>
        <w:spacing w:after="0" w:line="240" w:lineRule="auto"/>
        <w:ind w:left="993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kikötői üzemre vonatkozó sajátos környezetvédelmi előírások</w:t>
      </w:r>
    </w:p>
    <w:p w:rsidR="00740D6F" w:rsidRPr="00F348DD" w:rsidRDefault="00740D6F" w:rsidP="00F348DD">
      <w:pPr>
        <w:tabs>
          <w:tab w:val="num" w:pos="1560"/>
        </w:tabs>
        <w:spacing w:after="0" w:line="240" w:lineRule="auto"/>
        <w:ind w:left="1276"/>
        <w:jc w:val="both"/>
        <w:rPr>
          <w:rFonts w:ascii="Palatino Linotype" w:hAnsi="Palatino Linotype" w:cs="Palatino Linotype"/>
          <w:snapToGrid w:val="0"/>
          <w:sz w:val="24"/>
          <w:szCs w:val="24"/>
        </w:rPr>
      </w:pPr>
      <w:r w:rsidRPr="00F348DD">
        <w:rPr>
          <w:rFonts w:ascii="Palatino Linotype" w:hAnsi="Palatino Linotype" w:cs="Palatino Linotype"/>
          <w:snapToGrid w:val="0"/>
          <w:sz w:val="24"/>
          <w:szCs w:val="24"/>
        </w:rPr>
        <w:t>a kikötői üzem környezetszennyező anyagainak és környezetszennyező forrásai, a víz- és a levegőszennyezés megakadályozása, a környezetre nézve veszélyes hulladékok szakszerű kezelésének alapvető szabályai.</w:t>
      </w:r>
    </w:p>
    <w:p w:rsidR="00740D6F" w:rsidRPr="00F348DD" w:rsidRDefault="00740D6F" w:rsidP="00F348DD">
      <w:pPr>
        <w:tabs>
          <w:tab w:val="num" w:pos="1560"/>
        </w:tabs>
        <w:spacing w:after="0" w:line="240" w:lineRule="auto"/>
        <w:ind w:left="1276"/>
        <w:jc w:val="both"/>
        <w:rPr>
          <w:rFonts w:ascii="Palatino Linotype" w:hAnsi="Palatino Linotype" w:cs="Palatino Linotype"/>
          <w:snapToGrid w:val="0"/>
          <w:sz w:val="24"/>
          <w:szCs w:val="24"/>
        </w:rPr>
      </w:pPr>
      <w:r w:rsidRPr="00F348DD">
        <w:rPr>
          <w:rFonts w:ascii="Palatino Linotype" w:hAnsi="Palatino Linotype" w:cs="Palatino Linotype"/>
          <w:snapToGrid w:val="0"/>
          <w:sz w:val="24"/>
          <w:szCs w:val="24"/>
        </w:rPr>
        <w:t xml:space="preserve">teendők a környezetszennyezés káros következményeinek elhárításában, felszámolásában. </w:t>
      </w:r>
    </w:p>
    <w:p w:rsidR="00740D6F" w:rsidRPr="00F348DD" w:rsidRDefault="00740D6F" w:rsidP="00F348DD">
      <w:pPr>
        <w:spacing w:after="0" w:line="240" w:lineRule="auto"/>
        <w:ind w:left="709"/>
        <w:rPr>
          <w:rFonts w:ascii="Palatino Linotype" w:hAnsi="Palatino Linotype" w:cs="Palatino Linotype"/>
          <w:b/>
          <w:bCs/>
        </w:rPr>
      </w:pPr>
    </w:p>
    <w:p w:rsidR="00740D6F" w:rsidRPr="00F348DD" w:rsidRDefault="00740D6F" w:rsidP="00236F67">
      <w:pPr>
        <w:widowControl w:val="0"/>
        <w:numPr>
          <w:ilvl w:val="1"/>
          <w:numId w:val="26"/>
        </w:numPr>
        <w:tabs>
          <w:tab w:val="num" w:pos="972"/>
        </w:tabs>
        <w:suppressAutoHyphens/>
        <w:spacing w:after="0" w:line="240" w:lineRule="auto"/>
        <w:ind w:left="426" w:firstLine="0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F348DD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lastRenderedPageBreak/>
        <w:t xml:space="preserve">A képzés javasolt helyszíne </w:t>
      </w:r>
      <w:r w:rsidRPr="00F348DD">
        <w:rPr>
          <w:rFonts w:ascii="Palatino Linotype" w:hAnsi="Palatino Linotype" w:cs="Palatino Linotype"/>
          <w:b/>
          <w:bCs/>
          <w:i/>
          <w:iCs/>
          <w:kern w:val="2"/>
          <w:sz w:val="24"/>
          <w:szCs w:val="24"/>
          <w:lang w:eastAsia="hi-IN" w:bidi="hi-IN"/>
        </w:rPr>
        <w:t>(ajánlás)</w:t>
      </w:r>
    </w:p>
    <w:p w:rsidR="00740D6F" w:rsidRPr="00F348DD" w:rsidRDefault="00740D6F" w:rsidP="00F348DD">
      <w:pPr>
        <w:widowControl w:val="0"/>
        <w:suppressAutoHyphens/>
        <w:spacing w:after="0" w:line="240" w:lineRule="auto"/>
        <w:ind w:left="1276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Szaktanterem, és/vagy Tanhajó</w:t>
      </w:r>
    </w:p>
    <w:p w:rsidR="00740D6F" w:rsidRPr="00F348DD" w:rsidRDefault="00740D6F" w:rsidP="00F348DD">
      <w:pPr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740D6F" w:rsidRPr="003F5AAD" w:rsidRDefault="00740D6F" w:rsidP="00236F67">
      <w:pPr>
        <w:pStyle w:val="Listaszerbekezds4"/>
        <w:widowControl w:val="0"/>
        <w:numPr>
          <w:ilvl w:val="1"/>
          <w:numId w:val="26"/>
        </w:numPr>
        <w:tabs>
          <w:tab w:val="left" w:pos="993"/>
        </w:tabs>
        <w:suppressAutoHyphens/>
        <w:spacing w:after="0" w:line="240" w:lineRule="auto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3F5AAD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tantárgy elsajátítása során alkalmazható sajátos módszerek, tanulói tevékenységformák (ajánlás)</w:t>
      </w:r>
    </w:p>
    <w:p w:rsidR="00740D6F" w:rsidRPr="00F348DD" w:rsidRDefault="00740D6F" w:rsidP="00F348DD">
      <w:pPr>
        <w:widowControl w:val="0"/>
        <w:suppressAutoHyphens/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740D6F" w:rsidRPr="003F5AAD" w:rsidRDefault="00740D6F" w:rsidP="00236F67">
      <w:pPr>
        <w:pStyle w:val="Listaszerbekezds4"/>
        <w:widowControl w:val="0"/>
        <w:numPr>
          <w:ilvl w:val="2"/>
          <w:numId w:val="26"/>
        </w:numPr>
        <w:suppressAutoHyphens/>
        <w:spacing w:after="0" w:line="240" w:lineRule="auto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3F5AAD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740D6F" w:rsidRPr="00F348DD">
        <w:trPr>
          <w:jc w:val="center"/>
        </w:trPr>
        <w:tc>
          <w:tcPr>
            <w:tcW w:w="994" w:type="dxa"/>
            <w:vMerge w:val="restar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Alkalmazott oktatási </w:t>
            </w:r>
          </w:p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 tanulói tevékenység sze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r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vezeti kerete</w:t>
            </w:r>
          </w:p>
        </w:tc>
        <w:tc>
          <w:tcPr>
            <w:tcW w:w="2659" w:type="dxa"/>
            <w:vMerge w:val="restar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Alkalmazandó eszközök és felszerelések (SZVK 6. pont lebontása, pontosít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á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sa)</w:t>
            </w:r>
          </w:p>
        </w:tc>
      </w:tr>
      <w:tr w:rsidR="00740D6F" w:rsidRPr="00F348DD">
        <w:trPr>
          <w:jc w:val="center"/>
        </w:trPr>
        <w:tc>
          <w:tcPr>
            <w:tcW w:w="994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99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99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99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99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99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</w:tbl>
    <w:p w:rsidR="00740D6F" w:rsidRPr="00F348DD" w:rsidRDefault="00740D6F" w:rsidP="00F348DD">
      <w:pPr>
        <w:widowControl w:val="0"/>
        <w:suppressAutoHyphens/>
        <w:spacing w:after="0" w:line="240" w:lineRule="auto"/>
        <w:ind w:left="826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</w:p>
    <w:p w:rsidR="00740D6F" w:rsidRPr="003F5AAD" w:rsidRDefault="00740D6F" w:rsidP="00236F67">
      <w:pPr>
        <w:pStyle w:val="Listaszerbekezds4"/>
        <w:widowControl w:val="0"/>
        <w:numPr>
          <w:ilvl w:val="2"/>
          <w:numId w:val="26"/>
        </w:numPr>
        <w:suppressAutoHyphens/>
        <w:spacing w:after="0" w:line="240" w:lineRule="auto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3F5AAD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740D6F" w:rsidRPr="00F348DD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Tanulói tevékenység szervezési kerete</w:t>
            </w:r>
          </w:p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Alkalmazandó es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z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közök és felszerel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é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sek (SZVK 6. pont lebontása, pontosít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á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sa)</w:t>
            </w:r>
          </w:p>
        </w:tc>
      </w:tr>
      <w:tr w:rsidR="00740D6F" w:rsidRPr="00F348DD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740D6F" w:rsidRPr="00F348DD" w:rsidRDefault="00740D6F" w:rsidP="00F348DD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740D6F" w:rsidRPr="00F348DD" w:rsidRDefault="00740D6F" w:rsidP="00F348DD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Csoport-</w:t>
            </w:r>
          </w:p>
          <w:p w:rsidR="00740D6F" w:rsidRPr="00F348DD" w:rsidRDefault="00740D6F" w:rsidP="00F348DD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740D6F" w:rsidRPr="00F348DD" w:rsidRDefault="00740D6F" w:rsidP="00F348DD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Osztály-</w:t>
            </w:r>
          </w:p>
          <w:p w:rsidR="00740D6F" w:rsidRPr="00F348DD" w:rsidRDefault="00740D6F" w:rsidP="00F348DD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Információ feldolgozó tevékenys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é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2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2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Olvasott szöveg feldolgozása jegyz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e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teléssel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2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Ismeretalkalmazási gyakorló tev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é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2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Válaszolás írásban mondatszintű ké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r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désekre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2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2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Szöveges előadás egyéni felkészülé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s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sel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2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2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2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Berendezésről készített rajz értelm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e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zése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2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Vázlatos rendszerrajz kiegészítés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2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lastRenderedPageBreak/>
              <w:t>4.1.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Jegyzetkészítés eseményről kérdéssor alapján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2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4.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2.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Esemény helyszíni értékelése szóban felkészülés után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2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4.3.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Utólagos szóbeli beszámoló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2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Feladattal vezetett kiscsoportos sz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ö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vegfeldolgozás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2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5.2.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2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5.3.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</w:tbl>
    <w:p w:rsidR="00740D6F" w:rsidRDefault="00740D6F" w:rsidP="00F348DD">
      <w:pPr>
        <w:widowControl w:val="0"/>
        <w:tabs>
          <w:tab w:val="left" w:pos="993"/>
        </w:tabs>
        <w:suppressAutoHyphens/>
        <w:spacing w:after="0" w:line="240" w:lineRule="auto"/>
        <w:ind w:left="426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740D6F" w:rsidRPr="003F5AAD" w:rsidRDefault="00740D6F" w:rsidP="00236F67">
      <w:pPr>
        <w:pStyle w:val="Listaszerbekezds4"/>
        <w:widowControl w:val="0"/>
        <w:numPr>
          <w:ilvl w:val="1"/>
          <w:numId w:val="26"/>
        </w:numPr>
        <w:tabs>
          <w:tab w:val="left" w:pos="993"/>
        </w:tabs>
        <w:suppressAutoHyphens/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</w:rPr>
      </w:pPr>
      <w:r w:rsidRPr="003F5AAD">
        <w:rPr>
          <w:rFonts w:ascii="Palatino Linotype" w:hAnsi="Palatino Linotype" w:cs="Palatino Linotype"/>
          <w:b/>
          <w:bCs/>
          <w:sz w:val="24"/>
          <w:szCs w:val="24"/>
        </w:rPr>
        <w:t>A tantárgy értékelésének módja</w:t>
      </w:r>
    </w:p>
    <w:p w:rsidR="00740D6F" w:rsidRDefault="00740D6F" w:rsidP="00567B58">
      <w:pPr>
        <w:spacing w:after="0" w:line="240" w:lineRule="auto"/>
        <w:ind w:left="330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 xml:space="preserve">A nemzeti köznevelésről szóló 2011. évi CXC. </w:t>
      </w:r>
      <w:r w:rsidR="00D12D36">
        <w:rPr>
          <w:rFonts w:ascii="Palatino Linotype" w:hAnsi="Palatino Linotype" w:cs="Palatino Linotype"/>
          <w:sz w:val="24"/>
          <w:szCs w:val="24"/>
        </w:rPr>
        <w:t>törvény 54</w:t>
      </w:r>
      <w:r w:rsidRPr="00F348DD">
        <w:rPr>
          <w:rFonts w:ascii="Palatino Linotype" w:hAnsi="Palatino Linotype" w:cs="Palatino Linotype"/>
          <w:sz w:val="24"/>
          <w:szCs w:val="24"/>
        </w:rPr>
        <w:t>. § (2) a) pontja szerinti é</w:t>
      </w:r>
      <w:r w:rsidRPr="00F348DD">
        <w:rPr>
          <w:rFonts w:ascii="Palatino Linotype" w:hAnsi="Palatino Linotype" w:cs="Palatino Linotype"/>
          <w:sz w:val="24"/>
          <w:szCs w:val="24"/>
        </w:rPr>
        <w:t>r</w:t>
      </w:r>
      <w:r w:rsidRPr="00F348DD">
        <w:rPr>
          <w:rFonts w:ascii="Palatino Linotype" w:hAnsi="Palatino Linotype" w:cs="Palatino Linotype"/>
          <w:sz w:val="24"/>
          <w:szCs w:val="24"/>
        </w:rPr>
        <w:t>tékeléssel.</w:t>
      </w:r>
    </w:p>
    <w:p w:rsidR="00740D6F" w:rsidRPr="00F348DD" w:rsidRDefault="00740D6F" w:rsidP="00F348DD">
      <w:pPr>
        <w:spacing w:after="0" w:line="240" w:lineRule="auto"/>
        <w:ind w:left="851"/>
        <w:jc w:val="both"/>
        <w:rPr>
          <w:rFonts w:ascii="Palatino Linotype" w:hAnsi="Palatino Linotype" w:cs="Palatino Linotype"/>
          <w:sz w:val="24"/>
          <w:szCs w:val="24"/>
        </w:rPr>
      </w:pPr>
    </w:p>
    <w:p w:rsidR="00740D6F" w:rsidRPr="00477FB6" w:rsidRDefault="00740D6F" w:rsidP="00236F67">
      <w:pPr>
        <w:pStyle w:val="Listaszerbekezds4"/>
        <w:numPr>
          <w:ilvl w:val="0"/>
          <w:numId w:val="26"/>
        </w:numPr>
        <w:tabs>
          <w:tab w:val="left" w:pos="426"/>
          <w:tab w:val="right" w:pos="9212"/>
        </w:tabs>
        <w:spacing w:after="0" w:line="240" w:lineRule="auto"/>
        <w:jc w:val="both"/>
        <w:rPr>
          <w:rFonts w:ascii="Palatino Linotype" w:hAnsi="Palatino Linotype" w:cs="Palatino Linotype"/>
          <w:b/>
          <w:bCs/>
          <w:sz w:val="24"/>
          <w:szCs w:val="24"/>
          <w:lang w:eastAsia="hu-HU"/>
        </w:rPr>
      </w:pPr>
      <w:r w:rsidRPr="00477FB6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>Informatikai és ügyviteli gyakorlat</w:t>
      </w:r>
      <w:r w:rsidRPr="00477FB6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ab/>
        <w:t>64 óra*</w:t>
      </w:r>
    </w:p>
    <w:p w:rsidR="00740D6F" w:rsidRPr="00F348DD" w:rsidRDefault="00740D6F" w:rsidP="00F348DD">
      <w:pPr>
        <w:widowControl w:val="0"/>
        <w:suppressAutoHyphens/>
        <w:spacing w:after="0" w:line="240" w:lineRule="auto"/>
        <w:ind w:left="360"/>
        <w:jc w:val="right"/>
        <w:rPr>
          <w:rFonts w:ascii="Palatino Linotype" w:hAnsi="Palatino Linotype" w:cs="Palatino Linotype"/>
          <w:sz w:val="20"/>
          <w:szCs w:val="20"/>
        </w:rPr>
      </w:pPr>
      <w:r w:rsidRPr="00F348DD">
        <w:rPr>
          <w:rFonts w:ascii="Palatino Linotype" w:hAnsi="Palatino Linotype" w:cs="Palatino Linotype"/>
          <w:sz w:val="20"/>
          <w:szCs w:val="20"/>
        </w:rPr>
        <w:t>5/13. és 2/14. évfolyamon megszervezett képzés</w:t>
      </w:r>
    </w:p>
    <w:p w:rsidR="00740D6F" w:rsidRPr="00F348DD" w:rsidRDefault="00740D6F" w:rsidP="00F348DD">
      <w:pPr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740D6F" w:rsidRPr="00477FB6" w:rsidRDefault="00740D6F" w:rsidP="00236F67">
      <w:pPr>
        <w:pStyle w:val="Listaszerbekezds4"/>
        <w:numPr>
          <w:ilvl w:val="1"/>
          <w:numId w:val="26"/>
        </w:numPr>
        <w:tabs>
          <w:tab w:val="left" w:pos="993"/>
        </w:tabs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</w:rPr>
      </w:pPr>
      <w:r w:rsidRPr="00477FB6">
        <w:rPr>
          <w:rFonts w:ascii="Palatino Linotype" w:hAnsi="Palatino Linotype" w:cs="Palatino Linotype"/>
          <w:b/>
          <w:bCs/>
          <w:sz w:val="24"/>
          <w:szCs w:val="24"/>
        </w:rPr>
        <w:t>A tantárgy tanításának célja</w:t>
      </w:r>
    </w:p>
    <w:p w:rsidR="00740D6F" w:rsidRPr="00F348DD" w:rsidRDefault="00740D6F" w:rsidP="00567B58">
      <w:pPr>
        <w:spacing w:after="0" w:line="240" w:lineRule="auto"/>
        <w:ind w:left="330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hallgatóknak olyan gyakorlati ismeretekre kell a szorgalmi idő során szert tenn</w:t>
      </w:r>
      <w:r w:rsidRPr="00F348DD">
        <w:rPr>
          <w:rFonts w:ascii="Palatino Linotype" w:hAnsi="Palatino Linotype" w:cs="Palatino Linotype"/>
          <w:sz w:val="24"/>
          <w:szCs w:val="24"/>
        </w:rPr>
        <w:t>i</w:t>
      </w:r>
      <w:r w:rsidRPr="00F348DD">
        <w:rPr>
          <w:rFonts w:ascii="Palatino Linotype" w:hAnsi="Palatino Linotype" w:cs="Palatino Linotype"/>
          <w:sz w:val="24"/>
          <w:szCs w:val="24"/>
        </w:rPr>
        <w:t>ük, amelyek részint kiegészítik az elméleti jellegű szaktantárgyak előadásai során elsajátítottakat, másrészről témaköröktől függő mélységben kifejlesztik a tanultak praktikus alkalmazását. Egyes témaköröknél elégséges a tudnivalókat csak ismereti szinten megtanulni, míg másoknál az oktatásnak meg kell alapozni a készségek, ill. jártasságok kialakítását.</w:t>
      </w:r>
    </w:p>
    <w:p w:rsidR="00740D6F" w:rsidRPr="00F348DD" w:rsidRDefault="00740D6F" w:rsidP="00567B58">
      <w:pPr>
        <w:spacing w:after="0" w:line="240" w:lineRule="auto"/>
        <w:ind w:left="330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tanulók megismerik és elsajátítják a hajók irányításában is alkalmazott RIS és a rádiótelefon rendszer használatát.</w:t>
      </w:r>
    </w:p>
    <w:p w:rsidR="00740D6F" w:rsidRPr="00F348DD" w:rsidRDefault="00740D6F" w:rsidP="00F348DD">
      <w:pPr>
        <w:tabs>
          <w:tab w:val="left" w:pos="851"/>
        </w:tabs>
        <w:spacing w:after="0" w:line="240" w:lineRule="auto"/>
        <w:ind w:left="567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740D6F" w:rsidRPr="00477FB6" w:rsidRDefault="00740D6F" w:rsidP="00236F67">
      <w:pPr>
        <w:pStyle w:val="Listaszerbekezds4"/>
        <w:numPr>
          <w:ilvl w:val="1"/>
          <w:numId w:val="26"/>
        </w:numPr>
        <w:tabs>
          <w:tab w:val="left" w:pos="993"/>
          <w:tab w:val="left" w:pos="1134"/>
        </w:tabs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</w:rPr>
      </w:pPr>
      <w:r w:rsidRPr="00477FB6">
        <w:rPr>
          <w:rFonts w:ascii="Palatino Linotype" w:hAnsi="Palatino Linotype" w:cs="Palatino Linotype"/>
          <w:b/>
          <w:bCs/>
          <w:sz w:val="24"/>
          <w:szCs w:val="24"/>
        </w:rPr>
        <w:t xml:space="preserve">Kapcsolódó közismereti, szakmai tartalmak </w:t>
      </w:r>
    </w:p>
    <w:p w:rsidR="00740D6F" w:rsidRPr="00F348DD" w:rsidRDefault="00740D6F" w:rsidP="00567B58">
      <w:pPr>
        <w:tabs>
          <w:tab w:val="left" w:pos="330"/>
        </w:tabs>
        <w:spacing w:after="0" w:line="240" w:lineRule="auto"/>
        <w:ind w:left="330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fizika tantárgy villamossági alapismeretei, továbbá az informatika</w:t>
      </w:r>
      <w:r w:rsidR="00941FCD">
        <w:rPr>
          <w:rFonts w:ascii="Palatino Linotype" w:hAnsi="Palatino Linotype" w:cs="Palatino Linotype"/>
          <w:sz w:val="24"/>
          <w:szCs w:val="24"/>
        </w:rPr>
        <w:t>,</w:t>
      </w:r>
      <w:r w:rsidRPr="00F348DD">
        <w:rPr>
          <w:rFonts w:ascii="Palatino Linotype" w:hAnsi="Palatino Linotype" w:cs="Palatino Linotype"/>
          <w:sz w:val="24"/>
          <w:szCs w:val="24"/>
        </w:rPr>
        <w:t xml:space="preserve"> mint szakmai alapozó tantárgy. A magyar nyelv és irodalom, valamint az idegen nyelv elsajátít</w:t>
      </w:r>
      <w:r w:rsidRPr="00F348DD">
        <w:rPr>
          <w:rFonts w:ascii="Palatino Linotype" w:hAnsi="Palatino Linotype" w:cs="Palatino Linotype"/>
          <w:sz w:val="24"/>
          <w:szCs w:val="24"/>
        </w:rPr>
        <w:t>á</w:t>
      </w:r>
      <w:r w:rsidRPr="00F348DD">
        <w:rPr>
          <w:rFonts w:ascii="Palatino Linotype" w:hAnsi="Palatino Linotype" w:cs="Palatino Linotype"/>
          <w:sz w:val="24"/>
          <w:szCs w:val="24"/>
        </w:rPr>
        <w:t>sa során szerzett beszédkészség.</w:t>
      </w:r>
    </w:p>
    <w:p w:rsidR="00740D6F" w:rsidRPr="00F348DD" w:rsidRDefault="00740D6F" w:rsidP="00F348DD">
      <w:pPr>
        <w:tabs>
          <w:tab w:val="left" w:pos="851"/>
        </w:tabs>
        <w:spacing w:after="0" w:line="240" w:lineRule="auto"/>
        <w:ind w:left="426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740D6F" w:rsidRPr="00477FB6" w:rsidRDefault="00740D6F" w:rsidP="00236F67">
      <w:pPr>
        <w:pStyle w:val="Listaszerbekezds4"/>
        <w:numPr>
          <w:ilvl w:val="1"/>
          <w:numId w:val="26"/>
        </w:numPr>
        <w:tabs>
          <w:tab w:val="left" w:pos="993"/>
        </w:tabs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</w:rPr>
      </w:pPr>
      <w:r w:rsidRPr="00477FB6">
        <w:rPr>
          <w:rFonts w:ascii="Palatino Linotype" w:hAnsi="Palatino Linotype" w:cs="Palatino Linotype"/>
          <w:b/>
          <w:bCs/>
          <w:sz w:val="24"/>
          <w:szCs w:val="24"/>
        </w:rPr>
        <w:t>Témakörök</w:t>
      </w:r>
    </w:p>
    <w:p w:rsidR="00740D6F" w:rsidRPr="00F348DD" w:rsidRDefault="00740D6F" w:rsidP="00F348DD">
      <w:pPr>
        <w:spacing w:after="0" w:line="240" w:lineRule="auto"/>
        <w:ind w:left="567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740D6F" w:rsidRPr="00477FB6" w:rsidRDefault="00740D6F" w:rsidP="00236F67">
      <w:pPr>
        <w:pStyle w:val="Listaszerbekezds4"/>
        <w:numPr>
          <w:ilvl w:val="2"/>
          <w:numId w:val="26"/>
        </w:numPr>
        <w:tabs>
          <w:tab w:val="left" w:pos="1980"/>
        </w:tabs>
        <w:spacing w:after="0" w:line="240" w:lineRule="auto"/>
        <w:ind w:hanging="234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477FB6">
        <w:rPr>
          <w:rFonts w:ascii="Palatino Linotype" w:hAnsi="Palatino Linotype" w:cs="Palatino Linotype"/>
          <w:b/>
          <w:bCs/>
          <w:sz w:val="24"/>
          <w:szCs w:val="24"/>
        </w:rPr>
        <w:t xml:space="preserve"> Rádiótelefon és a RIS</w:t>
      </w:r>
      <w:r w:rsidRPr="00477FB6">
        <w:rPr>
          <w:rFonts w:ascii="Palatino Linotype" w:hAnsi="Palatino Linotype" w:cs="Palatino Linotype"/>
          <w:sz w:val="24"/>
          <w:szCs w:val="24"/>
        </w:rPr>
        <w:t xml:space="preserve"> </w:t>
      </w:r>
      <w:r w:rsidRPr="00477FB6">
        <w:rPr>
          <w:rFonts w:ascii="Palatino Linotype" w:hAnsi="Palatino Linotype" w:cs="Palatino Linotype"/>
          <w:b/>
          <w:bCs/>
          <w:sz w:val="24"/>
          <w:szCs w:val="24"/>
        </w:rPr>
        <w:t>rendszerkezelés</w:t>
      </w:r>
      <w:r w:rsidRPr="00477FB6"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477FB6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24 óra</w:t>
      </w:r>
    </w:p>
    <w:p w:rsidR="00740D6F" w:rsidRPr="00F348DD" w:rsidRDefault="00740D6F" w:rsidP="00F348DD">
      <w:pPr>
        <w:tabs>
          <w:tab w:val="right" w:pos="9214"/>
        </w:tabs>
        <w:spacing w:after="0" w:line="240" w:lineRule="auto"/>
        <w:ind w:left="993" w:right="-1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Rádiótelefon berendezés és kezelése</w:t>
      </w:r>
    </w:p>
    <w:p w:rsidR="00740D6F" w:rsidRPr="00F348DD" w:rsidRDefault="00740D6F" w:rsidP="00F348DD">
      <w:pPr>
        <w:tabs>
          <w:tab w:val="left" w:pos="1418"/>
        </w:tabs>
        <w:spacing w:after="0" w:line="240" w:lineRule="auto"/>
        <w:ind w:left="993"/>
        <w:jc w:val="both"/>
        <w:rPr>
          <w:rFonts w:ascii="Palatino Linotype" w:hAnsi="Palatino Linotype" w:cs="Palatino Linotype"/>
          <w:caps/>
          <w:sz w:val="24"/>
          <w:szCs w:val="24"/>
        </w:rPr>
      </w:pPr>
      <w:bookmarkStart w:id="8" w:name="pr439"/>
      <w:bookmarkStart w:id="9" w:name="pr440"/>
      <w:bookmarkEnd w:id="8"/>
      <w:bookmarkEnd w:id="9"/>
      <w:r w:rsidRPr="00F348DD">
        <w:rPr>
          <w:rFonts w:ascii="Palatino Linotype" w:hAnsi="Palatino Linotype" w:cs="Palatino Linotype"/>
          <w:sz w:val="24"/>
          <w:szCs w:val="24"/>
        </w:rPr>
        <w:t>A belvízi mozgószolgálat alapelvei, fogalom meghatározások</w:t>
      </w:r>
    </w:p>
    <w:p w:rsidR="00740D6F" w:rsidRPr="00F348DD" w:rsidRDefault="00740D6F" w:rsidP="00F348DD">
      <w:pPr>
        <w:tabs>
          <w:tab w:val="left" w:pos="1418"/>
        </w:tabs>
        <w:spacing w:after="0" w:line="240" w:lineRule="auto"/>
        <w:ind w:left="993"/>
        <w:jc w:val="both"/>
        <w:rPr>
          <w:rFonts w:ascii="Palatino Linotype" w:hAnsi="Palatino Linotype" w:cs="Palatino Linotype"/>
          <w:caps/>
          <w:sz w:val="24"/>
          <w:szCs w:val="24"/>
        </w:rPr>
      </w:pPr>
      <w:bookmarkStart w:id="10" w:name="pr441"/>
      <w:bookmarkEnd w:id="10"/>
      <w:r w:rsidRPr="00F348DD">
        <w:rPr>
          <w:rFonts w:ascii="Palatino Linotype" w:hAnsi="Palatino Linotype" w:cs="Palatino Linotype"/>
          <w:sz w:val="24"/>
          <w:szCs w:val="24"/>
        </w:rPr>
        <w:t>A hálózatok leírása, üzemeltetése</w:t>
      </w:r>
    </w:p>
    <w:p w:rsidR="00740D6F" w:rsidRPr="00F348DD" w:rsidRDefault="00740D6F" w:rsidP="00F348DD">
      <w:pPr>
        <w:tabs>
          <w:tab w:val="left" w:pos="1701"/>
          <w:tab w:val="left" w:pos="9070"/>
        </w:tabs>
        <w:spacing w:after="0" w:line="240" w:lineRule="auto"/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belvízi hajózás csatornái</w:t>
      </w:r>
    </w:p>
    <w:p w:rsidR="00740D6F" w:rsidRPr="00F348DD" w:rsidRDefault="00740D6F" w:rsidP="00F348DD">
      <w:pPr>
        <w:tabs>
          <w:tab w:val="left" w:pos="1701"/>
          <w:tab w:val="left" w:pos="9070"/>
        </w:tabs>
        <w:spacing w:after="0" w:line="240" w:lineRule="auto"/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hajó-hajó, hajó-partiállomások hálózat</w:t>
      </w:r>
    </w:p>
    <w:p w:rsidR="00740D6F" w:rsidRPr="00F348DD" w:rsidRDefault="00740D6F" w:rsidP="00F348DD">
      <w:pPr>
        <w:tabs>
          <w:tab w:val="left" w:pos="1701"/>
          <w:tab w:val="left" w:pos="9070"/>
        </w:tabs>
        <w:spacing w:after="0" w:line="240" w:lineRule="auto"/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„hajózási információs” hálózat</w:t>
      </w:r>
    </w:p>
    <w:p w:rsidR="00740D6F" w:rsidRPr="00F348DD" w:rsidRDefault="00740D6F" w:rsidP="00F348DD">
      <w:pPr>
        <w:tabs>
          <w:tab w:val="left" w:pos="1701"/>
          <w:tab w:val="left" w:pos="9070"/>
        </w:tabs>
        <w:spacing w:after="0" w:line="240" w:lineRule="auto"/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fedélzeti rádió távközlés</w:t>
      </w:r>
    </w:p>
    <w:p w:rsidR="00740D6F" w:rsidRPr="00F348DD" w:rsidRDefault="00740D6F" w:rsidP="00F348DD">
      <w:pPr>
        <w:tabs>
          <w:tab w:val="left" w:pos="1418"/>
        </w:tabs>
        <w:spacing w:after="0" w:line="240" w:lineRule="auto"/>
        <w:ind w:left="993"/>
        <w:jc w:val="both"/>
        <w:rPr>
          <w:rFonts w:ascii="Palatino Linotype" w:hAnsi="Palatino Linotype" w:cs="Palatino Linotype"/>
          <w:caps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Rádióforgalmazás</w:t>
      </w:r>
      <w:r w:rsidRPr="00F348DD">
        <w:rPr>
          <w:rFonts w:ascii="Palatino Linotype" w:hAnsi="Palatino Linotype" w:cs="Palatino Linotype"/>
          <w:caps/>
          <w:sz w:val="24"/>
          <w:szCs w:val="24"/>
        </w:rPr>
        <w:t xml:space="preserve"> </w:t>
      </w:r>
      <w:r w:rsidRPr="00F348DD">
        <w:rPr>
          <w:rFonts w:ascii="Palatino Linotype" w:hAnsi="Palatino Linotype" w:cs="Palatino Linotype"/>
          <w:sz w:val="24"/>
          <w:szCs w:val="24"/>
        </w:rPr>
        <w:t>belvízi utakon</w:t>
      </w:r>
    </w:p>
    <w:p w:rsidR="00740D6F" w:rsidRPr="00F348DD" w:rsidRDefault="00740D6F" w:rsidP="00F348DD">
      <w:pPr>
        <w:tabs>
          <w:tab w:val="left" w:pos="1701"/>
          <w:tab w:val="left" w:pos="9070"/>
        </w:tabs>
        <w:spacing w:after="0" w:line="240" w:lineRule="auto"/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lastRenderedPageBreak/>
        <w:t>általános rendelkezések</w:t>
      </w:r>
    </w:p>
    <w:p w:rsidR="00740D6F" w:rsidRPr="00F348DD" w:rsidRDefault="00740D6F" w:rsidP="00F348DD">
      <w:pPr>
        <w:tabs>
          <w:tab w:val="left" w:pos="1701"/>
          <w:tab w:val="left" w:pos="9070"/>
        </w:tabs>
        <w:spacing w:after="0" w:line="240" w:lineRule="auto"/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vészhelyzet</w:t>
      </w:r>
    </w:p>
    <w:p w:rsidR="00740D6F" w:rsidRPr="00F348DD" w:rsidRDefault="00740D6F" w:rsidP="00F348DD">
      <w:pPr>
        <w:tabs>
          <w:tab w:val="left" w:pos="1701"/>
          <w:tab w:val="left" w:pos="9070"/>
        </w:tabs>
        <w:spacing w:after="0" w:line="240" w:lineRule="auto"/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sürgősségi, biztonsági közlemények</w:t>
      </w:r>
    </w:p>
    <w:p w:rsidR="00740D6F" w:rsidRPr="00F348DD" w:rsidRDefault="00740D6F" w:rsidP="00F348DD">
      <w:pPr>
        <w:tabs>
          <w:tab w:val="left" w:pos="1701"/>
          <w:tab w:val="left" w:pos="9070"/>
        </w:tabs>
        <w:spacing w:after="0" w:line="240" w:lineRule="auto"/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általános beszélgetések</w:t>
      </w:r>
    </w:p>
    <w:p w:rsidR="00740D6F" w:rsidRPr="00F348DD" w:rsidRDefault="00740D6F" w:rsidP="00F348DD">
      <w:pPr>
        <w:tabs>
          <w:tab w:val="num" w:pos="748"/>
          <w:tab w:val="right" w:pos="9214"/>
        </w:tabs>
        <w:spacing w:after="0" w:line="240" w:lineRule="auto"/>
        <w:ind w:left="993" w:right="-1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Folyami Információs Szolgáltatok RIS (River Information Services)</w:t>
      </w:r>
    </w:p>
    <w:p w:rsidR="00740D6F" w:rsidRPr="00F348DD" w:rsidRDefault="00740D6F" w:rsidP="00F348DD">
      <w:pPr>
        <w:tabs>
          <w:tab w:val="left" w:pos="1418"/>
        </w:tabs>
        <w:spacing w:after="0" w:line="240" w:lineRule="auto"/>
        <w:ind w:left="993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RIS elve és működése</w:t>
      </w:r>
    </w:p>
    <w:p w:rsidR="00740D6F" w:rsidRPr="00F348DD" w:rsidRDefault="00740D6F" w:rsidP="00F348DD">
      <w:pPr>
        <w:tabs>
          <w:tab w:val="left" w:pos="1418"/>
        </w:tabs>
        <w:spacing w:after="0" w:line="240" w:lineRule="auto"/>
        <w:ind w:left="993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 xml:space="preserve">Belvízi hajók helyzetmegállapítása és </w:t>
      </w:r>
      <w:r w:rsidR="00941FCD" w:rsidRPr="00F348DD">
        <w:rPr>
          <w:rFonts w:ascii="Palatino Linotype" w:hAnsi="Palatino Linotype" w:cs="Palatino Linotype"/>
          <w:sz w:val="24"/>
          <w:szCs w:val="24"/>
        </w:rPr>
        <w:t>nyomon követése</w:t>
      </w:r>
    </w:p>
    <w:p w:rsidR="00740D6F" w:rsidRPr="00F348DD" w:rsidRDefault="00740D6F" w:rsidP="00F348DD">
      <w:pPr>
        <w:tabs>
          <w:tab w:val="left" w:pos="1418"/>
        </w:tabs>
        <w:spacing w:after="0" w:line="240" w:lineRule="auto"/>
        <w:ind w:left="993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Hajósoknak szóló hirdetmények</w:t>
      </w:r>
    </w:p>
    <w:p w:rsidR="00740D6F" w:rsidRPr="00F348DD" w:rsidRDefault="00740D6F" w:rsidP="00F348DD">
      <w:pPr>
        <w:tabs>
          <w:tab w:val="left" w:pos="1418"/>
        </w:tabs>
        <w:spacing w:after="0" w:line="240" w:lineRule="auto"/>
        <w:ind w:left="993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Elektronikus jelentések</w:t>
      </w:r>
    </w:p>
    <w:p w:rsidR="00740D6F" w:rsidRPr="00F348DD" w:rsidRDefault="00740D6F" w:rsidP="00F348DD">
      <w:pPr>
        <w:tabs>
          <w:tab w:val="left" w:pos="1418"/>
        </w:tabs>
        <w:spacing w:after="0" w:line="240" w:lineRule="auto"/>
        <w:ind w:left="993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Műholdas navigáció lehetőségei a belvízi hajózásban (Európai Galileo pro</w:t>
      </w:r>
      <w:r w:rsidRPr="00F348DD">
        <w:rPr>
          <w:rFonts w:ascii="Palatino Linotype" w:hAnsi="Palatino Linotype" w:cs="Palatino Linotype"/>
          <w:sz w:val="24"/>
          <w:szCs w:val="24"/>
        </w:rPr>
        <w:t>g</w:t>
      </w:r>
      <w:r w:rsidRPr="00F348DD">
        <w:rPr>
          <w:rFonts w:ascii="Palatino Linotype" w:hAnsi="Palatino Linotype" w:cs="Palatino Linotype"/>
          <w:sz w:val="24"/>
          <w:szCs w:val="24"/>
        </w:rPr>
        <w:t>ram)</w:t>
      </w:r>
    </w:p>
    <w:p w:rsidR="00740D6F" w:rsidRPr="00F348DD" w:rsidRDefault="00740D6F" w:rsidP="00F348DD">
      <w:pPr>
        <w:tabs>
          <w:tab w:val="num" w:pos="748"/>
          <w:tab w:val="left" w:pos="1418"/>
        </w:tabs>
        <w:spacing w:after="0" w:line="240" w:lineRule="auto"/>
        <w:ind w:left="1134"/>
        <w:jc w:val="both"/>
        <w:rPr>
          <w:rFonts w:ascii="Palatino Linotype" w:hAnsi="Palatino Linotype" w:cs="Palatino Linotype"/>
          <w:sz w:val="24"/>
          <w:szCs w:val="24"/>
        </w:rPr>
      </w:pPr>
    </w:p>
    <w:p w:rsidR="00740D6F" w:rsidRPr="00477FB6" w:rsidRDefault="00740D6F" w:rsidP="00236F67">
      <w:pPr>
        <w:pStyle w:val="Listaszerbekezds4"/>
        <w:numPr>
          <w:ilvl w:val="2"/>
          <w:numId w:val="26"/>
        </w:numPr>
        <w:tabs>
          <w:tab w:val="left" w:pos="1980"/>
        </w:tabs>
        <w:spacing w:after="0" w:line="240" w:lineRule="auto"/>
        <w:ind w:hanging="234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477FB6">
        <w:rPr>
          <w:rFonts w:ascii="Palatino Linotype" w:hAnsi="Palatino Linotype" w:cs="Palatino Linotype"/>
          <w:b/>
          <w:bCs/>
          <w:sz w:val="24"/>
          <w:szCs w:val="24"/>
        </w:rPr>
        <w:t xml:space="preserve"> Fuvarozási ügyletek</w:t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477FB6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477FB6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40 óra</w:t>
      </w:r>
    </w:p>
    <w:p w:rsidR="00740D6F" w:rsidRPr="00F348DD" w:rsidRDefault="00740D6F" w:rsidP="00F348DD">
      <w:pPr>
        <w:tabs>
          <w:tab w:val="left" w:pos="1418"/>
          <w:tab w:val="right" w:pos="8222"/>
          <w:tab w:val="right" w:pos="8364"/>
        </w:tabs>
        <w:spacing w:after="0" w:line="240" w:lineRule="auto"/>
        <w:ind w:left="993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Fuvarozási ügyletek előkészítése idegen nyelven is</w:t>
      </w:r>
    </w:p>
    <w:p w:rsidR="00740D6F" w:rsidRPr="00F348DD" w:rsidRDefault="00740D6F" w:rsidP="00F348DD">
      <w:pPr>
        <w:tabs>
          <w:tab w:val="right" w:pos="8222"/>
          <w:tab w:val="right" w:pos="8364"/>
        </w:tabs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tárgyaláshoz,</w:t>
      </w:r>
    </w:p>
    <w:p w:rsidR="00740D6F" w:rsidRPr="00F348DD" w:rsidRDefault="00740D6F" w:rsidP="00F348DD">
      <w:pPr>
        <w:tabs>
          <w:tab w:val="right" w:pos="8222"/>
          <w:tab w:val="right" w:pos="8364"/>
        </w:tabs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levelezéshez.</w:t>
      </w:r>
    </w:p>
    <w:p w:rsidR="00740D6F" w:rsidRPr="00F348DD" w:rsidRDefault="00740D6F" w:rsidP="00F348DD">
      <w:pPr>
        <w:tabs>
          <w:tab w:val="left" w:pos="1418"/>
          <w:tab w:val="right" w:pos="8222"/>
          <w:tab w:val="right" w:pos="8364"/>
        </w:tabs>
        <w:spacing w:after="0" w:line="240" w:lineRule="auto"/>
        <w:ind w:left="993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 xml:space="preserve">Hajózási és kikötői forgalmi ügyintézés idegen nyelven is </w:t>
      </w:r>
    </w:p>
    <w:p w:rsidR="00740D6F" w:rsidRPr="00F348DD" w:rsidRDefault="00740D6F" w:rsidP="00F348DD">
      <w:pPr>
        <w:tabs>
          <w:tab w:val="right" w:pos="8222"/>
          <w:tab w:val="right" w:pos="8364"/>
        </w:tabs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hajó személyzetével,</w:t>
      </w:r>
    </w:p>
    <w:p w:rsidR="00740D6F" w:rsidRPr="00F348DD" w:rsidRDefault="00740D6F" w:rsidP="00F348DD">
      <w:pPr>
        <w:tabs>
          <w:tab w:val="right" w:pos="8222"/>
          <w:tab w:val="right" w:pos="8364"/>
        </w:tabs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ügynökségek, hajózási képviseletek munkatársaival.</w:t>
      </w:r>
    </w:p>
    <w:p w:rsidR="00740D6F" w:rsidRPr="00F348DD" w:rsidRDefault="00740D6F" w:rsidP="00F348DD">
      <w:pPr>
        <w:tabs>
          <w:tab w:val="right" w:pos="8222"/>
          <w:tab w:val="right" w:pos="8364"/>
        </w:tabs>
        <w:spacing w:after="0" w:line="240" w:lineRule="auto"/>
        <w:ind w:left="1418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kikötői szolgálatokkal.</w:t>
      </w:r>
    </w:p>
    <w:p w:rsidR="00740D6F" w:rsidRPr="00F348DD" w:rsidRDefault="00740D6F" w:rsidP="00F348DD">
      <w:pPr>
        <w:tabs>
          <w:tab w:val="left" w:pos="1418"/>
          <w:tab w:val="right" w:pos="8222"/>
          <w:tab w:val="right" w:pos="8364"/>
        </w:tabs>
        <w:spacing w:after="0" w:line="240" w:lineRule="auto"/>
        <w:ind w:left="993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Hajózási kiadványok (hirdetmények, dokumentációk, folyóiratok, stb.) és kézikönyvek olvasása, alkalmazása idegen nyelven is</w:t>
      </w:r>
    </w:p>
    <w:p w:rsidR="00740D6F" w:rsidRPr="00F348DD" w:rsidRDefault="00740D6F" w:rsidP="00F348DD">
      <w:pPr>
        <w:tabs>
          <w:tab w:val="left" w:pos="1418"/>
          <w:tab w:val="right" w:pos="8222"/>
          <w:tab w:val="right" w:pos="8364"/>
        </w:tabs>
        <w:spacing w:after="0" w:line="240" w:lineRule="auto"/>
        <w:ind w:left="993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Fuvarokmányok, bizonylatok, bizonyítványok stb. olvasása és megértése idegen nyelven is</w:t>
      </w:r>
    </w:p>
    <w:p w:rsidR="00740D6F" w:rsidRPr="00F348DD" w:rsidRDefault="00740D6F" w:rsidP="00F348DD">
      <w:pPr>
        <w:tabs>
          <w:tab w:val="left" w:pos="1418"/>
          <w:tab w:val="right" w:pos="8222"/>
          <w:tab w:val="right" w:pos="8364"/>
        </w:tabs>
        <w:spacing w:after="0" w:line="240" w:lineRule="auto"/>
        <w:jc w:val="both"/>
        <w:rPr>
          <w:rFonts w:ascii="Palatino Linotype" w:hAnsi="Palatino Linotype" w:cs="Palatino Linotype"/>
          <w:sz w:val="24"/>
          <w:szCs w:val="24"/>
        </w:rPr>
      </w:pPr>
    </w:p>
    <w:p w:rsidR="00740D6F" w:rsidRPr="00477FB6" w:rsidRDefault="00740D6F" w:rsidP="00236F67">
      <w:pPr>
        <w:pStyle w:val="Listaszerbekezds4"/>
        <w:widowControl w:val="0"/>
        <w:numPr>
          <w:ilvl w:val="1"/>
          <w:numId w:val="26"/>
        </w:numPr>
        <w:tabs>
          <w:tab w:val="left" w:pos="993"/>
        </w:tabs>
        <w:suppressAutoHyphens/>
        <w:spacing w:after="0" w:line="240" w:lineRule="auto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477FB6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képzés javasolt helyszíne (ajánlás)</w:t>
      </w:r>
    </w:p>
    <w:p w:rsidR="00740D6F" w:rsidRPr="00F348DD" w:rsidRDefault="00740D6F" w:rsidP="00F348DD">
      <w:pPr>
        <w:widowControl w:val="0"/>
        <w:suppressAutoHyphens/>
        <w:spacing w:after="0" w:line="240" w:lineRule="auto"/>
        <w:ind w:left="993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Informatika terem. taniroda</w:t>
      </w:r>
    </w:p>
    <w:p w:rsidR="00740D6F" w:rsidRPr="00F348DD" w:rsidRDefault="00740D6F" w:rsidP="00F348DD">
      <w:pPr>
        <w:widowControl w:val="0"/>
        <w:suppressAutoHyphens/>
        <w:spacing w:after="0" w:line="240" w:lineRule="auto"/>
        <w:ind w:left="426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</w:p>
    <w:p w:rsidR="00740D6F" w:rsidRPr="00477FB6" w:rsidRDefault="00740D6F" w:rsidP="00236F67">
      <w:pPr>
        <w:pStyle w:val="Listaszerbekezds4"/>
        <w:widowControl w:val="0"/>
        <w:numPr>
          <w:ilvl w:val="1"/>
          <w:numId w:val="26"/>
        </w:numPr>
        <w:tabs>
          <w:tab w:val="left" w:pos="993"/>
        </w:tabs>
        <w:suppressAutoHyphens/>
        <w:spacing w:after="0" w:line="240" w:lineRule="auto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477FB6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tantárgy elsajátítása során alkalmazható sajátos módszerek, tanulói tevékenységformák (ajánlás)</w:t>
      </w:r>
    </w:p>
    <w:p w:rsidR="00740D6F" w:rsidRPr="00F348DD" w:rsidRDefault="00740D6F" w:rsidP="00F348DD">
      <w:pPr>
        <w:widowControl w:val="0"/>
        <w:suppressAutoHyphens/>
        <w:spacing w:after="0" w:line="240" w:lineRule="auto"/>
        <w:ind w:left="426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740D6F" w:rsidRPr="00477FB6" w:rsidRDefault="00740D6F" w:rsidP="00236F67">
      <w:pPr>
        <w:pStyle w:val="Listaszerbekezds4"/>
        <w:widowControl w:val="0"/>
        <w:numPr>
          <w:ilvl w:val="2"/>
          <w:numId w:val="26"/>
        </w:numPr>
        <w:suppressAutoHyphens/>
        <w:spacing w:after="0" w:line="240" w:lineRule="auto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477FB6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 xml:space="preserve"> 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740D6F" w:rsidRPr="00F348DD">
        <w:trPr>
          <w:jc w:val="center"/>
        </w:trPr>
        <w:tc>
          <w:tcPr>
            <w:tcW w:w="994" w:type="dxa"/>
            <w:vMerge w:val="restar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Alkalmazott oktatási </w:t>
            </w:r>
          </w:p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 tanulói tevékenység sze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r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vezeti kerete</w:t>
            </w:r>
          </w:p>
        </w:tc>
        <w:tc>
          <w:tcPr>
            <w:tcW w:w="2659" w:type="dxa"/>
            <w:vMerge w:val="restar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Alkalmazandó eszközök és felszerelések (SZVK 6. pont lebontása, pontosít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á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sa)</w:t>
            </w:r>
          </w:p>
        </w:tc>
      </w:tr>
      <w:tr w:rsidR="00740D6F" w:rsidRPr="00F348DD">
        <w:trPr>
          <w:jc w:val="center"/>
        </w:trPr>
        <w:tc>
          <w:tcPr>
            <w:tcW w:w="994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99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99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99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99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</w:tbl>
    <w:p w:rsidR="00740D6F" w:rsidRPr="00F348DD" w:rsidRDefault="00740D6F" w:rsidP="00F348DD">
      <w:pPr>
        <w:widowControl w:val="0"/>
        <w:suppressAutoHyphens/>
        <w:spacing w:after="0" w:line="240" w:lineRule="auto"/>
        <w:ind w:left="426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</w:p>
    <w:p w:rsidR="00740D6F" w:rsidRPr="00477FB6" w:rsidRDefault="00740D6F" w:rsidP="00236F67">
      <w:pPr>
        <w:pStyle w:val="Listaszerbekezds4"/>
        <w:widowControl w:val="0"/>
        <w:numPr>
          <w:ilvl w:val="2"/>
          <w:numId w:val="26"/>
        </w:numPr>
        <w:suppressAutoHyphens/>
        <w:spacing w:after="0" w:line="240" w:lineRule="auto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477FB6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 xml:space="preserve"> 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740D6F" w:rsidRPr="00F348DD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lastRenderedPageBreak/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Tanulói tevékenység szervezési kerete</w:t>
            </w:r>
          </w:p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Alkalmazandó es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z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közök és felszerel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é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sek (SZVK 6. pont lebontása, pontosít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á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sa)</w:t>
            </w:r>
          </w:p>
        </w:tc>
      </w:tr>
      <w:tr w:rsidR="00740D6F" w:rsidRPr="00F348DD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740D6F" w:rsidRPr="00F348DD" w:rsidRDefault="00740D6F" w:rsidP="00F348DD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740D6F" w:rsidRPr="00F348DD" w:rsidRDefault="00740D6F" w:rsidP="00F348DD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Csoport-</w:t>
            </w:r>
          </w:p>
          <w:p w:rsidR="00740D6F" w:rsidRPr="00F348DD" w:rsidRDefault="00740D6F" w:rsidP="00F348DD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740D6F" w:rsidRPr="00F348DD" w:rsidRDefault="00740D6F" w:rsidP="00F348DD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Osztály-</w:t>
            </w:r>
          </w:p>
          <w:p w:rsidR="00740D6F" w:rsidRPr="00F348DD" w:rsidRDefault="00740D6F" w:rsidP="00F348DD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Információ feldolgozó tevékenys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é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2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Hallott szöveg feldolgozása jegyzet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e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léssel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2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Hallott szöveg feladattal vezetett fe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l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dolgozása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2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2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Információk feladattal vezetett ren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d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szerezése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Ismeretalkalmazási gyakorló tev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é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2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Válaszolás írásban mondatszintű ké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r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désekre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2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2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2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2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5.2.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6.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2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6.2.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2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6.3.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7.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Üzemeltetési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2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7.1.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Géprendszer megfigyelése adott szempontok alapján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2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7.3.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Üzemelési hibák szimulálása és me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g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figyelése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2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7.4.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Adatgyűjtés géprendszer üzemelés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é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ről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8.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Vizsgálati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9.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Szolgáltatási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</w:tbl>
    <w:p w:rsidR="00740D6F" w:rsidRDefault="00740D6F" w:rsidP="00F348DD">
      <w:pPr>
        <w:widowControl w:val="0"/>
        <w:tabs>
          <w:tab w:val="left" w:pos="993"/>
        </w:tabs>
        <w:suppressAutoHyphens/>
        <w:spacing w:after="0" w:line="240" w:lineRule="auto"/>
        <w:ind w:left="426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740D6F" w:rsidRDefault="00740D6F" w:rsidP="00F348DD">
      <w:pPr>
        <w:widowControl w:val="0"/>
        <w:tabs>
          <w:tab w:val="left" w:pos="993"/>
        </w:tabs>
        <w:suppressAutoHyphens/>
        <w:spacing w:after="0" w:line="240" w:lineRule="auto"/>
        <w:ind w:left="426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740D6F" w:rsidRPr="00477FB6" w:rsidRDefault="00740D6F" w:rsidP="00236F67">
      <w:pPr>
        <w:pStyle w:val="Listaszerbekezds4"/>
        <w:widowControl w:val="0"/>
        <w:numPr>
          <w:ilvl w:val="1"/>
          <w:numId w:val="26"/>
        </w:numPr>
        <w:tabs>
          <w:tab w:val="left" w:pos="993"/>
        </w:tabs>
        <w:suppressAutoHyphens/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</w:rPr>
      </w:pPr>
      <w:r w:rsidRPr="00477FB6">
        <w:rPr>
          <w:rFonts w:ascii="Palatino Linotype" w:hAnsi="Palatino Linotype" w:cs="Palatino Linotype"/>
          <w:b/>
          <w:bCs/>
          <w:sz w:val="24"/>
          <w:szCs w:val="24"/>
        </w:rPr>
        <w:t>A tantárgy értékelésének módja</w:t>
      </w:r>
    </w:p>
    <w:p w:rsidR="00740D6F" w:rsidRDefault="00740D6F" w:rsidP="00567B58">
      <w:pPr>
        <w:spacing w:after="0" w:line="240" w:lineRule="auto"/>
        <w:ind w:left="330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 xml:space="preserve">A nemzeti köznevelésről szóló 2011. évi CXC. </w:t>
      </w:r>
      <w:r w:rsidR="00D12D36">
        <w:rPr>
          <w:rFonts w:ascii="Palatino Linotype" w:hAnsi="Palatino Linotype" w:cs="Palatino Linotype"/>
          <w:sz w:val="24"/>
          <w:szCs w:val="24"/>
        </w:rPr>
        <w:t>törvény 54</w:t>
      </w:r>
      <w:r w:rsidRPr="00F348DD">
        <w:rPr>
          <w:rFonts w:ascii="Palatino Linotype" w:hAnsi="Palatino Linotype" w:cs="Palatino Linotype"/>
          <w:sz w:val="24"/>
          <w:szCs w:val="24"/>
        </w:rPr>
        <w:t>. § (2) a) pontja szerinti é</w:t>
      </w:r>
      <w:r w:rsidRPr="00F348DD">
        <w:rPr>
          <w:rFonts w:ascii="Palatino Linotype" w:hAnsi="Palatino Linotype" w:cs="Palatino Linotype"/>
          <w:sz w:val="24"/>
          <w:szCs w:val="24"/>
        </w:rPr>
        <w:t>r</w:t>
      </w:r>
      <w:r w:rsidRPr="00F348DD">
        <w:rPr>
          <w:rFonts w:ascii="Palatino Linotype" w:hAnsi="Palatino Linotype" w:cs="Palatino Linotype"/>
          <w:sz w:val="24"/>
          <w:szCs w:val="24"/>
        </w:rPr>
        <w:t>tékeléssel.</w:t>
      </w:r>
    </w:p>
    <w:p w:rsidR="00740D6F" w:rsidRPr="00F348DD" w:rsidRDefault="00740D6F" w:rsidP="00F348DD">
      <w:pPr>
        <w:spacing w:after="0" w:line="240" w:lineRule="auto"/>
        <w:ind w:left="993"/>
        <w:jc w:val="both"/>
        <w:rPr>
          <w:rFonts w:ascii="Palatino Linotype" w:hAnsi="Palatino Linotype" w:cs="Palatino Linotype"/>
          <w:sz w:val="24"/>
          <w:szCs w:val="24"/>
        </w:rPr>
      </w:pPr>
    </w:p>
    <w:p w:rsidR="00740D6F" w:rsidRPr="00477FB6" w:rsidRDefault="00740D6F" w:rsidP="00236F67">
      <w:pPr>
        <w:pStyle w:val="Listaszerbekezds4"/>
        <w:numPr>
          <w:ilvl w:val="0"/>
          <w:numId w:val="26"/>
        </w:numPr>
        <w:tabs>
          <w:tab w:val="left" w:pos="426"/>
          <w:tab w:val="right" w:pos="9212"/>
        </w:tabs>
        <w:spacing w:after="0" w:line="240" w:lineRule="auto"/>
        <w:jc w:val="both"/>
        <w:rPr>
          <w:rFonts w:ascii="Palatino Linotype" w:hAnsi="Palatino Linotype" w:cs="Palatino Linotype"/>
          <w:b/>
          <w:bCs/>
          <w:sz w:val="24"/>
          <w:szCs w:val="24"/>
          <w:lang w:eastAsia="hu-HU"/>
        </w:rPr>
      </w:pPr>
      <w:r w:rsidRPr="00477FB6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lastRenderedPageBreak/>
        <w:t>Hajóüzemi és kikötői gyakorlatok</w:t>
      </w:r>
      <w:r w:rsidRPr="00477FB6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ab/>
        <w:t>224 óra*</w:t>
      </w:r>
    </w:p>
    <w:p w:rsidR="00740D6F" w:rsidRPr="00F348DD" w:rsidRDefault="00740D6F" w:rsidP="00F348DD">
      <w:pPr>
        <w:widowControl w:val="0"/>
        <w:suppressAutoHyphens/>
        <w:spacing w:after="0" w:line="240" w:lineRule="auto"/>
        <w:ind w:left="360"/>
        <w:jc w:val="right"/>
        <w:rPr>
          <w:rFonts w:ascii="Palatino Linotype" w:hAnsi="Palatino Linotype" w:cs="Palatino Linotype"/>
          <w:sz w:val="20"/>
          <w:szCs w:val="20"/>
        </w:rPr>
      </w:pPr>
      <w:r w:rsidRPr="00F348DD">
        <w:rPr>
          <w:rFonts w:ascii="Palatino Linotype" w:hAnsi="Palatino Linotype" w:cs="Palatino Linotype"/>
          <w:sz w:val="20"/>
          <w:szCs w:val="20"/>
        </w:rPr>
        <w:t>5/13. és 2/14. évfolyamon megszervezett képzés</w:t>
      </w:r>
    </w:p>
    <w:p w:rsidR="00740D6F" w:rsidRPr="00F348DD" w:rsidRDefault="00740D6F" w:rsidP="00F348DD">
      <w:pPr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740D6F" w:rsidRPr="00477FB6" w:rsidRDefault="00740D6F" w:rsidP="00236F67">
      <w:pPr>
        <w:pStyle w:val="Listaszerbekezds4"/>
        <w:numPr>
          <w:ilvl w:val="1"/>
          <w:numId w:val="26"/>
        </w:numPr>
        <w:tabs>
          <w:tab w:val="left" w:pos="993"/>
        </w:tabs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</w:rPr>
      </w:pPr>
      <w:r w:rsidRPr="00477FB6">
        <w:rPr>
          <w:rFonts w:ascii="Palatino Linotype" w:hAnsi="Palatino Linotype" w:cs="Palatino Linotype"/>
          <w:b/>
          <w:bCs/>
          <w:sz w:val="24"/>
          <w:szCs w:val="24"/>
        </w:rPr>
        <w:t>A tantárgy tanításának célja</w:t>
      </w:r>
    </w:p>
    <w:p w:rsidR="00740D6F" w:rsidRPr="00F348DD" w:rsidRDefault="00740D6F" w:rsidP="00567B58">
      <w:pPr>
        <w:spacing w:after="0" w:line="240" w:lineRule="auto"/>
        <w:ind w:left="330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hallgatóknak olyan gyakorlati ismeretekre kell a szorgalmi idő során szert tenn</w:t>
      </w:r>
      <w:r w:rsidRPr="00F348DD">
        <w:rPr>
          <w:rFonts w:ascii="Palatino Linotype" w:hAnsi="Palatino Linotype" w:cs="Palatino Linotype"/>
          <w:sz w:val="24"/>
          <w:szCs w:val="24"/>
        </w:rPr>
        <w:t>i</w:t>
      </w:r>
      <w:r w:rsidRPr="00F348DD">
        <w:rPr>
          <w:rFonts w:ascii="Palatino Linotype" w:hAnsi="Palatino Linotype" w:cs="Palatino Linotype"/>
          <w:sz w:val="24"/>
          <w:szCs w:val="24"/>
        </w:rPr>
        <w:t>ük, amelyek részint kiegészítik az elméleti jellegű szaktantárgyak előadásai során elsajátítottakat, másrészről témaköröktől függő mélységben kifejlesztik a tanultak praktikus alkalmazását. Fontos célja a képzésnek, hogy a tanulók az egyes kérdé</w:t>
      </w:r>
      <w:r w:rsidRPr="00F348DD">
        <w:rPr>
          <w:rFonts w:ascii="Palatino Linotype" w:hAnsi="Palatino Linotype" w:cs="Palatino Linotype"/>
          <w:sz w:val="24"/>
          <w:szCs w:val="24"/>
        </w:rPr>
        <w:t>s</w:t>
      </w:r>
      <w:r w:rsidRPr="00F348DD">
        <w:rPr>
          <w:rFonts w:ascii="Palatino Linotype" w:hAnsi="Palatino Linotype" w:cs="Palatino Linotype"/>
          <w:sz w:val="24"/>
          <w:szCs w:val="24"/>
        </w:rPr>
        <w:t>körökhöz kapcsolható problémákkal és azok megoldási módjával is megismerke</w:t>
      </w:r>
      <w:r w:rsidRPr="00F348DD">
        <w:rPr>
          <w:rFonts w:ascii="Palatino Linotype" w:hAnsi="Palatino Linotype" w:cs="Palatino Linotype"/>
          <w:sz w:val="24"/>
          <w:szCs w:val="24"/>
        </w:rPr>
        <w:t>d</w:t>
      </w:r>
      <w:r w:rsidRPr="00F348DD">
        <w:rPr>
          <w:rFonts w:ascii="Palatino Linotype" w:hAnsi="Palatino Linotype" w:cs="Palatino Linotype"/>
          <w:sz w:val="24"/>
          <w:szCs w:val="24"/>
        </w:rPr>
        <w:t>jenek.</w:t>
      </w:r>
    </w:p>
    <w:p w:rsidR="00740D6F" w:rsidRPr="00F348DD" w:rsidRDefault="00740D6F" w:rsidP="00567B58">
      <w:pPr>
        <w:spacing w:after="0" w:line="240" w:lineRule="auto"/>
        <w:ind w:left="330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szakmai gyakorlatok oktatása során a tanulóknak nemcsak teljesebb képe lesz a hajózási és a kikötői üzemről, hanem kifejleszti bennük a gyakorlati és az elméleti problémák közötti kapcsolatok felismerésének a képességét, továbbá serkenti és k</w:t>
      </w:r>
      <w:r w:rsidRPr="00F348DD">
        <w:rPr>
          <w:rFonts w:ascii="Palatino Linotype" w:hAnsi="Palatino Linotype" w:cs="Palatino Linotype"/>
          <w:sz w:val="24"/>
          <w:szCs w:val="24"/>
        </w:rPr>
        <w:t>i</w:t>
      </w:r>
      <w:r w:rsidRPr="00F348DD">
        <w:rPr>
          <w:rFonts w:ascii="Palatino Linotype" w:hAnsi="Palatino Linotype" w:cs="Palatino Linotype"/>
          <w:sz w:val="24"/>
          <w:szCs w:val="24"/>
        </w:rPr>
        <w:t xml:space="preserve">bontja a közgazdasági gondolkodási készséget. </w:t>
      </w:r>
    </w:p>
    <w:p w:rsidR="00740D6F" w:rsidRPr="00F348DD" w:rsidRDefault="00740D6F" w:rsidP="00F348DD">
      <w:pPr>
        <w:tabs>
          <w:tab w:val="left" w:pos="851"/>
        </w:tabs>
        <w:spacing w:after="0" w:line="240" w:lineRule="auto"/>
        <w:ind w:left="567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740D6F" w:rsidRPr="00477FB6" w:rsidRDefault="00740D6F" w:rsidP="00236F67">
      <w:pPr>
        <w:pStyle w:val="Listaszerbekezds4"/>
        <w:numPr>
          <w:ilvl w:val="1"/>
          <w:numId w:val="26"/>
        </w:numPr>
        <w:tabs>
          <w:tab w:val="left" w:pos="993"/>
          <w:tab w:val="left" w:pos="1134"/>
        </w:tabs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</w:rPr>
      </w:pPr>
      <w:r w:rsidRPr="00477FB6">
        <w:rPr>
          <w:rFonts w:ascii="Palatino Linotype" w:hAnsi="Palatino Linotype" w:cs="Palatino Linotype"/>
          <w:b/>
          <w:bCs/>
          <w:sz w:val="24"/>
          <w:szCs w:val="24"/>
        </w:rPr>
        <w:t xml:space="preserve">Kapcsolódó közismereti, szakmai tartalmak </w:t>
      </w:r>
    </w:p>
    <w:p w:rsidR="00740D6F" w:rsidRPr="00F348DD" w:rsidRDefault="00740D6F" w:rsidP="00567B58">
      <w:pPr>
        <w:tabs>
          <w:tab w:val="left" w:pos="330"/>
        </w:tabs>
        <w:spacing w:after="0" w:line="240" w:lineRule="auto"/>
        <w:ind w:left="330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matematika és fizika tantárgy, továbbá az informatika</w:t>
      </w:r>
      <w:r w:rsidR="00941FCD">
        <w:rPr>
          <w:rFonts w:ascii="Palatino Linotype" w:hAnsi="Palatino Linotype" w:cs="Palatino Linotype"/>
          <w:sz w:val="24"/>
          <w:szCs w:val="24"/>
        </w:rPr>
        <w:t>,</w:t>
      </w:r>
      <w:r w:rsidRPr="00F348DD">
        <w:rPr>
          <w:rFonts w:ascii="Palatino Linotype" w:hAnsi="Palatino Linotype" w:cs="Palatino Linotype"/>
          <w:sz w:val="24"/>
          <w:szCs w:val="24"/>
        </w:rPr>
        <w:t xml:space="preserve"> mint szakmai alapozó tantárgy. A magyar nyelv és irodalom, valamint az idegen nyelv elsajátítása során szerzett beszédkészség.</w:t>
      </w:r>
    </w:p>
    <w:p w:rsidR="00740D6F" w:rsidRPr="00F348DD" w:rsidRDefault="00740D6F" w:rsidP="00F348DD">
      <w:pPr>
        <w:tabs>
          <w:tab w:val="left" w:pos="851"/>
        </w:tabs>
        <w:spacing w:after="0" w:line="240" w:lineRule="auto"/>
        <w:ind w:left="426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740D6F" w:rsidRPr="00477FB6" w:rsidRDefault="00740D6F" w:rsidP="00236F67">
      <w:pPr>
        <w:pStyle w:val="Listaszerbekezds4"/>
        <w:numPr>
          <w:ilvl w:val="1"/>
          <w:numId w:val="26"/>
        </w:numPr>
        <w:tabs>
          <w:tab w:val="left" w:pos="993"/>
        </w:tabs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</w:rPr>
      </w:pPr>
      <w:r w:rsidRPr="00477FB6">
        <w:rPr>
          <w:rFonts w:ascii="Palatino Linotype" w:hAnsi="Palatino Linotype" w:cs="Palatino Linotype"/>
          <w:b/>
          <w:bCs/>
          <w:sz w:val="24"/>
          <w:szCs w:val="24"/>
        </w:rPr>
        <w:t>Témakörök</w:t>
      </w:r>
    </w:p>
    <w:p w:rsidR="00740D6F" w:rsidRPr="00F348DD" w:rsidRDefault="00740D6F" w:rsidP="00F348DD">
      <w:pPr>
        <w:spacing w:after="0" w:line="240" w:lineRule="auto"/>
        <w:ind w:left="567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740D6F" w:rsidRPr="00477FB6" w:rsidRDefault="00740D6F" w:rsidP="00236F67">
      <w:pPr>
        <w:pStyle w:val="Listaszerbekezds4"/>
        <w:numPr>
          <w:ilvl w:val="2"/>
          <w:numId w:val="26"/>
        </w:numPr>
        <w:tabs>
          <w:tab w:val="left" w:pos="1980"/>
        </w:tabs>
        <w:spacing w:after="0" w:line="240" w:lineRule="auto"/>
        <w:ind w:hanging="124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477FB6">
        <w:rPr>
          <w:rFonts w:ascii="Palatino Linotype" w:hAnsi="Palatino Linotype" w:cs="Palatino Linotype"/>
          <w:b/>
          <w:bCs/>
          <w:sz w:val="24"/>
          <w:szCs w:val="24"/>
        </w:rPr>
        <w:t xml:space="preserve"> Hajózási üzemvitel</w:t>
      </w:r>
      <w:r w:rsidRPr="00477FB6"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477FB6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100 óra</w:t>
      </w:r>
    </w:p>
    <w:p w:rsidR="00740D6F" w:rsidRPr="00F348DD" w:rsidRDefault="00740D6F" w:rsidP="00F348DD">
      <w:pPr>
        <w:tabs>
          <w:tab w:val="right" w:pos="8222"/>
        </w:tabs>
        <w:spacing w:after="0" w:line="240" w:lineRule="auto"/>
        <w:ind w:left="284" w:right="1509" w:firstLine="85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 xml:space="preserve">Kereskedelmi és forgalomirányítási tevékenységek </w:t>
      </w:r>
    </w:p>
    <w:p w:rsidR="00740D6F" w:rsidRPr="00F348DD" w:rsidRDefault="00740D6F" w:rsidP="00F348DD">
      <w:pPr>
        <w:tabs>
          <w:tab w:val="right" w:pos="8222"/>
          <w:tab w:val="right" w:pos="8364"/>
        </w:tabs>
        <w:spacing w:after="0" w:line="240" w:lineRule="auto"/>
        <w:ind w:left="1134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Szállításokkal kapcsolatos ügyintézés</w:t>
      </w:r>
    </w:p>
    <w:p w:rsidR="00740D6F" w:rsidRPr="00F348DD" w:rsidRDefault="00740D6F" w:rsidP="00F348DD">
      <w:pPr>
        <w:tabs>
          <w:tab w:val="right" w:pos="8222"/>
          <w:tab w:val="right" w:pos="8364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szállítási igények felmérése, megrendelések felvétele,</w:t>
      </w:r>
    </w:p>
    <w:p w:rsidR="00740D6F" w:rsidRPr="00F348DD" w:rsidRDefault="00740D6F" w:rsidP="00F348DD">
      <w:pPr>
        <w:tabs>
          <w:tab w:val="right" w:pos="8222"/>
          <w:tab w:val="right" w:pos="8364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ab/>
        <w:t>fuvarozási ajánlat kidolgozása (díjtétel, szállítási feltételek közlése a megrendelők számára),</w:t>
      </w:r>
    </w:p>
    <w:p w:rsidR="00740D6F" w:rsidRPr="00F348DD" w:rsidRDefault="00740D6F" w:rsidP="00F348DD">
      <w:pPr>
        <w:tabs>
          <w:tab w:val="right" w:pos="8222"/>
          <w:tab w:val="right" w:pos="8364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ab/>
        <w:t>fuvarozási ügyletek, fuvarszerződések megkötésének az előkészítése,</w:t>
      </w:r>
    </w:p>
    <w:p w:rsidR="00740D6F" w:rsidRPr="00F348DD" w:rsidRDefault="00740D6F" w:rsidP="00F348DD">
      <w:pPr>
        <w:tabs>
          <w:tab w:val="right" w:pos="8222"/>
          <w:tab w:val="right" w:pos="8364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szállítási okmányok (fuvarlevelek) kiállítása,</w:t>
      </w:r>
    </w:p>
    <w:p w:rsidR="00740D6F" w:rsidRPr="00F348DD" w:rsidRDefault="00740D6F" w:rsidP="00F348DD">
      <w:pPr>
        <w:tabs>
          <w:tab w:val="right" w:pos="8222"/>
          <w:tab w:val="right" w:pos="8364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rendelésállomány összeállítása adott időszakra,</w:t>
      </w:r>
    </w:p>
    <w:p w:rsidR="00740D6F" w:rsidRPr="00F348DD" w:rsidRDefault="00740D6F" w:rsidP="00F348DD">
      <w:pPr>
        <w:tabs>
          <w:tab w:val="right" w:pos="8222"/>
          <w:tab w:val="right" w:pos="8364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ab/>
        <w:t>szállítási feladat kidolgozása, szállítási üzemi teljesítmények meghat</w:t>
      </w:r>
      <w:r w:rsidRPr="00F348DD">
        <w:rPr>
          <w:rFonts w:ascii="Palatino Linotype" w:hAnsi="Palatino Linotype" w:cs="Palatino Linotype"/>
          <w:sz w:val="24"/>
          <w:szCs w:val="24"/>
        </w:rPr>
        <w:t>á</w:t>
      </w:r>
      <w:r w:rsidRPr="00F348DD">
        <w:rPr>
          <w:rFonts w:ascii="Palatino Linotype" w:hAnsi="Palatino Linotype" w:cs="Palatino Linotype"/>
          <w:sz w:val="24"/>
          <w:szCs w:val="24"/>
        </w:rPr>
        <w:t>rozása,</w:t>
      </w:r>
    </w:p>
    <w:p w:rsidR="00740D6F" w:rsidRPr="00F348DD" w:rsidRDefault="00740D6F" w:rsidP="00F348DD">
      <w:pPr>
        <w:tabs>
          <w:tab w:val="right" w:pos="8222"/>
          <w:tab w:val="right" w:pos="8364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hajók és hajópark kapacitásának a kiszámítása,</w:t>
      </w:r>
    </w:p>
    <w:p w:rsidR="00740D6F" w:rsidRPr="00F348DD" w:rsidRDefault="00740D6F" w:rsidP="00F348DD">
      <w:pPr>
        <w:tabs>
          <w:tab w:val="right" w:pos="8222"/>
          <w:tab w:val="right" w:pos="8364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ab/>
        <w:t>szállítási feladatok és kapacitások egyenlegének a meghatározása,</w:t>
      </w:r>
    </w:p>
    <w:p w:rsidR="00740D6F" w:rsidRPr="00F348DD" w:rsidRDefault="00740D6F" w:rsidP="00F348DD">
      <w:pPr>
        <w:tabs>
          <w:tab w:val="right" w:pos="8222"/>
          <w:tab w:val="right" w:pos="8364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ab/>
        <w:t>havi, negyedéves, éves szállítási tervek összeállítása rendelésállomány alapján,</w:t>
      </w:r>
    </w:p>
    <w:p w:rsidR="00740D6F" w:rsidRPr="00F348DD" w:rsidRDefault="00740D6F" w:rsidP="00F348DD">
      <w:pPr>
        <w:tabs>
          <w:tab w:val="right" w:pos="8222"/>
          <w:tab w:val="right" w:pos="8364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ab/>
        <w:t>a szállítás gazdaságosságának meghatározása, gazdaságossági mutatók kiértékelése,</w:t>
      </w:r>
    </w:p>
    <w:p w:rsidR="00740D6F" w:rsidRPr="00F348DD" w:rsidRDefault="00740D6F" w:rsidP="00F348DD">
      <w:pPr>
        <w:tabs>
          <w:tab w:val="right" w:pos="8222"/>
          <w:tab w:val="right" w:pos="8364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ab/>
        <w:t>szállítási feladatok szétosztása hajókra, diszpozíciók készítése,</w:t>
      </w:r>
    </w:p>
    <w:p w:rsidR="00740D6F" w:rsidRPr="00F348DD" w:rsidRDefault="00740D6F" w:rsidP="00F348DD">
      <w:pPr>
        <w:tabs>
          <w:tab w:val="right" w:pos="8222"/>
          <w:tab w:val="right" w:pos="8364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az áruszállító hajók továbbítási módjának meghatározása, géphajók k</w:t>
      </w:r>
      <w:r w:rsidRPr="00F348DD">
        <w:rPr>
          <w:rFonts w:ascii="Palatino Linotype" w:hAnsi="Palatino Linotype" w:cs="Palatino Linotype"/>
          <w:sz w:val="24"/>
          <w:szCs w:val="24"/>
        </w:rPr>
        <w:t>i</w:t>
      </w:r>
      <w:r w:rsidRPr="00F348DD">
        <w:rPr>
          <w:rFonts w:ascii="Palatino Linotype" w:hAnsi="Palatino Linotype" w:cs="Palatino Linotype"/>
          <w:sz w:val="24"/>
          <w:szCs w:val="24"/>
        </w:rPr>
        <w:t>választása, kötelékek, kötelékméretek meghatározása.</w:t>
      </w:r>
    </w:p>
    <w:p w:rsidR="00740D6F" w:rsidRPr="00F348DD" w:rsidRDefault="00740D6F" w:rsidP="00F348DD">
      <w:pPr>
        <w:tabs>
          <w:tab w:val="right" w:pos="8222"/>
          <w:tab w:val="right" w:pos="8364"/>
        </w:tabs>
        <w:spacing w:after="0" w:line="240" w:lineRule="auto"/>
        <w:ind w:left="1134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Forgalomirányítással összefüggő feladatok</w:t>
      </w:r>
    </w:p>
    <w:p w:rsidR="00740D6F" w:rsidRPr="00F348DD" w:rsidRDefault="00740D6F" w:rsidP="00F348DD">
      <w:pPr>
        <w:tabs>
          <w:tab w:val="right" w:pos="8222"/>
          <w:tab w:val="right" w:pos="8364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lastRenderedPageBreak/>
        <w:t>forgalmi helyzetnyilvántartás készítése, vezetése, kapcsolattartás a h</w:t>
      </w:r>
      <w:r w:rsidRPr="00F348DD">
        <w:rPr>
          <w:rFonts w:ascii="Palatino Linotype" w:hAnsi="Palatino Linotype" w:cs="Palatino Linotype"/>
          <w:sz w:val="24"/>
          <w:szCs w:val="24"/>
        </w:rPr>
        <w:t>a</w:t>
      </w:r>
      <w:r w:rsidRPr="00F348DD">
        <w:rPr>
          <w:rFonts w:ascii="Palatino Linotype" w:hAnsi="Palatino Linotype" w:cs="Palatino Linotype"/>
          <w:sz w:val="24"/>
          <w:szCs w:val="24"/>
        </w:rPr>
        <w:t>jókkal,</w:t>
      </w:r>
    </w:p>
    <w:p w:rsidR="00740D6F" w:rsidRPr="00F348DD" w:rsidRDefault="00740D6F" w:rsidP="00F348DD">
      <w:pPr>
        <w:tabs>
          <w:tab w:val="right" w:pos="8222"/>
          <w:tab w:val="right" w:pos="8364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kapcsolattartás a szállításban érdekelt felekkel (árutulajdonosok, szá</w:t>
      </w:r>
      <w:r w:rsidRPr="00F348DD">
        <w:rPr>
          <w:rFonts w:ascii="Palatino Linotype" w:hAnsi="Palatino Linotype" w:cs="Palatino Linotype"/>
          <w:sz w:val="24"/>
          <w:szCs w:val="24"/>
        </w:rPr>
        <w:t>l</w:t>
      </w:r>
      <w:r w:rsidRPr="00F348DD">
        <w:rPr>
          <w:rFonts w:ascii="Palatino Linotype" w:hAnsi="Palatino Linotype" w:cs="Palatino Linotype"/>
          <w:sz w:val="24"/>
          <w:szCs w:val="24"/>
        </w:rPr>
        <w:t>lítmányozók, ügynökségek, hatóságok, stb.) a hajók tevékenységét ill</w:t>
      </w:r>
      <w:r w:rsidRPr="00F348DD">
        <w:rPr>
          <w:rFonts w:ascii="Palatino Linotype" w:hAnsi="Palatino Linotype" w:cs="Palatino Linotype"/>
          <w:sz w:val="24"/>
          <w:szCs w:val="24"/>
        </w:rPr>
        <w:t>e</w:t>
      </w:r>
      <w:r w:rsidRPr="00F348DD">
        <w:rPr>
          <w:rFonts w:ascii="Palatino Linotype" w:hAnsi="Palatino Linotype" w:cs="Palatino Linotype"/>
          <w:sz w:val="24"/>
          <w:szCs w:val="24"/>
        </w:rPr>
        <w:t>tően,</w:t>
      </w:r>
    </w:p>
    <w:p w:rsidR="00740D6F" w:rsidRPr="00F348DD" w:rsidRDefault="00740D6F" w:rsidP="00F348DD">
      <w:pPr>
        <w:tabs>
          <w:tab w:val="right" w:pos="8222"/>
          <w:tab w:val="right" w:pos="8364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vízállásviszonyok, merülési normák operatív ismerete, a változások k</w:t>
      </w:r>
      <w:r w:rsidRPr="00F348DD">
        <w:rPr>
          <w:rFonts w:ascii="Palatino Linotype" w:hAnsi="Palatino Linotype" w:cs="Palatino Linotype"/>
          <w:sz w:val="24"/>
          <w:szCs w:val="24"/>
        </w:rPr>
        <w:t>ö</w:t>
      </w:r>
      <w:r w:rsidRPr="00F348DD">
        <w:rPr>
          <w:rFonts w:ascii="Palatino Linotype" w:hAnsi="Palatino Linotype" w:cs="Palatino Linotype"/>
          <w:sz w:val="24"/>
          <w:szCs w:val="24"/>
        </w:rPr>
        <w:t>vetése, a hajók időszerű merülésének a meghatározása,</w:t>
      </w:r>
    </w:p>
    <w:p w:rsidR="00740D6F" w:rsidRPr="00F348DD" w:rsidRDefault="00740D6F" w:rsidP="00F348DD">
      <w:pPr>
        <w:tabs>
          <w:tab w:val="right" w:pos="8222"/>
          <w:tab w:val="right" w:pos="8364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intézkedések kidolgozása, előkészítése különleges hajózási körülm</w:t>
      </w:r>
      <w:r w:rsidRPr="00F348DD">
        <w:rPr>
          <w:rFonts w:ascii="Palatino Linotype" w:hAnsi="Palatino Linotype" w:cs="Palatino Linotype"/>
          <w:sz w:val="24"/>
          <w:szCs w:val="24"/>
        </w:rPr>
        <w:t>é</w:t>
      </w:r>
      <w:r w:rsidRPr="00F348DD">
        <w:rPr>
          <w:rFonts w:ascii="Palatino Linotype" w:hAnsi="Palatino Linotype" w:cs="Palatino Linotype"/>
          <w:sz w:val="24"/>
          <w:szCs w:val="24"/>
        </w:rPr>
        <w:t>nyek ill. események (kisvíz, nagyvíz, havaria) bekövetkezésekor,</w:t>
      </w:r>
    </w:p>
    <w:p w:rsidR="00740D6F" w:rsidRPr="00F348DD" w:rsidRDefault="00740D6F" w:rsidP="00F348DD">
      <w:pPr>
        <w:tabs>
          <w:tab w:val="right" w:pos="8222"/>
          <w:tab w:val="right" w:pos="8364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kereskedelmi- forgalmi nyilvántartások vezetése,</w:t>
      </w:r>
    </w:p>
    <w:p w:rsidR="00740D6F" w:rsidRPr="00F348DD" w:rsidRDefault="00740D6F" w:rsidP="00F348DD">
      <w:pPr>
        <w:tabs>
          <w:tab w:val="right" w:pos="8222"/>
          <w:tab w:val="right" w:pos="8364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befejezett szállításokról statisztikák, kimutatások készítése, teljesítm</w:t>
      </w:r>
      <w:r w:rsidRPr="00F348DD">
        <w:rPr>
          <w:rFonts w:ascii="Palatino Linotype" w:hAnsi="Palatino Linotype" w:cs="Palatino Linotype"/>
          <w:sz w:val="24"/>
          <w:szCs w:val="24"/>
        </w:rPr>
        <w:t>é</w:t>
      </w:r>
      <w:r w:rsidRPr="00F348DD">
        <w:rPr>
          <w:rFonts w:ascii="Palatino Linotype" w:hAnsi="Palatino Linotype" w:cs="Palatino Linotype"/>
          <w:sz w:val="24"/>
          <w:szCs w:val="24"/>
        </w:rPr>
        <w:t>nyek és eredmények értékelése,</w:t>
      </w:r>
    </w:p>
    <w:p w:rsidR="00740D6F" w:rsidRPr="00F348DD" w:rsidRDefault="00740D6F" w:rsidP="00F348DD">
      <w:pPr>
        <w:tabs>
          <w:tab w:val="right" w:pos="8222"/>
          <w:tab w:val="right" w:pos="8364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fuvarozási számlák adatainak összeállítása, számlák készítése, a hajók tevékenységével kapcsolatban beérkező számlák ellenőrzése.</w:t>
      </w:r>
    </w:p>
    <w:p w:rsidR="00740D6F" w:rsidRPr="00F348DD" w:rsidRDefault="00740D6F" w:rsidP="00F348DD">
      <w:pPr>
        <w:tabs>
          <w:tab w:val="right" w:pos="8222"/>
          <w:tab w:val="right" w:pos="8364"/>
        </w:tabs>
        <w:spacing w:after="0" w:line="240" w:lineRule="auto"/>
        <w:ind w:left="1134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Személyzetvezénylés hajóra</w:t>
      </w:r>
    </w:p>
    <w:p w:rsidR="00740D6F" w:rsidRPr="00F348DD" w:rsidRDefault="00740D6F" w:rsidP="00F348DD">
      <w:pPr>
        <w:tabs>
          <w:tab w:val="right" w:pos="8222"/>
          <w:tab w:val="right" w:pos="8364"/>
        </w:tabs>
        <w:spacing w:after="0" w:line="240" w:lineRule="auto"/>
        <w:ind w:left="1843" w:hanging="283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beosztások, képesítési bizonyítványok tanulmányozása,</w:t>
      </w:r>
    </w:p>
    <w:p w:rsidR="00740D6F" w:rsidRPr="00F348DD" w:rsidRDefault="00740D6F" w:rsidP="00F348DD">
      <w:pPr>
        <w:tabs>
          <w:tab w:val="right" w:pos="8222"/>
          <w:tab w:val="right" w:pos="8364"/>
        </w:tabs>
        <w:spacing w:after="0" w:line="240" w:lineRule="auto"/>
        <w:ind w:left="1843" w:hanging="283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személyzeti kiszolgálási normák bemutatása,</w:t>
      </w:r>
    </w:p>
    <w:p w:rsidR="00740D6F" w:rsidRPr="00F348DD" w:rsidRDefault="00740D6F" w:rsidP="00F348DD">
      <w:pPr>
        <w:tabs>
          <w:tab w:val="right" w:pos="8222"/>
          <w:tab w:val="right" w:pos="8364"/>
        </w:tabs>
        <w:spacing w:after="0" w:line="240" w:lineRule="auto"/>
        <w:ind w:left="1843" w:hanging="283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személyzetvezénylés végrehajtása.</w:t>
      </w:r>
    </w:p>
    <w:p w:rsidR="00740D6F" w:rsidRPr="00F348DD" w:rsidRDefault="00740D6F" w:rsidP="00F348DD">
      <w:pPr>
        <w:tabs>
          <w:tab w:val="right" w:pos="8222"/>
          <w:tab w:val="right" w:pos="8364"/>
        </w:tabs>
        <w:spacing w:after="0" w:line="240" w:lineRule="auto"/>
        <w:ind w:left="1134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ab/>
        <w:t>Eljárás hajózási hatóságnál hajózási engedélyek, hajóokmányok, hajózási képesítő bizonyítványok stb. kiállítása ügyében</w:t>
      </w:r>
    </w:p>
    <w:p w:rsidR="00740D6F" w:rsidRPr="00F348DD" w:rsidRDefault="00740D6F" w:rsidP="00F348DD">
      <w:pPr>
        <w:tabs>
          <w:tab w:val="right" w:pos="8222"/>
        </w:tabs>
        <w:spacing w:after="0" w:line="240" w:lineRule="auto"/>
        <w:ind w:left="284" w:right="1509" w:firstLine="85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Hajófenntartási munkák előkészítése, el-lenőrzése</w:t>
      </w:r>
    </w:p>
    <w:p w:rsidR="00740D6F" w:rsidRPr="00F348DD" w:rsidRDefault="00740D6F" w:rsidP="00F348DD">
      <w:pPr>
        <w:tabs>
          <w:tab w:val="right" w:pos="8222"/>
          <w:tab w:val="right" w:pos="8364"/>
        </w:tabs>
        <w:spacing w:after="0" w:line="240" w:lineRule="auto"/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Javítások ügymenete</w:t>
      </w:r>
    </w:p>
    <w:p w:rsidR="00740D6F" w:rsidRPr="00F348DD" w:rsidRDefault="00740D6F" w:rsidP="00F348DD">
      <w:pPr>
        <w:tabs>
          <w:tab w:val="left" w:pos="1843"/>
          <w:tab w:val="right" w:pos="8222"/>
          <w:tab w:val="right" w:pos="8364"/>
        </w:tabs>
        <w:spacing w:after="0" w:line="240" w:lineRule="auto"/>
        <w:ind w:left="1843" w:hanging="283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javítási igények felmérése, jogosultságuk ellenőrzése,</w:t>
      </w:r>
    </w:p>
    <w:p w:rsidR="00740D6F" w:rsidRPr="00F348DD" w:rsidRDefault="00740D6F" w:rsidP="00F348DD">
      <w:pPr>
        <w:tabs>
          <w:tab w:val="left" w:pos="1843"/>
          <w:tab w:val="right" w:pos="8222"/>
          <w:tab w:val="right" w:pos="8364"/>
        </w:tabs>
        <w:spacing w:after="0" w:line="240" w:lineRule="auto"/>
        <w:ind w:left="1843" w:hanging="283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javítási jegyzék elkészítése,</w:t>
      </w:r>
    </w:p>
    <w:p w:rsidR="00740D6F" w:rsidRPr="00F348DD" w:rsidRDefault="00740D6F" w:rsidP="00F348DD">
      <w:pPr>
        <w:tabs>
          <w:tab w:val="left" w:pos="1843"/>
          <w:tab w:val="right" w:pos="8222"/>
          <w:tab w:val="right" w:pos="8364"/>
        </w:tabs>
        <w:spacing w:after="0" w:line="240" w:lineRule="auto"/>
        <w:ind w:left="1843" w:hanging="283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fenntartási tervek készítése.</w:t>
      </w:r>
    </w:p>
    <w:p w:rsidR="00740D6F" w:rsidRPr="00F348DD" w:rsidRDefault="00740D6F" w:rsidP="00F348DD">
      <w:pPr>
        <w:tabs>
          <w:tab w:val="right" w:pos="8222"/>
          <w:tab w:val="right" w:pos="8364"/>
        </w:tabs>
        <w:spacing w:after="0" w:line="240" w:lineRule="auto"/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Hajójavítások ellenőrzése</w:t>
      </w:r>
    </w:p>
    <w:p w:rsidR="00740D6F" w:rsidRPr="00F348DD" w:rsidRDefault="00740D6F" w:rsidP="00F348DD">
      <w:pPr>
        <w:tabs>
          <w:tab w:val="right" w:pos="8222"/>
          <w:tab w:val="right" w:pos="8364"/>
        </w:tabs>
        <w:spacing w:after="0" w:line="240" w:lineRule="auto"/>
        <w:ind w:left="1843" w:hanging="283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kapcsolattartás a hajószemélyzettel és a javító üzem diszpécsereivel,</w:t>
      </w:r>
    </w:p>
    <w:p w:rsidR="00740D6F" w:rsidRPr="00F348DD" w:rsidRDefault="00740D6F" w:rsidP="00F348DD">
      <w:pPr>
        <w:tabs>
          <w:tab w:val="right" w:pos="8222"/>
          <w:tab w:val="right" w:pos="8364"/>
        </w:tabs>
        <w:spacing w:after="0" w:line="240" w:lineRule="auto"/>
        <w:ind w:left="1843" w:hanging="283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az ellenőrzés rendje, a kapcsolódó adminisztrációs feladatok ellátása.</w:t>
      </w:r>
    </w:p>
    <w:p w:rsidR="00740D6F" w:rsidRPr="00F348DD" w:rsidRDefault="00740D6F" w:rsidP="00F348DD">
      <w:pPr>
        <w:tabs>
          <w:tab w:val="right" w:pos="8222"/>
          <w:tab w:val="right" w:pos="8364"/>
        </w:tabs>
        <w:spacing w:after="0" w:line="240" w:lineRule="auto"/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Hajójavítás utáni átadás-átvételi teendők, hajóüzemi próbák</w:t>
      </w:r>
    </w:p>
    <w:p w:rsidR="00740D6F" w:rsidRPr="00F348DD" w:rsidRDefault="00740D6F" w:rsidP="00F348DD">
      <w:pPr>
        <w:tabs>
          <w:tab w:val="right" w:pos="8222"/>
        </w:tabs>
        <w:spacing w:after="0" w:line="240" w:lineRule="auto"/>
        <w:ind w:left="1134" w:right="1509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Anyag- és energiagazdálkodással összefüggő feladatok</w:t>
      </w:r>
    </w:p>
    <w:p w:rsidR="00740D6F" w:rsidRPr="00F348DD" w:rsidRDefault="00740D6F" w:rsidP="00F348DD">
      <w:pPr>
        <w:tabs>
          <w:tab w:val="right" w:pos="8222"/>
          <w:tab w:val="right" w:pos="8364"/>
        </w:tabs>
        <w:spacing w:after="0" w:line="240" w:lineRule="auto"/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Hajózásnál felhasznált anyag- és energiaféleségek</w:t>
      </w:r>
    </w:p>
    <w:p w:rsidR="00740D6F" w:rsidRPr="00F348DD" w:rsidRDefault="00740D6F" w:rsidP="00F348DD">
      <w:pPr>
        <w:tabs>
          <w:tab w:val="right" w:pos="8222"/>
          <w:tab w:val="right" w:pos="8364"/>
        </w:tabs>
        <w:spacing w:after="0" w:line="240" w:lineRule="auto"/>
        <w:ind w:left="1843" w:hanging="283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anyag- és energiakészlet,</w:t>
      </w:r>
    </w:p>
    <w:p w:rsidR="00740D6F" w:rsidRPr="00F348DD" w:rsidRDefault="00740D6F" w:rsidP="00F348DD">
      <w:pPr>
        <w:tabs>
          <w:tab w:val="right" w:pos="8222"/>
          <w:tab w:val="right" w:pos="8364"/>
        </w:tabs>
        <w:spacing w:after="0" w:line="240" w:lineRule="auto"/>
        <w:ind w:left="1843" w:hanging="283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nyilvántartás rendje.</w:t>
      </w:r>
    </w:p>
    <w:p w:rsidR="00740D6F" w:rsidRPr="00F348DD" w:rsidRDefault="00740D6F" w:rsidP="00F348DD">
      <w:pPr>
        <w:tabs>
          <w:tab w:val="right" w:pos="8222"/>
          <w:tab w:val="right" w:pos="8364"/>
        </w:tabs>
        <w:spacing w:after="0" w:line="240" w:lineRule="auto"/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Anyag- és energiaigénylés ügyvitele</w:t>
      </w:r>
    </w:p>
    <w:p w:rsidR="00740D6F" w:rsidRPr="00F348DD" w:rsidRDefault="00740D6F" w:rsidP="00F348DD">
      <w:pPr>
        <w:tabs>
          <w:tab w:val="right" w:pos="8222"/>
          <w:tab w:val="right" w:pos="8364"/>
        </w:tabs>
        <w:spacing w:after="0" w:line="240" w:lineRule="auto"/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Anyag és energiagazdálkodási normák és alkalmazásuk</w:t>
      </w:r>
    </w:p>
    <w:p w:rsidR="00740D6F" w:rsidRPr="00F348DD" w:rsidRDefault="00740D6F" w:rsidP="00F348DD">
      <w:pPr>
        <w:tabs>
          <w:tab w:val="right" w:pos="8222"/>
          <w:tab w:val="right" w:pos="8364"/>
        </w:tabs>
        <w:spacing w:after="0" w:line="240" w:lineRule="auto"/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Anyag- és energiamérleg készítése</w:t>
      </w:r>
    </w:p>
    <w:p w:rsidR="00740D6F" w:rsidRDefault="00740D6F" w:rsidP="00F348DD">
      <w:pPr>
        <w:tabs>
          <w:tab w:val="right" w:pos="8222"/>
          <w:tab w:val="right" w:pos="8364"/>
        </w:tabs>
        <w:spacing w:after="0" w:line="240" w:lineRule="auto"/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Anyagkészletezés</w:t>
      </w:r>
    </w:p>
    <w:p w:rsidR="00740D6F" w:rsidRDefault="00740D6F" w:rsidP="00F348DD">
      <w:pPr>
        <w:tabs>
          <w:tab w:val="right" w:pos="8222"/>
          <w:tab w:val="right" w:pos="8364"/>
        </w:tabs>
        <w:spacing w:after="0" w:line="240" w:lineRule="auto"/>
        <w:ind w:left="1418"/>
        <w:jc w:val="both"/>
        <w:rPr>
          <w:rFonts w:ascii="Palatino Linotype" w:hAnsi="Palatino Linotype" w:cs="Palatino Linotype"/>
          <w:sz w:val="24"/>
          <w:szCs w:val="24"/>
        </w:rPr>
      </w:pPr>
    </w:p>
    <w:p w:rsidR="00740D6F" w:rsidRPr="00F348DD" w:rsidRDefault="00740D6F" w:rsidP="00F348DD">
      <w:pPr>
        <w:tabs>
          <w:tab w:val="right" w:pos="8222"/>
          <w:tab w:val="right" w:pos="8364"/>
        </w:tabs>
        <w:spacing w:after="0" w:line="240" w:lineRule="auto"/>
        <w:ind w:left="1418"/>
        <w:jc w:val="both"/>
        <w:rPr>
          <w:rFonts w:ascii="Palatino Linotype" w:hAnsi="Palatino Linotype" w:cs="Palatino Linotype"/>
          <w:sz w:val="24"/>
          <w:szCs w:val="24"/>
        </w:rPr>
      </w:pPr>
    </w:p>
    <w:p w:rsidR="00740D6F" w:rsidRPr="00477FB6" w:rsidRDefault="00740D6F" w:rsidP="00236F67">
      <w:pPr>
        <w:pStyle w:val="Listaszerbekezds4"/>
        <w:numPr>
          <w:ilvl w:val="2"/>
          <w:numId w:val="26"/>
        </w:numPr>
        <w:tabs>
          <w:tab w:val="left" w:pos="1980"/>
        </w:tabs>
        <w:spacing w:after="0" w:line="240" w:lineRule="auto"/>
        <w:ind w:hanging="124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477FB6">
        <w:rPr>
          <w:rFonts w:ascii="Palatino Linotype" w:hAnsi="Palatino Linotype" w:cs="Palatino Linotype"/>
          <w:b/>
          <w:bCs/>
          <w:sz w:val="24"/>
          <w:szCs w:val="24"/>
        </w:rPr>
        <w:t xml:space="preserve"> Kikötők, hajók rakodása</w:t>
      </w:r>
      <w:r w:rsidRPr="00477FB6"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477FB6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100 óra</w:t>
      </w:r>
    </w:p>
    <w:p w:rsidR="00740D6F" w:rsidRPr="00F348DD" w:rsidRDefault="00740D6F" w:rsidP="00F348DD">
      <w:pPr>
        <w:tabs>
          <w:tab w:val="right" w:pos="8222"/>
          <w:tab w:val="right" w:pos="8364"/>
        </w:tabs>
        <w:spacing w:after="0" w:line="240" w:lineRule="auto"/>
        <w:ind w:left="1134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Áruforgalmi kikötői üzeme</w:t>
      </w:r>
    </w:p>
    <w:p w:rsidR="00740D6F" w:rsidRPr="00F348DD" w:rsidRDefault="00740D6F" w:rsidP="00F348DD">
      <w:pPr>
        <w:tabs>
          <w:tab w:val="right" w:pos="8222"/>
          <w:tab w:val="right" w:pos="8364"/>
        </w:tabs>
        <w:spacing w:after="0" w:line="240" w:lineRule="auto"/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Közforgalmi kikötők elrendezése, létesítményei</w:t>
      </w:r>
    </w:p>
    <w:p w:rsidR="00740D6F" w:rsidRPr="00F348DD" w:rsidRDefault="00740D6F" w:rsidP="00F348DD">
      <w:pPr>
        <w:tabs>
          <w:tab w:val="right" w:pos="8222"/>
          <w:tab w:val="right" w:pos="8364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lastRenderedPageBreak/>
        <w:t>infrastruktúrák (medencék, partfal, tárolók, utak, vasúti hálózat, víz- és energiaellátó rendszerek, stb.),</w:t>
      </w:r>
    </w:p>
    <w:p w:rsidR="00740D6F" w:rsidRPr="00F348DD" w:rsidRDefault="00740D6F" w:rsidP="00F348DD">
      <w:pPr>
        <w:tabs>
          <w:tab w:val="right" w:pos="8222"/>
          <w:tab w:val="right" w:pos="8364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szuprastruktúra (emelő és szállító berendezések),</w:t>
      </w:r>
    </w:p>
    <w:p w:rsidR="00740D6F" w:rsidRPr="00F348DD" w:rsidRDefault="00740D6F" w:rsidP="00F348DD">
      <w:pPr>
        <w:tabs>
          <w:tab w:val="right" w:pos="8222"/>
          <w:tab w:val="right" w:pos="8364"/>
        </w:tabs>
        <w:spacing w:after="0" w:line="240" w:lineRule="auto"/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Árukkal kapcsolatos feladatok</w:t>
      </w:r>
    </w:p>
    <w:p w:rsidR="00740D6F" w:rsidRPr="00F348DD" w:rsidRDefault="00740D6F" w:rsidP="00F348DD">
      <w:pPr>
        <w:tabs>
          <w:tab w:val="right" w:pos="8222"/>
          <w:tab w:val="right" w:pos="8364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áruk különféle típusainak, fajtáinak felismerése. meghatározása,</w:t>
      </w:r>
    </w:p>
    <w:p w:rsidR="00740D6F" w:rsidRPr="00F348DD" w:rsidRDefault="00740D6F" w:rsidP="00F348DD">
      <w:pPr>
        <w:tabs>
          <w:tab w:val="right" w:pos="8222"/>
          <w:tab w:val="right" w:pos="8364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különböző áruk tárolási módjának a meghatározása,</w:t>
      </w:r>
    </w:p>
    <w:p w:rsidR="00740D6F" w:rsidRPr="00F348DD" w:rsidRDefault="00740D6F" w:rsidP="00F348DD">
      <w:pPr>
        <w:tabs>
          <w:tab w:val="right" w:pos="8222"/>
          <w:tab w:val="right" w:pos="8364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áruk tárolási, rakodási adatainak (pl. tárolási magasság, rakodási együttható, stb.) meghatározása,</w:t>
      </w:r>
    </w:p>
    <w:p w:rsidR="00740D6F" w:rsidRPr="00F348DD" w:rsidRDefault="00740D6F" w:rsidP="00F348DD">
      <w:pPr>
        <w:tabs>
          <w:tab w:val="right" w:pos="8222"/>
          <w:tab w:val="right" w:pos="8364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 xml:space="preserve">áruk csomagolási, készletezési stb. módjának meghatározása, </w:t>
      </w:r>
    </w:p>
    <w:p w:rsidR="00740D6F" w:rsidRPr="00F348DD" w:rsidRDefault="00740D6F" w:rsidP="00F348DD">
      <w:pPr>
        <w:tabs>
          <w:tab w:val="right" w:pos="8222"/>
          <w:tab w:val="right" w:pos="8364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áruk tárolás és rakodás közbeni állapotváltozásainak, károsodásának felismerése, megállapítása,</w:t>
      </w:r>
    </w:p>
    <w:p w:rsidR="00740D6F" w:rsidRPr="00F348DD" w:rsidRDefault="00740D6F" w:rsidP="00F348DD">
      <w:pPr>
        <w:tabs>
          <w:tab w:val="right" w:pos="8222"/>
          <w:tab w:val="right" w:pos="8364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egységrakományok képzési, kezelési, valamint tárolási módjának a meghatározása,</w:t>
      </w:r>
    </w:p>
    <w:p w:rsidR="00740D6F" w:rsidRPr="00F348DD" w:rsidRDefault="00740D6F" w:rsidP="00F348DD">
      <w:pPr>
        <w:tabs>
          <w:tab w:val="right" w:pos="8222"/>
          <w:tab w:val="right" w:pos="8364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veszélyes rakományok tárolási, kezelési, rakodási módjának meghat</w:t>
      </w:r>
      <w:r w:rsidRPr="00F348DD">
        <w:rPr>
          <w:rFonts w:ascii="Palatino Linotype" w:hAnsi="Palatino Linotype" w:cs="Palatino Linotype"/>
          <w:sz w:val="24"/>
          <w:szCs w:val="24"/>
        </w:rPr>
        <w:t>á</w:t>
      </w:r>
      <w:r w:rsidRPr="00F348DD">
        <w:rPr>
          <w:rFonts w:ascii="Palatino Linotype" w:hAnsi="Palatino Linotype" w:cs="Palatino Linotype"/>
          <w:sz w:val="24"/>
          <w:szCs w:val="24"/>
        </w:rPr>
        <w:t>rozása a biztonsági előírások figyelembevételével,</w:t>
      </w:r>
    </w:p>
    <w:p w:rsidR="00740D6F" w:rsidRPr="00F348DD" w:rsidRDefault="00740D6F" w:rsidP="00F348DD">
      <w:pPr>
        <w:tabs>
          <w:tab w:val="right" w:pos="8222"/>
          <w:tab w:val="right" w:pos="8364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áruk tűzveszélyességének a megállapítása,</w:t>
      </w:r>
    </w:p>
    <w:p w:rsidR="00740D6F" w:rsidRPr="00F348DD" w:rsidRDefault="00740D6F" w:rsidP="00F348DD">
      <w:pPr>
        <w:tabs>
          <w:tab w:val="right" w:pos="8222"/>
          <w:tab w:val="right" w:pos="8364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áruk átvétele, mennyiség meghatározása mérlegeléssel, köbözéssel v</w:t>
      </w:r>
      <w:r w:rsidRPr="00F348DD">
        <w:rPr>
          <w:rFonts w:ascii="Palatino Linotype" w:hAnsi="Palatino Linotype" w:cs="Palatino Linotype"/>
          <w:sz w:val="24"/>
          <w:szCs w:val="24"/>
        </w:rPr>
        <w:t>a</w:t>
      </w:r>
      <w:r w:rsidRPr="00F348DD">
        <w:rPr>
          <w:rFonts w:ascii="Palatino Linotype" w:hAnsi="Palatino Linotype" w:cs="Palatino Linotype"/>
          <w:sz w:val="24"/>
          <w:szCs w:val="24"/>
        </w:rPr>
        <w:t>lamint a hajó merülése alapján,</w:t>
      </w:r>
    </w:p>
    <w:p w:rsidR="00740D6F" w:rsidRPr="00F348DD" w:rsidRDefault="00740D6F" w:rsidP="00F348DD">
      <w:pPr>
        <w:tabs>
          <w:tab w:val="right" w:pos="8222"/>
          <w:tab w:val="right" w:pos="8364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kikötői berendezések fenntartási igényeinek felmérése, fenntartási tervek készítése,</w:t>
      </w:r>
    </w:p>
    <w:p w:rsidR="00740D6F" w:rsidRPr="00F348DD" w:rsidRDefault="00740D6F" w:rsidP="00F348DD">
      <w:pPr>
        <w:tabs>
          <w:tab w:val="right" w:pos="8222"/>
          <w:tab w:val="right" w:pos="8364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rakodógépek (targoncák) és hajók rakodó-berendezéseinek a kezelése.</w:t>
      </w:r>
    </w:p>
    <w:p w:rsidR="00740D6F" w:rsidRPr="00F348DD" w:rsidRDefault="00740D6F" w:rsidP="00F348DD">
      <w:pPr>
        <w:tabs>
          <w:tab w:val="right" w:pos="8222"/>
          <w:tab w:val="right" w:pos="8364"/>
        </w:tabs>
        <w:spacing w:after="0" w:line="240" w:lineRule="auto"/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Rakodási és tárolási technológiák</w:t>
      </w:r>
    </w:p>
    <w:p w:rsidR="00740D6F" w:rsidRPr="00F348DD" w:rsidRDefault="00740D6F" w:rsidP="00F348DD">
      <w:pPr>
        <w:tabs>
          <w:tab w:val="right" w:pos="8222"/>
          <w:tab w:val="right" w:pos="8364"/>
        </w:tabs>
        <w:spacing w:after="0" w:line="240" w:lineRule="auto"/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tömegáruk (száraz és folyékony),</w:t>
      </w:r>
    </w:p>
    <w:p w:rsidR="00740D6F" w:rsidRPr="00F348DD" w:rsidRDefault="00740D6F" w:rsidP="00F348DD">
      <w:pPr>
        <w:tabs>
          <w:tab w:val="right" w:pos="8222"/>
          <w:tab w:val="right" w:pos="8364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darabáruk,</w:t>
      </w:r>
    </w:p>
    <w:p w:rsidR="00740D6F" w:rsidRPr="00F348DD" w:rsidRDefault="00740D6F" w:rsidP="00F348DD">
      <w:pPr>
        <w:tabs>
          <w:tab w:val="right" w:pos="8222"/>
          <w:tab w:val="right" w:pos="8364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konténerek,</w:t>
      </w:r>
    </w:p>
    <w:p w:rsidR="00740D6F" w:rsidRPr="00F348DD" w:rsidRDefault="00740D6F" w:rsidP="00F348DD">
      <w:pPr>
        <w:tabs>
          <w:tab w:val="right" w:pos="8222"/>
          <w:tab w:val="right" w:pos="8364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Ro-Ro szállítmányok esetében.</w:t>
      </w:r>
    </w:p>
    <w:p w:rsidR="00740D6F" w:rsidRPr="00F348DD" w:rsidRDefault="00740D6F" w:rsidP="00F348DD">
      <w:pPr>
        <w:tabs>
          <w:tab w:val="right" w:pos="8222"/>
          <w:tab w:val="right" w:pos="8364"/>
        </w:tabs>
        <w:spacing w:after="0" w:line="240" w:lineRule="auto"/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kikötők üzemeltetésével kapcsolatos üzemvitel</w:t>
      </w:r>
    </w:p>
    <w:p w:rsidR="00740D6F" w:rsidRPr="00F348DD" w:rsidRDefault="00740D6F" w:rsidP="00F348DD">
      <w:pPr>
        <w:tabs>
          <w:tab w:val="right" w:pos="8222"/>
          <w:tab w:val="right" w:pos="8364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rakodási és tárolási igények megrendelésének felvétele,</w:t>
      </w:r>
    </w:p>
    <w:p w:rsidR="00740D6F" w:rsidRPr="00F348DD" w:rsidRDefault="00740D6F" w:rsidP="00F348DD">
      <w:pPr>
        <w:tabs>
          <w:tab w:val="right" w:pos="8222"/>
          <w:tab w:val="right" w:pos="8364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tárolási kapacitás meghatározása,</w:t>
      </w:r>
    </w:p>
    <w:p w:rsidR="00740D6F" w:rsidRPr="00F348DD" w:rsidRDefault="00740D6F" w:rsidP="00F348DD">
      <w:pPr>
        <w:tabs>
          <w:tab w:val="right" w:pos="8222"/>
          <w:tab w:val="right" w:pos="8364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rakodógépek teljesítőképességének számítása,</w:t>
      </w:r>
    </w:p>
    <w:p w:rsidR="00740D6F" w:rsidRPr="00F348DD" w:rsidRDefault="00740D6F" w:rsidP="00F348DD">
      <w:pPr>
        <w:tabs>
          <w:tab w:val="right" w:pos="8222"/>
          <w:tab w:val="right" w:pos="8364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raktártípus megválasztása az áru jellegétől függően,</w:t>
      </w:r>
    </w:p>
    <w:p w:rsidR="00740D6F" w:rsidRPr="00F348DD" w:rsidRDefault="00740D6F" w:rsidP="00F348DD">
      <w:pPr>
        <w:tabs>
          <w:tab w:val="right" w:pos="8222"/>
          <w:tab w:val="right" w:pos="8364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rakodási és tárolási feladatok meghatározása, a szükséges rakodási és tárolási teljesítmény kiszámítása.</w:t>
      </w:r>
    </w:p>
    <w:p w:rsidR="00740D6F" w:rsidRPr="00F348DD" w:rsidRDefault="00740D6F" w:rsidP="00F348DD">
      <w:pPr>
        <w:tabs>
          <w:tab w:val="right" w:pos="8222"/>
          <w:tab w:val="right" w:pos="8364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rakodási és tárolási kapacitások meghatározása; összevetése az ig</w:t>
      </w:r>
      <w:r w:rsidRPr="00F348DD">
        <w:rPr>
          <w:rFonts w:ascii="Palatino Linotype" w:hAnsi="Palatino Linotype" w:cs="Palatino Linotype"/>
          <w:sz w:val="24"/>
          <w:szCs w:val="24"/>
        </w:rPr>
        <w:t>é</w:t>
      </w:r>
      <w:r w:rsidRPr="00F348DD">
        <w:rPr>
          <w:rFonts w:ascii="Palatino Linotype" w:hAnsi="Palatino Linotype" w:cs="Palatino Linotype"/>
          <w:sz w:val="24"/>
          <w:szCs w:val="24"/>
        </w:rPr>
        <w:t>nyekkel,</w:t>
      </w:r>
    </w:p>
    <w:p w:rsidR="00740D6F" w:rsidRPr="00F348DD" w:rsidRDefault="00740D6F" w:rsidP="00F348DD">
      <w:pPr>
        <w:tabs>
          <w:tab w:val="right" w:pos="8222"/>
          <w:tab w:val="right" w:pos="8364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raktározási, tárolási terv készítése,</w:t>
      </w:r>
    </w:p>
    <w:p w:rsidR="00740D6F" w:rsidRPr="00F348DD" w:rsidRDefault="00740D6F" w:rsidP="00F348DD">
      <w:pPr>
        <w:tabs>
          <w:tab w:val="right" w:pos="8222"/>
          <w:tab w:val="right" w:pos="8364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rakodási és tárolási megállapodások, szerződések megkötése,</w:t>
      </w:r>
    </w:p>
    <w:p w:rsidR="00740D6F" w:rsidRPr="00F348DD" w:rsidRDefault="00740D6F" w:rsidP="00F348DD">
      <w:pPr>
        <w:tabs>
          <w:tab w:val="right" w:pos="8222"/>
          <w:tab w:val="right" w:pos="8364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rakodási, ki- és betárolási folyamatok tervezése és irányítása,</w:t>
      </w:r>
    </w:p>
    <w:p w:rsidR="00740D6F" w:rsidRPr="00F348DD" w:rsidRDefault="00740D6F" w:rsidP="00F348DD">
      <w:pPr>
        <w:tabs>
          <w:tab w:val="right" w:pos="8222"/>
          <w:tab w:val="right" w:pos="8364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belső szállítási és anyagmozgatási eszközök fajtájának és típusának k</w:t>
      </w:r>
      <w:r w:rsidRPr="00F348DD">
        <w:rPr>
          <w:rFonts w:ascii="Palatino Linotype" w:hAnsi="Palatino Linotype" w:cs="Palatino Linotype"/>
          <w:sz w:val="24"/>
          <w:szCs w:val="24"/>
        </w:rPr>
        <w:t>i</w:t>
      </w:r>
      <w:r w:rsidRPr="00F348DD">
        <w:rPr>
          <w:rFonts w:ascii="Palatino Linotype" w:hAnsi="Palatino Linotype" w:cs="Palatino Linotype"/>
          <w:sz w:val="24"/>
          <w:szCs w:val="24"/>
        </w:rPr>
        <w:t>választása, a tárolandó anyagok típusa és csomagolása szerint,</w:t>
      </w:r>
    </w:p>
    <w:p w:rsidR="00740D6F" w:rsidRPr="00F348DD" w:rsidRDefault="00740D6F" w:rsidP="00F348DD">
      <w:pPr>
        <w:tabs>
          <w:tab w:val="right" w:pos="8222"/>
          <w:tab w:val="right" w:pos="8364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rakodási feladatok elvégzéséhez szükséges szállító- és rakodó eszk</w:t>
      </w:r>
      <w:r w:rsidRPr="00F348DD">
        <w:rPr>
          <w:rFonts w:ascii="Palatino Linotype" w:hAnsi="Palatino Linotype" w:cs="Palatino Linotype"/>
          <w:sz w:val="24"/>
          <w:szCs w:val="24"/>
        </w:rPr>
        <w:t>ö</w:t>
      </w:r>
      <w:r w:rsidRPr="00F348DD">
        <w:rPr>
          <w:rFonts w:ascii="Palatino Linotype" w:hAnsi="Palatino Linotype" w:cs="Palatino Linotype"/>
          <w:sz w:val="24"/>
          <w:szCs w:val="24"/>
        </w:rPr>
        <w:t>zök számának és kapacitásigényének meghatározása.</w:t>
      </w:r>
    </w:p>
    <w:p w:rsidR="00740D6F" w:rsidRPr="00F348DD" w:rsidRDefault="00740D6F" w:rsidP="00F348DD">
      <w:pPr>
        <w:tabs>
          <w:tab w:val="right" w:pos="8222"/>
          <w:tab w:val="right" w:pos="8364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közúti és vasúti szállítóeszközök megrendelése,</w:t>
      </w:r>
    </w:p>
    <w:p w:rsidR="00740D6F" w:rsidRPr="00F348DD" w:rsidRDefault="00740D6F" w:rsidP="00F348DD">
      <w:pPr>
        <w:tabs>
          <w:tab w:val="right" w:pos="8222"/>
          <w:tab w:val="right" w:pos="8364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lastRenderedPageBreak/>
        <w:t>raktározási, tárolási ügyrend (feladatkörök, tevékenységek) összeállít</w:t>
      </w:r>
      <w:r w:rsidRPr="00F348DD">
        <w:rPr>
          <w:rFonts w:ascii="Palatino Linotype" w:hAnsi="Palatino Linotype" w:cs="Palatino Linotype"/>
          <w:sz w:val="24"/>
          <w:szCs w:val="24"/>
        </w:rPr>
        <w:t>á</w:t>
      </w:r>
      <w:r w:rsidRPr="00F348DD">
        <w:rPr>
          <w:rFonts w:ascii="Palatino Linotype" w:hAnsi="Palatino Linotype" w:cs="Palatino Linotype"/>
          <w:sz w:val="24"/>
          <w:szCs w:val="24"/>
        </w:rPr>
        <w:t>sa,</w:t>
      </w:r>
    </w:p>
    <w:p w:rsidR="00740D6F" w:rsidRPr="00F348DD" w:rsidRDefault="00740D6F" w:rsidP="00F348DD">
      <w:pPr>
        <w:tabs>
          <w:tab w:val="right" w:pos="8222"/>
          <w:tab w:val="right" w:pos="8364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áruk kezelésével (komissiózás, jelölés, csomagolás, mérlegelés, stb.) kapcsolatos munkák megtervezése, irányítása,</w:t>
      </w:r>
    </w:p>
    <w:p w:rsidR="00740D6F" w:rsidRPr="00F348DD" w:rsidRDefault="00740D6F" w:rsidP="00F348DD">
      <w:pPr>
        <w:tabs>
          <w:tab w:val="right" w:pos="8222"/>
          <w:tab w:val="right" w:pos="8364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kikötői üzemrend kialakítása,</w:t>
      </w:r>
    </w:p>
    <w:p w:rsidR="00740D6F" w:rsidRPr="00F348DD" w:rsidRDefault="00740D6F" w:rsidP="00F348DD">
      <w:pPr>
        <w:tabs>
          <w:tab w:val="right" w:pos="8222"/>
          <w:tab w:val="right" w:pos="8364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rakodási feladatokhoz szükséges kikötőhelyek típusának, számának meghatározása,</w:t>
      </w:r>
    </w:p>
    <w:p w:rsidR="00740D6F" w:rsidRPr="00F348DD" w:rsidRDefault="00740D6F" w:rsidP="00F348DD">
      <w:pPr>
        <w:tabs>
          <w:tab w:val="right" w:pos="8222"/>
          <w:tab w:val="right" w:pos="8364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kikötők és ideiglenes rakodóhelyek telepítésével, üzemeltetésével ka</w:t>
      </w:r>
      <w:r w:rsidRPr="00F348DD">
        <w:rPr>
          <w:rFonts w:ascii="Palatino Linotype" w:hAnsi="Palatino Linotype" w:cs="Palatino Linotype"/>
          <w:sz w:val="24"/>
          <w:szCs w:val="24"/>
        </w:rPr>
        <w:t>p</w:t>
      </w:r>
      <w:r w:rsidRPr="00F348DD">
        <w:rPr>
          <w:rFonts w:ascii="Palatino Linotype" w:hAnsi="Palatino Linotype" w:cs="Palatino Linotype"/>
          <w:sz w:val="24"/>
          <w:szCs w:val="24"/>
        </w:rPr>
        <w:t>csolatos hatósági eljárások előkészítése, gyakorlati lebonyolítása,</w:t>
      </w:r>
    </w:p>
    <w:p w:rsidR="00740D6F" w:rsidRPr="00F348DD" w:rsidRDefault="00740D6F" w:rsidP="00F348DD">
      <w:pPr>
        <w:tabs>
          <w:tab w:val="right" w:pos="8222"/>
          <w:tab w:val="right" w:pos="8364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rakodási és tárolási eljárások nyilvántartásának vezetése,</w:t>
      </w:r>
    </w:p>
    <w:p w:rsidR="00740D6F" w:rsidRPr="00F348DD" w:rsidRDefault="00740D6F" w:rsidP="00F348DD">
      <w:pPr>
        <w:tabs>
          <w:tab w:val="right" w:pos="8222"/>
          <w:tab w:val="right" w:pos="8364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szállítási, rakodási, tárolási okmányok, bizonylatok kiállítása,</w:t>
      </w:r>
    </w:p>
    <w:p w:rsidR="00740D6F" w:rsidRPr="00F348DD" w:rsidRDefault="00740D6F" w:rsidP="00F348DD">
      <w:pPr>
        <w:tabs>
          <w:tab w:val="right" w:pos="8222"/>
          <w:tab w:val="right" w:pos="8364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munkavédelmi, tűzrendészeti szemlék előkészítése, lebonyolítása,</w:t>
      </w:r>
    </w:p>
    <w:p w:rsidR="00740D6F" w:rsidRPr="00F348DD" w:rsidRDefault="00740D6F" w:rsidP="00F348DD">
      <w:pPr>
        <w:tabs>
          <w:tab w:val="right" w:pos="8222"/>
          <w:tab w:val="right" w:pos="8364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rakodási, tárolási ügyletek számláinak az előkészítése, a beérkező szá</w:t>
      </w:r>
      <w:r w:rsidRPr="00F348DD">
        <w:rPr>
          <w:rFonts w:ascii="Palatino Linotype" w:hAnsi="Palatino Linotype" w:cs="Palatino Linotype"/>
          <w:sz w:val="24"/>
          <w:szCs w:val="24"/>
        </w:rPr>
        <w:t>m</w:t>
      </w:r>
      <w:r w:rsidRPr="00F348DD">
        <w:rPr>
          <w:rFonts w:ascii="Palatino Linotype" w:hAnsi="Palatino Linotype" w:cs="Palatino Linotype"/>
          <w:sz w:val="24"/>
          <w:szCs w:val="24"/>
        </w:rPr>
        <w:t>lák ellenőrzése.</w:t>
      </w:r>
    </w:p>
    <w:p w:rsidR="00740D6F" w:rsidRPr="00F348DD" w:rsidRDefault="00740D6F" w:rsidP="00F348DD">
      <w:pPr>
        <w:tabs>
          <w:tab w:val="right" w:pos="8222"/>
          <w:tab w:val="right" w:pos="8364"/>
        </w:tabs>
        <w:spacing w:after="0" w:line="240" w:lineRule="auto"/>
        <w:ind w:left="1134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Hajók</w:t>
      </w:r>
    </w:p>
    <w:p w:rsidR="00740D6F" w:rsidRPr="00F348DD" w:rsidRDefault="00740D6F" w:rsidP="00F348DD">
      <w:pPr>
        <w:tabs>
          <w:tab w:val="right" w:pos="8222"/>
          <w:tab w:val="right" w:pos="8364"/>
        </w:tabs>
        <w:spacing w:after="0" w:line="240" w:lineRule="auto"/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Hajók be- illetve kirakása</w:t>
      </w:r>
    </w:p>
    <w:p w:rsidR="00740D6F" w:rsidRPr="00F348DD" w:rsidRDefault="00740D6F" w:rsidP="00F348DD">
      <w:pPr>
        <w:tabs>
          <w:tab w:val="right" w:pos="8222"/>
          <w:tab w:val="right" w:pos="8364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hajórakodási terv készítése,</w:t>
      </w:r>
    </w:p>
    <w:p w:rsidR="00740D6F" w:rsidRPr="00F348DD" w:rsidRDefault="00740D6F" w:rsidP="00F348DD">
      <w:pPr>
        <w:tabs>
          <w:tab w:val="right" w:pos="8222"/>
          <w:tab w:val="right" w:pos="8364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rakomány átvétele, elhelyezése, rögzítése</w:t>
      </w:r>
    </w:p>
    <w:p w:rsidR="00740D6F" w:rsidRPr="00F348DD" w:rsidRDefault="00740D6F" w:rsidP="00F348DD">
      <w:pPr>
        <w:tabs>
          <w:tab w:val="right" w:pos="8222"/>
          <w:tab w:val="right" w:pos="8364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berakott árumennyiség meghatározása számlálással és merülés ala</w:t>
      </w:r>
      <w:r w:rsidRPr="00F348DD">
        <w:rPr>
          <w:rFonts w:ascii="Palatino Linotype" w:hAnsi="Palatino Linotype" w:cs="Palatino Linotype"/>
          <w:sz w:val="24"/>
          <w:szCs w:val="24"/>
        </w:rPr>
        <w:t>p</w:t>
      </w:r>
      <w:r w:rsidRPr="00F348DD">
        <w:rPr>
          <w:rFonts w:ascii="Palatino Linotype" w:hAnsi="Palatino Linotype" w:cs="Palatino Linotype"/>
          <w:sz w:val="24"/>
          <w:szCs w:val="24"/>
        </w:rPr>
        <w:t>ján</w:t>
      </w:r>
    </w:p>
    <w:p w:rsidR="00740D6F" w:rsidRPr="00F348DD" w:rsidRDefault="00740D6F" w:rsidP="00F348DD">
      <w:pPr>
        <w:tabs>
          <w:tab w:val="right" w:pos="8222"/>
          <w:tab w:val="right" w:pos="8364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merülésfelvételi jegyzőkönyv, be- és kirakási bizonylatok kiállítása</w:t>
      </w:r>
    </w:p>
    <w:p w:rsidR="00740D6F" w:rsidRPr="00F348DD" w:rsidRDefault="00740D6F" w:rsidP="00F348DD">
      <w:pPr>
        <w:tabs>
          <w:tab w:val="right" w:pos="8222"/>
          <w:tab w:val="right" w:pos="8364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stabilitás, trimm ellenőrzése</w:t>
      </w:r>
    </w:p>
    <w:p w:rsidR="00740D6F" w:rsidRPr="00F348DD" w:rsidRDefault="00740D6F" w:rsidP="00F348DD">
      <w:pPr>
        <w:tabs>
          <w:tab w:val="left" w:pos="8505"/>
        </w:tabs>
        <w:spacing w:after="0" w:line="240" w:lineRule="auto"/>
        <w:ind w:left="567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</w:p>
    <w:p w:rsidR="00740D6F" w:rsidRPr="00477FB6" w:rsidRDefault="00740D6F" w:rsidP="00236F67">
      <w:pPr>
        <w:pStyle w:val="Listaszerbekezds4"/>
        <w:numPr>
          <w:ilvl w:val="2"/>
          <w:numId w:val="26"/>
        </w:numPr>
        <w:spacing w:after="0" w:line="240" w:lineRule="auto"/>
        <w:ind w:hanging="124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477FB6">
        <w:rPr>
          <w:rFonts w:ascii="Palatino Linotype" w:hAnsi="Palatino Linotype" w:cs="Palatino Linotype"/>
          <w:b/>
          <w:bCs/>
          <w:sz w:val="24"/>
          <w:szCs w:val="24"/>
        </w:rPr>
        <w:t xml:space="preserve"> Hajóismeret, veszélyek elhárítása és megelőzése</w:t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477FB6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477FB6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24 óra</w:t>
      </w:r>
    </w:p>
    <w:p w:rsidR="00740D6F" w:rsidRPr="00F348DD" w:rsidRDefault="00740D6F" w:rsidP="00F348DD">
      <w:pPr>
        <w:tabs>
          <w:tab w:val="right" w:pos="8222"/>
          <w:tab w:val="right" w:pos="8364"/>
        </w:tabs>
        <w:spacing w:after="0" w:line="240" w:lineRule="auto"/>
        <w:ind w:left="1134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Hajóismere</w:t>
      </w:r>
      <w:r w:rsidRPr="00F348DD">
        <w:rPr>
          <w:rFonts w:ascii="Palatino Linotype" w:hAnsi="Palatino Linotype" w:cs="Palatino Linotype"/>
          <w:b/>
          <w:bCs/>
          <w:sz w:val="24"/>
          <w:szCs w:val="24"/>
        </w:rPr>
        <w:t>t</w:t>
      </w:r>
    </w:p>
    <w:p w:rsidR="00740D6F" w:rsidRPr="00F348DD" w:rsidRDefault="00740D6F" w:rsidP="00F348DD">
      <w:pPr>
        <w:tabs>
          <w:tab w:val="right" w:pos="8222"/>
          <w:tab w:val="right" w:pos="8364"/>
        </w:tabs>
        <w:spacing w:after="0" w:line="240" w:lineRule="auto"/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Fontosabb hajótípusok</w:t>
      </w:r>
    </w:p>
    <w:p w:rsidR="00740D6F" w:rsidRPr="00F348DD" w:rsidRDefault="00740D6F" w:rsidP="00F348DD">
      <w:pPr>
        <w:tabs>
          <w:tab w:val="right" w:pos="8222"/>
          <w:tab w:val="right" w:pos="8364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folyami teherhajók,</w:t>
      </w:r>
    </w:p>
    <w:p w:rsidR="00740D6F" w:rsidRPr="00F348DD" w:rsidRDefault="00740D6F" w:rsidP="00F348DD">
      <w:pPr>
        <w:tabs>
          <w:tab w:val="right" w:pos="8222"/>
          <w:tab w:val="right" w:pos="8364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vontató és tológéphajók,</w:t>
      </w:r>
    </w:p>
    <w:p w:rsidR="00740D6F" w:rsidRPr="00F348DD" w:rsidRDefault="00740D6F" w:rsidP="00F348DD">
      <w:pPr>
        <w:tabs>
          <w:tab w:val="right" w:pos="8222"/>
          <w:tab w:val="right" w:pos="8364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uszályok és tolt bárkák (szárazárus és folyékony árut szállító),</w:t>
      </w:r>
    </w:p>
    <w:p w:rsidR="00740D6F" w:rsidRPr="00F348DD" w:rsidRDefault="00740D6F" w:rsidP="00F348DD">
      <w:pPr>
        <w:tabs>
          <w:tab w:val="right" w:pos="8222"/>
          <w:tab w:val="right" w:pos="8364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önjáró áruszállító hajók,</w:t>
      </w:r>
    </w:p>
    <w:p w:rsidR="00740D6F" w:rsidRPr="00F348DD" w:rsidRDefault="00740D6F" w:rsidP="00F348DD">
      <w:pPr>
        <w:tabs>
          <w:tab w:val="right" w:pos="8222"/>
          <w:tab w:val="right" w:pos="8364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kikötői rendezőhajók,</w:t>
      </w:r>
    </w:p>
    <w:p w:rsidR="00740D6F" w:rsidRPr="00F348DD" w:rsidRDefault="00740D6F" w:rsidP="00F348DD">
      <w:pPr>
        <w:tabs>
          <w:tab w:val="right" w:pos="8222"/>
          <w:tab w:val="right" w:pos="8364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folyami és tavi személyszállító hajók,</w:t>
      </w:r>
    </w:p>
    <w:p w:rsidR="00740D6F" w:rsidRPr="00F348DD" w:rsidRDefault="00740D6F" w:rsidP="00F348DD">
      <w:pPr>
        <w:tabs>
          <w:tab w:val="right" w:pos="8222"/>
          <w:tab w:val="right" w:pos="8364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hagyományos úszóművek,</w:t>
      </w:r>
    </w:p>
    <w:p w:rsidR="00740D6F" w:rsidRPr="00F348DD" w:rsidRDefault="00740D6F" w:rsidP="00F348DD">
      <w:pPr>
        <w:tabs>
          <w:tab w:val="right" w:pos="8222"/>
          <w:tab w:val="right" w:pos="8364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hordszárnyas hajók,</w:t>
      </w:r>
    </w:p>
    <w:p w:rsidR="00740D6F" w:rsidRPr="00F348DD" w:rsidRDefault="00740D6F" w:rsidP="00F348DD">
      <w:pPr>
        <w:tabs>
          <w:tab w:val="right" w:pos="8222"/>
          <w:tab w:val="right" w:pos="8364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kompok,</w:t>
      </w:r>
    </w:p>
    <w:p w:rsidR="00740D6F" w:rsidRPr="00F348DD" w:rsidRDefault="00740D6F" w:rsidP="00F348DD">
      <w:pPr>
        <w:tabs>
          <w:tab w:val="right" w:pos="8222"/>
          <w:tab w:val="right" w:pos="8364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tengeri hajók,</w:t>
      </w:r>
    </w:p>
    <w:p w:rsidR="00740D6F" w:rsidRPr="00F348DD" w:rsidRDefault="00740D6F" w:rsidP="00F348DD">
      <w:pPr>
        <w:tabs>
          <w:tab w:val="right" w:pos="8222"/>
          <w:tab w:val="right" w:pos="8364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általános célú hajók,</w:t>
      </w:r>
    </w:p>
    <w:p w:rsidR="00740D6F" w:rsidRPr="00F348DD" w:rsidRDefault="00740D6F" w:rsidP="00F348DD">
      <w:pPr>
        <w:tabs>
          <w:tab w:val="right" w:pos="8222"/>
          <w:tab w:val="right" w:pos="8364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speciális hajók,</w:t>
      </w:r>
    </w:p>
    <w:p w:rsidR="00740D6F" w:rsidRPr="00F348DD" w:rsidRDefault="00740D6F" w:rsidP="00F348DD">
      <w:pPr>
        <w:tabs>
          <w:tab w:val="right" w:pos="8222"/>
          <w:tab w:val="right" w:pos="8364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hagyományos és nem vízkiszorításos személyhajók.</w:t>
      </w:r>
    </w:p>
    <w:p w:rsidR="00740D6F" w:rsidRPr="00F348DD" w:rsidRDefault="00740D6F" w:rsidP="00F348DD">
      <w:pPr>
        <w:tabs>
          <w:tab w:val="right" w:pos="8222"/>
          <w:tab w:val="right" w:pos="8364"/>
        </w:tabs>
        <w:spacing w:after="0" w:line="240" w:lineRule="auto"/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Hajók általános elrendezése, kivitelezése</w:t>
      </w:r>
    </w:p>
    <w:p w:rsidR="00740D6F" w:rsidRPr="00F348DD" w:rsidRDefault="00740D6F" w:rsidP="00F348DD">
      <w:pPr>
        <w:tabs>
          <w:tab w:val="right" w:pos="8222"/>
          <w:tab w:val="right" w:pos="8364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gépház,</w:t>
      </w:r>
    </w:p>
    <w:p w:rsidR="00740D6F" w:rsidRPr="00F348DD" w:rsidRDefault="00740D6F" w:rsidP="00F348DD">
      <w:pPr>
        <w:tabs>
          <w:tab w:val="right" w:pos="8222"/>
          <w:tab w:val="right" w:pos="8364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raktárak,</w:t>
      </w:r>
    </w:p>
    <w:p w:rsidR="00740D6F" w:rsidRPr="00F348DD" w:rsidRDefault="00740D6F" w:rsidP="00F348DD">
      <w:pPr>
        <w:tabs>
          <w:tab w:val="right" w:pos="8222"/>
          <w:tab w:val="right" w:pos="8364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lakóterek,</w:t>
      </w:r>
    </w:p>
    <w:p w:rsidR="00740D6F" w:rsidRPr="00F348DD" w:rsidRDefault="00740D6F" w:rsidP="00F348DD">
      <w:pPr>
        <w:tabs>
          <w:tab w:val="right" w:pos="8222"/>
          <w:tab w:val="right" w:pos="8364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lastRenderedPageBreak/>
        <w:t>utasterek (személyszállító hajóknál),</w:t>
      </w:r>
    </w:p>
    <w:p w:rsidR="00740D6F" w:rsidRPr="00F348DD" w:rsidRDefault="00740D6F" w:rsidP="00F348DD">
      <w:pPr>
        <w:tabs>
          <w:tab w:val="right" w:pos="8222"/>
          <w:tab w:val="right" w:pos="8364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élelmezésre szolgáló helyiségek,</w:t>
      </w:r>
    </w:p>
    <w:p w:rsidR="00740D6F" w:rsidRPr="00F348DD" w:rsidRDefault="00740D6F" w:rsidP="00F348DD">
      <w:pPr>
        <w:tabs>
          <w:tab w:val="right" w:pos="8222"/>
          <w:tab w:val="right" w:pos="8364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társalgók,</w:t>
      </w:r>
    </w:p>
    <w:p w:rsidR="00740D6F" w:rsidRPr="00F348DD" w:rsidRDefault="00740D6F" w:rsidP="00F348DD">
      <w:pPr>
        <w:tabs>
          <w:tab w:val="right" w:pos="8222"/>
          <w:tab w:val="right" w:pos="8364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navigációs terek,</w:t>
      </w:r>
    </w:p>
    <w:p w:rsidR="00740D6F" w:rsidRPr="00F348DD" w:rsidRDefault="00740D6F" w:rsidP="00F348DD">
      <w:pPr>
        <w:tabs>
          <w:tab w:val="right" w:pos="8222"/>
          <w:tab w:val="right" w:pos="8364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mosdók, fürdők, WC-k,</w:t>
      </w:r>
    </w:p>
    <w:p w:rsidR="00740D6F" w:rsidRPr="00F348DD" w:rsidRDefault="00740D6F" w:rsidP="00F348DD">
      <w:pPr>
        <w:tabs>
          <w:tab w:val="right" w:pos="8222"/>
          <w:tab w:val="right" w:pos="8364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egyéb terek.</w:t>
      </w:r>
    </w:p>
    <w:p w:rsidR="00740D6F" w:rsidRPr="00F348DD" w:rsidRDefault="00740D6F" w:rsidP="00F348DD">
      <w:pPr>
        <w:spacing w:after="0" w:line="240" w:lineRule="auto"/>
        <w:ind w:left="1134" w:right="-1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Személyeket, vagyontárgyakat érintő veszélyek elhárítása, megelőzése</w:t>
      </w:r>
    </w:p>
    <w:p w:rsidR="00740D6F" w:rsidRPr="00F348DD" w:rsidRDefault="00740D6F" w:rsidP="00F348DD">
      <w:pPr>
        <w:tabs>
          <w:tab w:val="right" w:pos="8222"/>
          <w:tab w:val="right" w:pos="8364"/>
        </w:tabs>
        <w:spacing w:after="0" w:line="240" w:lineRule="auto"/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Balesetelhárításnál felmerülő feladatok</w:t>
      </w:r>
    </w:p>
    <w:p w:rsidR="00740D6F" w:rsidRPr="00F348DD" w:rsidRDefault="00740D6F" w:rsidP="00F348DD">
      <w:pPr>
        <w:tabs>
          <w:tab w:val="right" w:pos="8222"/>
          <w:tab w:val="right" w:pos="8364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elsősegélynyújtás,</w:t>
      </w:r>
    </w:p>
    <w:p w:rsidR="00740D6F" w:rsidRPr="00F348DD" w:rsidRDefault="00740D6F" w:rsidP="00F348DD">
      <w:pPr>
        <w:tabs>
          <w:tab w:val="right" w:pos="8222"/>
          <w:tab w:val="right" w:pos="8364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baleset kiváltó okainak a megszüntetése,</w:t>
      </w:r>
    </w:p>
    <w:p w:rsidR="00740D6F" w:rsidRPr="00F348DD" w:rsidRDefault="00740D6F" w:rsidP="00F348DD">
      <w:pPr>
        <w:tabs>
          <w:tab w:val="right" w:pos="8222"/>
          <w:tab w:val="right" w:pos="8364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baleset kivizsgálásában való közreműködés,</w:t>
      </w:r>
    </w:p>
    <w:p w:rsidR="00740D6F" w:rsidRPr="00F348DD" w:rsidRDefault="00740D6F" w:rsidP="00F348DD">
      <w:pPr>
        <w:tabs>
          <w:tab w:val="right" w:pos="8222"/>
          <w:tab w:val="right" w:pos="8364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baleseti jegyzőkönyv felvétele.</w:t>
      </w:r>
    </w:p>
    <w:p w:rsidR="00740D6F" w:rsidRPr="00F348DD" w:rsidRDefault="00740D6F" w:rsidP="00F348DD">
      <w:pPr>
        <w:tabs>
          <w:tab w:val="right" w:pos="8222"/>
          <w:tab w:val="right" w:pos="8364"/>
        </w:tabs>
        <w:spacing w:after="0" w:line="240" w:lineRule="auto"/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Tűzrendészeti feladatok</w:t>
      </w:r>
    </w:p>
    <w:p w:rsidR="00740D6F" w:rsidRPr="00F348DD" w:rsidRDefault="00740D6F" w:rsidP="00F348DD">
      <w:pPr>
        <w:tabs>
          <w:tab w:val="right" w:pos="8222"/>
          <w:tab w:val="right" w:pos="8364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tűzoltó készülékek és berendezések kiválasztása a tűz eredetétől függ</w:t>
      </w:r>
      <w:r w:rsidRPr="00F348DD">
        <w:rPr>
          <w:rFonts w:ascii="Palatino Linotype" w:hAnsi="Palatino Linotype" w:cs="Palatino Linotype"/>
          <w:sz w:val="24"/>
          <w:szCs w:val="24"/>
        </w:rPr>
        <w:t>ő</w:t>
      </w:r>
      <w:r w:rsidRPr="00F348DD">
        <w:rPr>
          <w:rFonts w:ascii="Palatino Linotype" w:hAnsi="Palatino Linotype" w:cs="Palatino Linotype"/>
          <w:sz w:val="24"/>
          <w:szCs w:val="24"/>
        </w:rPr>
        <w:t>en,</w:t>
      </w:r>
    </w:p>
    <w:p w:rsidR="00740D6F" w:rsidRPr="00F348DD" w:rsidRDefault="00740D6F" w:rsidP="00F348DD">
      <w:pPr>
        <w:tabs>
          <w:tab w:val="right" w:pos="8222"/>
          <w:tab w:val="right" w:pos="8364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tűzoltásra szolgáló eszközök kezelése és alkalmazása tűz esetén.</w:t>
      </w:r>
    </w:p>
    <w:p w:rsidR="00740D6F" w:rsidRPr="00F348DD" w:rsidRDefault="00740D6F" w:rsidP="00F348DD">
      <w:pPr>
        <w:tabs>
          <w:tab w:val="right" w:pos="8222"/>
          <w:tab w:val="right" w:pos="8364"/>
        </w:tabs>
        <w:spacing w:after="0" w:line="240" w:lineRule="auto"/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Környezetvédelmi feladatok</w:t>
      </w:r>
    </w:p>
    <w:p w:rsidR="00740D6F" w:rsidRPr="00F348DD" w:rsidRDefault="00740D6F" w:rsidP="00F348DD">
      <w:pPr>
        <w:tabs>
          <w:tab w:val="right" w:pos="8222"/>
          <w:tab w:val="right" w:pos="8364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víz- és levegőszennyezés megakadályozása,</w:t>
      </w:r>
    </w:p>
    <w:p w:rsidR="00740D6F" w:rsidRPr="00F348DD" w:rsidRDefault="00740D6F" w:rsidP="00F348DD">
      <w:pPr>
        <w:tabs>
          <w:tab w:val="right" w:pos="8222"/>
          <w:tab w:val="right" w:pos="8364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környezetre veszélyes hulladékok kezelése,</w:t>
      </w:r>
    </w:p>
    <w:p w:rsidR="00740D6F" w:rsidRPr="00F348DD" w:rsidRDefault="00740D6F" w:rsidP="00F348DD">
      <w:pPr>
        <w:tabs>
          <w:tab w:val="right" w:pos="8222"/>
          <w:tab w:val="right" w:pos="8364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környezetszennyezés káros következményeinek elhárítása, felszámol</w:t>
      </w:r>
      <w:r w:rsidRPr="00F348DD">
        <w:rPr>
          <w:rFonts w:ascii="Palatino Linotype" w:hAnsi="Palatino Linotype" w:cs="Palatino Linotype"/>
          <w:sz w:val="24"/>
          <w:szCs w:val="24"/>
        </w:rPr>
        <w:t>á</w:t>
      </w:r>
      <w:r w:rsidRPr="00F348DD">
        <w:rPr>
          <w:rFonts w:ascii="Palatino Linotype" w:hAnsi="Palatino Linotype" w:cs="Palatino Linotype"/>
          <w:sz w:val="24"/>
          <w:szCs w:val="24"/>
        </w:rPr>
        <w:t>sa.</w:t>
      </w:r>
    </w:p>
    <w:p w:rsidR="00740D6F" w:rsidRPr="00F348DD" w:rsidRDefault="00740D6F" w:rsidP="00F348DD">
      <w:pPr>
        <w:tabs>
          <w:tab w:val="left" w:pos="1418"/>
          <w:tab w:val="right" w:pos="8222"/>
          <w:tab w:val="right" w:pos="8364"/>
        </w:tabs>
        <w:spacing w:after="0" w:line="240" w:lineRule="auto"/>
        <w:jc w:val="both"/>
        <w:rPr>
          <w:rFonts w:ascii="Palatino Linotype" w:hAnsi="Palatino Linotype" w:cs="Palatino Linotype"/>
          <w:sz w:val="24"/>
          <w:szCs w:val="24"/>
        </w:rPr>
      </w:pPr>
    </w:p>
    <w:p w:rsidR="00740D6F" w:rsidRPr="00477FB6" w:rsidRDefault="00740D6F" w:rsidP="00236F67">
      <w:pPr>
        <w:pStyle w:val="Listaszerbekezds4"/>
        <w:widowControl w:val="0"/>
        <w:numPr>
          <w:ilvl w:val="1"/>
          <w:numId w:val="26"/>
        </w:numPr>
        <w:tabs>
          <w:tab w:val="left" w:pos="993"/>
        </w:tabs>
        <w:suppressAutoHyphens/>
        <w:spacing w:after="0" w:line="240" w:lineRule="auto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477FB6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képzés javasolt helyszíne (ajánlás)</w:t>
      </w:r>
    </w:p>
    <w:p w:rsidR="00740D6F" w:rsidRPr="00F348DD" w:rsidRDefault="00740D6F" w:rsidP="00F348DD">
      <w:pPr>
        <w:widowControl w:val="0"/>
        <w:suppressAutoHyphens/>
        <w:spacing w:after="0" w:line="240" w:lineRule="auto"/>
        <w:ind w:left="993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Hajózási-, illetve kikötő üzem</w:t>
      </w:r>
    </w:p>
    <w:p w:rsidR="00740D6F" w:rsidRPr="00F348DD" w:rsidRDefault="00740D6F" w:rsidP="00F348DD">
      <w:pPr>
        <w:widowControl w:val="0"/>
        <w:suppressAutoHyphens/>
        <w:spacing w:after="0" w:line="240" w:lineRule="auto"/>
        <w:ind w:left="426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</w:p>
    <w:p w:rsidR="00740D6F" w:rsidRPr="00477FB6" w:rsidRDefault="00740D6F" w:rsidP="00236F67">
      <w:pPr>
        <w:pStyle w:val="Listaszerbekezds4"/>
        <w:widowControl w:val="0"/>
        <w:numPr>
          <w:ilvl w:val="1"/>
          <w:numId w:val="26"/>
        </w:numPr>
        <w:tabs>
          <w:tab w:val="left" w:pos="993"/>
        </w:tabs>
        <w:suppressAutoHyphens/>
        <w:spacing w:after="0" w:line="240" w:lineRule="auto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477FB6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tantárgy elsajátítása során alkalmazható sajátos módszerek, tanulói tevékenységformák (ajánlás)</w:t>
      </w:r>
    </w:p>
    <w:p w:rsidR="00740D6F" w:rsidRPr="00F348DD" w:rsidRDefault="00740D6F" w:rsidP="00F348DD">
      <w:pPr>
        <w:widowControl w:val="0"/>
        <w:suppressAutoHyphens/>
        <w:spacing w:after="0" w:line="240" w:lineRule="auto"/>
        <w:ind w:left="426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740D6F" w:rsidRPr="00477FB6" w:rsidRDefault="00740D6F" w:rsidP="00236F67">
      <w:pPr>
        <w:pStyle w:val="Listaszerbekezds4"/>
        <w:widowControl w:val="0"/>
        <w:numPr>
          <w:ilvl w:val="2"/>
          <w:numId w:val="26"/>
        </w:numPr>
        <w:suppressAutoHyphens/>
        <w:spacing w:after="0" w:line="240" w:lineRule="auto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477FB6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 xml:space="preserve"> 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740D6F" w:rsidRPr="00F348DD">
        <w:trPr>
          <w:jc w:val="center"/>
        </w:trPr>
        <w:tc>
          <w:tcPr>
            <w:tcW w:w="994" w:type="dxa"/>
            <w:vMerge w:val="restar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Alkalmazott oktatási </w:t>
            </w:r>
          </w:p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 tanulói tevékenység sze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r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vezeti kerete</w:t>
            </w:r>
          </w:p>
        </w:tc>
        <w:tc>
          <w:tcPr>
            <w:tcW w:w="2659" w:type="dxa"/>
            <w:vMerge w:val="restar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Alkalmazandó eszközök és felszerelések (SZVK 6. pont lebontása, pontosít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á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sa)</w:t>
            </w:r>
          </w:p>
        </w:tc>
      </w:tr>
      <w:tr w:rsidR="00740D6F" w:rsidRPr="00F348DD">
        <w:trPr>
          <w:jc w:val="center"/>
        </w:trPr>
        <w:tc>
          <w:tcPr>
            <w:tcW w:w="994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99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99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99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99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</w:tbl>
    <w:p w:rsidR="00740D6F" w:rsidRPr="00F348DD" w:rsidRDefault="00740D6F" w:rsidP="00F348DD">
      <w:pPr>
        <w:widowControl w:val="0"/>
        <w:suppressAutoHyphens/>
        <w:spacing w:after="0" w:line="240" w:lineRule="auto"/>
        <w:ind w:left="426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</w:p>
    <w:p w:rsidR="00740D6F" w:rsidRPr="00477FB6" w:rsidRDefault="00740D6F" w:rsidP="00236F67">
      <w:pPr>
        <w:pStyle w:val="Listaszerbekezds4"/>
        <w:widowControl w:val="0"/>
        <w:numPr>
          <w:ilvl w:val="2"/>
          <w:numId w:val="26"/>
        </w:numPr>
        <w:suppressAutoHyphens/>
        <w:spacing w:after="0" w:line="240" w:lineRule="auto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477FB6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 xml:space="preserve"> 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740D6F" w:rsidRPr="00F348DD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Tanulói tevékenység szervezési kerete</w:t>
            </w:r>
          </w:p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Alkalmazandó es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z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közök és felszerel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é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sek (SZVK 6. pont 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lastRenderedPageBreak/>
              <w:t>lebontása, pontosít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á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sa)</w:t>
            </w:r>
          </w:p>
        </w:tc>
      </w:tr>
      <w:tr w:rsidR="00740D6F" w:rsidRPr="00F348DD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740D6F" w:rsidRPr="00F348DD" w:rsidRDefault="00740D6F" w:rsidP="00F348DD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740D6F" w:rsidRPr="00F348DD" w:rsidRDefault="00740D6F" w:rsidP="00F348DD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Csoport-</w:t>
            </w:r>
          </w:p>
          <w:p w:rsidR="00740D6F" w:rsidRPr="00F348DD" w:rsidRDefault="00740D6F" w:rsidP="00F348DD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740D6F" w:rsidRPr="00F348DD" w:rsidRDefault="00740D6F" w:rsidP="00F348DD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Osztály-</w:t>
            </w:r>
          </w:p>
          <w:p w:rsidR="00740D6F" w:rsidRPr="00F348DD" w:rsidRDefault="00740D6F" w:rsidP="00F348DD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lastRenderedPageBreak/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Információ feldolgozó tevékenys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é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2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Hallott szöveg feldolgozása jegyzet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e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léssel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2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Hallott szöveg feladattal vezetett fe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l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dolgozása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2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2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Információk feladattal vezetett ren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d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szerezése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Ismeretalkalmazási gyakorló tev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é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2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Válaszolás írásban mondatszintű ké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r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désekre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2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2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2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2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5.2.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6.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2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6.2.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2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6.3.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7.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Üzemeltetési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2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7.1.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Géprendszer megfigyelése adott szempontok alapján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2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7.3.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Üzemelési hibák szimulálása és me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g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figyelése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2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7.4.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Adatgyűjtés géprendszer üzemelés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é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ről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8.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Vizsgálati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9.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Szolgáltatási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2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9.1.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Részvétel az ügyfélfogadáson, ese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t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megfigyelés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2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9.2.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Önálló szakmai munkavégzés fel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ü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gyelet mellett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2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9.3.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Önálló szakmai munkavégzés közve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t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len irányítással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</w:tbl>
    <w:p w:rsidR="00740D6F" w:rsidRDefault="00740D6F" w:rsidP="00F348DD">
      <w:pPr>
        <w:widowControl w:val="0"/>
        <w:tabs>
          <w:tab w:val="left" w:pos="993"/>
        </w:tabs>
        <w:suppressAutoHyphens/>
        <w:spacing w:after="0" w:line="240" w:lineRule="auto"/>
        <w:ind w:left="426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740D6F" w:rsidRPr="00477FB6" w:rsidRDefault="00740D6F" w:rsidP="00236F67">
      <w:pPr>
        <w:pStyle w:val="Listaszerbekezds4"/>
        <w:widowControl w:val="0"/>
        <w:numPr>
          <w:ilvl w:val="1"/>
          <w:numId w:val="26"/>
        </w:numPr>
        <w:tabs>
          <w:tab w:val="left" w:pos="993"/>
        </w:tabs>
        <w:suppressAutoHyphens/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</w:rPr>
      </w:pPr>
      <w:r w:rsidRPr="00477FB6">
        <w:rPr>
          <w:rFonts w:ascii="Palatino Linotype" w:hAnsi="Palatino Linotype" w:cs="Palatino Linotype"/>
          <w:b/>
          <w:bCs/>
          <w:sz w:val="24"/>
          <w:szCs w:val="24"/>
        </w:rPr>
        <w:t>A tantárgy értékelésének módja</w:t>
      </w:r>
    </w:p>
    <w:p w:rsidR="00740D6F" w:rsidRDefault="00740D6F" w:rsidP="00567B58">
      <w:pPr>
        <w:spacing w:after="0" w:line="240" w:lineRule="auto"/>
        <w:ind w:left="330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lastRenderedPageBreak/>
        <w:t xml:space="preserve">A nemzeti köznevelésről szóló 2011. évi CXC. </w:t>
      </w:r>
      <w:r w:rsidR="00D12D36">
        <w:rPr>
          <w:rFonts w:ascii="Palatino Linotype" w:hAnsi="Palatino Linotype" w:cs="Palatino Linotype"/>
          <w:sz w:val="24"/>
          <w:szCs w:val="24"/>
        </w:rPr>
        <w:t>törvény 54</w:t>
      </w:r>
      <w:r w:rsidRPr="00F348DD">
        <w:rPr>
          <w:rFonts w:ascii="Palatino Linotype" w:hAnsi="Palatino Linotype" w:cs="Palatino Linotype"/>
          <w:sz w:val="24"/>
          <w:szCs w:val="24"/>
        </w:rPr>
        <w:t>. § (2) a) pontja szerinti é</w:t>
      </w:r>
      <w:r w:rsidRPr="00F348DD">
        <w:rPr>
          <w:rFonts w:ascii="Palatino Linotype" w:hAnsi="Palatino Linotype" w:cs="Palatino Linotype"/>
          <w:sz w:val="24"/>
          <w:szCs w:val="24"/>
        </w:rPr>
        <w:t>r</w:t>
      </w:r>
      <w:r w:rsidRPr="00F348DD">
        <w:rPr>
          <w:rFonts w:ascii="Palatino Linotype" w:hAnsi="Palatino Linotype" w:cs="Palatino Linotype"/>
          <w:sz w:val="24"/>
          <w:szCs w:val="24"/>
        </w:rPr>
        <w:t>tékeléssel.</w:t>
      </w:r>
    </w:p>
    <w:p w:rsidR="00740D6F" w:rsidRDefault="00740D6F">
      <w:pPr>
        <w:spacing w:after="0" w:line="240" w:lineRule="auto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br w:type="page"/>
      </w:r>
    </w:p>
    <w:p w:rsidR="00740D6F" w:rsidRPr="00F348DD" w:rsidRDefault="00740D6F" w:rsidP="00F348DD">
      <w:pPr>
        <w:spacing w:after="0" w:line="240" w:lineRule="auto"/>
        <w:ind w:left="30"/>
        <w:jc w:val="center"/>
        <w:rPr>
          <w:rFonts w:ascii="Palatino Linotype" w:hAnsi="Palatino Linotype" w:cs="Palatino Linotype"/>
          <w:b/>
          <w:bCs/>
          <w:sz w:val="44"/>
          <w:szCs w:val="44"/>
        </w:rPr>
      </w:pPr>
    </w:p>
    <w:p w:rsidR="00740D6F" w:rsidRDefault="00740D6F" w:rsidP="00F348DD">
      <w:pPr>
        <w:spacing w:after="0" w:line="240" w:lineRule="auto"/>
        <w:jc w:val="center"/>
        <w:rPr>
          <w:rFonts w:ascii="Palatino Linotype" w:hAnsi="Palatino Linotype" w:cs="Palatino Linotype"/>
          <w:b/>
          <w:bCs/>
          <w:sz w:val="44"/>
          <w:szCs w:val="44"/>
          <w:lang w:eastAsia="hu-HU"/>
        </w:rPr>
      </w:pPr>
    </w:p>
    <w:p w:rsidR="00740D6F" w:rsidRDefault="00740D6F" w:rsidP="00F348DD">
      <w:pPr>
        <w:spacing w:after="0" w:line="240" w:lineRule="auto"/>
        <w:jc w:val="center"/>
        <w:rPr>
          <w:rFonts w:ascii="Palatino Linotype" w:hAnsi="Palatino Linotype" w:cs="Palatino Linotype"/>
          <w:b/>
          <w:bCs/>
          <w:sz w:val="44"/>
          <w:szCs w:val="44"/>
          <w:lang w:eastAsia="hu-HU"/>
        </w:rPr>
      </w:pPr>
    </w:p>
    <w:p w:rsidR="00740D6F" w:rsidRDefault="00740D6F" w:rsidP="00F348DD">
      <w:pPr>
        <w:spacing w:after="0" w:line="240" w:lineRule="auto"/>
        <w:jc w:val="center"/>
        <w:rPr>
          <w:rFonts w:ascii="Palatino Linotype" w:hAnsi="Palatino Linotype" w:cs="Palatino Linotype"/>
          <w:b/>
          <w:bCs/>
          <w:sz w:val="44"/>
          <w:szCs w:val="44"/>
          <w:lang w:eastAsia="hu-HU"/>
        </w:rPr>
      </w:pPr>
    </w:p>
    <w:p w:rsidR="00740D6F" w:rsidRDefault="00740D6F" w:rsidP="00F348DD">
      <w:pPr>
        <w:spacing w:after="0" w:line="240" w:lineRule="auto"/>
        <w:jc w:val="center"/>
        <w:rPr>
          <w:rFonts w:ascii="Palatino Linotype" w:hAnsi="Palatino Linotype" w:cs="Palatino Linotype"/>
          <w:b/>
          <w:bCs/>
          <w:sz w:val="44"/>
          <w:szCs w:val="44"/>
          <w:lang w:eastAsia="hu-HU"/>
        </w:rPr>
      </w:pPr>
    </w:p>
    <w:p w:rsidR="00740D6F" w:rsidRPr="00F348DD" w:rsidRDefault="00740D6F" w:rsidP="00F348DD">
      <w:pPr>
        <w:spacing w:after="0" w:line="240" w:lineRule="auto"/>
        <w:jc w:val="center"/>
        <w:rPr>
          <w:rFonts w:ascii="Palatino Linotype" w:hAnsi="Palatino Linotype" w:cs="Palatino Linotype"/>
          <w:b/>
          <w:bCs/>
          <w:sz w:val="44"/>
          <w:szCs w:val="44"/>
          <w:lang w:eastAsia="hu-HU"/>
        </w:rPr>
      </w:pPr>
      <w:r w:rsidRPr="00F348DD">
        <w:rPr>
          <w:rFonts w:ascii="Palatino Linotype" w:hAnsi="Palatino Linotype" w:cs="Palatino Linotype"/>
          <w:b/>
          <w:bCs/>
          <w:sz w:val="44"/>
          <w:szCs w:val="44"/>
          <w:lang w:eastAsia="hu-HU"/>
        </w:rPr>
        <w:t>A</w:t>
      </w:r>
    </w:p>
    <w:p w:rsidR="00740D6F" w:rsidRPr="00F348DD" w:rsidRDefault="00740D6F" w:rsidP="00F348DD">
      <w:pPr>
        <w:spacing w:after="0" w:line="240" w:lineRule="auto"/>
        <w:jc w:val="center"/>
        <w:rPr>
          <w:rFonts w:ascii="Palatino Linotype" w:hAnsi="Palatino Linotype" w:cs="Palatino Linotype"/>
          <w:b/>
          <w:bCs/>
          <w:sz w:val="44"/>
          <w:szCs w:val="44"/>
          <w:lang w:eastAsia="hu-HU"/>
        </w:rPr>
      </w:pPr>
      <w:r w:rsidRPr="00F348DD">
        <w:rPr>
          <w:rFonts w:ascii="Palatino Linotype" w:hAnsi="Palatino Linotype" w:cs="Palatino Linotype"/>
          <w:b/>
          <w:bCs/>
          <w:sz w:val="44"/>
          <w:szCs w:val="44"/>
          <w:lang w:eastAsia="hu-HU"/>
        </w:rPr>
        <w:t>10500-12 azonosító számú</w:t>
      </w:r>
    </w:p>
    <w:p w:rsidR="00740D6F" w:rsidRPr="00F348DD" w:rsidRDefault="00740D6F" w:rsidP="00F348DD">
      <w:pPr>
        <w:spacing w:after="0" w:line="240" w:lineRule="auto"/>
        <w:jc w:val="center"/>
        <w:rPr>
          <w:rFonts w:ascii="Palatino Linotype" w:hAnsi="Palatino Linotype" w:cs="Palatino Linotype"/>
          <w:sz w:val="44"/>
          <w:szCs w:val="44"/>
          <w:lang w:eastAsia="hu-HU"/>
        </w:rPr>
      </w:pPr>
    </w:p>
    <w:p w:rsidR="00740D6F" w:rsidRPr="00F348DD" w:rsidRDefault="00740D6F" w:rsidP="00F348DD">
      <w:pPr>
        <w:spacing w:after="0" w:line="240" w:lineRule="auto"/>
        <w:jc w:val="center"/>
        <w:rPr>
          <w:rFonts w:ascii="Palatino Linotype" w:hAnsi="Palatino Linotype" w:cs="Palatino Linotype"/>
          <w:b/>
          <w:bCs/>
          <w:sz w:val="44"/>
          <w:szCs w:val="44"/>
          <w:lang w:eastAsia="hu-HU"/>
        </w:rPr>
      </w:pPr>
      <w:r w:rsidRPr="00F348DD">
        <w:rPr>
          <w:rFonts w:ascii="Palatino Linotype" w:hAnsi="Palatino Linotype" w:cs="Palatino Linotype"/>
          <w:b/>
          <w:bCs/>
          <w:sz w:val="44"/>
          <w:szCs w:val="44"/>
          <w:lang w:eastAsia="hu-HU"/>
        </w:rPr>
        <w:t>Vállalkozások menedzselése</w:t>
      </w:r>
    </w:p>
    <w:p w:rsidR="00740D6F" w:rsidRPr="00F348DD" w:rsidRDefault="00740D6F" w:rsidP="00F348DD">
      <w:pPr>
        <w:spacing w:after="0" w:line="240" w:lineRule="auto"/>
        <w:jc w:val="center"/>
        <w:rPr>
          <w:rFonts w:ascii="Palatino Linotype" w:hAnsi="Palatino Linotype" w:cs="Palatino Linotype"/>
          <w:b/>
          <w:bCs/>
          <w:sz w:val="44"/>
          <w:szCs w:val="44"/>
          <w:lang w:eastAsia="hu-HU"/>
        </w:rPr>
      </w:pPr>
      <w:r w:rsidRPr="00F348DD">
        <w:rPr>
          <w:rFonts w:ascii="Palatino Linotype" w:hAnsi="Palatino Linotype" w:cs="Palatino Linotype"/>
          <w:b/>
          <w:bCs/>
          <w:sz w:val="44"/>
          <w:szCs w:val="44"/>
          <w:lang w:eastAsia="hu-HU"/>
        </w:rPr>
        <w:t>megnevezésű</w:t>
      </w:r>
    </w:p>
    <w:p w:rsidR="00740D6F" w:rsidRPr="00F348DD" w:rsidRDefault="00740D6F" w:rsidP="00F348DD">
      <w:pPr>
        <w:spacing w:after="0" w:line="240" w:lineRule="auto"/>
        <w:jc w:val="center"/>
        <w:rPr>
          <w:rFonts w:ascii="Palatino Linotype" w:hAnsi="Palatino Linotype" w:cs="Palatino Linotype"/>
          <w:b/>
          <w:bCs/>
          <w:sz w:val="44"/>
          <w:szCs w:val="44"/>
          <w:lang w:eastAsia="hu-HU"/>
        </w:rPr>
      </w:pPr>
    </w:p>
    <w:p w:rsidR="00740D6F" w:rsidRPr="00F348DD" w:rsidRDefault="00740D6F" w:rsidP="00F348DD">
      <w:pPr>
        <w:spacing w:after="0" w:line="240" w:lineRule="auto"/>
        <w:ind w:left="-15"/>
        <w:jc w:val="center"/>
        <w:rPr>
          <w:rFonts w:ascii="Palatino Linotype" w:hAnsi="Palatino Linotype" w:cs="Palatino Linotype"/>
          <w:b/>
          <w:bCs/>
          <w:sz w:val="44"/>
          <w:szCs w:val="44"/>
        </w:rPr>
      </w:pPr>
      <w:r w:rsidRPr="00F348DD">
        <w:rPr>
          <w:rFonts w:ascii="Palatino Linotype" w:hAnsi="Palatino Linotype" w:cs="Palatino Linotype"/>
          <w:b/>
          <w:bCs/>
          <w:sz w:val="44"/>
          <w:szCs w:val="44"/>
        </w:rPr>
        <w:t>szakmai követelménymodul</w:t>
      </w:r>
    </w:p>
    <w:p w:rsidR="00740D6F" w:rsidRPr="00F348DD" w:rsidRDefault="00740D6F" w:rsidP="00F348DD">
      <w:pPr>
        <w:spacing w:after="0" w:line="240" w:lineRule="auto"/>
        <w:ind w:left="-15"/>
        <w:jc w:val="center"/>
        <w:rPr>
          <w:rFonts w:ascii="Palatino Linotype" w:hAnsi="Palatino Linotype" w:cs="Palatino Linotype"/>
          <w:b/>
          <w:bCs/>
          <w:sz w:val="44"/>
          <w:szCs w:val="44"/>
        </w:rPr>
      </w:pPr>
    </w:p>
    <w:p w:rsidR="00740D6F" w:rsidRPr="00F348DD" w:rsidRDefault="00740D6F" w:rsidP="00F348DD">
      <w:pPr>
        <w:spacing w:after="0" w:line="240" w:lineRule="auto"/>
        <w:ind w:left="-15"/>
        <w:jc w:val="center"/>
        <w:rPr>
          <w:rFonts w:ascii="Palatino Linotype" w:hAnsi="Palatino Linotype" w:cs="Palatino Linotype"/>
          <w:b/>
          <w:bCs/>
          <w:sz w:val="44"/>
          <w:szCs w:val="44"/>
        </w:rPr>
      </w:pPr>
      <w:r w:rsidRPr="00F348DD">
        <w:rPr>
          <w:rFonts w:ascii="Palatino Linotype" w:hAnsi="Palatino Linotype" w:cs="Palatino Linotype"/>
          <w:b/>
          <w:bCs/>
          <w:sz w:val="44"/>
          <w:szCs w:val="44"/>
        </w:rPr>
        <w:t>tantárgyai, témakörei</w:t>
      </w:r>
    </w:p>
    <w:p w:rsidR="00740D6F" w:rsidRPr="00F348DD" w:rsidRDefault="00740D6F" w:rsidP="00F348DD">
      <w:pPr>
        <w:spacing w:after="0" w:line="240" w:lineRule="auto"/>
        <w:jc w:val="center"/>
        <w:rPr>
          <w:rFonts w:ascii="Palatino Linotype" w:hAnsi="Palatino Linotype" w:cs="Palatino Linotype"/>
          <w:b/>
          <w:bCs/>
          <w:sz w:val="44"/>
          <w:szCs w:val="44"/>
          <w:lang w:eastAsia="hu-HU"/>
        </w:rPr>
      </w:pPr>
    </w:p>
    <w:p w:rsidR="00740D6F" w:rsidRPr="00F348DD" w:rsidRDefault="00740D6F" w:rsidP="00477FB6">
      <w:pPr>
        <w:spacing w:after="0" w:line="240" w:lineRule="auto"/>
        <w:ind w:left="-15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  <w:r w:rsidRPr="00F348DD">
        <w:rPr>
          <w:rFonts w:ascii="Palatino Linotype" w:hAnsi="Palatino Linotype" w:cs="Palatino Linotype"/>
          <w:sz w:val="20"/>
          <w:szCs w:val="20"/>
          <w:lang w:eastAsia="hu-HU"/>
        </w:rPr>
        <w:br w:type="page"/>
      </w:r>
      <w:r w:rsidRPr="00F348DD">
        <w:rPr>
          <w:rFonts w:ascii="Palatino Linotype" w:hAnsi="Palatino Linotype" w:cs="Palatino Linotype"/>
          <w:b/>
          <w:bCs/>
          <w:sz w:val="24"/>
          <w:szCs w:val="24"/>
        </w:rPr>
        <w:lastRenderedPageBreak/>
        <w:t>A 10500-12 azonosító számú</w:t>
      </w:r>
      <w:r w:rsidR="00941FCD">
        <w:rPr>
          <w:rFonts w:ascii="Palatino Linotype" w:hAnsi="Palatino Linotype" w:cs="Palatino Linotype"/>
          <w:b/>
          <w:bCs/>
          <w:sz w:val="24"/>
          <w:szCs w:val="24"/>
        </w:rPr>
        <w:t>,</w:t>
      </w:r>
      <w:r w:rsidRPr="00F348DD">
        <w:rPr>
          <w:rFonts w:ascii="Palatino Linotype" w:hAnsi="Palatino Linotype" w:cs="Palatino Linotype"/>
          <w:b/>
          <w:bCs/>
          <w:sz w:val="24"/>
          <w:szCs w:val="24"/>
        </w:rPr>
        <w:t xml:space="preserve"> Vállalkozások menedzselése megnevezésű szakmai követelménymodulhoz tartozó tantárgyak és témakörök oktatása során fejlesztendő kompetenciák</w:t>
      </w:r>
    </w:p>
    <w:tbl>
      <w:tblPr>
        <w:tblW w:w="8813" w:type="dxa"/>
        <w:jc w:val="center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03"/>
        <w:gridCol w:w="988"/>
        <w:gridCol w:w="926"/>
        <w:gridCol w:w="890"/>
        <w:gridCol w:w="91"/>
        <w:gridCol w:w="11"/>
        <w:gridCol w:w="993"/>
        <w:gridCol w:w="11"/>
      </w:tblGrid>
      <w:tr w:rsidR="00740D6F" w:rsidRPr="00F348DD">
        <w:trPr>
          <w:gridAfter w:val="1"/>
          <w:wAfter w:w="11" w:type="dxa"/>
          <w:trHeight w:val="570"/>
          <w:jc w:val="center"/>
        </w:trPr>
        <w:tc>
          <w:tcPr>
            <w:tcW w:w="49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0D6F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4"/>
                <w:szCs w:val="24"/>
              </w:rPr>
            </w:pPr>
          </w:p>
          <w:p w:rsidR="00740D6F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4"/>
                <w:szCs w:val="24"/>
              </w:rPr>
            </w:pPr>
            <w:r w:rsidRPr="00F348DD">
              <w:rPr>
                <w:rFonts w:ascii="Palatino Linotype" w:hAnsi="Palatino Linotype" w:cs="Palatino Linotype"/>
                <w:sz w:val="24"/>
                <w:szCs w:val="24"/>
              </w:rPr>
              <w:t xml:space="preserve">10500-12 </w:t>
            </w:r>
          </w:p>
          <w:p w:rsidR="00740D6F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4"/>
                <w:szCs w:val="24"/>
              </w:rPr>
            </w:pPr>
            <w:r w:rsidRPr="00F348DD">
              <w:rPr>
                <w:rFonts w:ascii="Palatino Linotype" w:hAnsi="Palatino Linotype" w:cs="Palatino Linotype"/>
                <w:sz w:val="24"/>
                <w:szCs w:val="24"/>
              </w:rPr>
              <w:t>Vállalkozások menedzselése</w:t>
            </w:r>
          </w:p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191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Kommunikáció és szakmai idegen nyelv</w:t>
            </w:r>
          </w:p>
        </w:tc>
        <w:tc>
          <w:tcPr>
            <w:tcW w:w="198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Vezetési és igazg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a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tási ismeretek</w:t>
            </w:r>
          </w:p>
        </w:tc>
      </w:tr>
      <w:tr w:rsidR="00740D6F" w:rsidRPr="00F348DD">
        <w:trPr>
          <w:gridAfter w:val="1"/>
          <w:wAfter w:w="11" w:type="dxa"/>
          <w:trHeight w:val="2305"/>
          <w:jc w:val="center"/>
        </w:trPr>
        <w:tc>
          <w:tcPr>
            <w:tcW w:w="49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40D6F" w:rsidRPr="00F348DD" w:rsidRDefault="00740D6F" w:rsidP="00F348DD">
            <w:pPr>
              <w:spacing w:after="0" w:line="240" w:lineRule="auto"/>
              <w:ind w:left="57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Kommunikáció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40D6F" w:rsidRPr="00F348DD" w:rsidRDefault="00740D6F" w:rsidP="00F348DD">
            <w:pPr>
              <w:spacing w:after="0" w:line="240" w:lineRule="auto"/>
              <w:ind w:left="57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Szakmai idegen nyelv</w:t>
            </w:r>
          </w:p>
        </w:tc>
        <w:tc>
          <w:tcPr>
            <w:tcW w:w="9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40D6F" w:rsidRPr="00F348DD" w:rsidRDefault="00740D6F" w:rsidP="00F348DD">
            <w:pPr>
              <w:spacing w:after="0" w:line="240" w:lineRule="auto"/>
              <w:ind w:left="57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Vezetési ismeretek</w:t>
            </w:r>
          </w:p>
        </w:tc>
        <w:tc>
          <w:tcPr>
            <w:tcW w:w="10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40D6F" w:rsidRPr="00F348DD" w:rsidRDefault="00740D6F" w:rsidP="00F348DD">
            <w:pPr>
              <w:spacing w:after="0" w:line="240" w:lineRule="auto"/>
              <w:ind w:left="57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Vállalkozás üzletvitele</w:t>
            </w:r>
          </w:p>
          <w:p w:rsidR="00740D6F" w:rsidRPr="00F348DD" w:rsidRDefault="00740D6F" w:rsidP="00F348DD">
            <w:pPr>
              <w:spacing w:after="0" w:line="240" w:lineRule="auto"/>
              <w:ind w:left="57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témakör 4</w:t>
            </w:r>
          </w:p>
        </w:tc>
      </w:tr>
      <w:tr w:rsidR="00740D6F" w:rsidRPr="00F348DD">
        <w:trPr>
          <w:gridAfter w:val="1"/>
          <w:wAfter w:w="11" w:type="dxa"/>
          <w:trHeight w:val="345"/>
          <w:jc w:val="center"/>
        </w:trPr>
        <w:tc>
          <w:tcPr>
            <w:tcW w:w="8802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FELADATOK</w:t>
            </w:r>
          </w:p>
        </w:tc>
      </w:tr>
      <w:tr w:rsidR="00740D6F" w:rsidRPr="00F348DD">
        <w:trPr>
          <w:gridAfter w:val="1"/>
          <w:wAfter w:w="11" w:type="dxa"/>
          <w:trHeight w:val="255"/>
          <w:jc w:val="center"/>
        </w:trPr>
        <w:tc>
          <w:tcPr>
            <w:tcW w:w="49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0D6F" w:rsidRPr="00F348DD" w:rsidRDefault="00740D6F" w:rsidP="00F348DD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Értékeli a piaci lehetőségek és igények felmérését, részt vesz az üzletpolitikai döntések meghozatalában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9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10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40D6F" w:rsidRPr="00F348DD">
        <w:trPr>
          <w:gridAfter w:val="1"/>
          <w:wAfter w:w="11" w:type="dxa"/>
          <w:trHeight w:val="255"/>
          <w:jc w:val="center"/>
        </w:trPr>
        <w:tc>
          <w:tcPr>
            <w:tcW w:w="49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Rendszerezi a piaci információkat és értékeli a válla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l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kozás erős pontjait, gyengéit, lehetőségeit, valamint a várható veszélyeket és részt vesz a marketing strat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é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gia előkészítésében, tervezésében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9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40D6F" w:rsidRPr="00F348DD">
        <w:trPr>
          <w:gridAfter w:val="1"/>
          <w:wAfter w:w="11" w:type="dxa"/>
          <w:trHeight w:val="255"/>
          <w:jc w:val="center"/>
        </w:trPr>
        <w:tc>
          <w:tcPr>
            <w:tcW w:w="49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Részt vesz a vállalkozás gazdálkodásának elemzés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é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ben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9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40D6F" w:rsidRPr="00F348DD">
        <w:trPr>
          <w:gridAfter w:val="1"/>
          <w:wAfter w:w="11" w:type="dxa"/>
          <w:trHeight w:val="255"/>
          <w:jc w:val="center"/>
        </w:trPr>
        <w:tc>
          <w:tcPr>
            <w:tcW w:w="49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Irányítja, szervezi, vezeti az üzleti célkitűzések oper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a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tív megvalósítását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9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40D6F" w:rsidRPr="00F348DD">
        <w:trPr>
          <w:gridAfter w:val="1"/>
          <w:wAfter w:w="11" w:type="dxa"/>
          <w:trHeight w:val="255"/>
          <w:jc w:val="center"/>
        </w:trPr>
        <w:tc>
          <w:tcPr>
            <w:tcW w:w="49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Figyelemmel kíséri az adózási, számviteli előírásokat és részt vesz a pénzügyi részfeladatok ellátásában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9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10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40D6F" w:rsidRPr="00F348DD">
        <w:trPr>
          <w:gridAfter w:val="1"/>
          <w:wAfter w:w="11" w:type="dxa"/>
          <w:trHeight w:val="255"/>
          <w:jc w:val="center"/>
        </w:trPr>
        <w:tc>
          <w:tcPr>
            <w:tcW w:w="49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Részt vesz a minőségirányítási rendszer kialakítás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á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ban, működtetésében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9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40D6F" w:rsidRPr="00F348DD">
        <w:trPr>
          <w:gridAfter w:val="1"/>
          <w:wAfter w:w="11" w:type="dxa"/>
          <w:trHeight w:val="255"/>
          <w:jc w:val="center"/>
        </w:trPr>
        <w:tc>
          <w:tcPr>
            <w:tcW w:w="49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Szervezi a vállalkozás reklám tevékenységét és alakí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t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ja, felügyeli a vállalkozás PR tevékenységét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8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40D6F" w:rsidRPr="00F348DD">
        <w:trPr>
          <w:gridAfter w:val="1"/>
          <w:wAfter w:w="11" w:type="dxa"/>
          <w:trHeight w:val="360"/>
          <w:jc w:val="center"/>
        </w:trPr>
        <w:tc>
          <w:tcPr>
            <w:tcW w:w="8802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SZAKMAI ISMERETEK</w:t>
            </w:r>
          </w:p>
        </w:tc>
      </w:tr>
      <w:tr w:rsidR="00740D6F" w:rsidRPr="00F348DD">
        <w:trPr>
          <w:gridAfter w:val="1"/>
          <w:wAfter w:w="11" w:type="dxa"/>
          <w:trHeight w:val="255"/>
          <w:jc w:val="center"/>
        </w:trPr>
        <w:tc>
          <w:tcPr>
            <w:tcW w:w="49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0D6F" w:rsidRPr="00F348DD" w:rsidRDefault="00740D6F" w:rsidP="00F348DD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Közgazdasági alapismeretek, az összefüggések k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e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reskedelmi szemléletű alkalmazása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40D6F" w:rsidRPr="00F348DD">
        <w:trPr>
          <w:gridAfter w:val="1"/>
          <w:wAfter w:w="11" w:type="dxa"/>
          <w:trHeight w:val="255"/>
          <w:jc w:val="center"/>
        </w:trPr>
        <w:tc>
          <w:tcPr>
            <w:tcW w:w="49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A termelő és szolgáltató vállalkozások helye, szerepe a gazdaságban és a piac működésének törvényszer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ű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ségei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740D6F" w:rsidRPr="00F348DD">
        <w:trPr>
          <w:gridAfter w:val="1"/>
          <w:wAfter w:w="11" w:type="dxa"/>
          <w:trHeight w:val="255"/>
          <w:jc w:val="center"/>
        </w:trPr>
        <w:tc>
          <w:tcPr>
            <w:tcW w:w="49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0D6F" w:rsidRPr="00F348DD" w:rsidRDefault="00740D6F" w:rsidP="00F348DD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Vállalati célkitűzések, üzleti tervezés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40D6F" w:rsidRPr="00F348DD">
        <w:trPr>
          <w:gridAfter w:val="1"/>
          <w:wAfter w:w="11" w:type="dxa"/>
          <w:trHeight w:val="255"/>
          <w:jc w:val="center"/>
        </w:trPr>
        <w:tc>
          <w:tcPr>
            <w:tcW w:w="49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0D6F" w:rsidRPr="00F348DD" w:rsidRDefault="00740D6F" w:rsidP="00F348DD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A vállalkozások gazdálkodásának elemei és össz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e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függései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40D6F" w:rsidRPr="00F348DD">
        <w:trPr>
          <w:gridAfter w:val="1"/>
          <w:wAfter w:w="11" w:type="dxa"/>
          <w:trHeight w:val="255"/>
          <w:jc w:val="center"/>
        </w:trPr>
        <w:tc>
          <w:tcPr>
            <w:tcW w:w="49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A vállalkozásokkal szembeni alapvető jogi, ügyviteli követelmények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40D6F" w:rsidRPr="00F348DD">
        <w:trPr>
          <w:gridAfter w:val="1"/>
          <w:wAfter w:w="11" w:type="dxa"/>
          <w:trHeight w:val="255"/>
          <w:jc w:val="center"/>
        </w:trPr>
        <w:tc>
          <w:tcPr>
            <w:tcW w:w="49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A vállalkozással szembeni számviteli, pénzügyi, ad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ó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zási követelmények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40D6F" w:rsidRPr="00F348DD">
        <w:trPr>
          <w:gridAfter w:val="1"/>
          <w:wAfter w:w="11" w:type="dxa"/>
          <w:trHeight w:val="255"/>
          <w:jc w:val="center"/>
        </w:trPr>
        <w:tc>
          <w:tcPr>
            <w:tcW w:w="49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A piaci mechanizmus érvényesülése, törvényszer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ű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ségei a kül- és belpiaci sajátosságokkal összefüggé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s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ben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40D6F" w:rsidRPr="00F348DD">
        <w:trPr>
          <w:gridAfter w:val="1"/>
          <w:wAfter w:w="11" w:type="dxa"/>
          <w:trHeight w:val="255"/>
          <w:jc w:val="center"/>
        </w:trPr>
        <w:tc>
          <w:tcPr>
            <w:tcW w:w="4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A piaci információk megszerzése, értelmezése és értékelése</w:t>
            </w:r>
          </w:p>
        </w:tc>
        <w:tc>
          <w:tcPr>
            <w:tcW w:w="9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9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40D6F" w:rsidRPr="00F348DD">
        <w:trPr>
          <w:gridAfter w:val="1"/>
          <w:wAfter w:w="11" w:type="dxa"/>
          <w:trHeight w:val="255"/>
          <w:jc w:val="center"/>
        </w:trPr>
        <w:tc>
          <w:tcPr>
            <w:tcW w:w="49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lastRenderedPageBreak/>
              <w:t>A piac működésének ismerete alapján az áruforg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a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lom szervezésének, lebonyolításának és az optimális beszerzési, értékesítési módok gyakorlati alkalmazási lehetőségei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40D6F" w:rsidRPr="00F348DD">
        <w:trPr>
          <w:gridAfter w:val="1"/>
          <w:wAfter w:w="11" w:type="dxa"/>
          <w:trHeight w:val="255"/>
          <w:jc w:val="center"/>
        </w:trPr>
        <w:tc>
          <w:tcPr>
            <w:tcW w:w="49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A beszerzési források, csatornák és folyamatok ö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s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szehasonlító elemzése, értékelése, a legkedvezőbb beszerzési források kiválasztása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40D6F" w:rsidRPr="00F348DD">
        <w:trPr>
          <w:gridAfter w:val="1"/>
          <w:wAfter w:w="11" w:type="dxa"/>
          <w:trHeight w:val="379"/>
          <w:jc w:val="center"/>
        </w:trPr>
        <w:tc>
          <w:tcPr>
            <w:tcW w:w="49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A vállalkozások ellenőrzési rendszerei, módszerei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40D6F" w:rsidRPr="00F348DD">
        <w:trPr>
          <w:gridAfter w:val="1"/>
          <w:wAfter w:w="11" w:type="dxa"/>
          <w:trHeight w:val="255"/>
          <w:jc w:val="center"/>
        </w:trPr>
        <w:tc>
          <w:tcPr>
            <w:tcW w:w="49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A minőségbiztosítási rendszer alkalmazásának és működtetésének lehetőségei a gazdálkodó szervezet teljes működésében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40D6F" w:rsidRPr="00F348DD">
        <w:trPr>
          <w:gridAfter w:val="1"/>
          <w:wAfter w:w="11" w:type="dxa"/>
          <w:trHeight w:val="255"/>
          <w:jc w:val="center"/>
        </w:trPr>
        <w:tc>
          <w:tcPr>
            <w:tcW w:w="49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A marketing és versenystratégiák alapvető formái, tervezése, kiválasztása és megvalósítása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40D6F" w:rsidRPr="00F348DD">
        <w:trPr>
          <w:gridAfter w:val="1"/>
          <w:wAfter w:w="11" w:type="dxa"/>
          <w:trHeight w:val="255"/>
          <w:jc w:val="center"/>
        </w:trPr>
        <w:tc>
          <w:tcPr>
            <w:tcW w:w="49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PR kampányok előkészítésének elemzése, megsze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r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vezésének, végrehajtásának, hatásainak értékelése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40D6F" w:rsidRPr="00F348DD">
        <w:trPr>
          <w:gridAfter w:val="1"/>
          <w:wAfter w:w="11" w:type="dxa"/>
          <w:trHeight w:val="255"/>
          <w:jc w:val="center"/>
        </w:trPr>
        <w:tc>
          <w:tcPr>
            <w:tcW w:w="49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A marketing és reklámtevékenység gazdálkodási, pénzügyi vonatkozásainak tervezése, ellenőrzése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40D6F" w:rsidRPr="00F348DD">
        <w:trPr>
          <w:gridAfter w:val="1"/>
          <w:wAfter w:w="11" w:type="dxa"/>
          <w:trHeight w:val="492"/>
          <w:jc w:val="center"/>
        </w:trPr>
        <w:tc>
          <w:tcPr>
            <w:tcW w:w="8802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SZAKMAI KÉSZSÉGEK</w:t>
            </w:r>
          </w:p>
        </w:tc>
      </w:tr>
      <w:tr w:rsidR="00740D6F" w:rsidRPr="00F348DD">
        <w:trPr>
          <w:gridAfter w:val="1"/>
          <w:wAfter w:w="11" w:type="dxa"/>
          <w:trHeight w:val="343"/>
          <w:jc w:val="center"/>
        </w:trPr>
        <w:tc>
          <w:tcPr>
            <w:tcW w:w="49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Olvasott köznyelvi szöveg megértése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40D6F" w:rsidRPr="00F348DD">
        <w:trPr>
          <w:gridAfter w:val="1"/>
          <w:wAfter w:w="11" w:type="dxa"/>
          <w:trHeight w:val="343"/>
          <w:jc w:val="center"/>
        </w:trPr>
        <w:tc>
          <w:tcPr>
            <w:tcW w:w="49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Köznyelvi szöveg fogalmazása írásban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40D6F" w:rsidRPr="00F348DD">
        <w:trPr>
          <w:gridAfter w:val="1"/>
          <w:wAfter w:w="11" w:type="dxa"/>
          <w:trHeight w:val="343"/>
          <w:jc w:val="center"/>
        </w:trPr>
        <w:tc>
          <w:tcPr>
            <w:tcW w:w="49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Olvasott szakmai szöveg megértése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740D6F" w:rsidRPr="00F348DD">
        <w:trPr>
          <w:gridAfter w:val="1"/>
          <w:wAfter w:w="11" w:type="dxa"/>
          <w:trHeight w:val="343"/>
          <w:jc w:val="center"/>
        </w:trPr>
        <w:tc>
          <w:tcPr>
            <w:tcW w:w="49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Szakmai nyelvű íráskészség, fogalmazás írásban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40D6F" w:rsidRPr="00F348DD">
        <w:trPr>
          <w:gridAfter w:val="1"/>
          <w:wAfter w:w="11" w:type="dxa"/>
          <w:trHeight w:val="343"/>
          <w:jc w:val="center"/>
        </w:trPr>
        <w:tc>
          <w:tcPr>
            <w:tcW w:w="8802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740D6F" w:rsidRPr="00F348DD">
        <w:trPr>
          <w:gridAfter w:val="1"/>
          <w:wAfter w:w="11" w:type="dxa"/>
          <w:trHeight w:val="343"/>
          <w:jc w:val="center"/>
        </w:trPr>
        <w:tc>
          <w:tcPr>
            <w:tcW w:w="49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0D6F" w:rsidRPr="00F348DD" w:rsidRDefault="00740D6F" w:rsidP="00F348DD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Döntésképesség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9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40D6F" w:rsidRPr="00F348DD">
        <w:trPr>
          <w:gridAfter w:val="1"/>
          <w:wAfter w:w="11" w:type="dxa"/>
          <w:trHeight w:val="343"/>
          <w:jc w:val="center"/>
        </w:trPr>
        <w:tc>
          <w:tcPr>
            <w:tcW w:w="49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Rugalmasság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9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40D6F" w:rsidRPr="00F348DD">
        <w:trPr>
          <w:gridAfter w:val="1"/>
          <w:wAfter w:w="11" w:type="dxa"/>
          <w:trHeight w:val="343"/>
          <w:jc w:val="center"/>
        </w:trPr>
        <w:tc>
          <w:tcPr>
            <w:tcW w:w="49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Önállóság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9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40D6F" w:rsidRPr="00F348DD">
        <w:trPr>
          <w:gridAfter w:val="1"/>
          <w:wAfter w:w="11" w:type="dxa"/>
          <w:trHeight w:val="343"/>
          <w:jc w:val="center"/>
        </w:trPr>
        <w:tc>
          <w:tcPr>
            <w:tcW w:w="8802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740D6F" w:rsidRPr="00F348DD">
        <w:trPr>
          <w:trHeight w:val="343"/>
          <w:jc w:val="center"/>
        </w:trPr>
        <w:tc>
          <w:tcPr>
            <w:tcW w:w="49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0D6F" w:rsidRPr="00F348DD" w:rsidRDefault="00740D6F" w:rsidP="00F348DD">
            <w:pPr>
              <w:autoSpaceDE w:val="0"/>
              <w:autoSpaceDN w:val="0"/>
              <w:adjustRightInd w:val="0"/>
              <w:spacing w:after="0" w:line="240" w:lineRule="auto"/>
              <w:ind w:left="9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Meggyőzőkészség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0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40D6F" w:rsidRPr="00F348DD">
        <w:trPr>
          <w:trHeight w:val="343"/>
          <w:jc w:val="center"/>
        </w:trPr>
        <w:tc>
          <w:tcPr>
            <w:tcW w:w="49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Nyelvhelyesség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0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40D6F" w:rsidRPr="00F348DD">
        <w:trPr>
          <w:trHeight w:val="343"/>
          <w:jc w:val="center"/>
        </w:trPr>
        <w:tc>
          <w:tcPr>
            <w:tcW w:w="49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Tömör fogalmazás készsége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0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40D6F" w:rsidRPr="00F348DD">
        <w:trPr>
          <w:gridAfter w:val="1"/>
          <w:wAfter w:w="11" w:type="dxa"/>
          <w:trHeight w:val="343"/>
          <w:jc w:val="center"/>
        </w:trPr>
        <w:tc>
          <w:tcPr>
            <w:tcW w:w="8802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MÓDSZER</w:t>
            </w:r>
            <w:r w:rsidRPr="00F348DD" w:rsidDel="006C0E7C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 xml:space="preserve"> 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KOMPETENCIÁK</w:t>
            </w:r>
          </w:p>
        </w:tc>
      </w:tr>
      <w:tr w:rsidR="00740D6F" w:rsidRPr="00F348DD">
        <w:trPr>
          <w:trHeight w:val="343"/>
          <w:jc w:val="center"/>
        </w:trPr>
        <w:tc>
          <w:tcPr>
            <w:tcW w:w="49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ind w:left="9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Logikus gondolkodás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0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40D6F" w:rsidRPr="00F348DD">
        <w:trPr>
          <w:trHeight w:val="343"/>
          <w:jc w:val="center"/>
        </w:trPr>
        <w:tc>
          <w:tcPr>
            <w:tcW w:w="49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Kreativitás, ötletgazdagság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0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  <w:tr w:rsidR="00740D6F" w:rsidRPr="00F348DD">
        <w:trPr>
          <w:trHeight w:val="343"/>
          <w:jc w:val="center"/>
        </w:trPr>
        <w:tc>
          <w:tcPr>
            <w:tcW w:w="49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both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Helyzetfelismerés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0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  <w:lang w:eastAsia="hu-HU"/>
              </w:rPr>
              <w:t>X</w:t>
            </w:r>
          </w:p>
        </w:tc>
      </w:tr>
    </w:tbl>
    <w:p w:rsidR="00740D6F" w:rsidRPr="00F348DD" w:rsidRDefault="00740D6F" w:rsidP="00F348DD">
      <w:pPr>
        <w:widowControl w:val="0"/>
        <w:suppressAutoHyphens/>
        <w:spacing w:after="0" w:line="240" w:lineRule="auto"/>
        <w:rPr>
          <w:rFonts w:ascii="Palatino Linotype" w:hAnsi="Palatino Linotype" w:cs="Palatino Linotype"/>
          <w:sz w:val="24"/>
          <w:szCs w:val="24"/>
        </w:rPr>
      </w:pPr>
    </w:p>
    <w:p w:rsidR="00740D6F" w:rsidRPr="00F348DD" w:rsidRDefault="00740D6F" w:rsidP="00F348DD">
      <w:pPr>
        <w:spacing w:after="0" w:line="240" w:lineRule="auto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br w:type="page"/>
      </w:r>
    </w:p>
    <w:p w:rsidR="00740D6F" w:rsidRPr="00477FB6" w:rsidRDefault="00740D6F" w:rsidP="00236F67">
      <w:pPr>
        <w:pStyle w:val="Listaszerbekezds4"/>
        <w:widowControl w:val="0"/>
        <w:numPr>
          <w:ilvl w:val="0"/>
          <w:numId w:val="26"/>
        </w:numPr>
        <w:tabs>
          <w:tab w:val="left" w:pos="567"/>
        </w:tabs>
        <w:suppressAutoHyphens/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</w:rPr>
      </w:pPr>
      <w:r w:rsidRPr="00477FB6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lastRenderedPageBreak/>
        <w:t>Kommunikáció és szakmai idegen nyelv</w:t>
      </w:r>
      <w:r w:rsidRPr="00477FB6">
        <w:rPr>
          <w:rFonts w:ascii="Palatino Linotype" w:hAnsi="Palatino Linotype" w:cs="Palatino Linotype"/>
          <w:b/>
          <w:bCs/>
          <w:sz w:val="24"/>
          <w:szCs w:val="24"/>
        </w:rPr>
        <w:t xml:space="preserve"> </w:t>
      </w:r>
      <w:r w:rsidRPr="00477FB6">
        <w:rPr>
          <w:rFonts w:ascii="Palatino Linotype" w:hAnsi="Palatino Linotype" w:cs="Palatino Linotype"/>
          <w:sz w:val="24"/>
          <w:szCs w:val="24"/>
        </w:rPr>
        <w:tab/>
      </w:r>
      <w:r w:rsidRPr="00477FB6">
        <w:rPr>
          <w:rFonts w:ascii="Palatino Linotype" w:hAnsi="Palatino Linotype" w:cs="Palatino Linotype"/>
          <w:b/>
          <w:bCs/>
          <w:sz w:val="24"/>
          <w:szCs w:val="24"/>
        </w:rPr>
        <w:t>80 óra*</w:t>
      </w:r>
    </w:p>
    <w:p w:rsidR="00740D6F" w:rsidRPr="00F348DD" w:rsidRDefault="00740D6F" w:rsidP="00F348DD">
      <w:pPr>
        <w:widowControl w:val="0"/>
        <w:suppressAutoHyphens/>
        <w:spacing w:after="0" w:line="240" w:lineRule="auto"/>
        <w:jc w:val="right"/>
        <w:rPr>
          <w:rFonts w:ascii="Palatino Linotype" w:hAnsi="Palatino Linotype" w:cs="Palatino Linotype"/>
          <w:sz w:val="20"/>
          <w:szCs w:val="20"/>
        </w:rPr>
      </w:pPr>
      <w:r w:rsidRPr="00F348DD">
        <w:rPr>
          <w:rFonts w:ascii="Palatino Linotype" w:hAnsi="Palatino Linotype" w:cs="Palatino Linotype"/>
          <w:sz w:val="20"/>
          <w:szCs w:val="20"/>
        </w:rPr>
        <w:t>5/13. és 2/14. évfolyamon megszervezett képzés</w:t>
      </w:r>
    </w:p>
    <w:p w:rsidR="00740D6F" w:rsidRPr="00F348DD" w:rsidRDefault="00740D6F" w:rsidP="00F348DD">
      <w:pPr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740D6F" w:rsidRPr="00477FB6" w:rsidRDefault="00740D6F" w:rsidP="00236F67">
      <w:pPr>
        <w:pStyle w:val="Listaszerbekezds4"/>
        <w:numPr>
          <w:ilvl w:val="1"/>
          <w:numId w:val="26"/>
        </w:numPr>
        <w:tabs>
          <w:tab w:val="left" w:pos="851"/>
        </w:tabs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</w:rPr>
      </w:pPr>
      <w:r w:rsidRPr="00477FB6">
        <w:rPr>
          <w:rFonts w:ascii="Palatino Linotype" w:hAnsi="Palatino Linotype" w:cs="Palatino Linotype"/>
          <w:b/>
          <w:bCs/>
          <w:sz w:val="24"/>
          <w:szCs w:val="24"/>
        </w:rPr>
        <w:t>A tantárgy tanításának célja</w:t>
      </w:r>
    </w:p>
    <w:p w:rsidR="00740D6F" w:rsidRPr="00F348DD" w:rsidRDefault="00740D6F" w:rsidP="00567B58">
      <w:pPr>
        <w:spacing w:after="0" w:line="240" w:lineRule="auto"/>
        <w:ind w:left="330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Kommunikáció</w:t>
      </w:r>
      <w:r w:rsidRPr="00F348DD">
        <w:rPr>
          <w:rFonts w:ascii="Palatino Linotype" w:hAnsi="Palatino Linotype" w:cs="Palatino Linotype"/>
          <w:i/>
          <w:iCs/>
          <w:sz w:val="24"/>
          <w:szCs w:val="24"/>
        </w:rPr>
        <w:t xml:space="preserve"> </w:t>
      </w:r>
      <w:r w:rsidRPr="00F348DD">
        <w:rPr>
          <w:rFonts w:ascii="Palatino Linotype" w:hAnsi="Palatino Linotype" w:cs="Palatino Linotype"/>
          <w:sz w:val="24"/>
          <w:szCs w:val="24"/>
        </w:rPr>
        <w:t>oktatásának célja, hogy a tanulók elsajátítsák és tudatosan alka</w:t>
      </w:r>
      <w:r w:rsidRPr="00F348DD">
        <w:rPr>
          <w:rFonts w:ascii="Palatino Linotype" w:hAnsi="Palatino Linotype" w:cs="Palatino Linotype"/>
          <w:sz w:val="24"/>
          <w:szCs w:val="24"/>
        </w:rPr>
        <w:t>l</w:t>
      </w:r>
      <w:r w:rsidRPr="00F348DD">
        <w:rPr>
          <w:rFonts w:ascii="Palatino Linotype" w:hAnsi="Palatino Linotype" w:cs="Palatino Linotype"/>
          <w:sz w:val="24"/>
          <w:szCs w:val="24"/>
        </w:rPr>
        <w:t>mazzák a helyes beszédtechnikát, valamint az írásbeli kommunikáció alapszab</w:t>
      </w:r>
      <w:r w:rsidRPr="00F348DD">
        <w:rPr>
          <w:rFonts w:ascii="Palatino Linotype" w:hAnsi="Palatino Linotype" w:cs="Palatino Linotype"/>
          <w:sz w:val="24"/>
          <w:szCs w:val="24"/>
        </w:rPr>
        <w:t>á</w:t>
      </w:r>
      <w:r w:rsidRPr="00F348DD">
        <w:rPr>
          <w:rFonts w:ascii="Palatino Linotype" w:hAnsi="Palatino Linotype" w:cs="Palatino Linotype"/>
          <w:sz w:val="24"/>
          <w:szCs w:val="24"/>
        </w:rPr>
        <w:t>lyait. Legyenek tisztában az emberi érintkezés kultúrájának fontosságával. Ismerjék meg önmagukat, és sajátítsák el a közvetlen és tágabb értelemben vett környez</w:t>
      </w:r>
      <w:r w:rsidRPr="00F348DD">
        <w:rPr>
          <w:rFonts w:ascii="Palatino Linotype" w:hAnsi="Palatino Linotype" w:cs="Palatino Linotype"/>
          <w:sz w:val="24"/>
          <w:szCs w:val="24"/>
        </w:rPr>
        <w:t>e</w:t>
      </w:r>
      <w:r w:rsidRPr="00F348DD">
        <w:rPr>
          <w:rFonts w:ascii="Palatino Linotype" w:hAnsi="Palatino Linotype" w:cs="Palatino Linotype"/>
          <w:sz w:val="24"/>
          <w:szCs w:val="24"/>
        </w:rPr>
        <w:t>tükhöz való alkalmazkodás képességét. Legyenek képesek a konfliktusok elkerül</w:t>
      </w:r>
      <w:r w:rsidRPr="00F348DD">
        <w:rPr>
          <w:rFonts w:ascii="Palatino Linotype" w:hAnsi="Palatino Linotype" w:cs="Palatino Linotype"/>
          <w:sz w:val="24"/>
          <w:szCs w:val="24"/>
        </w:rPr>
        <w:t>é</w:t>
      </w:r>
      <w:r w:rsidRPr="00F348DD">
        <w:rPr>
          <w:rFonts w:ascii="Palatino Linotype" w:hAnsi="Palatino Linotype" w:cs="Palatino Linotype"/>
          <w:sz w:val="24"/>
          <w:szCs w:val="24"/>
        </w:rPr>
        <w:t>sére vagy helyes kezelésére, a családi, baráti és későbbi munkakapcsolatok helyes alakítására.</w:t>
      </w:r>
    </w:p>
    <w:p w:rsidR="00740D6F" w:rsidRPr="00F348DD" w:rsidRDefault="00740D6F" w:rsidP="00567B58">
      <w:pPr>
        <w:spacing w:after="0" w:line="240" w:lineRule="auto"/>
        <w:ind w:left="330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hajózási és a kikötői üzemirányításban foglalkoztatottak - a vízi áruszállítás nemzetközi jellegéből adódóan - mindennapi munkájuk során gyakran kerülnek kapcsolatba külföldi ügyfelekkel, illetve idegen nyelven kiállított okmányokkal, b</w:t>
      </w:r>
      <w:r w:rsidRPr="00F348DD">
        <w:rPr>
          <w:rFonts w:ascii="Palatino Linotype" w:hAnsi="Palatino Linotype" w:cs="Palatino Linotype"/>
          <w:sz w:val="24"/>
          <w:szCs w:val="24"/>
        </w:rPr>
        <w:t>i</w:t>
      </w:r>
      <w:r w:rsidRPr="00F348DD">
        <w:rPr>
          <w:rFonts w:ascii="Palatino Linotype" w:hAnsi="Palatino Linotype" w:cs="Palatino Linotype"/>
          <w:sz w:val="24"/>
          <w:szCs w:val="24"/>
        </w:rPr>
        <w:t>zonylatokkal, sokszor kell használni idegen nyelvű kézikönyveket, katalógusokat, különféle segédleteket. Ezért kell különös hangsúlyt fektetni a hajózás különféle szakterületeinek</w:t>
      </w:r>
      <w:r w:rsidR="00941FCD">
        <w:rPr>
          <w:rFonts w:ascii="Palatino Linotype" w:hAnsi="Palatino Linotype" w:cs="Palatino Linotype"/>
          <w:sz w:val="24"/>
          <w:szCs w:val="24"/>
        </w:rPr>
        <w:t xml:space="preserve"> </w:t>
      </w:r>
      <w:r w:rsidR="00941FCD" w:rsidRPr="00F348DD">
        <w:rPr>
          <w:rFonts w:ascii="Palatino Linotype" w:hAnsi="Palatino Linotype" w:cs="Palatino Linotype"/>
          <w:sz w:val="24"/>
          <w:szCs w:val="24"/>
        </w:rPr>
        <w:t xml:space="preserve">(műszaki, kereskedelmi, forgalmi) </w:t>
      </w:r>
      <w:r w:rsidRPr="00F348DD">
        <w:rPr>
          <w:rFonts w:ascii="Palatino Linotype" w:hAnsi="Palatino Linotype" w:cs="Palatino Linotype"/>
          <w:sz w:val="24"/>
          <w:szCs w:val="24"/>
        </w:rPr>
        <w:t>szakkifejezéseire szakszövegek megértésére, fordításának készségére.</w:t>
      </w:r>
    </w:p>
    <w:p w:rsidR="00740D6F" w:rsidRPr="00F348DD" w:rsidRDefault="00740D6F" w:rsidP="00F348DD">
      <w:pPr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740D6F" w:rsidRPr="00477FB6" w:rsidRDefault="00740D6F" w:rsidP="00236F67">
      <w:pPr>
        <w:pStyle w:val="Listaszerbekezds4"/>
        <w:numPr>
          <w:ilvl w:val="1"/>
          <w:numId w:val="26"/>
        </w:numPr>
        <w:tabs>
          <w:tab w:val="left" w:pos="851"/>
        </w:tabs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  <w:lang w:eastAsia="hu-HU"/>
        </w:rPr>
      </w:pPr>
      <w:r w:rsidRPr="00477FB6">
        <w:rPr>
          <w:rFonts w:ascii="Palatino Linotype" w:hAnsi="Palatino Linotype" w:cs="Palatino Linotype"/>
          <w:b/>
          <w:bCs/>
          <w:sz w:val="24"/>
          <w:szCs w:val="24"/>
        </w:rPr>
        <w:t xml:space="preserve">Kapcsolódó közismereti, szakmai tartalmak </w:t>
      </w:r>
    </w:p>
    <w:p w:rsidR="00740D6F" w:rsidRPr="00F348DD" w:rsidRDefault="00740D6F" w:rsidP="00567B58">
      <w:pPr>
        <w:spacing w:after="0" w:line="240" w:lineRule="auto"/>
        <w:ind w:left="330"/>
        <w:rPr>
          <w:rFonts w:ascii="Palatino Linotype" w:hAnsi="Palatino Linotype" w:cs="Palatino Linotype"/>
          <w:b/>
          <w:bCs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program épít az idegen nyelvi tanulmányokra, illetve az érettségi követelmény</w:t>
      </w:r>
      <w:r w:rsidRPr="00F348DD">
        <w:rPr>
          <w:rFonts w:ascii="Palatino Linotype" w:hAnsi="Palatino Linotype" w:cs="Palatino Linotype"/>
          <w:sz w:val="24"/>
          <w:szCs w:val="24"/>
        </w:rPr>
        <w:t>e</w:t>
      </w:r>
      <w:r w:rsidRPr="00F348DD">
        <w:rPr>
          <w:rFonts w:ascii="Palatino Linotype" w:hAnsi="Palatino Linotype" w:cs="Palatino Linotype"/>
          <w:sz w:val="24"/>
          <w:szCs w:val="24"/>
        </w:rPr>
        <w:t>ire.</w:t>
      </w:r>
    </w:p>
    <w:p w:rsidR="00740D6F" w:rsidRPr="00F348DD" w:rsidRDefault="00740D6F" w:rsidP="00F348DD">
      <w:pPr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740D6F" w:rsidRPr="00477FB6" w:rsidRDefault="00740D6F" w:rsidP="00236F67">
      <w:pPr>
        <w:pStyle w:val="Listaszerbekezds4"/>
        <w:numPr>
          <w:ilvl w:val="1"/>
          <w:numId w:val="26"/>
        </w:numPr>
        <w:tabs>
          <w:tab w:val="left" w:pos="851"/>
        </w:tabs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</w:rPr>
      </w:pPr>
      <w:r w:rsidRPr="00477FB6">
        <w:rPr>
          <w:rFonts w:ascii="Palatino Linotype" w:hAnsi="Palatino Linotype" w:cs="Palatino Linotype"/>
          <w:b/>
          <w:bCs/>
          <w:sz w:val="24"/>
          <w:szCs w:val="24"/>
        </w:rPr>
        <w:t xml:space="preserve">Témakörök </w:t>
      </w:r>
    </w:p>
    <w:p w:rsidR="00740D6F" w:rsidRPr="00F348DD" w:rsidRDefault="00740D6F" w:rsidP="00F348DD">
      <w:pPr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740D6F" w:rsidRPr="00477FB6" w:rsidRDefault="00740D6F" w:rsidP="00236F67">
      <w:pPr>
        <w:pStyle w:val="Listaszerbekezds4"/>
        <w:numPr>
          <w:ilvl w:val="2"/>
          <w:numId w:val="26"/>
        </w:numPr>
        <w:spacing w:after="0" w:line="240" w:lineRule="auto"/>
        <w:ind w:hanging="344"/>
        <w:rPr>
          <w:rFonts w:ascii="Palatino Linotype" w:hAnsi="Palatino Linotype" w:cs="Palatino Linotype"/>
          <w:b/>
          <w:bCs/>
          <w:sz w:val="24"/>
          <w:szCs w:val="24"/>
        </w:rPr>
      </w:pPr>
      <w:r w:rsidRPr="00477FB6">
        <w:rPr>
          <w:rFonts w:ascii="Palatino Linotype" w:hAnsi="Palatino Linotype" w:cs="Palatino Linotype"/>
          <w:b/>
          <w:bCs/>
          <w:sz w:val="24"/>
          <w:szCs w:val="24"/>
        </w:rPr>
        <w:t xml:space="preserve"> Kommunikáció</w:t>
      </w:r>
      <w:r w:rsidRPr="00477FB6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477FB6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477FB6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477FB6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477FB6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477FB6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477FB6">
        <w:rPr>
          <w:rFonts w:ascii="Palatino Linotype" w:hAnsi="Palatino Linotype" w:cs="Palatino Linotype"/>
          <w:b/>
          <w:bCs/>
          <w:sz w:val="24"/>
          <w:szCs w:val="24"/>
        </w:rPr>
        <w:tab/>
        <w:t xml:space="preserve">26 </w:t>
      </w:r>
      <w:r w:rsidRPr="00477FB6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óra</w:t>
      </w:r>
    </w:p>
    <w:p w:rsidR="00740D6F" w:rsidRPr="00F348DD" w:rsidRDefault="00740D6F" w:rsidP="00F348DD">
      <w:pPr>
        <w:spacing w:after="0" w:line="240" w:lineRule="auto"/>
        <w:ind w:left="90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kommunikáció fogalma, tényezői</w:t>
      </w:r>
    </w:p>
    <w:p w:rsidR="00740D6F" w:rsidRPr="00F348DD" w:rsidRDefault="00740D6F" w:rsidP="00F348DD">
      <w:pPr>
        <w:spacing w:after="0" w:line="240" w:lineRule="auto"/>
        <w:ind w:left="90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kommunikáció kódjai</w:t>
      </w:r>
    </w:p>
    <w:p w:rsidR="00740D6F" w:rsidRPr="00F348DD" w:rsidRDefault="00740D6F" w:rsidP="00F348DD">
      <w:pPr>
        <w:tabs>
          <w:tab w:val="right" w:pos="8222"/>
          <w:tab w:val="right" w:pos="8364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verbális jelek és a nem verbális jelek</w:t>
      </w:r>
    </w:p>
    <w:p w:rsidR="00740D6F" w:rsidRPr="00F348DD" w:rsidRDefault="00740D6F" w:rsidP="00F348DD">
      <w:pPr>
        <w:tabs>
          <w:tab w:val="right" w:pos="8222"/>
          <w:tab w:val="right" w:pos="8364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szóbeli kommunikáció, kommunikációs gyakorlatok</w:t>
      </w:r>
    </w:p>
    <w:p w:rsidR="00740D6F" w:rsidRPr="00F348DD" w:rsidRDefault="00740D6F" w:rsidP="00F348DD">
      <w:pPr>
        <w:tabs>
          <w:tab w:val="right" w:pos="8222"/>
          <w:tab w:val="right" w:pos="8364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kommunikációs kapcsolatok</w:t>
      </w:r>
    </w:p>
    <w:p w:rsidR="00740D6F" w:rsidRPr="00F348DD" w:rsidRDefault="00740D6F" w:rsidP="00F348DD">
      <w:pPr>
        <w:tabs>
          <w:tab w:val="right" w:pos="8222"/>
          <w:tab w:val="right" w:pos="8364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az írásbeli kommunikáció</w:t>
      </w:r>
    </w:p>
    <w:p w:rsidR="00740D6F" w:rsidRPr="00F348DD" w:rsidRDefault="00740D6F" w:rsidP="00F348DD">
      <w:pPr>
        <w:spacing w:after="0" w:line="240" w:lineRule="auto"/>
        <w:ind w:left="90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Az érintkezés kultúrája</w:t>
      </w:r>
    </w:p>
    <w:p w:rsidR="00740D6F" w:rsidRPr="00F348DD" w:rsidRDefault="00740D6F" w:rsidP="00F348DD">
      <w:pPr>
        <w:tabs>
          <w:tab w:val="right" w:pos="8222"/>
          <w:tab w:val="right" w:pos="8364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kommunikációs technikák</w:t>
      </w:r>
    </w:p>
    <w:p w:rsidR="00740D6F" w:rsidRPr="00F348DD" w:rsidRDefault="00740D6F" w:rsidP="00F348DD">
      <w:pPr>
        <w:tabs>
          <w:tab w:val="right" w:pos="8222"/>
          <w:tab w:val="right" w:pos="8364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kommunikációs zavarok</w:t>
      </w:r>
    </w:p>
    <w:p w:rsidR="00740D6F" w:rsidRPr="00F348DD" w:rsidRDefault="00740D6F" w:rsidP="00F348DD">
      <w:pPr>
        <w:spacing w:after="0" w:line="240" w:lineRule="auto"/>
        <w:ind w:left="90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Ön- és társismeret képessége</w:t>
      </w:r>
    </w:p>
    <w:p w:rsidR="00740D6F" w:rsidRPr="00F348DD" w:rsidRDefault="00740D6F" w:rsidP="00F348DD">
      <w:pPr>
        <w:tabs>
          <w:tab w:val="right" w:pos="8222"/>
          <w:tab w:val="right" w:pos="8364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önelemzés, önreprezentáció, önkifejés,</w:t>
      </w:r>
    </w:p>
    <w:p w:rsidR="00740D6F" w:rsidRPr="00F348DD" w:rsidRDefault="00740D6F" w:rsidP="00F348DD">
      <w:pPr>
        <w:tabs>
          <w:tab w:val="right" w:pos="8222"/>
          <w:tab w:val="right" w:pos="8364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 xml:space="preserve">érzések, érzelmek, gondolatok kifejezése, </w:t>
      </w:r>
    </w:p>
    <w:p w:rsidR="00740D6F" w:rsidRPr="00F348DD" w:rsidRDefault="00740D6F" w:rsidP="00F348DD">
      <w:pPr>
        <w:tabs>
          <w:tab w:val="right" w:pos="8222"/>
          <w:tab w:val="right" w:pos="8364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 xml:space="preserve">a kommunikációs stílusok használata,  </w:t>
      </w:r>
    </w:p>
    <w:p w:rsidR="00740D6F" w:rsidRPr="00F348DD" w:rsidRDefault="00740D6F" w:rsidP="00F348DD">
      <w:pPr>
        <w:tabs>
          <w:tab w:val="right" w:pos="8222"/>
          <w:tab w:val="right" w:pos="8364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 xml:space="preserve">a hatékony, sikeres kommunikáció akadályai, </w:t>
      </w:r>
    </w:p>
    <w:p w:rsidR="00740D6F" w:rsidRPr="00F348DD" w:rsidRDefault="00740D6F" w:rsidP="00F348DD">
      <w:pPr>
        <w:tabs>
          <w:tab w:val="right" w:pos="8222"/>
          <w:tab w:val="right" w:pos="8364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konfliktuskezelés.</w:t>
      </w:r>
    </w:p>
    <w:p w:rsidR="00740D6F" w:rsidRPr="00F348DD" w:rsidRDefault="00740D6F" w:rsidP="00F348DD">
      <w:pPr>
        <w:tabs>
          <w:tab w:val="left" w:pos="1276"/>
        </w:tabs>
        <w:spacing w:after="0" w:line="240" w:lineRule="auto"/>
        <w:ind w:left="90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Szakma és kommunikáció, a különböző kommunikációs csatornák</w:t>
      </w:r>
    </w:p>
    <w:p w:rsidR="00740D6F" w:rsidRPr="00F348DD" w:rsidRDefault="00740D6F" w:rsidP="00F348DD">
      <w:pPr>
        <w:tabs>
          <w:tab w:val="right" w:pos="8222"/>
          <w:tab w:val="right" w:pos="8364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üzleti kommunikáció</w:t>
      </w:r>
    </w:p>
    <w:p w:rsidR="00740D6F" w:rsidRPr="00F348DD" w:rsidRDefault="00740D6F" w:rsidP="00F348DD">
      <w:pPr>
        <w:tabs>
          <w:tab w:val="right" w:pos="8222"/>
          <w:tab w:val="right" w:pos="8364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lastRenderedPageBreak/>
        <w:t xml:space="preserve">üzleti tárgyalás, a sikeres tárgyalófél </w:t>
      </w:r>
    </w:p>
    <w:p w:rsidR="00740D6F" w:rsidRPr="00F348DD" w:rsidRDefault="00740D6F" w:rsidP="00F348DD">
      <w:pPr>
        <w:tabs>
          <w:tab w:val="right" w:pos="8222"/>
          <w:tab w:val="right" w:pos="8364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különböző kommunikációs csatornák</w:t>
      </w:r>
    </w:p>
    <w:p w:rsidR="00740D6F" w:rsidRPr="00F348DD" w:rsidRDefault="00740D6F" w:rsidP="00F348DD">
      <w:pPr>
        <w:tabs>
          <w:tab w:val="right" w:pos="8222"/>
          <w:tab w:val="right" w:pos="8364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 xml:space="preserve">tárgyalási készségek, tulajdonságok, </w:t>
      </w:r>
    </w:p>
    <w:p w:rsidR="00740D6F" w:rsidRPr="00F348DD" w:rsidRDefault="00740D6F" w:rsidP="00F348DD">
      <w:pPr>
        <w:tabs>
          <w:tab w:val="right" w:pos="8222"/>
          <w:tab w:val="right" w:pos="8364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 xml:space="preserve">tárgyalási stílus, stratégia, taktika </w:t>
      </w:r>
    </w:p>
    <w:p w:rsidR="00740D6F" w:rsidRPr="00F348DD" w:rsidRDefault="00740D6F" w:rsidP="00F348DD">
      <w:pPr>
        <w:spacing w:after="0" w:line="240" w:lineRule="auto"/>
        <w:ind w:left="90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Kapcsolattartás az üzleti életben</w:t>
      </w:r>
    </w:p>
    <w:p w:rsidR="00740D6F" w:rsidRPr="00F348DD" w:rsidRDefault="00740D6F" w:rsidP="00F348DD">
      <w:pPr>
        <w:tabs>
          <w:tab w:val="right" w:pos="8222"/>
          <w:tab w:val="right" w:pos="8364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telefonálás.</w:t>
      </w:r>
    </w:p>
    <w:p w:rsidR="00740D6F" w:rsidRPr="00F348DD" w:rsidRDefault="00740D6F" w:rsidP="00F348DD">
      <w:pPr>
        <w:tabs>
          <w:tab w:val="right" w:pos="8222"/>
          <w:tab w:val="right" w:pos="8364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érdeklődés</w:t>
      </w:r>
    </w:p>
    <w:p w:rsidR="00740D6F" w:rsidRPr="00F348DD" w:rsidRDefault="00740D6F" w:rsidP="00F348DD">
      <w:pPr>
        <w:tabs>
          <w:tab w:val="right" w:pos="8222"/>
          <w:tab w:val="right" w:pos="8364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információadás</w:t>
      </w:r>
    </w:p>
    <w:p w:rsidR="00740D6F" w:rsidRPr="00F348DD" w:rsidRDefault="00740D6F" w:rsidP="00F348DD">
      <w:pPr>
        <w:tabs>
          <w:tab w:val="right" w:pos="8222"/>
          <w:tab w:val="right" w:pos="8364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hivatalos levél (címzés, megszólítás, levél zárása)</w:t>
      </w:r>
    </w:p>
    <w:p w:rsidR="00740D6F" w:rsidRPr="00F348DD" w:rsidRDefault="00740D6F" w:rsidP="00F348DD">
      <w:pPr>
        <w:tabs>
          <w:tab w:val="right" w:pos="8222"/>
          <w:tab w:val="right" w:pos="8364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 xml:space="preserve">az írott levél szerkezete, helyesírása </w:t>
      </w:r>
    </w:p>
    <w:p w:rsidR="00740D6F" w:rsidRPr="00F348DD" w:rsidRDefault="00740D6F" w:rsidP="00F348DD">
      <w:pPr>
        <w:tabs>
          <w:tab w:val="right" w:pos="8222"/>
        </w:tabs>
        <w:spacing w:after="0" w:line="240" w:lineRule="auto"/>
        <w:ind w:right="1218"/>
        <w:rPr>
          <w:rFonts w:ascii="Palatino Linotype" w:hAnsi="Palatino Linotype" w:cs="Palatino Linotype"/>
          <w:b/>
          <w:bCs/>
          <w:sz w:val="26"/>
          <w:szCs w:val="26"/>
          <w:u w:val="single"/>
        </w:rPr>
      </w:pPr>
    </w:p>
    <w:p w:rsidR="00740D6F" w:rsidRPr="00477FB6" w:rsidRDefault="00740D6F" w:rsidP="00236F67">
      <w:pPr>
        <w:pStyle w:val="Listaszerbekezds4"/>
        <w:numPr>
          <w:ilvl w:val="2"/>
          <w:numId w:val="26"/>
        </w:numPr>
        <w:spacing w:after="0" w:line="240" w:lineRule="auto"/>
        <w:ind w:hanging="234"/>
        <w:rPr>
          <w:rFonts w:ascii="Palatino Linotype" w:hAnsi="Palatino Linotype" w:cs="Palatino Linotype"/>
          <w:b/>
          <w:bCs/>
          <w:sz w:val="24"/>
          <w:szCs w:val="24"/>
        </w:rPr>
      </w:pPr>
      <w:r w:rsidRPr="00477FB6">
        <w:rPr>
          <w:rFonts w:ascii="Palatino Linotype" w:hAnsi="Palatino Linotype" w:cs="Palatino Linotype"/>
          <w:b/>
          <w:bCs/>
          <w:sz w:val="24"/>
          <w:szCs w:val="24"/>
        </w:rPr>
        <w:t xml:space="preserve"> Szakmai idegen nyelv</w:t>
      </w:r>
      <w:r w:rsidRPr="00477FB6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477FB6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477FB6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477FB6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477FB6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477FB6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477FB6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54 óra</w:t>
      </w:r>
    </w:p>
    <w:p w:rsidR="00740D6F" w:rsidRPr="00F348DD" w:rsidRDefault="00740D6F" w:rsidP="00F348DD">
      <w:pPr>
        <w:spacing w:after="0" w:line="240" w:lineRule="auto"/>
        <w:ind w:left="993"/>
        <w:rPr>
          <w:rFonts w:ascii="Palatino Linotype" w:hAnsi="Palatino Linotype" w:cs="Palatino Linotype"/>
          <w:sz w:val="26"/>
          <w:szCs w:val="26"/>
        </w:rPr>
      </w:pPr>
      <w:r w:rsidRPr="00F348DD">
        <w:rPr>
          <w:rFonts w:ascii="Palatino Linotype" w:hAnsi="Palatino Linotype" w:cs="Palatino Linotype"/>
          <w:sz w:val="26"/>
          <w:szCs w:val="26"/>
        </w:rPr>
        <w:t>Hajózási és kikötői üzem</w:t>
      </w:r>
    </w:p>
    <w:p w:rsidR="00740D6F" w:rsidRPr="00F348DD" w:rsidRDefault="00740D6F" w:rsidP="00F348DD">
      <w:pPr>
        <w:tabs>
          <w:tab w:val="right" w:pos="8222"/>
          <w:tab w:val="right" w:pos="8364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hajózási módszerek és formák</w:t>
      </w:r>
    </w:p>
    <w:p w:rsidR="00740D6F" w:rsidRPr="00F348DD" w:rsidRDefault="00740D6F" w:rsidP="00F348DD">
      <w:pPr>
        <w:tabs>
          <w:tab w:val="right" w:pos="8222"/>
          <w:tab w:val="right" w:pos="8364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kereskedelmi- és forgalomirányítás</w:t>
      </w:r>
    </w:p>
    <w:p w:rsidR="00740D6F" w:rsidRPr="00F348DD" w:rsidRDefault="00740D6F" w:rsidP="00F348DD">
      <w:pPr>
        <w:tabs>
          <w:tab w:val="right" w:pos="8222"/>
          <w:tab w:val="right" w:pos="8364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szállításszervezés</w:t>
      </w:r>
    </w:p>
    <w:p w:rsidR="00740D6F" w:rsidRPr="00F348DD" w:rsidRDefault="00740D6F" w:rsidP="00F348DD">
      <w:pPr>
        <w:tabs>
          <w:tab w:val="right" w:pos="8222"/>
          <w:tab w:val="right" w:pos="8364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kikötői irányítás</w:t>
      </w:r>
    </w:p>
    <w:p w:rsidR="00740D6F" w:rsidRPr="00F348DD" w:rsidRDefault="00740D6F" w:rsidP="00F348DD">
      <w:pPr>
        <w:tabs>
          <w:tab w:val="right" w:pos="8222"/>
          <w:tab w:val="right" w:pos="8364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kikötői technológiák, rakodó-berendezések</w:t>
      </w:r>
    </w:p>
    <w:p w:rsidR="00740D6F" w:rsidRPr="00F348DD" w:rsidRDefault="00740D6F" w:rsidP="00F348DD">
      <w:pPr>
        <w:tabs>
          <w:tab w:val="right" w:pos="8222"/>
          <w:tab w:val="right" w:pos="8364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üzemeltetési feladatok</w:t>
      </w:r>
    </w:p>
    <w:p w:rsidR="00740D6F" w:rsidRPr="00F348DD" w:rsidRDefault="00740D6F" w:rsidP="00F348DD">
      <w:pPr>
        <w:spacing w:after="0" w:line="240" w:lineRule="auto"/>
        <w:ind w:left="993"/>
        <w:rPr>
          <w:rFonts w:ascii="Palatino Linotype" w:hAnsi="Palatino Linotype" w:cs="Palatino Linotype"/>
          <w:sz w:val="26"/>
          <w:szCs w:val="26"/>
        </w:rPr>
      </w:pPr>
      <w:r w:rsidRPr="00F348DD">
        <w:rPr>
          <w:rFonts w:ascii="Palatino Linotype" w:hAnsi="Palatino Linotype" w:cs="Palatino Linotype"/>
          <w:sz w:val="26"/>
          <w:szCs w:val="26"/>
        </w:rPr>
        <w:t>Hajózási jog és kereskedelem</w:t>
      </w:r>
    </w:p>
    <w:p w:rsidR="00740D6F" w:rsidRPr="00F348DD" w:rsidRDefault="00740D6F" w:rsidP="00F348DD">
      <w:pPr>
        <w:tabs>
          <w:tab w:val="right" w:pos="8222"/>
          <w:tab w:val="right" w:pos="8364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kereskedelmi szokványok</w:t>
      </w:r>
    </w:p>
    <w:p w:rsidR="00740D6F" w:rsidRPr="00F348DD" w:rsidRDefault="00740D6F" w:rsidP="00F348DD">
      <w:pPr>
        <w:tabs>
          <w:tab w:val="right" w:pos="8222"/>
          <w:tab w:val="right" w:pos="8364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folyami áruszállítás</w:t>
      </w:r>
    </w:p>
    <w:p w:rsidR="00740D6F" w:rsidRPr="00F348DD" w:rsidRDefault="00740D6F" w:rsidP="00F348DD">
      <w:pPr>
        <w:tabs>
          <w:tab w:val="right" w:pos="8222"/>
          <w:tab w:val="right" w:pos="8364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tengeri áruszállítás</w:t>
      </w:r>
    </w:p>
    <w:p w:rsidR="00740D6F" w:rsidRPr="00F348DD" w:rsidRDefault="00740D6F" w:rsidP="00F348DD">
      <w:pPr>
        <w:tabs>
          <w:tab w:val="right" w:pos="8222"/>
          <w:tab w:val="right" w:pos="8364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hajózás államigazgatása</w:t>
      </w:r>
    </w:p>
    <w:p w:rsidR="00740D6F" w:rsidRPr="00F348DD" w:rsidRDefault="00740D6F" w:rsidP="00F348DD">
      <w:pPr>
        <w:spacing w:after="0" w:line="240" w:lineRule="auto"/>
        <w:ind w:left="993"/>
        <w:rPr>
          <w:rFonts w:ascii="Palatino Linotype" w:hAnsi="Palatino Linotype" w:cs="Palatino Linotype"/>
          <w:sz w:val="26"/>
          <w:szCs w:val="26"/>
        </w:rPr>
      </w:pPr>
      <w:r w:rsidRPr="00F348DD">
        <w:rPr>
          <w:rFonts w:ascii="Palatino Linotype" w:hAnsi="Palatino Linotype" w:cs="Palatino Linotype"/>
          <w:sz w:val="26"/>
          <w:szCs w:val="26"/>
        </w:rPr>
        <w:t>Rakodástechnika</w:t>
      </w:r>
    </w:p>
    <w:p w:rsidR="00740D6F" w:rsidRPr="00F348DD" w:rsidRDefault="00740D6F" w:rsidP="00F348DD">
      <w:pPr>
        <w:tabs>
          <w:tab w:val="right" w:pos="8222"/>
          <w:tab w:val="right" w:pos="8364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áruk csoportosítása</w:t>
      </w:r>
    </w:p>
    <w:p w:rsidR="00740D6F" w:rsidRPr="00F348DD" w:rsidRDefault="00740D6F" w:rsidP="00F348DD">
      <w:pPr>
        <w:tabs>
          <w:tab w:val="right" w:pos="8222"/>
          <w:tab w:val="right" w:pos="8364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áruk átvétele</w:t>
      </w:r>
    </w:p>
    <w:p w:rsidR="00740D6F" w:rsidRPr="00F348DD" w:rsidRDefault="00740D6F" w:rsidP="00F348DD">
      <w:pPr>
        <w:tabs>
          <w:tab w:val="right" w:pos="8222"/>
          <w:tab w:val="right" w:pos="8364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rakodási technológiák</w:t>
      </w:r>
    </w:p>
    <w:p w:rsidR="00740D6F" w:rsidRPr="00F348DD" w:rsidRDefault="00740D6F" w:rsidP="00F348DD">
      <w:pPr>
        <w:tabs>
          <w:tab w:val="right" w:pos="8222"/>
          <w:tab w:val="right" w:pos="8364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veszélyes áruk</w:t>
      </w:r>
    </w:p>
    <w:p w:rsidR="00740D6F" w:rsidRPr="00F348DD" w:rsidRDefault="00740D6F" w:rsidP="00F348DD">
      <w:pPr>
        <w:tabs>
          <w:tab w:val="right" w:pos="8222"/>
          <w:tab w:val="right" w:pos="8364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rakodásra vonatkozó fontosabb munkavédelmi, tűzrendészeti és kö</w:t>
      </w:r>
      <w:r w:rsidRPr="00F348DD">
        <w:rPr>
          <w:rFonts w:ascii="Palatino Linotype" w:hAnsi="Palatino Linotype" w:cs="Palatino Linotype"/>
          <w:sz w:val="24"/>
          <w:szCs w:val="24"/>
        </w:rPr>
        <w:t>r</w:t>
      </w:r>
      <w:r w:rsidRPr="00F348DD">
        <w:rPr>
          <w:rFonts w:ascii="Palatino Linotype" w:hAnsi="Palatino Linotype" w:cs="Palatino Linotype"/>
          <w:sz w:val="24"/>
          <w:szCs w:val="24"/>
        </w:rPr>
        <w:t>nyezetvédelmi előírások</w:t>
      </w:r>
    </w:p>
    <w:p w:rsidR="00740D6F" w:rsidRPr="00F348DD" w:rsidRDefault="00740D6F" w:rsidP="00F348DD">
      <w:pPr>
        <w:spacing w:after="0" w:line="240" w:lineRule="auto"/>
        <w:ind w:left="993"/>
        <w:rPr>
          <w:rFonts w:ascii="Palatino Linotype" w:hAnsi="Palatino Linotype" w:cs="Palatino Linotype"/>
          <w:sz w:val="26"/>
          <w:szCs w:val="26"/>
        </w:rPr>
      </w:pPr>
      <w:r w:rsidRPr="00F348DD">
        <w:rPr>
          <w:rFonts w:ascii="Palatino Linotype" w:hAnsi="Palatino Linotype" w:cs="Palatino Linotype"/>
          <w:sz w:val="26"/>
          <w:szCs w:val="26"/>
        </w:rPr>
        <w:t>Hajók</w:t>
      </w:r>
    </w:p>
    <w:p w:rsidR="00740D6F" w:rsidRPr="00F348DD" w:rsidRDefault="00740D6F" w:rsidP="00F348DD">
      <w:pPr>
        <w:tabs>
          <w:tab w:val="right" w:pos="8222"/>
          <w:tab w:val="right" w:pos="8364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hajók típusai, jellemzői</w:t>
      </w:r>
    </w:p>
    <w:p w:rsidR="00740D6F" w:rsidRPr="00F348DD" w:rsidRDefault="00740D6F" w:rsidP="00F348DD">
      <w:pPr>
        <w:tabs>
          <w:tab w:val="right" w:pos="8222"/>
          <w:tab w:val="right" w:pos="8364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hajók főméretei</w:t>
      </w:r>
    </w:p>
    <w:p w:rsidR="00740D6F" w:rsidRPr="00F348DD" w:rsidRDefault="00740D6F" w:rsidP="00F348DD">
      <w:pPr>
        <w:tabs>
          <w:tab w:val="right" w:pos="8222"/>
          <w:tab w:val="right" w:pos="8364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hajók meghajtása</w:t>
      </w:r>
    </w:p>
    <w:p w:rsidR="00740D6F" w:rsidRPr="00F348DD" w:rsidRDefault="00740D6F" w:rsidP="00F348DD">
      <w:pPr>
        <w:tabs>
          <w:tab w:val="right" w:pos="8222"/>
          <w:tab w:val="right" w:pos="8364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hajók szerkezete</w:t>
      </w:r>
    </w:p>
    <w:p w:rsidR="00740D6F" w:rsidRPr="00F348DD" w:rsidRDefault="00740D6F" w:rsidP="00F348DD">
      <w:pPr>
        <w:tabs>
          <w:tab w:val="right" w:pos="8222"/>
          <w:tab w:val="right" w:pos="8364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hajók felszerelése, berendezései</w:t>
      </w:r>
    </w:p>
    <w:p w:rsidR="00740D6F" w:rsidRPr="00F348DD" w:rsidRDefault="00740D6F" w:rsidP="00F348DD">
      <w:pPr>
        <w:tabs>
          <w:tab w:val="left" w:pos="1560"/>
          <w:tab w:val="left" w:pos="4836"/>
        </w:tabs>
        <w:spacing w:after="0" w:line="240" w:lineRule="auto"/>
        <w:rPr>
          <w:rFonts w:ascii="Palatino Linotype" w:hAnsi="Palatino Linotype" w:cs="Palatino Linotype"/>
          <w:sz w:val="24"/>
          <w:szCs w:val="24"/>
        </w:rPr>
      </w:pPr>
    </w:p>
    <w:p w:rsidR="00740D6F" w:rsidRPr="00477FB6" w:rsidRDefault="00740D6F" w:rsidP="00236F67">
      <w:pPr>
        <w:pStyle w:val="Listaszerbekezds4"/>
        <w:widowControl w:val="0"/>
        <w:numPr>
          <w:ilvl w:val="1"/>
          <w:numId w:val="26"/>
        </w:numPr>
        <w:tabs>
          <w:tab w:val="left" w:pos="993"/>
        </w:tabs>
        <w:suppressAutoHyphens/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  <w:lang w:eastAsia="hu-HU"/>
        </w:rPr>
      </w:pPr>
      <w:r w:rsidRPr="00477FB6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 xml:space="preserve">A képzés javasolt helyszíne </w:t>
      </w:r>
      <w:r w:rsidRPr="00477FB6">
        <w:rPr>
          <w:rFonts w:ascii="Palatino Linotype" w:hAnsi="Palatino Linotype" w:cs="Palatino Linotype"/>
          <w:b/>
          <w:bCs/>
          <w:i/>
          <w:iCs/>
          <w:kern w:val="1"/>
          <w:sz w:val="24"/>
          <w:szCs w:val="24"/>
          <w:lang w:eastAsia="hi-IN" w:bidi="hi-IN"/>
        </w:rPr>
        <w:t>(ajánlás)</w:t>
      </w:r>
    </w:p>
    <w:p w:rsidR="00740D6F" w:rsidRPr="00F348DD" w:rsidRDefault="00740D6F" w:rsidP="00F348DD">
      <w:pPr>
        <w:widowControl w:val="0"/>
        <w:suppressAutoHyphens/>
        <w:spacing w:after="0" w:line="240" w:lineRule="auto"/>
        <w:ind w:left="993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Nyelvi labor</w:t>
      </w:r>
    </w:p>
    <w:p w:rsidR="00740D6F" w:rsidRDefault="00740D6F" w:rsidP="00F348DD">
      <w:pPr>
        <w:widowControl w:val="0"/>
        <w:suppressAutoHyphens/>
        <w:spacing w:after="0" w:line="240" w:lineRule="auto"/>
        <w:ind w:left="426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</w:p>
    <w:p w:rsidR="00740D6F" w:rsidRPr="00F348DD" w:rsidRDefault="00740D6F" w:rsidP="00F348DD">
      <w:pPr>
        <w:widowControl w:val="0"/>
        <w:suppressAutoHyphens/>
        <w:spacing w:after="0" w:line="240" w:lineRule="auto"/>
        <w:ind w:left="426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</w:p>
    <w:p w:rsidR="00740D6F" w:rsidRPr="00477FB6" w:rsidRDefault="00740D6F" w:rsidP="00236F67">
      <w:pPr>
        <w:pStyle w:val="Listaszerbekezds4"/>
        <w:widowControl w:val="0"/>
        <w:numPr>
          <w:ilvl w:val="1"/>
          <w:numId w:val="26"/>
        </w:numPr>
        <w:tabs>
          <w:tab w:val="left" w:pos="993"/>
        </w:tabs>
        <w:suppressAutoHyphens/>
        <w:spacing w:after="0" w:line="240" w:lineRule="auto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477FB6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 xml:space="preserve">A tantárgy elsajátítása során alkalmazható sajátos módszerek, tanulói </w:t>
      </w:r>
      <w:r w:rsidRPr="00477FB6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lastRenderedPageBreak/>
        <w:t>tevékenységformák (ajánlás)</w:t>
      </w:r>
    </w:p>
    <w:p w:rsidR="00740D6F" w:rsidRPr="00F348DD" w:rsidRDefault="00740D6F" w:rsidP="00F348DD">
      <w:pPr>
        <w:widowControl w:val="0"/>
        <w:suppressAutoHyphens/>
        <w:spacing w:after="0" w:line="240" w:lineRule="auto"/>
        <w:ind w:left="426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740D6F" w:rsidRPr="00477FB6" w:rsidRDefault="00740D6F" w:rsidP="00236F67">
      <w:pPr>
        <w:pStyle w:val="Listaszerbekezds4"/>
        <w:widowControl w:val="0"/>
        <w:numPr>
          <w:ilvl w:val="2"/>
          <w:numId w:val="26"/>
        </w:numPr>
        <w:suppressAutoHyphens/>
        <w:spacing w:after="0" w:line="240" w:lineRule="auto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477FB6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 xml:space="preserve"> 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740D6F" w:rsidRPr="00F348DD">
        <w:trPr>
          <w:jc w:val="center"/>
        </w:trPr>
        <w:tc>
          <w:tcPr>
            <w:tcW w:w="994" w:type="dxa"/>
            <w:vMerge w:val="restar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Alkalmazott oktatási </w:t>
            </w:r>
          </w:p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 tanulói tevékenység sze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r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vezeti kerete</w:t>
            </w:r>
          </w:p>
        </w:tc>
        <w:tc>
          <w:tcPr>
            <w:tcW w:w="2659" w:type="dxa"/>
            <w:vMerge w:val="restar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Alkalmazandó eszközök és felszerelések (SZVK 6. pont lebontása, pontosít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á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sa)</w:t>
            </w:r>
          </w:p>
        </w:tc>
      </w:tr>
      <w:tr w:rsidR="00740D6F" w:rsidRPr="00F348DD">
        <w:trPr>
          <w:jc w:val="center"/>
        </w:trPr>
        <w:tc>
          <w:tcPr>
            <w:tcW w:w="994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99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99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99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99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</w:tbl>
    <w:p w:rsidR="00740D6F" w:rsidRPr="00F348DD" w:rsidRDefault="00740D6F" w:rsidP="00F348DD">
      <w:pPr>
        <w:widowControl w:val="0"/>
        <w:suppressAutoHyphens/>
        <w:spacing w:after="0" w:line="240" w:lineRule="auto"/>
        <w:ind w:left="426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</w:p>
    <w:p w:rsidR="00740D6F" w:rsidRPr="00477FB6" w:rsidRDefault="00740D6F" w:rsidP="00236F67">
      <w:pPr>
        <w:pStyle w:val="Listaszerbekezds4"/>
        <w:widowControl w:val="0"/>
        <w:numPr>
          <w:ilvl w:val="2"/>
          <w:numId w:val="26"/>
        </w:numPr>
        <w:suppressAutoHyphens/>
        <w:spacing w:after="0" w:line="240" w:lineRule="auto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477FB6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 xml:space="preserve"> 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740D6F" w:rsidRPr="00F348DD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Tanulói tevékenység szervezési kerete</w:t>
            </w:r>
          </w:p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Alkalmazandó es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z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közök és felszerel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é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sek (SZVK 6. pont lebontása, pontosít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á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sa)</w:t>
            </w:r>
          </w:p>
        </w:tc>
      </w:tr>
      <w:tr w:rsidR="00740D6F" w:rsidRPr="00F348DD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740D6F" w:rsidRPr="00F348DD" w:rsidRDefault="00740D6F" w:rsidP="00F348DD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740D6F" w:rsidRPr="00F348DD" w:rsidRDefault="00740D6F" w:rsidP="00F348DD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Csoport-</w:t>
            </w:r>
          </w:p>
          <w:p w:rsidR="00740D6F" w:rsidRPr="00F348DD" w:rsidRDefault="00740D6F" w:rsidP="00F348DD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740D6F" w:rsidRPr="00F348DD" w:rsidRDefault="00740D6F" w:rsidP="00F348DD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Osztály-</w:t>
            </w:r>
          </w:p>
          <w:p w:rsidR="00740D6F" w:rsidRPr="00F348DD" w:rsidRDefault="00740D6F" w:rsidP="00F348DD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Információ feldolgozó tevékenys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é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2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Hallott szöveg feldolgozása jegyzet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e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léssel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2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Hallott szöveg feladattal vezetett fe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l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dolgozása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2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2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Információk feladattal vezetett ren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d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szerezése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Ismeretalkalmazási gyakorló tev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é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2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Válaszolás írásban mondatszintű ké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r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désekre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2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2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2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2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5.2.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6.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2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6.2.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2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6.3.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lastRenderedPageBreak/>
              <w:t>7.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Üzemeltetési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2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7.1.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Géprendszer megfigyelése adott szempontok alapján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2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7.3.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Üzemelési hibák szimulálása és me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g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figyelése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2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7.4.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Adatgyűjtés géprendszer üzemelés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é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ről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8.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Vizsgálati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9.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Szolgáltatási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</w:tbl>
    <w:p w:rsidR="00740D6F" w:rsidRDefault="00740D6F" w:rsidP="00F348DD">
      <w:pPr>
        <w:widowControl w:val="0"/>
        <w:tabs>
          <w:tab w:val="left" w:pos="993"/>
        </w:tabs>
        <w:suppressAutoHyphens/>
        <w:spacing w:after="0" w:line="240" w:lineRule="auto"/>
        <w:ind w:left="426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740D6F" w:rsidRPr="00477FB6" w:rsidRDefault="00740D6F" w:rsidP="00236F67">
      <w:pPr>
        <w:pStyle w:val="Listaszerbekezds4"/>
        <w:widowControl w:val="0"/>
        <w:numPr>
          <w:ilvl w:val="1"/>
          <w:numId w:val="26"/>
        </w:numPr>
        <w:tabs>
          <w:tab w:val="left" w:pos="993"/>
        </w:tabs>
        <w:suppressAutoHyphens/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</w:rPr>
      </w:pPr>
      <w:r w:rsidRPr="00477FB6">
        <w:rPr>
          <w:rFonts w:ascii="Palatino Linotype" w:hAnsi="Palatino Linotype" w:cs="Palatino Linotype"/>
          <w:b/>
          <w:bCs/>
          <w:sz w:val="24"/>
          <w:szCs w:val="24"/>
        </w:rPr>
        <w:t>A tantárgy értékelésének módja</w:t>
      </w:r>
    </w:p>
    <w:p w:rsidR="00740D6F" w:rsidRDefault="00740D6F" w:rsidP="00567B58">
      <w:pPr>
        <w:spacing w:after="0" w:line="240" w:lineRule="auto"/>
        <w:ind w:left="330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 xml:space="preserve">A nemzeti köznevelésről szóló 2011. évi CXC. </w:t>
      </w:r>
      <w:r w:rsidR="00D12D36">
        <w:rPr>
          <w:rFonts w:ascii="Palatino Linotype" w:hAnsi="Palatino Linotype" w:cs="Palatino Linotype"/>
          <w:sz w:val="24"/>
          <w:szCs w:val="24"/>
        </w:rPr>
        <w:t>törvény 54</w:t>
      </w:r>
      <w:r w:rsidRPr="00F348DD">
        <w:rPr>
          <w:rFonts w:ascii="Palatino Linotype" w:hAnsi="Palatino Linotype" w:cs="Palatino Linotype"/>
          <w:sz w:val="24"/>
          <w:szCs w:val="24"/>
        </w:rPr>
        <w:t>. § (2) a) pontja szerinti é</w:t>
      </w:r>
      <w:r w:rsidRPr="00F348DD">
        <w:rPr>
          <w:rFonts w:ascii="Palatino Linotype" w:hAnsi="Palatino Linotype" w:cs="Palatino Linotype"/>
          <w:sz w:val="24"/>
          <w:szCs w:val="24"/>
        </w:rPr>
        <w:t>r</w:t>
      </w:r>
      <w:r w:rsidRPr="00F348DD">
        <w:rPr>
          <w:rFonts w:ascii="Palatino Linotype" w:hAnsi="Palatino Linotype" w:cs="Palatino Linotype"/>
          <w:sz w:val="24"/>
          <w:szCs w:val="24"/>
        </w:rPr>
        <w:t>tékeléssel.</w:t>
      </w:r>
    </w:p>
    <w:p w:rsidR="00740D6F" w:rsidRPr="00F348DD" w:rsidRDefault="00740D6F" w:rsidP="00F348DD">
      <w:pPr>
        <w:spacing w:after="0" w:line="240" w:lineRule="auto"/>
        <w:ind w:left="993"/>
        <w:jc w:val="both"/>
        <w:rPr>
          <w:rFonts w:ascii="Palatino Linotype" w:hAnsi="Palatino Linotype" w:cs="Palatino Linotype"/>
          <w:sz w:val="24"/>
          <w:szCs w:val="24"/>
        </w:rPr>
      </w:pPr>
    </w:p>
    <w:p w:rsidR="00740D6F" w:rsidRPr="00F348DD" w:rsidRDefault="00740D6F" w:rsidP="00236F67">
      <w:pPr>
        <w:widowControl w:val="0"/>
        <w:numPr>
          <w:ilvl w:val="0"/>
          <w:numId w:val="26"/>
        </w:numPr>
        <w:tabs>
          <w:tab w:val="left" w:pos="426"/>
        </w:tabs>
        <w:suppressAutoHyphens/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</w:rPr>
      </w:pPr>
      <w:r w:rsidRPr="00F348DD">
        <w:rPr>
          <w:rFonts w:ascii="Palatino Linotype" w:hAnsi="Palatino Linotype" w:cs="Palatino Linotype"/>
          <w:b/>
          <w:bCs/>
          <w:sz w:val="24"/>
          <w:szCs w:val="24"/>
          <w:lang w:eastAsia="hu-HU"/>
        </w:rPr>
        <w:t>Vezetési és igazgatási ismeretek</w:t>
      </w:r>
      <w:r w:rsidRPr="00F348DD">
        <w:rPr>
          <w:rFonts w:ascii="Palatino Linotype" w:hAnsi="Palatino Linotype" w:cs="Palatino Linotype"/>
          <w:sz w:val="24"/>
          <w:szCs w:val="24"/>
        </w:rPr>
        <w:tab/>
      </w:r>
      <w:r w:rsidRPr="00F348DD">
        <w:rPr>
          <w:rFonts w:ascii="Palatino Linotype" w:hAnsi="Palatino Linotype" w:cs="Palatino Linotype"/>
          <w:b/>
          <w:bCs/>
          <w:sz w:val="24"/>
          <w:szCs w:val="24"/>
        </w:rPr>
        <w:t>64 óra</w:t>
      </w:r>
    </w:p>
    <w:p w:rsidR="00740D6F" w:rsidRPr="00F348DD" w:rsidRDefault="00740D6F" w:rsidP="00F348DD">
      <w:pPr>
        <w:widowControl w:val="0"/>
        <w:suppressAutoHyphens/>
        <w:spacing w:after="0" w:line="240" w:lineRule="auto"/>
        <w:jc w:val="right"/>
        <w:rPr>
          <w:rFonts w:ascii="Palatino Linotype" w:hAnsi="Palatino Linotype" w:cs="Palatino Linotype"/>
          <w:sz w:val="20"/>
          <w:szCs w:val="20"/>
        </w:rPr>
      </w:pPr>
      <w:r w:rsidRPr="00F348DD">
        <w:rPr>
          <w:rFonts w:ascii="Palatino Linotype" w:hAnsi="Palatino Linotype" w:cs="Palatino Linotype"/>
          <w:sz w:val="20"/>
          <w:szCs w:val="20"/>
        </w:rPr>
        <w:t>5/13. és 2/14. évfolyamon megszervezett képzés</w:t>
      </w:r>
    </w:p>
    <w:p w:rsidR="00740D6F" w:rsidRPr="00F348DD" w:rsidRDefault="00740D6F" w:rsidP="00F348DD">
      <w:pPr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740D6F" w:rsidRPr="00477FB6" w:rsidRDefault="00740D6F" w:rsidP="00236F67">
      <w:pPr>
        <w:pStyle w:val="Listaszerbekezds4"/>
        <w:numPr>
          <w:ilvl w:val="1"/>
          <w:numId w:val="26"/>
        </w:numPr>
        <w:tabs>
          <w:tab w:val="left" w:pos="851"/>
        </w:tabs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</w:rPr>
      </w:pPr>
      <w:r w:rsidRPr="00477FB6">
        <w:rPr>
          <w:rFonts w:ascii="Palatino Linotype" w:hAnsi="Palatino Linotype" w:cs="Palatino Linotype"/>
          <w:b/>
          <w:bCs/>
          <w:sz w:val="24"/>
          <w:szCs w:val="24"/>
        </w:rPr>
        <w:t>A tantárgy tanításának célja</w:t>
      </w:r>
    </w:p>
    <w:p w:rsidR="00740D6F" w:rsidRPr="00F348DD" w:rsidRDefault="00740D6F" w:rsidP="00567B58">
      <w:pPr>
        <w:autoSpaceDE w:val="0"/>
        <w:autoSpaceDN w:val="0"/>
        <w:adjustRightInd w:val="0"/>
        <w:spacing w:after="0" w:line="240" w:lineRule="auto"/>
        <w:ind w:left="330"/>
        <w:jc w:val="both"/>
        <w:rPr>
          <w:rFonts w:ascii="Palatino Linotype" w:hAnsi="Palatino Linotype" w:cs="Times New Roman"/>
          <w:color w:val="000000"/>
          <w:sz w:val="24"/>
          <w:szCs w:val="24"/>
          <w:lang w:eastAsia="hu-HU"/>
        </w:rPr>
      </w:pPr>
      <w:r w:rsidRPr="00F348DD">
        <w:rPr>
          <w:rFonts w:ascii="Palatino Linotype" w:hAnsi="Palatino Linotype" w:cs="Times New Roman"/>
          <w:color w:val="000000"/>
          <w:sz w:val="24"/>
          <w:szCs w:val="24"/>
          <w:lang w:eastAsia="hu-HU"/>
        </w:rPr>
        <w:t>A tanulók legyenek képesek a részt venni üzletpolitikai döntések meghozatalában a piaci információk és értékelésére. Vegyenek részt a marketing stratégia előkész</w:t>
      </w:r>
      <w:r w:rsidRPr="00F348DD">
        <w:rPr>
          <w:rFonts w:ascii="Palatino Linotype" w:hAnsi="Palatino Linotype" w:cs="Times New Roman"/>
          <w:color w:val="000000"/>
          <w:sz w:val="24"/>
          <w:szCs w:val="24"/>
          <w:lang w:eastAsia="hu-HU"/>
        </w:rPr>
        <w:t>í</w:t>
      </w:r>
      <w:r w:rsidRPr="00F348DD">
        <w:rPr>
          <w:rFonts w:ascii="Palatino Linotype" w:hAnsi="Palatino Linotype" w:cs="Times New Roman"/>
          <w:color w:val="000000"/>
          <w:sz w:val="24"/>
          <w:szCs w:val="24"/>
          <w:lang w:eastAsia="hu-HU"/>
        </w:rPr>
        <w:t>tésében, tervezésében vállalkozás gazdálkodásának elemzésében. Irányítják, sze</w:t>
      </w:r>
      <w:r w:rsidRPr="00F348DD">
        <w:rPr>
          <w:rFonts w:ascii="Palatino Linotype" w:hAnsi="Palatino Linotype" w:cs="Times New Roman"/>
          <w:color w:val="000000"/>
          <w:sz w:val="24"/>
          <w:szCs w:val="24"/>
          <w:lang w:eastAsia="hu-HU"/>
        </w:rPr>
        <w:t>r</w:t>
      </w:r>
      <w:r w:rsidRPr="00F348DD">
        <w:rPr>
          <w:rFonts w:ascii="Palatino Linotype" w:hAnsi="Palatino Linotype" w:cs="Times New Roman"/>
          <w:color w:val="000000"/>
          <w:sz w:val="24"/>
          <w:szCs w:val="24"/>
          <w:lang w:eastAsia="hu-HU"/>
        </w:rPr>
        <w:t>vezik, vezetik az üzleti célkitűzések operatív megvalósítását. Tisztában vannak az adózási, számviteli előírásokkal és részt vesznek a pénzügyi részfeladatok ellátás</w:t>
      </w:r>
      <w:r w:rsidRPr="00F348DD">
        <w:rPr>
          <w:rFonts w:ascii="Palatino Linotype" w:hAnsi="Palatino Linotype" w:cs="Times New Roman"/>
          <w:color w:val="000000"/>
          <w:sz w:val="24"/>
          <w:szCs w:val="24"/>
          <w:lang w:eastAsia="hu-HU"/>
        </w:rPr>
        <w:t>á</w:t>
      </w:r>
      <w:r w:rsidRPr="00F348DD">
        <w:rPr>
          <w:rFonts w:ascii="Palatino Linotype" w:hAnsi="Palatino Linotype" w:cs="Times New Roman"/>
          <w:color w:val="000000"/>
          <w:sz w:val="24"/>
          <w:szCs w:val="24"/>
          <w:lang w:eastAsia="hu-HU"/>
        </w:rPr>
        <w:t>ban, a minőségirányításban.</w:t>
      </w:r>
    </w:p>
    <w:p w:rsidR="00740D6F" w:rsidRPr="00F348DD" w:rsidRDefault="00740D6F" w:rsidP="00F348DD">
      <w:pPr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740D6F" w:rsidRPr="00477FB6" w:rsidRDefault="00740D6F" w:rsidP="00236F67">
      <w:pPr>
        <w:pStyle w:val="Listaszerbekezds4"/>
        <w:widowControl w:val="0"/>
        <w:numPr>
          <w:ilvl w:val="1"/>
          <w:numId w:val="26"/>
        </w:numPr>
        <w:tabs>
          <w:tab w:val="left" w:pos="851"/>
        </w:tabs>
        <w:suppressAutoHyphens/>
        <w:spacing w:after="0" w:line="240" w:lineRule="auto"/>
        <w:jc w:val="both"/>
        <w:rPr>
          <w:rFonts w:ascii="Palatino Linotype" w:hAnsi="Palatino Linotype" w:cs="Palatino Linotype"/>
          <w:kern w:val="2"/>
          <w:sz w:val="24"/>
          <w:szCs w:val="24"/>
          <w:lang w:eastAsia="hi-IN" w:bidi="hi-IN"/>
        </w:rPr>
      </w:pPr>
      <w:r w:rsidRPr="00477FB6">
        <w:rPr>
          <w:rFonts w:ascii="Palatino Linotype" w:hAnsi="Palatino Linotype" w:cs="Palatino Linotype"/>
          <w:b/>
          <w:bCs/>
          <w:sz w:val="24"/>
          <w:szCs w:val="24"/>
        </w:rPr>
        <w:t xml:space="preserve">Kapcsolódó közismereti, szakmai tartalmak </w:t>
      </w:r>
    </w:p>
    <w:p w:rsidR="00740D6F" w:rsidRPr="00F348DD" w:rsidRDefault="00740D6F" w:rsidP="00567B58">
      <w:pPr>
        <w:tabs>
          <w:tab w:val="left" w:pos="851"/>
        </w:tabs>
        <w:spacing w:after="0" w:line="240" w:lineRule="auto"/>
        <w:ind w:left="330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matematika és fizika tantárgy, továbbá a társadalmi ismeretek és az informatika</w:t>
      </w:r>
      <w:r w:rsidR="00941FCD">
        <w:rPr>
          <w:rFonts w:ascii="Palatino Linotype" w:hAnsi="Palatino Linotype" w:cs="Palatino Linotype"/>
          <w:sz w:val="24"/>
          <w:szCs w:val="24"/>
        </w:rPr>
        <w:t>,</w:t>
      </w:r>
      <w:r w:rsidRPr="00F348DD">
        <w:rPr>
          <w:rFonts w:ascii="Palatino Linotype" w:hAnsi="Palatino Linotype" w:cs="Palatino Linotype"/>
          <w:sz w:val="24"/>
          <w:szCs w:val="24"/>
        </w:rPr>
        <w:t xml:space="preserve"> mint szakmai alapozó tantárgy. A magyar nyelv és irodalom, valamint az idegen nyelv elsajátítása során szerzett beszédkészség.</w:t>
      </w:r>
    </w:p>
    <w:p w:rsidR="00740D6F" w:rsidRPr="00F348DD" w:rsidRDefault="00740D6F" w:rsidP="00F348DD">
      <w:pPr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740D6F" w:rsidRDefault="00740D6F" w:rsidP="00236F67">
      <w:pPr>
        <w:pStyle w:val="Listaszerbekezds4"/>
        <w:numPr>
          <w:ilvl w:val="1"/>
          <w:numId w:val="26"/>
        </w:numPr>
        <w:tabs>
          <w:tab w:val="left" w:pos="851"/>
          <w:tab w:val="right" w:pos="9072"/>
        </w:tabs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</w:rPr>
      </w:pPr>
      <w:r w:rsidRPr="00477FB6">
        <w:rPr>
          <w:rFonts w:ascii="Palatino Linotype" w:hAnsi="Palatino Linotype" w:cs="Palatino Linotype"/>
          <w:b/>
          <w:bCs/>
          <w:sz w:val="24"/>
          <w:szCs w:val="24"/>
        </w:rPr>
        <w:t>Témakörök</w:t>
      </w:r>
    </w:p>
    <w:p w:rsidR="00740D6F" w:rsidRPr="00477FB6" w:rsidRDefault="00740D6F" w:rsidP="00236F67">
      <w:pPr>
        <w:pStyle w:val="Listaszerbekezds4"/>
        <w:numPr>
          <w:ilvl w:val="2"/>
          <w:numId w:val="26"/>
        </w:numPr>
        <w:tabs>
          <w:tab w:val="right" w:pos="9072"/>
        </w:tabs>
        <w:spacing w:after="0" w:line="240" w:lineRule="auto"/>
        <w:rPr>
          <w:rFonts w:ascii="Palatino Linotype" w:hAnsi="Palatino Linotype" w:cs="Palatino Linotype"/>
          <w:b/>
          <w:bCs/>
          <w:vanish/>
          <w:sz w:val="24"/>
          <w:szCs w:val="24"/>
        </w:rPr>
      </w:pPr>
    </w:p>
    <w:p w:rsidR="00740D6F" w:rsidRPr="00477FB6" w:rsidRDefault="00740D6F" w:rsidP="00236F67">
      <w:pPr>
        <w:pStyle w:val="Listaszerbekezds4"/>
        <w:numPr>
          <w:ilvl w:val="2"/>
          <w:numId w:val="27"/>
        </w:numPr>
        <w:tabs>
          <w:tab w:val="right" w:pos="1980"/>
        </w:tabs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</w:rPr>
      </w:pPr>
      <w:r w:rsidRPr="00477FB6">
        <w:rPr>
          <w:rFonts w:ascii="Palatino Linotype" w:hAnsi="Palatino Linotype" w:cs="Palatino Linotype"/>
          <w:b/>
          <w:bCs/>
          <w:sz w:val="24"/>
          <w:szCs w:val="24"/>
        </w:rPr>
        <w:t>Vezetési ismeretek</w:t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477FB6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477FB6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18 óra</w:t>
      </w:r>
    </w:p>
    <w:p w:rsidR="00740D6F" w:rsidRPr="00F348DD" w:rsidRDefault="00740D6F" w:rsidP="00F348DD">
      <w:pPr>
        <w:tabs>
          <w:tab w:val="left" w:pos="1418"/>
          <w:tab w:val="left" w:pos="9070"/>
        </w:tabs>
        <w:spacing w:after="0" w:line="240" w:lineRule="auto"/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vezetés összetevői</w:t>
      </w:r>
    </w:p>
    <w:p w:rsidR="00740D6F" w:rsidRPr="00F348DD" w:rsidRDefault="00740D6F" w:rsidP="00F348DD">
      <w:pPr>
        <w:tabs>
          <w:tab w:val="right" w:pos="8222"/>
          <w:tab w:val="right" w:pos="8364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 xml:space="preserve">tervezés és szervezés </w:t>
      </w:r>
    </w:p>
    <w:p w:rsidR="00740D6F" w:rsidRPr="00F348DD" w:rsidRDefault="00740D6F" w:rsidP="00F348DD">
      <w:pPr>
        <w:tabs>
          <w:tab w:val="right" w:pos="8222"/>
          <w:tab w:val="right" w:pos="8364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közvetlen irányítás (a feladatok végrehajtása rendelkezésekkel, utasít</w:t>
      </w:r>
      <w:r w:rsidRPr="00F348DD">
        <w:rPr>
          <w:rFonts w:ascii="Palatino Linotype" w:hAnsi="Palatino Linotype" w:cs="Palatino Linotype"/>
          <w:sz w:val="24"/>
          <w:szCs w:val="24"/>
        </w:rPr>
        <w:t>á</w:t>
      </w:r>
      <w:r w:rsidRPr="00F348DD">
        <w:rPr>
          <w:rFonts w:ascii="Palatino Linotype" w:hAnsi="Palatino Linotype" w:cs="Palatino Linotype"/>
          <w:sz w:val="24"/>
          <w:szCs w:val="24"/>
        </w:rPr>
        <w:t>sokkal)</w:t>
      </w:r>
    </w:p>
    <w:p w:rsidR="00740D6F" w:rsidRPr="00F348DD" w:rsidRDefault="00740D6F" w:rsidP="00F348DD">
      <w:pPr>
        <w:tabs>
          <w:tab w:val="right" w:pos="8222"/>
          <w:tab w:val="right" w:pos="8364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koordinálás (a munkák és a kivitelezésükre irányuló erőfeszítések ö</w:t>
      </w:r>
      <w:r w:rsidRPr="00F348DD">
        <w:rPr>
          <w:rFonts w:ascii="Palatino Linotype" w:hAnsi="Palatino Linotype" w:cs="Palatino Linotype"/>
          <w:sz w:val="24"/>
          <w:szCs w:val="24"/>
        </w:rPr>
        <w:t>s</w:t>
      </w:r>
      <w:r w:rsidRPr="00F348DD">
        <w:rPr>
          <w:rFonts w:ascii="Palatino Linotype" w:hAnsi="Palatino Linotype" w:cs="Palatino Linotype"/>
          <w:sz w:val="24"/>
          <w:szCs w:val="24"/>
        </w:rPr>
        <w:t>szefogása és összehangolása)</w:t>
      </w:r>
    </w:p>
    <w:p w:rsidR="00740D6F" w:rsidRPr="00F348DD" w:rsidRDefault="00740D6F" w:rsidP="00F348DD">
      <w:pPr>
        <w:tabs>
          <w:tab w:val="right" w:pos="8222"/>
          <w:tab w:val="right" w:pos="8364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ellenőrzés (a kiadott szabályok és utasítások betartásának felügyelete)</w:t>
      </w:r>
    </w:p>
    <w:p w:rsidR="00740D6F" w:rsidRPr="00F348DD" w:rsidRDefault="00740D6F" w:rsidP="00F348DD">
      <w:pPr>
        <w:tabs>
          <w:tab w:val="right" w:pos="8222"/>
          <w:tab w:val="right" w:pos="8364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vezetési elvek</w:t>
      </w:r>
    </w:p>
    <w:p w:rsidR="00740D6F" w:rsidRPr="00F348DD" w:rsidRDefault="00740D6F" w:rsidP="00F348DD">
      <w:pPr>
        <w:tabs>
          <w:tab w:val="right" w:pos="8222"/>
          <w:tab w:val="right" w:pos="8364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konfliktuskezelés</w:t>
      </w:r>
    </w:p>
    <w:p w:rsidR="00740D6F" w:rsidRPr="00F348DD" w:rsidRDefault="00740D6F" w:rsidP="00F348DD">
      <w:pPr>
        <w:tabs>
          <w:tab w:val="left" w:pos="1418"/>
          <w:tab w:val="left" w:pos="9070"/>
        </w:tabs>
        <w:spacing w:after="0" w:line="240" w:lineRule="auto"/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csapat mint szervezeti forma</w:t>
      </w:r>
    </w:p>
    <w:p w:rsidR="00740D6F" w:rsidRPr="00F348DD" w:rsidRDefault="00740D6F" w:rsidP="00F348DD">
      <w:pPr>
        <w:tabs>
          <w:tab w:val="left" w:pos="1560"/>
          <w:tab w:val="left" w:pos="9070"/>
        </w:tabs>
        <w:spacing w:after="0" w:line="240" w:lineRule="auto"/>
        <w:ind w:left="1560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csapatépítés alapelvei, tényezői, feladata</w:t>
      </w:r>
    </w:p>
    <w:p w:rsidR="00740D6F" w:rsidRPr="00F348DD" w:rsidRDefault="00740D6F" w:rsidP="00F348DD">
      <w:pPr>
        <w:tabs>
          <w:tab w:val="right" w:pos="8222"/>
          <w:tab w:val="right" w:pos="8364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csapat tagjai, vezetője</w:t>
      </w:r>
    </w:p>
    <w:p w:rsidR="00740D6F" w:rsidRPr="00F348DD" w:rsidRDefault="00740D6F" w:rsidP="00F348DD">
      <w:pPr>
        <w:tabs>
          <w:tab w:val="left" w:pos="1701"/>
          <w:tab w:val="left" w:pos="9070"/>
        </w:tabs>
        <w:spacing w:after="0" w:line="240" w:lineRule="auto"/>
        <w:jc w:val="both"/>
        <w:rPr>
          <w:rFonts w:ascii="Palatino Linotype" w:hAnsi="Palatino Linotype" w:cs="Palatino Linotype"/>
          <w:sz w:val="24"/>
          <w:szCs w:val="24"/>
        </w:rPr>
      </w:pPr>
    </w:p>
    <w:p w:rsidR="00740D6F" w:rsidRPr="0015534F" w:rsidRDefault="00740D6F" w:rsidP="00236F67">
      <w:pPr>
        <w:pStyle w:val="Listaszerbekezds4"/>
        <w:numPr>
          <w:ilvl w:val="2"/>
          <w:numId w:val="27"/>
        </w:numPr>
        <w:tabs>
          <w:tab w:val="right" w:pos="1980"/>
        </w:tabs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</w:rPr>
      </w:pPr>
      <w:r w:rsidRPr="0015534F">
        <w:rPr>
          <w:rFonts w:ascii="Palatino Linotype" w:hAnsi="Palatino Linotype" w:cs="Palatino Linotype"/>
          <w:b/>
          <w:bCs/>
          <w:sz w:val="24"/>
          <w:szCs w:val="24"/>
        </w:rPr>
        <w:lastRenderedPageBreak/>
        <w:t>Vállalkozás üzletvitele</w:t>
      </w:r>
      <w:r w:rsidRPr="0015534F"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15534F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46 óra</w:t>
      </w:r>
    </w:p>
    <w:p w:rsidR="00740D6F" w:rsidRPr="00F348DD" w:rsidRDefault="00740D6F" w:rsidP="00F348DD">
      <w:pPr>
        <w:tabs>
          <w:tab w:val="left" w:pos="1418"/>
          <w:tab w:val="left" w:pos="9070"/>
        </w:tabs>
        <w:spacing w:after="0" w:line="240" w:lineRule="auto"/>
        <w:ind w:left="1134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Vállalkozási alapismeretek</w:t>
      </w:r>
    </w:p>
    <w:p w:rsidR="00740D6F" w:rsidRPr="00F348DD" w:rsidRDefault="00740D6F" w:rsidP="00F348DD">
      <w:pPr>
        <w:tabs>
          <w:tab w:val="left" w:pos="1418"/>
          <w:tab w:val="left" w:pos="9070"/>
        </w:tabs>
        <w:spacing w:after="0" w:line="240" w:lineRule="auto"/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Vállalkozási formák, jellemzőik</w:t>
      </w:r>
    </w:p>
    <w:p w:rsidR="00740D6F" w:rsidRPr="00F348DD" w:rsidRDefault="00740D6F" w:rsidP="00F348DD">
      <w:pPr>
        <w:tabs>
          <w:tab w:val="left" w:pos="1418"/>
          <w:tab w:val="left" w:pos="9070"/>
        </w:tabs>
        <w:spacing w:after="0" w:line="240" w:lineRule="auto"/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Az üzleti terv tartalma, felépítése</w:t>
      </w:r>
    </w:p>
    <w:p w:rsidR="00740D6F" w:rsidRPr="00F348DD" w:rsidRDefault="00740D6F" w:rsidP="00F348DD">
      <w:pPr>
        <w:tabs>
          <w:tab w:val="left" w:pos="1418"/>
          <w:tab w:val="left" w:pos="9070"/>
        </w:tabs>
        <w:spacing w:after="0" w:line="240" w:lineRule="auto"/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Pénzügyi terv</w:t>
      </w:r>
    </w:p>
    <w:p w:rsidR="00740D6F" w:rsidRPr="00F348DD" w:rsidRDefault="00740D6F" w:rsidP="00F348DD">
      <w:pPr>
        <w:tabs>
          <w:tab w:val="left" w:pos="1418"/>
          <w:tab w:val="left" w:pos="9070"/>
        </w:tabs>
        <w:spacing w:after="0" w:line="240" w:lineRule="auto"/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vállalkozás létrehozása, megszüntetése</w:t>
      </w:r>
    </w:p>
    <w:p w:rsidR="00740D6F" w:rsidRPr="00F348DD" w:rsidRDefault="00740D6F" w:rsidP="00F348DD">
      <w:pPr>
        <w:tabs>
          <w:tab w:val="left" w:pos="1418"/>
          <w:tab w:val="left" w:pos="9070"/>
        </w:tabs>
        <w:spacing w:after="0" w:line="240" w:lineRule="auto"/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belső és külső források biztosításának lehetőségei</w:t>
      </w:r>
    </w:p>
    <w:p w:rsidR="00740D6F" w:rsidRPr="00F348DD" w:rsidRDefault="00740D6F" w:rsidP="00F348DD">
      <w:pPr>
        <w:tabs>
          <w:tab w:val="left" w:pos="1418"/>
          <w:tab w:val="left" w:pos="9070"/>
        </w:tabs>
        <w:spacing w:after="0" w:line="240" w:lineRule="auto"/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 xml:space="preserve">A telephely kiválasztása arculata </w:t>
      </w:r>
    </w:p>
    <w:p w:rsidR="00740D6F" w:rsidRPr="00F348DD" w:rsidRDefault="00740D6F" w:rsidP="00F348DD">
      <w:pPr>
        <w:tabs>
          <w:tab w:val="left" w:pos="1418"/>
          <w:tab w:val="left" w:pos="9070"/>
        </w:tabs>
        <w:spacing w:after="0" w:line="240" w:lineRule="auto"/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szükséges létszám és munkakörök humánerőforrás-gazdálkodás</w:t>
      </w:r>
    </w:p>
    <w:p w:rsidR="00740D6F" w:rsidRPr="00F348DD" w:rsidRDefault="00740D6F" w:rsidP="00F348DD">
      <w:pPr>
        <w:tabs>
          <w:tab w:val="left" w:pos="1418"/>
          <w:tab w:val="left" w:pos="9070"/>
        </w:tabs>
        <w:spacing w:after="0" w:line="240" w:lineRule="auto"/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tevékenységhez szükséges tárgyi feltételek kialakítása</w:t>
      </w:r>
    </w:p>
    <w:p w:rsidR="00740D6F" w:rsidRPr="00F348DD" w:rsidRDefault="00740D6F" w:rsidP="00F348DD">
      <w:pPr>
        <w:tabs>
          <w:tab w:val="left" w:pos="1418"/>
          <w:tab w:val="left" w:pos="9070"/>
        </w:tabs>
        <w:spacing w:after="0" w:line="240" w:lineRule="auto"/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finanszírozás lehetőségei, a likviditás fenntartásának módjai</w:t>
      </w:r>
    </w:p>
    <w:p w:rsidR="00740D6F" w:rsidRPr="00F348DD" w:rsidRDefault="00740D6F" w:rsidP="00F348DD">
      <w:pPr>
        <w:tabs>
          <w:tab w:val="left" w:pos="1418"/>
          <w:tab w:val="left" w:pos="9070"/>
        </w:tabs>
        <w:spacing w:after="0" w:line="240" w:lineRule="auto"/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vállalkozás átszervezése</w:t>
      </w:r>
    </w:p>
    <w:p w:rsidR="00740D6F" w:rsidRPr="00F348DD" w:rsidRDefault="00740D6F" w:rsidP="00F348DD">
      <w:pPr>
        <w:tabs>
          <w:tab w:val="left" w:pos="1418"/>
          <w:tab w:val="left" w:pos="9070"/>
        </w:tabs>
        <w:spacing w:after="0" w:line="240" w:lineRule="auto"/>
        <w:ind w:left="1134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Mi</w:t>
      </w:r>
      <w:r w:rsidR="00941FCD">
        <w:rPr>
          <w:rFonts w:ascii="Palatino Linotype" w:hAnsi="Palatino Linotype" w:cs="Palatino Linotype"/>
          <w:sz w:val="24"/>
          <w:szCs w:val="24"/>
        </w:rPr>
        <w:t>n</w:t>
      </w:r>
      <w:r w:rsidRPr="00F348DD">
        <w:rPr>
          <w:rFonts w:ascii="Palatino Linotype" w:hAnsi="Palatino Linotype" w:cs="Palatino Linotype"/>
          <w:sz w:val="24"/>
          <w:szCs w:val="24"/>
        </w:rPr>
        <w:t>őségirányítás</w:t>
      </w:r>
    </w:p>
    <w:p w:rsidR="00740D6F" w:rsidRPr="00F348DD" w:rsidRDefault="00740D6F" w:rsidP="00F348DD">
      <w:pPr>
        <w:tabs>
          <w:tab w:val="left" w:pos="1418"/>
          <w:tab w:val="left" w:pos="9070"/>
        </w:tabs>
        <w:spacing w:after="0" w:line="240" w:lineRule="auto"/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Fogalma, rendszerek. akkreditáló cégek</w:t>
      </w:r>
    </w:p>
    <w:p w:rsidR="00740D6F" w:rsidRPr="00F348DD" w:rsidRDefault="00740D6F" w:rsidP="00F348DD">
      <w:pPr>
        <w:tabs>
          <w:tab w:val="left" w:pos="1418"/>
          <w:tab w:val="left" w:pos="9070"/>
        </w:tabs>
        <w:spacing w:after="0" w:line="240" w:lineRule="auto"/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Rendszer felépítése, működtetése</w:t>
      </w:r>
    </w:p>
    <w:p w:rsidR="00740D6F" w:rsidRPr="00F348DD" w:rsidRDefault="00740D6F" w:rsidP="00F348DD">
      <w:pPr>
        <w:pStyle w:val="Default"/>
        <w:ind w:left="1134"/>
        <w:rPr>
          <w:rFonts w:ascii="Palatino Linotype" w:hAnsi="Palatino Linotype" w:cs="Palatino Linotype"/>
        </w:rPr>
      </w:pPr>
      <w:r w:rsidRPr="00F348DD">
        <w:rPr>
          <w:rFonts w:ascii="Palatino Linotype" w:hAnsi="Palatino Linotype" w:cs="Palatino Linotype"/>
        </w:rPr>
        <w:t xml:space="preserve">Cégadminisztráció, gazdálkodás </w:t>
      </w:r>
    </w:p>
    <w:p w:rsidR="00740D6F" w:rsidRPr="00F348DD" w:rsidRDefault="00740D6F" w:rsidP="00F348DD">
      <w:pPr>
        <w:tabs>
          <w:tab w:val="left" w:pos="1418"/>
          <w:tab w:val="left" w:pos="9070"/>
        </w:tabs>
        <w:spacing w:after="0" w:line="240" w:lineRule="auto"/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Pénzügyi ismeretek</w:t>
      </w:r>
    </w:p>
    <w:p w:rsidR="00740D6F" w:rsidRPr="00F348DD" w:rsidRDefault="00740D6F" w:rsidP="00F348DD">
      <w:pPr>
        <w:tabs>
          <w:tab w:val="right" w:pos="8222"/>
          <w:tab w:val="right" w:pos="8364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 xml:space="preserve">fizetési formák, a vállalkozás finanszírozása </w:t>
      </w:r>
    </w:p>
    <w:p w:rsidR="00740D6F" w:rsidRPr="00F348DD" w:rsidRDefault="00740D6F" w:rsidP="00F348DD">
      <w:pPr>
        <w:tabs>
          <w:tab w:val="right" w:pos="8222"/>
          <w:tab w:val="right" w:pos="8364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 xml:space="preserve">készpénzfizetés, készpénz-kímélő fizetési formák, </w:t>
      </w:r>
    </w:p>
    <w:p w:rsidR="00740D6F" w:rsidRPr="00F348DD" w:rsidRDefault="00740D6F" w:rsidP="00F348DD">
      <w:pPr>
        <w:tabs>
          <w:tab w:val="right" w:pos="8222"/>
          <w:tab w:val="right" w:pos="8364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 xml:space="preserve">átutalás, inkasszó, váltó, követelés, vásárlás, </w:t>
      </w:r>
    </w:p>
    <w:p w:rsidR="00740D6F" w:rsidRPr="00F348DD" w:rsidRDefault="00740D6F" w:rsidP="00F348DD">
      <w:pPr>
        <w:tabs>
          <w:tab w:val="right" w:pos="8222"/>
          <w:tab w:val="right" w:pos="8364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 xml:space="preserve">hitelezés, hitelképesség, a hitelezés folyamata, </w:t>
      </w:r>
    </w:p>
    <w:p w:rsidR="00740D6F" w:rsidRPr="00F348DD" w:rsidRDefault="00740D6F" w:rsidP="00F348DD">
      <w:pPr>
        <w:tabs>
          <w:tab w:val="right" w:pos="8222"/>
          <w:tab w:val="right" w:pos="8364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 xml:space="preserve">lízing. </w:t>
      </w:r>
    </w:p>
    <w:p w:rsidR="00740D6F" w:rsidRPr="00F348DD" w:rsidRDefault="00740D6F" w:rsidP="00F348DD">
      <w:pPr>
        <w:tabs>
          <w:tab w:val="right" w:pos="8222"/>
          <w:tab w:val="right" w:pos="8364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 xml:space="preserve">Deviza elszámolással kapcsolatos ismeretek </w:t>
      </w:r>
    </w:p>
    <w:p w:rsidR="00740D6F" w:rsidRPr="00F348DD" w:rsidRDefault="00740D6F" w:rsidP="00F348DD">
      <w:pPr>
        <w:tabs>
          <w:tab w:val="right" w:pos="8222"/>
          <w:tab w:val="right" w:pos="8364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 xml:space="preserve">számla, nyugtaadási kötelezettség, </w:t>
      </w:r>
    </w:p>
    <w:p w:rsidR="00740D6F" w:rsidRPr="00F348DD" w:rsidRDefault="00740D6F" w:rsidP="00F348DD">
      <w:pPr>
        <w:tabs>
          <w:tab w:val="right" w:pos="8222"/>
          <w:tab w:val="right" w:pos="8364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 xml:space="preserve">a számla kiállítás szabályai </w:t>
      </w:r>
    </w:p>
    <w:p w:rsidR="00740D6F" w:rsidRPr="00F348DD" w:rsidRDefault="00740D6F" w:rsidP="00F348DD">
      <w:pPr>
        <w:tabs>
          <w:tab w:val="left" w:pos="1418"/>
          <w:tab w:val="left" w:pos="9070"/>
        </w:tabs>
        <w:spacing w:after="0" w:line="240" w:lineRule="auto"/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Számvitel</w:t>
      </w:r>
    </w:p>
    <w:p w:rsidR="00740D6F" w:rsidRPr="00F348DD" w:rsidRDefault="00740D6F" w:rsidP="00F348DD">
      <w:pPr>
        <w:tabs>
          <w:tab w:val="right" w:pos="8222"/>
          <w:tab w:val="right" w:pos="8364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 xml:space="preserve">a számviteli törvény </w:t>
      </w:r>
    </w:p>
    <w:p w:rsidR="00740D6F" w:rsidRPr="00F348DD" w:rsidRDefault="00740D6F" w:rsidP="00F348DD">
      <w:pPr>
        <w:tabs>
          <w:tab w:val="right" w:pos="8222"/>
          <w:tab w:val="right" w:pos="8364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 xml:space="preserve">számviteli alapelvek, </w:t>
      </w:r>
    </w:p>
    <w:p w:rsidR="00740D6F" w:rsidRPr="00F348DD" w:rsidRDefault="00740D6F" w:rsidP="00F348DD">
      <w:pPr>
        <w:tabs>
          <w:tab w:val="right" w:pos="8222"/>
          <w:tab w:val="right" w:pos="8364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 xml:space="preserve">beszámoló formája, részei, a mérleg és az eredmény-kimutatás tartalma, </w:t>
      </w:r>
    </w:p>
    <w:p w:rsidR="00740D6F" w:rsidRPr="00F348DD" w:rsidRDefault="00740D6F" w:rsidP="00F348DD">
      <w:pPr>
        <w:tabs>
          <w:tab w:val="right" w:pos="8222"/>
          <w:tab w:val="right" w:pos="8364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könyvvezetési kötelezettség, a kettős könyvvitel jellemzői, könyvviz</w:t>
      </w:r>
      <w:r w:rsidRPr="00F348DD">
        <w:rPr>
          <w:rFonts w:ascii="Palatino Linotype" w:hAnsi="Palatino Linotype" w:cs="Palatino Linotype"/>
          <w:sz w:val="24"/>
          <w:szCs w:val="24"/>
        </w:rPr>
        <w:t>s</w:t>
      </w:r>
      <w:r w:rsidRPr="00F348DD">
        <w:rPr>
          <w:rFonts w:ascii="Palatino Linotype" w:hAnsi="Palatino Linotype" w:cs="Palatino Linotype"/>
          <w:sz w:val="24"/>
          <w:szCs w:val="24"/>
        </w:rPr>
        <w:t xml:space="preserve">gálat </w:t>
      </w:r>
    </w:p>
    <w:p w:rsidR="00740D6F" w:rsidRPr="00F348DD" w:rsidRDefault="00740D6F" w:rsidP="00F348DD">
      <w:pPr>
        <w:tabs>
          <w:tab w:val="right" w:pos="8222"/>
          <w:tab w:val="right" w:pos="8364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Adózás</w:t>
      </w:r>
    </w:p>
    <w:p w:rsidR="00740D6F" w:rsidRPr="00F348DD" w:rsidRDefault="00740D6F" w:rsidP="00F348DD">
      <w:pPr>
        <w:tabs>
          <w:tab w:val="left" w:pos="1418"/>
          <w:tab w:val="left" w:pos="9070"/>
        </w:tabs>
        <w:spacing w:after="0" w:line="240" w:lineRule="auto"/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Adózási alapok</w:t>
      </w:r>
    </w:p>
    <w:p w:rsidR="00740D6F" w:rsidRPr="00F348DD" w:rsidRDefault="00740D6F" w:rsidP="00F348DD">
      <w:pPr>
        <w:tabs>
          <w:tab w:val="right" w:pos="8222"/>
          <w:tab w:val="right" w:pos="8364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 xml:space="preserve">magyarországi adóhatóságok </w:t>
      </w:r>
    </w:p>
    <w:p w:rsidR="00740D6F" w:rsidRPr="00F348DD" w:rsidRDefault="00740D6F" w:rsidP="00F348DD">
      <w:pPr>
        <w:tabs>
          <w:tab w:val="right" w:pos="8222"/>
          <w:tab w:val="right" w:pos="8364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 xml:space="preserve">az adók csoportosítása, </w:t>
      </w:r>
    </w:p>
    <w:p w:rsidR="00740D6F" w:rsidRPr="00F348DD" w:rsidRDefault="00740D6F" w:rsidP="00F348DD">
      <w:pPr>
        <w:tabs>
          <w:tab w:val="right" w:pos="8222"/>
          <w:tab w:val="right" w:pos="8364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 xml:space="preserve">adó-megállapítás módjai: önadózás, kivetés, </w:t>
      </w:r>
    </w:p>
    <w:p w:rsidR="00740D6F" w:rsidRPr="00F348DD" w:rsidRDefault="00740D6F" w:rsidP="00F348DD">
      <w:pPr>
        <w:tabs>
          <w:tab w:val="right" w:pos="8222"/>
          <w:tab w:val="right" w:pos="8364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adóbevallás, adó megfizetésének fő szabályai: az elektronikus adób</w:t>
      </w:r>
      <w:r w:rsidRPr="00F348DD">
        <w:rPr>
          <w:rFonts w:ascii="Palatino Linotype" w:hAnsi="Palatino Linotype" w:cs="Palatino Linotype"/>
          <w:sz w:val="24"/>
          <w:szCs w:val="24"/>
        </w:rPr>
        <w:t>e</w:t>
      </w:r>
      <w:r w:rsidRPr="00F348DD">
        <w:rPr>
          <w:rFonts w:ascii="Palatino Linotype" w:hAnsi="Palatino Linotype" w:cs="Palatino Linotype"/>
          <w:sz w:val="24"/>
          <w:szCs w:val="24"/>
        </w:rPr>
        <w:t xml:space="preserve">vallás, ha-táridők, </w:t>
      </w:r>
    </w:p>
    <w:p w:rsidR="00740D6F" w:rsidRPr="00F348DD" w:rsidRDefault="00740D6F" w:rsidP="00F348DD">
      <w:pPr>
        <w:tabs>
          <w:tab w:val="right" w:pos="8222"/>
          <w:tab w:val="right" w:pos="8364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 xml:space="preserve">szankciók: késedelmi pótlék, mulasztási bírság, adóbírság, </w:t>
      </w:r>
    </w:p>
    <w:p w:rsidR="00740D6F" w:rsidRPr="00F348DD" w:rsidRDefault="00740D6F" w:rsidP="00F348DD">
      <w:pPr>
        <w:tabs>
          <w:tab w:val="right" w:pos="8222"/>
          <w:tab w:val="right" w:pos="8364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 xml:space="preserve">az önellenőrzés szabályai, </w:t>
      </w:r>
    </w:p>
    <w:p w:rsidR="00740D6F" w:rsidRPr="00F348DD" w:rsidRDefault="00740D6F" w:rsidP="00F348DD">
      <w:pPr>
        <w:tabs>
          <w:tab w:val="right" w:pos="8222"/>
          <w:tab w:val="right" w:pos="8364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 xml:space="preserve">adóellenőrzés lefolytatása: „próbavásárlás”, adóellenőrzés idézés útján. </w:t>
      </w:r>
    </w:p>
    <w:p w:rsidR="00740D6F" w:rsidRPr="00F348DD" w:rsidRDefault="00740D6F" w:rsidP="00F348DD">
      <w:pPr>
        <w:tabs>
          <w:tab w:val="left" w:pos="1418"/>
          <w:tab w:val="left" w:pos="9070"/>
        </w:tabs>
        <w:spacing w:after="0" w:line="240" w:lineRule="auto"/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 xml:space="preserve">Személyi jövedelemadó </w:t>
      </w:r>
    </w:p>
    <w:p w:rsidR="00740D6F" w:rsidRPr="00F348DD" w:rsidRDefault="00740D6F" w:rsidP="00F348DD">
      <w:pPr>
        <w:tabs>
          <w:tab w:val="left" w:pos="1418"/>
          <w:tab w:val="left" w:pos="9070"/>
        </w:tabs>
        <w:spacing w:after="0" w:line="240" w:lineRule="auto"/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Általános forgalmi</w:t>
      </w:r>
    </w:p>
    <w:p w:rsidR="00740D6F" w:rsidRPr="00F348DD" w:rsidRDefault="00740D6F" w:rsidP="00F348DD">
      <w:pPr>
        <w:tabs>
          <w:tab w:val="right" w:pos="8222"/>
          <w:tab w:val="right" w:pos="8364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lastRenderedPageBreak/>
        <w:t xml:space="preserve">adó alanyai, az ÁFA alkalmazási hatálya, teljesítés helye szolgáltatás nyújtása esetén, </w:t>
      </w:r>
    </w:p>
    <w:p w:rsidR="00740D6F" w:rsidRPr="00F348DD" w:rsidRDefault="00740D6F" w:rsidP="00F348DD">
      <w:pPr>
        <w:tabs>
          <w:tab w:val="right" w:pos="8222"/>
          <w:tab w:val="right" w:pos="8364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 xml:space="preserve">adófizetés, a fizetendő adó megállapítása, </w:t>
      </w:r>
    </w:p>
    <w:p w:rsidR="00740D6F" w:rsidRPr="00F348DD" w:rsidRDefault="00740D6F" w:rsidP="00F348DD">
      <w:pPr>
        <w:tabs>
          <w:tab w:val="right" w:pos="8222"/>
          <w:tab w:val="right" w:pos="8364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 xml:space="preserve">ÁFA levonás és ÁFA visszaigénylés feltételei, </w:t>
      </w:r>
    </w:p>
    <w:p w:rsidR="00740D6F" w:rsidRPr="00F348DD" w:rsidRDefault="00740D6F" w:rsidP="00F348DD">
      <w:pPr>
        <w:tabs>
          <w:tab w:val="right" w:pos="8222"/>
          <w:tab w:val="right" w:pos="8364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 xml:space="preserve">ÁFA bevallási, befizetési határidők, </w:t>
      </w:r>
    </w:p>
    <w:p w:rsidR="00740D6F" w:rsidRPr="00F348DD" w:rsidRDefault="00740D6F" w:rsidP="00F348DD">
      <w:pPr>
        <w:tabs>
          <w:tab w:val="right" w:pos="8222"/>
          <w:tab w:val="right" w:pos="8364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 xml:space="preserve">ÁFA alóli mentesség: alanyi mentesség, közérdekű tevékenység, </w:t>
      </w:r>
    </w:p>
    <w:p w:rsidR="00740D6F" w:rsidRPr="00F348DD" w:rsidRDefault="00740D6F" w:rsidP="00F348DD">
      <w:pPr>
        <w:tabs>
          <w:tab w:val="left" w:pos="1418"/>
          <w:tab w:val="left" w:pos="9070"/>
        </w:tabs>
        <w:spacing w:after="0" w:line="240" w:lineRule="auto"/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 xml:space="preserve">Társasági adó </w:t>
      </w:r>
    </w:p>
    <w:p w:rsidR="00740D6F" w:rsidRPr="00F348DD" w:rsidRDefault="00740D6F" w:rsidP="00F348DD">
      <w:pPr>
        <w:tabs>
          <w:tab w:val="right" w:pos="8222"/>
          <w:tab w:val="right" w:pos="8364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társasági adó alanyai</w:t>
      </w:r>
    </w:p>
    <w:p w:rsidR="00740D6F" w:rsidRPr="00F348DD" w:rsidRDefault="00740D6F" w:rsidP="00F348DD">
      <w:pPr>
        <w:tabs>
          <w:tab w:val="right" w:pos="8222"/>
          <w:tab w:val="right" w:pos="8364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fizetendő társasági adó kiszámítása, az adóalapot csökkentő és növelő tételek</w:t>
      </w:r>
    </w:p>
    <w:p w:rsidR="00740D6F" w:rsidRPr="00F348DD" w:rsidRDefault="00740D6F" w:rsidP="00F348DD">
      <w:pPr>
        <w:tabs>
          <w:tab w:val="right" w:pos="8222"/>
          <w:tab w:val="right" w:pos="8364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társasági adó mértéke</w:t>
      </w:r>
    </w:p>
    <w:p w:rsidR="00740D6F" w:rsidRPr="00F348DD" w:rsidRDefault="00740D6F" w:rsidP="00F348DD">
      <w:pPr>
        <w:tabs>
          <w:tab w:val="right" w:pos="8222"/>
          <w:tab w:val="right" w:pos="8364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adókedvezmények: kis-és középvállalkozások adókedvezménye, ber</w:t>
      </w:r>
      <w:r w:rsidRPr="00F348DD">
        <w:rPr>
          <w:rFonts w:ascii="Palatino Linotype" w:hAnsi="Palatino Linotype" w:cs="Palatino Linotype"/>
          <w:sz w:val="24"/>
          <w:szCs w:val="24"/>
        </w:rPr>
        <w:t>u</w:t>
      </w:r>
      <w:r w:rsidRPr="00F348DD">
        <w:rPr>
          <w:rFonts w:ascii="Palatino Linotype" w:hAnsi="Palatino Linotype" w:cs="Palatino Linotype"/>
          <w:sz w:val="24"/>
          <w:szCs w:val="24"/>
        </w:rPr>
        <w:t>házási-, fejlesztési adókedvezmények</w:t>
      </w:r>
    </w:p>
    <w:p w:rsidR="00740D6F" w:rsidRPr="00F348DD" w:rsidRDefault="00740D6F" w:rsidP="00F348DD">
      <w:pPr>
        <w:tabs>
          <w:tab w:val="right" w:pos="8222"/>
          <w:tab w:val="right" w:pos="8364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 xml:space="preserve">társasági adó bevallása, megfizetése </w:t>
      </w:r>
    </w:p>
    <w:p w:rsidR="00740D6F" w:rsidRPr="00F348DD" w:rsidRDefault="00740D6F" w:rsidP="00F348DD">
      <w:pPr>
        <w:tabs>
          <w:tab w:val="right" w:pos="8222"/>
          <w:tab w:val="right" w:pos="8364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a társasági adóelőleg bevallási, befizetési szabályai, az adó feltöltési k</w:t>
      </w:r>
      <w:r w:rsidRPr="00F348DD">
        <w:rPr>
          <w:rFonts w:ascii="Palatino Linotype" w:hAnsi="Palatino Linotype" w:cs="Palatino Linotype"/>
          <w:sz w:val="24"/>
          <w:szCs w:val="24"/>
        </w:rPr>
        <w:t>ö</w:t>
      </w:r>
      <w:r w:rsidRPr="00F348DD">
        <w:rPr>
          <w:rFonts w:ascii="Palatino Linotype" w:hAnsi="Palatino Linotype" w:cs="Palatino Linotype"/>
          <w:sz w:val="24"/>
          <w:szCs w:val="24"/>
        </w:rPr>
        <w:t>telezettsége</w:t>
      </w:r>
    </w:p>
    <w:p w:rsidR="00740D6F" w:rsidRPr="00F348DD" w:rsidRDefault="00740D6F" w:rsidP="00F348DD">
      <w:pPr>
        <w:tabs>
          <w:tab w:val="left" w:pos="1418"/>
          <w:tab w:val="left" w:pos="9070"/>
        </w:tabs>
        <w:spacing w:after="0" w:line="240" w:lineRule="auto"/>
        <w:ind w:left="1418"/>
        <w:jc w:val="both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 xml:space="preserve">Egyéb adók </w:t>
      </w:r>
    </w:p>
    <w:p w:rsidR="00740D6F" w:rsidRPr="00F348DD" w:rsidRDefault="00740D6F" w:rsidP="00F348DD">
      <w:pPr>
        <w:tabs>
          <w:tab w:val="right" w:pos="8222"/>
          <w:tab w:val="right" w:pos="8364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 xml:space="preserve">cégautó adó </w:t>
      </w:r>
    </w:p>
    <w:p w:rsidR="00740D6F" w:rsidRPr="00F348DD" w:rsidRDefault="00740D6F" w:rsidP="00F348DD">
      <w:pPr>
        <w:tabs>
          <w:tab w:val="right" w:pos="8222"/>
          <w:tab w:val="right" w:pos="8364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különadó</w:t>
      </w:r>
    </w:p>
    <w:p w:rsidR="00740D6F" w:rsidRPr="00F348DD" w:rsidRDefault="00740D6F" w:rsidP="00F348DD">
      <w:pPr>
        <w:tabs>
          <w:tab w:val="right" w:pos="8222"/>
          <w:tab w:val="right" w:pos="8364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helyi adók</w:t>
      </w:r>
    </w:p>
    <w:p w:rsidR="00740D6F" w:rsidRPr="00F348DD" w:rsidRDefault="00740D6F" w:rsidP="00F348DD">
      <w:pPr>
        <w:tabs>
          <w:tab w:val="right" w:pos="8222"/>
          <w:tab w:val="right" w:pos="8364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gépjárműadó, baleseti adó</w:t>
      </w:r>
    </w:p>
    <w:p w:rsidR="00740D6F" w:rsidRPr="00F348DD" w:rsidRDefault="00740D6F" w:rsidP="00F348DD">
      <w:pPr>
        <w:tabs>
          <w:tab w:val="right" w:pos="8222"/>
          <w:tab w:val="right" w:pos="8364"/>
        </w:tabs>
        <w:spacing w:after="0" w:line="240" w:lineRule="auto"/>
        <w:ind w:left="156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>visszterhes vagyonátruházási illeték</w:t>
      </w:r>
    </w:p>
    <w:p w:rsidR="00740D6F" w:rsidRPr="00F348DD" w:rsidRDefault="00740D6F" w:rsidP="00F348DD">
      <w:pPr>
        <w:tabs>
          <w:tab w:val="left" w:pos="1701"/>
          <w:tab w:val="left" w:pos="9070"/>
        </w:tabs>
        <w:spacing w:after="0" w:line="240" w:lineRule="auto"/>
        <w:jc w:val="both"/>
        <w:rPr>
          <w:rFonts w:ascii="Palatino Linotype" w:hAnsi="Palatino Linotype" w:cs="Palatino Linotype"/>
          <w:sz w:val="24"/>
          <w:szCs w:val="24"/>
        </w:rPr>
      </w:pPr>
    </w:p>
    <w:p w:rsidR="00740D6F" w:rsidRPr="0015534F" w:rsidRDefault="00740D6F" w:rsidP="00236F67">
      <w:pPr>
        <w:pStyle w:val="Listaszerbekezds4"/>
        <w:widowControl w:val="0"/>
        <w:numPr>
          <w:ilvl w:val="1"/>
          <w:numId w:val="27"/>
        </w:numPr>
        <w:tabs>
          <w:tab w:val="left" w:pos="993"/>
        </w:tabs>
        <w:suppressAutoHyphens/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  <w:lang w:eastAsia="hu-HU"/>
        </w:rPr>
      </w:pPr>
      <w:r w:rsidRPr="0015534F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 xml:space="preserve">A képzés javasolt helyszíne </w:t>
      </w:r>
      <w:r w:rsidRPr="0015534F">
        <w:rPr>
          <w:rFonts w:ascii="Palatino Linotype" w:hAnsi="Palatino Linotype" w:cs="Palatino Linotype"/>
          <w:b/>
          <w:bCs/>
          <w:i/>
          <w:iCs/>
          <w:kern w:val="1"/>
          <w:sz w:val="24"/>
          <w:szCs w:val="24"/>
          <w:lang w:eastAsia="hi-IN" w:bidi="hi-IN"/>
        </w:rPr>
        <w:t>(ajánlás)</w:t>
      </w:r>
    </w:p>
    <w:p w:rsidR="00740D6F" w:rsidRPr="00F348DD" w:rsidRDefault="00740D6F" w:rsidP="00F348DD">
      <w:pPr>
        <w:widowControl w:val="0"/>
        <w:suppressAutoHyphens/>
        <w:spacing w:after="0" w:line="240" w:lineRule="auto"/>
        <w:ind w:left="993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kern w:val="1"/>
          <w:sz w:val="24"/>
          <w:szCs w:val="24"/>
          <w:lang w:eastAsia="hi-IN" w:bidi="hi-IN"/>
        </w:rPr>
        <w:t>Szaktanterem</w:t>
      </w:r>
    </w:p>
    <w:p w:rsidR="00740D6F" w:rsidRPr="00F348DD" w:rsidRDefault="00740D6F" w:rsidP="00F348DD">
      <w:pPr>
        <w:widowControl w:val="0"/>
        <w:suppressAutoHyphens/>
        <w:spacing w:after="0" w:line="240" w:lineRule="auto"/>
        <w:ind w:left="426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</w:p>
    <w:p w:rsidR="00740D6F" w:rsidRPr="0015534F" w:rsidRDefault="00740D6F" w:rsidP="00236F67">
      <w:pPr>
        <w:pStyle w:val="Listaszerbekezds4"/>
        <w:widowControl w:val="0"/>
        <w:numPr>
          <w:ilvl w:val="1"/>
          <w:numId w:val="27"/>
        </w:numPr>
        <w:tabs>
          <w:tab w:val="left" w:pos="993"/>
        </w:tabs>
        <w:suppressAutoHyphens/>
        <w:spacing w:after="0" w:line="240" w:lineRule="auto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15534F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tantárgy elsajátítása során alkalmazható sajátos módszerek, tanulói tevékenységformák (ajánlás)</w:t>
      </w:r>
    </w:p>
    <w:p w:rsidR="00740D6F" w:rsidRPr="00F348DD" w:rsidRDefault="00740D6F" w:rsidP="00F348DD">
      <w:pPr>
        <w:widowControl w:val="0"/>
        <w:suppressAutoHyphens/>
        <w:spacing w:after="0" w:line="240" w:lineRule="auto"/>
        <w:ind w:left="426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740D6F" w:rsidRPr="0015534F" w:rsidRDefault="00740D6F" w:rsidP="00236F67">
      <w:pPr>
        <w:pStyle w:val="Listaszerbekezds4"/>
        <w:widowControl w:val="0"/>
        <w:numPr>
          <w:ilvl w:val="2"/>
          <w:numId w:val="27"/>
        </w:numPr>
        <w:suppressAutoHyphens/>
        <w:spacing w:after="0" w:line="240" w:lineRule="auto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15534F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740D6F" w:rsidRPr="00F348DD">
        <w:trPr>
          <w:jc w:val="center"/>
        </w:trPr>
        <w:tc>
          <w:tcPr>
            <w:tcW w:w="994" w:type="dxa"/>
            <w:vMerge w:val="restar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 xml:space="preserve">Alkalmazott oktatási </w:t>
            </w:r>
          </w:p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 tanulói tevékenység sze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r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vezeti kerete</w:t>
            </w:r>
          </w:p>
        </w:tc>
        <w:tc>
          <w:tcPr>
            <w:tcW w:w="2659" w:type="dxa"/>
            <w:vMerge w:val="restar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Alkalmazandó eszközök és felszerelések (SZVK 6. pont lebontása, pontosít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á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sa)</w:t>
            </w:r>
          </w:p>
        </w:tc>
      </w:tr>
      <w:tr w:rsidR="00740D6F" w:rsidRPr="00F348DD">
        <w:trPr>
          <w:jc w:val="center"/>
        </w:trPr>
        <w:tc>
          <w:tcPr>
            <w:tcW w:w="994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99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99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99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994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</w:tbl>
    <w:p w:rsidR="00740D6F" w:rsidRPr="00F348DD" w:rsidRDefault="00740D6F" w:rsidP="00F348DD">
      <w:pPr>
        <w:widowControl w:val="0"/>
        <w:suppressAutoHyphens/>
        <w:spacing w:after="0" w:line="240" w:lineRule="auto"/>
        <w:ind w:left="426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</w:p>
    <w:p w:rsidR="00740D6F" w:rsidRPr="0015534F" w:rsidRDefault="00740D6F" w:rsidP="00236F67">
      <w:pPr>
        <w:pStyle w:val="Listaszerbekezds4"/>
        <w:widowControl w:val="0"/>
        <w:numPr>
          <w:ilvl w:val="2"/>
          <w:numId w:val="27"/>
        </w:numPr>
        <w:suppressAutoHyphens/>
        <w:spacing w:after="0" w:line="240" w:lineRule="auto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15534F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740D6F" w:rsidRPr="00F348DD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lastRenderedPageBreak/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Tanulói tevékenység szervezési kerete</w:t>
            </w:r>
          </w:p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Alkalmazandó es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z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közök és felszerel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é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sek (SZVK 6. pont lebontása, pontosít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á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sa)</w:t>
            </w:r>
          </w:p>
        </w:tc>
      </w:tr>
      <w:tr w:rsidR="00740D6F" w:rsidRPr="00F348DD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740D6F" w:rsidRPr="00F348DD" w:rsidRDefault="00740D6F" w:rsidP="00F348DD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740D6F" w:rsidRPr="00F348DD" w:rsidRDefault="00740D6F" w:rsidP="00F348DD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Csoport-</w:t>
            </w:r>
          </w:p>
          <w:p w:rsidR="00740D6F" w:rsidRPr="00F348DD" w:rsidRDefault="00740D6F" w:rsidP="00F348DD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740D6F" w:rsidRPr="00F348DD" w:rsidRDefault="00740D6F" w:rsidP="00F348DD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Osztály-</w:t>
            </w:r>
          </w:p>
          <w:p w:rsidR="00740D6F" w:rsidRPr="00F348DD" w:rsidRDefault="00740D6F" w:rsidP="00F348DD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Információ feldolgozó tevékenys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é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2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Hallott szöveg feldolgozása jegyzet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e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léssel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2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Hallott szöveg feladattal vezetett fe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l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dolgozása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2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2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Információk feladattal vezetett ren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d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szerezése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Ismeretalkalmazási gyakorló tev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é</w:t>
            </w: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2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Válaszolás írásban mondatszintű ké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r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désekre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2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2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2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2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5.2.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6.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2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6.2.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2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6.3.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7.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Üzemeltetési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2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7.1.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Géprendszer megfigyelése adott szempontok alapján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2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7.3.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Üzemelési hibák szimulálása és me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g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figyelése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2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7.4.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Adatgyűjtés géprendszer üzemelés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é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ről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8.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Vizsgálati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9.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Szolgáltatási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2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9.1.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Részvétel az ügyfélfogadáson, ese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t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megfigyelés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2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9.2.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Önálló szakmai munkavégzés fel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ü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gyelet mellett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740D6F" w:rsidRPr="00F348DD">
        <w:trPr>
          <w:jc w:val="center"/>
        </w:trPr>
        <w:tc>
          <w:tcPr>
            <w:tcW w:w="82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9.3.</w:t>
            </w:r>
          </w:p>
        </w:tc>
        <w:tc>
          <w:tcPr>
            <w:tcW w:w="3621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Önálló szakmai munkavégzés közve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t</w:t>
            </w: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len irányítással</w:t>
            </w:r>
          </w:p>
        </w:tc>
        <w:tc>
          <w:tcPr>
            <w:tcW w:w="809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F348DD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40D6F" w:rsidRPr="00F348DD" w:rsidRDefault="00740D6F" w:rsidP="00F348DD">
            <w:pPr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</w:tbl>
    <w:p w:rsidR="00740D6F" w:rsidRDefault="00740D6F" w:rsidP="00F348DD">
      <w:pPr>
        <w:widowControl w:val="0"/>
        <w:tabs>
          <w:tab w:val="left" w:pos="993"/>
        </w:tabs>
        <w:suppressAutoHyphens/>
        <w:spacing w:after="0" w:line="240" w:lineRule="auto"/>
        <w:ind w:left="426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740D6F" w:rsidRPr="0015534F" w:rsidRDefault="00740D6F" w:rsidP="00236F67">
      <w:pPr>
        <w:pStyle w:val="Listaszerbekezds4"/>
        <w:widowControl w:val="0"/>
        <w:numPr>
          <w:ilvl w:val="1"/>
          <w:numId w:val="27"/>
        </w:numPr>
        <w:tabs>
          <w:tab w:val="left" w:pos="993"/>
        </w:tabs>
        <w:suppressAutoHyphens/>
        <w:spacing w:after="0" w:line="240" w:lineRule="auto"/>
        <w:rPr>
          <w:rFonts w:ascii="Palatino Linotype" w:hAnsi="Palatino Linotype" w:cs="Palatino Linotype"/>
          <w:b/>
          <w:bCs/>
          <w:sz w:val="24"/>
          <w:szCs w:val="24"/>
        </w:rPr>
      </w:pPr>
      <w:r w:rsidRPr="0015534F">
        <w:rPr>
          <w:rFonts w:ascii="Palatino Linotype" w:hAnsi="Palatino Linotype" w:cs="Palatino Linotype"/>
          <w:b/>
          <w:bCs/>
          <w:sz w:val="24"/>
          <w:szCs w:val="24"/>
        </w:rPr>
        <w:t>A tantárgy értékelésének módja</w:t>
      </w:r>
    </w:p>
    <w:p w:rsidR="00740D6F" w:rsidRPr="00F348DD" w:rsidRDefault="00740D6F" w:rsidP="00567B58">
      <w:pPr>
        <w:spacing w:after="0" w:line="240" w:lineRule="auto"/>
        <w:ind w:left="330"/>
        <w:rPr>
          <w:rFonts w:ascii="Palatino Linotype" w:hAnsi="Palatino Linotype" w:cs="Palatino Linotype"/>
          <w:sz w:val="24"/>
          <w:szCs w:val="24"/>
        </w:rPr>
      </w:pPr>
      <w:r w:rsidRPr="00F348DD">
        <w:rPr>
          <w:rFonts w:ascii="Palatino Linotype" w:hAnsi="Palatino Linotype" w:cs="Palatino Linotype"/>
          <w:sz w:val="24"/>
          <w:szCs w:val="24"/>
        </w:rPr>
        <w:t xml:space="preserve">A nemzeti köznevelésről szóló 2011. évi CXC. </w:t>
      </w:r>
      <w:r w:rsidR="00D12D36">
        <w:rPr>
          <w:rFonts w:ascii="Palatino Linotype" w:hAnsi="Palatino Linotype" w:cs="Palatino Linotype"/>
          <w:sz w:val="24"/>
          <w:szCs w:val="24"/>
        </w:rPr>
        <w:t>törvény 54</w:t>
      </w:r>
      <w:r w:rsidRPr="00F348DD">
        <w:rPr>
          <w:rFonts w:ascii="Palatino Linotype" w:hAnsi="Palatino Linotype" w:cs="Palatino Linotype"/>
          <w:sz w:val="24"/>
          <w:szCs w:val="24"/>
        </w:rPr>
        <w:t>. § (2) a) pontja szerinti é</w:t>
      </w:r>
      <w:r w:rsidRPr="00F348DD">
        <w:rPr>
          <w:rFonts w:ascii="Palatino Linotype" w:hAnsi="Palatino Linotype" w:cs="Palatino Linotype"/>
          <w:sz w:val="24"/>
          <w:szCs w:val="24"/>
        </w:rPr>
        <w:t>r</w:t>
      </w:r>
      <w:r w:rsidRPr="00F348DD">
        <w:rPr>
          <w:rFonts w:ascii="Palatino Linotype" w:hAnsi="Palatino Linotype" w:cs="Palatino Linotype"/>
          <w:sz w:val="24"/>
          <w:szCs w:val="24"/>
        </w:rPr>
        <w:t>tékeléssel.</w:t>
      </w:r>
    </w:p>
    <w:p w:rsidR="00740D6F" w:rsidRPr="00F348DD" w:rsidRDefault="00740D6F" w:rsidP="00F348DD">
      <w:pPr>
        <w:tabs>
          <w:tab w:val="left" w:pos="1701"/>
          <w:tab w:val="left" w:pos="9070"/>
        </w:tabs>
        <w:spacing w:after="0" w:line="240" w:lineRule="auto"/>
        <w:jc w:val="both"/>
        <w:rPr>
          <w:rFonts w:ascii="Palatino Linotype" w:hAnsi="Palatino Linotype" w:cs="Palatino Linotype"/>
          <w:sz w:val="23"/>
          <w:szCs w:val="23"/>
        </w:rPr>
      </w:pPr>
    </w:p>
    <w:sectPr w:rsidR="00740D6F" w:rsidRPr="00F348DD" w:rsidSect="00BE496B">
      <w:pgSz w:w="11906" w:h="16838"/>
      <w:pgMar w:top="1276" w:right="1417" w:bottom="1417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27349" w:rsidRDefault="00E27349">
      <w:pPr>
        <w:spacing w:after="0" w:line="240" w:lineRule="auto"/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:rsidR="00E27349" w:rsidRDefault="00E27349">
      <w:pPr>
        <w:spacing w:after="0" w:line="240" w:lineRule="auto"/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Arial Bold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imes-Roman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TE12B7180t00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41FCD" w:rsidRDefault="00941FCD" w:rsidP="00CE203C">
    <w:pPr>
      <w:pStyle w:val="llb"/>
      <w:ind w:left="720"/>
      <w:jc w:val="center"/>
    </w:pPr>
    <w:r>
      <w:fldChar w:fldCharType="begin"/>
    </w:r>
    <w:r>
      <w:instrText>PAGE   \* MERGEFORMAT</w:instrText>
    </w:r>
    <w:r>
      <w:fldChar w:fldCharType="separate"/>
    </w:r>
    <w:r w:rsidR="00142C59">
      <w:rPr>
        <w:noProof/>
      </w:rPr>
      <w:t>2</w:t>
    </w:r>
    <w:r>
      <w:fldChar w:fldCharType="end"/>
    </w:r>
  </w:p>
  <w:p w:rsidR="00941FCD" w:rsidRDefault="00941FCD" w:rsidP="00CE203C">
    <w:pPr>
      <w:pStyle w:val="llb"/>
      <w:ind w:left="720"/>
      <w:jc w:val="center"/>
      <w:rPr>
        <w:sz w:val="16"/>
        <w:szCs w:val="16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41FCD" w:rsidRDefault="00941FCD">
    <w:pPr>
      <w:pStyle w:val="llb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41FCD" w:rsidRDefault="00941FCD" w:rsidP="00CE203C">
    <w:pPr>
      <w:pStyle w:val="llb"/>
      <w:ind w:left="720"/>
      <w:jc w:val="center"/>
    </w:pPr>
    <w:r>
      <w:fldChar w:fldCharType="begin"/>
    </w:r>
    <w:r>
      <w:instrText>PAGE   \* MERGEFORMAT</w:instrText>
    </w:r>
    <w:r>
      <w:fldChar w:fldCharType="separate"/>
    </w:r>
    <w:r w:rsidR="00142C59">
      <w:rPr>
        <w:noProof/>
      </w:rPr>
      <w:t>17</w:t>
    </w:r>
    <w:r>
      <w:fldChar w:fldCharType="end"/>
    </w:r>
  </w:p>
  <w:p w:rsidR="00941FCD" w:rsidRDefault="00941FCD" w:rsidP="00CE203C">
    <w:pPr>
      <w:pStyle w:val="llb"/>
      <w:ind w:left="720"/>
      <w:jc w:val="center"/>
      <w:rPr>
        <w:sz w:val="16"/>
        <w:szCs w:val="16"/>
      </w:rPr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41FCD" w:rsidRPr="0028078A" w:rsidRDefault="00941FCD" w:rsidP="0062737D">
    <w:pPr>
      <w:pStyle w:val="llb"/>
      <w:ind w:left="720"/>
      <w:jc w:val="center"/>
    </w:pPr>
    <w:r>
      <w:fldChar w:fldCharType="begin"/>
    </w:r>
    <w:r>
      <w:instrText>PAGE   \* MERGEFORMAT</w:instrText>
    </w:r>
    <w:r>
      <w:fldChar w:fldCharType="separate"/>
    </w:r>
    <w:r w:rsidR="00142C59">
      <w:rPr>
        <w:noProof/>
      </w:rPr>
      <w:t>52</w:t>
    </w:r>
    <w:r>
      <w:fldChar w:fldCharType="end"/>
    </w:r>
  </w:p>
  <w:p w:rsidR="00941FCD" w:rsidRDefault="00941FCD">
    <w:pPr>
      <w:pStyle w:val="llb"/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41FCD" w:rsidRPr="0028078A" w:rsidRDefault="00941FCD" w:rsidP="004B3B08">
    <w:pPr>
      <w:pStyle w:val="llb"/>
      <w:ind w:left="720"/>
      <w:jc w:val="center"/>
    </w:pPr>
    <w:r>
      <w:fldChar w:fldCharType="begin"/>
    </w:r>
    <w:r>
      <w:instrText>PAGE   \* MERGEFORMAT</w:instrText>
    </w:r>
    <w:r>
      <w:fldChar w:fldCharType="separate"/>
    </w:r>
    <w:r w:rsidR="00142C59">
      <w:rPr>
        <w:noProof/>
      </w:rPr>
      <w:t>146</w:t>
    </w:r>
    <w:r>
      <w:fldChar w:fldCharType="end"/>
    </w:r>
  </w:p>
  <w:p w:rsidR="00941FCD" w:rsidRDefault="00941FCD">
    <w:pPr>
      <w:pStyle w:val="ll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27349" w:rsidRDefault="00E27349">
      <w:pPr>
        <w:spacing w:after="0" w:line="240" w:lineRule="auto"/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:rsidR="00E27349" w:rsidRDefault="00E27349">
      <w:pPr>
        <w:spacing w:after="0" w:line="240" w:lineRule="auto"/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41FCD" w:rsidRDefault="00941FCD">
    <w:pPr>
      <w:pStyle w:val="lfej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41FCD" w:rsidRDefault="00941FCD">
    <w:pPr>
      <w:pStyle w:val="lfej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743B3"/>
    <w:multiLevelType w:val="multilevel"/>
    <w:tmpl w:val="D4C4DAF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972"/>
        </w:tabs>
        <w:ind w:left="972" w:hanging="432"/>
      </w:pPr>
      <w:rPr>
        <w:rFonts w:cs="Times New Roman"/>
        <w:b/>
        <w:bCs/>
        <w:color w:val="auto"/>
        <w:sz w:val="24"/>
        <w:szCs w:val="24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  <w:bCs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1">
    <w:nsid w:val="01734281"/>
    <w:multiLevelType w:val="multilevel"/>
    <w:tmpl w:val="DC66C6C6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b/>
        <w:bCs/>
        <w:i w:val="0"/>
        <w:iCs w:val="0"/>
        <w:color w:val="000000"/>
      </w:rPr>
    </w:lvl>
    <w:lvl w:ilvl="1">
      <w:start w:val="1"/>
      <w:numFmt w:val="decimal"/>
      <w:suff w:val="space"/>
      <w:lvlText w:val="%1.%2."/>
      <w:lvlJc w:val="left"/>
      <w:pPr>
        <w:ind w:left="792" w:hanging="432"/>
      </w:pPr>
      <w:rPr>
        <w:rFonts w:cs="Times New Roman" w:hint="default"/>
        <w:b/>
        <w:bCs/>
        <w:i w:val="0"/>
        <w:iCs w:val="0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5" w:hanging="505"/>
      </w:pPr>
      <w:rPr>
        <w:rFonts w:cs="Times New Roman" w:hint="default"/>
        <w:b/>
        <w:bCs/>
        <w:i w:val="0"/>
        <w:iCs w:val="0"/>
        <w:sz w:val="24"/>
        <w:szCs w:val="24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2">
    <w:nsid w:val="02453342"/>
    <w:multiLevelType w:val="multilevel"/>
    <w:tmpl w:val="3552E146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 w:hint="default"/>
        <w:b/>
        <w:bCs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 w:hint="default"/>
        <w:b/>
        <w:bCs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3">
    <w:nsid w:val="03BE3B05"/>
    <w:multiLevelType w:val="multilevel"/>
    <w:tmpl w:val="146CC012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4">
    <w:nsid w:val="0E8E1CB0"/>
    <w:multiLevelType w:val="multilevel"/>
    <w:tmpl w:val="C264FB1C"/>
    <w:lvl w:ilvl="0">
      <w:start w:val="9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 w:hint="default"/>
        <w:b/>
        <w:bCs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 w:hint="default"/>
        <w:b/>
        <w:bCs/>
        <w:i w:val="0"/>
        <w:iCs w:val="0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5">
    <w:nsid w:val="15434E1A"/>
    <w:multiLevelType w:val="multilevel"/>
    <w:tmpl w:val="914EFA96"/>
    <w:styleLink w:val="Stlus2"/>
    <w:lvl w:ilvl="0">
      <w:start w:val="3"/>
      <w:numFmt w:val="none"/>
      <w:lvlText w:val="4."/>
      <w:lvlJc w:val="left"/>
      <w:pPr>
        <w:tabs>
          <w:tab w:val="num" w:pos="360"/>
        </w:tabs>
        <w:ind w:left="360" w:hanging="360"/>
      </w:pPr>
      <w:rPr>
        <w:rFonts w:cs="Times New Roman" w:hint="default"/>
        <w:b/>
        <w:bCs/>
        <w:i w:val="0"/>
        <w:iCs w:val="0"/>
        <w:color w:val="000000"/>
      </w:rPr>
    </w:lvl>
    <w:lvl w:ilvl="1">
      <w:start w:val="3"/>
      <w:numFmt w:val="decimal"/>
      <w:suff w:val="space"/>
      <w:lvlText w:val="4.%2."/>
      <w:lvlJc w:val="left"/>
      <w:pPr>
        <w:ind w:left="792" w:hanging="432"/>
      </w:pPr>
      <w:rPr>
        <w:rFonts w:cs="Times New Roman" w:hint="default"/>
        <w:b/>
        <w:bCs/>
        <w:i w:val="0"/>
        <w:iCs w:val="0"/>
        <w:color w:val="auto"/>
      </w:rPr>
    </w:lvl>
    <w:lvl w:ilvl="2">
      <w:start w:val="3"/>
      <w:numFmt w:val="decimal"/>
      <w:lvlText w:val="%3."/>
      <w:lvlJc w:val="left"/>
      <w:pPr>
        <w:tabs>
          <w:tab w:val="num" w:pos="1440"/>
        </w:tabs>
        <w:ind w:left="1225" w:hanging="505"/>
      </w:pPr>
      <w:rPr>
        <w:rFonts w:cs="Times New Roman" w:hint="default"/>
        <w:b/>
        <w:bCs/>
        <w:i w:val="0"/>
        <w:iCs w:val="0"/>
        <w:sz w:val="24"/>
        <w:szCs w:val="24"/>
      </w:rPr>
    </w:lvl>
    <w:lvl w:ilvl="3">
      <w:start w:val="1"/>
      <w:numFmt w:val="decimal"/>
      <w:lvlText w:val="%1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6">
    <w:nsid w:val="19F909DE"/>
    <w:multiLevelType w:val="multilevel"/>
    <w:tmpl w:val="9628E498"/>
    <w:lvl w:ilvl="0">
      <w:start w:val="12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7">
    <w:nsid w:val="1BE00AD7"/>
    <w:multiLevelType w:val="hybridMultilevel"/>
    <w:tmpl w:val="FAA41F7A"/>
    <w:lvl w:ilvl="0" w:tplc="986CDA16">
      <w:numFmt w:val="bullet"/>
      <w:lvlText w:val="–"/>
      <w:lvlJc w:val="left"/>
      <w:pPr>
        <w:ind w:left="360" w:hanging="360"/>
      </w:pPr>
      <w:rPr>
        <w:rFonts w:ascii="Times New Roman" w:eastAsia="Times New Roman" w:hAnsi="Times New Roman" w:hint="default"/>
      </w:rPr>
    </w:lvl>
    <w:lvl w:ilvl="1" w:tplc="040E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E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E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E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1E531CCF"/>
    <w:multiLevelType w:val="multilevel"/>
    <w:tmpl w:val="681A1324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b/>
        <w:bCs/>
        <w:i w:val="0"/>
        <w:iCs w:val="0"/>
        <w:color w:val="000000"/>
      </w:rPr>
    </w:lvl>
    <w:lvl w:ilvl="1">
      <w:start w:val="1"/>
      <w:numFmt w:val="decimal"/>
      <w:suff w:val="space"/>
      <w:lvlText w:val="3.%2."/>
      <w:lvlJc w:val="left"/>
      <w:pPr>
        <w:ind w:left="792" w:hanging="432"/>
      </w:pPr>
      <w:rPr>
        <w:rFonts w:cs="Times New Roman" w:hint="default"/>
        <w:b/>
        <w:bCs/>
        <w:i w:val="0"/>
        <w:iCs w:val="0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5" w:hanging="505"/>
      </w:pPr>
      <w:rPr>
        <w:rFonts w:cs="Times New Roman" w:hint="default"/>
        <w:b/>
        <w:bCs/>
        <w:i w:val="0"/>
        <w:iCs w:val="0"/>
        <w:sz w:val="24"/>
        <w:szCs w:val="24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9">
    <w:nsid w:val="1FCA4709"/>
    <w:multiLevelType w:val="multilevel"/>
    <w:tmpl w:val="ED30EC4C"/>
    <w:lvl w:ilvl="0">
      <w:start w:val="21"/>
      <w:numFmt w:val="decimal"/>
      <w:lvlText w:val="%1."/>
      <w:lvlJc w:val="left"/>
      <w:pPr>
        <w:ind w:left="660" w:hanging="6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020" w:hanging="6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10">
    <w:nsid w:val="20A91BFF"/>
    <w:multiLevelType w:val="multilevel"/>
    <w:tmpl w:val="54DE6266"/>
    <w:lvl w:ilvl="0">
      <w:start w:val="12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80" w:hanging="480"/>
      </w:pPr>
      <w:rPr>
        <w:rFonts w:hint="default"/>
        <w:b/>
        <w:i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i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1">
    <w:nsid w:val="216D1947"/>
    <w:multiLevelType w:val="multilevel"/>
    <w:tmpl w:val="04626B04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 w:hint="default"/>
        <w:b/>
        <w:bCs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 w:hint="default"/>
        <w:b/>
        <w:bCs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12">
    <w:nsid w:val="223B7185"/>
    <w:multiLevelType w:val="hybridMultilevel"/>
    <w:tmpl w:val="727A136E"/>
    <w:lvl w:ilvl="0" w:tplc="7E3C4480">
      <w:start w:val="1"/>
      <w:numFmt w:val="bullet"/>
      <w:lvlText w:val="-"/>
      <w:lvlJc w:val="left"/>
      <w:pPr>
        <w:tabs>
          <w:tab w:val="num" w:pos="360"/>
        </w:tabs>
        <w:ind w:left="340" w:hanging="340"/>
      </w:pPr>
      <w:rPr>
        <w:rFonts w:ascii="Calibri" w:hAnsi="Calibri" w:hint="default"/>
      </w:rPr>
    </w:lvl>
    <w:lvl w:ilvl="1" w:tplc="FFFFFFFF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FFFFFFFF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FFFFFFFF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FFFFFFFF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3">
    <w:nsid w:val="37143E01"/>
    <w:multiLevelType w:val="multilevel"/>
    <w:tmpl w:val="BC3262D4"/>
    <w:lvl w:ilvl="0">
      <w:start w:val="1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 w:hint="default"/>
        <w:b/>
        <w:bCs/>
        <w:i/>
        <w:iCs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 w:hint="default"/>
        <w:b/>
        <w:bCs/>
        <w:i/>
        <w:iCs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14">
    <w:nsid w:val="44792092"/>
    <w:multiLevelType w:val="multilevel"/>
    <w:tmpl w:val="938E50E4"/>
    <w:lvl w:ilvl="0">
      <w:start w:val="1"/>
      <w:numFmt w:val="bullet"/>
      <w:pStyle w:val="Bullet"/>
      <w:lvlText w:val="●"/>
      <w:lvlJc w:val="left"/>
      <w:pPr>
        <w:tabs>
          <w:tab w:val="num" w:pos="576"/>
        </w:tabs>
        <w:ind w:left="576" w:hanging="216"/>
      </w:pPr>
      <w:rPr>
        <w:rFonts w:ascii="Arial" w:hAnsi="Arial" w:hint="default"/>
        <w:spacing w:val="0"/>
        <w:position w:val="1"/>
        <w:sz w:val="14"/>
      </w:rPr>
    </w:lvl>
    <w:lvl w:ilvl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5">
    <w:nsid w:val="48AA67D4"/>
    <w:multiLevelType w:val="multilevel"/>
    <w:tmpl w:val="FA926CDC"/>
    <w:lvl w:ilvl="0">
      <w:start w:val="5"/>
      <w:numFmt w:val="decimal"/>
      <w:lvlText w:val="%1."/>
      <w:lvlJc w:val="left"/>
      <w:pPr>
        <w:ind w:left="540" w:hanging="540"/>
      </w:pPr>
      <w:rPr>
        <w:rFonts w:hint="default"/>
        <w:i w:val="0"/>
      </w:rPr>
    </w:lvl>
    <w:lvl w:ilvl="1">
      <w:start w:val="3"/>
      <w:numFmt w:val="decimal"/>
      <w:lvlText w:val="%1.%2."/>
      <w:lvlJc w:val="left"/>
      <w:pPr>
        <w:ind w:left="540" w:hanging="540"/>
      </w:pPr>
      <w:rPr>
        <w:rFonts w:hint="default"/>
        <w:i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i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i w:val="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i w:val="0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i w:val="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i w:val="0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i w:val="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i w:val="0"/>
      </w:rPr>
    </w:lvl>
  </w:abstractNum>
  <w:abstractNum w:abstractNumId="16">
    <w:nsid w:val="49754213"/>
    <w:multiLevelType w:val="hybridMultilevel"/>
    <w:tmpl w:val="12186B6E"/>
    <w:lvl w:ilvl="0" w:tplc="8AF08ED4">
      <w:start w:val="4"/>
      <w:numFmt w:val="upperRoman"/>
      <w:lvlText w:val="%1."/>
      <w:lvlJc w:val="left"/>
      <w:pPr>
        <w:ind w:left="750" w:hanging="720"/>
      </w:pPr>
      <w:rPr>
        <w:rFonts w:cs="Times New Roman" w:hint="default"/>
      </w:rPr>
    </w:lvl>
    <w:lvl w:ilvl="1" w:tplc="040E0019">
      <w:start w:val="1"/>
      <w:numFmt w:val="lowerLetter"/>
      <w:lvlText w:val="%2."/>
      <w:lvlJc w:val="left"/>
      <w:pPr>
        <w:ind w:left="1110" w:hanging="360"/>
      </w:pPr>
      <w:rPr>
        <w:rFonts w:cs="Times New Roman"/>
      </w:rPr>
    </w:lvl>
    <w:lvl w:ilvl="2" w:tplc="040E001B">
      <w:start w:val="1"/>
      <w:numFmt w:val="lowerRoman"/>
      <w:lvlText w:val="%3."/>
      <w:lvlJc w:val="right"/>
      <w:pPr>
        <w:ind w:left="1830" w:hanging="180"/>
      </w:pPr>
      <w:rPr>
        <w:rFonts w:cs="Times New Roman"/>
      </w:rPr>
    </w:lvl>
    <w:lvl w:ilvl="3" w:tplc="040E000F">
      <w:start w:val="1"/>
      <w:numFmt w:val="decimal"/>
      <w:lvlText w:val="%4."/>
      <w:lvlJc w:val="left"/>
      <w:pPr>
        <w:ind w:left="2550" w:hanging="360"/>
      </w:pPr>
      <w:rPr>
        <w:rFonts w:cs="Times New Roman"/>
      </w:rPr>
    </w:lvl>
    <w:lvl w:ilvl="4" w:tplc="040E0019">
      <w:start w:val="1"/>
      <w:numFmt w:val="lowerLetter"/>
      <w:lvlText w:val="%5."/>
      <w:lvlJc w:val="left"/>
      <w:pPr>
        <w:ind w:left="3270" w:hanging="360"/>
      </w:pPr>
      <w:rPr>
        <w:rFonts w:cs="Times New Roman"/>
      </w:rPr>
    </w:lvl>
    <w:lvl w:ilvl="5" w:tplc="040E001B">
      <w:start w:val="1"/>
      <w:numFmt w:val="lowerRoman"/>
      <w:lvlText w:val="%6."/>
      <w:lvlJc w:val="right"/>
      <w:pPr>
        <w:ind w:left="3990" w:hanging="180"/>
      </w:pPr>
      <w:rPr>
        <w:rFonts w:cs="Times New Roman"/>
      </w:rPr>
    </w:lvl>
    <w:lvl w:ilvl="6" w:tplc="040E000F">
      <w:start w:val="1"/>
      <w:numFmt w:val="decimal"/>
      <w:lvlText w:val="%7."/>
      <w:lvlJc w:val="left"/>
      <w:pPr>
        <w:ind w:left="4710" w:hanging="360"/>
      </w:pPr>
      <w:rPr>
        <w:rFonts w:cs="Times New Roman"/>
      </w:rPr>
    </w:lvl>
    <w:lvl w:ilvl="7" w:tplc="040E0019">
      <w:start w:val="1"/>
      <w:numFmt w:val="lowerLetter"/>
      <w:lvlText w:val="%8."/>
      <w:lvlJc w:val="left"/>
      <w:pPr>
        <w:ind w:left="5430" w:hanging="360"/>
      </w:pPr>
      <w:rPr>
        <w:rFonts w:cs="Times New Roman"/>
      </w:rPr>
    </w:lvl>
    <w:lvl w:ilvl="8" w:tplc="040E001B">
      <w:start w:val="1"/>
      <w:numFmt w:val="lowerRoman"/>
      <w:lvlText w:val="%9."/>
      <w:lvlJc w:val="right"/>
      <w:pPr>
        <w:ind w:left="6150" w:hanging="180"/>
      </w:pPr>
      <w:rPr>
        <w:rFonts w:cs="Times New Roman"/>
      </w:rPr>
    </w:lvl>
  </w:abstractNum>
  <w:abstractNum w:abstractNumId="17">
    <w:nsid w:val="49DB1592"/>
    <w:multiLevelType w:val="multilevel"/>
    <w:tmpl w:val="E8CC7DF6"/>
    <w:lvl w:ilvl="0">
      <w:start w:val="1"/>
      <w:numFmt w:val="decimal"/>
      <w:lvlText w:val="%1."/>
      <w:lvlJc w:val="left"/>
      <w:pPr>
        <w:ind w:left="108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cs="Times New Roman" w:hint="default"/>
        <w:b/>
        <w:bCs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cs="Times New Roman" w:hint="default"/>
      </w:rPr>
    </w:lvl>
  </w:abstractNum>
  <w:abstractNum w:abstractNumId="18">
    <w:nsid w:val="64B241D0"/>
    <w:multiLevelType w:val="hybridMultilevel"/>
    <w:tmpl w:val="2CDEC7C8"/>
    <w:lvl w:ilvl="0" w:tplc="986CDA16">
      <w:numFmt w:val="bullet"/>
      <w:lvlText w:val="–"/>
      <w:lvlJc w:val="left"/>
      <w:pPr>
        <w:tabs>
          <w:tab w:val="num" w:pos="1275"/>
        </w:tabs>
        <w:ind w:left="1275" w:hanging="360"/>
      </w:pPr>
      <w:rPr>
        <w:rFonts w:ascii="Times New Roman" w:eastAsia="Times New Roman" w:hAnsi="Times New Roman" w:hint="default"/>
      </w:rPr>
    </w:lvl>
    <w:lvl w:ilvl="1" w:tplc="040E0003">
      <w:start w:val="1"/>
      <w:numFmt w:val="bullet"/>
      <w:lvlText w:val="o"/>
      <w:lvlJc w:val="left"/>
      <w:pPr>
        <w:tabs>
          <w:tab w:val="num" w:pos="1995"/>
        </w:tabs>
        <w:ind w:left="1995" w:hanging="360"/>
      </w:pPr>
      <w:rPr>
        <w:rFonts w:ascii="Courier New" w:hAnsi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715"/>
        </w:tabs>
        <w:ind w:left="2715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3435"/>
        </w:tabs>
        <w:ind w:left="3435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4155"/>
        </w:tabs>
        <w:ind w:left="4155" w:hanging="360"/>
      </w:pPr>
      <w:rPr>
        <w:rFonts w:ascii="Courier New" w:hAnsi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875"/>
        </w:tabs>
        <w:ind w:left="4875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595"/>
        </w:tabs>
        <w:ind w:left="5595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6315"/>
        </w:tabs>
        <w:ind w:left="6315" w:hanging="360"/>
      </w:pPr>
      <w:rPr>
        <w:rFonts w:ascii="Courier New" w:hAnsi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7035"/>
        </w:tabs>
        <w:ind w:left="7035" w:hanging="360"/>
      </w:pPr>
      <w:rPr>
        <w:rFonts w:ascii="Wingdings" w:hAnsi="Wingdings" w:hint="default"/>
      </w:rPr>
    </w:lvl>
  </w:abstractNum>
  <w:abstractNum w:abstractNumId="19">
    <w:nsid w:val="6D0D590E"/>
    <w:multiLevelType w:val="multilevel"/>
    <w:tmpl w:val="EFFE82D0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b/>
        <w:bCs/>
        <w:i w:val="0"/>
        <w:iCs w:val="0"/>
      </w:rPr>
    </w:lvl>
    <w:lvl w:ilvl="1">
      <w:start w:val="5"/>
      <w:numFmt w:val="decimal"/>
      <w:lvlRestart w:val="0"/>
      <w:suff w:val="space"/>
      <w:lvlText w:val="%1.%2."/>
      <w:lvlJc w:val="left"/>
      <w:pPr>
        <w:ind w:left="792" w:hanging="432"/>
      </w:pPr>
      <w:rPr>
        <w:rFonts w:cs="Times New Roman" w:hint="default"/>
        <w:b/>
        <w:bCs/>
        <w:i w:val="0"/>
        <w:iCs w:val="0"/>
        <w:color w:val="auto"/>
      </w:rPr>
    </w:lvl>
    <w:lvl w:ilvl="2">
      <w:start w:val="1"/>
      <w:numFmt w:val="decimal"/>
      <w:lvlRestart w:val="0"/>
      <w:lvlText w:val="3.%2.%3."/>
      <w:lvlJc w:val="left"/>
      <w:pPr>
        <w:tabs>
          <w:tab w:val="num" w:pos="1440"/>
        </w:tabs>
        <w:ind w:left="1225" w:hanging="505"/>
      </w:pPr>
      <w:rPr>
        <w:rFonts w:cs="Times New Roman" w:hint="default"/>
        <w:b/>
        <w:bCs/>
        <w:i w:val="0"/>
        <w:iCs w:val="0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20">
    <w:nsid w:val="6DE77DC0"/>
    <w:multiLevelType w:val="hybridMultilevel"/>
    <w:tmpl w:val="62720BFE"/>
    <w:lvl w:ilvl="0" w:tplc="29E8F1D6">
      <w:numFmt w:val="bullet"/>
      <w:lvlText w:val="-"/>
      <w:lvlJc w:val="left"/>
      <w:pPr>
        <w:ind w:left="1069" w:hanging="360"/>
      </w:pPr>
      <w:rPr>
        <w:rFonts w:ascii="Palatino Linotype" w:eastAsia="Times New Roman" w:hAnsi="Palatino Linotype" w:hint="default"/>
      </w:rPr>
    </w:lvl>
    <w:lvl w:ilvl="1" w:tplc="040E0003">
      <w:start w:val="1"/>
      <w:numFmt w:val="bullet"/>
      <w:lvlText w:val="o"/>
      <w:lvlJc w:val="left"/>
      <w:pPr>
        <w:ind w:left="1789" w:hanging="360"/>
      </w:pPr>
      <w:rPr>
        <w:rFonts w:ascii="Courier New" w:hAnsi="Courier New" w:hint="default"/>
      </w:rPr>
    </w:lvl>
    <w:lvl w:ilvl="2" w:tplc="040E0005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ind w:left="3949" w:hanging="360"/>
      </w:pPr>
      <w:rPr>
        <w:rFonts w:ascii="Courier New" w:hAnsi="Courier New" w:hint="default"/>
      </w:rPr>
    </w:lvl>
    <w:lvl w:ilvl="5" w:tplc="040E0005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ind w:left="6109" w:hanging="360"/>
      </w:pPr>
      <w:rPr>
        <w:rFonts w:ascii="Courier New" w:hAnsi="Courier New" w:hint="default"/>
      </w:rPr>
    </w:lvl>
    <w:lvl w:ilvl="8" w:tplc="040E0005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21">
    <w:nsid w:val="71F1772C"/>
    <w:multiLevelType w:val="hybridMultilevel"/>
    <w:tmpl w:val="5E925D86"/>
    <w:lvl w:ilvl="0" w:tplc="E902894C">
      <w:start w:val="1"/>
      <w:numFmt w:val="bullet"/>
      <w:pStyle w:val="Stlus6"/>
      <w:lvlText w:val="–"/>
      <w:lvlJc w:val="left"/>
      <w:pPr>
        <w:tabs>
          <w:tab w:val="num" w:pos="624"/>
        </w:tabs>
        <w:ind w:left="567" w:hanging="567"/>
      </w:pPr>
      <w:rPr>
        <w:rFonts w:ascii="Times New Roman" w:hAnsi="Times New Roman" w:hint="default"/>
        <w:b/>
        <w:i w:val="0"/>
        <w:sz w:val="24"/>
      </w:rPr>
    </w:lvl>
    <w:lvl w:ilvl="1" w:tplc="040E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E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E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E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E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E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E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E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2">
    <w:nsid w:val="747165BC"/>
    <w:multiLevelType w:val="multilevel"/>
    <w:tmpl w:val="6C2650D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  <w:b/>
        <w:bCs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  <w:bCs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23">
    <w:nsid w:val="79156FD3"/>
    <w:multiLevelType w:val="multilevel"/>
    <w:tmpl w:val="914EFA96"/>
    <w:numStyleLink w:val="Stlus2"/>
  </w:abstractNum>
  <w:abstractNum w:abstractNumId="24">
    <w:nsid w:val="79853317"/>
    <w:multiLevelType w:val="multilevel"/>
    <w:tmpl w:val="DBFC10C2"/>
    <w:lvl w:ilvl="0">
      <w:start w:val="1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 w:hint="default"/>
        <w:b/>
        <w:bCs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 w:hint="default"/>
        <w:b/>
        <w:bCs/>
        <w:i/>
        <w:iCs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25">
    <w:nsid w:val="7CE2346A"/>
    <w:multiLevelType w:val="hybridMultilevel"/>
    <w:tmpl w:val="BCA81A4E"/>
    <w:lvl w:ilvl="0" w:tplc="BD202BCC">
      <w:start w:val="2"/>
      <w:numFmt w:val="upperRoman"/>
      <w:lvlText w:val="%1."/>
      <w:lvlJc w:val="left"/>
      <w:pPr>
        <w:tabs>
          <w:tab w:val="num" w:pos="750"/>
        </w:tabs>
        <w:ind w:left="750" w:hanging="720"/>
      </w:pPr>
      <w:rPr>
        <w:rFonts w:cs="Times New Roman"/>
      </w:rPr>
    </w:lvl>
    <w:lvl w:ilvl="1" w:tplc="040E0019">
      <w:start w:val="1"/>
      <w:numFmt w:val="lowerLetter"/>
      <w:lvlText w:val="%2."/>
      <w:lvlJc w:val="left"/>
      <w:pPr>
        <w:tabs>
          <w:tab w:val="num" w:pos="1110"/>
        </w:tabs>
        <w:ind w:left="1110" w:hanging="360"/>
      </w:pPr>
      <w:rPr>
        <w:rFonts w:cs="Times New Roman"/>
      </w:rPr>
    </w:lvl>
    <w:lvl w:ilvl="2" w:tplc="040E001B">
      <w:start w:val="1"/>
      <w:numFmt w:val="lowerRoman"/>
      <w:lvlText w:val="%3."/>
      <w:lvlJc w:val="right"/>
      <w:pPr>
        <w:tabs>
          <w:tab w:val="num" w:pos="1830"/>
        </w:tabs>
        <w:ind w:left="1830" w:hanging="180"/>
      </w:pPr>
      <w:rPr>
        <w:rFonts w:cs="Times New Roman"/>
      </w:rPr>
    </w:lvl>
    <w:lvl w:ilvl="3" w:tplc="040E000F">
      <w:start w:val="1"/>
      <w:numFmt w:val="decimal"/>
      <w:lvlText w:val="%4."/>
      <w:lvlJc w:val="left"/>
      <w:pPr>
        <w:tabs>
          <w:tab w:val="num" w:pos="2550"/>
        </w:tabs>
        <w:ind w:left="2550" w:hanging="360"/>
      </w:pPr>
      <w:rPr>
        <w:rFonts w:cs="Times New Roman"/>
      </w:rPr>
    </w:lvl>
    <w:lvl w:ilvl="4" w:tplc="040E0019">
      <w:start w:val="1"/>
      <w:numFmt w:val="lowerLetter"/>
      <w:lvlText w:val="%5."/>
      <w:lvlJc w:val="left"/>
      <w:pPr>
        <w:tabs>
          <w:tab w:val="num" w:pos="3270"/>
        </w:tabs>
        <w:ind w:left="3270" w:hanging="360"/>
      </w:pPr>
      <w:rPr>
        <w:rFonts w:cs="Times New Roman"/>
      </w:rPr>
    </w:lvl>
    <w:lvl w:ilvl="5" w:tplc="040E001B">
      <w:start w:val="1"/>
      <w:numFmt w:val="lowerRoman"/>
      <w:lvlText w:val="%6."/>
      <w:lvlJc w:val="right"/>
      <w:pPr>
        <w:tabs>
          <w:tab w:val="num" w:pos="3990"/>
        </w:tabs>
        <w:ind w:left="3990" w:hanging="180"/>
      </w:pPr>
      <w:rPr>
        <w:rFonts w:cs="Times New Roman"/>
      </w:rPr>
    </w:lvl>
    <w:lvl w:ilvl="6" w:tplc="040E000F">
      <w:start w:val="1"/>
      <w:numFmt w:val="decimal"/>
      <w:lvlText w:val="%7."/>
      <w:lvlJc w:val="left"/>
      <w:pPr>
        <w:tabs>
          <w:tab w:val="num" w:pos="4710"/>
        </w:tabs>
        <w:ind w:left="4710" w:hanging="360"/>
      </w:pPr>
      <w:rPr>
        <w:rFonts w:cs="Times New Roman"/>
      </w:rPr>
    </w:lvl>
    <w:lvl w:ilvl="7" w:tplc="040E0019">
      <w:start w:val="1"/>
      <w:numFmt w:val="lowerLetter"/>
      <w:lvlText w:val="%8."/>
      <w:lvlJc w:val="left"/>
      <w:pPr>
        <w:tabs>
          <w:tab w:val="num" w:pos="5430"/>
        </w:tabs>
        <w:ind w:left="5430" w:hanging="360"/>
      </w:pPr>
      <w:rPr>
        <w:rFonts w:cs="Times New Roman"/>
      </w:rPr>
    </w:lvl>
    <w:lvl w:ilvl="8" w:tplc="040E001B">
      <w:start w:val="1"/>
      <w:numFmt w:val="lowerRoman"/>
      <w:lvlText w:val="%9."/>
      <w:lvlJc w:val="right"/>
      <w:pPr>
        <w:tabs>
          <w:tab w:val="num" w:pos="6150"/>
        </w:tabs>
        <w:ind w:left="6150" w:hanging="180"/>
      </w:pPr>
      <w:rPr>
        <w:rFonts w:cs="Times New Roman"/>
      </w:rPr>
    </w:lvl>
  </w:abstractNum>
  <w:num w:numId="1">
    <w:abstractNumId w:val="18"/>
  </w:num>
  <w:num w:numId="2">
    <w:abstractNumId w:val="0"/>
  </w:num>
  <w:num w:numId="3">
    <w:abstractNumId w:val="25"/>
  </w:num>
  <w:num w:numId="4">
    <w:abstractNumId w:val="16"/>
  </w:num>
  <w:num w:numId="5">
    <w:abstractNumId w:val="22"/>
  </w:num>
  <w:num w:numId="6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7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1"/>
  </w:num>
  <w:num w:numId="9">
    <w:abstractNumId w:val="7"/>
  </w:num>
  <w:num w:numId="10">
    <w:abstractNumId w:val="21"/>
  </w:num>
  <w:num w:numId="11">
    <w:abstractNumId w:val="12"/>
  </w:num>
  <w:num w:numId="12">
    <w:abstractNumId w:val="24"/>
  </w:num>
  <w:num w:numId="13">
    <w:abstractNumId w:val="4"/>
  </w:num>
  <w:num w:numId="14">
    <w:abstractNumId w:val="13"/>
  </w:num>
  <w:num w:numId="15">
    <w:abstractNumId w:val="14"/>
  </w:num>
  <w:num w:numId="16">
    <w:abstractNumId w:val="1"/>
  </w:num>
  <w:num w:numId="17">
    <w:abstractNumId w:val="20"/>
  </w:num>
  <w:num w:numId="18">
    <w:abstractNumId w:val="2"/>
  </w:num>
  <w:num w:numId="19">
    <w:abstractNumId w:val="8"/>
  </w:num>
  <w:num w:numId="20">
    <w:abstractNumId w:val="23"/>
  </w:num>
  <w:num w:numId="21">
    <w:abstractNumId w:val="5"/>
  </w:num>
  <w:num w:numId="22">
    <w:abstractNumId w:val="19"/>
  </w:num>
  <w:num w:numId="23">
    <w:abstractNumId w:val="3"/>
  </w:num>
  <w:num w:numId="24">
    <w:abstractNumId w:val="15"/>
  </w:num>
  <w:num w:numId="25">
    <w:abstractNumId w:val="6"/>
  </w:num>
  <w:num w:numId="26">
    <w:abstractNumId w:val="10"/>
  </w:num>
  <w:num w:numId="27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defaultTabStop w:val="709"/>
  <w:autoHyphenation/>
  <w:hyphenationZone w:val="425"/>
  <w:doNotHyphenateCaps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38C3"/>
    <w:rsid w:val="000125D1"/>
    <w:rsid w:val="0001320A"/>
    <w:rsid w:val="00014447"/>
    <w:rsid w:val="00017C63"/>
    <w:rsid w:val="0002192A"/>
    <w:rsid w:val="0002798C"/>
    <w:rsid w:val="00033FB3"/>
    <w:rsid w:val="00036091"/>
    <w:rsid w:val="000419FB"/>
    <w:rsid w:val="00045446"/>
    <w:rsid w:val="0004622D"/>
    <w:rsid w:val="0005160B"/>
    <w:rsid w:val="00051ECE"/>
    <w:rsid w:val="0006357D"/>
    <w:rsid w:val="0006464E"/>
    <w:rsid w:val="00065463"/>
    <w:rsid w:val="000768BE"/>
    <w:rsid w:val="00096C56"/>
    <w:rsid w:val="000A0032"/>
    <w:rsid w:val="000A1817"/>
    <w:rsid w:val="000A621A"/>
    <w:rsid w:val="000A75AA"/>
    <w:rsid w:val="000B1B3D"/>
    <w:rsid w:val="000B1E88"/>
    <w:rsid w:val="000B674C"/>
    <w:rsid w:val="000C0281"/>
    <w:rsid w:val="000C169C"/>
    <w:rsid w:val="000D0C41"/>
    <w:rsid w:val="000D70BA"/>
    <w:rsid w:val="000D75AE"/>
    <w:rsid w:val="000E120B"/>
    <w:rsid w:val="000E25A6"/>
    <w:rsid w:val="000F1535"/>
    <w:rsid w:val="000F7EA5"/>
    <w:rsid w:val="0010660C"/>
    <w:rsid w:val="00125EE0"/>
    <w:rsid w:val="00134286"/>
    <w:rsid w:val="00135797"/>
    <w:rsid w:val="00137A02"/>
    <w:rsid w:val="00142C59"/>
    <w:rsid w:val="001433B7"/>
    <w:rsid w:val="00150E8B"/>
    <w:rsid w:val="0015534F"/>
    <w:rsid w:val="001619DE"/>
    <w:rsid w:val="0016206C"/>
    <w:rsid w:val="00167125"/>
    <w:rsid w:val="0017355C"/>
    <w:rsid w:val="00175BEA"/>
    <w:rsid w:val="00176AB7"/>
    <w:rsid w:val="00182B03"/>
    <w:rsid w:val="001834C4"/>
    <w:rsid w:val="001946CD"/>
    <w:rsid w:val="00197615"/>
    <w:rsid w:val="00197EB4"/>
    <w:rsid w:val="001A609D"/>
    <w:rsid w:val="001B2CAD"/>
    <w:rsid w:val="001B3D1D"/>
    <w:rsid w:val="001B469E"/>
    <w:rsid w:val="001B7589"/>
    <w:rsid w:val="001D48FA"/>
    <w:rsid w:val="001D574D"/>
    <w:rsid w:val="001E316B"/>
    <w:rsid w:val="001E3CFD"/>
    <w:rsid w:val="001F0AFD"/>
    <w:rsid w:val="001F0E07"/>
    <w:rsid w:val="001F74EF"/>
    <w:rsid w:val="0021193D"/>
    <w:rsid w:val="002120BE"/>
    <w:rsid w:val="0021422D"/>
    <w:rsid w:val="00217E2F"/>
    <w:rsid w:val="00230798"/>
    <w:rsid w:val="002320C6"/>
    <w:rsid w:val="00236F67"/>
    <w:rsid w:val="0024464B"/>
    <w:rsid w:val="002460FE"/>
    <w:rsid w:val="0025173A"/>
    <w:rsid w:val="00255AD3"/>
    <w:rsid w:val="00256BCD"/>
    <w:rsid w:val="002636CE"/>
    <w:rsid w:val="0027288E"/>
    <w:rsid w:val="00272DC1"/>
    <w:rsid w:val="002747C1"/>
    <w:rsid w:val="0028078A"/>
    <w:rsid w:val="00280858"/>
    <w:rsid w:val="00290DA1"/>
    <w:rsid w:val="00293017"/>
    <w:rsid w:val="00296446"/>
    <w:rsid w:val="002971CF"/>
    <w:rsid w:val="00297217"/>
    <w:rsid w:val="002A7C0F"/>
    <w:rsid w:val="002B2499"/>
    <w:rsid w:val="002B3747"/>
    <w:rsid w:val="002B38CE"/>
    <w:rsid w:val="002C1426"/>
    <w:rsid w:val="002C1F1F"/>
    <w:rsid w:val="002C42F4"/>
    <w:rsid w:val="002C72F5"/>
    <w:rsid w:val="002D3E9D"/>
    <w:rsid w:val="002E4E36"/>
    <w:rsid w:val="002E71B8"/>
    <w:rsid w:val="002F3B2A"/>
    <w:rsid w:val="002F6C4D"/>
    <w:rsid w:val="003145D2"/>
    <w:rsid w:val="003150D6"/>
    <w:rsid w:val="00317302"/>
    <w:rsid w:val="003232B9"/>
    <w:rsid w:val="00325661"/>
    <w:rsid w:val="00325781"/>
    <w:rsid w:val="00327A05"/>
    <w:rsid w:val="00332C6F"/>
    <w:rsid w:val="00333B69"/>
    <w:rsid w:val="0033612C"/>
    <w:rsid w:val="0034095D"/>
    <w:rsid w:val="0034097C"/>
    <w:rsid w:val="00345650"/>
    <w:rsid w:val="003478EA"/>
    <w:rsid w:val="00351EC3"/>
    <w:rsid w:val="00363F8E"/>
    <w:rsid w:val="003645EA"/>
    <w:rsid w:val="00364982"/>
    <w:rsid w:val="00365070"/>
    <w:rsid w:val="00365C1C"/>
    <w:rsid w:val="00366AEA"/>
    <w:rsid w:val="00376663"/>
    <w:rsid w:val="00376DA6"/>
    <w:rsid w:val="003771E7"/>
    <w:rsid w:val="00385149"/>
    <w:rsid w:val="003915F1"/>
    <w:rsid w:val="00391E5C"/>
    <w:rsid w:val="003A118F"/>
    <w:rsid w:val="003A1AAF"/>
    <w:rsid w:val="003A5D8F"/>
    <w:rsid w:val="003A6EE7"/>
    <w:rsid w:val="003B56E2"/>
    <w:rsid w:val="003C1756"/>
    <w:rsid w:val="003C2C20"/>
    <w:rsid w:val="003C59F1"/>
    <w:rsid w:val="003D167A"/>
    <w:rsid w:val="003D3919"/>
    <w:rsid w:val="003E0C64"/>
    <w:rsid w:val="003E445A"/>
    <w:rsid w:val="003E5832"/>
    <w:rsid w:val="003F3067"/>
    <w:rsid w:val="003F5AAD"/>
    <w:rsid w:val="004036EA"/>
    <w:rsid w:val="00411C61"/>
    <w:rsid w:val="00412D05"/>
    <w:rsid w:val="0041412F"/>
    <w:rsid w:val="004153BF"/>
    <w:rsid w:val="00423D43"/>
    <w:rsid w:val="00424E04"/>
    <w:rsid w:val="0043144E"/>
    <w:rsid w:val="00433D83"/>
    <w:rsid w:val="00435046"/>
    <w:rsid w:val="0045044E"/>
    <w:rsid w:val="004515D9"/>
    <w:rsid w:val="00452B42"/>
    <w:rsid w:val="00454783"/>
    <w:rsid w:val="00454D2A"/>
    <w:rsid w:val="00455454"/>
    <w:rsid w:val="00465ADD"/>
    <w:rsid w:val="00472527"/>
    <w:rsid w:val="00475B6E"/>
    <w:rsid w:val="00477FB6"/>
    <w:rsid w:val="00481C53"/>
    <w:rsid w:val="004842CC"/>
    <w:rsid w:val="00493642"/>
    <w:rsid w:val="00494883"/>
    <w:rsid w:val="004A0695"/>
    <w:rsid w:val="004A3332"/>
    <w:rsid w:val="004B0B76"/>
    <w:rsid w:val="004B1001"/>
    <w:rsid w:val="004B3B08"/>
    <w:rsid w:val="004B72BF"/>
    <w:rsid w:val="004C2E0C"/>
    <w:rsid w:val="004C488C"/>
    <w:rsid w:val="004C6688"/>
    <w:rsid w:val="004C699F"/>
    <w:rsid w:val="004D4845"/>
    <w:rsid w:val="004D5DC0"/>
    <w:rsid w:val="004D6AC3"/>
    <w:rsid w:val="004F3A30"/>
    <w:rsid w:val="004F4CB5"/>
    <w:rsid w:val="00503CAD"/>
    <w:rsid w:val="00505B0A"/>
    <w:rsid w:val="00512028"/>
    <w:rsid w:val="00512C80"/>
    <w:rsid w:val="00516DE4"/>
    <w:rsid w:val="00526E13"/>
    <w:rsid w:val="00526E91"/>
    <w:rsid w:val="00536839"/>
    <w:rsid w:val="00542712"/>
    <w:rsid w:val="00542D4F"/>
    <w:rsid w:val="005448ED"/>
    <w:rsid w:val="005457A6"/>
    <w:rsid w:val="0054581C"/>
    <w:rsid w:val="005501DE"/>
    <w:rsid w:val="005546A9"/>
    <w:rsid w:val="005605F8"/>
    <w:rsid w:val="00563CAE"/>
    <w:rsid w:val="005661E8"/>
    <w:rsid w:val="00567B58"/>
    <w:rsid w:val="00571BD6"/>
    <w:rsid w:val="005733B6"/>
    <w:rsid w:val="005804B4"/>
    <w:rsid w:val="00583213"/>
    <w:rsid w:val="00583F85"/>
    <w:rsid w:val="00585DA5"/>
    <w:rsid w:val="005912B1"/>
    <w:rsid w:val="00591502"/>
    <w:rsid w:val="005A5EF5"/>
    <w:rsid w:val="005B1EF4"/>
    <w:rsid w:val="005B3555"/>
    <w:rsid w:val="005B3BCF"/>
    <w:rsid w:val="005B519B"/>
    <w:rsid w:val="005B5462"/>
    <w:rsid w:val="005C68B6"/>
    <w:rsid w:val="005D478B"/>
    <w:rsid w:val="005D7D26"/>
    <w:rsid w:val="005E3538"/>
    <w:rsid w:val="005E764D"/>
    <w:rsid w:val="005F38A5"/>
    <w:rsid w:val="005F5C62"/>
    <w:rsid w:val="006039B3"/>
    <w:rsid w:val="006107BC"/>
    <w:rsid w:val="006146B8"/>
    <w:rsid w:val="00614E53"/>
    <w:rsid w:val="00615D69"/>
    <w:rsid w:val="0062737D"/>
    <w:rsid w:val="0063171A"/>
    <w:rsid w:val="006334D6"/>
    <w:rsid w:val="0063651C"/>
    <w:rsid w:val="006371A8"/>
    <w:rsid w:val="006418D4"/>
    <w:rsid w:val="00641F3C"/>
    <w:rsid w:val="006460EC"/>
    <w:rsid w:val="00655889"/>
    <w:rsid w:val="006615EC"/>
    <w:rsid w:val="00662E5E"/>
    <w:rsid w:val="0066701A"/>
    <w:rsid w:val="00667BFF"/>
    <w:rsid w:val="006727D5"/>
    <w:rsid w:val="00674955"/>
    <w:rsid w:val="00675058"/>
    <w:rsid w:val="00675CB1"/>
    <w:rsid w:val="0068173C"/>
    <w:rsid w:val="006817F4"/>
    <w:rsid w:val="00690466"/>
    <w:rsid w:val="00690519"/>
    <w:rsid w:val="0069229D"/>
    <w:rsid w:val="006924B6"/>
    <w:rsid w:val="006A03CF"/>
    <w:rsid w:val="006A0562"/>
    <w:rsid w:val="006A457A"/>
    <w:rsid w:val="006A4D80"/>
    <w:rsid w:val="006B1288"/>
    <w:rsid w:val="006B316A"/>
    <w:rsid w:val="006B61B8"/>
    <w:rsid w:val="006B7DDC"/>
    <w:rsid w:val="006C0E7C"/>
    <w:rsid w:val="006C54A6"/>
    <w:rsid w:val="006C7BC1"/>
    <w:rsid w:val="006C7F7D"/>
    <w:rsid w:val="006D1B77"/>
    <w:rsid w:val="006D3FEC"/>
    <w:rsid w:val="006D4A9A"/>
    <w:rsid w:val="006D62C3"/>
    <w:rsid w:val="006E3CA6"/>
    <w:rsid w:val="006E4520"/>
    <w:rsid w:val="006E46B9"/>
    <w:rsid w:val="006E6449"/>
    <w:rsid w:val="006E6764"/>
    <w:rsid w:val="006E7B5E"/>
    <w:rsid w:val="006F2449"/>
    <w:rsid w:val="006F7366"/>
    <w:rsid w:val="007003F6"/>
    <w:rsid w:val="00705310"/>
    <w:rsid w:val="00706A99"/>
    <w:rsid w:val="00707095"/>
    <w:rsid w:val="007074FE"/>
    <w:rsid w:val="007125B2"/>
    <w:rsid w:val="00715B68"/>
    <w:rsid w:val="00715BDF"/>
    <w:rsid w:val="00721247"/>
    <w:rsid w:val="00727D78"/>
    <w:rsid w:val="00740D6F"/>
    <w:rsid w:val="00741A22"/>
    <w:rsid w:val="0074677D"/>
    <w:rsid w:val="00746D6A"/>
    <w:rsid w:val="00750154"/>
    <w:rsid w:val="00750A72"/>
    <w:rsid w:val="0075277E"/>
    <w:rsid w:val="0075340D"/>
    <w:rsid w:val="00753597"/>
    <w:rsid w:val="007540AA"/>
    <w:rsid w:val="007561C1"/>
    <w:rsid w:val="007654AE"/>
    <w:rsid w:val="00770E10"/>
    <w:rsid w:val="00772A64"/>
    <w:rsid w:val="00774C44"/>
    <w:rsid w:val="007753E7"/>
    <w:rsid w:val="00775D2B"/>
    <w:rsid w:val="00780BCD"/>
    <w:rsid w:val="00784397"/>
    <w:rsid w:val="00785CDF"/>
    <w:rsid w:val="00790727"/>
    <w:rsid w:val="00795A5D"/>
    <w:rsid w:val="007A2EBE"/>
    <w:rsid w:val="007A3A4F"/>
    <w:rsid w:val="007A3AAE"/>
    <w:rsid w:val="007B26D4"/>
    <w:rsid w:val="007B50D1"/>
    <w:rsid w:val="007C3861"/>
    <w:rsid w:val="007C5248"/>
    <w:rsid w:val="007D06D1"/>
    <w:rsid w:val="007D14DF"/>
    <w:rsid w:val="007D1C2D"/>
    <w:rsid w:val="007D4CBD"/>
    <w:rsid w:val="007F12BC"/>
    <w:rsid w:val="007F3839"/>
    <w:rsid w:val="00800C6D"/>
    <w:rsid w:val="00801505"/>
    <w:rsid w:val="00806351"/>
    <w:rsid w:val="00810765"/>
    <w:rsid w:val="00814C6D"/>
    <w:rsid w:val="00826B78"/>
    <w:rsid w:val="0084060E"/>
    <w:rsid w:val="00840D9C"/>
    <w:rsid w:val="00843FA0"/>
    <w:rsid w:val="00847E4E"/>
    <w:rsid w:val="0085508A"/>
    <w:rsid w:val="008746DC"/>
    <w:rsid w:val="00876441"/>
    <w:rsid w:val="008773D5"/>
    <w:rsid w:val="00881251"/>
    <w:rsid w:val="00883AE4"/>
    <w:rsid w:val="00892866"/>
    <w:rsid w:val="00894390"/>
    <w:rsid w:val="00894C6C"/>
    <w:rsid w:val="008A5AA6"/>
    <w:rsid w:val="008A5CC4"/>
    <w:rsid w:val="008B3896"/>
    <w:rsid w:val="008B56E8"/>
    <w:rsid w:val="008B7D14"/>
    <w:rsid w:val="008C376B"/>
    <w:rsid w:val="008D206C"/>
    <w:rsid w:val="008E7969"/>
    <w:rsid w:val="008F1EEB"/>
    <w:rsid w:val="008F6FC5"/>
    <w:rsid w:val="008F7232"/>
    <w:rsid w:val="00900361"/>
    <w:rsid w:val="00907433"/>
    <w:rsid w:val="00920D11"/>
    <w:rsid w:val="009234AD"/>
    <w:rsid w:val="00923805"/>
    <w:rsid w:val="00925CFD"/>
    <w:rsid w:val="009300F8"/>
    <w:rsid w:val="00933750"/>
    <w:rsid w:val="009338C3"/>
    <w:rsid w:val="009360A0"/>
    <w:rsid w:val="009401F0"/>
    <w:rsid w:val="00941FCD"/>
    <w:rsid w:val="00944D7C"/>
    <w:rsid w:val="009466B0"/>
    <w:rsid w:val="009574E0"/>
    <w:rsid w:val="00967BB7"/>
    <w:rsid w:val="00967BE7"/>
    <w:rsid w:val="009730CA"/>
    <w:rsid w:val="009809B4"/>
    <w:rsid w:val="00980DA3"/>
    <w:rsid w:val="00982082"/>
    <w:rsid w:val="0099089D"/>
    <w:rsid w:val="00993A21"/>
    <w:rsid w:val="00993C0F"/>
    <w:rsid w:val="009973C2"/>
    <w:rsid w:val="009A1C69"/>
    <w:rsid w:val="009B5868"/>
    <w:rsid w:val="009C18EC"/>
    <w:rsid w:val="009C245C"/>
    <w:rsid w:val="009E38C9"/>
    <w:rsid w:val="009E5D22"/>
    <w:rsid w:val="009F1E24"/>
    <w:rsid w:val="00A00643"/>
    <w:rsid w:val="00A044F6"/>
    <w:rsid w:val="00A05942"/>
    <w:rsid w:val="00A13407"/>
    <w:rsid w:val="00A13F43"/>
    <w:rsid w:val="00A17701"/>
    <w:rsid w:val="00A23FCE"/>
    <w:rsid w:val="00A2552E"/>
    <w:rsid w:val="00A31EE8"/>
    <w:rsid w:val="00A37CF3"/>
    <w:rsid w:val="00A40B71"/>
    <w:rsid w:val="00A4190E"/>
    <w:rsid w:val="00A44E6F"/>
    <w:rsid w:val="00A46540"/>
    <w:rsid w:val="00A51FE1"/>
    <w:rsid w:val="00A63D41"/>
    <w:rsid w:val="00A706B1"/>
    <w:rsid w:val="00A74421"/>
    <w:rsid w:val="00A8134F"/>
    <w:rsid w:val="00A90491"/>
    <w:rsid w:val="00AA49AE"/>
    <w:rsid w:val="00AA565C"/>
    <w:rsid w:val="00AA5B0C"/>
    <w:rsid w:val="00AA7799"/>
    <w:rsid w:val="00AB54B0"/>
    <w:rsid w:val="00AB5DC3"/>
    <w:rsid w:val="00AB6051"/>
    <w:rsid w:val="00AB6185"/>
    <w:rsid w:val="00AB7A23"/>
    <w:rsid w:val="00AC1F57"/>
    <w:rsid w:val="00AD061E"/>
    <w:rsid w:val="00AE41B9"/>
    <w:rsid w:val="00B000A7"/>
    <w:rsid w:val="00B01EE9"/>
    <w:rsid w:val="00B13C63"/>
    <w:rsid w:val="00B14510"/>
    <w:rsid w:val="00B15384"/>
    <w:rsid w:val="00B22A1F"/>
    <w:rsid w:val="00B36C29"/>
    <w:rsid w:val="00B41534"/>
    <w:rsid w:val="00B45EE9"/>
    <w:rsid w:val="00B47C61"/>
    <w:rsid w:val="00B53E13"/>
    <w:rsid w:val="00B54907"/>
    <w:rsid w:val="00B56C3A"/>
    <w:rsid w:val="00B56E3E"/>
    <w:rsid w:val="00B60AAF"/>
    <w:rsid w:val="00B61F0A"/>
    <w:rsid w:val="00B63991"/>
    <w:rsid w:val="00B63DC0"/>
    <w:rsid w:val="00B734DE"/>
    <w:rsid w:val="00B738B9"/>
    <w:rsid w:val="00B8004D"/>
    <w:rsid w:val="00B87D30"/>
    <w:rsid w:val="00B93A37"/>
    <w:rsid w:val="00B95AFD"/>
    <w:rsid w:val="00B96897"/>
    <w:rsid w:val="00BA15B1"/>
    <w:rsid w:val="00BB3FD8"/>
    <w:rsid w:val="00BB5A0E"/>
    <w:rsid w:val="00BC001D"/>
    <w:rsid w:val="00BC03F5"/>
    <w:rsid w:val="00BC0C21"/>
    <w:rsid w:val="00BC2755"/>
    <w:rsid w:val="00BC5763"/>
    <w:rsid w:val="00BC5771"/>
    <w:rsid w:val="00BC6A81"/>
    <w:rsid w:val="00BC6CB5"/>
    <w:rsid w:val="00BC7B54"/>
    <w:rsid w:val="00BD4E4B"/>
    <w:rsid w:val="00BD7802"/>
    <w:rsid w:val="00BD7A7B"/>
    <w:rsid w:val="00BE1334"/>
    <w:rsid w:val="00BE4213"/>
    <w:rsid w:val="00BE496B"/>
    <w:rsid w:val="00BF1A2D"/>
    <w:rsid w:val="00BF27BA"/>
    <w:rsid w:val="00BF35F6"/>
    <w:rsid w:val="00C005EC"/>
    <w:rsid w:val="00C00A2B"/>
    <w:rsid w:val="00C02C63"/>
    <w:rsid w:val="00C062CD"/>
    <w:rsid w:val="00C12A9B"/>
    <w:rsid w:val="00C20E20"/>
    <w:rsid w:val="00C230C6"/>
    <w:rsid w:val="00C31814"/>
    <w:rsid w:val="00C32EC1"/>
    <w:rsid w:val="00C44616"/>
    <w:rsid w:val="00C47E70"/>
    <w:rsid w:val="00C508F2"/>
    <w:rsid w:val="00C52747"/>
    <w:rsid w:val="00C5478E"/>
    <w:rsid w:val="00C566BE"/>
    <w:rsid w:val="00C660A2"/>
    <w:rsid w:val="00C6795C"/>
    <w:rsid w:val="00C70E78"/>
    <w:rsid w:val="00C73048"/>
    <w:rsid w:val="00C8425F"/>
    <w:rsid w:val="00C86E27"/>
    <w:rsid w:val="00CA11CD"/>
    <w:rsid w:val="00CA2924"/>
    <w:rsid w:val="00CA2F1B"/>
    <w:rsid w:val="00CB4DFA"/>
    <w:rsid w:val="00CB69E7"/>
    <w:rsid w:val="00CB7E45"/>
    <w:rsid w:val="00CC160B"/>
    <w:rsid w:val="00CC2D23"/>
    <w:rsid w:val="00CC41ED"/>
    <w:rsid w:val="00CC4707"/>
    <w:rsid w:val="00CD1401"/>
    <w:rsid w:val="00CE203C"/>
    <w:rsid w:val="00CE2E8A"/>
    <w:rsid w:val="00CE3738"/>
    <w:rsid w:val="00CE55BB"/>
    <w:rsid w:val="00CE57C1"/>
    <w:rsid w:val="00CE5B5E"/>
    <w:rsid w:val="00CE642A"/>
    <w:rsid w:val="00CE758C"/>
    <w:rsid w:val="00CF1353"/>
    <w:rsid w:val="00CF3A34"/>
    <w:rsid w:val="00CF6ED8"/>
    <w:rsid w:val="00D0746D"/>
    <w:rsid w:val="00D11A36"/>
    <w:rsid w:val="00D12D36"/>
    <w:rsid w:val="00D20631"/>
    <w:rsid w:val="00D2709D"/>
    <w:rsid w:val="00D330C6"/>
    <w:rsid w:val="00D36C67"/>
    <w:rsid w:val="00D42FD8"/>
    <w:rsid w:val="00D544D0"/>
    <w:rsid w:val="00D5667E"/>
    <w:rsid w:val="00D567E0"/>
    <w:rsid w:val="00D63EF6"/>
    <w:rsid w:val="00D67670"/>
    <w:rsid w:val="00D70EEC"/>
    <w:rsid w:val="00D7317A"/>
    <w:rsid w:val="00D737EC"/>
    <w:rsid w:val="00D75897"/>
    <w:rsid w:val="00D77B6B"/>
    <w:rsid w:val="00DA2839"/>
    <w:rsid w:val="00DB0D3D"/>
    <w:rsid w:val="00DB29DD"/>
    <w:rsid w:val="00DB2CA4"/>
    <w:rsid w:val="00DC078E"/>
    <w:rsid w:val="00DC0D36"/>
    <w:rsid w:val="00DC242B"/>
    <w:rsid w:val="00DC4CDA"/>
    <w:rsid w:val="00DC6EE7"/>
    <w:rsid w:val="00DD572B"/>
    <w:rsid w:val="00DD6280"/>
    <w:rsid w:val="00DD6E1A"/>
    <w:rsid w:val="00DD72BF"/>
    <w:rsid w:val="00DE4860"/>
    <w:rsid w:val="00DE7CA1"/>
    <w:rsid w:val="00DF2B56"/>
    <w:rsid w:val="00DF6E87"/>
    <w:rsid w:val="00E03810"/>
    <w:rsid w:val="00E10361"/>
    <w:rsid w:val="00E10B45"/>
    <w:rsid w:val="00E14029"/>
    <w:rsid w:val="00E200F0"/>
    <w:rsid w:val="00E222B7"/>
    <w:rsid w:val="00E22545"/>
    <w:rsid w:val="00E27349"/>
    <w:rsid w:val="00E416FF"/>
    <w:rsid w:val="00E4517A"/>
    <w:rsid w:val="00E4791A"/>
    <w:rsid w:val="00E531DB"/>
    <w:rsid w:val="00E56B42"/>
    <w:rsid w:val="00E602AA"/>
    <w:rsid w:val="00E60C7C"/>
    <w:rsid w:val="00E678C4"/>
    <w:rsid w:val="00E70AD9"/>
    <w:rsid w:val="00E714E4"/>
    <w:rsid w:val="00E8030B"/>
    <w:rsid w:val="00E8030D"/>
    <w:rsid w:val="00E804A6"/>
    <w:rsid w:val="00E805C6"/>
    <w:rsid w:val="00E84AC0"/>
    <w:rsid w:val="00E84F77"/>
    <w:rsid w:val="00E94F7C"/>
    <w:rsid w:val="00E95A65"/>
    <w:rsid w:val="00E97ADD"/>
    <w:rsid w:val="00EB450A"/>
    <w:rsid w:val="00EB5DEE"/>
    <w:rsid w:val="00EB6F51"/>
    <w:rsid w:val="00EB7D10"/>
    <w:rsid w:val="00EC43B9"/>
    <w:rsid w:val="00EC6ACA"/>
    <w:rsid w:val="00ED0EA1"/>
    <w:rsid w:val="00EE0349"/>
    <w:rsid w:val="00EE42DD"/>
    <w:rsid w:val="00EE7DFB"/>
    <w:rsid w:val="00EF0C64"/>
    <w:rsid w:val="00EF33DA"/>
    <w:rsid w:val="00EF562B"/>
    <w:rsid w:val="00EF63B8"/>
    <w:rsid w:val="00F02E39"/>
    <w:rsid w:val="00F120FE"/>
    <w:rsid w:val="00F21D01"/>
    <w:rsid w:val="00F240F4"/>
    <w:rsid w:val="00F26D63"/>
    <w:rsid w:val="00F3285D"/>
    <w:rsid w:val="00F33E7F"/>
    <w:rsid w:val="00F348DD"/>
    <w:rsid w:val="00F36492"/>
    <w:rsid w:val="00F36BDB"/>
    <w:rsid w:val="00F443FF"/>
    <w:rsid w:val="00F44D3F"/>
    <w:rsid w:val="00F44D78"/>
    <w:rsid w:val="00F45E80"/>
    <w:rsid w:val="00F477CB"/>
    <w:rsid w:val="00F47A2D"/>
    <w:rsid w:val="00F5369F"/>
    <w:rsid w:val="00F6044E"/>
    <w:rsid w:val="00F651E8"/>
    <w:rsid w:val="00F7338E"/>
    <w:rsid w:val="00F73872"/>
    <w:rsid w:val="00F75E88"/>
    <w:rsid w:val="00F773A1"/>
    <w:rsid w:val="00F85408"/>
    <w:rsid w:val="00F924E0"/>
    <w:rsid w:val="00F92F5D"/>
    <w:rsid w:val="00F95A17"/>
    <w:rsid w:val="00F96649"/>
    <w:rsid w:val="00F966D2"/>
    <w:rsid w:val="00F96C12"/>
    <w:rsid w:val="00FA17C2"/>
    <w:rsid w:val="00FA590C"/>
    <w:rsid w:val="00FB15DB"/>
    <w:rsid w:val="00FB16FA"/>
    <w:rsid w:val="00FB1C79"/>
    <w:rsid w:val="00FB23DF"/>
    <w:rsid w:val="00FB6647"/>
    <w:rsid w:val="00FC6F91"/>
    <w:rsid w:val="00FD0465"/>
    <w:rsid w:val="00FD13C5"/>
    <w:rsid w:val="00FD2FD0"/>
    <w:rsid w:val="00FE0A19"/>
    <w:rsid w:val="00FE0A3C"/>
    <w:rsid w:val="00FE2313"/>
    <w:rsid w:val="00FE5532"/>
    <w:rsid w:val="00FE60EF"/>
    <w:rsid w:val="00FF0EC0"/>
    <w:rsid w:val="00FF2603"/>
    <w:rsid w:val="00FF4CEB"/>
    <w:rsid w:val="00FF7A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2120BE"/>
    <w:pPr>
      <w:spacing w:after="200" w:line="276" w:lineRule="auto"/>
    </w:pPr>
    <w:rPr>
      <w:rFonts w:cs="Calibri"/>
      <w:sz w:val="22"/>
      <w:szCs w:val="22"/>
      <w:lang w:eastAsia="en-US"/>
    </w:rPr>
  </w:style>
  <w:style w:type="paragraph" w:styleId="Cmsor1">
    <w:name w:val="heading 1"/>
    <w:basedOn w:val="Norml"/>
    <w:link w:val="Cmsor1Char"/>
    <w:qFormat/>
    <w:rsid w:val="009338C3"/>
    <w:pPr>
      <w:spacing w:before="100" w:beforeAutospacing="1" w:after="100" w:afterAutospacing="1" w:line="240" w:lineRule="auto"/>
      <w:outlineLvl w:val="0"/>
    </w:pPr>
    <w:rPr>
      <w:rFonts w:ascii="Cambria" w:hAnsi="Cambria" w:cs="Times New Roman"/>
      <w:b/>
      <w:bCs/>
      <w:kern w:val="32"/>
      <w:sz w:val="32"/>
      <w:szCs w:val="32"/>
      <w:lang w:val="x-none"/>
    </w:rPr>
  </w:style>
  <w:style w:type="paragraph" w:styleId="Cmsor2">
    <w:name w:val="heading 2"/>
    <w:basedOn w:val="Norml"/>
    <w:next w:val="Norml"/>
    <w:link w:val="Cmsor2Char"/>
    <w:qFormat/>
    <w:rsid w:val="001946CD"/>
    <w:pPr>
      <w:pBdr>
        <w:bottom w:val="single" w:sz="8" w:space="1" w:color="4F81BD"/>
      </w:pBdr>
      <w:spacing w:before="200" w:after="80"/>
      <w:outlineLvl w:val="1"/>
    </w:pPr>
    <w:rPr>
      <w:rFonts w:ascii="Cambria" w:hAnsi="Cambria" w:cs="Times New Roman"/>
      <w:color w:val="365F91"/>
      <w:sz w:val="24"/>
      <w:szCs w:val="24"/>
      <w:lang w:val="x-none" w:eastAsia="x-none"/>
    </w:rPr>
  </w:style>
  <w:style w:type="paragraph" w:styleId="Cmsor3">
    <w:name w:val="heading 3"/>
    <w:basedOn w:val="Norml"/>
    <w:next w:val="Norml"/>
    <w:link w:val="Cmsor3Char"/>
    <w:qFormat/>
    <w:rsid w:val="001946CD"/>
    <w:pPr>
      <w:pBdr>
        <w:bottom w:val="single" w:sz="4" w:space="1" w:color="95B3D7"/>
      </w:pBdr>
      <w:spacing w:before="200" w:after="80"/>
      <w:outlineLvl w:val="2"/>
    </w:pPr>
    <w:rPr>
      <w:rFonts w:ascii="Cambria" w:hAnsi="Cambria" w:cs="Times New Roman"/>
      <w:color w:val="4F81BD"/>
      <w:sz w:val="24"/>
      <w:szCs w:val="24"/>
      <w:lang w:val="x-none" w:eastAsia="x-none"/>
    </w:rPr>
  </w:style>
  <w:style w:type="paragraph" w:styleId="Cmsor4">
    <w:name w:val="heading 4"/>
    <w:basedOn w:val="Norml"/>
    <w:next w:val="Norml"/>
    <w:link w:val="Cmsor4Char"/>
    <w:qFormat/>
    <w:rsid w:val="001946CD"/>
    <w:pPr>
      <w:pBdr>
        <w:bottom w:val="single" w:sz="4" w:space="2" w:color="B8CCE4"/>
      </w:pBdr>
      <w:spacing w:before="200" w:after="80"/>
      <w:outlineLvl w:val="3"/>
    </w:pPr>
    <w:rPr>
      <w:rFonts w:ascii="Cambria" w:hAnsi="Cambria" w:cs="Times New Roman"/>
      <w:i/>
      <w:iCs/>
      <w:color w:val="4F81BD"/>
      <w:sz w:val="24"/>
      <w:szCs w:val="24"/>
      <w:lang w:val="x-none" w:eastAsia="x-none"/>
    </w:rPr>
  </w:style>
  <w:style w:type="paragraph" w:styleId="Cmsor5">
    <w:name w:val="heading 5"/>
    <w:basedOn w:val="Norml"/>
    <w:next w:val="Norml"/>
    <w:link w:val="Cmsor5Char"/>
    <w:qFormat/>
    <w:rsid w:val="001946CD"/>
    <w:pPr>
      <w:spacing w:before="200" w:after="80"/>
      <w:outlineLvl w:val="4"/>
    </w:pPr>
    <w:rPr>
      <w:rFonts w:ascii="Cambria" w:hAnsi="Cambria" w:cs="Times New Roman"/>
      <w:color w:val="4F81BD"/>
      <w:sz w:val="20"/>
      <w:szCs w:val="20"/>
      <w:lang w:val="x-none" w:eastAsia="x-none"/>
    </w:rPr>
  </w:style>
  <w:style w:type="paragraph" w:styleId="Cmsor6">
    <w:name w:val="heading 6"/>
    <w:basedOn w:val="Norml"/>
    <w:next w:val="Norml"/>
    <w:link w:val="Cmsor6Char"/>
    <w:qFormat/>
    <w:rsid w:val="001946CD"/>
    <w:pPr>
      <w:spacing w:before="280" w:after="100"/>
      <w:outlineLvl w:val="5"/>
    </w:pPr>
    <w:rPr>
      <w:rFonts w:ascii="Cambria" w:hAnsi="Cambria" w:cs="Times New Roman"/>
      <w:i/>
      <w:iCs/>
      <w:color w:val="4F81BD"/>
      <w:sz w:val="20"/>
      <w:szCs w:val="20"/>
      <w:lang w:val="x-none" w:eastAsia="x-none"/>
    </w:rPr>
  </w:style>
  <w:style w:type="paragraph" w:styleId="Cmsor7">
    <w:name w:val="heading 7"/>
    <w:basedOn w:val="Norml"/>
    <w:next w:val="Norml"/>
    <w:link w:val="Cmsor7Char"/>
    <w:qFormat/>
    <w:rsid w:val="001946CD"/>
    <w:pPr>
      <w:spacing w:before="320" w:after="100"/>
      <w:outlineLvl w:val="6"/>
    </w:pPr>
    <w:rPr>
      <w:rFonts w:ascii="Cambria" w:hAnsi="Cambria" w:cs="Times New Roman"/>
      <w:b/>
      <w:bCs/>
      <w:color w:val="9BBB59"/>
      <w:sz w:val="20"/>
      <w:szCs w:val="20"/>
      <w:lang w:val="x-none" w:eastAsia="x-none"/>
    </w:rPr>
  </w:style>
  <w:style w:type="paragraph" w:styleId="Cmsor8">
    <w:name w:val="heading 8"/>
    <w:basedOn w:val="Norml"/>
    <w:next w:val="Norml"/>
    <w:link w:val="Cmsor8Char"/>
    <w:qFormat/>
    <w:rsid w:val="001946CD"/>
    <w:pPr>
      <w:spacing w:before="320" w:after="100"/>
      <w:outlineLvl w:val="7"/>
    </w:pPr>
    <w:rPr>
      <w:rFonts w:ascii="Cambria" w:hAnsi="Cambria" w:cs="Times New Roman"/>
      <w:b/>
      <w:bCs/>
      <w:i/>
      <w:iCs/>
      <w:color w:val="9BBB59"/>
      <w:sz w:val="20"/>
      <w:szCs w:val="20"/>
      <w:lang w:val="x-none" w:eastAsia="x-none"/>
    </w:rPr>
  </w:style>
  <w:style w:type="paragraph" w:styleId="Cmsor9">
    <w:name w:val="heading 9"/>
    <w:basedOn w:val="Norml"/>
    <w:next w:val="Norml"/>
    <w:link w:val="Cmsor9Char"/>
    <w:qFormat/>
    <w:rsid w:val="00E4791A"/>
    <w:pPr>
      <w:keepNext/>
      <w:keepLines/>
      <w:spacing w:before="200" w:after="0"/>
      <w:outlineLvl w:val="8"/>
    </w:pPr>
    <w:rPr>
      <w:rFonts w:ascii="Cambria" w:hAnsi="Cambria" w:cs="Times New Roman"/>
      <w:i/>
      <w:iCs/>
      <w:color w:val="404040"/>
      <w:sz w:val="20"/>
      <w:szCs w:val="20"/>
      <w:lang w:val="x-none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Heading1Char">
    <w:name w:val="Heading 1 Char"/>
    <w:rPr>
      <w:rFonts w:ascii="Cambria" w:hAnsi="Cambria" w:cs="Times New Roman"/>
      <w:b/>
      <w:bCs/>
      <w:kern w:val="32"/>
      <w:sz w:val="32"/>
      <w:szCs w:val="32"/>
      <w:lang w:val="x-none" w:eastAsia="en-US"/>
    </w:rPr>
  </w:style>
  <w:style w:type="character" w:customStyle="1" w:styleId="Cmsor2Char">
    <w:name w:val="Címsor 2 Char"/>
    <w:link w:val="Cmsor2"/>
    <w:rsid w:val="001946CD"/>
    <w:rPr>
      <w:rFonts w:ascii="Cambria" w:hAnsi="Cambria" w:cs="Cambria"/>
      <w:color w:val="365F91"/>
      <w:sz w:val="24"/>
      <w:szCs w:val="24"/>
    </w:rPr>
  </w:style>
  <w:style w:type="character" w:customStyle="1" w:styleId="Cmsor3Char">
    <w:name w:val="Címsor 3 Char"/>
    <w:link w:val="Cmsor3"/>
    <w:rsid w:val="001946CD"/>
    <w:rPr>
      <w:rFonts w:ascii="Cambria" w:hAnsi="Cambria" w:cs="Cambria"/>
      <w:color w:val="4F81BD"/>
      <w:sz w:val="24"/>
      <w:szCs w:val="24"/>
    </w:rPr>
  </w:style>
  <w:style w:type="character" w:customStyle="1" w:styleId="Cmsor4Char">
    <w:name w:val="Címsor 4 Char"/>
    <w:link w:val="Cmsor4"/>
    <w:semiHidden/>
    <w:rsid w:val="001946CD"/>
    <w:rPr>
      <w:rFonts w:ascii="Cambria" w:hAnsi="Cambria" w:cs="Cambria"/>
      <w:i/>
      <w:iCs/>
      <w:color w:val="4F81BD"/>
      <w:sz w:val="24"/>
      <w:szCs w:val="24"/>
    </w:rPr>
  </w:style>
  <w:style w:type="character" w:customStyle="1" w:styleId="Cmsor5Char">
    <w:name w:val="Címsor 5 Char"/>
    <w:link w:val="Cmsor5"/>
    <w:semiHidden/>
    <w:rsid w:val="001946CD"/>
    <w:rPr>
      <w:rFonts w:ascii="Cambria" w:hAnsi="Cambria" w:cs="Cambria"/>
      <w:color w:val="4F81BD"/>
    </w:rPr>
  </w:style>
  <w:style w:type="character" w:customStyle="1" w:styleId="Cmsor6Char">
    <w:name w:val="Címsor 6 Char"/>
    <w:link w:val="Cmsor6"/>
    <w:semiHidden/>
    <w:rsid w:val="001946CD"/>
    <w:rPr>
      <w:rFonts w:ascii="Cambria" w:hAnsi="Cambria" w:cs="Cambria"/>
      <w:i/>
      <w:iCs/>
      <w:color w:val="4F81BD"/>
    </w:rPr>
  </w:style>
  <w:style w:type="character" w:customStyle="1" w:styleId="Cmsor7Char">
    <w:name w:val="Címsor 7 Char"/>
    <w:link w:val="Cmsor7"/>
    <w:semiHidden/>
    <w:rsid w:val="001946CD"/>
    <w:rPr>
      <w:rFonts w:ascii="Cambria" w:hAnsi="Cambria" w:cs="Cambria"/>
      <w:b/>
      <w:bCs/>
      <w:color w:val="9BBB59"/>
    </w:rPr>
  </w:style>
  <w:style w:type="character" w:customStyle="1" w:styleId="Cmsor8Char">
    <w:name w:val="Címsor 8 Char"/>
    <w:link w:val="Cmsor8"/>
    <w:semiHidden/>
    <w:rsid w:val="001946CD"/>
    <w:rPr>
      <w:rFonts w:ascii="Cambria" w:hAnsi="Cambria" w:cs="Cambria"/>
      <w:b/>
      <w:bCs/>
      <w:i/>
      <w:iCs/>
      <w:color w:val="9BBB59"/>
    </w:rPr>
  </w:style>
  <w:style w:type="character" w:customStyle="1" w:styleId="Cmsor9Char">
    <w:name w:val="Címsor 9 Char"/>
    <w:link w:val="Cmsor9"/>
    <w:semiHidden/>
    <w:rsid w:val="00E4791A"/>
    <w:rPr>
      <w:rFonts w:ascii="Cambria" w:hAnsi="Cambria" w:cs="Cambria"/>
      <w:i/>
      <w:iCs/>
      <w:color w:val="404040"/>
      <w:lang w:val="x-none" w:eastAsia="en-US"/>
    </w:rPr>
  </w:style>
  <w:style w:type="character" w:customStyle="1" w:styleId="Cmsor1Char">
    <w:name w:val="Címsor 1 Char"/>
    <w:link w:val="Cmsor1"/>
    <w:rsid w:val="009338C3"/>
    <w:rPr>
      <w:rFonts w:ascii="Times New Roman" w:hAnsi="Times New Roman"/>
      <w:b/>
      <w:kern w:val="36"/>
      <w:sz w:val="48"/>
      <w:lang w:val="x-none" w:eastAsia="hu-HU"/>
    </w:rPr>
  </w:style>
  <w:style w:type="paragraph" w:styleId="Lbjegyzetszveg">
    <w:name w:val="footnote text"/>
    <w:basedOn w:val="Norml"/>
    <w:link w:val="LbjegyzetszvegChar"/>
    <w:semiHidden/>
    <w:rsid w:val="009338C3"/>
    <w:pPr>
      <w:spacing w:after="0" w:line="240" w:lineRule="auto"/>
    </w:pPr>
    <w:rPr>
      <w:rFonts w:cs="Times New Roman"/>
      <w:sz w:val="20"/>
      <w:szCs w:val="20"/>
      <w:lang w:val="x-none" w:eastAsia="x-none"/>
    </w:rPr>
  </w:style>
  <w:style w:type="character" w:customStyle="1" w:styleId="LbjegyzetszvegChar">
    <w:name w:val="Lábjegyzetszöveg Char"/>
    <w:link w:val="Lbjegyzetszveg"/>
    <w:semiHidden/>
    <w:rsid w:val="009338C3"/>
    <w:rPr>
      <w:rFonts w:ascii="Calibri" w:hAnsi="Calibri" w:cs="Calibri"/>
      <w:sz w:val="20"/>
      <w:szCs w:val="20"/>
    </w:rPr>
  </w:style>
  <w:style w:type="character" w:styleId="Lbjegyzet-hivatkozs">
    <w:name w:val="footnote reference"/>
    <w:semiHidden/>
    <w:rsid w:val="009338C3"/>
    <w:rPr>
      <w:rFonts w:cs="Times New Roman"/>
      <w:vertAlign w:val="superscript"/>
    </w:rPr>
  </w:style>
  <w:style w:type="paragraph" w:customStyle="1" w:styleId="Listaszerbekezds1">
    <w:name w:val="Listaszerű bekezdés1"/>
    <w:basedOn w:val="Norml"/>
    <w:rsid w:val="009338C3"/>
    <w:pPr>
      <w:ind w:left="720"/>
    </w:pPr>
  </w:style>
  <w:style w:type="table" w:styleId="Rcsostblzat">
    <w:name w:val="Table Grid"/>
    <w:basedOn w:val="Normltblzat"/>
    <w:rsid w:val="009338C3"/>
    <w:rPr>
      <w:rFonts w:ascii="Times New Roman" w:eastAsia="MS Mincho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">
    <w:name w:val="Rácsos táblázat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incstrkz1">
    <w:name w:val="Nincs térköz1"/>
    <w:rsid w:val="009338C3"/>
    <w:rPr>
      <w:rFonts w:cs="Calibri"/>
      <w:sz w:val="22"/>
      <w:szCs w:val="22"/>
      <w:lang w:eastAsia="en-US"/>
    </w:rPr>
  </w:style>
  <w:style w:type="character" w:styleId="Jegyzethivatkozs">
    <w:name w:val="annotation reference"/>
    <w:semiHidden/>
    <w:rsid w:val="009338C3"/>
    <w:rPr>
      <w:rFonts w:cs="Times New Roman"/>
      <w:sz w:val="16"/>
      <w:szCs w:val="16"/>
    </w:rPr>
  </w:style>
  <w:style w:type="paragraph" w:styleId="Jegyzetszveg">
    <w:name w:val="annotation text"/>
    <w:basedOn w:val="Norml"/>
    <w:link w:val="JegyzetszvegChar"/>
    <w:semiHidden/>
    <w:rsid w:val="009338C3"/>
    <w:pPr>
      <w:spacing w:line="240" w:lineRule="auto"/>
    </w:pPr>
    <w:rPr>
      <w:rFonts w:cs="Times New Roman"/>
      <w:sz w:val="20"/>
      <w:szCs w:val="20"/>
      <w:lang w:val="x-none" w:eastAsia="x-none"/>
    </w:rPr>
  </w:style>
  <w:style w:type="character" w:customStyle="1" w:styleId="JegyzetszvegChar">
    <w:name w:val="Jegyzetszöveg Char"/>
    <w:link w:val="Jegyzetszveg"/>
    <w:rsid w:val="009338C3"/>
    <w:rPr>
      <w:rFonts w:ascii="Calibri" w:hAnsi="Calibri" w:cs="Calibri"/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semiHidden/>
    <w:rsid w:val="009338C3"/>
    <w:rPr>
      <w:b/>
      <w:bCs/>
    </w:rPr>
  </w:style>
  <w:style w:type="character" w:customStyle="1" w:styleId="MegjegyzstrgyaChar">
    <w:name w:val="Megjegyzés tárgya Char"/>
    <w:link w:val="Megjegyzstrgya"/>
    <w:semiHidden/>
    <w:rsid w:val="009338C3"/>
    <w:rPr>
      <w:rFonts w:ascii="Calibri" w:hAnsi="Calibri" w:cs="Calibri"/>
      <w:b/>
      <w:bCs/>
      <w:sz w:val="20"/>
      <w:szCs w:val="20"/>
    </w:rPr>
  </w:style>
  <w:style w:type="paragraph" w:styleId="Buborkszveg">
    <w:name w:val="Balloon Text"/>
    <w:basedOn w:val="Norml"/>
    <w:link w:val="BuborkszvegChar"/>
    <w:semiHidden/>
    <w:rsid w:val="009338C3"/>
    <w:pPr>
      <w:spacing w:after="0" w:line="240" w:lineRule="auto"/>
    </w:pPr>
    <w:rPr>
      <w:rFonts w:ascii="Tahoma" w:hAnsi="Tahoma" w:cs="Times New Roman"/>
      <w:sz w:val="16"/>
      <w:szCs w:val="16"/>
      <w:lang w:val="x-none" w:eastAsia="x-none"/>
    </w:rPr>
  </w:style>
  <w:style w:type="character" w:customStyle="1" w:styleId="BuborkszvegChar">
    <w:name w:val="Buborékszöveg Char"/>
    <w:link w:val="Buborkszveg"/>
    <w:rsid w:val="009338C3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9338C3"/>
    <w:pPr>
      <w:autoSpaceDE w:val="0"/>
      <w:autoSpaceDN w:val="0"/>
      <w:adjustRightInd w:val="0"/>
    </w:pPr>
    <w:rPr>
      <w:rFonts w:ascii="Verdana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l"/>
    <w:rsid w:val="009338C3"/>
    <w:pPr>
      <w:widowControl w:val="0"/>
      <w:suppressLineNumbers/>
      <w:suppressAutoHyphens/>
      <w:spacing w:after="0" w:line="240" w:lineRule="auto"/>
    </w:pPr>
    <w:rPr>
      <w:rFonts w:ascii="Times New Roman" w:hAnsi="Times New Roman" w:cs="Times New Roman"/>
      <w:kern w:val="1"/>
      <w:sz w:val="24"/>
      <w:szCs w:val="24"/>
      <w:lang w:eastAsia="hi-IN" w:bidi="hi-IN"/>
    </w:rPr>
  </w:style>
  <w:style w:type="table" w:customStyle="1" w:styleId="Rcsostblzat2">
    <w:name w:val="Rácsos táblázat2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aszerbekezds11">
    <w:name w:val="Listaszerű bekezdés11"/>
    <w:basedOn w:val="Norml"/>
    <w:rsid w:val="009338C3"/>
    <w:pPr>
      <w:widowControl w:val="0"/>
      <w:suppressAutoHyphens/>
      <w:spacing w:after="0" w:line="240" w:lineRule="auto"/>
      <w:ind w:left="720"/>
    </w:pPr>
    <w:rPr>
      <w:rFonts w:eastAsia="Times New Roman" w:cs="Times New Roman"/>
      <w:kern w:val="1"/>
      <w:sz w:val="24"/>
      <w:szCs w:val="24"/>
      <w:lang w:eastAsia="hi-IN" w:bidi="hi-IN"/>
    </w:rPr>
  </w:style>
  <w:style w:type="character" w:customStyle="1" w:styleId="apple-style-span">
    <w:name w:val="apple-style-span"/>
    <w:rsid w:val="009338C3"/>
  </w:style>
  <w:style w:type="paragraph" w:customStyle="1" w:styleId="Standard">
    <w:name w:val="Standard"/>
    <w:rsid w:val="009338C3"/>
    <w:pPr>
      <w:widowControl w:val="0"/>
      <w:suppressAutoHyphens/>
      <w:autoSpaceDN w:val="0"/>
      <w:textAlignment w:val="baseline"/>
    </w:pPr>
    <w:rPr>
      <w:rFonts w:ascii="Times New Roman" w:hAnsi="Times New Roman"/>
      <w:kern w:val="3"/>
      <w:sz w:val="24"/>
      <w:szCs w:val="24"/>
    </w:rPr>
  </w:style>
  <w:style w:type="paragraph" w:customStyle="1" w:styleId="Szvegtrzsbehzssal1">
    <w:name w:val="Szövegtörzs behúzással1"/>
    <w:basedOn w:val="Norml"/>
    <w:link w:val="BodyTextIndentChar"/>
    <w:rsid w:val="009338C3"/>
    <w:pPr>
      <w:spacing w:after="120" w:line="240" w:lineRule="auto"/>
      <w:ind w:left="283"/>
    </w:pPr>
    <w:rPr>
      <w:rFonts w:ascii="Times New Roman" w:hAnsi="Times New Roman" w:cs="Times New Roman"/>
      <w:sz w:val="24"/>
      <w:szCs w:val="24"/>
      <w:lang w:val="x-none" w:eastAsia="hu-HU"/>
    </w:rPr>
  </w:style>
  <w:style w:type="character" w:customStyle="1" w:styleId="BodyTextIndentChar">
    <w:name w:val="Body Text Indent Char"/>
    <w:link w:val="Szvegtrzsbehzssal1"/>
    <w:rsid w:val="009338C3"/>
    <w:rPr>
      <w:rFonts w:ascii="Times New Roman" w:hAnsi="Times New Roman" w:cs="Times New Roman"/>
      <w:sz w:val="24"/>
      <w:szCs w:val="24"/>
      <w:lang w:val="x-none" w:eastAsia="hu-HU"/>
    </w:rPr>
  </w:style>
  <w:style w:type="paragraph" w:styleId="Szvegtrzsbehzssal2">
    <w:name w:val="Body Text Indent 2"/>
    <w:basedOn w:val="Norml"/>
    <w:link w:val="Szvegtrzsbehzssal2Char"/>
    <w:rsid w:val="009338C3"/>
    <w:pPr>
      <w:spacing w:after="120" w:line="480" w:lineRule="auto"/>
      <w:ind w:left="283"/>
    </w:pPr>
    <w:rPr>
      <w:rFonts w:ascii="Times New Roman" w:hAnsi="Times New Roman" w:cs="Times New Roman"/>
      <w:sz w:val="24"/>
      <w:szCs w:val="24"/>
      <w:lang w:val="x-none" w:eastAsia="hu-HU"/>
    </w:rPr>
  </w:style>
  <w:style w:type="character" w:customStyle="1" w:styleId="Szvegtrzsbehzssal2Char">
    <w:name w:val="Szövegtörzs behúzással 2 Char"/>
    <w:link w:val="Szvegtrzsbehzssal2"/>
    <w:rsid w:val="009338C3"/>
    <w:rPr>
      <w:rFonts w:ascii="Times New Roman" w:hAnsi="Times New Roman" w:cs="Times New Roman"/>
      <w:sz w:val="24"/>
      <w:szCs w:val="24"/>
      <w:lang w:val="x-none" w:eastAsia="hu-HU"/>
    </w:rPr>
  </w:style>
  <w:style w:type="paragraph" w:styleId="lfej">
    <w:name w:val="header"/>
    <w:basedOn w:val="Norml"/>
    <w:link w:val="lfejChar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Times New Roman"/>
      <w:kern w:val="1"/>
      <w:sz w:val="21"/>
      <w:szCs w:val="21"/>
      <w:lang w:val="x-none" w:eastAsia="hi-IN" w:bidi="hi-IN"/>
    </w:rPr>
  </w:style>
  <w:style w:type="character" w:customStyle="1" w:styleId="lfejChar">
    <w:name w:val="Élőfej Char"/>
    <w:link w:val="lfej"/>
    <w:rsid w:val="009338C3"/>
    <w:rPr>
      <w:rFonts w:ascii="Times New Roman" w:hAnsi="Times New Roman" w:cs="Times New Roman"/>
      <w:kern w:val="1"/>
      <w:sz w:val="21"/>
      <w:szCs w:val="21"/>
      <w:lang w:val="x-none" w:eastAsia="hi-IN" w:bidi="hi-IN"/>
    </w:rPr>
  </w:style>
  <w:style w:type="paragraph" w:styleId="llb">
    <w:name w:val="footer"/>
    <w:basedOn w:val="Norml"/>
    <w:link w:val="llbChar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Times New Roman"/>
      <w:kern w:val="1"/>
      <w:sz w:val="21"/>
      <w:szCs w:val="21"/>
      <w:lang w:val="x-none" w:eastAsia="hi-IN" w:bidi="hi-IN"/>
    </w:rPr>
  </w:style>
  <w:style w:type="character" w:customStyle="1" w:styleId="llbChar">
    <w:name w:val="Élőláb Char"/>
    <w:link w:val="llb"/>
    <w:rsid w:val="009338C3"/>
    <w:rPr>
      <w:rFonts w:ascii="Times New Roman" w:hAnsi="Times New Roman" w:cs="Times New Roman"/>
      <w:kern w:val="1"/>
      <w:sz w:val="21"/>
      <w:szCs w:val="21"/>
      <w:lang w:val="x-none" w:eastAsia="hi-IN" w:bidi="hi-IN"/>
    </w:rPr>
  </w:style>
  <w:style w:type="paragraph" w:customStyle="1" w:styleId="Stlus3">
    <w:name w:val="Stílus3"/>
    <w:basedOn w:val="Norml"/>
    <w:rsid w:val="009338C3"/>
    <w:pPr>
      <w:spacing w:before="60" w:after="60" w:line="240" w:lineRule="auto"/>
    </w:pPr>
    <w:rPr>
      <w:rFonts w:eastAsia="Times New Roman" w:cs="Times New Roman"/>
      <w:sz w:val="20"/>
      <w:szCs w:val="20"/>
      <w:lang w:eastAsia="hu-HU"/>
    </w:rPr>
  </w:style>
  <w:style w:type="paragraph" w:customStyle="1" w:styleId="font5">
    <w:name w:val="font5"/>
    <w:basedOn w:val="Norml"/>
    <w:rsid w:val="009338C3"/>
    <w:pPr>
      <w:spacing w:before="100" w:beforeAutospacing="1" w:after="100" w:afterAutospacing="1" w:line="240" w:lineRule="auto"/>
    </w:pPr>
    <w:rPr>
      <w:rFonts w:eastAsia="Times New Roman" w:cs="Times New Roman"/>
      <w:color w:val="FF0000"/>
      <w:lang w:eastAsia="hu-HU"/>
    </w:rPr>
  </w:style>
  <w:style w:type="paragraph" w:customStyle="1" w:styleId="xl65">
    <w:name w:val="xl6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b/>
      <w:bCs/>
      <w:color w:val="000000"/>
      <w:sz w:val="24"/>
      <w:szCs w:val="24"/>
      <w:lang w:eastAsia="hu-HU"/>
    </w:rPr>
  </w:style>
  <w:style w:type="paragraph" w:customStyle="1" w:styleId="xl66">
    <w:name w:val="xl66"/>
    <w:basedOn w:val="Norml"/>
    <w:rsid w:val="009338C3"/>
    <w:pPr>
      <w:spacing w:before="100" w:beforeAutospacing="1" w:after="100" w:afterAutospacing="1" w:line="240" w:lineRule="auto"/>
    </w:pPr>
    <w:rPr>
      <w:rFonts w:eastAsia="Times New Roman" w:cs="Times New Roman"/>
      <w:color w:val="000000"/>
      <w:sz w:val="24"/>
      <w:szCs w:val="24"/>
      <w:lang w:eastAsia="hu-HU"/>
    </w:rPr>
  </w:style>
  <w:style w:type="paragraph" w:customStyle="1" w:styleId="xl67">
    <w:name w:val="xl67"/>
    <w:basedOn w:val="Norml"/>
    <w:rsid w:val="009338C3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b/>
      <w:bCs/>
      <w:color w:val="000000"/>
      <w:sz w:val="24"/>
      <w:szCs w:val="24"/>
      <w:lang w:eastAsia="hu-HU"/>
    </w:rPr>
  </w:style>
  <w:style w:type="paragraph" w:customStyle="1" w:styleId="xl68">
    <w:name w:val="xl68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b/>
      <w:bCs/>
      <w:color w:val="000000"/>
      <w:sz w:val="24"/>
      <w:szCs w:val="24"/>
      <w:lang w:eastAsia="hu-HU"/>
    </w:rPr>
  </w:style>
  <w:style w:type="paragraph" w:customStyle="1" w:styleId="xl69">
    <w:name w:val="xl69"/>
    <w:basedOn w:val="Norml"/>
    <w:rsid w:val="009338C3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b/>
      <w:bCs/>
      <w:color w:val="000000"/>
      <w:sz w:val="24"/>
      <w:szCs w:val="24"/>
      <w:lang w:eastAsia="hu-HU"/>
    </w:rPr>
  </w:style>
  <w:style w:type="paragraph" w:customStyle="1" w:styleId="xl70">
    <w:name w:val="xl7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eastAsia="Times New Roman" w:cs="Times New Roman"/>
      <w:color w:val="000000"/>
      <w:sz w:val="24"/>
      <w:szCs w:val="24"/>
      <w:lang w:eastAsia="hu-HU"/>
    </w:rPr>
  </w:style>
  <w:style w:type="paragraph" w:customStyle="1" w:styleId="xl71">
    <w:name w:val="xl71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color w:val="000000"/>
      <w:sz w:val="24"/>
      <w:szCs w:val="24"/>
      <w:lang w:eastAsia="hu-HU"/>
    </w:rPr>
  </w:style>
  <w:style w:type="paragraph" w:customStyle="1" w:styleId="xl72">
    <w:name w:val="xl7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color w:val="000000"/>
      <w:sz w:val="24"/>
      <w:szCs w:val="24"/>
      <w:lang w:eastAsia="hu-HU"/>
    </w:rPr>
  </w:style>
  <w:style w:type="paragraph" w:customStyle="1" w:styleId="xl73">
    <w:name w:val="xl73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b/>
      <w:bCs/>
      <w:color w:val="000000"/>
      <w:sz w:val="24"/>
      <w:szCs w:val="24"/>
      <w:lang w:eastAsia="hu-HU"/>
    </w:rPr>
  </w:style>
  <w:style w:type="paragraph" w:customStyle="1" w:styleId="xl74">
    <w:name w:val="xl74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b/>
      <w:bCs/>
      <w:color w:val="000000"/>
      <w:sz w:val="24"/>
      <w:szCs w:val="24"/>
      <w:lang w:eastAsia="hu-HU"/>
    </w:rPr>
  </w:style>
  <w:style w:type="paragraph" w:customStyle="1" w:styleId="xl75">
    <w:name w:val="xl75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eastAsia="Times New Roman" w:cs="Times New Roman"/>
      <w:i/>
      <w:iCs/>
      <w:color w:val="FF0000"/>
      <w:sz w:val="24"/>
      <w:szCs w:val="24"/>
      <w:lang w:eastAsia="hu-HU"/>
    </w:rPr>
  </w:style>
  <w:style w:type="paragraph" w:customStyle="1" w:styleId="xl76">
    <w:name w:val="xl7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i/>
      <w:iCs/>
      <w:color w:val="FF0000"/>
      <w:sz w:val="24"/>
      <w:szCs w:val="24"/>
      <w:lang w:eastAsia="hu-HU"/>
    </w:rPr>
  </w:style>
  <w:style w:type="paragraph" w:customStyle="1" w:styleId="xl77">
    <w:name w:val="xl7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i/>
      <w:iCs/>
      <w:color w:val="FF0000"/>
      <w:sz w:val="24"/>
      <w:szCs w:val="24"/>
      <w:lang w:eastAsia="hu-HU"/>
    </w:rPr>
  </w:style>
  <w:style w:type="paragraph" w:customStyle="1" w:styleId="xl78">
    <w:name w:val="xl78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79">
    <w:name w:val="xl79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0">
    <w:name w:val="xl8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sz w:val="24"/>
      <w:szCs w:val="24"/>
      <w:lang w:eastAsia="hu-HU"/>
    </w:rPr>
  </w:style>
  <w:style w:type="paragraph" w:customStyle="1" w:styleId="xl81">
    <w:name w:val="xl8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sz w:val="24"/>
      <w:szCs w:val="24"/>
      <w:lang w:eastAsia="hu-HU"/>
    </w:rPr>
  </w:style>
  <w:style w:type="paragraph" w:customStyle="1" w:styleId="xl82">
    <w:name w:val="xl8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b/>
      <w:bCs/>
      <w:color w:val="000000"/>
      <w:sz w:val="24"/>
      <w:szCs w:val="24"/>
      <w:lang w:eastAsia="hu-HU"/>
    </w:rPr>
  </w:style>
  <w:style w:type="paragraph" w:customStyle="1" w:styleId="xl83">
    <w:name w:val="xl8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b/>
      <w:bCs/>
      <w:color w:val="000000"/>
      <w:sz w:val="24"/>
      <w:szCs w:val="24"/>
      <w:lang w:eastAsia="hu-HU"/>
    </w:rPr>
  </w:style>
  <w:style w:type="paragraph" w:customStyle="1" w:styleId="xl84">
    <w:name w:val="xl8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color w:val="000000"/>
      <w:sz w:val="24"/>
      <w:szCs w:val="24"/>
      <w:lang w:eastAsia="hu-HU"/>
    </w:rPr>
  </w:style>
  <w:style w:type="paragraph" w:customStyle="1" w:styleId="xl85">
    <w:name w:val="xl85"/>
    <w:basedOn w:val="Norml"/>
    <w:rsid w:val="009338C3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6">
    <w:name w:val="xl86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eastAsia="Times New Roman" w:cs="Times New Roman"/>
      <w:sz w:val="24"/>
      <w:szCs w:val="24"/>
      <w:lang w:eastAsia="hu-HU"/>
    </w:rPr>
  </w:style>
  <w:style w:type="paragraph" w:customStyle="1" w:styleId="xl87">
    <w:name w:val="xl87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color w:val="000000"/>
      <w:sz w:val="24"/>
      <w:szCs w:val="24"/>
      <w:lang w:eastAsia="hu-HU"/>
    </w:rPr>
  </w:style>
  <w:style w:type="paragraph" w:customStyle="1" w:styleId="xl88">
    <w:name w:val="xl88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color w:val="000000"/>
      <w:sz w:val="24"/>
      <w:szCs w:val="24"/>
      <w:lang w:eastAsia="hu-HU"/>
    </w:rPr>
  </w:style>
  <w:style w:type="paragraph" w:customStyle="1" w:styleId="xl89">
    <w:name w:val="xl89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b/>
      <w:bCs/>
      <w:color w:val="000000"/>
      <w:sz w:val="24"/>
      <w:szCs w:val="24"/>
      <w:lang w:eastAsia="hu-HU"/>
    </w:rPr>
  </w:style>
  <w:style w:type="paragraph" w:customStyle="1" w:styleId="xl90">
    <w:name w:val="xl90"/>
    <w:basedOn w:val="Norml"/>
    <w:rsid w:val="009338C3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color w:val="000000"/>
      <w:sz w:val="24"/>
      <w:szCs w:val="24"/>
      <w:lang w:eastAsia="hu-HU"/>
    </w:rPr>
  </w:style>
  <w:style w:type="paragraph" w:customStyle="1" w:styleId="xl91">
    <w:name w:val="xl91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eastAsia="Times New Roman" w:cs="Times New Roman"/>
      <w:sz w:val="24"/>
      <w:szCs w:val="24"/>
      <w:lang w:eastAsia="hu-HU"/>
    </w:rPr>
  </w:style>
  <w:style w:type="paragraph" w:customStyle="1" w:styleId="xl92">
    <w:name w:val="xl92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color w:val="000000"/>
      <w:sz w:val="24"/>
      <w:szCs w:val="24"/>
      <w:lang w:eastAsia="hu-HU"/>
    </w:rPr>
  </w:style>
  <w:style w:type="paragraph" w:customStyle="1" w:styleId="xl93">
    <w:name w:val="xl9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color w:val="000000"/>
      <w:sz w:val="24"/>
      <w:szCs w:val="24"/>
      <w:lang w:eastAsia="hu-HU"/>
    </w:rPr>
  </w:style>
  <w:style w:type="paragraph" w:customStyle="1" w:styleId="xl94">
    <w:name w:val="xl94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color w:val="000000"/>
      <w:sz w:val="24"/>
      <w:szCs w:val="24"/>
      <w:lang w:eastAsia="hu-HU"/>
    </w:rPr>
  </w:style>
  <w:style w:type="paragraph" w:customStyle="1" w:styleId="xl95">
    <w:name w:val="xl9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eastAsia="Times New Roman" w:cs="Times New Roman"/>
      <w:color w:val="FF0000"/>
      <w:sz w:val="24"/>
      <w:szCs w:val="24"/>
      <w:lang w:eastAsia="hu-HU"/>
    </w:rPr>
  </w:style>
  <w:style w:type="paragraph" w:customStyle="1" w:styleId="xl96">
    <w:name w:val="xl9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color w:val="FF0000"/>
      <w:sz w:val="24"/>
      <w:szCs w:val="24"/>
      <w:lang w:eastAsia="hu-HU"/>
    </w:rPr>
  </w:style>
  <w:style w:type="paragraph" w:customStyle="1" w:styleId="xl97">
    <w:name w:val="xl97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color w:val="FF0000"/>
      <w:sz w:val="24"/>
      <w:szCs w:val="24"/>
      <w:lang w:eastAsia="hu-HU"/>
    </w:rPr>
  </w:style>
  <w:style w:type="paragraph" w:customStyle="1" w:styleId="xl98">
    <w:name w:val="xl9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b/>
      <w:bCs/>
      <w:color w:val="FF0000"/>
      <w:sz w:val="24"/>
      <w:szCs w:val="24"/>
      <w:lang w:eastAsia="hu-HU"/>
    </w:rPr>
  </w:style>
  <w:style w:type="paragraph" w:customStyle="1" w:styleId="xl99">
    <w:name w:val="xl9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b/>
      <w:bCs/>
      <w:color w:val="000000"/>
      <w:sz w:val="24"/>
      <w:szCs w:val="24"/>
      <w:lang w:eastAsia="hu-HU"/>
    </w:rPr>
  </w:style>
  <w:style w:type="paragraph" w:customStyle="1" w:styleId="xl100">
    <w:name w:val="xl100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b/>
      <w:bCs/>
      <w:color w:val="000000"/>
      <w:sz w:val="24"/>
      <w:szCs w:val="24"/>
      <w:lang w:eastAsia="hu-HU"/>
    </w:rPr>
  </w:style>
  <w:style w:type="paragraph" w:customStyle="1" w:styleId="xl101">
    <w:name w:val="xl10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color w:val="000000"/>
      <w:sz w:val="24"/>
      <w:szCs w:val="24"/>
      <w:lang w:eastAsia="hu-HU"/>
    </w:rPr>
  </w:style>
  <w:style w:type="paragraph" w:customStyle="1" w:styleId="xl102">
    <w:name w:val="xl10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i/>
      <w:iCs/>
      <w:color w:val="FF0000"/>
      <w:sz w:val="24"/>
      <w:szCs w:val="24"/>
      <w:lang w:eastAsia="hu-HU"/>
    </w:rPr>
  </w:style>
  <w:style w:type="paragraph" w:customStyle="1" w:styleId="xl103">
    <w:name w:val="xl10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sz w:val="24"/>
      <w:szCs w:val="24"/>
      <w:lang w:eastAsia="hu-HU"/>
    </w:rPr>
  </w:style>
  <w:style w:type="paragraph" w:customStyle="1" w:styleId="xl104">
    <w:name w:val="xl10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b/>
      <w:bCs/>
      <w:color w:val="000000"/>
      <w:sz w:val="24"/>
      <w:szCs w:val="24"/>
      <w:lang w:eastAsia="hu-HU"/>
    </w:rPr>
  </w:style>
  <w:style w:type="paragraph" w:customStyle="1" w:styleId="xl105">
    <w:name w:val="xl10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color w:val="000000"/>
      <w:sz w:val="24"/>
      <w:szCs w:val="24"/>
      <w:lang w:eastAsia="hu-HU"/>
    </w:rPr>
  </w:style>
  <w:style w:type="paragraph" w:customStyle="1" w:styleId="xl106">
    <w:name w:val="xl106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color w:val="000000"/>
      <w:sz w:val="24"/>
      <w:szCs w:val="24"/>
      <w:lang w:eastAsia="hu-HU"/>
    </w:rPr>
  </w:style>
  <w:style w:type="paragraph" w:customStyle="1" w:styleId="xl107">
    <w:name w:val="xl107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color w:val="000000"/>
      <w:sz w:val="24"/>
      <w:szCs w:val="24"/>
      <w:lang w:eastAsia="hu-HU"/>
    </w:rPr>
  </w:style>
  <w:style w:type="paragraph" w:customStyle="1" w:styleId="xl108">
    <w:name w:val="xl108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color w:val="000000"/>
      <w:sz w:val="24"/>
      <w:szCs w:val="24"/>
      <w:lang w:eastAsia="hu-HU"/>
    </w:rPr>
  </w:style>
  <w:style w:type="paragraph" w:customStyle="1" w:styleId="xl109">
    <w:name w:val="xl109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eastAsia="Times New Roman" w:cs="Times New Roman"/>
      <w:b/>
      <w:bCs/>
      <w:color w:val="000000"/>
      <w:sz w:val="24"/>
      <w:szCs w:val="24"/>
      <w:lang w:eastAsia="hu-HU"/>
    </w:rPr>
  </w:style>
  <w:style w:type="paragraph" w:customStyle="1" w:styleId="xl110">
    <w:name w:val="xl110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eastAsia="Times New Roman" w:cs="Times New Roman"/>
      <w:b/>
      <w:bCs/>
      <w:color w:val="000000"/>
      <w:sz w:val="24"/>
      <w:szCs w:val="24"/>
      <w:lang w:eastAsia="hu-HU"/>
    </w:rPr>
  </w:style>
  <w:style w:type="paragraph" w:customStyle="1" w:styleId="xl111">
    <w:name w:val="xl111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eastAsia="Times New Roman" w:cs="Times New Roman"/>
      <w:b/>
      <w:bCs/>
      <w:color w:val="000000"/>
      <w:sz w:val="24"/>
      <w:szCs w:val="24"/>
      <w:lang w:eastAsia="hu-HU"/>
    </w:rPr>
  </w:style>
  <w:style w:type="paragraph" w:customStyle="1" w:styleId="xl112">
    <w:name w:val="xl112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eastAsia="Times New Roman" w:cs="Times New Roman"/>
      <w:sz w:val="24"/>
      <w:szCs w:val="24"/>
      <w:lang w:eastAsia="hu-HU"/>
    </w:rPr>
  </w:style>
  <w:style w:type="paragraph" w:customStyle="1" w:styleId="xl113">
    <w:name w:val="xl11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eastAsia="Times New Roman" w:cs="Times New Roman"/>
      <w:sz w:val="24"/>
      <w:szCs w:val="24"/>
      <w:lang w:eastAsia="hu-HU"/>
    </w:rPr>
  </w:style>
  <w:style w:type="paragraph" w:customStyle="1" w:styleId="xl114">
    <w:name w:val="xl11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top"/>
    </w:pPr>
    <w:rPr>
      <w:rFonts w:eastAsia="Times New Roman" w:cs="Times New Roman"/>
      <w:sz w:val="24"/>
      <w:szCs w:val="24"/>
      <w:lang w:eastAsia="hu-HU"/>
    </w:rPr>
  </w:style>
  <w:style w:type="paragraph" w:customStyle="1" w:styleId="xl115">
    <w:name w:val="xl11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eastAsia="Times New Roman" w:cs="Times New Roman"/>
      <w:sz w:val="24"/>
      <w:szCs w:val="24"/>
      <w:lang w:eastAsia="hu-HU"/>
    </w:rPr>
  </w:style>
  <w:style w:type="paragraph" w:customStyle="1" w:styleId="xl116">
    <w:name w:val="xl11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color w:val="FF0000"/>
      <w:sz w:val="24"/>
      <w:szCs w:val="24"/>
      <w:lang w:eastAsia="hu-HU"/>
    </w:rPr>
  </w:style>
  <w:style w:type="paragraph" w:customStyle="1" w:styleId="xl117">
    <w:name w:val="xl11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color w:val="FF0000"/>
      <w:sz w:val="24"/>
      <w:szCs w:val="24"/>
      <w:lang w:eastAsia="hu-HU"/>
    </w:rPr>
  </w:style>
  <w:style w:type="paragraph" w:customStyle="1" w:styleId="xl118">
    <w:name w:val="xl118"/>
    <w:basedOn w:val="Norml"/>
    <w:rsid w:val="009338C3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b/>
      <w:bCs/>
      <w:color w:val="000000"/>
      <w:sz w:val="20"/>
      <w:szCs w:val="20"/>
      <w:lang w:eastAsia="hu-HU"/>
    </w:rPr>
  </w:style>
  <w:style w:type="paragraph" w:customStyle="1" w:styleId="xl119">
    <w:name w:val="xl119"/>
    <w:basedOn w:val="Norml"/>
    <w:rsid w:val="009338C3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b/>
      <w:bCs/>
      <w:color w:val="000000"/>
      <w:sz w:val="20"/>
      <w:szCs w:val="20"/>
      <w:lang w:eastAsia="hu-HU"/>
    </w:rPr>
  </w:style>
  <w:style w:type="paragraph" w:customStyle="1" w:styleId="xl120">
    <w:name w:val="xl12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b/>
      <w:bCs/>
      <w:color w:val="000000"/>
      <w:sz w:val="24"/>
      <w:szCs w:val="24"/>
      <w:lang w:eastAsia="hu-HU"/>
    </w:rPr>
  </w:style>
  <w:style w:type="paragraph" w:customStyle="1" w:styleId="xl121">
    <w:name w:val="xl12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b/>
      <w:bCs/>
      <w:color w:val="000000"/>
      <w:sz w:val="24"/>
      <w:szCs w:val="24"/>
      <w:lang w:eastAsia="hu-HU"/>
    </w:rPr>
  </w:style>
  <w:style w:type="paragraph" w:customStyle="1" w:styleId="xl122">
    <w:name w:val="xl122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b/>
      <w:bCs/>
      <w:color w:val="000000"/>
      <w:sz w:val="24"/>
      <w:szCs w:val="24"/>
      <w:lang w:eastAsia="hu-HU"/>
    </w:rPr>
  </w:style>
  <w:style w:type="paragraph" w:customStyle="1" w:styleId="xl123">
    <w:name w:val="xl12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b/>
      <w:bCs/>
      <w:color w:val="000000"/>
      <w:sz w:val="24"/>
      <w:szCs w:val="24"/>
      <w:lang w:eastAsia="hu-HU"/>
    </w:rPr>
  </w:style>
  <w:style w:type="paragraph" w:customStyle="1" w:styleId="xl124">
    <w:name w:val="xl124"/>
    <w:basedOn w:val="Norml"/>
    <w:rsid w:val="009338C3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b/>
      <w:bCs/>
      <w:color w:val="000000"/>
      <w:sz w:val="24"/>
      <w:szCs w:val="24"/>
      <w:lang w:eastAsia="hu-HU"/>
    </w:rPr>
  </w:style>
  <w:style w:type="paragraph" w:customStyle="1" w:styleId="xl125">
    <w:name w:val="xl125"/>
    <w:basedOn w:val="Norml"/>
    <w:rsid w:val="009338C3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b/>
      <w:bCs/>
      <w:color w:val="000000"/>
      <w:sz w:val="24"/>
      <w:szCs w:val="24"/>
      <w:lang w:eastAsia="hu-HU"/>
    </w:rPr>
  </w:style>
  <w:style w:type="paragraph" w:customStyle="1" w:styleId="xl126">
    <w:name w:val="xl126"/>
    <w:basedOn w:val="Norml"/>
    <w:rsid w:val="009338C3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b/>
      <w:bCs/>
      <w:color w:val="000000"/>
      <w:sz w:val="24"/>
      <w:szCs w:val="24"/>
      <w:lang w:eastAsia="hu-HU"/>
    </w:rPr>
  </w:style>
  <w:style w:type="paragraph" w:customStyle="1" w:styleId="xl127">
    <w:name w:val="xl127"/>
    <w:basedOn w:val="Norml"/>
    <w:rsid w:val="009338C3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b/>
      <w:bCs/>
      <w:color w:val="000000"/>
      <w:sz w:val="24"/>
      <w:szCs w:val="24"/>
      <w:lang w:eastAsia="hu-HU"/>
    </w:rPr>
  </w:style>
  <w:style w:type="paragraph" w:customStyle="1" w:styleId="xl128">
    <w:name w:val="xl128"/>
    <w:basedOn w:val="Norml"/>
    <w:rsid w:val="009338C3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b/>
      <w:bCs/>
      <w:color w:val="000000"/>
      <w:sz w:val="24"/>
      <w:szCs w:val="24"/>
      <w:lang w:eastAsia="hu-HU"/>
    </w:rPr>
  </w:style>
  <w:style w:type="paragraph" w:customStyle="1" w:styleId="xl129">
    <w:name w:val="xl129"/>
    <w:basedOn w:val="Norml"/>
    <w:rsid w:val="009338C3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b/>
      <w:bCs/>
      <w:color w:val="000000"/>
      <w:sz w:val="24"/>
      <w:szCs w:val="24"/>
      <w:lang w:eastAsia="hu-HU"/>
    </w:rPr>
  </w:style>
  <w:style w:type="paragraph" w:customStyle="1" w:styleId="xl130">
    <w:name w:val="xl130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color w:val="000000"/>
      <w:sz w:val="24"/>
      <w:szCs w:val="24"/>
      <w:lang w:eastAsia="hu-HU"/>
    </w:rPr>
  </w:style>
  <w:style w:type="paragraph" w:customStyle="1" w:styleId="xl131">
    <w:name w:val="xl131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b/>
      <w:bCs/>
      <w:color w:val="FF0000"/>
      <w:sz w:val="24"/>
      <w:szCs w:val="24"/>
      <w:lang w:eastAsia="hu-HU"/>
    </w:rPr>
  </w:style>
  <w:style w:type="paragraph" w:customStyle="1" w:styleId="xl132">
    <w:name w:val="xl132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b/>
      <w:bCs/>
      <w:color w:val="FF0000"/>
      <w:sz w:val="24"/>
      <w:szCs w:val="24"/>
      <w:lang w:eastAsia="hu-HU"/>
    </w:rPr>
  </w:style>
  <w:style w:type="paragraph" w:customStyle="1" w:styleId="xl133">
    <w:name w:val="xl13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b/>
      <w:bCs/>
      <w:color w:val="FF0000"/>
      <w:sz w:val="24"/>
      <w:szCs w:val="24"/>
      <w:lang w:eastAsia="hu-HU"/>
    </w:rPr>
  </w:style>
  <w:style w:type="paragraph" w:customStyle="1" w:styleId="xl134">
    <w:name w:val="xl134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b/>
      <w:bCs/>
      <w:color w:val="000000"/>
      <w:sz w:val="24"/>
      <w:szCs w:val="24"/>
      <w:lang w:eastAsia="hu-HU"/>
    </w:rPr>
  </w:style>
  <w:style w:type="paragraph" w:customStyle="1" w:styleId="xl135">
    <w:name w:val="xl135"/>
    <w:basedOn w:val="Norml"/>
    <w:rsid w:val="009338C3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b/>
      <w:bCs/>
      <w:color w:val="000000"/>
      <w:sz w:val="24"/>
      <w:szCs w:val="24"/>
      <w:lang w:eastAsia="hu-HU"/>
    </w:rPr>
  </w:style>
  <w:style w:type="paragraph" w:customStyle="1" w:styleId="xl136">
    <w:name w:val="xl13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b/>
      <w:bCs/>
      <w:color w:val="000000"/>
      <w:sz w:val="24"/>
      <w:szCs w:val="24"/>
      <w:lang w:eastAsia="hu-HU"/>
    </w:rPr>
  </w:style>
  <w:style w:type="paragraph" w:customStyle="1" w:styleId="xl137">
    <w:name w:val="xl13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color w:val="000000"/>
      <w:sz w:val="24"/>
      <w:szCs w:val="24"/>
      <w:lang w:eastAsia="hu-HU"/>
    </w:rPr>
  </w:style>
  <w:style w:type="paragraph" w:customStyle="1" w:styleId="xl138">
    <w:name w:val="xl138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i/>
      <w:iCs/>
      <w:color w:val="FF0000"/>
      <w:sz w:val="24"/>
      <w:szCs w:val="24"/>
      <w:lang w:eastAsia="hu-HU"/>
    </w:rPr>
  </w:style>
  <w:style w:type="paragraph" w:customStyle="1" w:styleId="xl139">
    <w:name w:val="xl139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color w:val="000000"/>
      <w:sz w:val="24"/>
      <w:szCs w:val="24"/>
      <w:lang w:eastAsia="hu-HU"/>
    </w:rPr>
  </w:style>
  <w:style w:type="paragraph" w:customStyle="1" w:styleId="xl140">
    <w:name w:val="xl140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i/>
      <w:iCs/>
      <w:color w:val="FF0000"/>
      <w:sz w:val="24"/>
      <w:szCs w:val="24"/>
      <w:lang w:eastAsia="hu-HU"/>
    </w:rPr>
  </w:style>
  <w:style w:type="paragraph" w:customStyle="1" w:styleId="xl141">
    <w:name w:val="xl14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b/>
      <w:bCs/>
      <w:color w:val="000000"/>
      <w:sz w:val="24"/>
      <w:szCs w:val="24"/>
      <w:lang w:eastAsia="hu-HU"/>
    </w:rPr>
  </w:style>
  <w:style w:type="paragraph" w:customStyle="1" w:styleId="xl142">
    <w:name w:val="xl14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b/>
      <w:bCs/>
      <w:color w:val="000000"/>
      <w:sz w:val="24"/>
      <w:szCs w:val="24"/>
      <w:lang w:eastAsia="hu-HU"/>
    </w:rPr>
  </w:style>
  <w:style w:type="paragraph" w:customStyle="1" w:styleId="xl143">
    <w:name w:val="xl14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b/>
      <w:bCs/>
      <w:color w:val="000000"/>
      <w:sz w:val="24"/>
      <w:szCs w:val="24"/>
      <w:lang w:eastAsia="hu-HU"/>
    </w:rPr>
  </w:style>
  <w:style w:type="paragraph" w:customStyle="1" w:styleId="xl144">
    <w:name w:val="xl14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i/>
      <w:iCs/>
      <w:color w:val="FF0000"/>
      <w:sz w:val="24"/>
      <w:szCs w:val="24"/>
      <w:lang w:eastAsia="hu-HU"/>
    </w:rPr>
  </w:style>
  <w:style w:type="paragraph" w:customStyle="1" w:styleId="xl145">
    <w:name w:val="xl14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color w:val="000000"/>
      <w:sz w:val="24"/>
      <w:szCs w:val="24"/>
      <w:lang w:eastAsia="hu-HU"/>
    </w:rPr>
  </w:style>
  <w:style w:type="paragraph" w:customStyle="1" w:styleId="xl146">
    <w:name w:val="xl14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color w:val="FF0000"/>
      <w:sz w:val="24"/>
      <w:szCs w:val="24"/>
      <w:lang w:eastAsia="hu-HU"/>
    </w:rPr>
  </w:style>
  <w:style w:type="paragraph" w:customStyle="1" w:styleId="xl147">
    <w:name w:val="xl14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color w:val="FF0000"/>
      <w:sz w:val="24"/>
      <w:szCs w:val="24"/>
      <w:lang w:eastAsia="hu-HU"/>
    </w:rPr>
  </w:style>
  <w:style w:type="paragraph" w:customStyle="1" w:styleId="xl148">
    <w:name w:val="xl14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color w:val="000000"/>
      <w:sz w:val="24"/>
      <w:szCs w:val="24"/>
      <w:lang w:eastAsia="hu-HU"/>
    </w:rPr>
  </w:style>
  <w:style w:type="paragraph" w:customStyle="1" w:styleId="xl149">
    <w:name w:val="xl14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b/>
      <w:bCs/>
      <w:color w:val="000000"/>
      <w:sz w:val="24"/>
      <w:szCs w:val="24"/>
      <w:lang w:eastAsia="hu-HU"/>
    </w:rPr>
  </w:style>
  <w:style w:type="paragraph" w:customStyle="1" w:styleId="xl150">
    <w:name w:val="xl15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eastAsia="Times New Roman" w:cs="Times New Roman"/>
      <w:color w:val="000000"/>
      <w:sz w:val="24"/>
      <w:szCs w:val="24"/>
      <w:lang w:eastAsia="hu-HU"/>
    </w:rPr>
  </w:style>
  <w:style w:type="paragraph" w:customStyle="1" w:styleId="xl151">
    <w:name w:val="xl15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eastAsia="Times New Roman" w:cs="Times New Roman"/>
      <w:color w:val="000000"/>
      <w:sz w:val="24"/>
      <w:szCs w:val="24"/>
      <w:lang w:eastAsia="hu-HU"/>
    </w:rPr>
  </w:style>
  <w:style w:type="paragraph" w:customStyle="1" w:styleId="xl152">
    <w:name w:val="xl152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eastAsia="Times New Roman" w:cs="Times New Roman"/>
      <w:color w:val="000000"/>
      <w:sz w:val="24"/>
      <w:szCs w:val="24"/>
      <w:lang w:eastAsia="hu-HU"/>
    </w:rPr>
  </w:style>
  <w:style w:type="character" w:styleId="Hiperhivatkozs">
    <w:name w:val="Hyperlink"/>
    <w:rsid w:val="009338C3"/>
    <w:rPr>
      <w:rFonts w:cs="Times New Roman"/>
      <w:color w:val="0000FF"/>
      <w:u w:val="single"/>
    </w:rPr>
  </w:style>
  <w:style w:type="character" w:styleId="Mrltotthiperhivatkozs">
    <w:name w:val="FollowedHyperlink"/>
    <w:rsid w:val="009338C3"/>
    <w:rPr>
      <w:rFonts w:cs="Times New Roman"/>
      <w:color w:val="800080"/>
      <w:u w:val="single"/>
    </w:rPr>
  </w:style>
  <w:style w:type="paragraph" w:customStyle="1" w:styleId="Listaszerbekezds2">
    <w:name w:val="Listaszerű bekezdés2"/>
    <w:basedOn w:val="Norml"/>
    <w:rsid w:val="009338C3"/>
    <w:pPr>
      <w:widowControl w:val="0"/>
      <w:suppressAutoHyphens/>
      <w:spacing w:after="0" w:line="240" w:lineRule="auto"/>
      <w:ind w:left="720"/>
    </w:pPr>
    <w:rPr>
      <w:rFonts w:eastAsia="Times New Roman" w:cs="Times New Roman"/>
      <w:kern w:val="1"/>
      <w:sz w:val="24"/>
      <w:szCs w:val="24"/>
      <w:lang w:eastAsia="hi-IN" w:bidi="hi-IN"/>
    </w:rPr>
  </w:style>
  <w:style w:type="table" w:customStyle="1" w:styleId="Rcsostblzat3">
    <w:name w:val="Rácsos táblázat3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rsid w:val="009338C3"/>
    <w:rPr>
      <w:rFonts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">
    <w:name w:val="Tartalomjegyzék címsora1"/>
    <w:basedOn w:val="Cmsor1"/>
    <w:next w:val="Norml"/>
    <w:rsid w:val="009338C3"/>
    <w:pPr>
      <w:keepNext/>
      <w:keepLines/>
      <w:spacing w:before="480" w:beforeAutospacing="0" w:after="0" w:afterAutospacing="0" w:line="276" w:lineRule="auto"/>
      <w:outlineLvl w:val="9"/>
    </w:pPr>
    <w:rPr>
      <w:rFonts w:cs="Cambria"/>
      <w:color w:val="365F91"/>
      <w:kern w:val="0"/>
      <w:sz w:val="28"/>
      <w:szCs w:val="28"/>
    </w:rPr>
  </w:style>
  <w:style w:type="paragraph" w:styleId="TJ3">
    <w:name w:val="toc 3"/>
    <w:basedOn w:val="Norml"/>
    <w:next w:val="Norml"/>
    <w:autoRedefine/>
    <w:semiHidden/>
    <w:rsid w:val="009338C3"/>
    <w:pPr>
      <w:ind w:left="440"/>
    </w:pPr>
  </w:style>
  <w:style w:type="paragraph" w:styleId="TJ2">
    <w:name w:val="toc 2"/>
    <w:basedOn w:val="Norml"/>
    <w:next w:val="Norml"/>
    <w:autoRedefine/>
    <w:semiHidden/>
    <w:rsid w:val="009338C3"/>
    <w:pPr>
      <w:spacing w:after="100"/>
      <w:ind w:left="220"/>
    </w:pPr>
    <w:rPr>
      <w:rFonts w:eastAsia="Times New Roman"/>
      <w:lang w:eastAsia="hu-HU"/>
    </w:rPr>
  </w:style>
  <w:style w:type="paragraph" w:styleId="TJ1">
    <w:name w:val="toc 1"/>
    <w:basedOn w:val="Norml"/>
    <w:next w:val="Norml"/>
    <w:autoRedefine/>
    <w:semiHidden/>
    <w:rsid w:val="009338C3"/>
    <w:pPr>
      <w:tabs>
        <w:tab w:val="right" w:leader="dot" w:pos="9062"/>
      </w:tabs>
      <w:spacing w:after="100"/>
    </w:pPr>
    <w:rPr>
      <w:rFonts w:ascii="Palatino Linotype" w:hAnsi="Palatino Linotype" w:cs="Palatino Linotype"/>
      <w:b/>
      <w:bCs/>
      <w:i/>
      <w:iCs/>
      <w:noProof/>
      <w:w w:val="99"/>
      <w:kern w:val="1"/>
      <w:lang w:eastAsia="hi-IN"/>
    </w:rPr>
  </w:style>
  <w:style w:type="character" w:customStyle="1" w:styleId="CharChar">
    <w:name w:val="Char Char"/>
    <w:semiHidden/>
    <w:rsid w:val="009338C3"/>
    <w:rPr>
      <w:rFonts w:ascii="Tahoma" w:hAnsi="Tahoma"/>
      <w:sz w:val="16"/>
    </w:rPr>
  </w:style>
  <w:style w:type="paragraph" w:customStyle="1" w:styleId="Listaszerbekezds3">
    <w:name w:val="Listaszerű bekezdés3"/>
    <w:basedOn w:val="Norml"/>
    <w:rsid w:val="009338C3"/>
    <w:pPr>
      <w:widowControl w:val="0"/>
      <w:suppressAutoHyphens/>
      <w:spacing w:after="0" w:line="240" w:lineRule="auto"/>
      <w:ind w:left="720"/>
    </w:pPr>
    <w:rPr>
      <w:rFonts w:eastAsia="Times New Roman" w:cs="Times New Roman"/>
      <w:kern w:val="1"/>
      <w:sz w:val="24"/>
      <w:szCs w:val="24"/>
      <w:lang w:eastAsia="hi-IN" w:bidi="hi-IN"/>
    </w:rPr>
  </w:style>
  <w:style w:type="paragraph" w:customStyle="1" w:styleId="Vltozat1">
    <w:name w:val="Változat1"/>
    <w:hidden/>
    <w:semiHidden/>
    <w:rsid w:val="009338C3"/>
    <w:rPr>
      <w:rFonts w:ascii="Times New Roman" w:hAnsi="Times New Roman"/>
      <w:kern w:val="1"/>
      <w:sz w:val="24"/>
      <w:szCs w:val="24"/>
      <w:lang w:eastAsia="hi-IN" w:bidi="hi-IN"/>
    </w:rPr>
  </w:style>
  <w:style w:type="table" w:customStyle="1" w:styleId="Rcsostblzat7">
    <w:name w:val="Rácsos táblázat7"/>
    <w:rsid w:val="009338C3"/>
    <w:pPr>
      <w:widowControl w:val="0"/>
      <w:suppressAutoHyphens/>
    </w:pPr>
    <w:rPr>
      <w:rFonts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rsid w:val="009338C3"/>
    <w:pPr>
      <w:widowControl w:val="0"/>
      <w:suppressAutoHyphens/>
    </w:pPr>
    <w:rPr>
      <w:rFonts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aszerbekezds4">
    <w:name w:val="Listaszerű bekezdés4"/>
    <w:basedOn w:val="Norml"/>
    <w:rsid w:val="009C245C"/>
    <w:pPr>
      <w:ind w:left="708"/>
    </w:pPr>
  </w:style>
  <w:style w:type="paragraph" w:customStyle="1" w:styleId="Vltozat2">
    <w:name w:val="Változat2"/>
    <w:hidden/>
    <w:semiHidden/>
    <w:rsid w:val="00F773A1"/>
    <w:rPr>
      <w:rFonts w:cs="Calibri"/>
      <w:sz w:val="22"/>
      <w:szCs w:val="22"/>
      <w:lang w:eastAsia="en-US"/>
    </w:rPr>
  </w:style>
  <w:style w:type="paragraph" w:customStyle="1" w:styleId="Listaszerbekezds40">
    <w:name w:val="Listaszerű bekezdés4"/>
    <w:basedOn w:val="Norml"/>
    <w:rsid w:val="00F33E7F"/>
    <w:pPr>
      <w:ind w:left="720"/>
    </w:pPr>
    <w:rPr>
      <w:rFonts w:eastAsia="Times New Roman"/>
    </w:rPr>
  </w:style>
  <w:style w:type="paragraph" w:customStyle="1" w:styleId="Nincstrkz11">
    <w:name w:val="Nincs térköz11"/>
    <w:rsid w:val="00F33E7F"/>
    <w:rPr>
      <w:rFonts w:eastAsia="Times New Roman" w:cs="Calibri"/>
      <w:sz w:val="22"/>
      <w:szCs w:val="22"/>
      <w:lang w:eastAsia="en-US"/>
    </w:rPr>
  </w:style>
  <w:style w:type="table" w:customStyle="1" w:styleId="Rcsostblzat23">
    <w:name w:val="Rácsos táblázat23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">
    <w:name w:val="Rácsos táblázat33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">
    <w:name w:val="Rácsos táblázat21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">
    <w:name w:val="Rácsos táblázat31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">
    <w:name w:val="Rácsos táblázat51"/>
    <w:rsid w:val="00F33E7F"/>
    <w:rPr>
      <w:rFonts w:eastAsia="Times New Roman"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">
    <w:name w:val="Rácsos táblázat22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">
    <w:name w:val="Rácsos táblázat32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1">
    <w:name w:val="Tartalomjegyzék címsora11"/>
    <w:basedOn w:val="Cmsor1"/>
    <w:next w:val="Norml"/>
    <w:rsid w:val="00F33E7F"/>
    <w:pPr>
      <w:keepNext/>
      <w:keepLines/>
      <w:spacing w:before="480" w:beforeAutospacing="0" w:after="0" w:afterAutospacing="0" w:line="276" w:lineRule="auto"/>
      <w:outlineLvl w:val="9"/>
    </w:pPr>
    <w:rPr>
      <w:rFonts w:cs="Cambria"/>
      <w:color w:val="365F91"/>
      <w:kern w:val="0"/>
      <w:sz w:val="28"/>
      <w:szCs w:val="28"/>
    </w:rPr>
  </w:style>
  <w:style w:type="character" w:customStyle="1" w:styleId="CharChar1">
    <w:name w:val="Char Char1"/>
    <w:semiHidden/>
    <w:rsid w:val="00F33E7F"/>
    <w:rPr>
      <w:rFonts w:ascii="Tahoma" w:hAnsi="Tahoma"/>
      <w:sz w:val="16"/>
    </w:rPr>
  </w:style>
  <w:style w:type="paragraph" w:customStyle="1" w:styleId="Vltozat11">
    <w:name w:val="Változat11"/>
    <w:hidden/>
    <w:semiHidden/>
    <w:rsid w:val="00F33E7F"/>
    <w:rPr>
      <w:rFonts w:eastAsia="Times New Roman"/>
      <w:kern w:val="1"/>
      <w:sz w:val="24"/>
      <w:szCs w:val="24"/>
      <w:lang w:eastAsia="hi-IN" w:bidi="hi-IN"/>
    </w:rPr>
  </w:style>
  <w:style w:type="table" w:customStyle="1" w:styleId="Rcsostblzat71">
    <w:name w:val="Rácsos táblázat71"/>
    <w:rsid w:val="00F33E7F"/>
    <w:pPr>
      <w:widowControl w:val="0"/>
      <w:suppressAutoHyphens/>
    </w:pPr>
    <w:rPr>
      <w:rFonts w:eastAsia="Times New Roman"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">
    <w:name w:val="Rácsos táblázat13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">
    <w:name w:val="Rácsos táblázat81"/>
    <w:rsid w:val="00F33E7F"/>
    <w:pPr>
      <w:widowControl w:val="0"/>
      <w:suppressAutoHyphens/>
    </w:pPr>
    <w:rPr>
      <w:rFonts w:eastAsia="Times New Roman"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">
    <w:name w:val="Rácsos táblázat14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incstrkz2">
    <w:name w:val="Nincs térköz2"/>
    <w:link w:val="NoSpacingChar"/>
    <w:rsid w:val="00F33E7F"/>
    <w:rPr>
      <w:rFonts w:eastAsia="Times New Roman"/>
      <w:sz w:val="22"/>
      <w:lang w:eastAsia="en-US"/>
    </w:rPr>
  </w:style>
  <w:style w:type="table" w:customStyle="1" w:styleId="Rcsostblzat231">
    <w:name w:val="Rácsos táblázat231"/>
    <w:rsid w:val="00F33E7F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1">
    <w:name w:val="Rácsos táblázat331"/>
    <w:rsid w:val="00F33E7F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1">
    <w:name w:val="Rácsos táblázat2111"/>
    <w:rsid w:val="00F33E7F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1">
    <w:name w:val="Rácsos táblázat3111"/>
    <w:rsid w:val="00F33E7F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1">
    <w:name w:val="Rácsos táblázat511"/>
    <w:rsid w:val="00F33E7F"/>
    <w:rPr>
      <w:rFonts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1">
    <w:name w:val="Rácsos táblázat2211"/>
    <w:rsid w:val="00F33E7F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1">
    <w:name w:val="Rácsos táblázat3211"/>
    <w:rsid w:val="00F33E7F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2">
    <w:name w:val="Tartalomjegyzék címsora2"/>
    <w:basedOn w:val="Cmsor1"/>
    <w:next w:val="Norml"/>
    <w:rsid w:val="00F33E7F"/>
    <w:pPr>
      <w:keepNext/>
      <w:keepLines/>
      <w:spacing w:before="480" w:beforeAutospacing="0" w:after="0" w:afterAutospacing="0" w:line="276" w:lineRule="auto"/>
      <w:outlineLvl w:val="9"/>
    </w:pPr>
    <w:rPr>
      <w:rFonts w:cs="Cambria"/>
      <w:color w:val="365F91"/>
      <w:kern w:val="0"/>
      <w:sz w:val="28"/>
      <w:szCs w:val="28"/>
    </w:rPr>
  </w:style>
  <w:style w:type="table" w:customStyle="1" w:styleId="Rcsostblzat711">
    <w:name w:val="Rácsos táblázat711"/>
    <w:rsid w:val="00F33E7F"/>
    <w:pPr>
      <w:widowControl w:val="0"/>
      <w:suppressAutoHyphens/>
    </w:pPr>
    <w:rPr>
      <w:rFonts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1">
    <w:name w:val="Rácsos táblázat1311"/>
    <w:rsid w:val="00F33E7F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1">
    <w:name w:val="Rácsos táblázat811"/>
    <w:rsid w:val="00F33E7F"/>
    <w:pPr>
      <w:widowControl w:val="0"/>
      <w:suppressAutoHyphens/>
    </w:pPr>
    <w:rPr>
      <w:rFonts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1">
    <w:name w:val="Rácsos táblázat1411"/>
    <w:rsid w:val="00F33E7F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rsid w:val="00F33E7F"/>
  </w:style>
  <w:style w:type="character" w:styleId="Kiemels2">
    <w:name w:val="Strong"/>
    <w:qFormat/>
    <w:rsid w:val="00F33E7F"/>
    <w:rPr>
      <w:rFonts w:cs="Times New Roman"/>
      <w:b/>
      <w:bCs/>
    </w:rPr>
  </w:style>
  <w:style w:type="table" w:customStyle="1" w:styleId="Rcsostblzat24">
    <w:name w:val="Rácsos táblázat24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4">
    <w:name w:val="Rácsos táblázat34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2">
    <w:name w:val="Rácsos táblázat21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2">
    <w:name w:val="Rácsos táblázat31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2">
    <w:name w:val="Rácsos táblázat52"/>
    <w:rsid w:val="003A1AAF"/>
    <w:rPr>
      <w:rFonts w:eastAsia="Times New Roman"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2">
    <w:name w:val="Rácsos táblázat22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2">
    <w:name w:val="Rácsos táblázat32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2">
    <w:name w:val="Rácsos táblázat72"/>
    <w:rsid w:val="003A1AAF"/>
    <w:pPr>
      <w:widowControl w:val="0"/>
      <w:suppressAutoHyphens/>
    </w:pPr>
    <w:rPr>
      <w:rFonts w:eastAsia="Times New Roman"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2">
    <w:name w:val="Rácsos táblázat13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2">
    <w:name w:val="Rácsos táblázat82"/>
    <w:rsid w:val="003A1AAF"/>
    <w:pPr>
      <w:widowControl w:val="0"/>
      <w:suppressAutoHyphens/>
    </w:pPr>
    <w:rPr>
      <w:rFonts w:eastAsia="Times New Roman"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2">
    <w:name w:val="Rácsos táblázat14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32">
    <w:name w:val="Rácsos táblázat232"/>
    <w:rsid w:val="003A1AAF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2">
    <w:name w:val="Rácsos táblázat332"/>
    <w:rsid w:val="003A1AAF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2">
    <w:name w:val="Rácsos táblázat2112"/>
    <w:rsid w:val="003A1AAF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2">
    <w:name w:val="Rácsos táblázat3112"/>
    <w:rsid w:val="003A1AAF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2">
    <w:name w:val="Rácsos táblázat512"/>
    <w:rsid w:val="003A1AAF"/>
    <w:rPr>
      <w:rFonts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2">
    <w:name w:val="Rácsos táblázat2212"/>
    <w:rsid w:val="003A1AAF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2">
    <w:name w:val="Rácsos táblázat3212"/>
    <w:rsid w:val="003A1AAF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12">
    <w:name w:val="Rácsos táblázat712"/>
    <w:rsid w:val="003A1AAF"/>
    <w:pPr>
      <w:widowControl w:val="0"/>
      <w:suppressAutoHyphens/>
    </w:pPr>
    <w:rPr>
      <w:rFonts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2">
    <w:name w:val="Rácsos táblázat1312"/>
    <w:rsid w:val="003A1AAF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2">
    <w:name w:val="Rácsos táblázat812"/>
    <w:rsid w:val="003A1AAF"/>
    <w:pPr>
      <w:widowControl w:val="0"/>
      <w:suppressAutoHyphens/>
    </w:pPr>
    <w:rPr>
      <w:rFonts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2">
    <w:name w:val="Rácsos táblázat1412"/>
    <w:rsid w:val="003A1AAF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lcmChar">
    <w:name w:val="Alcím Char"/>
    <w:link w:val="Alcm"/>
    <w:rsid w:val="00BF1A2D"/>
    <w:rPr>
      <w:rFonts w:ascii="Tahoma" w:hAnsi="Tahoma"/>
      <w:sz w:val="16"/>
    </w:rPr>
  </w:style>
  <w:style w:type="paragraph" w:styleId="Alcm">
    <w:name w:val="Subtitle"/>
    <w:basedOn w:val="Norml"/>
    <w:next w:val="Norml"/>
    <w:link w:val="AlcmChar"/>
    <w:qFormat/>
    <w:rsid w:val="00BF1A2D"/>
    <w:pPr>
      <w:spacing w:after="60"/>
      <w:jc w:val="center"/>
      <w:outlineLvl w:val="1"/>
    </w:pPr>
    <w:rPr>
      <w:rFonts w:ascii="Tahoma" w:hAnsi="Tahoma" w:cs="Times New Roman"/>
      <w:sz w:val="16"/>
      <w:szCs w:val="20"/>
      <w:lang w:val="x-none" w:eastAsia="x-none"/>
    </w:rPr>
  </w:style>
  <w:style w:type="character" w:customStyle="1" w:styleId="SubtitleChar1">
    <w:name w:val="Subtitle Char1"/>
    <w:rPr>
      <w:rFonts w:ascii="Cambria" w:hAnsi="Cambria" w:cs="Times New Roman"/>
      <w:sz w:val="24"/>
      <w:szCs w:val="24"/>
      <w:lang w:val="x-none" w:eastAsia="en-US"/>
    </w:rPr>
  </w:style>
  <w:style w:type="character" w:customStyle="1" w:styleId="AlcmChar1">
    <w:name w:val="Alcím Char1"/>
    <w:rsid w:val="00BF1A2D"/>
    <w:rPr>
      <w:rFonts w:ascii="Cambria" w:hAnsi="Cambria" w:cs="Cambria"/>
      <w:i/>
      <w:iCs/>
      <w:color w:val="4F81BD"/>
      <w:spacing w:val="15"/>
      <w:sz w:val="24"/>
      <w:szCs w:val="24"/>
      <w:lang w:val="x-none" w:eastAsia="en-US"/>
    </w:rPr>
  </w:style>
  <w:style w:type="paragraph" w:customStyle="1" w:styleId="Listaszerbekezds5">
    <w:name w:val="Listaszerű bekezdés5"/>
    <w:basedOn w:val="Norml"/>
    <w:rsid w:val="0062737D"/>
    <w:pPr>
      <w:ind w:left="720"/>
    </w:pPr>
  </w:style>
  <w:style w:type="paragraph" w:customStyle="1" w:styleId="Nincstrkz20">
    <w:name w:val="Nincs térköz2"/>
    <w:rsid w:val="0062737D"/>
    <w:rPr>
      <w:rFonts w:cs="Calibri"/>
      <w:sz w:val="22"/>
      <w:szCs w:val="22"/>
      <w:lang w:eastAsia="en-US"/>
    </w:rPr>
  </w:style>
  <w:style w:type="paragraph" w:customStyle="1" w:styleId="Tartalomjegyzkcmsora20">
    <w:name w:val="Tartalomjegyzék címsora2"/>
    <w:basedOn w:val="Cmsor1"/>
    <w:next w:val="Norml"/>
    <w:rsid w:val="0062737D"/>
    <w:pPr>
      <w:keepNext/>
      <w:keepLines/>
      <w:spacing w:before="480" w:beforeAutospacing="0" w:after="0" w:afterAutospacing="0" w:line="276" w:lineRule="auto"/>
      <w:outlineLvl w:val="9"/>
    </w:pPr>
    <w:rPr>
      <w:rFonts w:cs="Cambria"/>
      <w:color w:val="365F91"/>
      <w:kern w:val="0"/>
      <w:sz w:val="28"/>
      <w:szCs w:val="28"/>
    </w:rPr>
  </w:style>
  <w:style w:type="paragraph" w:customStyle="1" w:styleId="Vltozat20">
    <w:name w:val="Változat2"/>
    <w:hidden/>
    <w:semiHidden/>
    <w:rsid w:val="0062737D"/>
    <w:rPr>
      <w:rFonts w:ascii="Times New Roman" w:hAnsi="Times New Roman"/>
      <w:kern w:val="1"/>
      <w:sz w:val="24"/>
      <w:szCs w:val="24"/>
      <w:lang w:eastAsia="hi-IN" w:bidi="hi-IN"/>
    </w:rPr>
  </w:style>
  <w:style w:type="paragraph" w:customStyle="1" w:styleId="norm">
    <w:name w:val="norm"/>
    <w:basedOn w:val="Norml"/>
    <w:rsid w:val="0062737D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hu-HU"/>
    </w:rPr>
  </w:style>
  <w:style w:type="paragraph" w:styleId="NormlWeb">
    <w:name w:val="Normal (Web)"/>
    <w:basedOn w:val="Norml"/>
    <w:rsid w:val="0062737D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hu-HU"/>
    </w:rPr>
  </w:style>
  <w:style w:type="paragraph" w:customStyle="1" w:styleId="Listaszerbekezds6">
    <w:name w:val="Listaszerű bekezdés6"/>
    <w:basedOn w:val="Norml"/>
    <w:rsid w:val="00A044F6"/>
    <w:pPr>
      <w:ind w:left="720"/>
    </w:pPr>
  </w:style>
  <w:style w:type="paragraph" w:customStyle="1" w:styleId="Nincstrkz3">
    <w:name w:val="Nincs térköz3"/>
    <w:rsid w:val="00A044F6"/>
    <w:rPr>
      <w:rFonts w:cs="Calibri"/>
      <w:sz w:val="22"/>
      <w:szCs w:val="22"/>
      <w:lang w:eastAsia="en-US"/>
    </w:rPr>
  </w:style>
  <w:style w:type="paragraph" w:customStyle="1" w:styleId="Tartalomjegyzkcmsora3">
    <w:name w:val="Tartalomjegyzék címsora3"/>
    <w:basedOn w:val="Cmsor1"/>
    <w:next w:val="Norml"/>
    <w:rsid w:val="00A044F6"/>
    <w:pPr>
      <w:keepNext/>
      <w:keepLines/>
      <w:spacing w:before="480" w:beforeAutospacing="0" w:after="0" w:afterAutospacing="0" w:line="276" w:lineRule="auto"/>
      <w:outlineLvl w:val="9"/>
    </w:pPr>
    <w:rPr>
      <w:rFonts w:cs="Cambria"/>
      <w:color w:val="365F91"/>
      <w:kern w:val="0"/>
      <w:sz w:val="28"/>
      <w:szCs w:val="28"/>
    </w:rPr>
  </w:style>
  <w:style w:type="paragraph" w:customStyle="1" w:styleId="Vltozat3">
    <w:name w:val="Változat3"/>
    <w:semiHidden/>
    <w:rsid w:val="00A044F6"/>
    <w:rPr>
      <w:rFonts w:ascii="Times New Roman" w:hAnsi="Times New Roman"/>
      <w:kern w:val="2"/>
      <w:sz w:val="24"/>
      <w:szCs w:val="24"/>
      <w:lang w:eastAsia="hi-IN" w:bidi="hi-IN"/>
    </w:rPr>
  </w:style>
  <w:style w:type="paragraph" w:styleId="Szvegtrzs">
    <w:name w:val="Body Text"/>
    <w:basedOn w:val="Norml"/>
    <w:link w:val="SzvegtrzsChar"/>
    <w:rsid w:val="00E4791A"/>
    <w:pPr>
      <w:spacing w:after="120"/>
    </w:pPr>
    <w:rPr>
      <w:rFonts w:eastAsia="Times New Roman" w:cs="Times New Roman"/>
      <w:lang w:val="x-none"/>
    </w:rPr>
  </w:style>
  <w:style w:type="character" w:customStyle="1" w:styleId="SzvegtrzsChar">
    <w:name w:val="Szövegtörzs Char"/>
    <w:link w:val="Szvegtrzs"/>
    <w:rsid w:val="00E4791A"/>
    <w:rPr>
      <w:rFonts w:eastAsia="Times New Roman" w:cs="Times New Roman"/>
      <w:sz w:val="22"/>
      <w:szCs w:val="22"/>
      <w:lang w:val="x-none" w:eastAsia="en-US"/>
    </w:rPr>
  </w:style>
  <w:style w:type="paragraph" w:customStyle="1" w:styleId="Stlus6">
    <w:name w:val="Stílus6"/>
    <w:basedOn w:val="Norml"/>
    <w:rsid w:val="00E4791A"/>
    <w:pPr>
      <w:numPr>
        <w:numId w:val="10"/>
      </w:numPr>
      <w:spacing w:after="0" w:line="240" w:lineRule="auto"/>
    </w:pPr>
    <w:rPr>
      <w:rFonts w:ascii="Times New Roman" w:hAnsi="Times New Roman" w:cs="Times New Roman"/>
      <w:sz w:val="24"/>
      <w:szCs w:val="24"/>
      <w:lang w:eastAsia="hu-HU"/>
    </w:rPr>
  </w:style>
  <w:style w:type="character" w:customStyle="1" w:styleId="Cmsor2Char1">
    <w:name w:val="Címsor 2 Char1"/>
    <w:rsid w:val="001946CD"/>
    <w:rPr>
      <w:rFonts w:ascii="Garamond" w:hAnsi="Garamond" w:cs="Garamond"/>
      <w:b/>
      <w:bCs/>
      <w:caps/>
      <w:sz w:val="24"/>
      <w:szCs w:val="24"/>
      <w:lang w:val="hu-HU" w:eastAsia="hu-HU"/>
    </w:rPr>
  </w:style>
  <w:style w:type="paragraph" w:styleId="Cm">
    <w:name w:val="Title"/>
    <w:basedOn w:val="Norml"/>
    <w:next w:val="Norml"/>
    <w:link w:val="CmChar"/>
    <w:qFormat/>
    <w:rsid w:val="001946CD"/>
    <w:pPr>
      <w:pBdr>
        <w:top w:val="single" w:sz="8" w:space="10" w:color="A7BFDE"/>
        <w:bottom w:val="single" w:sz="24" w:space="15" w:color="9BBB59"/>
      </w:pBdr>
      <w:jc w:val="center"/>
    </w:pPr>
    <w:rPr>
      <w:rFonts w:ascii="Cambria" w:hAnsi="Cambria" w:cs="Times New Roman"/>
      <w:i/>
      <w:iCs/>
      <w:color w:val="243F60"/>
      <w:sz w:val="60"/>
      <w:szCs w:val="60"/>
      <w:lang w:val="x-none" w:eastAsia="x-none"/>
    </w:rPr>
  </w:style>
  <w:style w:type="character" w:customStyle="1" w:styleId="CmChar">
    <w:name w:val="Cím Char"/>
    <w:link w:val="Cm"/>
    <w:rsid w:val="001946CD"/>
    <w:rPr>
      <w:rFonts w:ascii="Cambria" w:hAnsi="Cambria" w:cs="Cambria"/>
      <w:i/>
      <w:iCs/>
      <w:color w:val="243F60"/>
      <w:sz w:val="60"/>
      <w:szCs w:val="60"/>
    </w:rPr>
  </w:style>
  <w:style w:type="character" w:styleId="Kiemels">
    <w:name w:val="Emphasis"/>
    <w:qFormat/>
    <w:rsid w:val="001946CD"/>
    <w:rPr>
      <w:rFonts w:cs="Times New Roman"/>
      <w:b/>
      <w:bCs/>
      <w:i/>
      <w:iCs/>
      <w:color w:val="5A5A5A"/>
    </w:rPr>
  </w:style>
  <w:style w:type="paragraph" w:customStyle="1" w:styleId="Subhead1">
    <w:name w:val="Subhead1"/>
    <w:next w:val="Norml"/>
    <w:rsid w:val="001946CD"/>
    <w:pPr>
      <w:keepNext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840"/>
        <w:tab w:val="left" w:pos="6480"/>
        <w:tab w:val="left" w:pos="7200"/>
        <w:tab w:val="left" w:pos="7920"/>
      </w:tabs>
      <w:spacing w:before="240" w:after="60" w:line="280" w:lineRule="exact"/>
    </w:pPr>
    <w:rPr>
      <w:rFonts w:ascii="Arial Bold" w:hAnsi="Arial Bold" w:cs="Arial Bold"/>
      <w:b/>
      <w:bCs/>
      <w:color w:val="000000"/>
      <w:lang w:val="en-US" w:eastAsia="en-US"/>
    </w:rPr>
  </w:style>
  <w:style w:type="paragraph" w:customStyle="1" w:styleId="Body">
    <w:name w:val="Body"/>
    <w:link w:val="BodyChar"/>
    <w:rsid w:val="001946CD"/>
    <w:pPr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840"/>
        <w:tab w:val="left" w:pos="6480"/>
        <w:tab w:val="left" w:pos="7200"/>
        <w:tab w:val="left" w:pos="7920"/>
      </w:tabs>
      <w:spacing w:after="140" w:line="280" w:lineRule="atLeast"/>
    </w:pPr>
    <w:rPr>
      <w:rFonts w:ascii="Arial" w:hAnsi="Arial"/>
      <w:color w:val="000000"/>
      <w:sz w:val="18"/>
      <w:lang w:val="en-US" w:eastAsia="en-US"/>
    </w:rPr>
  </w:style>
  <w:style w:type="character" w:customStyle="1" w:styleId="BodyChar">
    <w:name w:val="Body Char"/>
    <w:link w:val="Body"/>
    <w:rsid w:val="001946CD"/>
    <w:rPr>
      <w:rFonts w:ascii="Arial" w:hAnsi="Arial"/>
      <w:color w:val="000000"/>
      <w:sz w:val="18"/>
      <w:lang w:val="en-US" w:eastAsia="en-US" w:bidi="ar-SA"/>
    </w:rPr>
  </w:style>
  <w:style w:type="paragraph" w:customStyle="1" w:styleId="Style1">
    <w:name w:val="Style1"/>
    <w:basedOn w:val="Norml"/>
    <w:link w:val="Style1Char"/>
    <w:rsid w:val="001946CD"/>
    <w:pPr>
      <w:spacing w:after="0" w:line="240" w:lineRule="auto"/>
    </w:pPr>
    <w:rPr>
      <w:rFonts w:ascii="Times New Roman" w:hAnsi="Times New Roman" w:cs="Times New Roman"/>
      <w:b/>
      <w:sz w:val="24"/>
      <w:szCs w:val="20"/>
      <w:lang w:val="en-US"/>
    </w:rPr>
  </w:style>
  <w:style w:type="character" w:customStyle="1" w:styleId="Style1Char">
    <w:name w:val="Style1 Char"/>
    <w:link w:val="Style1"/>
    <w:rsid w:val="001946CD"/>
    <w:rPr>
      <w:rFonts w:ascii="Times New Roman" w:hAnsi="Times New Roman"/>
      <w:b/>
      <w:sz w:val="24"/>
      <w:lang w:val="en-US" w:eastAsia="en-US"/>
    </w:rPr>
  </w:style>
  <w:style w:type="paragraph" w:customStyle="1" w:styleId="Bullet">
    <w:name w:val="Bullet"/>
    <w:rsid w:val="001946CD"/>
    <w:pPr>
      <w:numPr>
        <w:numId w:val="15"/>
      </w:numPr>
      <w:tabs>
        <w:tab w:val="left" w:pos="176"/>
      </w:tabs>
      <w:spacing w:after="60" w:line="280" w:lineRule="atLeast"/>
    </w:pPr>
    <w:rPr>
      <w:rFonts w:ascii="Arial" w:hAnsi="Arial" w:cs="Arial"/>
      <w:color w:val="000000"/>
      <w:sz w:val="18"/>
      <w:szCs w:val="18"/>
      <w:lang w:val="en-US" w:eastAsia="en-US"/>
    </w:rPr>
  </w:style>
  <w:style w:type="character" w:customStyle="1" w:styleId="Heading1Char2">
    <w:name w:val="Heading 1 Char2"/>
    <w:aliases w:val="Chapter Number Char"/>
    <w:rsid w:val="001946CD"/>
    <w:rPr>
      <w:rFonts w:ascii="Arial" w:hAnsi="Arial"/>
      <w:b/>
      <w:kern w:val="32"/>
      <w:sz w:val="32"/>
      <w:lang w:val="en-US" w:eastAsia="en-US"/>
    </w:rPr>
  </w:style>
  <w:style w:type="paragraph" w:styleId="Kpalrs">
    <w:name w:val="caption"/>
    <w:basedOn w:val="Norml"/>
    <w:next w:val="Norml"/>
    <w:qFormat/>
    <w:rsid w:val="001946CD"/>
    <w:rPr>
      <w:b/>
      <w:bCs/>
      <w:sz w:val="18"/>
      <w:szCs w:val="18"/>
    </w:rPr>
  </w:style>
  <w:style w:type="character" w:customStyle="1" w:styleId="NoSpacingChar">
    <w:name w:val="No Spacing Char"/>
    <w:link w:val="Nincstrkz2"/>
    <w:rsid w:val="001946CD"/>
    <w:rPr>
      <w:rFonts w:eastAsia="Times New Roman"/>
      <w:sz w:val="22"/>
      <w:lang w:eastAsia="en-US" w:bidi="ar-SA"/>
    </w:rPr>
  </w:style>
  <w:style w:type="paragraph" w:customStyle="1" w:styleId="Idzet1">
    <w:name w:val="Idézet1"/>
    <w:basedOn w:val="Norml"/>
    <w:next w:val="Norml"/>
    <w:link w:val="QuoteChar"/>
    <w:rsid w:val="001946CD"/>
    <w:rPr>
      <w:rFonts w:ascii="Cambria" w:hAnsi="Cambria" w:cs="Times New Roman"/>
      <w:i/>
      <w:iCs/>
      <w:color w:val="5A5A5A"/>
      <w:sz w:val="20"/>
      <w:szCs w:val="20"/>
      <w:lang w:val="x-none" w:eastAsia="x-none"/>
    </w:rPr>
  </w:style>
  <w:style w:type="character" w:customStyle="1" w:styleId="QuoteChar">
    <w:name w:val="Quote Char"/>
    <w:link w:val="Idzet1"/>
    <w:rsid w:val="001946CD"/>
    <w:rPr>
      <w:rFonts w:ascii="Cambria" w:hAnsi="Cambria" w:cs="Cambria"/>
      <w:i/>
      <w:iCs/>
      <w:color w:val="5A5A5A"/>
    </w:rPr>
  </w:style>
  <w:style w:type="paragraph" w:customStyle="1" w:styleId="Kiemeltidzet1">
    <w:name w:val="Kiemelt idézet1"/>
    <w:basedOn w:val="Norml"/>
    <w:next w:val="Norml"/>
    <w:link w:val="IntenseQuoteChar"/>
    <w:rsid w:val="001946CD"/>
    <w:pPr>
      <w:pBdr>
        <w:top w:val="single" w:sz="12" w:space="10" w:color="B8CCE4"/>
        <w:left w:val="single" w:sz="36" w:space="4" w:color="4F81BD"/>
        <w:bottom w:val="single" w:sz="24" w:space="10" w:color="9BBB59"/>
        <w:right w:val="single" w:sz="36" w:space="4" w:color="4F81BD"/>
      </w:pBdr>
      <w:shd w:val="clear" w:color="auto" w:fill="4F81BD"/>
      <w:spacing w:before="320" w:after="320" w:line="300" w:lineRule="auto"/>
      <w:ind w:left="1440" w:right="1440"/>
    </w:pPr>
    <w:rPr>
      <w:rFonts w:ascii="Cambria" w:hAnsi="Cambria" w:cs="Times New Roman"/>
      <w:i/>
      <w:iCs/>
      <w:color w:val="FFFFFF"/>
      <w:sz w:val="24"/>
      <w:szCs w:val="24"/>
      <w:lang w:val="x-none" w:eastAsia="x-none"/>
    </w:rPr>
  </w:style>
  <w:style w:type="character" w:customStyle="1" w:styleId="IntenseQuoteChar">
    <w:name w:val="Intense Quote Char"/>
    <w:link w:val="Kiemeltidzet1"/>
    <w:rsid w:val="001946CD"/>
    <w:rPr>
      <w:rFonts w:ascii="Cambria" w:hAnsi="Cambria" w:cs="Cambria"/>
      <w:i/>
      <w:iCs/>
      <w:color w:val="FFFFFF"/>
      <w:sz w:val="24"/>
      <w:szCs w:val="24"/>
      <w:shd w:val="clear" w:color="auto" w:fill="4F81BD"/>
    </w:rPr>
  </w:style>
  <w:style w:type="character" w:customStyle="1" w:styleId="Finomkiemels1">
    <w:name w:val="Finom kiemelés1"/>
    <w:rsid w:val="001946CD"/>
    <w:rPr>
      <w:rFonts w:cs="Times New Roman"/>
      <w:i/>
      <w:iCs/>
      <w:color w:val="5A5A5A"/>
    </w:rPr>
  </w:style>
  <w:style w:type="character" w:customStyle="1" w:styleId="Ershangslyozs1">
    <w:name w:val="Erős hangsúlyozás1"/>
    <w:rsid w:val="001946CD"/>
    <w:rPr>
      <w:rFonts w:cs="Times New Roman"/>
      <w:b/>
      <w:bCs/>
      <w:i/>
      <w:iCs/>
      <w:color w:val="4F81BD"/>
      <w:sz w:val="22"/>
      <w:szCs w:val="22"/>
    </w:rPr>
  </w:style>
  <w:style w:type="character" w:customStyle="1" w:styleId="Finomhivatkozs1">
    <w:name w:val="Finom hivatkozás1"/>
    <w:rsid w:val="001946CD"/>
    <w:rPr>
      <w:rFonts w:cs="Times New Roman"/>
      <w:color w:val="auto"/>
      <w:u w:val="single" w:color="9BBB59"/>
    </w:rPr>
  </w:style>
  <w:style w:type="character" w:customStyle="1" w:styleId="Ershivatkozs1">
    <w:name w:val="Erős hivatkozás1"/>
    <w:rsid w:val="001946CD"/>
    <w:rPr>
      <w:rFonts w:cs="Times New Roman"/>
      <w:b/>
      <w:bCs/>
      <w:color w:val="auto"/>
      <w:u w:val="single" w:color="9BBB59"/>
    </w:rPr>
  </w:style>
  <w:style w:type="character" w:customStyle="1" w:styleId="Knyvcme1">
    <w:name w:val="Könyv címe1"/>
    <w:rsid w:val="001946CD"/>
    <w:rPr>
      <w:rFonts w:ascii="Cambria" w:hAnsi="Cambria" w:cs="Cambria"/>
      <w:b/>
      <w:bCs/>
      <w:i/>
      <w:iCs/>
      <w:color w:val="auto"/>
    </w:rPr>
  </w:style>
  <w:style w:type="paragraph" w:styleId="Dokumentumtrkp">
    <w:name w:val="Document Map"/>
    <w:basedOn w:val="Norml"/>
    <w:link w:val="DokumentumtrkpChar"/>
    <w:semiHidden/>
    <w:rsid w:val="001946CD"/>
    <w:rPr>
      <w:rFonts w:ascii="Tahoma" w:hAnsi="Tahoma" w:cs="Times New Roman"/>
      <w:sz w:val="16"/>
      <w:szCs w:val="16"/>
      <w:lang w:val="x-none"/>
    </w:rPr>
  </w:style>
  <w:style w:type="character" w:customStyle="1" w:styleId="DokumentumtrkpChar">
    <w:name w:val="Dokumentumtérkép Char"/>
    <w:link w:val="Dokumentumtrkp"/>
    <w:rsid w:val="001946CD"/>
    <w:rPr>
      <w:rFonts w:ascii="Tahoma" w:hAnsi="Tahoma" w:cs="Tahoma"/>
      <w:sz w:val="16"/>
      <w:szCs w:val="16"/>
      <w:lang w:val="x-none" w:eastAsia="en-US"/>
    </w:rPr>
  </w:style>
  <w:style w:type="character" w:customStyle="1" w:styleId="CharChar10">
    <w:name w:val="Char Char10"/>
    <w:rsid w:val="001946CD"/>
    <w:rPr>
      <w:b/>
      <w:kern w:val="36"/>
      <w:sz w:val="48"/>
    </w:rPr>
  </w:style>
  <w:style w:type="paragraph" w:customStyle="1" w:styleId="CharChar2Char">
    <w:name w:val="Char Char2 Char"/>
    <w:basedOn w:val="Norml"/>
    <w:rsid w:val="001946CD"/>
    <w:pPr>
      <w:spacing w:after="160" w:line="240" w:lineRule="exact"/>
    </w:pPr>
    <w:rPr>
      <w:rFonts w:ascii="Tahoma" w:hAnsi="Tahoma" w:cs="Tahoma"/>
      <w:sz w:val="20"/>
      <w:szCs w:val="20"/>
      <w:lang w:val="en-US"/>
    </w:rPr>
  </w:style>
  <w:style w:type="numbering" w:customStyle="1" w:styleId="Stlus2">
    <w:name w:val="Stílus2"/>
    <w:rsid w:val="00A52CE5"/>
    <w:pPr>
      <w:numPr>
        <w:numId w:val="21"/>
      </w:numPr>
    </w:pPr>
  </w:style>
  <w:style w:type="paragraph" w:styleId="Listaszerbekezds">
    <w:name w:val="List Paragraph"/>
    <w:basedOn w:val="Norml"/>
    <w:uiPriority w:val="34"/>
    <w:qFormat/>
    <w:rsid w:val="0063651C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hu-H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2120BE"/>
    <w:pPr>
      <w:spacing w:after="200" w:line="276" w:lineRule="auto"/>
    </w:pPr>
    <w:rPr>
      <w:rFonts w:cs="Calibri"/>
      <w:sz w:val="22"/>
      <w:szCs w:val="22"/>
      <w:lang w:eastAsia="en-US"/>
    </w:rPr>
  </w:style>
  <w:style w:type="paragraph" w:styleId="Cmsor1">
    <w:name w:val="heading 1"/>
    <w:basedOn w:val="Norml"/>
    <w:link w:val="Cmsor1Char"/>
    <w:qFormat/>
    <w:rsid w:val="009338C3"/>
    <w:pPr>
      <w:spacing w:before="100" w:beforeAutospacing="1" w:after="100" w:afterAutospacing="1" w:line="240" w:lineRule="auto"/>
      <w:outlineLvl w:val="0"/>
    </w:pPr>
    <w:rPr>
      <w:rFonts w:ascii="Cambria" w:hAnsi="Cambria" w:cs="Times New Roman"/>
      <w:b/>
      <w:bCs/>
      <w:kern w:val="32"/>
      <w:sz w:val="32"/>
      <w:szCs w:val="32"/>
      <w:lang w:val="x-none"/>
    </w:rPr>
  </w:style>
  <w:style w:type="paragraph" w:styleId="Cmsor2">
    <w:name w:val="heading 2"/>
    <w:basedOn w:val="Norml"/>
    <w:next w:val="Norml"/>
    <w:link w:val="Cmsor2Char"/>
    <w:qFormat/>
    <w:rsid w:val="001946CD"/>
    <w:pPr>
      <w:pBdr>
        <w:bottom w:val="single" w:sz="8" w:space="1" w:color="4F81BD"/>
      </w:pBdr>
      <w:spacing w:before="200" w:after="80"/>
      <w:outlineLvl w:val="1"/>
    </w:pPr>
    <w:rPr>
      <w:rFonts w:ascii="Cambria" w:hAnsi="Cambria" w:cs="Times New Roman"/>
      <w:color w:val="365F91"/>
      <w:sz w:val="24"/>
      <w:szCs w:val="24"/>
      <w:lang w:val="x-none" w:eastAsia="x-none"/>
    </w:rPr>
  </w:style>
  <w:style w:type="paragraph" w:styleId="Cmsor3">
    <w:name w:val="heading 3"/>
    <w:basedOn w:val="Norml"/>
    <w:next w:val="Norml"/>
    <w:link w:val="Cmsor3Char"/>
    <w:qFormat/>
    <w:rsid w:val="001946CD"/>
    <w:pPr>
      <w:pBdr>
        <w:bottom w:val="single" w:sz="4" w:space="1" w:color="95B3D7"/>
      </w:pBdr>
      <w:spacing w:before="200" w:after="80"/>
      <w:outlineLvl w:val="2"/>
    </w:pPr>
    <w:rPr>
      <w:rFonts w:ascii="Cambria" w:hAnsi="Cambria" w:cs="Times New Roman"/>
      <w:color w:val="4F81BD"/>
      <w:sz w:val="24"/>
      <w:szCs w:val="24"/>
      <w:lang w:val="x-none" w:eastAsia="x-none"/>
    </w:rPr>
  </w:style>
  <w:style w:type="paragraph" w:styleId="Cmsor4">
    <w:name w:val="heading 4"/>
    <w:basedOn w:val="Norml"/>
    <w:next w:val="Norml"/>
    <w:link w:val="Cmsor4Char"/>
    <w:qFormat/>
    <w:rsid w:val="001946CD"/>
    <w:pPr>
      <w:pBdr>
        <w:bottom w:val="single" w:sz="4" w:space="2" w:color="B8CCE4"/>
      </w:pBdr>
      <w:spacing w:before="200" w:after="80"/>
      <w:outlineLvl w:val="3"/>
    </w:pPr>
    <w:rPr>
      <w:rFonts w:ascii="Cambria" w:hAnsi="Cambria" w:cs="Times New Roman"/>
      <w:i/>
      <w:iCs/>
      <w:color w:val="4F81BD"/>
      <w:sz w:val="24"/>
      <w:szCs w:val="24"/>
      <w:lang w:val="x-none" w:eastAsia="x-none"/>
    </w:rPr>
  </w:style>
  <w:style w:type="paragraph" w:styleId="Cmsor5">
    <w:name w:val="heading 5"/>
    <w:basedOn w:val="Norml"/>
    <w:next w:val="Norml"/>
    <w:link w:val="Cmsor5Char"/>
    <w:qFormat/>
    <w:rsid w:val="001946CD"/>
    <w:pPr>
      <w:spacing w:before="200" w:after="80"/>
      <w:outlineLvl w:val="4"/>
    </w:pPr>
    <w:rPr>
      <w:rFonts w:ascii="Cambria" w:hAnsi="Cambria" w:cs="Times New Roman"/>
      <w:color w:val="4F81BD"/>
      <w:sz w:val="20"/>
      <w:szCs w:val="20"/>
      <w:lang w:val="x-none" w:eastAsia="x-none"/>
    </w:rPr>
  </w:style>
  <w:style w:type="paragraph" w:styleId="Cmsor6">
    <w:name w:val="heading 6"/>
    <w:basedOn w:val="Norml"/>
    <w:next w:val="Norml"/>
    <w:link w:val="Cmsor6Char"/>
    <w:qFormat/>
    <w:rsid w:val="001946CD"/>
    <w:pPr>
      <w:spacing w:before="280" w:after="100"/>
      <w:outlineLvl w:val="5"/>
    </w:pPr>
    <w:rPr>
      <w:rFonts w:ascii="Cambria" w:hAnsi="Cambria" w:cs="Times New Roman"/>
      <w:i/>
      <w:iCs/>
      <w:color w:val="4F81BD"/>
      <w:sz w:val="20"/>
      <w:szCs w:val="20"/>
      <w:lang w:val="x-none" w:eastAsia="x-none"/>
    </w:rPr>
  </w:style>
  <w:style w:type="paragraph" w:styleId="Cmsor7">
    <w:name w:val="heading 7"/>
    <w:basedOn w:val="Norml"/>
    <w:next w:val="Norml"/>
    <w:link w:val="Cmsor7Char"/>
    <w:qFormat/>
    <w:rsid w:val="001946CD"/>
    <w:pPr>
      <w:spacing w:before="320" w:after="100"/>
      <w:outlineLvl w:val="6"/>
    </w:pPr>
    <w:rPr>
      <w:rFonts w:ascii="Cambria" w:hAnsi="Cambria" w:cs="Times New Roman"/>
      <w:b/>
      <w:bCs/>
      <w:color w:val="9BBB59"/>
      <w:sz w:val="20"/>
      <w:szCs w:val="20"/>
      <w:lang w:val="x-none" w:eastAsia="x-none"/>
    </w:rPr>
  </w:style>
  <w:style w:type="paragraph" w:styleId="Cmsor8">
    <w:name w:val="heading 8"/>
    <w:basedOn w:val="Norml"/>
    <w:next w:val="Norml"/>
    <w:link w:val="Cmsor8Char"/>
    <w:qFormat/>
    <w:rsid w:val="001946CD"/>
    <w:pPr>
      <w:spacing w:before="320" w:after="100"/>
      <w:outlineLvl w:val="7"/>
    </w:pPr>
    <w:rPr>
      <w:rFonts w:ascii="Cambria" w:hAnsi="Cambria" w:cs="Times New Roman"/>
      <w:b/>
      <w:bCs/>
      <w:i/>
      <w:iCs/>
      <w:color w:val="9BBB59"/>
      <w:sz w:val="20"/>
      <w:szCs w:val="20"/>
      <w:lang w:val="x-none" w:eastAsia="x-none"/>
    </w:rPr>
  </w:style>
  <w:style w:type="paragraph" w:styleId="Cmsor9">
    <w:name w:val="heading 9"/>
    <w:basedOn w:val="Norml"/>
    <w:next w:val="Norml"/>
    <w:link w:val="Cmsor9Char"/>
    <w:qFormat/>
    <w:rsid w:val="00E4791A"/>
    <w:pPr>
      <w:keepNext/>
      <w:keepLines/>
      <w:spacing w:before="200" w:after="0"/>
      <w:outlineLvl w:val="8"/>
    </w:pPr>
    <w:rPr>
      <w:rFonts w:ascii="Cambria" w:hAnsi="Cambria" w:cs="Times New Roman"/>
      <w:i/>
      <w:iCs/>
      <w:color w:val="404040"/>
      <w:sz w:val="20"/>
      <w:szCs w:val="20"/>
      <w:lang w:val="x-none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Heading1Char">
    <w:name w:val="Heading 1 Char"/>
    <w:rPr>
      <w:rFonts w:ascii="Cambria" w:hAnsi="Cambria" w:cs="Times New Roman"/>
      <w:b/>
      <w:bCs/>
      <w:kern w:val="32"/>
      <w:sz w:val="32"/>
      <w:szCs w:val="32"/>
      <w:lang w:val="x-none" w:eastAsia="en-US"/>
    </w:rPr>
  </w:style>
  <w:style w:type="character" w:customStyle="1" w:styleId="Cmsor2Char">
    <w:name w:val="Címsor 2 Char"/>
    <w:link w:val="Cmsor2"/>
    <w:rsid w:val="001946CD"/>
    <w:rPr>
      <w:rFonts w:ascii="Cambria" w:hAnsi="Cambria" w:cs="Cambria"/>
      <w:color w:val="365F91"/>
      <w:sz w:val="24"/>
      <w:szCs w:val="24"/>
    </w:rPr>
  </w:style>
  <w:style w:type="character" w:customStyle="1" w:styleId="Cmsor3Char">
    <w:name w:val="Címsor 3 Char"/>
    <w:link w:val="Cmsor3"/>
    <w:rsid w:val="001946CD"/>
    <w:rPr>
      <w:rFonts w:ascii="Cambria" w:hAnsi="Cambria" w:cs="Cambria"/>
      <w:color w:val="4F81BD"/>
      <w:sz w:val="24"/>
      <w:szCs w:val="24"/>
    </w:rPr>
  </w:style>
  <w:style w:type="character" w:customStyle="1" w:styleId="Cmsor4Char">
    <w:name w:val="Címsor 4 Char"/>
    <w:link w:val="Cmsor4"/>
    <w:semiHidden/>
    <w:rsid w:val="001946CD"/>
    <w:rPr>
      <w:rFonts w:ascii="Cambria" w:hAnsi="Cambria" w:cs="Cambria"/>
      <w:i/>
      <w:iCs/>
      <w:color w:val="4F81BD"/>
      <w:sz w:val="24"/>
      <w:szCs w:val="24"/>
    </w:rPr>
  </w:style>
  <w:style w:type="character" w:customStyle="1" w:styleId="Cmsor5Char">
    <w:name w:val="Címsor 5 Char"/>
    <w:link w:val="Cmsor5"/>
    <w:semiHidden/>
    <w:rsid w:val="001946CD"/>
    <w:rPr>
      <w:rFonts w:ascii="Cambria" w:hAnsi="Cambria" w:cs="Cambria"/>
      <w:color w:val="4F81BD"/>
    </w:rPr>
  </w:style>
  <w:style w:type="character" w:customStyle="1" w:styleId="Cmsor6Char">
    <w:name w:val="Címsor 6 Char"/>
    <w:link w:val="Cmsor6"/>
    <w:semiHidden/>
    <w:rsid w:val="001946CD"/>
    <w:rPr>
      <w:rFonts w:ascii="Cambria" w:hAnsi="Cambria" w:cs="Cambria"/>
      <w:i/>
      <w:iCs/>
      <w:color w:val="4F81BD"/>
    </w:rPr>
  </w:style>
  <w:style w:type="character" w:customStyle="1" w:styleId="Cmsor7Char">
    <w:name w:val="Címsor 7 Char"/>
    <w:link w:val="Cmsor7"/>
    <w:semiHidden/>
    <w:rsid w:val="001946CD"/>
    <w:rPr>
      <w:rFonts w:ascii="Cambria" w:hAnsi="Cambria" w:cs="Cambria"/>
      <w:b/>
      <w:bCs/>
      <w:color w:val="9BBB59"/>
    </w:rPr>
  </w:style>
  <w:style w:type="character" w:customStyle="1" w:styleId="Cmsor8Char">
    <w:name w:val="Címsor 8 Char"/>
    <w:link w:val="Cmsor8"/>
    <w:semiHidden/>
    <w:rsid w:val="001946CD"/>
    <w:rPr>
      <w:rFonts w:ascii="Cambria" w:hAnsi="Cambria" w:cs="Cambria"/>
      <w:b/>
      <w:bCs/>
      <w:i/>
      <w:iCs/>
      <w:color w:val="9BBB59"/>
    </w:rPr>
  </w:style>
  <w:style w:type="character" w:customStyle="1" w:styleId="Cmsor9Char">
    <w:name w:val="Címsor 9 Char"/>
    <w:link w:val="Cmsor9"/>
    <w:semiHidden/>
    <w:rsid w:val="00E4791A"/>
    <w:rPr>
      <w:rFonts w:ascii="Cambria" w:hAnsi="Cambria" w:cs="Cambria"/>
      <w:i/>
      <w:iCs/>
      <w:color w:val="404040"/>
      <w:lang w:val="x-none" w:eastAsia="en-US"/>
    </w:rPr>
  </w:style>
  <w:style w:type="character" w:customStyle="1" w:styleId="Cmsor1Char">
    <w:name w:val="Címsor 1 Char"/>
    <w:link w:val="Cmsor1"/>
    <w:rsid w:val="009338C3"/>
    <w:rPr>
      <w:rFonts w:ascii="Times New Roman" w:hAnsi="Times New Roman"/>
      <w:b/>
      <w:kern w:val="36"/>
      <w:sz w:val="48"/>
      <w:lang w:val="x-none" w:eastAsia="hu-HU"/>
    </w:rPr>
  </w:style>
  <w:style w:type="paragraph" w:styleId="Lbjegyzetszveg">
    <w:name w:val="footnote text"/>
    <w:basedOn w:val="Norml"/>
    <w:link w:val="LbjegyzetszvegChar"/>
    <w:semiHidden/>
    <w:rsid w:val="009338C3"/>
    <w:pPr>
      <w:spacing w:after="0" w:line="240" w:lineRule="auto"/>
    </w:pPr>
    <w:rPr>
      <w:rFonts w:cs="Times New Roman"/>
      <w:sz w:val="20"/>
      <w:szCs w:val="20"/>
      <w:lang w:val="x-none" w:eastAsia="x-none"/>
    </w:rPr>
  </w:style>
  <w:style w:type="character" w:customStyle="1" w:styleId="LbjegyzetszvegChar">
    <w:name w:val="Lábjegyzetszöveg Char"/>
    <w:link w:val="Lbjegyzetszveg"/>
    <w:semiHidden/>
    <w:rsid w:val="009338C3"/>
    <w:rPr>
      <w:rFonts w:ascii="Calibri" w:hAnsi="Calibri" w:cs="Calibri"/>
      <w:sz w:val="20"/>
      <w:szCs w:val="20"/>
    </w:rPr>
  </w:style>
  <w:style w:type="character" w:styleId="Lbjegyzet-hivatkozs">
    <w:name w:val="footnote reference"/>
    <w:semiHidden/>
    <w:rsid w:val="009338C3"/>
    <w:rPr>
      <w:rFonts w:cs="Times New Roman"/>
      <w:vertAlign w:val="superscript"/>
    </w:rPr>
  </w:style>
  <w:style w:type="paragraph" w:customStyle="1" w:styleId="Listaszerbekezds1">
    <w:name w:val="Listaszerű bekezdés1"/>
    <w:basedOn w:val="Norml"/>
    <w:rsid w:val="009338C3"/>
    <w:pPr>
      <w:ind w:left="720"/>
    </w:pPr>
  </w:style>
  <w:style w:type="table" w:styleId="Rcsostblzat">
    <w:name w:val="Table Grid"/>
    <w:basedOn w:val="Normltblzat"/>
    <w:rsid w:val="009338C3"/>
    <w:rPr>
      <w:rFonts w:ascii="Times New Roman" w:eastAsia="MS Mincho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">
    <w:name w:val="Rácsos táblázat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incstrkz1">
    <w:name w:val="Nincs térköz1"/>
    <w:rsid w:val="009338C3"/>
    <w:rPr>
      <w:rFonts w:cs="Calibri"/>
      <w:sz w:val="22"/>
      <w:szCs w:val="22"/>
      <w:lang w:eastAsia="en-US"/>
    </w:rPr>
  </w:style>
  <w:style w:type="character" w:styleId="Jegyzethivatkozs">
    <w:name w:val="annotation reference"/>
    <w:semiHidden/>
    <w:rsid w:val="009338C3"/>
    <w:rPr>
      <w:rFonts w:cs="Times New Roman"/>
      <w:sz w:val="16"/>
      <w:szCs w:val="16"/>
    </w:rPr>
  </w:style>
  <w:style w:type="paragraph" w:styleId="Jegyzetszveg">
    <w:name w:val="annotation text"/>
    <w:basedOn w:val="Norml"/>
    <w:link w:val="JegyzetszvegChar"/>
    <w:semiHidden/>
    <w:rsid w:val="009338C3"/>
    <w:pPr>
      <w:spacing w:line="240" w:lineRule="auto"/>
    </w:pPr>
    <w:rPr>
      <w:rFonts w:cs="Times New Roman"/>
      <w:sz w:val="20"/>
      <w:szCs w:val="20"/>
      <w:lang w:val="x-none" w:eastAsia="x-none"/>
    </w:rPr>
  </w:style>
  <w:style w:type="character" w:customStyle="1" w:styleId="JegyzetszvegChar">
    <w:name w:val="Jegyzetszöveg Char"/>
    <w:link w:val="Jegyzetszveg"/>
    <w:rsid w:val="009338C3"/>
    <w:rPr>
      <w:rFonts w:ascii="Calibri" w:hAnsi="Calibri" w:cs="Calibri"/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semiHidden/>
    <w:rsid w:val="009338C3"/>
    <w:rPr>
      <w:b/>
      <w:bCs/>
    </w:rPr>
  </w:style>
  <w:style w:type="character" w:customStyle="1" w:styleId="MegjegyzstrgyaChar">
    <w:name w:val="Megjegyzés tárgya Char"/>
    <w:link w:val="Megjegyzstrgya"/>
    <w:semiHidden/>
    <w:rsid w:val="009338C3"/>
    <w:rPr>
      <w:rFonts w:ascii="Calibri" w:hAnsi="Calibri" w:cs="Calibri"/>
      <w:b/>
      <w:bCs/>
      <w:sz w:val="20"/>
      <w:szCs w:val="20"/>
    </w:rPr>
  </w:style>
  <w:style w:type="paragraph" w:styleId="Buborkszveg">
    <w:name w:val="Balloon Text"/>
    <w:basedOn w:val="Norml"/>
    <w:link w:val="BuborkszvegChar"/>
    <w:semiHidden/>
    <w:rsid w:val="009338C3"/>
    <w:pPr>
      <w:spacing w:after="0" w:line="240" w:lineRule="auto"/>
    </w:pPr>
    <w:rPr>
      <w:rFonts w:ascii="Tahoma" w:hAnsi="Tahoma" w:cs="Times New Roman"/>
      <w:sz w:val="16"/>
      <w:szCs w:val="16"/>
      <w:lang w:val="x-none" w:eastAsia="x-none"/>
    </w:rPr>
  </w:style>
  <w:style w:type="character" w:customStyle="1" w:styleId="BuborkszvegChar">
    <w:name w:val="Buborékszöveg Char"/>
    <w:link w:val="Buborkszveg"/>
    <w:rsid w:val="009338C3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9338C3"/>
    <w:pPr>
      <w:autoSpaceDE w:val="0"/>
      <w:autoSpaceDN w:val="0"/>
      <w:adjustRightInd w:val="0"/>
    </w:pPr>
    <w:rPr>
      <w:rFonts w:ascii="Verdana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l"/>
    <w:rsid w:val="009338C3"/>
    <w:pPr>
      <w:widowControl w:val="0"/>
      <w:suppressLineNumbers/>
      <w:suppressAutoHyphens/>
      <w:spacing w:after="0" w:line="240" w:lineRule="auto"/>
    </w:pPr>
    <w:rPr>
      <w:rFonts w:ascii="Times New Roman" w:hAnsi="Times New Roman" w:cs="Times New Roman"/>
      <w:kern w:val="1"/>
      <w:sz w:val="24"/>
      <w:szCs w:val="24"/>
      <w:lang w:eastAsia="hi-IN" w:bidi="hi-IN"/>
    </w:rPr>
  </w:style>
  <w:style w:type="table" w:customStyle="1" w:styleId="Rcsostblzat2">
    <w:name w:val="Rácsos táblázat2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aszerbekezds11">
    <w:name w:val="Listaszerű bekezdés11"/>
    <w:basedOn w:val="Norml"/>
    <w:rsid w:val="009338C3"/>
    <w:pPr>
      <w:widowControl w:val="0"/>
      <w:suppressAutoHyphens/>
      <w:spacing w:after="0" w:line="240" w:lineRule="auto"/>
      <w:ind w:left="720"/>
    </w:pPr>
    <w:rPr>
      <w:rFonts w:eastAsia="Times New Roman" w:cs="Times New Roman"/>
      <w:kern w:val="1"/>
      <w:sz w:val="24"/>
      <w:szCs w:val="24"/>
      <w:lang w:eastAsia="hi-IN" w:bidi="hi-IN"/>
    </w:rPr>
  </w:style>
  <w:style w:type="character" w:customStyle="1" w:styleId="apple-style-span">
    <w:name w:val="apple-style-span"/>
    <w:rsid w:val="009338C3"/>
  </w:style>
  <w:style w:type="paragraph" w:customStyle="1" w:styleId="Standard">
    <w:name w:val="Standard"/>
    <w:rsid w:val="009338C3"/>
    <w:pPr>
      <w:widowControl w:val="0"/>
      <w:suppressAutoHyphens/>
      <w:autoSpaceDN w:val="0"/>
      <w:textAlignment w:val="baseline"/>
    </w:pPr>
    <w:rPr>
      <w:rFonts w:ascii="Times New Roman" w:hAnsi="Times New Roman"/>
      <w:kern w:val="3"/>
      <w:sz w:val="24"/>
      <w:szCs w:val="24"/>
    </w:rPr>
  </w:style>
  <w:style w:type="paragraph" w:customStyle="1" w:styleId="Szvegtrzsbehzssal1">
    <w:name w:val="Szövegtörzs behúzással1"/>
    <w:basedOn w:val="Norml"/>
    <w:link w:val="BodyTextIndentChar"/>
    <w:rsid w:val="009338C3"/>
    <w:pPr>
      <w:spacing w:after="120" w:line="240" w:lineRule="auto"/>
      <w:ind w:left="283"/>
    </w:pPr>
    <w:rPr>
      <w:rFonts w:ascii="Times New Roman" w:hAnsi="Times New Roman" w:cs="Times New Roman"/>
      <w:sz w:val="24"/>
      <w:szCs w:val="24"/>
      <w:lang w:val="x-none" w:eastAsia="hu-HU"/>
    </w:rPr>
  </w:style>
  <w:style w:type="character" w:customStyle="1" w:styleId="BodyTextIndentChar">
    <w:name w:val="Body Text Indent Char"/>
    <w:link w:val="Szvegtrzsbehzssal1"/>
    <w:rsid w:val="009338C3"/>
    <w:rPr>
      <w:rFonts w:ascii="Times New Roman" w:hAnsi="Times New Roman" w:cs="Times New Roman"/>
      <w:sz w:val="24"/>
      <w:szCs w:val="24"/>
      <w:lang w:val="x-none" w:eastAsia="hu-HU"/>
    </w:rPr>
  </w:style>
  <w:style w:type="paragraph" w:styleId="Szvegtrzsbehzssal2">
    <w:name w:val="Body Text Indent 2"/>
    <w:basedOn w:val="Norml"/>
    <w:link w:val="Szvegtrzsbehzssal2Char"/>
    <w:rsid w:val="009338C3"/>
    <w:pPr>
      <w:spacing w:after="120" w:line="480" w:lineRule="auto"/>
      <w:ind w:left="283"/>
    </w:pPr>
    <w:rPr>
      <w:rFonts w:ascii="Times New Roman" w:hAnsi="Times New Roman" w:cs="Times New Roman"/>
      <w:sz w:val="24"/>
      <w:szCs w:val="24"/>
      <w:lang w:val="x-none" w:eastAsia="hu-HU"/>
    </w:rPr>
  </w:style>
  <w:style w:type="character" w:customStyle="1" w:styleId="Szvegtrzsbehzssal2Char">
    <w:name w:val="Szövegtörzs behúzással 2 Char"/>
    <w:link w:val="Szvegtrzsbehzssal2"/>
    <w:rsid w:val="009338C3"/>
    <w:rPr>
      <w:rFonts w:ascii="Times New Roman" w:hAnsi="Times New Roman" w:cs="Times New Roman"/>
      <w:sz w:val="24"/>
      <w:szCs w:val="24"/>
      <w:lang w:val="x-none" w:eastAsia="hu-HU"/>
    </w:rPr>
  </w:style>
  <w:style w:type="paragraph" w:styleId="lfej">
    <w:name w:val="header"/>
    <w:basedOn w:val="Norml"/>
    <w:link w:val="lfejChar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Times New Roman"/>
      <w:kern w:val="1"/>
      <w:sz w:val="21"/>
      <w:szCs w:val="21"/>
      <w:lang w:val="x-none" w:eastAsia="hi-IN" w:bidi="hi-IN"/>
    </w:rPr>
  </w:style>
  <w:style w:type="character" w:customStyle="1" w:styleId="lfejChar">
    <w:name w:val="Élőfej Char"/>
    <w:link w:val="lfej"/>
    <w:rsid w:val="009338C3"/>
    <w:rPr>
      <w:rFonts w:ascii="Times New Roman" w:hAnsi="Times New Roman" w:cs="Times New Roman"/>
      <w:kern w:val="1"/>
      <w:sz w:val="21"/>
      <w:szCs w:val="21"/>
      <w:lang w:val="x-none" w:eastAsia="hi-IN" w:bidi="hi-IN"/>
    </w:rPr>
  </w:style>
  <w:style w:type="paragraph" w:styleId="llb">
    <w:name w:val="footer"/>
    <w:basedOn w:val="Norml"/>
    <w:link w:val="llbChar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Times New Roman"/>
      <w:kern w:val="1"/>
      <w:sz w:val="21"/>
      <w:szCs w:val="21"/>
      <w:lang w:val="x-none" w:eastAsia="hi-IN" w:bidi="hi-IN"/>
    </w:rPr>
  </w:style>
  <w:style w:type="character" w:customStyle="1" w:styleId="llbChar">
    <w:name w:val="Élőláb Char"/>
    <w:link w:val="llb"/>
    <w:rsid w:val="009338C3"/>
    <w:rPr>
      <w:rFonts w:ascii="Times New Roman" w:hAnsi="Times New Roman" w:cs="Times New Roman"/>
      <w:kern w:val="1"/>
      <w:sz w:val="21"/>
      <w:szCs w:val="21"/>
      <w:lang w:val="x-none" w:eastAsia="hi-IN" w:bidi="hi-IN"/>
    </w:rPr>
  </w:style>
  <w:style w:type="paragraph" w:customStyle="1" w:styleId="Stlus3">
    <w:name w:val="Stílus3"/>
    <w:basedOn w:val="Norml"/>
    <w:rsid w:val="009338C3"/>
    <w:pPr>
      <w:spacing w:before="60" w:after="60" w:line="240" w:lineRule="auto"/>
    </w:pPr>
    <w:rPr>
      <w:rFonts w:eastAsia="Times New Roman" w:cs="Times New Roman"/>
      <w:sz w:val="20"/>
      <w:szCs w:val="20"/>
      <w:lang w:eastAsia="hu-HU"/>
    </w:rPr>
  </w:style>
  <w:style w:type="paragraph" w:customStyle="1" w:styleId="font5">
    <w:name w:val="font5"/>
    <w:basedOn w:val="Norml"/>
    <w:rsid w:val="009338C3"/>
    <w:pPr>
      <w:spacing w:before="100" w:beforeAutospacing="1" w:after="100" w:afterAutospacing="1" w:line="240" w:lineRule="auto"/>
    </w:pPr>
    <w:rPr>
      <w:rFonts w:eastAsia="Times New Roman" w:cs="Times New Roman"/>
      <w:color w:val="FF0000"/>
      <w:lang w:eastAsia="hu-HU"/>
    </w:rPr>
  </w:style>
  <w:style w:type="paragraph" w:customStyle="1" w:styleId="xl65">
    <w:name w:val="xl6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b/>
      <w:bCs/>
      <w:color w:val="000000"/>
      <w:sz w:val="24"/>
      <w:szCs w:val="24"/>
      <w:lang w:eastAsia="hu-HU"/>
    </w:rPr>
  </w:style>
  <w:style w:type="paragraph" w:customStyle="1" w:styleId="xl66">
    <w:name w:val="xl66"/>
    <w:basedOn w:val="Norml"/>
    <w:rsid w:val="009338C3"/>
    <w:pPr>
      <w:spacing w:before="100" w:beforeAutospacing="1" w:after="100" w:afterAutospacing="1" w:line="240" w:lineRule="auto"/>
    </w:pPr>
    <w:rPr>
      <w:rFonts w:eastAsia="Times New Roman" w:cs="Times New Roman"/>
      <w:color w:val="000000"/>
      <w:sz w:val="24"/>
      <w:szCs w:val="24"/>
      <w:lang w:eastAsia="hu-HU"/>
    </w:rPr>
  </w:style>
  <w:style w:type="paragraph" w:customStyle="1" w:styleId="xl67">
    <w:name w:val="xl67"/>
    <w:basedOn w:val="Norml"/>
    <w:rsid w:val="009338C3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b/>
      <w:bCs/>
      <w:color w:val="000000"/>
      <w:sz w:val="24"/>
      <w:szCs w:val="24"/>
      <w:lang w:eastAsia="hu-HU"/>
    </w:rPr>
  </w:style>
  <w:style w:type="paragraph" w:customStyle="1" w:styleId="xl68">
    <w:name w:val="xl68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b/>
      <w:bCs/>
      <w:color w:val="000000"/>
      <w:sz w:val="24"/>
      <w:szCs w:val="24"/>
      <w:lang w:eastAsia="hu-HU"/>
    </w:rPr>
  </w:style>
  <w:style w:type="paragraph" w:customStyle="1" w:styleId="xl69">
    <w:name w:val="xl69"/>
    <w:basedOn w:val="Norml"/>
    <w:rsid w:val="009338C3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b/>
      <w:bCs/>
      <w:color w:val="000000"/>
      <w:sz w:val="24"/>
      <w:szCs w:val="24"/>
      <w:lang w:eastAsia="hu-HU"/>
    </w:rPr>
  </w:style>
  <w:style w:type="paragraph" w:customStyle="1" w:styleId="xl70">
    <w:name w:val="xl7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eastAsia="Times New Roman" w:cs="Times New Roman"/>
      <w:color w:val="000000"/>
      <w:sz w:val="24"/>
      <w:szCs w:val="24"/>
      <w:lang w:eastAsia="hu-HU"/>
    </w:rPr>
  </w:style>
  <w:style w:type="paragraph" w:customStyle="1" w:styleId="xl71">
    <w:name w:val="xl71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color w:val="000000"/>
      <w:sz w:val="24"/>
      <w:szCs w:val="24"/>
      <w:lang w:eastAsia="hu-HU"/>
    </w:rPr>
  </w:style>
  <w:style w:type="paragraph" w:customStyle="1" w:styleId="xl72">
    <w:name w:val="xl7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color w:val="000000"/>
      <w:sz w:val="24"/>
      <w:szCs w:val="24"/>
      <w:lang w:eastAsia="hu-HU"/>
    </w:rPr>
  </w:style>
  <w:style w:type="paragraph" w:customStyle="1" w:styleId="xl73">
    <w:name w:val="xl73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b/>
      <w:bCs/>
      <w:color w:val="000000"/>
      <w:sz w:val="24"/>
      <w:szCs w:val="24"/>
      <w:lang w:eastAsia="hu-HU"/>
    </w:rPr>
  </w:style>
  <w:style w:type="paragraph" w:customStyle="1" w:styleId="xl74">
    <w:name w:val="xl74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b/>
      <w:bCs/>
      <w:color w:val="000000"/>
      <w:sz w:val="24"/>
      <w:szCs w:val="24"/>
      <w:lang w:eastAsia="hu-HU"/>
    </w:rPr>
  </w:style>
  <w:style w:type="paragraph" w:customStyle="1" w:styleId="xl75">
    <w:name w:val="xl75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eastAsia="Times New Roman" w:cs="Times New Roman"/>
      <w:i/>
      <w:iCs/>
      <w:color w:val="FF0000"/>
      <w:sz w:val="24"/>
      <w:szCs w:val="24"/>
      <w:lang w:eastAsia="hu-HU"/>
    </w:rPr>
  </w:style>
  <w:style w:type="paragraph" w:customStyle="1" w:styleId="xl76">
    <w:name w:val="xl7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i/>
      <w:iCs/>
      <w:color w:val="FF0000"/>
      <w:sz w:val="24"/>
      <w:szCs w:val="24"/>
      <w:lang w:eastAsia="hu-HU"/>
    </w:rPr>
  </w:style>
  <w:style w:type="paragraph" w:customStyle="1" w:styleId="xl77">
    <w:name w:val="xl7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i/>
      <w:iCs/>
      <w:color w:val="FF0000"/>
      <w:sz w:val="24"/>
      <w:szCs w:val="24"/>
      <w:lang w:eastAsia="hu-HU"/>
    </w:rPr>
  </w:style>
  <w:style w:type="paragraph" w:customStyle="1" w:styleId="xl78">
    <w:name w:val="xl78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79">
    <w:name w:val="xl79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0">
    <w:name w:val="xl8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sz w:val="24"/>
      <w:szCs w:val="24"/>
      <w:lang w:eastAsia="hu-HU"/>
    </w:rPr>
  </w:style>
  <w:style w:type="paragraph" w:customStyle="1" w:styleId="xl81">
    <w:name w:val="xl8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sz w:val="24"/>
      <w:szCs w:val="24"/>
      <w:lang w:eastAsia="hu-HU"/>
    </w:rPr>
  </w:style>
  <w:style w:type="paragraph" w:customStyle="1" w:styleId="xl82">
    <w:name w:val="xl8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b/>
      <w:bCs/>
      <w:color w:val="000000"/>
      <w:sz w:val="24"/>
      <w:szCs w:val="24"/>
      <w:lang w:eastAsia="hu-HU"/>
    </w:rPr>
  </w:style>
  <w:style w:type="paragraph" w:customStyle="1" w:styleId="xl83">
    <w:name w:val="xl8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b/>
      <w:bCs/>
      <w:color w:val="000000"/>
      <w:sz w:val="24"/>
      <w:szCs w:val="24"/>
      <w:lang w:eastAsia="hu-HU"/>
    </w:rPr>
  </w:style>
  <w:style w:type="paragraph" w:customStyle="1" w:styleId="xl84">
    <w:name w:val="xl8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color w:val="000000"/>
      <w:sz w:val="24"/>
      <w:szCs w:val="24"/>
      <w:lang w:eastAsia="hu-HU"/>
    </w:rPr>
  </w:style>
  <w:style w:type="paragraph" w:customStyle="1" w:styleId="xl85">
    <w:name w:val="xl85"/>
    <w:basedOn w:val="Norml"/>
    <w:rsid w:val="009338C3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6">
    <w:name w:val="xl86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eastAsia="Times New Roman" w:cs="Times New Roman"/>
      <w:sz w:val="24"/>
      <w:szCs w:val="24"/>
      <w:lang w:eastAsia="hu-HU"/>
    </w:rPr>
  </w:style>
  <w:style w:type="paragraph" w:customStyle="1" w:styleId="xl87">
    <w:name w:val="xl87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color w:val="000000"/>
      <w:sz w:val="24"/>
      <w:szCs w:val="24"/>
      <w:lang w:eastAsia="hu-HU"/>
    </w:rPr>
  </w:style>
  <w:style w:type="paragraph" w:customStyle="1" w:styleId="xl88">
    <w:name w:val="xl88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color w:val="000000"/>
      <w:sz w:val="24"/>
      <w:szCs w:val="24"/>
      <w:lang w:eastAsia="hu-HU"/>
    </w:rPr>
  </w:style>
  <w:style w:type="paragraph" w:customStyle="1" w:styleId="xl89">
    <w:name w:val="xl89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b/>
      <w:bCs/>
      <w:color w:val="000000"/>
      <w:sz w:val="24"/>
      <w:szCs w:val="24"/>
      <w:lang w:eastAsia="hu-HU"/>
    </w:rPr>
  </w:style>
  <w:style w:type="paragraph" w:customStyle="1" w:styleId="xl90">
    <w:name w:val="xl90"/>
    <w:basedOn w:val="Norml"/>
    <w:rsid w:val="009338C3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color w:val="000000"/>
      <w:sz w:val="24"/>
      <w:szCs w:val="24"/>
      <w:lang w:eastAsia="hu-HU"/>
    </w:rPr>
  </w:style>
  <w:style w:type="paragraph" w:customStyle="1" w:styleId="xl91">
    <w:name w:val="xl91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eastAsia="Times New Roman" w:cs="Times New Roman"/>
      <w:sz w:val="24"/>
      <w:szCs w:val="24"/>
      <w:lang w:eastAsia="hu-HU"/>
    </w:rPr>
  </w:style>
  <w:style w:type="paragraph" w:customStyle="1" w:styleId="xl92">
    <w:name w:val="xl92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color w:val="000000"/>
      <w:sz w:val="24"/>
      <w:szCs w:val="24"/>
      <w:lang w:eastAsia="hu-HU"/>
    </w:rPr>
  </w:style>
  <w:style w:type="paragraph" w:customStyle="1" w:styleId="xl93">
    <w:name w:val="xl9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color w:val="000000"/>
      <w:sz w:val="24"/>
      <w:szCs w:val="24"/>
      <w:lang w:eastAsia="hu-HU"/>
    </w:rPr>
  </w:style>
  <w:style w:type="paragraph" w:customStyle="1" w:styleId="xl94">
    <w:name w:val="xl94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color w:val="000000"/>
      <w:sz w:val="24"/>
      <w:szCs w:val="24"/>
      <w:lang w:eastAsia="hu-HU"/>
    </w:rPr>
  </w:style>
  <w:style w:type="paragraph" w:customStyle="1" w:styleId="xl95">
    <w:name w:val="xl9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eastAsia="Times New Roman" w:cs="Times New Roman"/>
      <w:color w:val="FF0000"/>
      <w:sz w:val="24"/>
      <w:szCs w:val="24"/>
      <w:lang w:eastAsia="hu-HU"/>
    </w:rPr>
  </w:style>
  <w:style w:type="paragraph" w:customStyle="1" w:styleId="xl96">
    <w:name w:val="xl9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color w:val="FF0000"/>
      <w:sz w:val="24"/>
      <w:szCs w:val="24"/>
      <w:lang w:eastAsia="hu-HU"/>
    </w:rPr>
  </w:style>
  <w:style w:type="paragraph" w:customStyle="1" w:styleId="xl97">
    <w:name w:val="xl97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color w:val="FF0000"/>
      <w:sz w:val="24"/>
      <w:szCs w:val="24"/>
      <w:lang w:eastAsia="hu-HU"/>
    </w:rPr>
  </w:style>
  <w:style w:type="paragraph" w:customStyle="1" w:styleId="xl98">
    <w:name w:val="xl9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b/>
      <w:bCs/>
      <w:color w:val="FF0000"/>
      <w:sz w:val="24"/>
      <w:szCs w:val="24"/>
      <w:lang w:eastAsia="hu-HU"/>
    </w:rPr>
  </w:style>
  <w:style w:type="paragraph" w:customStyle="1" w:styleId="xl99">
    <w:name w:val="xl9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b/>
      <w:bCs/>
      <w:color w:val="000000"/>
      <w:sz w:val="24"/>
      <w:szCs w:val="24"/>
      <w:lang w:eastAsia="hu-HU"/>
    </w:rPr>
  </w:style>
  <w:style w:type="paragraph" w:customStyle="1" w:styleId="xl100">
    <w:name w:val="xl100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b/>
      <w:bCs/>
      <w:color w:val="000000"/>
      <w:sz w:val="24"/>
      <w:szCs w:val="24"/>
      <w:lang w:eastAsia="hu-HU"/>
    </w:rPr>
  </w:style>
  <w:style w:type="paragraph" w:customStyle="1" w:styleId="xl101">
    <w:name w:val="xl10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color w:val="000000"/>
      <w:sz w:val="24"/>
      <w:szCs w:val="24"/>
      <w:lang w:eastAsia="hu-HU"/>
    </w:rPr>
  </w:style>
  <w:style w:type="paragraph" w:customStyle="1" w:styleId="xl102">
    <w:name w:val="xl10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i/>
      <w:iCs/>
      <w:color w:val="FF0000"/>
      <w:sz w:val="24"/>
      <w:szCs w:val="24"/>
      <w:lang w:eastAsia="hu-HU"/>
    </w:rPr>
  </w:style>
  <w:style w:type="paragraph" w:customStyle="1" w:styleId="xl103">
    <w:name w:val="xl10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sz w:val="24"/>
      <w:szCs w:val="24"/>
      <w:lang w:eastAsia="hu-HU"/>
    </w:rPr>
  </w:style>
  <w:style w:type="paragraph" w:customStyle="1" w:styleId="xl104">
    <w:name w:val="xl10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b/>
      <w:bCs/>
      <w:color w:val="000000"/>
      <w:sz w:val="24"/>
      <w:szCs w:val="24"/>
      <w:lang w:eastAsia="hu-HU"/>
    </w:rPr>
  </w:style>
  <w:style w:type="paragraph" w:customStyle="1" w:styleId="xl105">
    <w:name w:val="xl10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color w:val="000000"/>
      <w:sz w:val="24"/>
      <w:szCs w:val="24"/>
      <w:lang w:eastAsia="hu-HU"/>
    </w:rPr>
  </w:style>
  <w:style w:type="paragraph" w:customStyle="1" w:styleId="xl106">
    <w:name w:val="xl106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color w:val="000000"/>
      <w:sz w:val="24"/>
      <w:szCs w:val="24"/>
      <w:lang w:eastAsia="hu-HU"/>
    </w:rPr>
  </w:style>
  <w:style w:type="paragraph" w:customStyle="1" w:styleId="xl107">
    <w:name w:val="xl107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color w:val="000000"/>
      <w:sz w:val="24"/>
      <w:szCs w:val="24"/>
      <w:lang w:eastAsia="hu-HU"/>
    </w:rPr>
  </w:style>
  <w:style w:type="paragraph" w:customStyle="1" w:styleId="xl108">
    <w:name w:val="xl108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color w:val="000000"/>
      <w:sz w:val="24"/>
      <w:szCs w:val="24"/>
      <w:lang w:eastAsia="hu-HU"/>
    </w:rPr>
  </w:style>
  <w:style w:type="paragraph" w:customStyle="1" w:styleId="xl109">
    <w:name w:val="xl109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eastAsia="Times New Roman" w:cs="Times New Roman"/>
      <w:b/>
      <w:bCs/>
      <w:color w:val="000000"/>
      <w:sz w:val="24"/>
      <w:szCs w:val="24"/>
      <w:lang w:eastAsia="hu-HU"/>
    </w:rPr>
  </w:style>
  <w:style w:type="paragraph" w:customStyle="1" w:styleId="xl110">
    <w:name w:val="xl110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eastAsia="Times New Roman" w:cs="Times New Roman"/>
      <w:b/>
      <w:bCs/>
      <w:color w:val="000000"/>
      <w:sz w:val="24"/>
      <w:szCs w:val="24"/>
      <w:lang w:eastAsia="hu-HU"/>
    </w:rPr>
  </w:style>
  <w:style w:type="paragraph" w:customStyle="1" w:styleId="xl111">
    <w:name w:val="xl111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eastAsia="Times New Roman" w:cs="Times New Roman"/>
      <w:b/>
      <w:bCs/>
      <w:color w:val="000000"/>
      <w:sz w:val="24"/>
      <w:szCs w:val="24"/>
      <w:lang w:eastAsia="hu-HU"/>
    </w:rPr>
  </w:style>
  <w:style w:type="paragraph" w:customStyle="1" w:styleId="xl112">
    <w:name w:val="xl112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eastAsia="Times New Roman" w:cs="Times New Roman"/>
      <w:sz w:val="24"/>
      <w:szCs w:val="24"/>
      <w:lang w:eastAsia="hu-HU"/>
    </w:rPr>
  </w:style>
  <w:style w:type="paragraph" w:customStyle="1" w:styleId="xl113">
    <w:name w:val="xl11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eastAsia="Times New Roman" w:cs="Times New Roman"/>
      <w:sz w:val="24"/>
      <w:szCs w:val="24"/>
      <w:lang w:eastAsia="hu-HU"/>
    </w:rPr>
  </w:style>
  <w:style w:type="paragraph" w:customStyle="1" w:styleId="xl114">
    <w:name w:val="xl11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top"/>
    </w:pPr>
    <w:rPr>
      <w:rFonts w:eastAsia="Times New Roman" w:cs="Times New Roman"/>
      <w:sz w:val="24"/>
      <w:szCs w:val="24"/>
      <w:lang w:eastAsia="hu-HU"/>
    </w:rPr>
  </w:style>
  <w:style w:type="paragraph" w:customStyle="1" w:styleId="xl115">
    <w:name w:val="xl11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eastAsia="Times New Roman" w:cs="Times New Roman"/>
      <w:sz w:val="24"/>
      <w:szCs w:val="24"/>
      <w:lang w:eastAsia="hu-HU"/>
    </w:rPr>
  </w:style>
  <w:style w:type="paragraph" w:customStyle="1" w:styleId="xl116">
    <w:name w:val="xl11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color w:val="FF0000"/>
      <w:sz w:val="24"/>
      <w:szCs w:val="24"/>
      <w:lang w:eastAsia="hu-HU"/>
    </w:rPr>
  </w:style>
  <w:style w:type="paragraph" w:customStyle="1" w:styleId="xl117">
    <w:name w:val="xl11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color w:val="FF0000"/>
      <w:sz w:val="24"/>
      <w:szCs w:val="24"/>
      <w:lang w:eastAsia="hu-HU"/>
    </w:rPr>
  </w:style>
  <w:style w:type="paragraph" w:customStyle="1" w:styleId="xl118">
    <w:name w:val="xl118"/>
    <w:basedOn w:val="Norml"/>
    <w:rsid w:val="009338C3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b/>
      <w:bCs/>
      <w:color w:val="000000"/>
      <w:sz w:val="20"/>
      <w:szCs w:val="20"/>
      <w:lang w:eastAsia="hu-HU"/>
    </w:rPr>
  </w:style>
  <w:style w:type="paragraph" w:customStyle="1" w:styleId="xl119">
    <w:name w:val="xl119"/>
    <w:basedOn w:val="Norml"/>
    <w:rsid w:val="009338C3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b/>
      <w:bCs/>
      <w:color w:val="000000"/>
      <w:sz w:val="20"/>
      <w:szCs w:val="20"/>
      <w:lang w:eastAsia="hu-HU"/>
    </w:rPr>
  </w:style>
  <w:style w:type="paragraph" w:customStyle="1" w:styleId="xl120">
    <w:name w:val="xl12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b/>
      <w:bCs/>
      <w:color w:val="000000"/>
      <w:sz w:val="24"/>
      <w:szCs w:val="24"/>
      <w:lang w:eastAsia="hu-HU"/>
    </w:rPr>
  </w:style>
  <w:style w:type="paragraph" w:customStyle="1" w:styleId="xl121">
    <w:name w:val="xl12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b/>
      <w:bCs/>
      <w:color w:val="000000"/>
      <w:sz w:val="24"/>
      <w:szCs w:val="24"/>
      <w:lang w:eastAsia="hu-HU"/>
    </w:rPr>
  </w:style>
  <w:style w:type="paragraph" w:customStyle="1" w:styleId="xl122">
    <w:name w:val="xl122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b/>
      <w:bCs/>
      <w:color w:val="000000"/>
      <w:sz w:val="24"/>
      <w:szCs w:val="24"/>
      <w:lang w:eastAsia="hu-HU"/>
    </w:rPr>
  </w:style>
  <w:style w:type="paragraph" w:customStyle="1" w:styleId="xl123">
    <w:name w:val="xl12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b/>
      <w:bCs/>
      <w:color w:val="000000"/>
      <w:sz w:val="24"/>
      <w:szCs w:val="24"/>
      <w:lang w:eastAsia="hu-HU"/>
    </w:rPr>
  </w:style>
  <w:style w:type="paragraph" w:customStyle="1" w:styleId="xl124">
    <w:name w:val="xl124"/>
    <w:basedOn w:val="Norml"/>
    <w:rsid w:val="009338C3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b/>
      <w:bCs/>
      <w:color w:val="000000"/>
      <w:sz w:val="24"/>
      <w:szCs w:val="24"/>
      <w:lang w:eastAsia="hu-HU"/>
    </w:rPr>
  </w:style>
  <w:style w:type="paragraph" w:customStyle="1" w:styleId="xl125">
    <w:name w:val="xl125"/>
    <w:basedOn w:val="Norml"/>
    <w:rsid w:val="009338C3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b/>
      <w:bCs/>
      <w:color w:val="000000"/>
      <w:sz w:val="24"/>
      <w:szCs w:val="24"/>
      <w:lang w:eastAsia="hu-HU"/>
    </w:rPr>
  </w:style>
  <w:style w:type="paragraph" w:customStyle="1" w:styleId="xl126">
    <w:name w:val="xl126"/>
    <w:basedOn w:val="Norml"/>
    <w:rsid w:val="009338C3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b/>
      <w:bCs/>
      <w:color w:val="000000"/>
      <w:sz w:val="24"/>
      <w:szCs w:val="24"/>
      <w:lang w:eastAsia="hu-HU"/>
    </w:rPr>
  </w:style>
  <w:style w:type="paragraph" w:customStyle="1" w:styleId="xl127">
    <w:name w:val="xl127"/>
    <w:basedOn w:val="Norml"/>
    <w:rsid w:val="009338C3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b/>
      <w:bCs/>
      <w:color w:val="000000"/>
      <w:sz w:val="24"/>
      <w:szCs w:val="24"/>
      <w:lang w:eastAsia="hu-HU"/>
    </w:rPr>
  </w:style>
  <w:style w:type="paragraph" w:customStyle="1" w:styleId="xl128">
    <w:name w:val="xl128"/>
    <w:basedOn w:val="Norml"/>
    <w:rsid w:val="009338C3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b/>
      <w:bCs/>
      <w:color w:val="000000"/>
      <w:sz w:val="24"/>
      <w:szCs w:val="24"/>
      <w:lang w:eastAsia="hu-HU"/>
    </w:rPr>
  </w:style>
  <w:style w:type="paragraph" w:customStyle="1" w:styleId="xl129">
    <w:name w:val="xl129"/>
    <w:basedOn w:val="Norml"/>
    <w:rsid w:val="009338C3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b/>
      <w:bCs/>
      <w:color w:val="000000"/>
      <w:sz w:val="24"/>
      <w:szCs w:val="24"/>
      <w:lang w:eastAsia="hu-HU"/>
    </w:rPr>
  </w:style>
  <w:style w:type="paragraph" w:customStyle="1" w:styleId="xl130">
    <w:name w:val="xl130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color w:val="000000"/>
      <w:sz w:val="24"/>
      <w:szCs w:val="24"/>
      <w:lang w:eastAsia="hu-HU"/>
    </w:rPr>
  </w:style>
  <w:style w:type="paragraph" w:customStyle="1" w:styleId="xl131">
    <w:name w:val="xl131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b/>
      <w:bCs/>
      <w:color w:val="FF0000"/>
      <w:sz w:val="24"/>
      <w:szCs w:val="24"/>
      <w:lang w:eastAsia="hu-HU"/>
    </w:rPr>
  </w:style>
  <w:style w:type="paragraph" w:customStyle="1" w:styleId="xl132">
    <w:name w:val="xl132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b/>
      <w:bCs/>
      <w:color w:val="FF0000"/>
      <w:sz w:val="24"/>
      <w:szCs w:val="24"/>
      <w:lang w:eastAsia="hu-HU"/>
    </w:rPr>
  </w:style>
  <w:style w:type="paragraph" w:customStyle="1" w:styleId="xl133">
    <w:name w:val="xl13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b/>
      <w:bCs/>
      <w:color w:val="FF0000"/>
      <w:sz w:val="24"/>
      <w:szCs w:val="24"/>
      <w:lang w:eastAsia="hu-HU"/>
    </w:rPr>
  </w:style>
  <w:style w:type="paragraph" w:customStyle="1" w:styleId="xl134">
    <w:name w:val="xl134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b/>
      <w:bCs/>
      <w:color w:val="000000"/>
      <w:sz w:val="24"/>
      <w:szCs w:val="24"/>
      <w:lang w:eastAsia="hu-HU"/>
    </w:rPr>
  </w:style>
  <w:style w:type="paragraph" w:customStyle="1" w:styleId="xl135">
    <w:name w:val="xl135"/>
    <w:basedOn w:val="Norml"/>
    <w:rsid w:val="009338C3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b/>
      <w:bCs/>
      <w:color w:val="000000"/>
      <w:sz w:val="24"/>
      <w:szCs w:val="24"/>
      <w:lang w:eastAsia="hu-HU"/>
    </w:rPr>
  </w:style>
  <w:style w:type="paragraph" w:customStyle="1" w:styleId="xl136">
    <w:name w:val="xl13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b/>
      <w:bCs/>
      <w:color w:val="000000"/>
      <w:sz w:val="24"/>
      <w:szCs w:val="24"/>
      <w:lang w:eastAsia="hu-HU"/>
    </w:rPr>
  </w:style>
  <w:style w:type="paragraph" w:customStyle="1" w:styleId="xl137">
    <w:name w:val="xl13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color w:val="000000"/>
      <w:sz w:val="24"/>
      <w:szCs w:val="24"/>
      <w:lang w:eastAsia="hu-HU"/>
    </w:rPr>
  </w:style>
  <w:style w:type="paragraph" w:customStyle="1" w:styleId="xl138">
    <w:name w:val="xl138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i/>
      <w:iCs/>
      <w:color w:val="FF0000"/>
      <w:sz w:val="24"/>
      <w:szCs w:val="24"/>
      <w:lang w:eastAsia="hu-HU"/>
    </w:rPr>
  </w:style>
  <w:style w:type="paragraph" w:customStyle="1" w:styleId="xl139">
    <w:name w:val="xl139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color w:val="000000"/>
      <w:sz w:val="24"/>
      <w:szCs w:val="24"/>
      <w:lang w:eastAsia="hu-HU"/>
    </w:rPr>
  </w:style>
  <w:style w:type="paragraph" w:customStyle="1" w:styleId="xl140">
    <w:name w:val="xl140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i/>
      <w:iCs/>
      <w:color w:val="FF0000"/>
      <w:sz w:val="24"/>
      <w:szCs w:val="24"/>
      <w:lang w:eastAsia="hu-HU"/>
    </w:rPr>
  </w:style>
  <w:style w:type="paragraph" w:customStyle="1" w:styleId="xl141">
    <w:name w:val="xl14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b/>
      <w:bCs/>
      <w:color w:val="000000"/>
      <w:sz w:val="24"/>
      <w:szCs w:val="24"/>
      <w:lang w:eastAsia="hu-HU"/>
    </w:rPr>
  </w:style>
  <w:style w:type="paragraph" w:customStyle="1" w:styleId="xl142">
    <w:name w:val="xl14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b/>
      <w:bCs/>
      <w:color w:val="000000"/>
      <w:sz w:val="24"/>
      <w:szCs w:val="24"/>
      <w:lang w:eastAsia="hu-HU"/>
    </w:rPr>
  </w:style>
  <w:style w:type="paragraph" w:customStyle="1" w:styleId="xl143">
    <w:name w:val="xl14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b/>
      <w:bCs/>
      <w:color w:val="000000"/>
      <w:sz w:val="24"/>
      <w:szCs w:val="24"/>
      <w:lang w:eastAsia="hu-HU"/>
    </w:rPr>
  </w:style>
  <w:style w:type="paragraph" w:customStyle="1" w:styleId="xl144">
    <w:name w:val="xl14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i/>
      <w:iCs/>
      <w:color w:val="FF0000"/>
      <w:sz w:val="24"/>
      <w:szCs w:val="24"/>
      <w:lang w:eastAsia="hu-HU"/>
    </w:rPr>
  </w:style>
  <w:style w:type="paragraph" w:customStyle="1" w:styleId="xl145">
    <w:name w:val="xl14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color w:val="000000"/>
      <w:sz w:val="24"/>
      <w:szCs w:val="24"/>
      <w:lang w:eastAsia="hu-HU"/>
    </w:rPr>
  </w:style>
  <w:style w:type="paragraph" w:customStyle="1" w:styleId="xl146">
    <w:name w:val="xl14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color w:val="FF0000"/>
      <w:sz w:val="24"/>
      <w:szCs w:val="24"/>
      <w:lang w:eastAsia="hu-HU"/>
    </w:rPr>
  </w:style>
  <w:style w:type="paragraph" w:customStyle="1" w:styleId="xl147">
    <w:name w:val="xl14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color w:val="FF0000"/>
      <w:sz w:val="24"/>
      <w:szCs w:val="24"/>
      <w:lang w:eastAsia="hu-HU"/>
    </w:rPr>
  </w:style>
  <w:style w:type="paragraph" w:customStyle="1" w:styleId="xl148">
    <w:name w:val="xl14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color w:val="000000"/>
      <w:sz w:val="24"/>
      <w:szCs w:val="24"/>
      <w:lang w:eastAsia="hu-HU"/>
    </w:rPr>
  </w:style>
  <w:style w:type="paragraph" w:customStyle="1" w:styleId="xl149">
    <w:name w:val="xl14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b/>
      <w:bCs/>
      <w:color w:val="000000"/>
      <w:sz w:val="24"/>
      <w:szCs w:val="24"/>
      <w:lang w:eastAsia="hu-HU"/>
    </w:rPr>
  </w:style>
  <w:style w:type="paragraph" w:customStyle="1" w:styleId="xl150">
    <w:name w:val="xl15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eastAsia="Times New Roman" w:cs="Times New Roman"/>
      <w:color w:val="000000"/>
      <w:sz w:val="24"/>
      <w:szCs w:val="24"/>
      <w:lang w:eastAsia="hu-HU"/>
    </w:rPr>
  </w:style>
  <w:style w:type="paragraph" w:customStyle="1" w:styleId="xl151">
    <w:name w:val="xl15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eastAsia="Times New Roman" w:cs="Times New Roman"/>
      <w:color w:val="000000"/>
      <w:sz w:val="24"/>
      <w:szCs w:val="24"/>
      <w:lang w:eastAsia="hu-HU"/>
    </w:rPr>
  </w:style>
  <w:style w:type="paragraph" w:customStyle="1" w:styleId="xl152">
    <w:name w:val="xl152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eastAsia="Times New Roman" w:cs="Times New Roman"/>
      <w:color w:val="000000"/>
      <w:sz w:val="24"/>
      <w:szCs w:val="24"/>
      <w:lang w:eastAsia="hu-HU"/>
    </w:rPr>
  </w:style>
  <w:style w:type="character" w:styleId="Hiperhivatkozs">
    <w:name w:val="Hyperlink"/>
    <w:rsid w:val="009338C3"/>
    <w:rPr>
      <w:rFonts w:cs="Times New Roman"/>
      <w:color w:val="0000FF"/>
      <w:u w:val="single"/>
    </w:rPr>
  </w:style>
  <w:style w:type="character" w:styleId="Mrltotthiperhivatkozs">
    <w:name w:val="FollowedHyperlink"/>
    <w:rsid w:val="009338C3"/>
    <w:rPr>
      <w:rFonts w:cs="Times New Roman"/>
      <w:color w:val="800080"/>
      <w:u w:val="single"/>
    </w:rPr>
  </w:style>
  <w:style w:type="paragraph" w:customStyle="1" w:styleId="Listaszerbekezds2">
    <w:name w:val="Listaszerű bekezdés2"/>
    <w:basedOn w:val="Norml"/>
    <w:rsid w:val="009338C3"/>
    <w:pPr>
      <w:widowControl w:val="0"/>
      <w:suppressAutoHyphens/>
      <w:spacing w:after="0" w:line="240" w:lineRule="auto"/>
      <w:ind w:left="720"/>
    </w:pPr>
    <w:rPr>
      <w:rFonts w:eastAsia="Times New Roman" w:cs="Times New Roman"/>
      <w:kern w:val="1"/>
      <w:sz w:val="24"/>
      <w:szCs w:val="24"/>
      <w:lang w:eastAsia="hi-IN" w:bidi="hi-IN"/>
    </w:rPr>
  </w:style>
  <w:style w:type="table" w:customStyle="1" w:styleId="Rcsostblzat3">
    <w:name w:val="Rácsos táblázat3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rsid w:val="009338C3"/>
    <w:rPr>
      <w:rFonts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">
    <w:name w:val="Tartalomjegyzék címsora1"/>
    <w:basedOn w:val="Cmsor1"/>
    <w:next w:val="Norml"/>
    <w:rsid w:val="009338C3"/>
    <w:pPr>
      <w:keepNext/>
      <w:keepLines/>
      <w:spacing w:before="480" w:beforeAutospacing="0" w:after="0" w:afterAutospacing="0" w:line="276" w:lineRule="auto"/>
      <w:outlineLvl w:val="9"/>
    </w:pPr>
    <w:rPr>
      <w:rFonts w:cs="Cambria"/>
      <w:color w:val="365F91"/>
      <w:kern w:val="0"/>
      <w:sz w:val="28"/>
      <w:szCs w:val="28"/>
    </w:rPr>
  </w:style>
  <w:style w:type="paragraph" w:styleId="TJ3">
    <w:name w:val="toc 3"/>
    <w:basedOn w:val="Norml"/>
    <w:next w:val="Norml"/>
    <w:autoRedefine/>
    <w:semiHidden/>
    <w:rsid w:val="009338C3"/>
    <w:pPr>
      <w:ind w:left="440"/>
    </w:pPr>
  </w:style>
  <w:style w:type="paragraph" w:styleId="TJ2">
    <w:name w:val="toc 2"/>
    <w:basedOn w:val="Norml"/>
    <w:next w:val="Norml"/>
    <w:autoRedefine/>
    <w:semiHidden/>
    <w:rsid w:val="009338C3"/>
    <w:pPr>
      <w:spacing w:after="100"/>
      <w:ind w:left="220"/>
    </w:pPr>
    <w:rPr>
      <w:rFonts w:eastAsia="Times New Roman"/>
      <w:lang w:eastAsia="hu-HU"/>
    </w:rPr>
  </w:style>
  <w:style w:type="paragraph" w:styleId="TJ1">
    <w:name w:val="toc 1"/>
    <w:basedOn w:val="Norml"/>
    <w:next w:val="Norml"/>
    <w:autoRedefine/>
    <w:semiHidden/>
    <w:rsid w:val="009338C3"/>
    <w:pPr>
      <w:tabs>
        <w:tab w:val="right" w:leader="dot" w:pos="9062"/>
      </w:tabs>
      <w:spacing w:after="100"/>
    </w:pPr>
    <w:rPr>
      <w:rFonts w:ascii="Palatino Linotype" w:hAnsi="Palatino Linotype" w:cs="Palatino Linotype"/>
      <w:b/>
      <w:bCs/>
      <w:i/>
      <w:iCs/>
      <w:noProof/>
      <w:w w:val="99"/>
      <w:kern w:val="1"/>
      <w:lang w:eastAsia="hi-IN"/>
    </w:rPr>
  </w:style>
  <w:style w:type="character" w:customStyle="1" w:styleId="CharChar">
    <w:name w:val="Char Char"/>
    <w:semiHidden/>
    <w:rsid w:val="009338C3"/>
    <w:rPr>
      <w:rFonts w:ascii="Tahoma" w:hAnsi="Tahoma"/>
      <w:sz w:val="16"/>
    </w:rPr>
  </w:style>
  <w:style w:type="paragraph" w:customStyle="1" w:styleId="Listaszerbekezds3">
    <w:name w:val="Listaszerű bekezdés3"/>
    <w:basedOn w:val="Norml"/>
    <w:rsid w:val="009338C3"/>
    <w:pPr>
      <w:widowControl w:val="0"/>
      <w:suppressAutoHyphens/>
      <w:spacing w:after="0" w:line="240" w:lineRule="auto"/>
      <w:ind w:left="720"/>
    </w:pPr>
    <w:rPr>
      <w:rFonts w:eastAsia="Times New Roman" w:cs="Times New Roman"/>
      <w:kern w:val="1"/>
      <w:sz w:val="24"/>
      <w:szCs w:val="24"/>
      <w:lang w:eastAsia="hi-IN" w:bidi="hi-IN"/>
    </w:rPr>
  </w:style>
  <w:style w:type="paragraph" w:customStyle="1" w:styleId="Vltozat1">
    <w:name w:val="Változat1"/>
    <w:hidden/>
    <w:semiHidden/>
    <w:rsid w:val="009338C3"/>
    <w:rPr>
      <w:rFonts w:ascii="Times New Roman" w:hAnsi="Times New Roman"/>
      <w:kern w:val="1"/>
      <w:sz w:val="24"/>
      <w:szCs w:val="24"/>
      <w:lang w:eastAsia="hi-IN" w:bidi="hi-IN"/>
    </w:rPr>
  </w:style>
  <w:style w:type="table" w:customStyle="1" w:styleId="Rcsostblzat7">
    <w:name w:val="Rácsos táblázat7"/>
    <w:rsid w:val="009338C3"/>
    <w:pPr>
      <w:widowControl w:val="0"/>
      <w:suppressAutoHyphens/>
    </w:pPr>
    <w:rPr>
      <w:rFonts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rsid w:val="009338C3"/>
    <w:pPr>
      <w:widowControl w:val="0"/>
      <w:suppressAutoHyphens/>
    </w:pPr>
    <w:rPr>
      <w:rFonts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aszerbekezds4">
    <w:name w:val="Listaszerű bekezdés4"/>
    <w:basedOn w:val="Norml"/>
    <w:rsid w:val="009C245C"/>
    <w:pPr>
      <w:ind w:left="708"/>
    </w:pPr>
  </w:style>
  <w:style w:type="paragraph" w:customStyle="1" w:styleId="Vltozat2">
    <w:name w:val="Változat2"/>
    <w:hidden/>
    <w:semiHidden/>
    <w:rsid w:val="00F773A1"/>
    <w:rPr>
      <w:rFonts w:cs="Calibri"/>
      <w:sz w:val="22"/>
      <w:szCs w:val="22"/>
      <w:lang w:eastAsia="en-US"/>
    </w:rPr>
  </w:style>
  <w:style w:type="paragraph" w:customStyle="1" w:styleId="Listaszerbekezds40">
    <w:name w:val="Listaszerű bekezdés4"/>
    <w:basedOn w:val="Norml"/>
    <w:rsid w:val="00F33E7F"/>
    <w:pPr>
      <w:ind w:left="720"/>
    </w:pPr>
    <w:rPr>
      <w:rFonts w:eastAsia="Times New Roman"/>
    </w:rPr>
  </w:style>
  <w:style w:type="paragraph" w:customStyle="1" w:styleId="Nincstrkz11">
    <w:name w:val="Nincs térköz11"/>
    <w:rsid w:val="00F33E7F"/>
    <w:rPr>
      <w:rFonts w:eastAsia="Times New Roman" w:cs="Calibri"/>
      <w:sz w:val="22"/>
      <w:szCs w:val="22"/>
      <w:lang w:eastAsia="en-US"/>
    </w:rPr>
  </w:style>
  <w:style w:type="table" w:customStyle="1" w:styleId="Rcsostblzat23">
    <w:name w:val="Rácsos táblázat23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">
    <w:name w:val="Rácsos táblázat33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">
    <w:name w:val="Rácsos táblázat21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">
    <w:name w:val="Rácsos táblázat31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">
    <w:name w:val="Rácsos táblázat51"/>
    <w:rsid w:val="00F33E7F"/>
    <w:rPr>
      <w:rFonts w:eastAsia="Times New Roman"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">
    <w:name w:val="Rácsos táblázat22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">
    <w:name w:val="Rácsos táblázat32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1">
    <w:name w:val="Tartalomjegyzék címsora11"/>
    <w:basedOn w:val="Cmsor1"/>
    <w:next w:val="Norml"/>
    <w:rsid w:val="00F33E7F"/>
    <w:pPr>
      <w:keepNext/>
      <w:keepLines/>
      <w:spacing w:before="480" w:beforeAutospacing="0" w:after="0" w:afterAutospacing="0" w:line="276" w:lineRule="auto"/>
      <w:outlineLvl w:val="9"/>
    </w:pPr>
    <w:rPr>
      <w:rFonts w:cs="Cambria"/>
      <w:color w:val="365F91"/>
      <w:kern w:val="0"/>
      <w:sz w:val="28"/>
      <w:szCs w:val="28"/>
    </w:rPr>
  </w:style>
  <w:style w:type="character" w:customStyle="1" w:styleId="CharChar1">
    <w:name w:val="Char Char1"/>
    <w:semiHidden/>
    <w:rsid w:val="00F33E7F"/>
    <w:rPr>
      <w:rFonts w:ascii="Tahoma" w:hAnsi="Tahoma"/>
      <w:sz w:val="16"/>
    </w:rPr>
  </w:style>
  <w:style w:type="paragraph" w:customStyle="1" w:styleId="Vltozat11">
    <w:name w:val="Változat11"/>
    <w:hidden/>
    <w:semiHidden/>
    <w:rsid w:val="00F33E7F"/>
    <w:rPr>
      <w:rFonts w:eastAsia="Times New Roman"/>
      <w:kern w:val="1"/>
      <w:sz w:val="24"/>
      <w:szCs w:val="24"/>
      <w:lang w:eastAsia="hi-IN" w:bidi="hi-IN"/>
    </w:rPr>
  </w:style>
  <w:style w:type="table" w:customStyle="1" w:styleId="Rcsostblzat71">
    <w:name w:val="Rácsos táblázat71"/>
    <w:rsid w:val="00F33E7F"/>
    <w:pPr>
      <w:widowControl w:val="0"/>
      <w:suppressAutoHyphens/>
    </w:pPr>
    <w:rPr>
      <w:rFonts w:eastAsia="Times New Roman"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">
    <w:name w:val="Rácsos táblázat13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">
    <w:name w:val="Rácsos táblázat81"/>
    <w:rsid w:val="00F33E7F"/>
    <w:pPr>
      <w:widowControl w:val="0"/>
      <w:suppressAutoHyphens/>
    </w:pPr>
    <w:rPr>
      <w:rFonts w:eastAsia="Times New Roman"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">
    <w:name w:val="Rácsos táblázat14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incstrkz2">
    <w:name w:val="Nincs térköz2"/>
    <w:link w:val="NoSpacingChar"/>
    <w:rsid w:val="00F33E7F"/>
    <w:rPr>
      <w:rFonts w:eastAsia="Times New Roman"/>
      <w:sz w:val="22"/>
      <w:lang w:eastAsia="en-US"/>
    </w:rPr>
  </w:style>
  <w:style w:type="table" w:customStyle="1" w:styleId="Rcsostblzat231">
    <w:name w:val="Rácsos táblázat231"/>
    <w:rsid w:val="00F33E7F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1">
    <w:name w:val="Rácsos táblázat331"/>
    <w:rsid w:val="00F33E7F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1">
    <w:name w:val="Rácsos táblázat2111"/>
    <w:rsid w:val="00F33E7F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1">
    <w:name w:val="Rácsos táblázat3111"/>
    <w:rsid w:val="00F33E7F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1">
    <w:name w:val="Rácsos táblázat511"/>
    <w:rsid w:val="00F33E7F"/>
    <w:rPr>
      <w:rFonts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1">
    <w:name w:val="Rácsos táblázat2211"/>
    <w:rsid w:val="00F33E7F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1">
    <w:name w:val="Rácsos táblázat3211"/>
    <w:rsid w:val="00F33E7F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2">
    <w:name w:val="Tartalomjegyzék címsora2"/>
    <w:basedOn w:val="Cmsor1"/>
    <w:next w:val="Norml"/>
    <w:rsid w:val="00F33E7F"/>
    <w:pPr>
      <w:keepNext/>
      <w:keepLines/>
      <w:spacing w:before="480" w:beforeAutospacing="0" w:after="0" w:afterAutospacing="0" w:line="276" w:lineRule="auto"/>
      <w:outlineLvl w:val="9"/>
    </w:pPr>
    <w:rPr>
      <w:rFonts w:cs="Cambria"/>
      <w:color w:val="365F91"/>
      <w:kern w:val="0"/>
      <w:sz w:val="28"/>
      <w:szCs w:val="28"/>
    </w:rPr>
  </w:style>
  <w:style w:type="table" w:customStyle="1" w:styleId="Rcsostblzat711">
    <w:name w:val="Rácsos táblázat711"/>
    <w:rsid w:val="00F33E7F"/>
    <w:pPr>
      <w:widowControl w:val="0"/>
      <w:suppressAutoHyphens/>
    </w:pPr>
    <w:rPr>
      <w:rFonts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1">
    <w:name w:val="Rácsos táblázat1311"/>
    <w:rsid w:val="00F33E7F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1">
    <w:name w:val="Rácsos táblázat811"/>
    <w:rsid w:val="00F33E7F"/>
    <w:pPr>
      <w:widowControl w:val="0"/>
      <w:suppressAutoHyphens/>
    </w:pPr>
    <w:rPr>
      <w:rFonts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1">
    <w:name w:val="Rácsos táblázat1411"/>
    <w:rsid w:val="00F33E7F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rsid w:val="00F33E7F"/>
  </w:style>
  <w:style w:type="character" w:styleId="Kiemels2">
    <w:name w:val="Strong"/>
    <w:qFormat/>
    <w:rsid w:val="00F33E7F"/>
    <w:rPr>
      <w:rFonts w:cs="Times New Roman"/>
      <w:b/>
      <w:bCs/>
    </w:rPr>
  </w:style>
  <w:style w:type="table" w:customStyle="1" w:styleId="Rcsostblzat24">
    <w:name w:val="Rácsos táblázat24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4">
    <w:name w:val="Rácsos táblázat34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2">
    <w:name w:val="Rácsos táblázat21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2">
    <w:name w:val="Rácsos táblázat31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2">
    <w:name w:val="Rácsos táblázat52"/>
    <w:rsid w:val="003A1AAF"/>
    <w:rPr>
      <w:rFonts w:eastAsia="Times New Roman"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2">
    <w:name w:val="Rácsos táblázat22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2">
    <w:name w:val="Rácsos táblázat32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2">
    <w:name w:val="Rácsos táblázat72"/>
    <w:rsid w:val="003A1AAF"/>
    <w:pPr>
      <w:widowControl w:val="0"/>
      <w:suppressAutoHyphens/>
    </w:pPr>
    <w:rPr>
      <w:rFonts w:eastAsia="Times New Roman"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2">
    <w:name w:val="Rácsos táblázat13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2">
    <w:name w:val="Rácsos táblázat82"/>
    <w:rsid w:val="003A1AAF"/>
    <w:pPr>
      <w:widowControl w:val="0"/>
      <w:suppressAutoHyphens/>
    </w:pPr>
    <w:rPr>
      <w:rFonts w:eastAsia="Times New Roman"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2">
    <w:name w:val="Rácsos táblázat14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32">
    <w:name w:val="Rácsos táblázat232"/>
    <w:rsid w:val="003A1AAF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2">
    <w:name w:val="Rácsos táblázat332"/>
    <w:rsid w:val="003A1AAF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2">
    <w:name w:val="Rácsos táblázat2112"/>
    <w:rsid w:val="003A1AAF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2">
    <w:name w:val="Rácsos táblázat3112"/>
    <w:rsid w:val="003A1AAF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2">
    <w:name w:val="Rácsos táblázat512"/>
    <w:rsid w:val="003A1AAF"/>
    <w:rPr>
      <w:rFonts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2">
    <w:name w:val="Rácsos táblázat2212"/>
    <w:rsid w:val="003A1AAF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2">
    <w:name w:val="Rácsos táblázat3212"/>
    <w:rsid w:val="003A1AAF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12">
    <w:name w:val="Rácsos táblázat712"/>
    <w:rsid w:val="003A1AAF"/>
    <w:pPr>
      <w:widowControl w:val="0"/>
      <w:suppressAutoHyphens/>
    </w:pPr>
    <w:rPr>
      <w:rFonts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2">
    <w:name w:val="Rácsos táblázat1312"/>
    <w:rsid w:val="003A1AAF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2">
    <w:name w:val="Rácsos táblázat812"/>
    <w:rsid w:val="003A1AAF"/>
    <w:pPr>
      <w:widowControl w:val="0"/>
      <w:suppressAutoHyphens/>
    </w:pPr>
    <w:rPr>
      <w:rFonts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2">
    <w:name w:val="Rácsos táblázat1412"/>
    <w:rsid w:val="003A1AAF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lcmChar">
    <w:name w:val="Alcím Char"/>
    <w:link w:val="Alcm"/>
    <w:rsid w:val="00BF1A2D"/>
    <w:rPr>
      <w:rFonts w:ascii="Tahoma" w:hAnsi="Tahoma"/>
      <w:sz w:val="16"/>
    </w:rPr>
  </w:style>
  <w:style w:type="paragraph" w:styleId="Alcm">
    <w:name w:val="Subtitle"/>
    <w:basedOn w:val="Norml"/>
    <w:next w:val="Norml"/>
    <w:link w:val="AlcmChar"/>
    <w:qFormat/>
    <w:rsid w:val="00BF1A2D"/>
    <w:pPr>
      <w:spacing w:after="60"/>
      <w:jc w:val="center"/>
      <w:outlineLvl w:val="1"/>
    </w:pPr>
    <w:rPr>
      <w:rFonts w:ascii="Tahoma" w:hAnsi="Tahoma" w:cs="Times New Roman"/>
      <w:sz w:val="16"/>
      <w:szCs w:val="20"/>
      <w:lang w:val="x-none" w:eastAsia="x-none"/>
    </w:rPr>
  </w:style>
  <w:style w:type="character" w:customStyle="1" w:styleId="SubtitleChar1">
    <w:name w:val="Subtitle Char1"/>
    <w:rPr>
      <w:rFonts w:ascii="Cambria" w:hAnsi="Cambria" w:cs="Times New Roman"/>
      <w:sz w:val="24"/>
      <w:szCs w:val="24"/>
      <w:lang w:val="x-none" w:eastAsia="en-US"/>
    </w:rPr>
  </w:style>
  <w:style w:type="character" w:customStyle="1" w:styleId="AlcmChar1">
    <w:name w:val="Alcím Char1"/>
    <w:rsid w:val="00BF1A2D"/>
    <w:rPr>
      <w:rFonts w:ascii="Cambria" w:hAnsi="Cambria" w:cs="Cambria"/>
      <w:i/>
      <w:iCs/>
      <w:color w:val="4F81BD"/>
      <w:spacing w:val="15"/>
      <w:sz w:val="24"/>
      <w:szCs w:val="24"/>
      <w:lang w:val="x-none" w:eastAsia="en-US"/>
    </w:rPr>
  </w:style>
  <w:style w:type="paragraph" w:customStyle="1" w:styleId="Listaszerbekezds5">
    <w:name w:val="Listaszerű bekezdés5"/>
    <w:basedOn w:val="Norml"/>
    <w:rsid w:val="0062737D"/>
    <w:pPr>
      <w:ind w:left="720"/>
    </w:pPr>
  </w:style>
  <w:style w:type="paragraph" w:customStyle="1" w:styleId="Nincstrkz20">
    <w:name w:val="Nincs térköz2"/>
    <w:rsid w:val="0062737D"/>
    <w:rPr>
      <w:rFonts w:cs="Calibri"/>
      <w:sz w:val="22"/>
      <w:szCs w:val="22"/>
      <w:lang w:eastAsia="en-US"/>
    </w:rPr>
  </w:style>
  <w:style w:type="paragraph" w:customStyle="1" w:styleId="Tartalomjegyzkcmsora20">
    <w:name w:val="Tartalomjegyzék címsora2"/>
    <w:basedOn w:val="Cmsor1"/>
    <w:next w:val="Norml"/>
    <w:rsid w:val="0062737D"/>
    <w:pPr>
      <w:keepNext/>
      <w:keepLines/>
      <w:spacing w:before="480" w:beforeAutospacing="0" w:after="0" w:afterAutospacing="0" w:line="276" w:lineRule="auto"/>
      <w:outlineLvl w:val="9"/>
    </w:pPr>
    <w:rPr>
      <w:rFonts w:cs="Cambria"/>
      <w:color w:val="365F91"/>
      <w:kern w:val="0"/>
      <w:sz w:val="28"/>
      <w:szCs w:val="28"/>
    </w:rPr>
  </w:style>
  <w:style w:type="paragraph" w:customStyle="1" w:styleId="Vltozat20">
    <w:name w:val="Változat2"/>
    <w:hidden/>
    <w:semiHidden/>
    <w:rsid w:val="0062737D"/>
    <w:rPr>
      <w:rFonts w:ascii="Times New Roman" w:hAnsi="Times New Roman"/>
      <w:kern w:val="1"/>
      <w:sz w:val="24"/>
      <w:szCs w:val="24"/>
      <w:lang w:eastAsia="hi-IN" w:bidi="hi-IN"/>
    </w:rPr>
  </w:style>
  <w:style w:type="paragraph" w:customStyle="1" w:styleId="norm">
    <w:name w:val="norm"/>
    <w:basedOn w:val="Norml"/>
    <w:rsid w:val="0062737D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hu-HU"/>
    </w:rPr>
  </w:style>
  <w:style w:type="paragraph" w:styleId="NormlWeb">
    <w:name w:val="Normal (Web)"/>
    <w:basedOn w:val="Norml"/>
    <w:rsid w:val="0062737D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hu-HU"/>
    </w:rPr>
  </w:style>
  <w:style w:type="paragraph" w:customStyle="1" w:styleId="Listaszerbekezds6">
    <w:name w:val="Listaszerű bekezdés6"/>
    <w:basedOn w:val="Norml"/>
    <w:rsid w:val="00A044F6"/>
    <w:pPr>
      <w:ind w:left="720"/>
    </w:pPr>
  </w:style>
  <w:style w:type="paragraph" w:customStyle="1" w:styleId="Nincstrkz3">
    <w:name w:val="Nincs térköz3"/>
    <w:rsid w:val="00A044F6"/>
    <w:rPr>
      <w:rFonts w:cs="Calibri"/>
      <w:sz w:val="22"/>
      <w:szCs w:val="22"/>
      <w:lang w:eastAsia="en-US"/>
    </w:rPr>
  </w:style>
  <w:style w:type="paragraph" w:customStyle="1" w:styleId="Tartalomjegyzkcmsora3">
    <w:name w:val="Tartalomjegyzék címsora3"/>
    <w:basedOn w:val="Cmsor1"/>
    <w:next w:val="Norml"/>
    <w:rsid w:val="00A044F6"/>
    <w:pPr>
      <w:keepNext/>
      <w:keepLines/>
      <w:spacing w:before="480" w:beforeAutospacing="0" w:after="0" w:afterAutospacing="0" w:line="276" w:lineRule="auto"/>
      <w:outlineLvl w:val="9"/>
    </w:pPr>
    <w:rPr>
      <w:rFonts w:cs="Cambria"/>
      <w:color w:val="365F91"/>
      <w:kern w:val="0"/>
      <w:sz w:val="28"/>
      <w:szCs w:val="28"/>
    </w:rPr>
  </w:style>
  <w:style w:type="paragraph" w:customStyle="1" w:styleId="Vltozat3">
    <w:name w:val="Változat3"/>
    <w:semiHidden/>
    <w:rsid w:val="00A044F6"/>
    <w:rPr>
      <w:rFonts w:ascii="Times New Roman" w:hAnsi="Times New Roman"/>
      <w:kern w:val="2"/>
      <w:sz w:val="24"/>
      <w:szCs w:val="24"/>
      <w:lang w:eastAsia="hi-IN" w:bidi="hi-IN"/>
    </w:rPr>
  </w:style>
  <w:style w:type="paragraph" w:styleId="Szvegtrzs">
    <w:name w:val="Body Text"/>
    <w:basedOn w:val="Norml"/>
    <w:link w:val="SzvegtrzsChar"/>
    <w:rsid w:val="00E4791A"/>
    <w:pPr>
      <w:spacing w:after="120"/>
    </w:pPr>
    <w:rPr>
      <w:rFonts w:eastAsia="Times New Roman" w:cs="Times New Roman"/>
      <w:lang w:val="x-none"/>
    </w:rPr>
  </w:style>
  <w:style w:type="character" w:customStyle="1" w:styleId="SzvegtrzsChar">
    <w:name w:val="Szövegtörzs Char"/>
    <w:link w:val="Szvegtrzs"/>
    <w:rsid w:val="00E4791A"/>
    <w:rPr>
      <w:rFonts w:eastAsia="Times New Roman" w:cs="Times New Roman"/>
      <w:sz w:val="22"/>
      <w:szCs w:val="22"/>
      <w:lang w:val="x-none" w:eastAsia="en-US"/>
    </w:rPr>
  </w:style>
  <w:style w:type="paragraph" w:customStyle="1" w:styleId="Stlus6">
    <w:name w:val="Stílus6"/>
    <w:basedOn w:val="Norml"/>
    <w:rsid w:val="00E4791A"/>
    <w:pPr>
      <w:numPr>
        <w:numId w:val="10"/>
      </w:numPr>
      <w:spacing w:after="0" w:line="240" w:lineRule="auto"/>
    </w:pPr>
    <w:rPr>
      <w:rFonts w:ascii="Times New Roman" w:hAnsi="Times New Roman" w:cs="Times New Roman"/>
      <w:sz w:val="24"/>
      <w:szCs w:val="24"/>
      <w:lang w:eastAsia="hu-HU"/>
    </w:rPr>
  </w:style>
  <w:style w:type="character" w:customStyle="1" w:styleId="Cmsor2Char1">
    <w:name w:val="Címsor 2 Char1"/>
    <w:rsid w:val="001946CD"/>
    <w:rPr>
      <w:rFonts w:ascii="Garamond" w:hAnsi="Garamond" w:cs="Garamond"/>
      <w:b/>
      <w:bCs/>
      <w:caps/>
      <w:sz w:val="24"/>
      <w:szCs w:val="24"/>
      <w:lang w:val="hu-HU" w:eastAsia="hu-HU"/>
    </w:rPr>
  </w:style>
  <w:style w:type="paragraph" w:styleId="Cm">
    <w:name w:val="Title"/>
    <w:basedOn w:val="Norml"/>
    <w:next w:val="Norml"/>
    <w:link w:val="CmChar"/>
    <w:qFormat/>
    <w:rsid w:val="001946CD"/>
    <w:pPr>
      <w:pBdr>
        <w:top w:val="single" w:sz="8" w:space="10" w:color="A7BFDE"/>
        <w:bottom w:val="single" w:sz="24" w:space="15" w:color="9BBB59"/>
      </w:pBdr>
      <w:jc w:val="center"/>
    </w:pPr>
    <w:rPr>
      <w:rFonts w:ascii="Cambria" w:hAnsi="Cambria" w:cs="Times New Roman"/>
      <w:i/>
      <w:iCs/>
      <w:color w:val="243F60"/>
      <w:sz w:val="60"/>
      <w:szCs w:val="60"/>
      <w:lang w:val="x-none" w:eastAsia="x-none"/>
    </w:rPr>
  </w:style>
  <w:style w:type="character" w:customStyle="1" w:styleId="CmChar">
    <w:name w:val="Cím Char"/>
    <w:link w:val="Cm"/>
    <w:rsid w:val="001946CD"/>
    <w:rPr>
      <w:rFonts w:ascii="Cambria" w:hAnsi="Cambria" w:cs="Cambria"/>
      <w:i/>
      <w:iCs/>
      <w:color w:val="243F60"/>
      <w:sz w:val="60"/>
      <w:szCs w:val="60"/>
    </w:rPr>
  </w:style>
  <w:style w:type="character" w:styleId="Kiemels">
    <w:name w:val="Emphasis"/>
    <w:qFormat/>
    <w:rsid w:val="001946CD"/>
    <w:rPr>
      <w:rFonts w:cs="Times New Roman"/>
      <w:b/>
      <w:bCs/>
      <w:i/>
      <w:iCs/>
      <w:color w:val="5A5A5A"/>
    </w:rPr>
  </w:style>
  <w:style w:type="paragraph" w:customStyle="1" w:styleId="Subhead1">
    <w:name w:val="Subhead1"/>
    <w:next w:val="Norml"/>
    <w:rsid w:val="001946CD"/>
    <w:pPr>
      <w:keepNext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840"/>
        <w:tab w:val="left" w:pos="6480"/>
        <w:tab w:val="left" w:pos="7200"/>
        <w:tab w:val="left" w:pos="7920"/>
      </w:tabs>
      <w:spacing w:before="240" w:after="60" w:line="280" w:lineRule="exact"/>
    </w:pPr>
    <w:rPr>
      <w:rFonts w:ascii="Arial Bold" w:hAnsi="Arial Bold" w:cs="Arial Bold"/>
      <w:b/>
      <w:bCs/>
      <w:color w:val="000000"/>
      <w:lang w:val="en-US" w:eastAsia="en-US"/>
    </w:rPr>
  </w:style>
  <w:style w:type="paragraph" w:customStyle="1" w:styleId="Body">
    <w:name w:val="Body"/>
    <w:link w:val="BodyChar"/>
    <w:rsid w:val="001946CD"/>
    <w:pPr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840"/>
        <w:tab w:val="left" w:pos="6480"/>
        <w:tab w:val="left" w:pos="7200"/>
        <w:tab w:val="left" w:pos="7920"/>
      </w:tabs>
      <w:spacing w:after="140" w:line="280" w:lineRule="atLeast"/>
    </w:pPr>
    <w:rPr>
      <w:rFonts w:ascii="Arial" w:hAnsi="Arial"/>
      <w:color w:val="000000"/>
      <w:sz w:val="18"/>
      <w:lang w:val="en-US" w:eastAsia="en-US"/>
    </w:rPr>
  </w:style>
  <w:style w:type="character" w:customStyle="1" w:styleId="BodyChar">
    <w:name w:val="Body Char"/>
    <w:link w:val="Body"/>
    <w:rsid w:val="001946CD"/>
    <w:rPr>
      <w:rFonts w:ascii="Arial" w:hAnsi="Arial"/>
      <w:color w:val="000000"/>
      <w:sz w:val="18"/>
      <w:lang w:val="en-US" w:eastAsia="en-US" w:bidi="ar-SA"/>
    </w:rPr>
  </w:style>
  <w:style w:type="paragraph" w:customStyle="1" w:styleId="Style1">
    <w:name w:val="Style1"/>
    <w:basedOn w:val="Norml"/>
    <w:link w:val="Style1Char"/>
    <w:rsid w:val="001946CD"/>
    <w:pPr>
      <w:spacing w:after="0" w:line="240" w:lineRule="auto"/>
    </w:pPr>
    <w:rPr>
      <w:rFonts w:ascii="Times New Roman" w:hAnsi="Times New Roman" w:cs="Times New Roman"/>
      <w:b/>
      <w:sz w:val="24"/>
      <w:szCs w:val="20"/>
      <w:lang w:val="en-US"/>
    </w:rPr>
  </w:style>
  <w:style w:type="character" w:customStyle="1" w:styleId="Style1Char">
    <w:name w:val="Style1 Char"/>
    <w:link w:val="Style1"/>
    <w:rsid w:val="001946CD"/>
    <w:rPr>
      <w:rFonts w:ascii="Times New Roman" w:hAnsi="Times New Roman"/>
      <w:b/>
      <w:sz w:val="24"/>
      <w:lang w:val="en-US" w:eastAsia="en-US"/>
    </w:rPr>
  </w:style>
  <w:style w:type="paragraph" w:customStyle="1" w:styleId="Bullet">
    <w:name w:val="Bullet"/>
    <w:rsid w:val="001946CD"/>
    <w:pPr>
      <w:numPr>
        <w:numId w:val="15"/>
      </w:numPr>
      <w:tabs>
        <w:tab w:val="left" w:pos="176"/>
      </w:tabs>
      <w:spacing w:after="60" w:line="280" w:lineRule="atLeast"/>
    </w:pPr>
    <w:rPr>
      <w:rFonts w:ascii="Arial" w:hAnsi="Arial" w:cs="Arial"/>
      <w:color w:val="000000"/>
      <w:sz w:val="18"/>
      <w:szCs w:val="18"/>
      <w:lang w:val="en-US" w:eastAsia="en-US"/>
    </w:rPr>
  </w:style>
  <w:style w:type="character" w:customStyle="1" w:styleId="Heading1Char2">
    <w:name w:val="Heading 1 Char2"/>
    <w:aliases w:val="Chapter Number Char"/>
    <w:rsid w:val="001946CD"/>
    <w:rPr>
      <w:rFonts w:ascii="Arial" w:hAnsi="Arial"/>
      <w:b/>
      <w:kern w:val="32"/>
      <w:sz w:val="32"/>
      <w:lang w:val="en-US" w:eastAsia="en-US"/>
    </w:rPr>
  </w:style>
  <w:style w:type="paragraph" w:styleId="Kpalrs">
    <w:name w:val="caption"/>
    <w:basedOn w:val="Norml"/>
    <w:next w:val="Norml"/>
    <w:qFormat/>
    <w:rsid w:val="001946CD"/>
    <w:rPr>
      <w:b/>
      <w:bCs/>
      <w:sz w:val="18"/>
      <w:szCs w:val="18"/>
    </w:rPr>
  </w:style>
  <w:style w:type="character" w:customStyle="1" w:styleId="NoSpacingChar">
    <w:name w:val="No Spacing Char"/>
    <w:link w:val="Nincstrkz2"/>
    <w:rsid w:val="001946CD"/>
    <w:rPr>
      <w:rFonts w:eastAsia="Times New Roman"/>
      <w:sz w:val="22"/>
      <w:lang w:eastAsia="en-US" w:bidi="ar-SA"/>
    </w:rPr>
  </w:style>
  <w:style w:type="paragraph" w:customStyle="1" w:styleId="Idzet1">
    <w:name w:val="Idézet1"/>
    <w:basedOn w:val="Norml"/>
    <w:next w:val="Norml"/>
    <w:link w:val="QuoteChar"/>
    <w:rsid w:val="001946CD"/>
    <w:rPr>
      <w:rFonts w:ascii="Cambria" w:hAnsi="Cambria" w:cs="Times New Roman"/>
      <w:i/>
      <w:iCs/>
      <w:color w:val="5A5A5A"/>
      <w:sz w:val="20"/>
      <w:szCs w:val="20"/>
      <w:lang w:val="x-none" w:eastAsia="x-none"/>
    </w:rPr>
  </w:style>
  <w:style w:type="character" w:customStyle="1" w:styleId="QuoteChar">
    <w:name w:val="Quote Char"/>
    <w:link w:val="Idzet1"/>
    <w:rsid w:val="001946CD"/>
    <w:rPr>
      <w:rFonts w:ascii="Cambria" w:hAnsi="Cambria" w:cs="Cambria"/>
      <w:i/>
      <w:iCs/>
      <w:color w:val="5A5A5A"/>
    </w:rPr>
  </w:style>
  <w:style w:type="paragraph" w:customStyle="1" w:styleId="Kiemeltidzet1">
    <w:name w:val="Kiemelt idézet1"/>
    <w:basedOn w:val="Norml"/>
    <w:next w:val="Norml"/>
    <w:link w:val="IntenseQuoteChar"/>
    <w:rsid w:val="001946CD"/>
    <w:pPr>
      <w:pBdr>
        <w:top w:val="single" w:sz="12" w:space="10" w:color="B8CCE4"/>
        <w:left w:val="single" w:sz="36" w:space="4" w:color="4F81BD"/>
        <w:bottom w:val="single" w:sz="24" w:space="10" w:color="9BBB59"/>
        <w:right w:val="single" w:sz="36" w:space="4" w:color="4F81BD"/>
      </w:pBdr>
      <w:shd w:val="clear" w:color="auto" w:fill="4F81BD"/>
      <w:spacing w:before="320" w:after="320" w:line="300" w:lineRule="auto"/>
      <w:ind w:left="1440" w:right="1440"/>
    </w:pPr>
    <w:rPr>
      <w:rFonts w:ascii="Cambria" w:hAnsi="Cambria" w:cs="Times New Roman"/>
      <w:i/>
      <w:iCs/>
      <w:color w:val="FFFFFF"/>
      <w:sz w:val="24"/>
      <w:szCs w:val="24"/>
      <w:lang w:val="x-none" w:eastAsia="x-none"/>
    </w:rPr>
  </w:style>
  <w:style w:type="character" w:customStyle="1" w:styleId="IntenseQuoteChar">
    <w:name w:val="Intense Quote Char"/>
    <w:link w:val="Kiemeltidzet1"/>
    <w:rsid w:val="001946CD"/>
    <w:rPr>
      <w:rFonts w:ascii="Cambria" w:hAnsi="Cambria" w:cs="Cambria"/>
      <w:i/>
      <w:iCs/>
      <w:color w:val="FFFFFF"/>
      <w:sz w:val="24"/>
      <w:szCs w:val="24"/>
      <w:shd w:val="clear" w:color="auto" w:fill="4F81BD"/>
    </w:rPr>
  </w:style>
  <w:style w:type="character" w:customStyle="1" w:styleId="Finomkiemels1">
    <w:name w:val="Finom kiemelés1"/>
    <w:rsid w:val="001946CD"/>
    <w:rPr>
      <w:rFonts w:cs="Times New Roman"/>
      <w:i/>
      <w:iCs/>
      <w:color w:val="5A5A5A"/>
    </w:rPr>
  </w:style>
  <w:style w:type="character" w:customStyle="1" w:styleId="Ershangslyozs1">
    <w:name w:val="Erős hangsúlyozás1"/>
    <w:rsid w:val="001946CD"/>
    <w:rPr>
      <w:rFonts w:cs="Times New Roman"/>
      <w:b/>
      <w:bCs/>
      <w:i/>
      <w:iCs/>
      <w:color w:val="4F81BD"/>
      <w:sz w:val="22"/>
      <w:szCs w:val="22"/>
    </w:rPr>
  </w:style>
  <w:style w:type="character" w:customStyle="1" w:styleId="Finomhivatkozs1">
    <w:name w:val="Finom hivatkozás1"/>
    <w:rsid w:val="001946CD"/>
    <w:rPr>
      <w:rFonts w:cs="Times New Roman"/>
      <w:color w:val="auto"/>
      <w:u w:val="single" w:color="9BBB59"/>
    </w:rPr>
  </w:style>
  <w:style w:type="character" w:customStyle="1" w:styleId="Ershivatkozs1">
    <w:name w:val="Erős hivatkozás1"/>
    <w:rsid w:val="001946CD"/>
    <w:rPr>
      <w:rFonts w:cs="Times New Roman"/>
      <w:b/>
      <w:bCs/>
      <w:color w:val="auto"/>
      <w:u w:val="single" w:color="9BBB59"/>
    </w:rPr>
  </w:style>
  <w:style w:type="character" w:customStyle="1" w:styleId="Knyvcme1">
    <w:name w:val="Könyv címe1"/>
    <w:rsid w:val="001946CD"/>
    <w:rPr>
      <w:rFonts w:ascii="Cambria" w:hAnsi="Cambria" w:cs="Cambria"/>
      <w:b/>
      <w:bCs/>
      <w:i/>
      <w:iCs/>
      <w:color w:val="auto"/>
    </w:rPr>
  </w:style>
  <w:style w:type="paragraph" w:styleId="Dokumentumtrkp">
    <w:name w:val="Document Map"/>
    <w:basedOn w:val="Norml"/>
    <w:link w:val="DokumentumtrkpChar"/>
    <w:semiHidden/>
    <w:rsid w:val="001946CD"/>
    <w:rPr>
      <w:rFonts w:ascii="Tahoma" w:hAnsi="Tahoma" w:cs="Times New Roman"/>
      <w:sz w:val="16"/>
      <w:szCs w:val="16"/>
      <w:lang w:val="x-none"/>
    </w:rPr>
  </w:style>
  <w:style w:type="character" w:customStyle="1" w:styleId="DokumentumtrkpChar">
    <w:name w:val="Dokumentumtérkép Char"/>
    <w:link w:val="Dokumentumtrkp"/>
    <w:rsid w:val="001946CD"/>
    <w:rPr>
      <w:rFonts w:ascii="Tahoma" w:hAnsi="Tahoma" w:cs="Tahoma"/>
      <w:sz w:val="16"/>
      <w:szCs w:val="16"/>
      <w:lang w:val="x-none" w:eastAsia="en-US"/>
    </w:rPr>
  </w:style>
  <w:style w:type="character" w:customStyle="1" w:styleId="CharChar10">
    <w:name w:val="Char Char10"/>
    <w:rsid w:val="001946CD"/>
    <w:rPr>
      <w:b/>
      <w:kern w:val="36"/>
      <w:sz w:val="48"/>
    </w:rPr>
  </w:style>
  <w:style w:type="paragraph" w:customStyle="1" w:styleId="CharChar2Char">
    <w:name w:val="Char Char2 Char"/>
    <w:basedOn w:val="Norml"/>
    <w:rsid w:val="001946CD"/>
    <w:pPr>
      <w:spacing w:after="160" w:line="240" w:lineRule="exact"/>
    </w:pPr>
    <w:rPr>
      <w:rFonts w:ascii="Tahoma" w:hAnsi="Tahoma" w:cs="Tahoma"/>
      <w:sz w:val="20"/>
      <w:szCs w:val="20"/>
      <w:lang w:val="en-US"/>
    </w:rPr>
  </w:style>
  <w:style w:type="numbering" w:customStyle="1" w:styleId="Stlus2">
    <w:name w:val="Stílus2"/>
    <w:rsid w:val="00A52CE5"/>
    <w:pPr>
      <w:numPr>
        <w:numId w:val="21"/>
      </w:numPr>
    </w:pPr>
  </w:style>
  <w:style w:type="paragraph" w:styleId="Listaszerbekezds">
    <w:name w:val="List Paragraph"/>
    <w:basedOn w:val="Norml"/>
    <w:uiPriority w:val="34"/>
    <w:qFormat/>
    <w:rsid w:val="0063651C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4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footer" Target="footer5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147</Pages>
  <Words>23967</Words>
  <Characters>178781</Characters>
  <Application>Microsoft Office Word</Application>
  <DocSecurity>0</DocSecurity>
  <Lines>1489</Lines>
  <Paragraphs>404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1</vt:lpstr>
    </vt:vector>
  </TitlesOfParts>
  <Company/>
  <LinksUpToDate>false</LinksUpToDate>
  <CharactersWithSpaces>202344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subject/>
  <dc:creator>NMH-SZFI</dc:creator>
  <cp:keywords/>
  <dc:description/>
  <cp:lastModifiedBy>NMH-SZFI</cp:lastModifiedBy>
  <cp:revision>3</cp:revision>
  <cp:lastPrinted>2013-03-22T08:31:00Z</cp:lastPrinted>
  <dcterms:created xsi:type="dcterms:W3CDTF">2013-03-25T19:56:00Z</dcterms:created>
  <dcterms:modified xsi:type="dcterms:W3CDTF">2013-03-28T14:31:00Z</dcterms:modified>
</cp:coreProperties>
</file>