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84E" w:rsidRPr="00285EBE" w:rsidRDefault="00285EBE" w:rsidP="00285EBE">
      <w:pPr>
        <w:tabs>
          <w:tab w:val="left" w:pos="284"/>
        </w:tabs>
        <w:suppressAutoHyphens/>
        <w:spacing w:after="0" w:line="100" w:lineRule="atLeast"/>
        <w:ind w:left="555" w:hanging="555"/>
        <w:jc w:val="center"/>
        <w:rPr>
          <w:rFonts w:ascii="Palatino Linotype" w:eastAsia="Palatino Linotype" w:hAnsi="Palatino Linotype" w:cs="Palatino Linotype"/>
          <w:b/>
          <w:bCs/>
          <w:kern w:val="1"/>
          <w:sz w:val="24"/>
          <w:szCs w:val="24"/>
          <w:lang w:eastAsia="hi-IN" w:bidi="hi-IN"/>
        </w:rPr>
      </w:pPr>
      <w:bookmarkStart w:id="0" w:name="_GoBack"/>
      <w:bookmarkEnd w:id="0"/>
      <w:r w:rsidRPr="00285EBE">
        <w:rPr>
          <w:rFonts w:ascii="Palatino Linotype" w:eastAsia="Palatino Linotype" w:hAnsi="Palatino Linotype" w:cs="Palatino Linotype"/>
          <w:b/>
          <w:bCs/>
          <w:kern w:val="1"/>
          <w:sz w:val="24"/>
          <w:szCs w:val="24"/>
          <w:lang w:eastAsia="hi-IN" w:bidi="hi-IN"/>
        </w:rPr>
        <w:t>2.116.</w:t>
      </w:r>
    </w:p>
    <w:p w:rsidR="0034099D" w:rsidRPr="00525ABC" w:rsidRDefault="0034099D" w:rsidP="0034099D">
      <w:pPr>
        <w:tabs>
          <w:tab w:val="left" w:pos="284"/>
        </w:tabs>
        <w:suppressAutoHyphens/>
        <w:autoSpaceDE w:val="0"/>
        <w:spacing w:after="0" w:line="100" w:lineRule="atLeast"/>
        <w:ind w:right="-20"/>
        <w:jc w:val="center"/>
        <w:rPr>
          <w:rFonts w:ascii="Palatino Linotype" w:hAnsi="Palatino Linotype" w:cs="Palatino Linotype"/>
          <w:b/>
          <w:w w:val="99"/>
          <w:sz w:val="24"/>
          <w:szCs w:val="24"/>
          <w:lang w:eastAsia="zh-CN"/>
        </w:rPr>
      </w:pPr>
      <w:r w:rsidRPr="00525ABC">
        <w:rPr>
          <w:rFonts w:ascii="Palatino Linotype" w:hAnsi="Palatino Linotype" w:cs="Palatino Linotype"/>
          <w:b/>
          <w:w w:val="99"/>
          <w:sz w:val="24"/>
          <w:szCs w:val="24"/>
          <w:lang w:eastAsia="zh-CN"/>
        </w:rPr>
        <w:t xml:space="preserve">SZAKKÉPZÉSI KERETTANTERV </w:t>
      </w:r>
    </w:p>
    <w:p w:rsidR="0034099D" w:rsidRPr="00525ABC" w:rsidRDefault="0034099D" w:rsidP="0034099D">
      <w:pPr>
        <w:tabs>
          <w:tab w:val="left" w:pos="284"/>
        </w:tabs>
        <w:suppressAutoHyphens/>
        <w:autoSpaceDE w:val="0"/>
        <w:spacing w:after="0" w:line="100" w:lineRule="atLeast"/>
        <w:ind w:right="-20"/>
        <w:jc w:val="center"/>
        <w:rPr>
          <w:rFonts w:ascii="Palatino Linotype" w:hAnsi="Palatino Linotype" w:cs="Palatino Linotype"/>
          <w:b/>
          <w:w w:val="99"/>
          <w:sz w:val="24"/>
          <w:szCs w:val="24"/>
          <w:lang w:eastAsia="zh-CN"/>
        </w:rPr>
      </w:pPr>
      <w:proofErr w:type="gramStart"/>
      <w:r w:rsidRPr="00525ABC">
        <w:rPr>
          <w:rFonts w:ascii="Palatino Linotype" w:hAnsi="Palatino Linotype" w:cs="Palatino Linotype"/>
          <w:b/>
          <w:w w:val="99"/>
          <w:sz w:val="24"/>
          <w:szCs w:val="24"/>
          <w:lang w:eastAsia="zh-CN"/>
        </w:rPr>
        <w:t>az</w:t>
      </w:r>
      <w:proofErr w:type="gramEnd"/>
    </w:p>
    <w:p w:rsidR="0034099D" w:rsidRPr="00525ABC" w:rsidRDefault="0034099D" w:rsidP="0034099D">
      <w:pPr>
        <w:tabs>
          <w:tab w:val="left" w:pos="284"/>
        </w:tabs>
        <w:suppressAutoHyphens/>
        <w:autoSpaceDE w:val="0"/>
        <w:spacing w:after="0" w:line="100" w:lineRule="atLeast"/>
        <w:ind w:right="-20"/>
        <w:jc w:val="center"/>
        <w:rPr>
          <w:rFonts w:ascii="Palatino Linotype" w:eastAsia="Palatino Linotype" w:hAnsi="Palatino Linotype" w:cs="Palatino Linotype"/>
          <w:b/>
          <w:bCs/>
          <w:kern w:val="1"/>
          <w:sz w:val="24"/>
          <w:szCs w:val="24"/>
          <w:lang w:eastAsia="hi-IN" w:bidi="hi-IN"/>
        </w:rPr>
      </w:pPr>
    </w:p>
    <w:p w:rsidR="0034099D" w:rsidRPr="00525ABC" w:rsidRDefault="0034099D" w:rsidP="0034099D">
      <w:pPr>
        <w:tabs>
          <w:tab w:val="left" w:pos="284"/>
        </w:tabs>
        <w:suppressAutoHyphens/>
        <w:spacing w:after="0" w:line="100" w:lineRule="atLeast"/>
        <w:ind w:left="555" w:hanging="555"/>
        <w:jc w:val="center"/>
        <w:rPr>
          <w:rFonts w:ascii="Palatino Linotype" w:eastAsia="Palatino Linotype" w:hAnsi="Palatino Linotype" w:cs="Palatino Linotype"/>
          <w:b/>
          <w:bCs/>
          <w:kern w:val="1"/>
          <w:sz w:val="24"/>
          <w:szCs w:val="24"/>
          <w:lang w:eastAsia="hi-IN" w:bidi="hi-IN"/>
        </w:rPr>
      </w:pPr>
      <w:r w:rsidRPr="00525ABC">
        <w:rPr>
          <w:rFonts w:ascii="Palatino Linotype" w:eastAsia="Palatino Linotype" w:hAnsi="Palatino Linotype" w:cs="Palatino Linotype"/>
          <w:b/>
          <w:bCs/>
          <w:kern w:val="1"/>
          <w:sz w:val="24"/>
          <w:szCs w:val="24"/>
          <w:lang w:eastAsia="hi-IN" w:bidi="hi-IN"/>
        </w:rPr>
        <w:t xml:space="preserve"> 54 841 06    </w:t>
      </w:r>
    </w:p>
    <w:p w:rsidR="0034099D" w:rsidRPr="00525ABC" w:rsidRDefault="0034099D" w:rsidP="0034099D">
      <w:pPr>
        <w:tabs>
          <w:tab w:val="left" w:pos="284"/>
        </w:tabs>
        <w:suppressAutoHyphens/>
        <w:spacing w:after="0" w:line="100" w:lineRule="atLeast"/>
        <w:ind w:left="555" w:hanging="555"/>
        <w:jc w:val="center"/>
        <w:rPr>
          <w:rFonts w:ascii="Palatino Linotype" w:hAnsi="Palatino Linotype" w:cs="Palatino Linotype"/>
          <w:b/>
          <w:bCs/>
          <w:sz w:val="24"/>
          <w:szCs w:val="24"/>
          <w:lang w:eastAsia="zh-CN"/>
        </w:rPr>
      </w:pPr>
      <w:r w:rsidRPr="00525ABC">
        <w:rPr>
          <w:rFonts w:ascii="Palatino Linotype" w:eastAsia="Palatino Linotype" w:hAnsi="Palatino Linotype" w:cs="Palatino Linotype"/>
          <w:b/>
          <w:bCs/>
          <w:kern w:val="1"/>
          <w:sz w:val="24"/>
          <w:szCs w:val="24"/>
          <w:lang w:eastAsia="hi-IN" w:bidi="hi-IN"/>
        </w:rPr>
        <w:t xml:space="preserve"> VASÚTI ÁRUFUVAROZÁSI ÜGYINTÉZŐ   </w:t>
      </w:r>
    </w:p>
    <w:p w:rsidR="0034099D" w:rsidRPr="00525ABC" w:rsidRDefault="0034099D" w:rsidP="0034099D">
      <w:pPr>
        <w:tabs>
          <w:tab w:val="left" w:pos="284"/>
        </w:tabs>
        <w:suppressAutoHyphens/>
        <w:spacing w:after="0" w:line="100" w:lineRule="atLeast"/>
        <w:ind w:left="555" w:hanging="555"/>
        <w:jc w:val="center"/>
        <w:rPr>
          <w:rFonts w:ascii="Palatino Linotype" w:hAnsi="Palatino Linotype" w:cs="Palatino Linotype"/>
          <w:b/>
          <w:w w:val="99"/>
          <w:sz w:val="24"/>
          <w:szCs w:val="24"/>
          <w:lang w:eastAsia="zh-CN"/>
        </w:rPr>
      </w:pPr>
      <w:r w:rsidRPr="00525ABC">
        <w:rPr>
          <w:rFonts w:ascii="Palatino Linotype" w:hAnsi="Palatino Linotype" w:cs="Palatino Linotype"/>
          <w:b/>
          <w:bCs/>
          <w:sz w:val="24"/>
          <w:szCs w:val="24"/>
          <w:lang w:eastAsia="zh-CN"/>
        </w:rPr>
        <w:t xml:space="preserve">SZAKKÉPESÍTÉSHEZ, </w:t>
      </w:r>
    </w:p>
    <w:p w:rsidR="0034099D" w:rsidRPr="00525ABC" w:rsidRDefault="0034099D" w:rsidP="0034099D">
      <w:pPr>
        <w:tabs>
          <w:tab w:val="left" w:pos="284"/>
          <w:tab w:val="left" w:pos="4545"/>
          <w:tab w:val="center" w:pos="5396"/>
        </w:tabs>
        <w:suppressAutoHyphens/>
        <w:autoSpaceDE w:val="0"/>
        <w:spacing w:after="0" w:line="100" w:lineRule="atLeast"/>
        <w:ind w:right="-20"/>
        <w:jc w:val="center"/>
        <w:rPr>
          <w:rFonts w:ascii="Palatino Linotype" w:hAnsi="Palatino Linotype" w:cs="Palatino Linotype"/>
          <w:b/>
          <w:w w:val="99"/>
          <w:sz w:val="24"/>
          <w:szCs w:val="24"/>
          <w:lang w:eastAsia="zh-CN"/>
        </w:rPr>
      </w:pPr>
      <w:r w:rsidRPr="00525ABC">
        <w:rPr>
          <w:rFonts w:ascii="Palatino Linotype" w:hAnsi="Palatino Linotype" w:cs="Palatino Linotype"/>
          <w:b/>
          <w:w w:val="99"/>
          <w:sz w:val="24"/>
          <w:szCs w:val="24"/>
          <w:lang w:eastAsia="zh-CN"/>
        </w:rPr>
        <w:t xml:space="preserve">valamint </w:t>
      </w:r>
      <w:proofErr w:type="gramStart"/>
      <w:r w:rsidRPr="00525ABC">
        <w:rPr>
          <w:rFonts w:ascii="Palatino Linotype" w:hAnsi="Palatino Linotype" w:cs="Palatino Linotype"/>
          <w:b/>
          <w:w w:val="99"/>
          <w:sz w:val="24"/>
          <w:szCs w:val="24"/>
          <w:lang w:eastAsia="zh-CN"/>
        </w:rPr>
        <w:t>a</w:t>
      </w:r>
      <w:proofErr w:type="gramEnd"/>
    </w:p>
    <w:p w:rsidR="0034099D" w:rsidRPr="00525ABC" w:rsidRDefault="0034099D" w:rsidP="0034099D">
      <w:pPr>
        <w:tabs>
          <w:tab w:val="left" w:pos="284"/>
          <w:tab w:val="left" w:pos="4185"/>
          <w:tab w:val="center" w:pos="5396"/>
        </w:tabs>
        <w:suppressAutoHyphens/>
        <w:autoSpaceDE w:val="0"/>
        <w:spacing w:after="0" w:line="100" w:lineRule="atLeast"/>
        <w:ind w:right="-20"/>
        <w:jc w:val="center"/>
        <w:rPr>
          <w:rFonts w:ascii="Palatino Linotype" w:hAnsi="Palatino Linotype" w:cs="Palatino Linotype"/>
          <w:b/>
          <w:w w:val="99"/>
          <w:sz w:val="24"/>
          <w:szCs w:val="24"/>
          <w:lang w:eastAsia="zh-CN"/>
        </w:rPr>
      </w:pPr>
      <w:r w:rsidRPr="00525ABC">
        <w:rPr>
          <w:rFonts w:ascii="Palatino Linotype" w:hAnsi="Palatino Linotype" w:cs="Palatino Linotype"/>
          <w:b/>
          <w:w w:val="99"/>
          <w:sz w:val="24"/>
          <w:szCs w:val="24"/>
          <w:lang w:eastAsia="zh-CN"/>
        </w:rPr>
        <w:t>XXI. KÖZLEKEDÉS</w:t>
      </w:r>
    </w:p>
    <w:p w:rsidR="0034099D" w:rsidRPr="00525ABC" w:rsidRDefault="0034099D" w:rsidP="0034099D">
      <w:pPr>
        <w:tabs>
          <w:tab w:val="left" w:pos="284"/>
          <w:tab w:val="left" w:pos="4515"/>
          <w:tab w:val="center" w:pos="5396"/>
        </w:tabs>
        <w:suppressAutoHyphens/>
        <w:autoSpaceDE w:val="0"/>
        <w:spacing w:after="0" w:line="100" w:lineRule="atLeast"/>
        <w:ind w:right="-20"/>
        <w:jc w:val="center"/>
        <w:rPr>
          <w:rFonts w:ascii="Palatino Linotype" w:hAnsi="Palatino Linotype" w:cs="Palatino Linotype"/>
          <w:b/>
          <w:w w:val="99"/>
          <w:sz w:val="24"/>
          <w:szCs w:val="24"/>
          <w:lang w:eastAsia="zh-CN"/>
        </w:rPr>
      </w:pPr>
      <w:r w:rsidRPr="00525ABC">
        <w:rPr>
          <w:rFonts w:ascii="Palatino Linotype" w:hAnsi="Palatino Linotype" w:cs="Palatino Linotype"/>
          <w:b/>
          <w:w w:val="99"/>
          <w:sz w:val="24"/>
          <w:szCs w:val="24"/>
          <w:lang w:eastAsia="zh-CN"/>
        </w:rPr>
        <w:t>ÁGAZATHOZ</w:t>
      </w:r>
    </w:p>
    <w:p w:rsidR="0034099D" w:rsidRPr="00525ABC" w:rsidRDefault="0034099D" w:rsidP="0034099D">
      <w:pPr>
        <w:tabs>
          <w:tab w:val="left" w:pos="284"/>
        </w:tabs>
        <w:suppressAutoHyphens/>
        <w:autoSpaceDE w:val="0"/>
        <w:spacing w:after="0" w:line="100" w:lineRule="atLeast"/>
        <w:ind w:right="-20"/>
        <w:jc w:val="center"/>
        <w:rPr>
          <w:rFonts w:ascii="Palatino Linotype" w:hAnsi="Palatino Linotype" w:cs="Palatino Linotype"/>
          <w:b/>
          <w:w w:val="99"/>
          <w:sz w:val="24"/>
          <w:szCs w:val="24"/>
          <w:lang w:eastAsia="zh-CN"/>
        </w:rPr>
      </w:pPr>
    </w:p>
    <w:p w:rsidR="0034099D" w:rsidRPr="00525ABC" w:rsidRDefault="0034099D" w:rsidP="0034099D">
      <w:pPr>
        <w:widowControl w:val="0"/>
        <w:tabs>
          <w:tab w:val="left" w:pos="284"/>
        </w:tabs>
        <w:suppressAutoHyphens/>
        <w:spacing w:after="0" w:line="100" w:lineRule="atLeast"/>
        <w:jc w:val="both"/>
        <w:rPr>
          <w:rFonts w:ascii="Palatino Linotype" w:hAnsi="Palatino Linotype" w:cs="Palatino Linotype"/>
          <w:kern w:val="1"/>
          <w:sz w:val="24"/>
          <w:szCs w:val="24"/>
          <w:lang w:eastAsia="hi-IN" w:bidi="hi-IN"/>
        </w:rPr>
      </w:pPr>
    </w:p>
    <w:p w:rsidR="0034099D" w:rsidRPr="00525ABC" w:rsidRDefault="0034099D" w:rsidP="0034099D">
      <w:pPr>
        <w:widowControl w:val="0"/>
        <w:tabs>
          <w:tab w:val="left" w:pos="284"/>
        </w:tabs>
        <w:suppressAutoHyphens/>
        <w:spacing w:after="0" w:line="100" w:lineRule="atLeast"/>
        <w:jc w:val="both"/>
        <w:rPr>
          <w:rFonts w:ascii="Palatino Linotype" w:hAnsi="Palatino Linotype" w:cs="Palatino Linotype"/>
          <w:kern w:val="1"/>
          <w:sz w:val="24"/>
          <w:szCs w:val="24"/>
          <w:lang w:eastAsia="hi-IN" w:bidi="hi-IN"/>
        </w:rPr>
      </w:pPr>
      <w:r w:rsidRPr="00525ABC">
        <w:rPr>
          <w:rFonts w:ascii="Palatino Linotype" w:hAnsi="Palatino Linotype" w:cs="Palatino Linotype"/>
          <w:kern w:val="1"/>
          <w:sz w:val="24"/>
          <w:szCs w:val="24"/>
          <w:lang w:eastAsia="hi-IN" w:bidi="hi-IN"/>
        </w:rPr>
        <w:t>A szakképzési kerettanterv ágazatra vonatkozó része (4+1 évfolyamos képzésben az első négy évfolyamra, azaz a 9-12. középiskolai évfolyamokra, két évfolyamos szakképzésben az első évfo</w:t>
      </w:r>
      <w:r w:rsidR="00602C19" w:rsidRPr="00525ABC">
        <w:rPr>
          <w:rFonts w:ascii="Palatino Linotype" w:hAnsi="Palatino Linotype" w:cs="Palatino Linotype"/>
          <w:kern w:val="1"/>
          <w:sz w:val="24"/>
          <w:szCs w:val="24"/>
          <w:lang w:eastAsia="hi-IN" w:bidi="hi-IN"/>
        </w:rPr>
        <w:t>lyamra, előírt tartalom) a XXI</w:t>
      </w:r>
      <w:r w:rsidRPr="00525ABC">
        <w:rPr>
          <w:rFonts w:ascii="Palatino Linotype" w:hAnsi="Palatino Linotype" w:cs="Palatino Linotype"/>
          <w:kern w:val="1"/>
          <w:sz w:val="24"/>
          <w:szCs w:val="24"/>
          <w:lang w:eastAsia="hi-IN" w:bidi="hi-IN"/>
        </w:rPr>
        <w:t xml:space="preserve">. </w:t>
      </w:r>
      <w:r w:rsidR="00602C19" w:rsidRPr="00525ABC">
        <w:rPr>
          <w:rFonts w:ascii="Palatino Linotype" w:hAnsi="Palatino Linotype" w:cs="Palatino Linotype"/>
          <w:kern w:val="1"/>
          <w:sz w:val="24"/>
          <w:szCs w:val="24"/>
          <w:lang w:eastAsia="hi-IN" w:bidi="hi-IN"/>
        </w:rPr>
        <w:t>Közlekedés</w:t>
      </w:r>
      <w:r w:rsidRPr="00525ABC">
        <w:rPr>
          <w:rFonts w:ascii="Palatino Linotype" w:hAnsi="Palatino Linotype" w:cs="Palatino Linotype"/>
          <w:kern w:val="1"/>
          <w:sz w:val="24"/>
          <w:szCs w:val="24"/>
          <w:lang w:eastAsia="hi-IN" w:bidi="hi-IN"/>
        </w:rPr>
        <w:t xml:space="preserve"> ágazat alábbi szakképesítéseire egységesen vonatkozik:</w:t>
      </w:r>
    </w:p>
    <w:p w:rsidR="0034099D" w:rsidRPr="00525ABC" w:rsidRDefault="0034099D" w:rsidP="0034099D">
      <w:pPr>
        <w:widowControl w:val="0"/>
        <w:tabs>
          <w:tab w:val="left" w:pos="284"/>
        </w:tabs>
        <w:suppressAutoHyphens/>
        <w:spacing w:after="0" w:line="100" w:lineRule="atLeast"/>
        <w:jc w:val="both"/>
        <w:rPr>
          <w:rFonts w:ascii="Palatino Linotype" w:hAnsi="Palatino Linotype" w:cs="Palatino Linotype"/>
          <w:kern w:val="1"/>
          <w:sz w:val="24"/>
          <w:szCs w:val="24"/>
          <w:lang w:eastAsia="hi-IN" w:bidi="hi-IN"/>
        </w:rPr>
      </w:pPr>
    </w:p>
    <w:p w:rsidR="0034099D" w:rsidRPr="00525ABC" w:rsidRDefault="0034099D" w:rsidP="0034099D">
      <w:pPr>
        <w:widowControl w:val="0"/>
        <w:tabs>
          <w:tab w:val="left" w:pos="284"/>
        </w:tabs>
        <w:suppressAutoHyphens/>
        <w:spacing w:after="0" w:line="100" w:lineRule="atLeast"/>
        <w:jc w:val="both"/>
        <w:rPr>
          <w:rFonts w:ascii="Palatino Linotype" w:eastAsia="Palatino Linotype" w:hAnsi="Palatino Linotype" w:cs="Palatino Linotype"/>
          <w:kern w:val="1"/>
          <w:sz w:val="24"/>
          <w:szCs w:val="24"/>
          <w:lang w:eastAsia="hi-IN" w:bidi="hi-IN"/>
        </w:rPr>
      </w:pPr>
      <w:proofErr w:type="gramStart"/>
      <w:r w:rsidRPr="00525ABC">
        <w:rPr>
          <w:rFonts w:ascii="Palatino Linotype" w:hAnsi="Palatino Linotype" w:cs="Palatino Linotype"/>
          <w:kern w:val="1"/>
          <w:sz w:val="24"/>
          <w:szCs w:val="24"/>
          <w:lang w:eastAsia="hi-IN" w:bidi="hi-IN"/>
        </w:rPr>
        <w:t>azonosítószám</w:t>
      </w:r>
      <w:proofErr w:type="gramEnd"/>
      <w:r w:rsidRPr="00525ABC">
        <w:rPr>
          <w:rFonts w:ascii="Palatino Linotype" w:hAnsi="Palatino Linotype" w:cs="Palatino Linotype"/>
          <w:kern w:val="1"/>
          <w:sz w:val="24"/>
          <w:szCs w:val="24"/>
          <w:lang w:eastAsia="hi-IN" w:bidi="hi-IN"/>
        </w:rPr>
        <w:tab/>
        <w:t>megnevezés</w:t>
      </w:r>
    </w:p>
    <w:p w:rsidR="0034099D" w:rsidRPr="00525ABC" w:rsidRDefault="0034099D" w:rsidP="0034099D">
      <w:pPr>
        <w:tabs>
          <w:tab w:val="left" w:pos="284"/>
        </w:tabs>
        <w:suppressAutoHyphens/>
        <w:spacing w:after="0" w:line="100" w:lineRule="atLeast"/>
        <w:jc w:val="both"/>
        <w:rPr>
          <w:rFonts w:ascii="Palatino Linotype" w:eastAsia="Palatino Linotype" w:hAnsi="Palatino Linotype" w:cs="Palatino Linotype"/>
          <w:kern w:val="1"/>
          <w:sz w:val="24"/>
          <w:szCs w:val="24"/>
          <w:lang w:eastAsia="hi-IN" w:bidi="hi-IN"/>
        </w:rPr>
      </w:pPr>
      <w:r w:rsidRPr="00525ABC">
        <w:rPr>
          <w:rFonts w:ascii="Palatino Linotype" w:eastAsia="Palatino Linotype" w:hAnsi="Palatino Linotype" w:cs="Palatino Linotype"/>
          <w:kern w:val="1"/>
          <w:sz w:val="24"/>
          <w:szCs w:val="24"/>
          <w:lang w:eastAsia="hi-IN" w:bidi="hi-IN"/>
        </w:rPr>
        <w:t>54 841 02</w:t>
      </w:r>
      <w:r w:rsidRPr="00525ABC">
        <w:rPr>
          <w:rFonts w:ascii="Palatino Linotype" w:eastAsia="Palatino Linotype" w:hAnsi="Palatino Linotype" w:cs="Palatino Linotype"/>
          <w:kern w:val="1"/>
          <w:sz w:val="24"/>
          <w:szCs w:val="24"/>
          <w:lang w:eastAsia="hi-IN" w:bidi="hi-IN"/>
        </w:rPr>
        <w:tab/>
        <w:t xml:space="preserve">Közúti </w:t>
      </w:r>
      <w:proofErr w:type="spellStart"/>
      <w:r w:rsidRPr="00525ABC">
        <w:rPr>
          <w:rFonts w:ascii="Palatino Linotype" w:eastAsia="Palatino Linotype" w:hAnsi="Palatino Linotype" w:cs="Palatino Linotype"/>
          <w:kern w:val="1"/>
          <w:sz w:val="24"/>
          <w:szCs w:val="24"/>
          <w:lang w:eastAsia="hi-IN" w:bidi="hi-IN"/>
        </w:rPr>
        <w:t>közlekedésüzemvitel-ellátó</w:t>
      </w:r>
      <w:proofErr w:type="spellEnd"/>
    </w:p>
    <w:p w:rsidR="0034099D" w:rsidRPr="00525ABC" w:rsidRDefault="0034099D" w:rsidP="0034099D">
      <w:pPr>
        <w:tabs>
          <w:tab w:val="left" w:pos="284"/>
        </w:tabs>
        <w:suppressAutoHyphens/>
        <w:spacing w:after="0" w:line="100" w:lineRule="atLeast"/>
        <w:jc w:val="both"/>
        <w:rPr>
          <w:rFonts w:ascii="Palatino Linotype" w:eastAsia="Palatino Linotype" w:hAnsi="Palatino Linotype" w:cs="Palatino Linotype"/>
          <w:kern w:val="1"/>
          <w:sz w:val="24"/>
          <w:szCs w:val="24"/>
          <w:lang w:eastAsia="hi-IN" w:bidi="hi-IN"/>
        </w:rPr>
      </w:pPr>
      <w:r w:rsidRPr="00525ABC">
        <w:rPr>
          <w:rFonts w:ascii="Palatino Linotype" w:eastAsia="Palatino Linotype" w:hAnsi="Palatino Linotype" w:cs="Palatino Linotype"/>
          <w:kern w:val="1"/>
          <w:sz w:val="24"/>
          <w:szCs w:val="24"/>
          <w:lang w:eastAsia="hi-IN" w:bidi="hi-IN"/>
        </w:rPr>
        <w:t>54 841 03</w:t>
      </w:r>
      <w:r w:rsidRPr="00525ABC">
        <w:rPr>
          <w:rFonts w:ascii="Palatino Linotype" w:eastAsia="Palatino Linotype" w:hAnsi="Palatino Linotype" w:cs="Palatino Linotype"/>
          <w:kern w:val="1"/>
          <w:sz w:val="24"/>
          <w:szCs w:val="24"/>
          <w:lang w:eastAsia="hi-IN" w:bidi="hi-IN"/>
        </w:rPr>
        <w:tab/>
        <w:t xml:space="preserve">Légi </w:t>
      </w:r>
      <w:proofErr w:type="spellStart"/>
      <w:r w:rsidRPr="00525ABC">
        <w:rPr>
          <w:rFonts w:ascii="Palatino Linotype" w:eastAsia="Palatino Linotype" w:hAnsi="Palatino Linotype" w:cs="Palatino Linotype"/>
          <w:kern w:val="1"/>
          <w:sz w:val="24"/>
          <w:szCs w:val="24"/>
          <w:lang w:eastAsia="hi-IN" w:bidi="hi-IN"/>
        </w:rPr>
        <w:t>közlekedésüzemvitel-ellátó</w:t>
      </w:r>
      <w:proofErr w:type="spellEnd"/>
    </w:p>
    <w:p w:rsidR="0034099D" w:rsidRPr="00525ABC" w:rsidRDefault="0034099D" w:rsidP="0034099D">
      <w:pPr>
        <w:tabs>
          <w:tab w:val="left" w:pos="284"/>
        </w:tabs>
        <w:suppressAutoHyphens/>
        <w:spacing w:after="0" w:line="100" w:lineRule="atLeast"/>
        <w:jc w:val="both"/>
        <w:rPr>
          <w:rFonts w:ascii="Palatino Linotype" w:eastAsia="Palatino Linotype" w:hAnsi="Palatino Linotype" w:cs="Palatino Linotype"/>
          <w:kern w:val="1"/>
          <w:sz w:val="24"/>
          <w:szCs w:val="24"/>
          <w:lang w:eastAsia="hi-IN" w:bidi="hi-IN"/>
        </w:rPr>
      </w:pPr>
      <w:r w:rsidRPr="00525ABC">
        <w:rPr>
          <w:rFonts w:ascii="Palatino Linotype" w:eastAsia="Palatino Linotype" w:hAnsi="Palatino Linotype" w:cs="Palatino Linotype"/>
          <w:kern w:val="1"/>
          <w:sz w:val="24"/>
          <w:szCs w:val="24"/>
          <w:lang w:eastAsia="hi-IN" w:bidi="hi-IN"/>
        </w:rPr>
        <w:t>54 841 04</w:t>
      </w:r>
      <w:r w:rsidRPr="00525ABC">
        <w:rPr>
          <w:rFonts w:ascii="Palatino Linotype" w:eastAsia="Palatino Linotype" w:hAnsi="Palatino Linotype" w:cs="Palatino Linotype"/>
          <w:kern w:val="1"/>
          <w:sz w:val="24"/>
          <w:szCs w:val="24"/>
          <w:lang w:eastAsia="hi-IN" w:bidi="hi-IN"/>
        </w:rPr>
        <w:tab/>
        <w:t>Szállítmányozási ügyintéző</w:t>
      </w:r>
    </w:p>
    <w:p w:rsidR="0034099D" w:rsidRPr="00525ABC" w:rsidRDefault="0034099D" w:rsidP="0034099D">
      <w:pPr>
        <w:tabs>
          <w:tab w:val="left" w:pos="284"/>
        </w:tabs>
        <w:suppressAutoHyphens/>
        <w:spacing w:after="0" w:line="100" w:lineRule="atLeast"/>
        <w:jc w:val="both"/>
        <w:rPr>
          <w:rFonts w:ascii="Palatino Linotype" w:eastAsia="Palatino Linotype" w:hAnsi="Palatino Linotype" w:cs="Palatino Linotype"/>
          <w:kern w:val="1"/>
          <w:sz w:val="24"/>
          <w:szCs w:val="24"/>
          <w:lang w:eastAsia="hi-IN" w:bidi="hi-IN"/>
        </w:rPr>
      </w:pPr>
      <w:r w:rsidRPr="00525ABC">
        <w:rPr>
          <w:rFonts w:ascii="Palatino Linotype" w:eastAsia="Palatino Linotype" w:hAnsi="Palatino Linotype" w:cs="Palatino Linotype"/>
          <w:kern w:val="1"/>
          <w:sz w:val="24"/>
          <w:szCs w:val="24"/>
          <w:lang w:eastAsia="hi-IN" w:bidi="hi-IN"/>
        </w:rPr>
        <w:t>54 841 05</w:t>
      </w:r>
      <w:r w:rsidRPr="00525ABC">
        <w:rPr>
          <w:rFonts w:ascii="Palatino Linotype" w:eastAsia="Palatino Linotype" w:hAnsi="Palatino Linotype" w:cs="Palatino Linotype"/>
          <w:kern w:val="1"/>
          <w:sz w:val="24"/>
          <w:szCs w:val="24"/>
          <w:lang w:eastAsia="hi-IN" w:bidi="hi-IN"/>
        </w:rPr>
        <w:tab/>
        <w:t>Vasútforgalmi szolgálattevő</w:t>
      </w:r>
    </w:p>
    <w:p w:rsidR="0034099D" w:rsidRPr="00525ABC" w:rsidRDefault="0034099D" w:rsidP="0034099D">
      <w:pPr>
        <w:tabs>
          <w:tab w:val="left" w:pos="284"/>
        </w:tabs>
        <w:suppressAutoHyphens/>
        <w:spacing w:after="0" w:line="100" w:lineRule="atLeast"/>
        <w:jc w:val="both"/>
        <w:rPr>
          <w:rFonts w:ascii="Palatino Linotype" w:eastAsia="Palatino Linotype" w:hAnsi="Palatino Linotype" w:cs="Palatino Linotype"/>
          <w:kern w:val="1"/>
          <w:sz w:val="24"/>
          <w:szCs w:val="24"/>
          <w:lang w:eastAsia="hi-IN" w:bidi="hi-IN"/>
        </w:rPr>
      </w:pPr>
      <w:r w:rsidRPr="00525ABC">
        <w:rPr>
          <w:rFonts w:ascii="Palatino Linotype" w:eastAsia="Palatino Linotype" w:hAnsi="Palatino Linotype" w:cs="Palatino Linotype"/>
          <w:kern w:val="1"/>
          <w:sz w:val="24"/>
          <w:szCs w:val="24"/>
          <w:lang w:eastAsia="hi-IN" w:bidi="hi-IN"/>
        </w:rPr>
        <w:t>54 841 06</w:t>
      </w:r>
      <w:r w:rsidRPr="00525ABC">
        <w:rPr>
          <w:rFonts w:ascii="Palatino Linotype" w:eastAsia="Palatino Linotype" w:hAnsi="Palatino Linotype" w:cs="Palatino Linotype"/>
          <w:kern w:val="1"/>
          <w:sz w:val="24"/>
          <w:szCs w:val="24"/>
          <w:lang w:eastAsia="hi-IN" w:bidi="hi-IN"/>
        </w:rPr>
        <w:tab/>
        <w:t>Vasúti árufuvarozási ügyintéző</w:t>
      </w:r>
    </w:p>
    <w:p w:rsidR="0034099D" w:rsidRPr="00525ABC" w:rsidRDefault="0034099D" w:rsidP="0034099D">
      <w:pPr>
        <w:tabs>
          <w:tab w:val="left" w:pos="284"/>
        </w:tabs>
        <w:suppressAutoHyphens/>
        <w:spacing w:after="0" w:line="100" w:lineRule="atLeast"/>
        <w:jc w:val="both"/>
        <w:rPr>
          <w:rFonts w:ascii="Palatino Linotype" w:eastAsia="Palatino Linotype" w:hAnsi="Palatino Linotype" w:cs="Palatino Linotype"/>
          <w:kern w:val="1"/>
          <w:sz w:val="24"/>
          <w:szCs w:val="24"/>
          <w:lang w:eastAsia="hi-IN" w:bidi="hi-IN"/>
        </w:rPr>
      </w:pPr>
      <w:r w:rsidRPr="00525ABC">
        <w:rPr>
          <w:rFonts w:ascii="Palatino Linotype" w:eastAsia="Palatino Linotype" w:hAnsi="Palatino Linotype" w:cs="Palatino Linotype"/>
          <w:kern w:val="1"/>
          <w:sz w:val="24"/>
          <w:szCs w:val="24"/>
          <w:lang w:eastAsia="hi-IN" w:bidi="hi-IN"/>
        </w:rPr>
        <w:t>54 841 07</w:t>
      </w:r>
      <w:r w:rsidRPr="00525ABC">
        <w:rPr>
          <w:rFonts w:ascii="Palatino Linotype" w:eastAsia="Palatino Linotype" w:hAnsi="Palatino Linotype" w:cs="Palatino Linotype"/>
          <w:kern w:val="1"/>
          <w:sz w:val="24"/>
          <w:szCs w:val="24"/>
          <w:lang w:eastAsia="hi-IN" w:bidi="hi-IN"/>
        </w:rPr>
        <w:tab/>
        <w:t>Vasúti személyszállítási ügyintéző</w:t>
      </w:r>
    </w:p>
    <w:p w:rsidR="0034099D" w:rsidRPr="00525ABC" w:rsidRDefault="0034099D" w:rsidP="0034099D">
      <w:pPr>
        <w:tabs>
          <w:tab w:val="left" w:pos="284"/>
        </w:tabs>
        <w:suppressAutoHyphens/>
        <w:spacing w:after="0" w:line="100" w:lineRule="atLeast"/>
        <w:jc w:val="both"/>
        <w:rPr>
          <w:rFonts w:ascii="Palatino Linotype" w:hAnsi="Palatino Linotype" w:cs="Palatino Linotype"/>
          <w:sz w:val="24"/>
          <w:szCs w:val="24"/>
          <w:lang w:eastAsia="zh-CN"/>
        </w:rPr>
      </w:pPr>
      <w:r w:rsidRPr="00525ABC">
        <w:rPr>
          <w:rFonts w:ascii="Palatino Linotype" w:eastAsia="Palatino Linotype" w:hAnsi="Palatino Linotype" w:cs="Palatino Linotype"/>
          <w:kern w:val="1"/>
          <w:sz w:val="24"/>
          <w:szCs w:val="24"/>
          <w:lang w:eastAsia="hi-IN" w:bidi="hi-IN"/>
        </w:rPr>
        <w:t>54 841 08</w:t>
      </w:r>
      <w:r w:rsidRPr="00525ABC">
        <w:rPr>
          <w:rFonts w:ascii="Palatino Linotype" w:eastAsia="Palatino Linotype" w:hAnsi="Palatino Linotype" w:cs="Palatino Linotype"/>
          <w:kern w:val="1"/>
          <w:sz w:val="24"/>
          <w:szCs w:val="24"/>
          <w:lang w:eastAsia="hi-IN" w:bidi="hi-IN"/>
        </w:rPr>
        <w:tab/>
        <w:t xml:space="preserve">Vízi </w:t>
      </w:r>
      <w:proofErr w:type="spellStart"/>
      <w:r w:rsidRPr="00525ABC">
        <w:rPr>
          <w:rFonts w:ascii="Palatino Linotype" w:eastAsia="Palatino Linotype" w:hAnsi="Palatino Linotype" w:cs="Palatino Linotype"/>
          <w:kern w:val="1"/>
          <w:sz w:val="24"/>
          <w:szCs w:val="24"/>
          <w:lang w:eastAsia="hi-IN" w:bidi="hi-IN"/>
        </w:rPr>
        <w:t>közlekedésüzemvitel-ellátó</w:t>
      </w:r>
      <w:proofErr w:type="spellEnd"/>
    </w:p>
    <w:p w:rsidR="0034099D" w:rsidRPr="00525ABC" w:rsidRDefault="0034099D" w:rsidP="0034099D">
      <w:pPr>
        <w:tabs>
          <w:tab w:val="left" w:pos="284"/>
        </w:tabs>
        <w:suppressAutoHyphens/>
        <w:spacing w:after="0" w:line="100" w:lineRule="atLeast"/>
        <w:jc w:val="both"/>
        <w:rPr>
          <w:rFonts w:ascii="Palatino Linotype" w:hAnsi="Palatino Linotype" w:cs="Palatino Linotype"/>
          <w:sz w:val="24"/>
          <w:szCs w:val="24"/>
          <w:lang w:eastAsia="zh-CN"/>
        </w:rPr>
      </w:pPr>
    </w:p>
    <w:p w:rsidR="0034099D" w:rsidRPr="00525ABC" w:rsidRDefault="0034099D" w:rsidP="0034099D">
      <w:pPr>
        <w:tabs>
          <w:tab w:val="left" w:pos="284"/>
        </w:tabs>
        <w:suppressAutoHyphens/>
        <w:spacing w:after="0" w:line="100" w:lineRule="atLeast"/>
        <w:ind w:left="555" w:hanging="555"/>
        <w:jc w:val="both"/>
        <w:rPr>
          <w:rFonts w:ascii="Palatino Linotype" w:hAnsi="Palatino Linotype" w:cs="Palatino Linotype"/>
          <w:b/>
          <w:sz w:val="24"/>
          <w:szCs w:val="24"/>
          <w:lang w:eastAsia="zh-CN"/>
        </w:rPr>
      </w:pPr>
      <w:r w:rsidRPr="00525ABC">
        <w:rPr>
          <w:rFonts w:ascii="Palatino Linotype" w:hAnsi="Palatino Linotype" w:cs="Palatino Linotype"/>
          <w:b/>
          <w:bCs/>
          <w:sz w:val="24"/>
          <w:szCs w:val="24"/>
          <w:lang w:eastAsia="zh-CN"/>
        </w:rPr>
        <w:t>I.</w:t>
      </w:r>
      <w:r w:rsidRPr="00525ABC">
        <w:rPr>
          <w:rFonts w:ascii="Palatino Linotype" w:hAnsi="Palatino Linotype" w:cs="Palatino Linotype"/>
          <w:b/>
          <w:bCs/>
          <w:sz w:val="24"/>
          <w:szCs w:val="24"/>
          <w:lang w:eastAsia="zh-CN"/>
        </w:rPr>
        <w:tab/>
      </w:r>
      <w:proofErr w:type="gramStart"/>
      <w:r w:rsidRPr="00525ABC">
        <w:rPr>
          <w:rFonts w:ascii="Palatino Linotype" w:hAnsi="Palatino Linotype" w:cs="Palatino Linotype"/>
          <w:b/>
          <w:sz w:val="24"/>
          <w:szCs w:val="24"/>
          <w:lang w:eastAsia="zh-CN"/>
        </w:rPr>
        <w:t>A</w:t>
      </w:r>
      <w:proofErr w:type="gramEnd"/>
      <w:r w:rsidRPr="00525ABC">
        <w:rPr>
          <w:rFonts w:ascii="Palatino Linotype" w:hAnsi="Palatino Linotype" w:cs="Palatino Linotype"/>
          <w:b/>
          <w:sz w:val="24"/>
          <w:szCs w:val="24"/>
          <w:lang w:eastAsia="zh-CN"/>
        </w:rPr>
        <w:t xml:space="preserve"> szakképzés jogi háttere</w:t>
      </w:r>
    </w:p>
    <w:p w:rsidR="0034099D" w:rsidRPr="00525ABC" w:rsidRDefault="0034099D" w:rsidP="0034099D">
      <w:pPr>
        <w:tabs>
          <w:tab w:val="left" w:pos="284"/>
        </w:tabs>
        <w:suppressAutoHyphens/>
        <w:spacing w:after="0" w:line="100" w:lineRule="atLeast"/>
        <w:jc w:val="both"/>
        <w:rPr>
          <w:rFonts w:ascii="Palatino Linotype" w:hAnsi="Palatino Linotype" w:cs="Palatino Linotype"/>
          <w:b/>
          <w:sz w:val="24"/>
          <w:szCs w:val="24"/>
          <w:lang w:eastAsia="zh-CN"/>
        </w:rPr>
      </w:pPr>
    </w:p>
    <w:p w:rsidR="0034099D" w:rsidRPr="00525ABC" w:rsidRDefault="0034099D" w:rsidP="0034099D">
      <w:pPr>
        <w:tabs>
          <w:tab w:val="left" w:pos="284"/>
        </w:tabs>
        <w:suppressAutoHyphens/>
        <w:spacing w:after="0" w:line="100" w:lineRule="atLeast"/>
        <w:jc w:val="both"/>
        <w:rPr>
          <w:rFonts w:ascii="Palatino Linotype" w:eastAsia="Palatino Linotype" w:hAnsi="Palatino Linotype" w:cs="Palatino Linotype"/>
          <w:sz w:val="24"/>
          <w:szCs w:val="24"/>
          <w:lang w:eastAsia="zh-CN"/>
        </w:rPr>
      </w:pPr>
      <w:r w:rsidRPr="00525ABC">
        <w:rPr>
          <w:rFonts w:ascii="Palatino Linotype" w:hAnsi="Palatino Linotype" w:cs="Palatino Linotype"/>
          <w:sz w:val="24"/>
          <w:szCs w:val="24"/>
          <w:lang w:eastAsia="zh-CN"/>
        </w:rPr>
        <w:t>A szakképzési kerettanterv</w:t>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p>
    <w:p w:rsidR="0034099D" w:rsidRPr="00525ABC" w:rsidRDefault="0034099D" w:rsidP="0034099D">
      <w:pPr>
        <w:tabs>
          <w:tab w:val="left" w:pos="284"/>
        </w:tabs>
        <w:suppressAutoHyphens/>
        <w:spacing w:after="0" w:line="100" w:lineRule="atLeast"/>
        <w:ind w:left="1362" w:hanging="447"/>
        <w:jc w:val="both"/>
        <w:rPr>
          <w:rFonts w:ascii="Palatino Linotype" w:eastAsia="Palatino Linotype" w:hAnsi="Palatino Linotype" w:cs="Palatino Linotype"/>
          <w:sz w:val="24"/>
          <w:szCs w:val="24"/>
          <w:lang w:eastAsia="zh-CN"/>
        </w:rPr>
      </w:pPr>
      <w:r w:rsidRPr="00525ABC">
        <w:rPr>
          <w:rFonts w:ascii="Palatino Linotype" w:eastAsia="Palatino Linotype" w:hAnsi="Palatino Linotype" w:cs="Palatino Linotype"/>
          <w:sz w:val="24"/>
          <w:szCs w:val="24"/>
          <w:lang w:eastAsia="zh-CN"/>
        </w:rPr>
        <w:t>–</w:t>
      </w:r>
      <w:r w:rsidRPr="00525ABC">
        <w:rPr>
          <w:rFonts w:ascii="Palatino Linotype" w:hAnsi="Palatino Linotype" w:cs="Palatino Linotype"/>
          <w:sz w:val="24"/>
          <w:szCs w:val="24"/>
          <w:lang w:eastAsia="zh-CN"/>
        </w:rPr>
        <w:tab/>
        <w:t>a nemzeti köznevelésről szóló 2011. évi CXC. törvény,</w:t>
      </w:r>
      <w:r w:rsidRPr="00525ABC">
        <w:rPr>
          <w:rFonts w:ascii="Palatino Linotype" w:hAnsi="Palatino Linotype" w:cs="Palatino Linotype"/>
          <w:sz w:val="24"/>
          <w:szCs w:val="24"/>
          <w:lang w:eastAsia="zh-CN"/>
        </w:rPr>
        <w:tab/>
      </w:r>
    </w:p>
    <w:p w:rsidR="0034099D" w:rsidRPr="00525ABC" w:rsidRDefault="0034099D" w:rsidP="0034099D">
      <w:pPr>
        <w:tabs>
          <w:tab w:val="left" w:pos="284"/>
        </w:tabs>
        <w:suppressAutoHyphens/>
        <w:spacing w:after="0" w:line="100" w:lineRule="atLeast"/>
        <w:ind w:left="1362" w:hanging="447"/>
        <w:jc w:val="both"/>
        <w:rPr>
          <w:rFonts w:ascii="Palatino Linotype" w:hAnsi="Palatino Linotype" w:cs="Palatino Linotype"/>
          <w:sz w:val="24"/>
          <w:szCs w:val="24"/>
          <w:lang w:eastAsia="zh-CN"/>
        </w:rPr>
      </w:pPr>
      <w:r w:rsidRPr="00525ABC">
        <w:rPr>
          <w:rFonts w:ascii="Palatino Linotype" w:eastAsia="Palatino Linotype" w:hAnsi="Palatino Linotype" w:cs="Palatino Linotype"/>
          <w:sz w:val="24"/>
          <w:szCs w:val="24"/>
          <w:lang w:eastAsia="zh-CN"/>
        </w:rPr>
        <w:t>–</w:t>
      </w:r>
      <w:r w:rsidRPr="00525ABC">
        <w:rPr>
          <w:rFonts w:ascii="Palatino Linotype" w:hAnsi="Palatino Linotype" w:cs="Palatino Linotype"/>
          <w:sz w:val="24"/>
          <w:szCs w:val="24"/>
          <w:lang w:eastAsia="zh-CN"/>
        </w:rPr>
        <w:tab/>
        <w:t>a szakképzésről szóló 2011. évi CLXXXVII. törvény,</w:t>
      </w:r>
      <w:r w:rsidRPr="00525ABC">
        <w:rPr>
          <w:rFonts w:ascii="Palatino Linotype" w:hAnsi="Palatino Linotype" w:cs="Palatino Linotype"/>
          <w:sz w:val="24"/>
          <w:szCs w:val="24"/>
          <w:lang w:eastAsia="zh-CN"/>
        </w:rPr>
        <w:tab/>
      </w:r>
    </w:p>
    <w:p w:rsidR="0034099D" w:rsidRPr="00525ABC" w:rsidRDefault="0034099D" w:rsidP="0034099D">
      <w:pPr>
        <w:tabs>
          <w:tab w:val="left" w:pos="284"/>
        </w:tabs>
        <w:suppressAutoHyphens/>
        <w:spacing w:after="0" w:line="100" w:lineRule="atLeast"/>
        <w:ind w:left="1362" w:hanging="447"/>
        <w:jc w:val="both"/>
        <w:rPr>
          <w:rFonts w:ascii="Palatino Linotype" w:hAnsi="Palatino Linotype" w:cs="Palatino Linotype"/>
          <w:sz w:val="24"/>
          <w:szCs w:val="24"/>
          <w:lang w:eastAsia="zh-CN"/>
        </w:rPr>
      </w:pPr>
    </w:p>
    <w:p w:rsidR="0034099D" w:rsidRDefault="0034099D" w:rsidP="0034099D">
      <w:pPr>
        <w:tabs>
          <w:tab w:val="left" w:pos="284"/>
        </w:tabs>
        <w:suppressAutoHyphens/>
        <w:spacing w:after="0" w:line="100" w:lineRule="atLeast"/>
        <w:ind w:left="555"/>
        <w:jc w:val="both"/>
        <w:rPr>
          <w:rFonts w:ascii="Palatino Linotype" w:hAnsi="Palatino Linotype" w:cs="Palatino Linotype"/>
          <w:sz w:val="24"/>
          <w:szCs w:val="24"/>
          <w:lang w:eastAsia="zh-CN"/>
        </w:rPr>
      </w:pPr>
      <w:proofErr w:type="gramStart"/>
      <w:r w:rsidRPr="00525ABC">
        <w:rPr>
          <w:rFonts w:ascii="Palatino Linotype" w:hAnsi="Palatino Linotype" w:cs="Palatino Linotype"/>
          <w:sz w:val="24"/>
          <w:szCs w:val="24"/>
          <w:lang w:eastAsia="zh-CN"/>
        </w:rPr>
        <w:t>valamint</w:t>
      </w:r>
      <w:proofErr w:type="gramEnd"/>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p>
    <w:p w:rsidR="00DD5E7B" w:rsidRPr="00525ABC" w:rsidRDefault="00DD5E7B" w:rsidP="0034099D">
      <w:pPr>
        <w:tabs>
          <w:tab w:val="left" w:pos="284"/>
        </w:tabs>
        <w:suppressAutoHyphens/>
        <w:spacing w:after="0" w:line="100" w:lineRule="atLeast"/>
        <w:ind w:left="555"/>
        <w:jc w:val="both"/>
        <w:rPr>
          <w:rFonts w:ascii="Palatino Linotype" w:hAnsi="Palatino Linotype" w:cs="Palatino Linotype"/>
          <w:sz w:val="24"/>
          <w:szCs w:val="24"/>
          <w:lang w:eastAsia="zh-CN"/>
        </w:rPr>
      </w:pPr>
    </w:p>
    <w:p w:rsidR="0034099D" w:rsidRPr="00525ABC" w:rsidRDefault="0034099D" w:rsidP="00302A06">
      <w:pPr>
        <w:widowControl w:val="0"/>
        <w:numPr>
          <w:ilvl w:val="0"/>
          <w:numId w:val="4"/>
        </w:numPr>
        <w:tabs>
          <w:tab w:val="left" w:pos="284"/>
        </w:tabs>
        <w:suppressAutoHyphens/>
        <w:spacing w:after="0" w:line="100" w:lineRule="atLeast"/>
        <w:ind w:left="1288" w:hanging="373"/>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az Országos Képzési Jegyzékről és az Országos Képzési Jegyzék módosításának eljárásrendjéről szóló 150/2012. (VII. 6.) Kormányrendelet,</w:t>
      </w:r>
    </w:p>
    <w:p w:rsidR="0034099D" w:rsidRPr="00525ABC" w:rsidRDefault="0034099D" w:rsidP="00302A06">
      <w:pPr>
        <w:widowControl w:val="0"/>
        <w:numPr>
          <w:ilvl w:val="0"/>
          <w:numId w:val="4"/>
        </w:numPr>
        <w:tabs>
          <w:tab w:val="left" w:pos="284"/>
        </w:tabs>
        <w:suppressAutoHyphens/>
        <w:spacing w:after="0" w:line="100" w:lineRule="atLeast"/>
        <w:ind w:left="1288" w:hanging="373"/>
        <w:jc w:val="both"/>
        <w:rPr>
          <w:rFonts w:ascii="Palatino Linotype" w:eastAsia="Palatino Linotype" w:hAnsi="Palatino Linotype" w:cs="Palatino Linotype"/>
          <w:sz w:val="24"/>
          <w:szCs w:val="24"/>
          <w:lang w:eastAsia="zh-CN"/>
        </w:rPr>
      </w:pPr>
      <w:r w:rsidRPr="00525ABC">
        <w:rPr>
          <w:rFonts w:ascii="Palatino Linotype" w:hAnsi="Palatino Linotype" w:cs="Palatino Linotype"/>
          <w:sz w:val="24"/>
          <w:szCs w:val="24"/>
          <w:lang w:eastAsia="zh-CN"/>
        </w:rPr>
        <w:t>az állam által elismert szakképesítések szakmai követelménymoduljairól</w:t>
      </w:r>
      <w:r w:rsidRPr="00525ABC">
        <w:rPr>
          <w:rFonts w:ascii="Palatino Linotype" w:hAnsi="Palatino Linotype" w:cs="Palatino Linotype"/>
          <w:iCs/>
          <w:sz w:val="24"/>
          <w:szCs w:val="24"/>
          <w:lang w:eastAsia="zh-CN"/>
        </w:rPr>
        <w:t xml:space="preserve"> szóló</w:t>
      </w:r>
      <w:r w:rsidRPr="00525ABC">
        <w:rPr>
          <w:rFonts w:ascii="Palatino Linotype" w:hAnsi="Palatino Linotype" w:cs="Palatino Linotype"/>
          <w:sz w:val="24"/>
          <w:szCs w:val="24"/>
          <w:lang w:eastAsia="zh-CN"/>
        </w:rPr>
        <w:t xml:space="preserve"> 217/2012. (VIII. 9.) Kormányrendelet, </w:t>
      </w:r>
    </w:p>
    <w:p w:rsidR="0034099D" w:rsidRPr="00525ABC" w:rsidRDefault="0034099D" w:rsidP="0034099D">
      <w:pPr>
        <w:tabs>
          <w:tab w:val="left" w:pos="284"/>
        </w:tabs>
        <w:suppressAutoHyphens/>
        <w:spacing w:after="0" w:line="100" w:lineRule="atLeast"/>
        <w:ind w:left="1288" w:hanging="373"/>
        <w:jc w:val="both"/>
        <w:rPr>
          <w:rFonts w:ascii="Palatino Linotype" w:hAnsi="Palatino Linotype" w:cs="Palatino Linotype"/>
          <w:sz w:val="24"/>
          <w:szCs w:val="24"/>
          <w:lang w:eastAsia="zh-CN"/>
        </w:rPr>
      </w:pPr>
      <w:r w:rsidRPr="00525ABC">
        <w:rPr>
          <w:rFonts w:ascii="Palatino Linotype" w:eastAsia="Palatino Linotype" w:hAnsi="Palatino Linotype" w:cs="Palatino Linotype"/>
          <w:sz w:val="24"/>
          <w:szCs w:val="24"/>
          <w:lang w:eastAsia="zh-CN"/>
        </w:rPr>
        <w:t>–</w:t>
      </w:r>
      <w:r w:rsidRPr="00525ABC">
        <w:rPr>
          <w:rFonts w:ascii="Palatino Linotype" w:hAnsi="Palatino Linotype" w:cs="Palatino Linotype"/>
          <w:sz w:val="24"/>
          <w:szCs w:val="24"/>
          <w:lang w:eastAsia="zh-CN"/>
        </w:rPr>
        <w:tab/>
      </w:r>
      <w:r w:rsidRPr="00525ABC">
        <w:rPr>
          <w:rFonts w:ascii="Palatino Linotype" w:hAnsi="Palatino Linotype" w:cs="Palatino Linotype"/>
          <w:kern w:val="1"/>
          <w:sz w:val="24"/>
          <w:szCs w:val="24"/>
          <w:lang w:eastAsia="hi-IN" w:bidi="hi-IN"/>
        </w:rPr>
        <w:t>az 54 841 06 Vasúti árufuvarozási ügyintéző szakképesítés szakmai és viz</w:t>
      </w:r>
      <w:r w:rsidR="00285EBE">
        <w:rPr>
          <w:rFonts w:ascii="Palatino Linotype" w:hAnsi="Palatino Linotype" w:cs="Palatino Linotype"/>
          <w:kern w:val="1"/>
          <w:sz w:val="24"/>
          <w:szCs w:val="24"/>
          <w:lang w:eastAsia="hi-IN" w:bidi="hi-IN"/>
        </w:rPr>
        <w:t>sgakövetelményeit tartalmazó</w:t>
      </w:r>
      <w:r w:rsidRPr="00525ABC">
        <w:rPr>
          <w:rFonts w:ascii="Palatino Linotype" w:hAnsi="Palatino Linotype" w:cs="Palatino Linotype"/>
          <w:kern w:val="1"/>
          <w:sz w:val="24"/>
          <w:szCs w:val="24"/>
          <w:lang w:eastAsia="hi-IN" w:bidi="hi-IN"/>
        </w:rPr>
        <w:t xml:space="preserve"> rendelet</w:t>
      </w:r>
      <w:r w:rsidRPr="00525ABC">
        <w:rPr>
          <w:rFonts w:ascii="Palatino Linotype" w:hAnsi="Palatino Linotype" w:cs="Palatino Linotype"/>
          <w:sz w:val="24"/>
          <w:szCs w:val="24"/>
          <w:lang w:eastAsia="zh-CN"/>
        </w:rPr>
        <w:tab/>
      </w:r>
    </w:p>
    <w:p w:rsidR="000C0748" w:rsidRDefault="0034099D" w:rsidP="0034099D">
      <w:pPr>
        <w:tabs>
          <w:tab w:val="left" w:pos="284"/>
        </w:tabs>
        <w:suppressAutoHyphens/>
        <w:spacing w:after="0" w:line="100" w:lineRule="atLeast"/>
        <w:ind w:left="555"/>
        <w:jc w:val="both"/>
        <w:rPr>
          <w:rFonts w:ascii="Palatino Linotype" w:hAnsi="Palatino Linotype" w:cs="Palatino Linotype"/>
          <w:sz w:val="24"/>
          <w:szCs w:val="24"/>
          <w:lang w:eastAsia="zh-CN"/>
        </w:rPr>
      </w:pPr>
      <w:proofErr w:type="gramStart"/>
      <w:r w:rsidRPr="00525ABC">
        <w:rPr>
          <w:rFonts w:ascii="Palatino Linotype" w:hAnsi="Palatino Linotype" w:cs="Palatino Linotype"/>
          <w:sz w:val="24"/>
          <w:szCs w:val="24"/>
          <w:lang w:eastAsia="zh-CN"/>
        </w:rPr>
        <w:t>alapján</w:t>
      </w:r>
      <w:proofErr w:type="gramEnd"/>
      <w:r w:rsidRPr="00525ABC">
        <w:rPr>
          <w:rFonts w:ascii="Palatino Linotype" w:hAnsi="Palatino Linotype" w:cs="Palatino Linotype"/>
          <w:sz w:val="24"/>
          <w:szCs w:val="24"/>
          <w:lang w:eastAsia="zh-CN"/>
        </w:rPr>
        <w:t xml:space="preserve"> készült.</w:t>
      </w:r>
    </w:p>
    <w:p w:rsidR="0034099D" w:rsidRDefault="0034099D" w:rsidP="0034099D">
      <w:pPr>
        <w:tabs>
          <w:tab w:val="left" w:pos="284"/>
        </w:tabs>
        <w:suppressAutoHyphens/>
        <w:spacing w:after="0" w:line="100" w:lineRule="atLeast"/>
        <w:ind w:left="555"/>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p>
    <w:p w:rsidR="00DD5E7B" w:rsidRPr="00525ABC" w:rsidRDefault="00DD5E7B" w:rsidP="0034099D">
      <w:pPr>
        <w:tabs>
          <w:tab w:val="left" w:pos="284"/>
        </w:tabs>
        <w:suppressAutoHyphens/>
        <w:spacing w:after="0" w:line="100" w:lineRule="atLeast"/>
        <w:ind w:left="555"/>
        <w:jc w:val="both"/>
        <w:rPr>
          <w:rFonts w:ascii="Palatino Linotype" w:hAnsi="Palatino Linotype" w:cs="Palatino Linotype"/>
          <w:sz w:val="24"/>
          <w:szCs w:val="24"/>
          <w:lang w:eastAsia="zh-CN"/>
        </w:rPr>
      </w:pPr>
    </w:p>
    <w:p w:rsidR="0034099D" w:rsidRPr="00525ABC" w:rsidRDefault="0034099D" w:rsidP="00302A06">
      <w:pPr>
        <w:widowControl w:val="0"/>
        <w:numPr>
          <w:ilvl w:val="0"/>
          <w:numId w:val="5"/>
        </w:numPr>
        <w:suppressAutoHyphens/>
        <w:spacing w:after="0" w:line="100" w:lineRule="atLeast"/>
        <w:jc w:val="both"/>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lastRenderedPageBreak/>
        <w:t>A szakképesítés alapadatai</w:t>
      </w:r>
    </w:p>
    <w:p w:rsidR="0034099D" w:rsidRPr="00525ABC" w:rsidRDefault="0034099D" w:rsidP="0034099D">
      <w:pPr>
        <w:widowControl w:val="0"/>
        <w:tabs>
          <w:tab w:val="left" w:pos="284"/>
        </w:tabs>
        <w:suppressAutoHyphens/>
        <w:spacing w:after="0" w:line="100" w:lineRule="atLeast"/>
        <w:ind w:left="750"/>
        <w:jc w:val="both"/>
        <w:rPr>
          <w:rFonts w:ascii="Palatino Linotype" w:hAnsi="Palatino Linotype" w:cs="Palatino Linotype"/>
          <w:b/>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A szakképesítés azonosító száma: 54 841 06</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iCs/>
          <w:sz w:val="24"/>
          <w:szCs w:val="24"/>
        </w:rPr>
      </w:pPr>
      <w:r w:rsidRPr="00525ABC">
        <w:rPr>
          <w:rFonts w:ascii="Palatino Linotype" w:hAnsi="Palatino Linotype" w:cs="Palatino Linotype"/>
          <w:iCs/>
          <w:sz w:val="24"/>
          <w:szCs w:val="24"/>
          <w:lang w:eastAsia="zh-CN"/>
        </w:rPr>
        <w:t xml:space="preserve">A szakképesítés megnevezése: </w:t>
      </w:r>
      <w:r w:rsidRPr="00525ABC">
        <w:rPr>
          <w:rFonts w:ascii="Palatino Linotype" w:hAnsi="Palatino Linotype"/>
          <w:iCs/>
          <w:sz w:val="24"/>
          <w:szCs w:val="24"/>
        </w:rPr>
        <w:t>V</w:t>
      </w:r>
      <w:r w:rsidR="005D5D66" w:rsidRPr="00525ABC">
        <w:rPr>
          <w:rFonts w:ascii="Palatino Linotype" w:hAnsi="Palatino Linotype"/>
          <w:iCs/>
          <w:sz w:val="24"/>
          <w:szCs w:val="24"/>
        </w:rPr>
        <w:t>asúti árufuvarozási ügyintéző</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 xml:space="preserve">A szakmacsoport száma és megnevezése: 13. </w:t>
      </w:r>
      <w:r w:rsidR="005D5D66" w:rsidRPr="00525ABC">
        <w:rPr>
          <w:rFonts w:ascii="Palatino Linotype" w:hAnsi="Palatino Linotype" w:cs="Palatino Linotype"/>
          <w:iCs/>
          <w:sz w:val="24"/>
          <w:szCs w:val="24"/>
          <w:lang w:eastAsia="zh-CN"/>
        </w:rPr>
        <w:t>Közlekedés</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 w:val="left" w:pos="2925"/>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Ágazati besorolás száma és megnevezése: XXI. K</w:t>
      </w:r>
      <w:r w:rsidR="004A26FA">
        <w:rPr>
          <w:rFonts w:ascii="Palatino Linotype" w:hAnsi="Palatino Linotype" w:cs="Palatino Linotype"/>
          <w:iCs/>
          <w:sz w:val="24"/>
          <w:szCs w:val="24"/>
          <w:lang w:eastAsia="zh-CN"/>
        </w:rPr>
        <w:t>özlekedés</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Iskolai rendszerű szakképzésben a szakképzési évfolyamok száma: 2</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 xml:space="preserve">Elméleti képzési idő aránya: </w:t>
      </w:r>
      <w:r w:rsidR="00425824" w:rsidRPr="00525ABC">
        <w:rPr>
          <w:rFonts w:ascii="Palatino Linotype" w:hAnsi="Palatino Linotype" w:cs="Palatino Linotype"/>
          <w:iCs/>
          <w:sz w:val="24"/>
          <w:szCs w:val="24"/>
          <w:lang w:eastAsia="zh-CN"/>
        </w:rPr>
        <w:t>70</w:t>
      </w:r>
      <w:r w:rsidRPr="00525ABC">
        <w:rPr>
          <w:rFonts w:ascii="Palatino Linotype" w:hAnsi="Palatino Linotype" w:cs="Palatino Linotype"/>
          <w:iCs/>
          <w:sz w:val="24"/>
          <w:szCs w:val="24"/>
          <w:lang w:eastAsia="zh-CN"/>
        </w:rPr>
        <w:t>%</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 xml:space="preserve">Gyakorlati képzési idő aránya: </w:t>
      </w:r>
      <w:r w:rsidR="00425824" w:rsidRPr="00525ABC">
        <w:rPr>
          <w:rFonts w:ascii="Palatino Linotype" w:hAnsi="Palatino Linotype" w:cs="Palatino Linotype"/>
          <w:iCs/>
          <w:sz w:val="24"/>
          <w:szCs w:val="24"/>
          <w:lang w:eastAsia="zh-CN"/>
        </w:rPr>
        <w:t>30</w:t>
      </w:r>
      <w:r w:rsidRPr="00525ABC">
        <w:rPr>
          <w:rFonts w:ascii="Palatino Linotype" w:hAnsi="Palatino Linotype" w:cs="Palatino Linotype"/>
          <w:iCs/>
          <w:sz w:val="24"/>
          <w:szCs w:val="24"/>
          <w:lang w:eastAsia="zh-CN"/>
        </w:rPr>
        <w:t>%</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 xml:space="preserve">Az iskolai rendszerű képzésben az összefüggő szakmai gyakorlat időtartama: </w:t>
      </w:r>
    </w:p>
    <w:p w:rsidR="000C0748" w:rsidRPr="000C0748" w:rsidRDefault="000D0EBB" w:rsidP="004A26FA">
      <w:pPr>
        <w:pStyle w:val="Listaszerbekezds"/>
        <w:spacing w:line="240" w:lineRule="auto"/>
        <w:ind w:left="437"/>
        <w:contextualSpacing/>
        <w:jc w:val="both"/>
        <w:rPr>
          <w:rFonts w:ascii="Palatino Linotype" w:hAnsi="Palatino Linotype" w:cs="Palatino Linotype"/>
          <w:iCs/>
          <w:sz w:val="24"/>
          <w:szCs w:val="24"/>
          <w:lang w:eastAsia="zh-CN"/>
        </w:rPr>
      </w:pPr>
      <w:r w:rsidRPr="000C0748">
        <w:rPr>
          <w:rFonts w:ascii="Palatino Linotype" w:hAnsi="Palatino Linotype" w:cs="Palatino Linotype"/>
          <w:iCs/>
          <w:sz w:val="24"/>
          <w:szCs w:val="24"/>
          <w:lang w:eastAsia="zh-CN"/>
        </w:rPr>
        <w:t xml:space="preserve">5 évfolyamos képzés esetén a 9. évfolyamot követően 70 óra, a 10. évfolyamot </w:t>
      </w:r>
    </w:p>
    <w:p w:rsidR="000D0EBB" w:rsidRPr="000C0748" w:rsidRDefault="000D0EBB" w:rsidP="004A26FA">
      <w:pPr>
        <w:pStyle w:val="Listaszerbekezds"/>
        <w:spacing w:line="240" w:lineRule="auto"/>
        <w:ind w:left="437"/>
        <w:contextualSpacing/>
        <w:jc w:val="both"/>
        <w:rPr>
          <w:rFonts w:ascii="Palatino Linotype" w:hAnsi="Palatino Linotype" w:cs="Palatino Linotype"/>
          <w:iCs/>
          <w:sz w:val="24"/>
          <w:szCs w:val="24"/>
          <w:lang w:eastAsia="zh-CN"/>
        </w:rPr>
      </w:pPr>
      <w:r w:rsidRPr="000C0748">
        <w:rPr>
          <w:rFonts w:ascii="Palatino Linotype" w:hAnsi="Palatino Linotype" w:cs="Palatino Linotype"/>
          <w:iCs/>
          <w:sz w:val="24"/>
          <w:szCs w:val="24"/>
          <w:lang w:eastAsia="zh-CN"/>
        </w:rPr>
        <w:t xml:space="preserve"> </w:t>
      </w:r>
      <w:proofErr w:type="gramStart"/>
      <w:r w:rsidRPr="000C0748">
        <w:rPr>
          <w:rFonts w:ascii="Palatino Linotype" w:hAnsi="Palatino Linotype" w:cs="Palatino Linotype"/>
          <w:iCs/>
          <w:sz w:val="24"/>
          <w:szCs w:val="24"/>
          <w:lang w:eastAsia="zh-CN"/>
        </w:rPr>
        <w:t>követően</w:t>
      </w:r>
      <w:proofErr w:type="gramEnd"/>
      <w:r w:rsidRPr="000C0748">
        <w:rPr>
          <w:rFonts w:ascii="Palatino Linotype" w:hAnsi="Palatino Linotype" w:cs="Palatino Linotype"/>
          <w:iCs/>
          <w:sz w:val="24"/>
          <w:szCs w:val="24"/>
          <w:lang w:eastAsia="zh-CN"/>
        </w:rPr>
        <w:t xml:space="preserve"> 105 óra, a 11. évfolyamot követően 140 óra; </w:t>
      </w:r>
    </w:p>
    <w:p w:rsidR="000D0EBB" w:rsidRPr="000C0748" w:rsidRDefault="000D0EBB" w:rsidP="004A26FA">
      <w:pPr>
        <w:pStyle w:val="Listaszerbekezds"/>
        <w:spacing w:after="0" w:line="240" w:lineRule="auto"/>
        <w:ind w:left="437"/>
        <w:contextualSpacing/>
        <w:jc w:val="both"/>
        <w:rPr>
          <w:rFonts w:ascii="Palatino Linotype" w:hAnsi="Palatino Linotype" w:cs="Palatino Linotype"/>
          <w:iCs/>
          <w:sz w:val="24"/>
          <w:szCs w:val="24"/>
          <w:lang w:eastAsia="zh-CN"/>
        </w:rPr>
      </w:pPr>
      <w:r w:rsidRPr="000C0748">
        <w:rPr>
          <w:rFonts w:ascii="Palatino Linotype" w:hAnsi="Palatino Linotype" w:cs="Palatino Linotype"/>
          <w:iCs/>
          <w:sz w:val="24"/>
          <w:szCs w:val="24"/>
          <w:lang w:eastAsia="zh-CN"/>
        </w:rPr>
        <w:t xml:space="preserve"> 2 évfolyamos képzés esetén az első szakképzési évfolyamot követően 160 óra</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 w:val="left" w:pos="1260"/>
        </w:tabs>
        <w:suppressAutoHyphens/>
        <w:spacing w:after="0" w:line="100" w:lineRule="atLeast"/>
        <w:ind w:left="30"/>
        <w:jc w:val="both"/>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 xml:space="preserve">III. </w:t>
      </w:r>
      <w:proofErr w:type="gramStart"/>
      <w:r w:rsidRPr="00525ABC">
        <w:rPr>
          <w:rFonts w:ascii="Palatino Linotype" w:hAnsi="Palatino Linotype" w:cs="Palatino Linotype"/>
          <w:b/>
          <w:sz w:val="24"/>
          <w:szCs w:val="24"/>
          <w:lang w:eastAsia="zh-CN"/>
        </w:rPr>
        <w:t>A</w:t>
      </w:r>
      <w:proofErr w:type="gramEnd"/>
      <w:r w:rsidRPr="00525ABC">
        <w:rPr>
          <w:rFonts w:ascii="Palatino Linotype" w:hAnsi="Palatino Linotype" w:cs="Palatino Linotype"/>
          <w:b/>
          <w:sz w:val="24"/>
          <w:szCs w:val="24"/>
          <w:lang w:eastAsia="zh-CN"/>
        </w:rPr>
        <w:t xml:space="preserve"> szakképzésbe történő belépés feltételei</w:t>
      </w:r>
    </w:p>
    <w:p w:rsidR="0034099D" w:rsidRPr="00525ABC" w:rsidRDefault="0034099D" w:rsidP="0034099D">
      <w:pPr>
        <w:tabs>
          <w:tab w:val="left" w:pos="284"/>
          <w:tab w:val="left" w:pos="1260"/>
        </w:tabs>
        <w:suppressAutoHyphens/>
        <w:spacing w:after="0" w:line="100" w:lineRule="atLeast"/>
        <w:ind w:left="42" w:hanging="12"/>
        <w:jc w:val="both"/>
        <w:rPr>
          <w:rFonts w:ascii="Palatino Linotype" w:hAnsi="Palatino Linotype" w:cs="Palatino Linotype"/>
          <w:b/>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Iskolai előképzettség: érettségi vizsga</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ab/>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 xml:space="preserve">Bemeneti kompetenciák: - </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 xml:space="preserve">Szakmai előképzettség: - </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 xml:space="preserve">Előírt gyakorlat: - </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 xml:space="preserve">Egészségügyi alkalmassági követelmények: </w:t>
      </w:r>
      <w:r w:rsidR="000D0EBB">
        <w:rPr>
          <w:rFonts w:ascii="Palatino Linotype" w:hAnsi="Palatino Linotype" w:cs="Palatino Linotype"/>
          <w:iCs/>
          <w:sz w:val="24"/>
          <w:szCs w:val="24"/>
          <w:lang w:eastAsia="zh-CN"/>
        </w:rPr>
        <w:t>szükségesek</w:t>
      </w: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p>
    <w:p w:rsidR="0034099D" w:rsidRPr="00525ABC" w:rsidRDefault="0034099D" w:rsidP="0034099D">
      <w:pPr>
        <w:tabs>
          <w:tab w:val="left" w:pos="284"/>
        </w:tabs>
        <w:suppressAutoHyphens/>
        <w:autoSpaceDE w:val="0"/>
        <w:spacing w:after="0" w:line="100" w:lineRule="atLeast"/>
        <w:ind w:left="234" w:firstLine="204"/>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 xml:space="preserve">Pályaalkalmassági követelmények: - </w:t>
      </w:r>
    </w:p>
    <w:p w:rsidR="00B54CDB" w:rsidRPr="00525ABC" w:rsidRDefault="00B54CDB" w:rsidP="00B54CDB">
      <w:pPr>
        <w:autoSpaceDE w:val="0"/>
        <w:autoSpaceDN w:val="0"/>
        <w:adjustRightInd w:val="0"/>
        <w:spacing w:after="0" w:line="240" w:lineRule="auto"/>
        <w:jc w:val="both"/>
        <w:rPr>
          <w:rFonts w:ascii="Palatino Linotype" w:hAnsi="Palatino Linotype"/>
          <w:iCs/>
          <w:sz w:val="24"/>
          <w:szCs w:val="24"/>
        </w:rPr>
      </w:pPr>
    </w:p>
    <w:p w:rsidR="00B54CDB" w:rsidRPr="00525ABC" w:rsidRDefault="00B54CDB" w:rsidP="009B1C13">
      <w:pPr>
        <w:widowControl w:val="0"/>
        <w:numPr>
          <w:ilvl w:val="0"/>
          <w:numId w:val="2"/>
        </w:numPr>
        <w:suppressAutoHyphens/>
        <w:spacing w:after="0" w:line="240" w:lineRule="auto"/>
        <w:jc w:val="both"/>
        <w:rPr>
          <w:rFonts w:ascii="Palatino Linotype" w:hAnsi="Palatino Linotype"/>
          <w:b/>
          <w:sz w:val="24"/>
          <w:szCs w:val="24"/>
        </w:rPr>
      </w:pPr>
      <w:r w:rsidRPr="00525ABC">
        <w:rPr>
          <w:rFonts w:ascii="Palatino Linotype" w:hAnsi="Palatino Linotype"/>
          <w:b/>
          <w:sz w:val="24"/>
          <w:szCs w:val="24"/>
        </w:rPr>
        <w:t>A szakképzés szervezésének feltételei</w:t>
      </w:r>
    </w:p>
    <w:p w:rsidR="00B54CDB" w:rsidRPr="00525ABC" w:rsidRDefault="00B54CDB" w:rsidP="00B54CDB">
      <w:pPr>
        <w:widowControl w:val="0"/>
        <w:suppressAutoHyphens/>
        <w:spacing w:after="0" w:line="240" w:lineRule="auto"/>
        <w:ind w:left="750"/>
        <w:jc w:val="both"/>
        <w:rPr>
          <w:rFonts w:ascii="Palatino Linotype" w:hAnsi="Palatino Linotype"/>
          <w:b/>
          <w:sz w:val="24"/>
          <w:szCs w:val="24"/>
        </w:rPr>
      </w:pPr>
    </w:p>
    <w:p w:rsidR="00B54CDB" w:rsidRPr="00525ABC" w:rsidRDefault="00B54CDB" w:rsidP="00B54CDB">
      <w:pPr>
        <w:spacing w:after="0" w:line="240" w:lineRule="auto"/>
        <w:ind w:left="555"/>
        <w:jc w:val="both"/>
        <w:rPr>
          <w:rFonts w:ascii="Palatino Linotype" w:hAnsi="Palatino Linotype"/>
          <w:b/>
          <w:sz w:val="24"/>
          <w:szCs w:val="24"/>
        </w:rPr>
      </w:pPr>
      <w:r w:rsidRPr="00525ABC">
        <w:rPr>
          <w:rFonts w:ascii="Palatino Linotype" w:hAnsi="Palatino Linotype"/>
          <w:b/>
          <w:sz w:val="24"/>
          <w:szCs w:val="24"/>
        </w:rPr>
        <w:t>Személyi feltételek</w:t>
      </w:r>
    </w:p>
    <w:p w:rsidR="00B54CDB" w:rsidRPr="00525ABC" w:rsidRDefault="00B54CDB" w:rsidP="0085486E">
      <w:pPr>
        <w:widowControl w:val="0"/>
        <w:suppressAutoHyphens/>
        <w:spacing w:after="0" w:line="240" w:lineRule="auto"/>
        <w:ind w:left="540"/>
        <w:jc w:val="both"/>
        <w:rPr>
          <w:rFonts w:ascii="Palatino Linotype" w:hAnsi="Palatino Linotype"/>
          <w:sz w:val="24"/>
          <w:szCs w:val="24"/>
        </w:rPr>
      </w:pPr>
      <w:r w:rsidRPr="00525ABC">
        <w:rPr>
          <w:rFonts w:ascii="Palatino Linotype" w:hAnsi="Palatino Linotype"/>
          <w:sz w:val="24"/>
          <w:szCs w:val="24"/>
        </w:rPr>
        <w:t xml:space="preserve">A szakmai elméleti és gyakorlati képzésben a nemzeti köznevelésről szóló 2011. évi CXC. törvény és a szakképzésről szóló 2011. évi CLXXXVII. törvény </w:t>
      </w:r>
      <w:r w:rsidR="00B61F0A" w:rsidRPr="00525ABC">
        <w:rPr>
          <w:rFonts w:ascii="Palatino Linotype" w:hAnsi="Palatino Linotype"/>
          <w:sz w:val="24"/>
          <w:szCs w:val="24"/>
        </w:rPr>
        <w:t>előírásainak</w:t>
      </w:r>
      <w:r w:rsidR="0085486E" w:rsidRPr="00525ABC">
        <w:rPr>
          <w:rFonts w:ascii="Palatino Linotype" w:hAnsi="Palatino Linotype"/>
          <w:sz w:val="24"/>
          <w:szCs w:val="24"/>
        </w:rPr>
        <w:t>0</w:t>
      </w:r>
      <w:r w:rsidR="00B61F0A" w:rsidRPr="00525ABC">
        <w:rPr>
          <w:rFonts w:ascii="Palatino Linotype" w:hAnsi="Palatino Linotype"/>
          <w:sz w:val="24"/>
          <w:szCs w:val="24"/>
        </w:rPr>
        <w:t xml:space="preserve"> megfelelő végzettséggel rendelkező pedagógus és egyéb szakember vehet részt. </w:t>
      </w:r>
    </w:p>
    <w:p w:rsidR="00B61F0A" w:rsidRPr="00525ABC" w:rsidRDefault="00B61F0A" w:rsidP="00B54CDB">
      <w:pPr>
        <w:spacing w:after="0" w:line="240" w:lineRule="auto"/>
        <w:ind w:left="555"/>
        <w:jc w:val="both"/>
        <w:rPr>
          <w:rFonts w:ascii="Palatino Linotype" w:hAnsi="Palatino Linotype"/>
          <w:sz w:val="24"/>
          <w:szCs w:val="24"/>
        </w:rPr>
      </w:pPr>
      <w:r w:rsidRPr="00525ABC">
        <w:rPr>
          <w:rFonts w:ascii="Palatino Linotype" w:hAnsi="Palatino Linotype"/>
          <w:sz w:val="24"/>
          <w:szCs w:val="24"/>
        </w:rPr>
        <w:lastRenderedPageBreak/>
        <w:t>Ezen túl az alábbi tantárgyak oktatására az alábbi végzettséggel rendelkező szakember alkalmazható:</w:t>
      </w:r>
    </w:p>
    <w:p w:rsidR="00B61F0A" w:rsidRPr="00525ABC"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525ABC">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525ABC" w:rsidRDefault="00B61F0A" w:rsidP="00B87D30">
            <w:pPr>
              <w:spacing w:after="0" w:line="240" w:lineRule="auto"/>
              <w:jc w:val="center"/>
              <w:rPr>
                <w:rFonts w:ascii="Palatino Linotype" w:hAnsi="Palatino Linotype"/>
                <w:b/>
                <w:sz w:val="24"/>
                <w:szCs w:val="24"/>
              </w:rPr>
            </w:pPr>
            <w:r w:rsidRPr="00525ABC">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525ABC" w:rsidRDefault="00B61F0A" w:rsidP="00B87D30">
            <w:pPr>
              <w:spacing w:after="0" w:line="240" w:lineRule="auto"/>
              <w:jc w:val="center"/>
              <w:rPr>
                <w:rFonts w:ascii="Palatino Linotype" w:hAnsi="Palatino Linotype"/>
                <w:b/>
                <w:sz w:val="24"/>
                <w:szCs w:val="24"/>
              </w:rPr>
            </w:pPr>
            <w:r w:rsidRPr="00525ABC">
              <w:rPr>
                <w:rFonts w:ascii="Palatino Linotype" w:hAnsi="Palatino Linotype"/>
                <w:b/>
                <w:sz w:val="24"/>
                <w:szCs w:val="24"/>
              </w:rPr>
              <w:t>Szakképesítés/Szakképzettség</w:t>
            </w:r>
          </w:p>
        </w:tc>
      </w:tr>
      <w:tr w:rsidR="00B61F0A" w:rsidRPr="00525ABC">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525ABC" w:rsidRDefault="002F090C" w:rsidP="002F090C">
            <w:pPr>
              <w:spacing w:after="0" w:line="240" w:lineRule="auto"/>
              <w:jc w:val="center"/>
              <w:rPr>
                <w:rFonts w:ascii="Palatino Linotype" w:hAnsi="Palatino Linotype"/>
                <w:bCs/>
                <w:sz w:val="24"/>
                <w:szCs w:val="24"/>
              </w:rPr>
            </w:pPr>
            <w:r w:rsidRPr="00525ABC">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525ABC" w:rsidRDefault="002F090C" w:rsidP="002F090C">
            <w:pPr>
              <w:spacing w:after="0" w:line="240" w:lineRule="auto"/>
              <w:jc w:val="center"/>
              <w:rPr>
                <w:rFonts w:ascii="Palatino Linotype" w:hAnsi="Palatino Linotype"/>
                <w:sz w:val="24"/>
                <w:szCs w:val="24"/>
              </w:rPr>
            </w:pPr>
            <w:r w:rsidRPr="00525ABC">
              <w:rPr>
                <w:rFonts w:ascii="Palatino Linotype" w:hAnsi="Palatino Linotype"/>
                <w:sz w:val="24"/>
                <w:szCs w:val="24"/>
              </w:rPr>
              <w:t>-</w:t>
            </w:r>
          </w:p>
        </w:tc>
      </w:tr>
    </w:tbl>
    <w:p w:rsidR="00B61F0A" w:rsidRPr="00525ABC" w:rsidRDefault="00B61F0A" w:rsidP="006039B3">
      <w:pPr>
        <w:spacing w:after="0" w:line="240" w:lineRule="auto"/>
        <w:ind w:left="555"/>
        <w:jc w:val="both"/>
        <w:rPr>
          <w:rFonts w:ascii="Palatino Linotype" w:hAnsi="Palatino Linotype"/>
          <w:b/>
          <w:sz w:val="24"/>
          <w:szCs w:val="24"/>
        </w:rPr>
      </w:pPr>
    </w:p>
    <w:p w:rsidR="00B61F0A" w:rsidRPr="00525ABC" w:rsidRDefault="00B61F0A" w:rsidP="00FF7AB4">
      <w:pPr>
        <w:spacing w:after="0" w:line="240" w:lineRule="auto"/>
        <w:ind w:left="555"/>
        <w:jc w:val="both"/>
        <w:rPr>
          <w:rFonts w:ascii="Palatino Linotype" w:hAnsi="Palatino Linotype"/>
          <w:b/>
          <w:sz w:val="24"/>
          <w:szCs w:val="24"/>
        </w:rPr>
      </w:pPr>
      <w:r w:rsidRPr="00525ABC">
        <w:rPr>
          <w:rFonts w:ascii="Palatino Linotype" w:hAnsi="Palatino Linotype"/>
          <w:b/>
          <w:sz w:val="24"/>
          <w:szCs w:val="24"/>
        </w:rPr>
        <w:t>Tárgyi feltételek</w:t>
      </w:r>
    </w:p>
    <w:p w:rsidR="00B61F0A" w:rsidRPr="00525ABC" w:rsidRDefault="0021193D" w:rsidP="00014447">
      <w:pPr>
        <w:spacing w:after="0" w:line="240" w:lineRule="auto"/>
        <w:ind w:left="555"/>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w:t>
      </w:r>
      <w:proofErr w:type="spellStart"/>
      <w:r w:rsidRPr="00525ABC">
        <w:rPr>
          <w:rFonts w:ascii="Palatino Linotype" w:hAnsi="Palatino Linotype"/>
          <w:kern w:val="1"/>
          <w:sz w:val="24"/>
          <w:szCs w:val="24"/>
          <w:lang w:eastAsia="hi-IN" w:bidi="hi-IN"/>
        </w:rPr>
        <w:t>szvk</w:t>
      </w:r>
      <w:proofErr w:type="spellEnd"/>
      <w:r w:rsidRPr="00525ABC">
        <w:rPr>
          <w:rFonts w:ascii="Palatino Linotype" w:hAnsi="Palatino Linotype"/>
          <w:kern w:val="1"/>
          <w:sz w:val="24"/>
          <w:szCs w:val="24"/>
          <w:lang w:eastAsia="hi-IN" w:bidi="hi-IN"/>
        </w:rPr>
        <w:t>) tartalmazza, melynek további részletei az alábbiak</w:t>
      </w:r>
      <w:proofErr w:type="gramStart"/>
      <w:r w:rsidRPr="00525ABC">
        <w:rPr>
          <w:rFonts w:ascii="Palatino Linotype" w:hAnsi="Palatino Linotype"/>
          <w:kern w:val="1"/>
          <w:sz w:val="24"/>
          <w:szCs w:val="24"/>
          <w:lang w:eastAsia="hi-IN" w:bidi="hi-IN"/>
        </w:rPr>
        <w:t xml:space="preserve">:  </w:t>
      </w:r>
      <w:r w:rsidR="00955352">
        <w:rPr>
          <w:rFonts w:ascii="Palatino Linotype" w:hAnsi="Palatino Linotype"/>
          <w:kern w:val="1"/>
          <w:sz w:val="24"/>
          <w:szCs w:val="24"/>
          <w:lang w:eastAsia="hi-IN" w:bidi="hi-IN"/>
        </w:rPr>
        <w:t>nincs</w:t>
      </w:r>
      <w:proofErr w:type="gramEnd"/>
    </w:p>
    <w:p w:rsidR="00EB7D10" w:rsidRPr="00525ABC" w:rsidRDefault="004C6688" w:rsidP="006039B3">
      <w:pPr>
        <w:spacing w:after="0" w:line="240" w:lineRule="auto"/>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ab/>
      </w:r>
    </w:p>
    <w:p w:rsidR="004C6688" w:rsidRPr="00525ABC" w:rsidRDefault="004C6688" w:rsidP="00014447">
      <w:pPr>
        <w:spacing w:after="0" w:line="240" w:lineRule="auto"/>
        <w:ind w:left="555"/>
        <w:jc w:val="both"/>
        <w:rPr>
          <w:rFonts w:ascii="Palatino Linotype" w:hAnsi="Palatino Linotype"/>
          <w:i/>
          <w:kern w:val="1"/>
          <w:sz w:val="24"/>
          <w:szCs w:val="24"/>
          <w:lang w:eastAsia="hi-IN" w:bidi="hi-IN"/>
        </w:rPr>
      </w:pPr>
      <w:r w:rsidRPr="00525ABC">
        <w:rPr>
          <w:rFonts w:ascii="Palatino Linotype" w:hAnsi="Palatino Linotype"/>
          <w:i/>
          <w:kern w:val="1"/>
          <w:sz w:val="24"/>
          <w:szCs w:val="24"/>
          <w:lang w:eastAsia="hi-IN" w:bidi="hi-IN"/>
        </w:rPr>
        <w:t>Ajánlás a szakmai képzés lebonyolításához szükséges további eszközökre és felszerelésekre:</w:t>
      </w:r>
    </w:p>
    <w:p w:rsidR="0085486E" w:rsidRPr="00525ABC" w:rsidRDefault="0085486E" w:rsidP="0085486E">
      <w:pPr>
        <w:spacing w:after="0" w:line="240" w:lineRule="auto"/>
        <w:ind w:left="555"/>
        <w:jc w:val="both"/>
        <w:rPr>
          <w:rFonts w:ascii="Palatino Linotype" w:hAnsi="Palatino Linotype"/>
          <w:i/>
          <w:kern w:val="1"/>
          <w:sz w:val="24"/>
          <w:szCs w:val="24"/>
          <w:lang w:eastAsia="hi-IN" w:bidi="hi-IN"/>
        </w:rPr>
      </w:pPr>
      <w:r w:rsidRPr="00525ABC">
        <w:rPr>
          <w:rFonts w:ascii="Palatino Linotype" w:hAnsi="Palatino Linotype"/>
          <w:i/>
          <w:kern w:val="1"/>
          <w:sz w:val="24"/>
          <w:szCs w:val="24"/>
          <w:lang w:eastAsia="hi-IN" w:bidi="hi-IN"/>
        </w:rPr>
        <w:t>Menetjegyek mintapéldányai</w:t>
      </w:r>
    </w:p>
    <w:p w:rsidR="00EB7D10" w:rsidRPr="00525ABC" w:rsidRDefault="00EB7D10" w:rsidP="006039B3">
      <w:pPr>
        <w:spacing w:after="0" w:line="240" w:lineRule="auto"/>
        <w:jc w:val="both"/>
        <w:rPr>
          <w:rFonts w:ascii="Palatino Linotype" w:hAnsi="Palatino Linotype"/>
          <w:b/>
          <w:sz w:val="16"/>
          <w:szCs w:val="16"/>
        </w:rPr>
      </w:pPr>
    </w:p>
    <w:p w:rsidR="00B61F0A" w:rsidRPr="00525ABC" w:rsidRDefault="00B61F0A" w:rsidP="006039B3">
      <w:pPr>
        <w:spacing w:after="0" w:line="240" w:lineRule="auto"/>
        <w:jc w:val="both"/>
        <w:rPr>
          <w:rFonts w:ascii="Palatino Linotype" w:hAnsi="Palatino Linotype"/>
          <w:b/>
          <w:i/>
          <w:sz w:val="16"/>
          <w:szCs w:val="16"/>
        </w:rPr>
      </w:pPr>
    </w:p>
    <w:p w:rsidR="00B61F0A" w:rsidRPr="00525ABC" w:rsidRDefault="00B61F0A" w:rsidP="009B1C13">
      <w:pPr>
        <w:widowControl w:val="0"/>
        <w:numPr>
          <w:ilvl w:val="0"/>
          <w:numId w:val="2"/>
        </w:numPr>
        <w:suppressAutoHyphens/>
        <w:spacing w:after="0" w:line="240" w:lineRule="auto"/>
        <w:jc w:val="both"/>
        <w:rPr>
          <w:rFonts w:ascii="Palatino Linotype" w:hAnsi="Palatino Linotype"/>
          <w:b/>
          <w:sz w:val="24"/>
          <w:szCs w:val="24"/>
        </w:rPr>
      </w:pPr>
      <w:r w:rsidRPr="00525ABC">
        <w:rPr>
          <w:rFonts w:ascii="Palatino Linotype" w:hAnsi="Palatino Linotype"/>
          <w:b/>
          <w:sz w:val="24"/>
          <w:szCs w:val="24"/>
        </w:rPr>
        <w:t>A szakképesítés óraterve nappali rendszerű oktatásra</w:t>
      </w:r>
    </w:p>
    <w:p w:rsidR="00B61F0A" w:rsidRPr="00525ABC" w:rsidRDefault="00B61F0A" w:rsidP="00280858">
      <w:pPr>
        <w:widowControl w:val="0"/>
        <w:suppressAutoHyphens/>
        <w:spacing w:after="0" w:line="240" w:lineRule="auto"/>
        <w:ind w:left="750"/>
        <w:jc w:val="both"/>
        <w:rPr>
          <w:rFonts w:ascii="Palatino Linotype" w:hAnsi="Palatino Linotype"/>
          <w:b/>
        </w:rPr>
      </w:pPr>
    </w:p>
    <w:p w:rsidR="00B61F0A" w:rsidRPr="00525ABC"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A szakközépiskolai képzésben a két</w:t>
      </w:r>
      <w:r w:rsidR="003D582B">
        <w:rPr>
          <w:rFonts w:ascii="Palatino Linotype" w:hAnsi="Palatino Linotype"/>
          <w:kern w:val="1"/>
          <w:sz w:val="24"/>
          <w:szCs w:val="24"/>
          <w:lang w:eastAsia="hi-IN" w:bidi="hi-IN"/>
        </w:rPr>
        <w:t xml:space="preserve"> </w:t>
      </w:r>
      <w:r w:rsidRPr="00525ABC">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3D582B">
        <w:rPr>
          <w:rFonts w:ascii="Palatino Linotype" w:hAnsi="Palatino Linotype"/>
          <w:kern w:val="1"/>
          <w:sz w:val="24"/>
          <w:szCs w:val="24"/>
          <w:lang w:eastAsia="hi-IN" w:bidi="hi-IN"/>
        </w:rPr>
        <w:t xml:space="preserve"> </w:t>
      </w:r>
      <w:r w:rsidRPr="00525ABC">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525ABC"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525ABC">
        <w:trPr>
          <w:jc w:val="center"/>
        </w:trPr>
        <w:tc>
          <w:tcPr>
            <w:tcW w:w="2000" w:type="dxa"/>
            <w:shd w:val="clear" w:color="auto" w:fill="auto"/>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heti óraszám</w:t>
            </w:r>
          </w:p>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szabadsávval</w:t>
            </w:r>
          </w:p>
        </w:tc>
        <w:tc>
          <w:tcPr>
            <w:tcW w:w="1990" w:type="dxa"/>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éves óraszám szabadsávval</w:t>
            </w:r>
          </w:p>
        </w:tc>
      </w:tr>
      <w:tr w:rsidR="006039B3" w:rsidRPr="00525ABC">
        <w:trPr>
          <w:jc w:val="center"/>
        </w:trPr>
        <w:tc>
          <w:tcPr>
            <w:tcW w:w="200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180 óra/év</w:t>
            </w:r>
          </w:p>
        </w:tc>
        <w:tc>
          <w:tcPr>
            <w:tcW w:w="1915" w:type="dxa"/>
          </w:tcPr>
          <w:p w:rsidR="006039B3" w:rsidRPr="00525ABC"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6 óra/hét</w:t>
            </w:r>
          </w:p>
        </w:tc>
        <w:tc>
          <w:tcPr>
            <w:tcW w:w="1990" w:type="dxa"/>
          </w:tcPr>
          <w:p w:rsidR="006039B3" w:rsidRPr="00525ABC"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216 óra/év</w:t>
            </w:r>
          </w:p>
        </w:tc>
      </w:tr>
      <w:tr w:rsidR="006039B3" w:rsidRPr="00525ABC">
        <w:trPr>
          <w:jc w:val="center"/>
        </w:trPr>
        <w:tc>
          <w:tcPr>
            <w:tcW w:w="200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525ABC">
              <w:rPr>
                <w:rFonts w:ascii="Palatino Linotype" w:eastAsia="Lucida Sans Unicode" w:hAnsi="Palatino Linotype"/>
                <w:kern w:val="1"/>
                <w:sz w:val="24"/>
                <w:szCs w:val="24"/>
                <w:lang w:eastAsia="hi-IN" w:bidi="hi-IN"/>
              </w:rPr>
              <w:t>Ögy</w:t>
            </w:r>
            <w:proofErr w:type="spellEnd"/>
            <w:r w:rsidRPr="00525ABC">
              <w:rPr>
                <w:rFonts w:ascii="Palatino Linotype" w:eastAsia="Lucida Sans Unicode" w:hAnsi="Palatino Linotype"/>
                <w:kern w:val="1"/>
                <w:sz w:val="24"/>
                <w:szCs w:val="24"/>
                <w:lang w:eastAsia="hi-IN" w:bidi="hi-IN"/>
              </w:rPr>
              <w:t>.</w:t>
            </w:r>
          </w:p>
        </w:tc>
        <w:tc>
          <w:tcPr>
            <w:tcW w:w="1393" w:type="dxa"/>
            <w:shd w:val="clear" w:color="auto" w:fill="auto"/>
          </w:tcPr>
          <w:p w:rsidR="006039B3" w:rsidRPr="00525ABC"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70 óra</w:t>
            </w:r>
          </w:p>
        </w:tc>
        <w:tc>
          <w:tcPr>
            <w:tcW w:w="1915" w:type="dxa"/>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70 óra</w:t>
            </w:r>
          </w:p>
        </w:tc>
      </w:tr>
      <w:tr w:rsidR="006039B3" w:rsidRPr="00525ABC">
        <w:trPr>
          <w:jc w:val="center"/>
        </w:trPr>
        <w:tc>
          <w:tcPr>
            <w:tcW w:w="200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216 óra/év</w:t>
            </w:r>
          </w:p>
        </w:tc>
        <w:tc>
          <w:tcPr>
            <w:tcW w:w="1915" w:type="dxa"/>
          </w:tcPr>
          <w:p w:rsidR="006039B3" w:rsidRPr="00525ABC"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7 óra/hét</w:t>
            </w:r>
          </w:p>
        </w:tc>
        <w:tc>
          <w:tcPr>
            <w:tcW w:w="1990" w:type="dxa"/>
          </w:tcPr>
          <w:p w:rsidR="006039B3" w:rsidRPr="00525ABC"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252 óra/év</w:t>
            </w:r>
          </w:p>
        </w:tc>
      </w:tr>
      <w:tr w:rsidR="006039B3" w:rsidRPr="00525ABC">
        <w:trPr>
          <w:jc w:val="center"/>
        </w:trPr>
        <w:tc>
          <w:tcPr>
            <w:tcW w:w="200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525ABC">
              <w:rPr>
                <w:rFonts w:ascii="Palatino Linotype" w:eastAsia="Lucida Sans Unicode" w:hAnsi="Palatino Linotype"/>
                <w:kern w:val="1"/>
                <w:sz w:val="24"/>
                <w:szCs w:val="24"/>
                <w:lang w:eastAsia="hi-IN" w:bidi="hi-IN"/>
              </w:rPr>
              <w:t>Ögy</w:t>
            </w:r>
            <w:proofErr w:type="spellEnd"/>
            <w:r w:rsidRPr="00525ABC">
              <w:rPr>
                <w:rFonts w:ascii="Palatino Linotype" w:eastAsia="Lucida Sans Unicode" w:hAnsi="Palatino Linotype"/>
                <w:kern w:val="1"/>
                <w:sz w:val="24"/>
                <w:szCs w:val="24"/>
                <w:lang w:eastAsia="hi-IN" w:bidi="hi-IN"/>
              </w:rPr>
              <w:t>.</w:t>
            </w:r>
          </w:p>
        </w:tc>
        <w:tc>
          <w:tcPr>
            <w:tcW w:w="1393" w:type="dxa"/>
            <w:shd w:val="clear" w:color="auto" w:fill="auto"/>
          </w:tcPr>
          <w:p w:rsidR="006039B3" w:rsidRPr="00525ABC"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105 óra</w:t>
            </w:r>
          </w:p>
        </w:tc>
        <w:tc>
          <w:tcPr>
            <w:tcW w:w="1915" w:type="dxa"/>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105 óra</w:t>
            </w:r>
          </w:p>
        </w:tc>
      </w:tr>
      <w:tr w:rsidR="006039B3" w:rsidRPr="00525ABC">
        <w:trPr>
          <w:jc w:val="center"/>
        </w:trPr>
        <w:tc>
          <w:tcPr>
            <w:tcW w:w="200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252 óra/év</w:t>
            </w:r>
          </w:p>
        </w:tc>
        <w:tc>
          <w:tcPr>
            <w:tcW w:w="1915" w:type="dxa"/>
          </w:tcPr>
          <w:p w:rsidR="006039B3" w:rsidRPr="00525ABC"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8 óra/hét</w:t>
            </w:r>
          </w:p>
        </w:tc>
        <w:tc>
          <w:tcPr>
            <w:tcW w:w="1990" w:type="dxa"/>
          </w:tcPr>
          <w:p w:rsidR="006039B3" w:rsidRPr="00525ABC"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288 óra/év</w:t>
            </w:r>
          </w:p>
        </w:tc>
      </w:tr>
      <w:tr w:rsidR="006039B3" w:rsidRPr="00525ABC">
        <w:trPr>
          <w:jc w:val="center"/>
        </w:trPr>
        <w:tc>
          <w:tcPr>
            <w:tcW w:w="200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525ABC">
              <w:rPr>
                <w:rFonts w:ascii="Palatino Linotype" w:eastAsia="Lucida Sans Unicode" w:hAnsi="Palatino Linotype"/>
                <w:kern w:val="1"/>
                <w:sz w:val="24"/>
                <w:szCs w:val="24"/>
                <w:lang w:eastAsia="hi-IN" w:bidi="hi-IN"/>
              </w:rPr>
              <w:t>Ögy</w:t>
            </w:r>
            <w:proofErr w:type="spellEnd"/>
            <w:r w:rsidRPr="00525ABC">
              <w:rPr>
                <w:rFonts w:ascii="Palatino Linotype" w:eastAsia="Lucida Sans Unicode" w:hAnsi="Palatino Linotype"/>
                <w:kern w:val="1"/>
                <w:sz w:val="24"/>
                <w:szCs w:val="24"/>
                <w:lang w:eastAsia="hi-IN" w:bidi="hi-IN"/>
              </w:rPr>
              <w:t>.</w:t>
            </w:r>
          </w:p>
        </w:tc>
        <w:tc>
          <w:tcPr>
            <w:tcW w:w="1393"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140 óra</w:t>
            </w:r>
          </w:p>
        </w:tc>
        <w:tc>
          <w:tcPr>
            <w:tcW w:w="1915" w:type="dxa"/>
          </w:tcPr>
          <w:p w:rsidR="006039B3" w:rsidRPr="00525ABC"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525ABC"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140 óra</w:t>
            </w:r>
          </w:p>
        </w:tc>
      </w:tr>
      <w:tr w:rsidR="006039B3" w:rsidRPr="00525ABC">
        <w:trPr>
          <w:jc w:val="center"/>
        </w:trPr>
        <w:tc>
          <w:tcPr>
            <w:tcW w:w="200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320 óra/év</w:t>
            </w:r>
          </w:p>
        </w:tc>
        <w:tc>
          <w:tcPr>
            <w:tcW w:w="1915" w:type="dxa"/>
          </w:tcPr>
          <w:p w:rsidR="006039B3" w:rsidRPr="00525ABC"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11 óra/hét</w:t>
            </w:r>
          </w:p>
        </w:tc>
        <w:tc>
          <w:tcPr>
            <w:tcW w:w="1990" w:type="dxa"/>
          </w:tcPr>
          <w:p w:rsidR="006039B3" w:rsidRPr="00525ABC"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352 óra/év</w:t>
            </w:r>
          </w:p>
        </w:tc>
      </w:tr>
      <w:tr w:rsidR="006039B3" w:rsidRPr="00525ABC">
        <w:trPr>
          <w:jc w:val="center"/>
        </w:trPr>
        <w:tc>
          <w:tcPr>
            <w:tcW w:w="200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992 óra/év</w:t>
            </w:r>
          </w:p>
        </w:tc>
        <w:tc>
          <w:tcPr>
            <w:tcW w:w="1915" w:type="dxa"/>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35 óra/hét</w:t>
            </w:r>
          </w:p>
        </w:tc>
        <w:tc>
          <w:tcPr>
            <w:tcW w:w="1990" w:type="dxa"/>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1120 óra/év</w:t>
            </w:r>
          </w:p>
        </w:tc>
      </w:tr>
      <w:tr w:rsidR="006039B3" w:rsidRPr="00525ABC">
        <w:trPr>
          <w:jc w:val="center"/>
        </w:trPr>
        <w:tc>
          <w:tcPr>
            <w:tcW w:w="3393" w:type="dxa"/>
            <w:gridSpan w:val="2"/>
            <w:shd w:val="clear" w:color="auto" w:fill="auto"/>
          </w:tcPr>
          <w:p w:rsidR="006039B3" w:rsidRPr="00525ABC"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2275 óra</w:t>
            </w:r>
          </w:p>
        </w:tc>
        <w:tc>
          <w:tcPr>
            <w:tcW w:w="1915" w:type="dxa"/>
          </w:tcPr>
          <w:p w:rsidR="006039B3" w:rsidRPr="00525ABC"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525ABC"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2543 óra</w:t>
            </w:r>
          </w:p>
        </w:tc>
      </w:tr>
    </w:tbl>
    <w:p w:rsidR="006039B3" w:rsidRPr="00525ABC" w:rsidRDefault="006039B3" w:rsidP="006039B3">
      <w:pPr>
        <w:rPr>
          <w:rFonts w:ascii="Palatino Linotype" w:eastAsia="Calibri"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525ABC">
        <w:trPr>
          <w:jc w:val="center"/>
        </w:trPr>
        <w:tc>
          <w:tcPr>
            <w:tcW w:w="2140" w:type="dxa"/>
            <w:shd w:val="clear" w:color="auto" w:fill="auto"/>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lastRenderedPageBreak/>
              <w:t>évfolyam</w:t>
            </w:r>
          </w:p>
        </w:tc>
        <w:tc>
          <w:tcPr>
            <w:tcW w:w="1842" w:type="dxa"/>
            <w:shd w:val="clear" w:color="auto" w:fill="auto"/>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heti óraszám</w:t>
            </w:r>
          </w:p>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szabadsávval</w:t>
            </w:r>
          </w:p>
        </w:tc>
        <w:tc>
          <w:tcPr>
            <w:tcW w:w="1679" w:type="dxa"/>
            <w:vAlign w:val="center"/>
          </w:tcPr>
          <w:p w:rsidR="006039B3" w:rsidRPr="00525ABC"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éves óraszám szabadsávval</w:t>
            </w:r>
          </w:p>
        </w:tc>
      </w:tr>
      <w:tr w:rsidR="006039B3" w:rsidRPr="00525ABC">
        <w:trPr>
          <w:jc w:val="center"/>
        </w:trPr>
        <w:tc>
          <w:tcPr>
            <w:tcW w:w="2140"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1260 óra/év</w:t>
            </w:r>
          </w:p>
        </w:tc>
      </w:tr>
      <w:tr w:rsidR="006039B3" w:rsidRPr="00525ABC">
        <w:trPr>
          <w:jc w:val="center"/>
        </w:trPr>
        <w:tc>
          <w:tcPr>
            <w:tcW w:w="2140"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roofErr w:type="spellStart"/>
            <w:r w:rsidRPr="00525ABC">
              <w:rPr>
                <w:rFonts w:ascii="Palatino Linotype" w:eastAsia="Lucida Sans Unicode" w:hAnsi="Palatino Linotype"/>
                <w:kern w:val="1"/>
                <w:sz w:val="24"/>
                <w:szCs w:val="24"/>
                <w:lang w:eastAsia="hi-IN" w:bidi="hi-IN"/>
              </w:rPr>
              <w:t>Ögy</w:t>
            </w:r>
            <w:proofErr w:type="spellEnd"/>
          </w:p>
        </w:tc>
        <w:tc>
          <w:tcPr>
            <w:tcW w:w="1842"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525A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160 óra</w:t>
            </w:r>
          </w:p>
        </w:tc>
        <w:tc>
          <w:tcPr>
            <w:tcW w:w="1679" w:type="dxa"/>
          </w:tcPr>
          <w:p w:rsidR="006039B3" w:rsidRPr="00525ABC"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525ABC"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160 óra</w:t>
            </w:r>
          </w:p>
        </w:tc>
      </w:tr>
      <w:tr w:rsidR="006039B3" w:rsidRPr="00525ABC">
        <w:trPr>
          <w:jc w:val="center"/>
        </w:trPr>
        <w:tc>
          <w:tcPr>
            <w:tcW w:w="2140"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1120 óra/év</w:t>
            </w:r>
          </w:p>
        </w:tc>
      </w:tr>
      <w:tr w:rsidR="006039B3" w:rsidRPr="00525ABC">
        <w:trPr>
          <w:jc w:val="center"/>
        </w:trPr>
        <w:tc>
          <w:tcPr>
            <w:tcW w:w="3982" w:type="dxa"/>
            <w:gridSpan w:val="2"/>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Összesen:</w:t>
            </w:r>
          </w:p>
        </w:tc>
        <w:tc>
          <w:tcPr>
            <w:tcW w:w="1897" w:type="dxa"/>
            <w:shd w:val="clear" w:color="auto" w:fill="FFFFFF"/>
          </w:tcPr>
          <w:p w:rsidR="006039B3" w:rsidRPr="00525ABC"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525ABC"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525ABC"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525ABC">
              <w:rPr>
                <w:rFonts w:ascii="Palatino Linotype" w:eastAsia="Lucida Sans Unicode" w:hAnsi="Palatino Linotype"/>
                <w:kern w:val="1"/>
                <w:sz w:val="24"/>
                <w:szCs w:val="24"/>
                <w:lang w:eastAsia="hi-IN" w:bidi="hi-IN"/>
              </w:rPr>
              <w:t>2540 óra</w:t>
            </w:r>
          </w:p>
        </w:tc>
      </w:tr>
    </w:tbl>
    <w:p w:rsidR="006039B3" w:rsidRPr="00525ABC"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525ABC" w:rsidRDefault="00B61F0A" w:rsidP="00DD5E7B">
      <w:pPr>
        <w:widowControl w:val="0"/>
        <w:suppressAutoHyphens/>
        <w:spacing w:after="0" w:line="240" w:lineRule="auto"/>
        <w:jc w:val="both"/>
        <w:rPr>
          <w:rFonts w:ascii="Palatino Linotype" w:hAnsi="Palatino Linotype"/>
          <w:sz w:val="24"/>
          <w:szCs w:val="24"/>
        </w:rPr>
      </w:pPr>
      <w:r w:rsidRPr="00525ABC">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525ABC">
        <w:rPr>
          <w:rFonts w:ascii="Palatino Linotype" w:hAnsi="Palatino Linotype"/>
          <w:kern w:val="1"/>
          <w:sz w:val="24"/>
          <w:szCs w:val="24"/>
          <w:lang w:eastAsia="hi-IN" w:bidi="hi-IN"/>
        </w:rPr>
        <w:t>heteinek eltérő</w:t>
      </w:r>
      <w:r w:rsidRPr="00525ABC">
        <w:rPr>
          <w:rFonts w:ascii="Palatino Linotype" w:hAnsi="Palatino Linotype"/>
          <w:kern w:val="1"/>
          <w:sz w:val="24"/>
          <w:szCs w:val="24"/>
          <w:lang w:eastAsia="hi-IN" w:bidi="hi-IN"/>
        </w:rPr>
        <w:t xml:space="preserve"> száma, és az óraszámok oszthatósága miatt keletkezik!)</w:t>
      </w:r>
    </w:p>
    <w:p w:rsidR="00B61F0A" w:rsidRPr="00525ABC" w:rsidRDefault="00B61F0A" w:rsidP="00B87D30">
      <w:pPr>
        <w:spacing w:after="0" w:line="240" w:lineRule="auto"/>
        <w:jc w:val="both"/>
        <w:rPr>
          <w:rFonts w:ascii="Palatino Linotype" w:hAnsi="Palatino Linotype"/>
          <w:sz w:val="24"/>
          <w:szCs w:val="24"/>
        </w:rPr>
        <w:sectPr w:rsidR="00B61F0A" w:rsidRPr="00525ABC" w:rsidSect="005801E0">
          <w:headerReference w:type="default" r:id="rId8"/>
          <w:footerReference w:type="default" r:id="rId9"/>
          <w:pgSz w:w="11906" w:h="16838"/>
          <w:pgMar w:top="1418" w:right="1418" w:bottom="1418" w:left="1276" w:header="709" w:footer="709" w:gutter="0"/>
          <w:pgNumType w:start="0"/>
          <w:cols w:space="708"/>
          <w:titlePg/>
          <w:docGrid w:linePitch="360"/>
        </w:sectPr>
      </w:pPr>
    </w:p>
    <w:p w:rsidR="00001AE6" w:rsidRPr="005E764D" w:rsidRDefault="00001AE6" w:rsidP="00001AE6">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lastRenderedPageBreak/>
        <w:t>1. számú táblázat</w:t>
      </w:r>
    </w:p>
    <w:p w:rsidR="00001AE6" w:rsidRPr="005E764D" w:rsidRDefault="00001AE6" w:rsidP="00001AE6">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001AE6" w:rsidRPr="005E764D" w:rsidRDefault="00001AE6" w:rsidP="00001AE6">
      <w:pPr>
        <w:spacing w:after="0" w:line="240" w:lineRule="auto"/>
        <w:jc w:val="center"/>
        <w:rPr>
          <w:rFonts w:ascii="Palatino Linotype" w:hAnsi="Palatino Linotype"/>
          <w:b/>
          <w:sz w:val="24"/>
          <w:szCs w:val="24"/>
        </w:rPr>
      </w:pP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001AE6" w:rsidRPr="005E764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001AE6" w:rsidRPr="005E764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001AE6"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001AE6"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001AE6" w:rsidRPr="005E764D" w:rsidRDefault="00001AE6" w:rsidP="00001AE6">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001AE6" w:rsidRPr="005E764D" w:rsidRDefault="00001AE6" w:rsidP="00001AE6">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001AE6" w:rsidRPr="005E764D" w:rsidRDefault="00001AE6" w:rsidP="00001AE6">
            <w:pPr>
              <w:spacing w:after="0" w:line="240" w:lineRule="auto"/>
              <w:jc w:val="center"/>
              <w:rPr>
                <w:rFonts w:ascii="Palatino Linotype" w:hAnsi="Palatino Linotype"/>
                <w:b/>
                <w:bCs/>
                <w:sz w:val="20"/>
                <w:szCs w:val="20"/>
              </w:rPr>
            </w:pPr>
            <w:proofErr w:type="spellStart"/>
            <w:r w:rsidRPr="005E764D">
              <w:rPr>
                <w:rFonts w:ascii="Palatino Linotype" w:hAnsi="Palatino Linotype"/>
                <w:b/>
                <w:bCs/>
                <w:sz w:val="20"/>
                <w:szCs w:val="20"/>
              </w:rPr>
              <w:t>gy</w:t>
            </w:r>
            <w:proofErr w:type="spellEnd"/>
          </w:p>
        </w:tc>
      </w:tr>
      <w:tr w:rsidR="00001AE6" w:rsidRPr="005E764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001AE6" w:rsidRPr="005E764D" w:rsidRDefault="00001AE6" w:rsidP="00001AE6">
            <w:pPr>
              <w:spacing w:after="0" w:line="240" w:lineRule="auto"/>
              <w:rPr>
                <w:rFonts w:ascii="Palatino Linotype" w:hAnsi="Palatino Linotype" w:cs="Arial"/>
                <w:sz w:val="20"/>
                <w:szCs w:val="20"/>
              </w:rPr>
            </w:pPr>
            <w:r w:rsidRPr="005E764D">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001AE6" w:rsidRPr="005E764D" w:rsidRDefault="00001AE6" w:rsidP="00001AE6">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r>
      <w:tr w:rsidR="00001AE6" w:rsidRPr="005E764D">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001AE6" w:rsidRPr="005E764D" w:rsidRDefault="00001AE6" w:rsidP="00001AE6">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001AE6" w:rsidRPr="005E764D" w:rsidRDefault="00001AE6" w:rsidP="00001AE6">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r>
      <w:tr w:rsidR="00001AE6" w:rsidRPr="005E764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001AE6" w:rsidRPr="005E764D" w:rsidRDefault="00001AE6" w:rsidP="00001AE6">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001AE6" w:rsidRPr="005E764D" w:rsidRDefault="00001AE6" w:rsidP="00001AE6">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001AE6" w:rsidRPr="005E764D" w:rsidRDefault="00001AE6" w:rsidP="00001AE6">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001AE6" w:rsidRPr="005E764D" w:rsidRDefault="00001AE6" w:rsidP="00001AE6">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001AE6" w:rsidRPr="005E764D" w:rsidRDefault="00001AE6" w:rsidP="00001AE6">
            <w:pPr>
              <w:spacing w:after="0" w:line="240" w:lineRule="auto"/>
              <w:jc w:val="center"/>
              <w:rPr>
                <w:rFonts w:ascii="Palatino Linotype" w:hAnsi="Palatino Linotype"/>
                <w:bCs/>
                <w:sz w:val="20"/>
                <w:szCs w:val="20"/>
              </w:rPr>
            </w:pPr>
          </w:p>
        </w:tc>
      </w:tr>
    </w:tbl>
    <w:p w:rsidR="00001AE6" w:rsidRPr="005E764D" w:rsidRDefault="00001AE6" w:rsidP="00001AE6">
      <w:pPr>
        <w:spacing w:after="0" w:line="240" w:lineRule="auto"/>
        <w:jc w:val="center"/>
        <w:rPr>
          <w:rFonts w:ascii="Palatino Linotype" w:hAnsi="Palatino Linotype"/>
          <w:b/>
          <w:sz w:val="24"/>
          <w:szCs w:val="24"/>
        </w:rPr>
      </w:pPr>
    </w:p>
    <w:p w:rsidR="00B61F0A" w:rsidRPr="00525ABC" w:rsidRDefault="00001AE6" w:rsidP="00001AE6">
      <w:pPr>
        <w:spacing w:after="0"/>
        <w:jc w:val="center"/>
        <w:rPr>
          <w:rFonts w:ascii="Palatino Linotype" w:hAnsi="Palatino Linotype"/>
          <w:sz w:val="24"/>
          <w:szCs w:val="24"/>
        </w:rPr>
      </w:pPr>
      <w:r w:rsidRPr="005E764D">
        <w:rPr>
          <w:rFonts w:ascii="Palatino Linotype" w:hAnsi="Palatino Linotype"/>
          <w:kern w:val="1"/>
          <w:sz w:val="24"/>
          <w:szCs w:val="24"/>
          <w:lang w:eastAsia="hi-IN" w:bidi="hi-IN"/>
        </w:rPr>
        <w:br w:type="page"/>
      </w:r>
      <w:r w:rsidR="00B61F0A" w:rsidRPr="00525ABC">
        <w:rPr>
          <w:rFonts w:ascii="Palatino Linotype" w:hAnsi="Palatino Linotype"/>
          <w:sz w:val="24"/>
          <w:szCs w:val="24"/>
        </w:rPr>
        <w:lastRenderedPageBreak/>
        <w:t>1. számú táblázat</w:t>
      </w:r>
    </w:p>
    <w:p w:rsidR="00B61F0A" w:rsidRPr="00525ABC" w:rsidRDefault="00B61F0A" w:rsidP="00B87D30">
      <w:pPr>
        <w:spacing w:after="0" w:line="240" w:lineRule="auto"/>
        <w:jc w:val="center"/>
        <w:rPr>
          <w:rFonts w:ascii="Palatino Linotype" w:hAnsi="Palatino Linotype"/>
          <w:b/>
          <w:sz w:val="24"/>
          <w:szCs w:val="24"/>
        </w:rPr>
      </w:pPr>
      <w:r w:rsidRPr="00525ABC">
        <w:rPr>
          <w:rFonts w:ascii="Palatino Linotype" w:hAnsi="Palatino Linotype"/>
          <w:b/>
          <w:sz w:val="24"/>
          <w:szCs w:val="24"/>
        </w:rPr>
        <w:t>A szakmai követelménymodulokhoz rendelt tantárgyak heti óraszáma évfolyamonként</w:t>
      </w:r>
    </w:p>
    <w:tbl>
      <w:tblPr>
        <w:tblW w:w="16337" w:type="dxa"/>
        <w:jc w:val="center"/>
        <w:tblInd w:w="55" w:type="dxa"/>
        <w:tblCellMar>
          <w:left w:w="70" w:type="dxa"/>
          <w:right w:w="70" w:type="dxa"/>
        </w:tblCellMar>
        <w:tblLook w:val="04A0" w:firstRow="1" w:lastRow="0" w:firstColumn="1" w:lastColumn="0" w:noHBand="0" w:noVBand="1"/>
      </w:tblPr>
      <w:tblGrid>
        <w:gridCol w:w="2163"/>
        <w:gridCol w:w="2014"/>
        <w:gridCol w:w="760"/>
        <w:gridCol w:w="760"/>
        <w:gridCol w:w="760"/>
        <w:gridCol w:w="760"/>
        <w:gridCol w:w="760"/>
        <w:gridCol w:w="760"/>
        <w:gridCol w:w="760"/>
        <w:gridCol w:w="760"/>
        <w:gridCol w:w="760"/>
        <w:gridCol w:w="865"/>
        <w:gridCol w:w="655"/>
        <w:gridCol w:w="760"/>
        <w:gridCol w:w="760"/>
        <w:gridCol w:w="760"/>
        <w:gridCol w:w="760"/>
        <w:gridCol w:w="760"/>
      </w:tblGrid>
      <w:tr w:rsidR="00F33E7F" w:rsidRPr="00525ABC">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Szakmai követelménymodulok</w:t>
            </w:r>
          </w:p>
        </w:tc>
        <w:tc>
          <w:tcPr>
            <w:tcW w:w="201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 xml:space="preserve">Ágazati szakképzés </w:t>
            </w:r>
            <w:r w:rsidRPr="00525ABC">
              <w:rPr>
                <w:rFonts w:ascii="Palatino Linotype" w:hAnsi="Palatino Linotype"/>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Szakképesítés-specifikus utolsó évf.</w:t>
            </w:r>
          </w:p>
        </w:tc>
      </w:tr>
      <w:tr w:rsidR="00F33E7F" w:rsidRPr="00525ABC">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5/13 és 2/14.</w:t>
            </w:r>
          </w:p>
        </w:tc>
      </w:tr>
      <w:tr w:rsidR="00F33E7F" w:rsidRPr="00525ABC">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ögy</w:t>
            </w:r>
            <w:proofErr w:type="spellEnd"/>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heti óraszám</w:t>
            </w:r>
          </w:p>
        </w:tc>
      </w:tr>
      <w:tr w:rsidR="00F33E7F" w:rsidRPr="00525ABC">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2014" w:type="dxa"/>
            <w:vMerge/>
            <w:tcBorders>
              <w:top w:val="single" w:sz="4" w:space="0" w:color="auto"/>
              <w:left w:val="single" w:sz="4" w:space="0" w:color="auto"/>
              <w:bottom w:val="single" w:sz="4" w:space="0" w:color="auto"/>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e</w:t>
            </w:r>
          </w:p>
        </w:tc>
        <w:tc>
          <w:tcPr>
            <w:tcW w:w="655" w:type="dxa"/>
            <w:tcBorders>
              <w:top w:val="nil"/>
              <w:left w:val="nil"/>
              <w:bottom w:val="single" w:sz="4" w:space="0" w:color="auto"/>
              <w:right w:val="single" w:sz="4" w:space="0" w:color="auto"/>
            </w:tcBorders>
            <w:shd w:val="clear" w:color="000000" w:fill="C0C0C0"/>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gy</w:t>
            </w:r>
            <w:proofErr w:type="spellEnd"/>
          </w:p>
        </w:tc>
        <w:tc>
          <w:tcPr>
            <w:tcW w:w="760" w:type="dxa"/>
            <w:tcBorders>
              <w:top w:val="nil"/>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gy</w:t>
            </w:r>
            <w:proofErr w:type="spellEnd"/>
          </w:p>
        </w:tc>
        <w:tc>
          <w:tcPr>
            <w:tcW w:w="760" w:type="dxa"/>
            <w:vMerge/>
            <w:tcBorders>
              <w:top w:val="nil"/>
              <w:left w:val="single" w:sz="4" w:space="0" w:color="auto"/>
              <w:bottom w:val="single" w:sz="4" w:space="0" w:color="000000"/>
              <w:right w:val="single" w:sz="4" w:space="0" w:color="auto"/>
            </w:tcBorders>
            <w:vAlign w:val="center"/>
          </w:tcPr>
          <w:p w:rsidR="00F33E7F" w:rsidRPr="00525ABC"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proofErr w:type="spellStart"/>
            <w:r w:rsidRPr="00525ABC">
              <w:rPr>
                <w:rFonts w:ascii="Palatino Linotype" w:hAnsi="Palatino Linotype"/>
                <w:b/>
                <w:bCs/>
                <w:color w:val="000000"/>
                <w:sz w:val="20"/>
                <w:szCs w:val="20"/>
                <w:lang w:eastAsia="hu-HU"/>
              </w:rPr>
              <w:t>gy</w:t>
            </w:r>
            <w:proofErr w:type="spellEnd"/>
          </w:p>
        </w:tc>
      </w:tr>
      <w:tr w:rsidR="004C16C8" w:rsidRPr="00525ABC">
        <w:trPr>
          <w:trHeight w:val="435"/>
          <w:jc w:val="center"/>
        </w:trPr>
        <w:tc>
          <w:tcPr>
            <w:tcW w:w="2163" w:type="dxa"/>
            <w:vMerge w:val="restart"/>
            <w:tcBorders>
              <w:top w:val="nil"/>
              <w:left w:val="single" w:sz="4" w:space="0" w:color="auto"/>
              <w:right w:val="single" w:sz="4" w:space="0" w:color="auto"/>
            </w:tcBorders>
            <w:shd w:val="clear" w:color="000000" w:fill="FFC000"/>
            <w:vAlign w:val="center"/>
          </w:tcPr>
          <w:p w:rsidR="004C16C8" w:rsidRPr="00525ABC" w:rsidRDefault="004C16C8" w:rsidP="00F33E7F">
            <w:pPr>
              <w:rPr>
                <w:rFonts w:ascii="Palatino Linotype" w:hAnsi="Palatino Linotype" w:cs="Arial"/>
                <w:sz w:val="20"/>
                <w:szCs w:val="20"/>
                <w:lang w:eastAsia="hu-HU"/>
              </w:rPr>
            </w:pPr>
            <w:r w:rsidRPr="00525ABC">
              <w:rPr>
                <w:rFonts w:ascii="Palatino Linotype" w:hAnsi="Palatino Linotype" w:cs="Arial"/>
                <w:sz w:val="20"/>
                <w:szCs w:val="20"/>
                <w:lang w:eastAsia="hu-HU"/>
              </w:rPr>
              <w:t xml:space="preserve">10496-12 </w:t>
            </w:r>
            <w:r w:rsidRPr="00525ABC">
              <w:rPr>
                <w:rFonts w:ascii="Palatino Linotype" w:hAnsi="Palatino Linotype" w:cs="Arial"/>
                <w:sz w:val="20"/>
                <w:szCs w:val="20"/>
                <w:lang w:eastAsia="hu-HU"/>
              </w:rPr>
              <w:br/>
              <w:t>Közlekedés-szállítási alapok</w:t>
            </w:r>
          </w:p>
        </w:tc>
        <w:tc>
          <w:tcPr>
            <w:tcW w:w="2014" w:type="dxa"/>
            <w:tcBorders>
              <w:top w:val="nil"/>
              <w:left w:val="nil"/>
              <w:bottom w:val="single" w:sz="4" w:space="0" w:color="auto"/>
              <w:right w:val="single" w:sz="4" w:space="0" w:color="auto"/>
            </w:tcBorders>
            <w:shd w:val="clear" w:color="auto" w:fill="auto"/>
            <w:vAlign w:val="center"/>
          </w:tcPr>
          <w:p w:rsidR="004C16C8" w:rsidRPr="00525ABC" w:rsidRDefault="004C16C8" w:rsidP="00B90B42">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Közlekedési alapismeretek</w:t>
            </w: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2</w:t>
            </w:r>
          </w:p>
        </w:tc>
        <w:tc>
          <w:tcPr>
            <w:tcW w:w="655"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r>
      <w:tr w:rsidR="004C16C8" w:rsidRPr="00525ABC">
        <w:trPr>
          <w:trHeight w:val="435"/>
          <w:jc w:val="center"/>
        </w:trPr>
        <w:tc>
          <w:tcPr>
            <w:tcW w:w="2163" w:type="dxa"/>
            <w:vMerge/>
            <w:tcBorders>
              <w:left w:val="single" w:sz="4" w:space="0" w:color="auto"/>
              <w:right w:val="single" w:sz="4" w:space="0" w:color="auto"/>
            </w:tcBorders>
            <w:shd w:val="clear" w:color="000000" w:fill="FFC000"/>
            <w:vAlign w:val="center"/>
          </w:tcPr>
          <w:p w:rsidR="004C16C8" w:rsidRPr="00525ABC" w:rsidRDefault="004C16C8" w:rsidP="00F33E7F">
            <w:pP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4C16C8" w:rsidRPr="00525ABC" w:rsidRDefault="004C16C8" w:rsidP="00B90B42">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Közlekedési alapismeretek gyakorlat</w:t>
            </w: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30</w:t>
            </w: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45</w:t>
            </w: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40</w:t>
            </w:r>
          </w:p>
        </w:tc>
        <w:tc>
          <w:tcPr>
            <w:tcW w:w="865"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50</w:t>
            </w:r>
          </w:p>
        </w:tc>
        <w:tc>
          <w:tcPr>
            <w:tcW w:w="760" w:type="dxa"/>
            <w:tcBorders>
              <w:top w:val="nil"/>
              <w:left w:val="nil"/>
              <w:bottom w:val="single" w:sz="4" w:space="0" w:color="auto"/>
              <w:right w:val="single" w:sz="4" w:space="0" w:color="auto"/>
            </w:tcBorders>
            <w:shd w:val="clear" w:color="000000" w:fill="FFFFFF"/>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4C16C8" w:rsidRPr="00525ABC" w:rsidRDefault="004C16C8" w:rsidP="00B90B42">
            <w:pPr>
              <w:spacing w:after="0" w:line="240" w:lineRule="auto"/>
              <w:jc w:val="center"/>
              <w:rPr>
                <w:rFonts w:ascii="Palatino Linotype" w:hAnsi="Palatino Linotype"/>
                <w:color w:val="000000"/>
                <w:sz w:val="20"/>
                <w:szCs w:val="20"/>
                <w:lang w:eastAsia="hu-HU"/>
              </w:rPr>
            </w:pPr>
          </w:p>
        </w:tc>
      </w:tr>
      <w:tr w:rsidR="005456A1" w:rsidRPr="00525ABC">
        <w:trPr>
          <w:trHeight w:val="435"/>
          <w:jc w:val="center"/>
        </w:trPr>
        <w:tc>
          <w:tcPr>
            <w:tcW w:w="2163" w:type="dxa"/>
            <w:vMerge/>
            <w:tcBorders>
              <w:left w:val="single" w:sz="4" w:space="0" w:color="auto"/>
              <w:right w:val="single" w:sz="4" w:space="0" w:color="auto"/>
            </w:tcBorders>
            <w:shd w:val="clear" w:color="000000" w:fill="FFC000"/>
            <w:vAlign w:val="center"/>
          </w:tcPr>
          <w:p w:rsidR="005456A1" w:rsidRPr="00525ABC" w:rsidRDefault="005456A1" w:rsidP="00F33E7F">
            <w:pP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5456A1" w:rsidRPr="00525ABC" w:rsidRDefault="005456A1" w:rsidP="00B90B42">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Közlekedési földrajz</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2</w:t>
            </w:r>
          </w:p>
        </w:tc>
        <w:tc>
          <w:tcPr>
            <w:tcW w:w="655"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r>
      <w:tr w:rsidR="005456A1" w:rsidRPr="00525ABC">
        <w:trPr>
          <w:trHeight w:val="435"/>
          <w:jc w:val="center"/>
        </w:trPr>
        <w:tc>
          <w:tcPr>
            <w:tcW w:w="2163" w:type="dxa"/>
            <w:vMerge/>
            <w:tcBorders>
              <w:left w:val="single" w:sz="4" w:space="0" w:color="auto"/>
              <w:right w:val="single" w:sz="4" w:space="0" w:color="auto"/>
            </w:tcBorders>
            <w:shd w:val="clear" w:color="000000" w:fill="FFC000"/>
            <w:vAlign w:val="center"/>
          </w:tcPr>
          <w:p w:rsidR="005456A1" w:rsidRPr="00525ABC" w:rsidRDefault="005456A1" w:rsidP="00F33E7F">
            <w:pP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5456A1" w:rsidRPr="00525ABC" w:rsidRDefault="005456A1" w:rsidP="00B90B42">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Közlekedésbiztonság és -védelem</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5D5D66">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r>
      <w:tr w:rsidR="005456A1" w:rsidRPr="00525ABC">
        <w:trPr>
          <w:trHeight w:val="435"/>
          <w:jc w:val="center"/>
        </w:trPr>
        <w:tc>
          <w:tcPr>
            <w:tcW w:w="2163" w:type="dxa"/>
            <w:vMerge/>
            <w:tcBorders>
              <w:left w:val="single" w:sz="4" w:space="0" w:color="auto"/>
              <w:right w:val="single" w:sz="4" w:space="0" w:color="auto"/>
            </w:tcBorders>
            <w:shd w:val="clear" w:color="000000" w:fill="FFC000"/>
            <w:vAlign w:val="center"/>
          </w:tcPr>
          <w:p w:rsidR="005456A1" w:rsidRPr="00525ABC" w:rsidRDefault="005456A1" w:rsidP="00F33E7F">
            <w:pP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5456A1" w:rsidRPr="00525ABC" w:rsidRDefault="005456A1" w:rsidP="00B90B42">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Közlekedés üzemvitel</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2</w:t>
            </w:r>
          </w:p>
        </w:tc>
        <w:tc>
          <w:tcPr>
            <w:tcW w:w="655"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r>
      <w:tr w:rsidR="005456A1" w:rsidRPr="00525ABC">
        <w:trPr>
          <w:trHeight w:val="435"/>
          <w:jc w:val="center"/>
        </w:trPr>
        <w:tc>
          <w:tcPr>
            <w:tcW w:w="2163" w:type="dxa"/>
            <w:vMerge/>
            <w:tcBorders>
              <w:left w:val="single" w:sz="4" w:space="0" w:color="auto"/>
              <w:right w:val="single" w:sz="4" w:space="0" w:color="auto"/>
            </w:tcBorders>
            <w:shd w:val="clear" w:color="000000" w:fill="FFC000"/>
            <w:vAlign w:val="center"/>
          </w:tcPr>
          <w:p w:rsidR="005456A1" w:rsidRPr="00525ABC" w:rsidRDefault="005456A1" w:rsidP="00F33E7F">
            <w:pPr>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5456A1" w:rsidRPr="00525ABC" w:rsidRDefault="005456A1" w:rsidP="00B90B42">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Közlekedés üzemvitel gyakorlat</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D5D66"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4</w:t>
            </w:r>
            <w:r w:rsidR="005456A1" w:rsidRPr="00525ABC">
              <w:rPr>
                <w:rFonts w:ascii="Palatino Linotype" w:hAnsi="Palatino Linotype"/>
                <w:color w:val="000000"/>
                <w:sz w:val="20"/>
                <w:szCs w:val="20"/>
                <w:lang w:eastAsia="hu-HU"/>
              </w:rPr>
              <w:t>0</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D5D66"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6</w:t>
            </w:r>
            <w:r w:rsidR="005456A1" w:rsidRPr="00525ABC">
              <w:rPr>
                <w:rFonts w:ascii="Palatino Linotype" w:hAnsi="Palatino Linotype"/>
                <w:color w:val="000000"/>
                <w:sz w:val="20"/>
                <w:szCs w:val="20"/>
                <w:lang w:eastAsia="hu-HU"/>
              </w:rPr>
              <w:t>0</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D5D66"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7</w:t>
            </w:r>
            <w:r w:rsidR="005456A1" w:rsidRPr="00525ABC">
              <w:rPr>
                <w:rFonts w:ascii="Palatino Linotype" w:hAnsi="Palatino Linotype"/>
                <w:color w:val="000000"/>
                <w:sz w:val="20"/>
                <w:szCs w:val="20"/>
                <w:lang w:eastAsia="hu-HU"/>
              </w:rPr>
              <w:t>0</w:t>
            </w:r>
          </w:p>
        </w:tc>
        <w:tc>
          <w:tcPr>
            <w:tcW w:w="865"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D5D66"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8</w:t>
            </w:r>
            <w:r w:rsidR="005456A1" w:rsidRPr="00525ABC">
              <w:rPr>
                <w:rFonts w:ascii="Palatino Linotype" w:hAnsi="Palatino Linotype"/>
                <w:color w:val="000000"/>
                <w:sz w:val="20"/>
                <w:szCs w:val="20"/>
                <w:lang w:eastAsia="hu-HU"/>
              </w:rPr>
              <w:t>0</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r>
      <w:tr w:rsidR="005456A1" w:rsidRPr="00525ABC">
        <w:trPr>
          <w:trHeight w:val="435"/>
          <w:jc w:val="center"/>
        </w:trPr>
        <w:tc>
          <w:tcPr>
            <w:tcW w:w="2163" w:type="dxa"/>
            <w:vMerge/>
            <w:tcBorders>
              <w:left w:val="single" w:sz="4" w:space="0" w:color="auto"/>
              <w:right w:val="single" w:sz="4" w:space="0" w:color="auto"/>
            </w:tcBorders>
            <w:shd w:val="clear" w:color="000000" w:fill="FFC000"/>
            <w:vAlign w:val="center"/>
          </w:tcPr>
          <w:p w:rsidR="005456A1" w:rsidRPr="00525ABC" w:rsidRDefault="005456A1" w:rsidP="00F33E7F">
            <w:pPr>
              <w:spacing w:after="0" w:line="240" w:lineRule="auto"/>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5456A1" w:rsidRPr="00525ABC" w:rsidRDefault="005456A1" w:rsidP="00B90B42">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Közlekedés-gazdasági és jogi ismeretek</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3</w:t>
            </w:r>
          </w:p>
        </w:tc>
        <w:tc>
          <w:tcPr>
            <w:tcW w:w="655"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p>
        </w:tc>
      </w:tr>
      <w:tr w:rsidR="005456A1" w:rsidRPr="00525ABC">
        <w:trPr>
          <w:trHeight w:val="510"/>
          <w:jc w:val="center"/>
        </w:trPr>
        <w:tc>
          <w:tcPr>
            <w:tcW w:w="2163" w:type="dxa"/>
            <w:vMerge/>
            <w:tcBorders>
              <w:left w:val="single" w:sz="4" w:space="0" w:color="auto"/>
              <w:bottom w:val="single" w:sz="4" w:space="0" w:color="000000"/>
              <w:right w:val="single" w:sz="4" w:space="0" w:color="auto"/>
            </w:tcBorders>
            <w:vAlign w:val="center"/>
          </w:tcPr>
          <w:p w:rsidR="005456A1" w:rsidRPr="00525ABC" w:rsidRDefault="005456A1" w:rsidP="00F33E7F">
            <w:pPr>
              <w:spacing w:after="0" w:line="240" w:lineRule="auto"/>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5456A1" w:rsidRPr="00525ABC" w:rsidRDefault="005456A1" w:rsidP="00B90B42">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Közlekedés-gazdasági és jogi ismeretek gyakorlat</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30</w:t>
            </w:r>
          </w:p>
        </w:tc>
        <w:tc>
          <w:tcPr>
            <w:tcW w:w="865"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655"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80808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30</w:t>
            </w:r>
          </w:p>
        </w:tc>
        <w:tc>
          <w:tcPr>
            <w:tcW w:w="760" w:type="dxa"/>
            <w:tcBorders>
              <w:top w:val="nil"/>
              <w:left w:val="nil"/>
              <w:bottom w:val="single" w:sz="4" w:space="0" w:color="auto"/>
              <w:right w:val="single" w:sz="4" w:space="0" w:color="auto"/>
            </w:tcBorders>
            <w:shd w:val="clear" w:color="000000" w:fill="FFFFFF"/>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5456A1" w:rsidRPr="00525ABC" w:rsidRDefault="005456A1" w:rsidP="00B90B42">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r>
      <w:tr w:rsidR="0034099D" w:rsidRPr="00525ABC">
        <w:trPr>
          <w:trHeight w:val="465"/>
          <w:jc w:val="center"/>
        </w:trPr>
        <w:tc>
          <w:tcPr>
            <w:tcW w:w="2163" w:type="dxa"/>
            <w:vMerge w:val="restart"/>
            <w:tcBorders>
              <w:top w:val="nil"/>
              <w:left w:val="single" w:sz="4" w:space="0" w:color="auto"/>
              <w:right w:val="single" w:sz="4" w:space="0" w:color="auto"/>
            </w:tcBorders>
            <w:shd w:val="clear" w:color="auto" w:fill="auto"/>
            <w:vAlign w:val="center"/>
          </w:tcPr>
          <w:p w:rsidR="0034099D" w:rsidRPr="00525ABC" w:rsidRDefault="0034099D" w:rsidP="0034099D">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10514-12</w:t>
            </w:r>
          </w:p>
          <w:p w:rsidR="0034099D" w:rsidRPr="00525ABC" w:rsidRDefault="005677F9" w:rsidP="000F3799">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Vonat</w:t>
            </w:r>
            <w:r w:rsidR="000F3799">
              <w:rPr>
                <w:rFonts w:ascii="Palatino Linotype" w:hAnsi="Palatino Linotype" w:cs="Arial"/>
                <w:sz w:val="20"/>
                <w:szCs w:val="20"/>
                <w:lang w:eastAsia="hu-HU"/>
              </w:rPr>
              <w:t xml:space="preserve"> </w:t>
            </w:r>
            <w:r>
              <w:rPr>
                <w:rFonts w:ascii="Palatino Linotype" w:hAnsi="Palatino Linotype" w:cs="Arial"/>
                <w:sz w:val="20"/>
                <w:szCs w:val="20"/>
                <w:lang w:eastAsia="hu-HU"/>
              </w:rPr>
              <w:t>fel</w:t>
            </w:r>
            <w:r w:rsidR="000F3799">
              <w:rPr>
                <w:rFonts w:ascii="Palatino Linotype" w:hAnsi="Palatino Linotype" w:cs="Arial"/>
                <w:sz w:val="20"/>
                <w:szCs w:val="20"/>
                <w:lang w:eastAsia="hu-HU"/>
              </w:rPr>
              <w:t>-</w:t>
            </w:r>
            <w:r>
              <w:rPr>
                <w:rFonts w:ascii="Palatino Linotype" w:hAnsi="Palatino Linotype" w:cs="Arial"/>
                <w:sz w:val="20"/>
                <w:szCs w:val="20"/>
                <w:lang w:eastAsia="hu-HU"/>
              </w:rPr>
              <w:t xml:space="preserve"> és</w:t>
            </w:r>
            <w:r w:rsidR="0034099D" w:rsidRPr="00525ABC">
              <w:rPr>
                <w:rFonts w:ascii="Palatino Linotype" w:hAnsi="Palatino Linotype" w:cs="Arial"/>
                <w:sz w:val="20"/>
                <w:szCs w:val="20"/>
                <w:lang w:eastAsia="hu-HU"/>
              </w:rPr>
              <w:t xml:space="preserve"> átvevő, valamint raktárnok forgalmi alapok</w:t>
            </w: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34099D">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Forgalmi ismeretek</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b/>
                <w:bCs/>
                <w:color w:val="000000"/>
                <w:sz w:val="20"/>
                <w:szCs w:val="20"/>
                <w:lang w:eastAsia="hu-HU"/>
              </w:rPr>
            </w:pPr>
          </w:p>
        </w:tc>
      </w:tr>
      <w:tr w:rsidR="0034099D" w:rsidRPr="00525ABC">
        <w:trPr>
          <w:trHeight w:val="465"/>
          <w:jc w:val="center"/>
        </w:trPr>
        <w:tc>
          <w:tcPr>
            <w:tcW w:w="2163" w:type="dxa"/>
            <w:vMerge/>
            <w:tcBorders>
              <w:left w:val="single" w:sz="4" w:space="0" w:color="auto"/>
              <w:right w:val="single" w:sz="4" w:space="0" w:color="auto"/>
            </w:tcBorders>
            <w:vAlign w:val="center"/>
          </w:tcPr>
          <w:p w:rsidR="0034099D" w:rsidRPr="00525ABC" w:rsidRDefault="0034099D" w:rsidP="00F33E7F">
            <w:pPr>
              <w:spacing w:after="0" w:line="240" w:lineRule="auto"/>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F33E7F">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Műszaki ismeretek</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r>
      <w:tr w:rsidR="0034099D" w:rsidRPr="00525ABC">
        <w:trPr>
          <w:trHeight w:val="465"/>
          <w:jc w:val="center"/>
        </w:trPr>
        <w:tc>
          <w:tcPr>
            <w:tcW w:w="2163" w:type="dxa"/>
            <w:vMerge/>
            <w:tcBorders>
              <w:left w:val="single" w:sz="4" w:space="0" w:color="auto"/>
              <w:bottom w:val="single" w:sz="4" w:space="0" w:color="000000"/>
              <w:right w:val="single" w:sz="4" w:space="0" w:color="auto"/>
            </w:tcBorders>
            <w:vAlign w:val="center"/>
          </w:tcPr>
          <w:p w:rsidR="0034099D" w:rsidRPr="00525ABC" w:rsidRDefault="0034099D" w:rsidP="00F33E7F">
            <w:pPr>
              <w:spacing w:after="0" w:line="240" w:lineRule="auto"/>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F33E7F">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Forgalom gyakorlat</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b/>
                <w:bCs/>
                <w:color w:val="000000"/>
                <w:sz w:val="20"/>
                <w:szCs w:val="20"/>
                <w:lang w:eastAsia="hu-HU"/>
              </w:rPr>
              <w:t>2</w:t>
            </w:r>
          </w:p>
        </w:tc>
      </w:tr>
      <w:tr w:rsidR="0034099D" w:rsidRPr="00525ABC">
        <w:trPr>
          <w:trHeight w:val="465"/>
          <w:jc w:val="center"/>
        </w:trPr>
        <w:tc>
          <w:tcPr>
            <w:tcW w:w="2163" w:type="dxa"/>
            <w:vMerge w:val="restart"/>
            <w:tcBorders>
              <w:top w:val="nil"/>
              <w:left w:val="single" w:sz="4" w:space="0" w:color="auto"/>
              <w:bottom w:val="single" w:sz="4" w:space="0" w:color="000000"/>
              <w:right w:val="single" w:sz="4" w:space="0" w:color="auto"/>
            </w:tcBorders>
            <w:shd w:val="clear" w:color="auto" w:fill="auto"/>
            <w:vAlign w:val="center"/>
          </w:tcPr>
          <w:p w:rsidR="0034099D" w:rsidRPr="00525ABC" w:rsidRDefault="0034099D" w:rsidP="0034099D">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lastRenderedPageBreak/>
              <w:t>10515-12</w:t>
            </w:r>
          </w:p>
          <w:p w:rsidR="0034099D" w:rsidRPr="00525ABC" w:rsidRDefault="0034099D" w:rsidP="0034099D">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Vasúti árufuvarozás alapok</w:t>
            </w: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34099D">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Árufuvarozás és díjszabás</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b/>
                <w:bCs/>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7</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b/>
                <w:bCs/>
                <w:color w:val="000000"/>
                <w:sz w:val="20"/>
                <w:szCs w:val="20"/>
                <w:lang w:eastAsia="hu-HU"/>
              </w:rPr>
              <w:t> </w:t>
            </w:r>
          </w:p>
        </w:tc>
      </w:tr>
      <w:tr w:rsidR="0034099D" w:rsidRPr="00525ABC">
        <w:trPr>
          <w:trHeight w:val="465"/>
          <w:jc w:val="center"/>
        </w:trPr>
        <w:tc>
          <w:tcPr>
            <w:tcW w:w="2163" w:type="dxa"/>
            <w:vMerge/>
            <w:tcBorders>
              <w:top w:val="nil"/>
              <w:left w:val="single" w:sz="4" w:space="0" w:color="auto"/>
              <w:bottom w:val="single" w:sz="4" w:space="0" w:color="000000"/>
              <w:right w:val="single" w:sz="4" w:space="0" w:color="auto"/>
            </w:tcBorders>
            <w:vAlign w:val="center"/>
          </w:tcPr>
          <w:p w:rsidR="0034099D" w:rsidRPr="00525ABC" w:rsidRDefault="0034099D" w:rsidP="00F33E7F">
            <w:pPr>
              <w:spacing w:after="0" w:line="240" w:lineRule="auto"/>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F33E7F">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Árufuvarozás és díjszabás gyakorlat</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b/>
                <w:bCs/>
                <w:color w:val="000000"/>
                <w:sz w:val="20"/>
                <w:szCs w:val="20"/>
                <w:lang w:eastAsia="hu-HU"/>
              </w:rPr>
              <w:t> 2</w:t>
            </w:r>
          </w:p>
        </w:tc>
      </w:tr>
      <w:tr w:rsidR="0034099D" w:rsidRPr="00525ABC">
        <w:trPr>
          <w:trHeight w:val="465"/>
          <w:jc w:val="center"/>
        </w:trPr>
        <w:tc>
          <w:tcPr>
            <w:tcW w:w="2163" w:type="dxa"/>
            <w:vMerge w:val="restart"/>
            <w:tcBorders>
              <w:top w:val="nil"/>
              <w:left w:val="single" w:sz="4" w:space="0" w:color="auto"/>
              <w:right w:val="single" w:sz="4" w:space="0" w:color="auto"/>
            </w:tcBorders>
            <w:shd w:val="clear" w:color="auto" w:fill="auto"/>
            <w:vAlign w:val="center"/>
          </w:tcPr>
          <w:p w:rsidR="0034099D" w:rsidRPr="00525ABC" w:rsidRDefault="0034099D" w:rsidP="0034099D">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10516-12</w:t>
            </w:r>
          </w:p>
          <w:p w:rsidR="0034099D" w:rsidRPr="00525ABC" w:rsidRDefault="0034099D" w:rsidP="0034099D">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 xml:space="preserve">Vasúti árufuvarozási szolgáltatás és </w:t>
            </w:r>
            <w:r w:rsidR="000D0EBB">
              <w:rPr>
                <w:rFonts w:ascii="Palatino Linotype" w:hAnsi="Palatino Linotype" w:cs="Arial"/>
                <w:sz w:val="20"/>
                <w:szCs w:val="20"/>
                <w:lang w:eastAsia="hu-HU"/>
              </w:rPr>
              <w:t>l</w:t>
            </w:r>
            <w:r w:rsidRPr="00525ABC">
              <w:rPr>
                <w:rFonts w:ascii="Palatino Linotype" w:hAnsi="Palatino Linotype" w:cs="Arial"/>
                <w:sz w:val="20"/>
                <w:szCs w:val="20"/>
                <w:lang w:eastAsia="hu-HU"/>
              </w:rPr>
              <w:t>ogisztika</w:t>
            </w: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34099D">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Árufuvarozási szolgáltatás</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pacing w:after="0" w:line="100" w:lineRule="atLeast"/>
              <w:jc w:val="center"/>
              <w:rPr>
                <w:rFonts w:ascii="Palatino Linotype" w:hAnsi="Palatino Linotype"/>
                <w:b/>
                <w:bCs/>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b/>
                <w:bCs/>
                <w:color w:val="000000"/>
                <w:sz w:val="20"/>
                <w:szCs w:val="20"/>
                <w:lang w:eastAsia="hu-HU"/>
              </w:rPr>
              <w:t> </w:t>
            </w:r>
          </w:p>
        </w:tc>
      </w:tr>
      <w:tr w:rsidR="0034099D" w:rsidRPr="00525ABC">
        <w:trPr>
          <w:trHeight w:val="465"/>
          <w:jc w:val="center"/>
        </w:trPr>
        <w:tc>
          <w:tcPr>
            <w:tcW w:w="2163" w:type="dxa"/>
            <w:vMerge/>
            <w:tcBorders>
              <w:left w:val="single" w:sz="4" w:space="0" w:color="auto"/>
              <w:right w:val="single" w:sz="4" w:space="0" w:color="auto"/>
            </w:tcBorders>
            <w:vAlign w:val="center"/>
          </w:tcPr>
          <w:p w:rsidR="0034099D" w:rsidRPr="00525ABC" w:rsidRDefault="0034099D" w:rsidP="00F33E7F">
            <w:pPr>
              <w:spacing w:after="0" w:line="240" w:lineRule="auto"/>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F33E7F">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Logisztika</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b/>
                <w:bCs/>
                <w:color w:val="000000"/>
                <w:sz w:val="20"/>
                <w:szCs w:val="20"/>
                <w:lang w:eastAsia="hu-HU"/>
              </w:rPr>
              <w:t> </w:t>
            </w:r>
          </w:p>
        </w:tc>
      </w:tr>
      <w:tr w:rsidR="0034099D" w:rsidRPr="00525ABC">
        <w:trPr>
          <w:trHeight w:val="465"/>
          <w:jc w:val="center"/>
        </w:trPr>
        <w:tc>
          <w:tcPr>
            <w:tcW w:w="2163" w:type="dxa"/>
            <w:vMerge/>
            <w:tcBorders>
              <w:left w:val="single" w:sz="4" w:space="0" w:color="auto"/>
              <w:bottom w:val="single" w:sz="4" w:space="0" w:color="000000"/>
              <w:right w:val="single" w:sz="4" w:space="0" w:color="auto"/>
            </w:tcBorders>
            <w:vAlign w:val="center"/>
          </w:tcPr>
          <w:p w:rsidR="0034099D" w:rsidRPr="00525ABC" w:rsidRDefault="0034099D" w:rsidP="00F33E7F">
            <w:pPr>
              <w:spacing w:after="0" w:line="240" w:lineRule="auto"/>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F33E7F">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Logisztika gyakorlat</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b/>
                <w:bCs/>
                <w:color w:val="000000"/>
                <w:sz w:val="20"/>
                <w:szCs w:val="20"/>
                <w:lang w:eastAsia="hu-HU"/>
              </w:rPr>
              <w:t> </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F33E7F">
            <w:pPr>
              <w:spacing w:after="0" w:line="240" w:lineRule="auto"/>
              <w:jc w:val="center"/>
              <w:rPr>
                <w:rFonts w:ascii="Palatino Linotype" w:hAnsi="Palatino Linotype"/>
                <w:color w:val="000000"/>
                <w:sz w:val="20"/>
                <w:szCs w:val="20"/>
                <w:lang w:eastAsia="hu-HU"/>
              </w:rPr>
            </w:pPr>
            <w:r w:rsidRPr="00525ABC">
              <w:rPr>
                <w:rFonts w:ascii="Palatino Linotype" w:hAnsi="Palatino Linotype" w:cs="Palatino Linotype"/>
                <w:b/>
                <w:bCs/>
                <w:color w:val="000000"/>
                <w:sz w:val="20"/>
                <w:szCs w:val="20"/>
                <w:lang w:eastAsia="hu-HU"/>
              </w:rPr>
              <w:t>1</w:t>
            </w:r>
          </w:p>
        </w:tc>
      </w:tr>
      <w:tr w:rsidR="0034099D" w:rsidRPr="00525ABC">
        <w:trPr>
          <w:trHeight w:val="465"/>
          <w:jc w:val="center"/>
        </w:trPr>
        <w:tc>
          <w:tcPr>
            <w:tcW w:w="2163" w:type="dxa"/>
            <w:vMerge w:val="restart"/>
            <w:tcBorders>
              <w:top w:val="nil"/>
              <w:left w:val="single" w:sz="4" w:space="0" w:color="auto"/>
              <w:right w:val="single" w:sz="4" w:space="0" w:color="auto"/>
            </w:tcBorders>
            <w:shd w:val="clear" w:color="auto" w:fill="auto"/>
            <w:vAlign w:val="center"/>
          </w:tcPr>
          <w:p w:rsidR="0034099D" w:rsidRPr="00525ABC" w:rsidRDefault="0034099D" w:rsidP="0034099D">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10517-12</w:t>
            </w:r>
          </w:p>
          <w:p w:rsidR="0034099D" w:rsidRPr="00525ABC" w:rsidRDefault="0034099D" w:rsidP="0034099D">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Vasúti fuvareszköz-gazdálkodás</w:t>
            </w: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34099D">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Fuvareszköz-gazdálkodás</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753A36">
            <w:pPr>
              <w:tabs>
                <w:tab w:val="left" w:pos="284"/>
              </w:tabs>
              <w:snapToGrid w:val="0"/>
              <w:spacing w:after="0" w:line="100" w:lineRule="atLeast"/>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753A36">
            <w:pPr>
              <w:tabs>
                <w:tab w:val="left" w:pos="284"/>
              </w:tabs>
              <w:spacing w:after="0" w:line="100" w:lineRule="atLeast"/>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753A36">
            <w:pPr>
              <w:tabs>
                <w:tab w:val="left" w:pos="284"/>
              </w:tabs>
              <w:snapToGrid w:val="0"/>
              <w:spacing w:after="0" w:line="100" w:lineRule="atLeast"/>
              <w:jc w:val="center"/>
              <w:rPr>
                <w:rFonts w:ascii="Palatino Linotype" w:hAnsi="Palatino Linotype"/>
                <w:b/>
                <w:bCs/>
                <w:color w:val="000000"/>
                <w:sz w:val="20"/>
                <w:szCs w:val="20"/>
                <w:lang w:eastAsia="hu-HU"/>
              </w:rPr>
            </w:pPr>
          </w:p>
        </w:tc>
      </w:tr>
      <w:tr w:rsidR="0034099D" w:rsidRPr="00525ABC">
        <w:trPr>
          <w:trHeight w:val="465"/>
          <w:jc w:val="center"/>
        </w:trPr>
        <w:tc>
          <w:tcPr>
            <w:tcW w:w="2163" w:type="dxa"/>
            <w:vMerge/>
            <w:tcBorders>
              <w:left w:val="single" w:sz="4" w:space="0" w:color="auto"/>
              <w:right w:val="single" w:sz="4" w:space="0" w:color="auto"/>
            </w:tcBorders>
            <w:shd w:val="clear" w:color="auto" w:fill="auto"/>
            <w:vAlign w:val="center"/>
          </w:tcPr>
          <w:p w:rsidR="0034099D" w:rsidRPr="00525ABC" w:rsidRDefault="0034099D" w:rsidP="001F3A84">
            <w:pPr>
              <w:spacing w:after="0" w:line="240" w:lineRule="auto"/>
              <w:rPr>
                <w:rFonts w:ascii="Palatino Linotype" w:hAnsi="Palatino Linotype" w:cs="Arial"/>
                <w:sz w:val="20"/>
                <w:szCs w:val="20"/>
                <w:lang w:eastAsia="hu-HU"/>
              </w:rPr>
            </w:pPr>
          </w:p>
        </w:tc>
        <w:tc>
          <w:tcPr>
            <w:tcW w:w="2014" w:type="dxa"/>
            <w:tcBorders>
              <w:top w:val="nil"/>
              <w:left w:val="nil"/>
              <w:bottom w:val="single" w:sz="4" w:space="0" w:color="auto"/>
              <w:right w:val="single" w:sz="4" w:space="0" w:color="auto"/>
            </w:tcBorders>
            <w:shd w:val="clear" w:color="auto" w:fill="auto"/>
            <w:vAlign w:val="center"/>
          </w:tcPr>
          <w:p w:rsidR="0034099D" w:rsidRPr="00525ABC" w:rsidRDefault="0034099D" w:rsidP="001F3A84">
            <w:pPr>
              <w:spacing w:after="0" w:line="240" w:lineRule="auto"/>
              <w:rPr>
                <w:rFonts w:ascii="Palatino Linotype" w:hAnsi="Palatino Linotype" w:cs="Arial"/>
                <w:color w:val="000000"/>
                <w:sz w:val="20"/>
                <w:szCs w:val="20"/>
                <w:lang w:eastAsia="hu-HU"/>
              </w:rPr>
            </w:pPr>
            <w:r w:rsidRPr="00525ABC">
              <w:rPr>
                <w:rFonts w:ascii="Palatino Linotype" w:hAnsi="Palatino Linotype" w:cs="Arial"/>
                <w:color w:val="000000"/>
                <w:sz w:val="20"/>
                <w:szCs w:val="20"/>
                <w:lang w:eastAsia="hu-HU"/>
              </w:rPr>
              <w:t>Rakodási- és Irányítási szabályok</w:t>
            </w:r>
            <w:r w:rsidR="00425824" w:rsidRPr="00525ABC">
              <w:rPr>
                <w:rFonts w:ascii="Palatino Linotype" w:hAnsi="Palatino Linotype" w:cs="Arial"/>
                <w:color w:val="000000"/>
                <w:sz w:val="20"/>
                <w:szCs w:val="20"/>
                <w:lang w:eastAsia="hu-HU"/>
              </w:rPr>
              <w:t xml:space="preserve"> gyakorlat</w:t>
            </w: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865" w:type="dxa"/>
            <w:tcBorders>
              <w:top w:val="nil"/>
              <w:left w:val="nil"/>
              <w:bottom w:val="single" w:sz="4" w:space="0" w:color="auto"/>
              <w:right w:val="single" w:sz="4" w:space="0" w:color="auto"/>
            </w:tcBorders>
            <w:shd w:val="clear" w:color="000000" w:fill="FFFFFF"/>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655" w:type="dxa"/>
            <w:tcBorders>
              <w:top w:val="nil"/>
              <w:left w:val="nil"/>
              <w:bottom w:val="single" w:sz="4" w:space="0" w:color="auto"/>
              <w:right w:val="single" w:sz="4" w:space="0" w:color="auto"/>
            </w:tcBorders>
            <w:shd w:val="clear" w:color="000000" w:fill="C0C0C0"/>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34099D" w:rsidRPr="00525ABC" w:rsidRDefault="0034099D" w:rsidP="001F3A84">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bottom"/>
          </w:tcPr>
          <w:p w:rsidR="0034099D" w:rsidRPr="00525ABC" w:rsidRDefault="00425824" w:rsidP="001F3A84">
            <w:pPr>
              <w:spacing w:after="0" w:line="240" w:lineRule="auto"/>
              <w:jc w:val="center"/>
              <w:rPr>
                <w:rFonts w:ascii="Palatino Linotype" w:hAnsi="Palatino Linotype"/>
                <w:color w:val="000000"/>
                <w:sz w:val="20"/>
                <w:szCs w:val="20"/>
                <w:lang w:eastAsia="hu-HU"/>
              </w:rPr>
            </w:pPr>
            <w:r w:rsidRPr="00525ABC">
              <w:rPr>
                <w:rFonts w:ascii="Palatino Linotype" w:hAnsi="Palatino Linotype"/>
                <w:color w:val="000000"/>
                <w:sz w:val="20"/>
                <w:szCs w:val="20"/>
                <w:lang w:eastAsia="hu-HU"/>
              </w:rPr>
              <w:t>1</w:t>
            </w:r>
          </w:p>
        </w:tc>
      </w:tr>
      <w:tr w:rsidR="0034099D" w:rsidRPr="00525ABC">
        <w:trPr>
          <w:trHeight w:val="70"/>
          <w:jc w:val="center"/>
        </w:trPr>
        <w:tc>
          <w:tcPr>
            <w:tcW w:w="4177"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34099D" w:rsidRPr="00525ABC" w:rsidRDefault="0034099D" w:rsidP="00F33E7F">
            <w:pPr>
              <w:spacing w:after="0" w:line="240" w:lineRule="auto"/>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0</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140</w:t>
            </w:r>
          </w:p>
        </w:tc>
        <w:tc>
          <w:tcPr>
            <w:tcW w:w="865" w:type="dxa"/>
            <w:tcBorders>
              <w:top w:val="nil"/>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9</w:t>
            </w:r>
          </w:p>
        </w:tc>
        <w:tc>
          <w:tcPr>
            <w:tcW w:w="655" w:type="dxa"/>
            <w:tcBorders>
              <w:top w:val="nil"/>
              <w:left w:val="nil"/>
              <w:bottom w:val="single" w:sz="4" w:space="0" w:color="auto"/>
              <w:right w:val="single" w:sz="4" w:space="0" w:color="auto"/>
            </w:tcBorders>
            <w:shd w:val="clear" w:color="000000" w:fill="C0C0C0"/>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w:t>
            </w:r>
          </w:p>
        </w:tc>
        <w:tc>
          <w:tcPr>
            <w:tcW w:w="760" w:type="dxa"/>
            <w:tcBorders>
              <w:top w:val="nil"/>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23</w:t>
            </w:r>
          </w:p>
        </w:tc>
        <w:tc>
          <w:tcPr>
            <w:tcW w:w="760" w:type="dxa"/>
            <w:tcBorders>
              <w:top w:val="nil"/>
              <w:left w:val="nil"/>
              <w:bottom w:val="single" w:sz="4" w:space="0" w:color="auto"/>
              <w:right w:val="single" w:sz="4" w:space="0" w:color="auto"/>
            </w:tcBorders>
            <w:shd w:val="clear" w:color="000000" w:fill="C0C0C0"/>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8</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34099D" w:rsidRPr="00525ABC" w:rsidRDefault="00425824" w:rsidP="00425824">
            <w:pPr>
              <w:tabs>
                <w:tab w:val="left" w:pos="284"/>
              </w:tabs>
              <w:spacing w:after="0" w:line="100" w:lineRule="atLeast"/>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noWrap/>
            <w:vAlign w:val="bottom"/>
          </w:tcPr>
          <w:p w:rsidR="0034099D" w:rsidRPr="00525ABC" w:rsidRDefault="00425824" w:rsidP="00425824">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6</w:t>
            </w:r>
          </w:p>
        </w:tc>
      </w:tr>
      <w:tr w:rsidR="0034099D" w:rsidRPr="00525ABC">
        <w:trPr>
          <w:trHeight w:val="255"/>
          <w:jc w:val="center"/>
        </w:trPr>
        <w:tc>
          <w:tcPr>
            <w:tcW w:w="4177"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34099D" w:rsidRPr="00525ABC" w:rsidRDefault="0034099D" w:rsidP="00F33E7F">
            <w:pPr>
              <w:spacing w:after="0" w:line="240" w:lineRule="auto"/>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34099D" w:rsidRPr="00525ABC" w:rsidRDefault="0034099D"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34099D" w:rsidRPr="00525ABC" w:rsidRDefault="0034099D"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34099D" w:rsidRPr="00525ABC" w:rsidRDefault="0034099D"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34099D" w:rsidRPr="00525ABC" w:rsidRDefault="0034099D"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34099D" w:rsidRPr="00525ABC" w:rsidRDefault="0034099D"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31</w:t>
            </w:r>
          </w:p>
        </w:tc>
      </w:tr>
    </w:tbl>
    <w:p w:rsidR="00B61F0A" w:rsidRPr="00525ABC"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 xml:space="preserve">A </w:t>
      </w:r>
      <w:r w:rsidR="00AE41B9" w:rsidRPr="00525ABC">
        <w:rPr>
          <w:rFonts w:ascii="Palatino Linotype" w:hAnsi="Palatino Linotype"/>
          <w:kern w:val="1"/>
          <w:sz w:val="24"/>
          <w:szCs w:val="24"/>
          <w:lang w:eastAsia="hi-IN" w:bidi="hi-IN"/>
        </w:rPr>
        <w:t>kerettanterv szakmai tartalma -</w:t>
      </w:r>
      <w:r w:rsidR="005456A1" w:rsidRPr="00525ABC">
        <w:rPr>
          <w:rFonts w:ascii="Palatino Linotype" w:hAnsi="Palatino Linotype"/>
          <w:kern w:val="1"/>
          <w:sz w:val="24"/>
          <w:szCs w:val="24"/>
          <w:lang w:eastAsia="hi-IN" w:bidi="hi-IN"/>
        </w:rPr>
        <w:t xml:space="preserve"> </w:t>
      </w:r>
      <w:r w:rsidRPr="00525ABC">
        <w:rPr>
          <w:rFonts w:ascii="Palatino Linotype" w:hAnsi="Palatino Linotype"/>
          <w:kern w:val="1"/>
          <w:sz w:val="24"/>
          <w:szCs w:val="24"/>
          <w:lang w:eastAsia="hi-IN" w:bidi="hi-IN"/>
        </w:rPr>
        <w:t>a szakképzésről szóló 2011. évi CLXXXVII. törvény 8.§ (5) bekezdésének megfelelően</w:t>
      </w:r>
      <w:r w:rsidR="00AE41B9" w:rsidRPr="00525ABC">
        <w:rPr>
          <w:rFonts w:ascii="Palatino Linotype" w:hAnsi="Palatino Linotype"/>
          <w:kern w:val="1"/>
          <w:sz w:val="24"/>
          <w:szCs w:val="24"/>
          <w:lang w:eastAsia="hi-IN" w:bidi="hi-IN"/>
        </w:rPr>
        <w:t>-</w:t>
      </w:r>
      <w:r w:rsidRPr="00525ABC">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525ABC"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Az időkeret fennmaradó részének</w:t>
      </w:r>
      <w:r w:rsidR="00AE41B9" w:rsidRPr="00525ABC">
        <w:rPr>
          <w:rFonts w:ascii="Palatino Linotype" w:hAnsi="Palatino Linotype"/>
          <w:kern w:val="1"/>
          <w:sz w:val="24"/>
          <w:szCs w:val="24"/>
          <w:lang w:eastAsia="hi-IN" w:bidi="hi-IN"/>
        </w:rPr>
        <w:t xml:space="preserve"> (szabadsáv)</w:t>
      </w:r>
      <w:r w:rsidRPr="00525ABC">
        <w:rPr>
          <w:rFonts w:ascii="Palatino Linotype" w:hAnsi="Palatino Linotype"/>
          <w:kern w:val="1"/>
          <w:sz w:val="24"/>
          <w:szCs w:val="24"/>
          <w:lang w:eastAsia="hi-IN" w:bidi="hi-IN"/>
        </w:rPr>
        <w:t xml:space="preserve"> szakmai tartalmáról a szakképző iskola szakmai programjában kell rendelkezni</w:t>
      </w:r>
      <w:r w:rsidR="00AE41B9" w:rsidRPr="00525ABC">
        <w:rPr>
          <w:rFonts w:ascii="Palatino Linotype" w:hAnsi="Palatino Linotype"/>
          <w:kern w:val="1"/>
          <w:sz w:val="24"/>
          <w:szCs w:val="24"/>
          <w:lang w:eastAsia="hi-IN" w:bidi="hi-IN"/>
        </w:rPr>
        <w:t>.</w:t>
      </w:r>
    </w:p>
    <w:p w:rsidR="00B61F0A" w:rsidRPr="00525ABC"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525ABC" w:rsidRDefault="009A1C69" w:rsidP="00014447">
      <w:pPr>
        <w:widowControl w:val="0"/>
        <w:suppressAutoHyphens/>
        <w:spacing w:after="0" w:line="240" w:lineRule="auto"/>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001AE6" w:rsidRDefault="00B61F0A" w:rsidP="00001AE6">
      <w:pPr>
        <w:spacing w:after="0" w:line="240" w:lineRule="auto"/>
        <w:jc w:val="center"/>
        <w:rPr>
          <w:rFonts w:ascii="Palatino Linotype" w:hAnsi="Palatino Linotype" w:cs="Tahoma"/>
          <w:kern w:val="1"/>
          <w:sz w:val="24"/>
          <w:szCs w:val="24"/>
          <w:lang w:eastAsia="hi-IN" w:bidi="hi-IN"/>
        </w:rPr>
      </w:pPr>
      <w:r w:rsidRPr="00525ABC">
        <w:rPr>
          <w:rFonts w:ascii="Palatino Linotype" w:hAnsi="Palatino Linotype"/>
          <w:kern w:val="1"/>
          <w:sz w:val="24"/>
          <w:szCs w:val="24"/>
          <w:lang w:eastAsia="hi-IN" w:bidi="hi-IN"/>
        </w:rPr>
        <w:br w:type="page"/>
      </w:r>
      <w:r w:rsidR="00001AE6" w:rsidRPr="000E120B">
        <w:rPr>
          <w:rFonts w:ascii="Palatino Linotype" w:hAnsi="Palatino Linotype" w:cs="Tahoma"/>
          <w:kern w:val="1"/>
          <w:sz w:val="24"/>
          <w:szCs w:val="24"/>
          <w:lang w:eastAsia="hi-IN" w:bidi="hi-IN"/>
        </w:rPr>
        <w:lastRenderedPageBreak/>
        <w:t>2. számú táblázat</w:t>
      </w:r>
    </w:p>
    <w:p w:rsidR="00001AE6" w:rsidRDefault="00001AE6" w:rsidP="00001AE6">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001AE6"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001AE6"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r>
      <w:tr w:rsidR="00001AE6"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r>
      <w:tr w:rsidR="00001AE6"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001AE6" w:rsidRPr="00365C1C" w:rsidRDefault="00001AE6" w:rsidP="00001AE6">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001AE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001AE6" w:rsidRPr="00365C1C" w:rsidRDefault="00001AE6" w:rsidP="00001AE6">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001AE6"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001AE6" w:rsidRPr="00365C1C" w:rsidRDefault="00001AE6" w:rsidP="00001AE6">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001AE6" w:rsidRPr="00365C1C" w:rsidRDefault="00001AE6" w:rsidP="00001AE6">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A46540" w:rsidRDefault="00001AE6" w:rsidP="00001AE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A46540" w:rsidRDefault="00001AE6" w:rsidP="00001AE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A46540" w:rsidRDefault="00001AE6" w:rsidP="00001AE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A46540" w:rsidRDefault="00001AE6" w:rsidP="00001AE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A46540" w:rsidRDefault="00001AE6" w:rsidP="00001AE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A46540" w:rsidRDefault="00001AE6" w:rsidP="00001AE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001AE6"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A46540" w:rsidRDefault="00001AE6" w:rsidP="00001AE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A46540" w:rsidRDefault="00001AE6" w:rsidP="00001AE6">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001AE6"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001AE6" w:rsidRPr="00365C1C" w:rsidRDefault="00001AE6" w:rsidP="00001AE6">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001AE6"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F36492" w:rsidRDefault="00001AE6" w:rsidP="00001AE6">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sidR="003D582B">
              <w:rPr>
                <w:rFonts w:ascii="Palatino Linotype" w:hAnsi="Palatino Linotype" w:cs="Arial"/>
                <w:iCs/>
                <w:sz w:val="20"/>
                <w:szCs w:val="20"/>
              </w:rPr>
              <w:t>e</w:t>
            </w:r>
            <w:r w:rsidRPr="00F36492">
              <w:rPr>
                <w:rFonts w:ascii="Palatino Linotype" w:hAnsi="Palatino Linotype" w:cs="Arial"/>
                <w:iCs/>
                <w:sz w:val="20"/>
                <w:szCs w:val="20"/>
              </w:rPr>
              <w:t>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001AE6"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F36492" w:rsidRDefault="00001AE6" w:rsidP="00001AE6">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001AE6"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001AE6"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001AE6" w:rsidRPr="00365C1C" w:rsidRDefault="00001AE6" w:rsidP="00001AE6">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001AE6" w:rsidRPr="00365C1C" w:rsidRDefault="00001AE6" w:rsidP="00001AE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001AE6" w:rsidRPr="0002798C" w:rsidRDefault="00001AE6" w:rsidP="00001AE6">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001AE6" w:rsidRDefault="00001AE6" w:rsidP="00001AE6">
      <w:pPr>
        <w:widowControl w:val="0"/>
        <w:suppressAutoHyphens/>
        <w:spacing w:after="0" w:line="240" w:lineRule="auto"/>
        <w:jc w:val="center"/>
        <w:rPr>
          <w:rFonts w:ascii="Palatino Linotype" w:hAnsi="Palatino Linotype" w:cs="Mangal"/>
          <w:b/>
          <w:kern w:val="1"/>
          <w:sz w:val="24"/>
          <w:szCs w:val="24"/>
          <w:lang w:eastAsia="hi-IN" w:bidi="hi-IN"/>
        </w:rPr>
      </w:pPr>
    </w:p>
    <w:p w:rsidR="00001AE6" w:rsidRPr="000E120B" w:rsidRDefault="00001AE6" w:rsidP="00001AE6">
      <w:pPr>
        <w:widowControl w:val="0"/>
        <w:suppressAutoHyphens/>
        <w:spacing w:after="0" w:line="240" w:lineRule="auto"/>
        <w:jc w:val="both"/>
        <w:rPr>
          <w:rFonts w:ascii="Palatino Linotype" w:hAnsi="Palatino Linotype"/>
        </w:rPr>
        <w:sectPr w:rsidR="00001AE6" w:rsidRPr="000E120B" w:rsidSect="0006357D">
          <w:footerReference w:type="default" r:id="rId10"/>
          <w:pgSz w:w="16838" w:h="11906" w:orient="landscape"/>
          <w:pgMar w:top="1276" w:right="1418" w:bottom="1418" w:left="1418" w:header="708" w:footer="708" w:gutter="0"/>
          <w:cols w:space="708"/>
          <w:docGrid w:linePitch="360"/>
        </w:sectPr>
      </w:pPr>
    </w:p>
    <w:p w:rsidR="003A1AAF" w:rsidRPr="00525ABC" w:rsidRDefault="00B61F0A" w:rsidP="00001AE6">
      <w:pPr>
        <w:spacing w:after="0" w:line="240" w:lineRule="auto"/>
        <w:jc w:val="center"/>
        <w:rPr>
          <w:rFonts w:ascii="Palatino Linotype" w:hAnsi="Palatino Linotype" w:cs="Tahoma"/>
          <w:kern w:val="1"/>
          <w:sz w:val="24"/>
          <w:szCs w:val="24"/>
          <w:lang w:eastAsia="hi-IN" w:bidi="hi-IN"/>
        </w:rPr>
      </w:pPr>
      <w:r w:rsidRPr="00525ABC">
        <w:rPr>
          <w:rFonts w:ascii="Palatino Linotype" w:hAnsi="Palatino Linotype" w:cs="Tahoma"/>
          <w:kern w:val="1"/>
          <w:sz w:val="24"/>
          <w:szCs w:val="24"/>
          <w:lang w:eastAsia="hi-IN" w:bidi="hi-IN"/>
        </w:rPr>
        <w:lastRenderedPageBreak/>
        <w:t>2. számú táblázat</w:t>
      </w:r>
    </w:p>
    <w:p w:rsidR="00B61F0A" w:rsidRPr="00525ABC" w:rsidRDefault="00B61F0A" w:rsidP="006E6764">
      <w:pPr>
        <w:widowControl w:val="0"/>
        <w:suppressAutoHyphens/>
        <w:spacing w:after="0" w:line="240" w:lineRule="auto"/>
        <w:jc w:val="center"/>
        <w:rPr>
          <w:rFonts w:ascii="Palatino Linotype" w:hAnsi="Palatino Linotype" w:cs="Mangal"/>
          <w:b/>
          <w:kern w:val="1"/>
          <w:sz w:val="24"/>
          <w:szCs w:val="24"/>
          <w:lang w:eastAsia="hi-IN" w:bidi="hi-IN"/>
        </w:rPr>
      </w:pPr>
      <w:r w:rsidRPr="00525ABC">
        <w:rPr>
          <w:rFonts w:ascii="Palatino Linotype" w:hAnsi="Palatino Linotype" w:cs="Mangal"/>
          <w:b/>
          <w:kern w:val="1"/>
          <w:sz w:val="24"/>
          <w:szCs w:val="24"/>
          <w:lang w:eastAsia="hi-IN" w:bidi="hi-IN"/>
        </w:rPr>
        <w:t>A szakmai követelménymodulokhoz rendelt tantárgyak és témakörök óraszáma évfolyamonként</w:t>
      </w:r>
    </w:p>
    <w:tbl>
      <w:tblPr>
        <w:tblW w:w="16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33"/>
        <w:gridCol w:w="2094"/>
        <w:gridCol w:w="470"/>
        <w:gridCol w:w="499"/>
        <w:gridCol w:w="510"/>
        <w:gridCol w:w="470"/>
        <w:gridCol w:w="554"/>
        <w:gridCol w:w="564"/>
        <w:gridCol w:w="543"/>
        <w:gridCol w:w="609"/>
        <w:gridCol w:w="619"/>
        <w:gridCol w:w="543"/>
        <w:gridCol w:w="609"/>
        <w:gridCol w:w="1888"/>
        <w:gridCol w:w="570"/>
        <w:gridCol w:w="624"/>
        <w:gridCol w:w="614"/>
        <w:gridCol w:w="845"/>
        <w:gridCol w:w="798"/>
        <w:gridCol w:w="1400"/>
      </w:tblGrid>
      <w:tr w:rsidR="00F33E7F" w:rsidRPr="00525ABC">
        <w:trPr>
          <w:trHeight w:val="1020"/>
          <w:jc w:val="center"/>
        </w:trPr>
        <w:tc>
          <w:tcPr>
            <w:tcW w:w="1533" w:type="dxa"/>
            <w:vMerge w:val="restart"/>
            <w:shd w:val="clear" w:color="auto" w:fill="auto"/>
            <w:vAlign w:val="center"/>
          </w:tcPr>
          <w:p w:rsidR="00F33E7F" w:rsidRPr="00525ABC" w:rsidRDefault="00F33E7F" w:rsidP="00F33E7F">
            <w:pPr>
              <w:spacing w:after="0" w:line="240" w:lineRule="auto"/>
              <w:jc w:val="both"/>
              <w:rPr>
                <w:rFonts w:ascii="Palatino Linotype" w:hAnsi="Palatino Linotype" w:cs="Arial"/>
                <w:b/>
                <w:bCs/>
                <w:lang w:eastAsia="hu-HU"/>
              </w:rPr>
            </w:pPr>
            <w:r w:rsidRPr="00525ABC">
              <w:rPr>
                <w:rFonts w:ascii="Palatino Linotype" w:hAnsi="Palatino Linotype" w:cs="Arial"/>
                <w:b/>
                <w:bCs/>
                <w:lang w:eastAsia="hu-HU"/>
              </w:rPr>
              <w:t>Szakmai követelmény-modul</w:t>
            </w:r>
          </w:p>
        </w:tc>
        <w:tc>
          <w:tcPr>
            <w:tcW w:w="2094" w:type="dxa"/>
            <w:vMerge w:val="restart"/>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Tantárgyak,</w:t>
            </w:r>
            <w:r w:rsidRPr="00525ABC">
              <w:rPr>
                <w:rFonts w:ascii="Palatino Linotype" w:hAnsi="Palatino Linotype" w:cs="Arial"/>
                <w:lang w:eastAsia="hu-HU"/>
              </w:rPr>
              <w:t xml:space="preserve"> </w:t>
            </w:r>
            <w:r w:rsidRPr="00525ABC">
              <w:rPr>
                <w:rFonts w:ascii="Palatino Linotype" w:hAnsi="Palatino Linotype" w:cs="Arial"/>
                <w:lang w:eastAsia="hu-HU"/>
              </w:rPr>
              <w:br/>
            </w:r>
            <w:r w:rsidRPr="003D582B">
              <w:rPr>
                <w:rFonts w:ascii="Palatino Linotype" w:hAnsi="Palatino Linotype" w:cs="Arial"/>
                <w:b/>
                <w:lang w:eastAsia="hu-HU"/>
              </w:rPr>
              <w:t>témakörök</w:t>
            </w:r>
          </w:p>
        </w:tc>
        <w:tc>
          <w:tcPr>
            <w:tcW w:w="5990" w:type="dxa"/>
            <w:gridSpan w:val="11"/>
            <w:shd w:val="clear" w:color="000000" w:fill="FFFFFF"/>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Ágazati szakközépiskolai képzés óraszáma a közismereti oktatással párhuzamosan</w:t>
            </w:r>
          </w:p>
        </w:tc>
        <w:tc>
          <w:tcPr>
            <w:tcW w:w="1888" w:type="dxa"/>
            <w:vMerge w:val="restart"/>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Ágazati szakközépiskolai képzés</w:t>
            </w:r>
            <w:r w:rsidRPr="00525ABC">
              <w:rPr>
                <w:rFonts w:ascii="Palatino Linotype" w:hAnsi="Palatino Linotype" w:cs="Arial"/>
                <w:b/>
                <w:bCs/>
                <w:lang w:eastAsia="hu-HU"/>
              </w:rPr>
              <w:br/>
              <w:t>összes óraszáma</w:t>
            </w:r>
            <w:r w:rsidRPr="00525ABC">
              <w:rPr>
                <w:rFonts w:ascii="Palatino Linotype" w:hAnsi="Palatino Linotype" w:cs="Arial"/>
                <w:b/>
                <w:bCs/>
                <w:lang w:eastAsia="hu-HU"/>
              </w:rPr>
              <w:br/>
              <w:t>9-12. évfolyam</w:t>
            </w:r>
          </w:p>
        </w:tc>
        <w:tc>
          <w:tcPr>
            <w:tcW w:w="1808" w:type="dxa"/>
            <w:gridSpan w:val="3"/>
            <w:shd w:val="clear" w:color="000000" w:fill="FFFFFF"/>
            <w:vAlign w:val="center"/>
          </w:tcPr>
          <w:p w:rsidR="00F33E7F" w:rsidRPr="00525ABC" w:rsidRDefault="00F33E7F" w:rsidP="00F33E7F">
            <w:pPr>
              <w:spacing w:after="0" w:line="240" w:lineRule="auto"/>
              <w:jc w:val="center"/>
              <w:rPr>
                <w:rFonts w:ascii="Palatino Linotype" w:hAnsi="Palatino Linotype"/>
                <w:b/>
                <w:bCs/>
                <w:color w:val="000000"/>
                <w:sz w:val="20"/>
                <w:szCs w:val="20"/>
                <w:lang w:eastAsia="hu-HU"/>
              </w:rPr>
            </w:pPr>
            <w:r w:rsidRPr="00525ABC">
              <w:rPr>
                <w:rFonts w:ascii="Palatino Linotype" w:hAnsi="Palatino Linotype"/>
                <w:b/>
                <w:bCs/>
                <w:color w:val="000000"/>
                <w:sz w:val="20"/>
                <w:szCs w:val="20"/>
                <w:lang w:eastAsia="hu-HU"/>
              </w:rPr>
              <w:t>Ágazati szakközépiskolai képzés óraszáma a közismeret nélkül</w:t>
            </w:r>
          </w:p>
        </w:tc>
        <w:tc>
          <w:tcPr>
            <w:tcW w:w="1643" w:type="dxa"/>
            <w:gridSpan w:val="2"/>
            <w:vMerge w:val="restart"/>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Szakképesítés-specifikus szakképzés</w:t>
            </w:r>
            <w:r w:rsidRPr="00525ABC">
              <w:rPr>
                <w:rFonts w:ascii="Palatino Linotype" w:hAnsi="Palatino Linotype" w:cs="Arial"/>
                <w:b/>
                <w:bCs/>
                <w:lang w:eastAsia="hu-HU"/>
              </w:rPr>
              <w:br/>
              <w:t>óraszáma</w:t>
            </w:r>
            <w:r w:rsidRPr="00525ABC">
              <w:rPr>
                <w:rFonts w:ascii="Palatino Linotype" w:hAnsi="Palatino Linotype" w:cs="Arial"/>
                <w:b/>
                <w:bCs/>
                <w:lang w:eastAsia="hu-HU"/>
              </w:rPr>
              <w:br/>
              <w:t xml:space="preserve">5/13. és </w:t>
            </w:r>
            <w:r w:rsidRPr="00525ABC">
              <w:rPr>
                <w:rFonts w:ascii="Palatino Linotype" w:hAnsi="Palatino Linotype" w:cs="Arial"/>
                <w:b/>
                <w:bCs/>
                <w:lang w:eastAsia="hu-HU"/>
              </w:rPr>
              <w:br/>
              <w:t>2/14.</w:t>
            </w:r>
          </w:p>
        </w:tc>
        <w:tc>
          <w:tcPr>
            <w:tcW w:w="1400" w:type="dxa"/>
            <w:vMerge w:val="restart"/>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A szakképzés</w:t>
            </w:r>
            <w:r w:rsidRPr="00525ABC">
              <w:rPr>
                <w:rFonts w:ascii="Palatino Linotype" w:hAnsi="Palatino Linotype" w:cs="Arial"/>
                <w:b/>
                <w:bCs/>
                <w:lang w:eastAsia="hu-HU"/>
              </w:rPr>
              <w:br/>
              <w:t>összes</w:t>
            </w:r>
            <w:r w:rsidRPr="00525ABC">
              <w:rPr>
                <w:rFonts w:ascii="Palatino Linotype" w:hAnsi="Palatino Linotype" w:cs="Arial"/>
                <w:b/>
                <w:bCs/>
                <w:lang w:eastAsia="hu-HU"/>
              </w:rPr>
              <w:br/>
              <w:t>óraszáma</w:t>
            </w:r>
          </w:p>
        </w:tc>
      </w:tr>
      <w:tr w:rsidR="00F33E7F" w:rsidRPr="00525ABC">
        <w:trPr>
          <w:trHeight w:val="300"/>
          <w:jc w:val="center"/>
        </w:trPr>
        <w:tc>
          <w:tcPr>
            <w:tcW w:w="1533" w:type="dxa"/>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2094" w:type="dxa"/>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479" w:type="dxa"/>
            <w:gridSpan w:val="3"/>
            <w:vMerge w:val="restart"/>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9.</w:t>
            </w:r>
          </w:p>
        </w:tc>
        <w:tc>
          <w:tcPr>
            <w:tcW w:w="1588" w:type="dxa"/>
            <w:gridSpan w:val="3"/>
            <w:vMerge w:val="restart"/>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10.</w:t>
            </w:r>
          </w:p>
        </w:tc>
        <w:tc>
          <w:tcPr>
            <w:tcW w:w="1771" w:type="dxa"/>
            <w:gridSpan w:val="3"/>
            <w:vMerge w:val="restart"/>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11.</w:t>
            </w:r>
          </w:p>
        </w:tc>
        <w:tc>
          <w:tcPr>
            <w:tcW w:w="1152" w:type="dxa"/>
            <w:gridSpan w:val="2"/>
            <w:vMerge w:val="restart"/>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12.</w:t>
            </w:r>
          </w:p>
        </w:tc>
        <w:tc>
          <w:tcPr>
            <w:tcW w:w="1888" w:type="dxa"/>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808" w:type="dxa"/>
            <w:gridSpan w:val="3"/>
            <w:vMerge w:val="restart"/>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1/13.</w:t>
            </w:r>
          </w:p>
        </w:tc>
        <w:tc>
          <w:tcPr>
            <w:tcW w:w="1643" w:type="dxa"/>
            <w:gridSpan w:val="2"/>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400" w:type="dxa"/>
            <w:vMerge/>
            <w:vAlign w:val="center"/>
          </w:tcPr>
          <w:p w:rsidR="00F33E7F" w:rsidRPr="00525ABC" w:rsidRDefault="00F33E7F" w:rsidP="00F33E7F">
            <w:pPr>
              <w:spacing w:after="0" w:line="240" w:lineRule="auto"/>
              <w:rPr>
                <w:rFonts w:ascii="Palatino Linotype" w:hAnsi="Palatino Linotype" w:cs="Arial"/>
                <w:b/>
                <w:bCs/>
                <w:lang w:eastAsia="hu-HU"/>
              </w:rPr>
            </w:pPr>
          </w:p>
        </w:tc>
      </w:tr>
      <w:tr w:rsidR="00F33E7F" w:rsidRPr="00525ABC">
        <w:trPr>
          <w:trHeight w:val="735"/>
          <w:jc w:val="center"/>
        </w:trPr>
        <w:tc>
          <w:tcPr>
            <w:tcW w:w="1533" w:type="dxa"/>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2094" w:type="dxa"/>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479" w:type="dxa"/>
            <w:gridSpan w:val="3"/>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588" w:type="dxa"/>
            <w:gridSpan w:val="3"/>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771" w:type="dxa"/>
            <w:gridSpan w:val="3"/>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152" w:type="dxa"/>
            <w:gridSpan w:val="2"/>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888" w:type="dxa"/>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808" w:type="dxa"/>
            <w:gridSpan w:val="3"/>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643" w:type="dxa"/>
            <w:gridSpan w:val="2"/>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1400" w:type="dxa"/>
            <w:vMerge/>
            <w:vAlign w:val="center"/>
          </w:tcPr>
          <w:p w:rsidR="00F33E7F" w:rsidRPr="00525ABC" w:rsidRDefault="00F33E7F" w:rsidP="00F33E7F">
            <w:pPr>
              <w:spacing w:after="0" w:line="240" w:lineRule="auto"/>
              <w:rPr>
                <w:rFonts w:ascii="Palatino Linotype" w:hAnsi="Palatino Linotype" w:cs="Arial"/>
                <w:b/>
                <w:bCs/>
                <w:lang w:eastAsia="hu-HU"/>
              </w:rPr>
            </w:pPr>
          </w:p>
        </w:tc>
      </w:tr>
      <w:tr w:rsidR="00F33E7F" w:rsidRPr="00525ABC">
        <w:trPr>
          <w:trHeight w:val="420"/>
          <w:jc w:val="center"/>
        </w:trPr>
        <w:tc>
          <w:tcPr>
            <w:tcW w:w="1533" w:type="dxa"/>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2094" w:type="dxa"/>
            <w:vMerge/>
            <w:vAlign w:val="center"/>
          </w:tcPr>
          <w:p w:rsidR="00F33E7F" w:rsidRPr="00525ABC" w:rsidRDefault="00F33E7F" w:rsidP="00F33E7F">
            <w:pPr>
              <w:spacing w:after="0" w:line="240" w:lineRule="auto"/>
              <w:rPr>
                <w:rFonts w:ascii="Palatino Linotype" w:hAnsi="Palatino Linotype" w:cs="Arial"/>
                <w:b/>
                <w:bCs/>
                <w:lang w:eastAsia="hu-HU"/>
              </w:rPr>
            </w:pPr>
          </w:p>
        </w:tc>
        <w:tc>
          <w:tcPr>
            <w:tcW w:w="470" w:type="dxa"/>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e</w:t>
            </w:r>
          </w:p>
        </w:tc>
        <w:tc>
          <w:tcPr>
            <w:tcW w:w="499" w:type="dxa"/>
            <w:shd w:val="clear" w:color="000000" w:fill="969696"/>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gy</w:t>
            </w:r>
            <w:proofErr w:type="spellEnd"/>
          </w:p>
        </w:tc>
        <w:tc>
          <w:tcPr>
            <w:tcW w:w="510" w:type="dxa"/>
            <w:shd w:val="clear" w:color="000000" w:fill="808080"/>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ögy</w:t>
            </w:r>
            <w:proofErr w:type="spellEnd"/>
          </w:p>
        </w:tc>
        <w:tc>
          <w:tcPr>
            <w:tcW w:w="470" w:type="dxa"/>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e</w:t>
            </w:r>
          </w:p>
        </w:tc>
        <w:tc>
          <w:tcPr>
            <w:tcW w:w="554" w:type="dxa"/>
            <w:shd w:val="clear" w:color="000000" w:fill="969696"/>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gy</w:t>
            </w:r>
            <w:proofErr w:type="spellEnd"/>
          </w:p>
        </w:tc>
        <w:tc>
          <w:tcPr>
            <w:tcW w:w="564" w:type="dxa"/>
            <w:shd w:val="clear" w:color="000000" w:fill="808080"/>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ögy</w:t>
            </w:r>
            <w:proofErr w:type="spellEnd"/>
          </w:p>
        </w:tc>
        <w:tc>
          <w:tcPr>
            <w:tcW w:w="543" w:type="dxa"/>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e</w:t>
            </w:r>
          </w:p>
        </w:tc>
        <w:tc>
          <w:tcPr>
            <w:tcW w:w="609" w:type="dxa"/>
            <w:shd w:val="clear" w:color="000000" w:fill="969696"/>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gy</w:t>
            </w:r>
            <w:proofErr w:type="spellEnd"/>
          </w:p>
        </w:tc>
        <w:tc>
          <w:tcPr>
            <w:tcW w:w="619" w:type="dxa"/>
            <w:shd w:val="clear" w:color="000000" w:fill="808080"/>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ögy</w:t>
            </w:r>
            <w:proofErr w:type="spellEnd"/>
          </w:p>
        </w:tc>
        <w:tc>
          <w:tcPr>
            <w:tcW w:w="543" w:type="dxa"/>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e</w:t>
            </w:r>
          </w:p>
        </w:tc>
        <w:tc>
          <w:tcPr>
            <w:tcW w:w="609" w:type="dxa"/>
            <w:shd w:val="clear" w:color="000000" w:fill="969696"/>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gy</w:t>
            </w:r>
            <w:proofErr w:type="spellEnd"/>
          </w:p>
        </w:tc>
        <w:tc>
          <w:tcPr>
            <w:tcW w:w="1888" w:type="dxa"/>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 </w:t>
            </w:r>
          </w:p>
        </w:tc>
        <w:tc>
          <w:tcPr>
            <w:tcW w:w="570" w:type="dxa"/>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e</w:t>
            </w:r>
          </w:p>
        </w:tc>
        <w:tc>
          <w:tcPr>
            <w:tcW w:w="624" w:type="dxa"/>
            <w:shd w:val="clear" w:color="000000" w:fill="969696"/>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gy</w:t>
            </w:r>
            <w:proofErr w:type="spellEnd"/>
          </w:p>
        </w:tc>
        <w:tc>
          <w:tcPr>
            <w:tcW w:w="614" w:type="dxa"/>
            <w:shd w:val="clear" w:color="000000" w:fill="808080"/>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ögy</w:t>
            </w:r>
            <w:proofErr w:type="spellEnd"/>
          </w:p>
        </w:tc>
        <w:tc>
          <w:tcPr>
            <w:tcW w:w="845" w:type="dxa"/>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e</w:t>
            </w:r>
          </w:p>
        </w:tc>
        <w:tc>
          <w:tcPr>
            <w:tcW w:w="798" w:type="dxa"/>
            <w:shd w:val="clear" w:color="000000" w:fill="969696"/>
            <w:vAlign w:val="center"/>
          </w:tcPr>
          <w:p w:rsidR="00F33E7F" w:rsidRPr="00525ABC" w:rsidRDefault="00F33E7F" w:rsidP="00F33E7F">
            <w:pPr>
              <w:spacing w:after="0" w:line="240" w:lineRule="auto"/>
              <w:jc w:val="center"/>
              <w:rPr>
                <w:rFonts w:ascii="Palatino Linotype" w:hAnsi="Palatino Linotype" w:cs="Arial"/>
                <w:b/>
                <w:bCs/>
                <w:lang w:eastAsia="hu-HU"/>
              </w:rPr>
            </w:pPr>
            <w:proofErr w:type="spellStart"/>
            <w:r w:rsidRPr="00525ABC">
              <w:rPr>
                <w:rFonts w:ascii="Palatino Linotype" w:hAnsi="Palatino Linotype" w:cs="Arial"/>
                <w:b/>
                <w:bCs/>
                <w:lang w:eastAsia="hu-HU"/>
              </w:rPr>
              <w:t>gy</w:t>
            </w:r>
            <w:proofErr w:type="spellEnd"/>
          </w:p>
        </w:tc>
        <w:tc>
          <w:tcPr>
            <w:tcW w:w="1400" w:type="dxa"/>
            <w:shd w:val="clear" w:color="auto" w:fill="auto"/>
            <w:vAlign w:val="center"/>
          </w:tcPr>
          <w:p w:rsidR="00F33E7F" w:rsidRPr="00525ABC" w:rsidRDefault="00F33E7F"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 </w:t>
            </w:r>
          </w:p>
        </w:tc>
      </w:tr>
      <w:tr w:rsidR="00B3083F" w:rsidRPr="00525ABC">
        <w:trPr>
          <w:trHeight w:val="345"/>
          <w:jc w:val="center"/>
        </w:trPr>
        <w:tc>
          <w:tcPr>
            <w:tcW w:w="1533" w:type="dxa"/>
            <w:vMerge w:val="restart"/>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r w:rsidRPr="00525ABC">
              <w:rPr>
                <w:rFonts w:ascii="Palatino Linotype" w:hAnsi="Palatino Linotype" w:cs="Arial"/>
                <w:sz w:val="20"/>
                <w:szCs w:val="20"/>
                <w:lang w:eastAsia="hu-HU"/>
              </w:rPr>
              <w:t xml:space="preserve">10496-12 </w:t>
            </w:r>
            <w:r w:rsidRPr="00525ABC">
              <w:rPr>
                <w:rFonts w:ascii="Palatino Linotype" w:hAnsi="Palatino Linotype" w:cs="Arial"/>
                <w:sz w:val="20"/>
                <w:szCs w:val="20"/>
                <w:lang w:eastAsia="hu-HU"/>
              </w:rPr>
              <w:br/>
              <w:t>Közlekedés-szállítási alapok</w:t>
            </w: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b/>
                <w:sz w:val="20"/>
                <w:szCs w:val="20"/>
                <w:lang w:eastAsia="hu-HU"/>
              </w:rPr>
            </w:pPr>
            <w:r w:rsidRPr="00525ABC">
              <w:rPr>
                <w:rFonts w:ascii="Palatino Linotype" w:hAnsi="Palatino Linotype" w:cs="Arial"/>
                <w:b/>
                <w:sz w:val="20"/>
                <w:szCs w:val="20"/>
                <w:lang w:eastAsia="hu-HU"/>
              </w:rPr>
              <w:t>Közlekedési alapismeretek</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72</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64</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208</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180</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180</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Közlekedéstörténet</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36</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r w:rsidRPr="00525ABC">
              <w:rPr>
                <w:rFonts w:ascii="Palatino Linotype" w:hAnsi="Palatino Linotype" w:cs="Arial"/>
                <w:b/>
                <w:bCs/>
                <w:lang w:eastAsia="hu-HU"/>
              </w:rPr>
              <w:t> </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B3083F" w:rsidRPr="00525ABC" w:rsidRDefault="009A46B1"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36</w:t>
            </w:r>
          </w:p>
        </w:tc>
        <w:tc>
          <w:tcPr>
            <w:tcW w:w="570" w:type="dxa"/>
            <w:shd w:val="clear" w:color="auto" w:fill="auto"/>
            <w:vAlign w:val="center"/>
          </w:tcPr>
          <w:p w:rsidR="00B3083F" w:rsidRPr="00525ABC" w:rsidRDefault="009A46B1"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35</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r w:rsidRPr="00525ABC">
              <w:rPr>
                <w:rFonts w:ascii="Palatino Linotype" w:hAnsi="Palatino Linotype" w:cs="Arial"/>
                <w:b/>
                <w:bCs/>
                <w:lang w:eastAsia="hu-HU"/>
              </w:rPr>
              <w:t> </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B3083F" w:rsidRPr="00525ABC" w:rsidRDefault="009A46B1"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35</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Közlekedés fogalma, felosztása. Közlekedési alapfogalmak</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15</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r w:rsidRPr="00525ABC">
              <w:rPr>
                <w:rFonts w:ascii="Palatino Linotype" w:hAnsi="Palatino Linotype" w:cs="Arial"/>
                <w:b/>
                <w:bCs/>
                <w:lang w:eastAsia="hu-HU"/>
              </w:rPr>
              <w:t> </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15</w:t>
            </w:r>
          </w:p>
        </w:tc>
        <w:tc>
          <w:tcPr>
            <w:tcW w:w="570" w:type="dxa"/>
            <w:shd w:val="clear" w:color="auto" w:fill="auto"/>
            <w:vAlign w:val="center"/>
          </w:tcPr>
          <w:p w:rsidR="00B3083F" w:rsidRPr="00525ABC" w:rsidRDefault="009A46B1"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10</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r w:rsidRPr="00525ABC">
              <w:rPr>
                <w:rFonts w:ascii="Palatino Linotype" w:hAnsi="Palatino Linotype" w:cs="Arial"/>
                <w:b/>
                <w:bCs/>
                <w:lang w:eastAsia="hu-HU"/>
              </w:rPr>
              <w:t> </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10</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Közlekedésbiztonság</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10</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r w:rsidRPr="00525ABC">
              <w:rPr>
                <w:rFonts w:ascii="Palatino Linotype" w:hAnsi="Palatino Linotype" w:cs="Arial"/>
                <w:b/>
                <w:bCs/>
                <w:lang w:eastAsia="hu-HU"/>
              </w:rPr>
              <w:t> </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10</w:t>
            </w:r>
          </w:p>
        </w:tc>
        <w:tc>
          <w:tcPr>
            <w:tcW w:w="570" w:type="dxa"/>
            <w:shd w:val="clear" w:color="auto" w:fill="auto"/>
            <w:vAlign w:val="center"/>
          </w:tcPr>
          <w:p w:rsidR="00B3083F" w:rsidRPr="00525ABC" w:rsidRDefault="009A46B1"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7</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r w:rsidRPr="00525ABC">
              <w:rPr>
                <w:rFonts w:ascii="Palatino Linotype" w:hAnsi="Palatino Linotype" w:cs="Arial"/>
                <w:b/>
                <w:bCs/>
                <w:lang w:eastAsia="hu-HU"/>
              </w:rPr>
              <w:t> </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B3083F" w:rsidRPr="00525ABC" w:rsidRDefault="009A46B1"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7</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vasúti közlekedés technikája</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11</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B3083F" w:rsidRPr="00525ABC" w:rsidRDefault="009A46B1"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14</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r w:rsidRPr="00525ABC">
              <w:rPr>
                <w:rFonts w:ascii="Palatino Linotype" w:hAnsi="Palatino Linotype" w:cs="Arial"/>
                <w:b/>
                <w:bCs/>
                <w:lang w:eastAsia="hu-HU"/>
              </w:rPr>
              <w:t> </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25</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20</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r w:rsidRPr="00525ABC">
              <w:rPr>
                <w:rFonts w:ascii="Palatino Linotype" w:hAnsi="Palatino Linotype" w:cs="Arial"/>
                <w:b/>
                <w:bCs/>
                <w:lang w:eastAsia="hu-HU"/>
              </w:rPr>
              <w:t> </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20</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vasúti közlekedés üzemvitele</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12</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10</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10</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közúti közlekedés technikája</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10</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10</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20</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20</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20</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városi közlekedés technikája</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15</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15</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10</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10</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közúti és városi közlekedés üzemvitele.</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11</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11</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10</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10</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vízi közlekedés technikája</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13</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13</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12</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12</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vízi közlekedés üzemvitele</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11</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11</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10</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10</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légi közlekedés technikája és üzemvitele</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14</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14</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csővezetékes szállítás technikája és üzemvitele</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8</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8</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8</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8</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hírközlés, a posta, és a távközlés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3</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8C4B54"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3</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3</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3</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Egységrakomány-képzés az áruszállításban</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4</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8C4B54"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4</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4</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4</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color w:val="000000"/>
              </w:rPr>
              <w:t>A kombinált áruszállítás. A közlekedés, a gazdaság és a társadalom kapcsolata</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7</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7</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7</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7</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b/>
                <w:sz w:val="20"/>
                <w:szCs w:val="20"/>
                <w:lang w:eastAsia="hu-HU"/>
              </w:rPr>
            </w:pPr>
            <w:r w:rsidRPr="00525ABC">
              <w:rPr>
                <w:rFonts w:ascii="Palatino Linotype" w:hAnsi="Palatino Linotype" w:cs="Arial"/>
                <w:b/>
                <w:sz w:val="20"/>
                <w:szCs w:val="20"/>
                <w:lang w:eastAsia="hu-HU"/>
              </w:rPr>
              <w:t>Közlekedési alapismeretek gyakorlat</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30</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45</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40</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151</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108</w:t>
            </w:r>
          </w:p>
        </w:tc>
        <w:tc>
          <w:tcPr>
            <w:tcW w:w="614" w:type="dxa"/>
            <w:shd w:val="clear" w:color="000000" w:fill="808080"/>
            <w:vAlign w:val="center"/>
          </w:tcPr>
          <w:p w:rsidR="00B3083F" w:rsidRPr="00525ABC" w:rsidRDefault="00B3083F" w:rsidP="001611AE">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50</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158</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lang w:eastAsia="hu-HU"/>
              </w:rPr>
            </w:pPr>
            <w:r w:rsidRPr="00525ABC">
              <w:rPr>
                <w:rFonts w:ascii="Palatino Linotype" w:hAnsi="Palatino Linotype" w:cs="Arial"/>
                <w:i/>
                <w:iCs/>
              </w:rPr>
              <w:t>Járműismeretek</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6</w:t>
            </w: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lang w:eastAsia="hu-HU"/>
              </w:rPr>
            </w:pPr>
            <w:r w:rsidRPr="00525ABC">
              <w:rPr>
                <w:rFonts w:ascii="Palatino Linotype" w:hAnsi="Palatino Linotype" w:cs="Arial"/>
                <w:b/>
                <w:bCs/>
                <w:i/>
                <w:lang w:eastAsia="hu-HU"/>
              </w:rPr>
              <w:t>36</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614" w:type="dxa"/>
            <w:shd w:val="clear" w:color="000000" w:fill="808080"/>
            <w:vAlign w:val="center"/>
          </w:tcPr>
          <w:p w:rsidR="00B3083F" w:rsidRPr="00525ABC" w:rsidRDefault="00B3083F"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20</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lang w:eastAsia="hu-HU"/>
              </w:rPr>
            </w:pPr>
            <w:r w:rsidRPr="00525ABC">
              <w:rPr>
                <w:rFonts w:ascii="Palatino Linotype" w:hAnsi="Palatino Linotype" w:cs="Arial"/>
                <w:b/>
                <w:bCs/>
                <w:i/>
                <w:lang w:eastAsia="hu-HU"/>
              </w:rPr>
              <w:t>35</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pStyle w:val="Alcm"/>
              <w:jc w:val="left"/>
              <w:rPr>
                <w:rFonts w:ascii="Palatino Linotype" w:hAnsi="Palatino Linotype"/>
                <w:i/>
                <w:sz w:val="22"/>
                <w:szCs w:val="22"/>
                <w:lang w:val="hu-HU" w:eastAsia="hu-HU"/>
              </w:rPr>
            </w:pPr>
            <w:r w:rsidRPr="00525ABC">
              <w:rPr>
                <w:rFonts w:ascii="Palatino Linotype" w:hAnsi="Palatino Linotype"/>
                <w:i/>
                <w:sz w:val="22"/>
                <w:szCs w:val="22"/>
                <w:lang w:val="hu-HU" w:eastAsia="hu-HU"/>
              </w:rPr>
              <w:t>Kiszolgáló létesítmények</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6</w:t>
            </w: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10</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lang w:eastAsia="hu-HU"/>
              </w:rPr>
            </w:pPr>
            <w:r w:rsidRPr="00525ABC">
              <w:rPr>
                <w:rFonts w:ascii="Palatino Linotype" w:hAnsi="Palatino Linotype" w:cs="Arial"/>
                <w:b/>
                <w:bCs/>
                <w:i/>
                <w:lang w:eastAsia="hu-HU"/>
              </w:rPr>
              <w:t>46</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614" w:type="dxa"/>
            <w:shd w:val="clear" w:color="000000" w:fill="808080"/>
            <w:vAlign w:val="center"/>
          </w:tcPr>
          <w:p w:rsidR="00B3083F" w:rsidRPr="00525ABC" w:rsidRDefault="00B3083F"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15</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
                <w:lang w:eastAsia="hu-HU"/>
              </w:rPr>
            </w:pPr>
            <w:r w:rsidRPr="00525ABC">
              <w:rPr>
                <w:rFonts w:ascii="Palatino Linotype" w:hAnsi="Palatino Linotype" w:cs="Arial"/>
                <w:b/>
                <w:bCs/>
                <w:i/>
                <w:lang w:eastAsia="hu-HU"/>
              </w:rPr>
              <w:t>30</w:t>
            </w:r>
          </w:p>
        </w:tc>
      </w:tr>
      <w:tr w:rsidR="00760679" w:rsidRPr="00525ABC">
        <w:trPr>
          <w:trHeight w:val="345"/>
          <w:jc w:val="center"/>
        </w:trPr>
        <w:tc>
          <w:tcPr>
            <w:tcW w:w="1533" w:type="dxa"/>
            <w:vMerge/>
            <w:shd w:val="clear" w:color="000000" w:fill="FFCC00"/>
            <w:textDirection w:val="btLr"/>
            <w:vAlign w:val="center"/>
          </w:tcPr>
          <w:p w:rsidR="00760679" w:rsidRPr="00525ABC" w:rsidRDefault="00760679" w:rsidP="00F33E7F">
            <w:pPr>
              <w:jc w:val="center"/>
              <w:rPr>
                <w:rFonts w:ascii="Palatino Linotype" w:hAnsi="Palatino Linotype" w:cs="Arial"/>
                <w:sz w:val="20"/>
                <w:szCs w:val="20"/>
                <w:lang w:eastAsia="hu-HU"/>
              </w:rPr>
            </w:pPr>
          </w:p>
        </w:tc>
        <w:tc>
          <w:tcPr>
            <w:tcW w:w="2094" w:type="dxa"/>
            <w:shd w:val="clear" w:color="auto" w:fill="auto"/>
            <w:vAlign w:val="center"/>
          </w:tcPr>
          <w:p w:rsidR="00760679" w:rsidRPr="00525ABC" w:rsidRDefault="00760679" w:rsidP="00B90B42">
            <w:pPr>
              <w:spacing w:after="0" w:line="240" w:lineRule="auto"/>
              <w:rPr>
                <w:rFonts w:ascii="Palatino Linotype" w:hAnsi="Palatino Linotype" w:cs="Arial"/>
                <w:lang w:eastAsia="hu-HU"/>
              </w:rPr>
            </w:pPr>
            <w:r w:rsidRPr="00525ABC">
              <w:rPr>
                <w:rFonts w:ascii="Palatino Linotype" w:hAnsi="Palatino Linotype" w:cs="Arial"/>
                <w:i/>
                <w:iCs/>
              </w:rPr>
              <w:t>Üzemviteli ismeretek</w:t>
            </w:r>
          </w:p>
        </w:tc>
        <w:tc>
          <w:tcPr>
            <w:tcW w:w="470"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760679" w:rsidRPr="00525ABC" w:rsidRDefault="00760679" w:rsidP="00B02EEB">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6</w:t>
            </w:r>
          </w:p>
        </w:tc>
        <w:tc>
          <w:tcPr>
            <w:tcW w:w="564" w:type="dxa"/>
            <w:shd w:val="clear" w:color="000000" w:fill="808080"/>
            <w:vAlign w:val="center"/>
          </w:tcPr>
          <w:p w:rsidR="00760679" w:rsidRPr="00525ABC" w:rsidRDefault="00760679"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543"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760679" w:rsidRPr="00525ABC" w:rsidRDefault="00760679"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30</w:t>
            </w:r>
          </w:p>
        </w:tc>
        <w:tc>
          <w:tcPr>
            <w:tcW w:w="543"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760679" w:rsidRPr="00525ABC" w:rsidRDefault="00760679" w:rsidP="00B90B42">
            <w:pPr>
              <w:spacing w:after="0" w:line="240" w:lineRule="auto"/>
              <w:jc w:val="center"/>
              <w:rPr>
                <w:rFonts w:ascii="Palatino Linotype" w:hAnsi="Palatino Linotype" w:cs="Arial"/>
                <w:b/>
                <w:bCs/>
                <w:i/>
                <w:lang w:eastAsia="hu-HU"/>
              </w:rPr>
            </w:pPr>
            <w:r w:rsidRPr="00525ABC">
              <w:rPr>
                <w:rFonts w:ascii="Palatino Linotype" w:hAnsi="Palatino Linotype" w:cs="Arial"/>
                <w:b/>
                <w:bCs/>
                <w:i/>
                <w:lang w:eastAsia="hu-HU"/>
              </w:rPr>
              <w:t>51</w:t>
            </w:r>
          </w:p>
        </w:tc>
        <w:tc>
          <w:tcPr>
            <w:tcW w:w="570"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614" w:type="dxa"/>
            <w:shd w:val="clear" w:color="000000" w:fill="808080"/>
            <w:vAlign w:val="center"/>
          </w:tcPr>
          <w:p w:rsidR="00760679" w:rsidRPr="00525ABC" w:rsidRDefault="00760679"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15</w:t>
            </w:r>
          </w:p>
        </w:tc>
        <w:tc>
          <w:tcPr>
            <w:tcW w:w="845"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760679" w:rsidRPr="00525ABC" w:rsidRDefault="00760679" w:rsidP="00B90B42">
            <w:pPr>
              <w:spacing w:after="0" w:line="240" w:lineRule="auto"/>
              <w:jc w:val="center"/>
              <w:rPr>
                <w:rFonts w:ascii="Palatino Linotype" w:hAnsi="Palatino Linotype" w:cs="Arial"/>
                <w:b/>
                <w:bCs/>
                <w:i/>
                <w:lang w:eastAsia="hu-HU"/>
              </w:rPr>
            </w:pPr>
            <w:r w:rsidRPr="00525ABC">
              <w:rPr>
                <w:rFonts w:ascii="Palatino Linotype" w:hAnsi="Palatino Linotype" w:cs="Arial"/>
                <w:b/>
                <w:bCs/>
                <w:i/>
                <w:lang w:eastAsia="hu-HU"/>
              </w:rPr>
              <w:t>30</w:t>
            </w:r>
          </w:p>
        </w:tc>
      </w:tr>
      <w:tr w:rsidR="00760679" w:rsidRPr="00525ABC">
        <w:trPr>
          <w:trHeight w:val="345"/>
          <w:jc w:val="center"/>
        </w:trPr>
        <w:tc>
          <w:tcPr>
            <w:tcW w:w="1533" w:type="dxa"/>
            <w:vMerge/>
            <w:shd w:val="clear" w:color="000000" w:fill="FFCC00"/>
            <w:textDirection w:val="btLr"/>
            <w:vAlign w:val="center"/>
          </w:tcPr>
          <w:p w:rsidR="00760679" w:rsidRPr="00525ABC" w:rsidRDefault="00760679" w:rsidP="00F33E7F">
            <w:pPr>
              <w:jc w:val="center"/>
              <w:rPr>
                <w:rFonts w:ascii="Palatino Linotype" w:hAnsi="Palatino Linotype" w:cs="Arial"/>
                <w:sz w:val="20"/>
                <w:szCs w:val="20"/>
                <w:lang w:eastAsia="hu-HU"/>
              </w:rPr>
            </w:pPr>
          </w:p>
        </w:tc>
        <w:tc>
          <w:tcPr>
            <w:tcW w:w="2094" w:type="dxa"/>
            <w:shd w:val="clear" w:color="auto" w:fill="auto"/>
            <w:vAlign w:val="center"/>
          </w:tcPr>
          <w:p w:rsidR="00760679" w:rsidRPr="00525ABC" w:rsidRDefault="00760679" w:rsidP="00B90B42">
            <w:pPr>
              <w:spacing w:after="0" w:line="240" w:lineRule="auto"/>
              <w:rPr>
                <w:rFonts w:ascii="Palatino Linotype" w:hAnsi="Palatino Linotype" w:cs="Arial"/>
                <w:lang w:eastAsia="hu-HU"/>
              </w:rPr>
            </w:pPr>
            <w:r w:rsidRPr="00525ABC">
              <w:rPr>
                <w:rFonts w:ascii="Palatino Linotype" w:hAnsi="Palatino Linotype" w:cs="Arial"/>
                <w:i/>
                <w:iCs/>
              </w:rPr>
              <w:t>Szakszámítások</w:t>
            </w:r>
          </w:p>
        </w:tc>
        <w:tc>
          <w:tcPr>
            <w:tcW w:w="470"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760679" w:rsidRPr="00525ABC" w:rsidRDefault="00760679" w:rsidP="00B02EEB">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18</w:t>
            </w:r>
          </w:p>
        </w:tc>
        <w:tc>
          <w:tcPr>
            <w:tcW w:w="564" w:type="dxa"/>
            <w:shd w:val="clear" w:color="000000" w:fill="808080"/>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760679" w:rsidRPr="00525ABC" w:rsidRDefault="00760679" w:rsidP="00122FEF">
            <w:pPr>
              <w:spacing w:after="0" w:line="240" w:lineRule="auto"/>
              <w:jc w:val="center"/>
              <w:rPr>
                <w:rFonts w:ascii="Palatino Linotype" w:hAnsi="Palatino Linotype" w:cs="Arial"/>
                <w:bCs/>
                <w:i/>
                <w:lang w:eastAsia="hu-HU"/>
              </w:rPr>
            </w:pPr>
          </w:p>
        </w:tc>
        <w:tc>
          <w:tcPr>
            <w:tcW w:w="543"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760679" w:rsidRPr="00525ABC" w:rsidRDefault="00760679" w:rsidP="00B90B42">
            <w:pPr>
              <w:spacing w:after="0" w:line="240" w:lineRule="auto"/>
              <w:jc w:val="center"/>
              <w:rPr>
                <w:rFonts w:ascii="Palatino Linotype" w:hAnsi="Palatino Linotype" w:cs="Arial"/>
                <w:b/>
                <w:bCs/>
                <w:i/>
                <w:lang w:eastAsia="hu-HU"/>
              </w:rPr>
            </w:pPr>
            <w:r w:rsidRPr="00525ABC">
              <w:rPr>
                <w:rFonts w:ascii="Palatino Linotype" w:hAnsi="Palatino Linotype" w:cs="Arial"/>
                <w:b/>
                <w:bCs/>
                <w:i/>
                <w:lang w:eastAsia="hu-HU"/>
              </w:rPr>
              <w:t>18</w:t>
            </w:r>
          </w:p>
        </w:tc>
        <w:tc>
          <w:tcPr>
            <w:tcW w:w="570"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63</w:t>
            </w:r>
          </w:p>
        </w:tc>
        <w:tc>
          <w:tcPr>
            <w:tcW w:w="614" w:type="dxa"/>
            <w:shd w:val="clear" w:color="000000" w:fill="808080"/>
            <w:vAlign w:val="center"/>
          </w:tcPr>
          <w:p w:rsidR="00760679" w:rsidRPr="00525ABC" w:rsidRDefault="00760679" w:rsidP="001611AE">
            <w:pPr>
              <w:spacing w:after="0" w:line="240" w:lineRule="auto"/>
              <w:jc w:val="center"/>
              <w:rPr>
                <w:rFonts w:ascii="Palatino Linotype" w:hAnsi="Palatino Linotype" w:cs="Arial"/>
                <w:bCs/>
                <w:i/>
                <w:lang w:eastAsia="hu-HU"/>
              </w:rPr>
            </w:pPr>
          </w:p>
        </w:tc>
        <w:tc>
          <w:tcPr>
            <w:tcW w:w="845" w:type="dxa"/>
            <w:shd w:val="clear" w:color="auto" w:fill="auto"/>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760679" w:rsidRPr="00525ABC" w:rsidRDefault="00760679"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760679" w:rsidRPr="00525ABC" w:rsidRDefault="00760679" w:rsidP="00B90B42">
            <w:pPr>
              <w:spacing w:after="0" w:line="240" w:lineRule="auto"/>
              <w:jc w:val="center"/>
              <w:rPr>
                <w:rFonts w:ascii="Palatino Linotype" w:hAnsi="Palatino Linotype" w:cs="Arial"/>
                <w:b/>
                <w:bCs/>
                <w:i/>
                <w:lang w:eastAsia="hu-HU"/>
              </w:rPr>
            </w:pPr>
            <w:r w:rsidRPr="00525ABC">
              <w:rPr>
                <w:rFonts w:ascii="Palatino Linotype" w:hAnsi="Palatino Linotype" w:cs="Arial"/>
                <w:b/>
                <w:bCs/>
                <w:i/>
                <w:lang w:eastAsia="hu-HU"/>
              </w:rPr>
              <w:t>63</w:t>
            </w:r>
          </w:p>
        </w:tc>
      </w:tr>
      <w:tr w:rsidR="00760679" w:rsidRPr="00525ABC">
        <w:trPr>
          <w:trHeight w:val="345"/>
          <w:jc w:val="center"/>
        </w:trPr>
        <w:tc>
          <w:tcPr>
            <w:tcW w:w="1533" w:type="dxa"/>
            <w:vMerge/>
            <w:shd w:val="clear" w:color="000000" w:fill="FFCC00"/>
            <w:textDirection w:val="btLr"/>
            <w:vAlign w:val="center"/>
          </w:tcPr>
          <w:p w:rsidR="00760679" w:rsidRPr="00525ABC" w:rsidRDefault="00760679" w:rsidP="00F33E7F">
            <w:pPr>
              <w:jc w:val="center"/>
              <w:rPr>
                <w:rFonts w:ascii="Palatino Linotype" w:hAnsi="Palatino Linotype" w:cs="Arial"/>
                <w:sz w:val="20"/>
                <w:szCs w:val="20"/>
                <w:lang w:eastAsia="hu-HU"/>
              </w:rPr>
            </w:pPr>
          </w:p>
        </w:tc>
        <w:tc>
          <w:tcPr>
            <w:tcW w:w="2094" w:type="dxa"/>
            <w:shd w:val="clear" w:color="auto" w:fill="auto"/>
            <w:vAlign w:val="center"/>
          </w:tcPr>
          <w:p w:rsidR="00760679" w:rsidRPr="00525ABC" w:rsidRDefault="00760679" w:rsidP="00B90B42">
            <w:pPr>
              <w:spacing w:after="0" w:line="240" w:lineRule="auto"/>
              <w:rPr>
                <w:rFonts w:ascii="Palatino Linotype" w:hAnsi="Palatino Linotype" w:cs="Arial"/>
                <w:b/>
                <w:sz w:val="20"/>
                <w:szCs w:val="20"/>
                <w:lang w:eastAsia="hu-HU"/>
              </w:rPr>
            </w:pPr>
            <w:r w:rsidRPr="00525ABC">
              <w:rPr>
                <w:rFonts w:ascii="Palatino Linotype" w:hAnsi="Palatino Linotype" w:cs="Arial"/>
                <w:b/>
                <w:sz w:val="20"/>
                <w:szCs w:val="20"/>
                <w:lang w:eastAsia="hu-HU"/>
              </w:rPr>
              <w:t>Közlekedési földrajz</w:t>
            </w:r>
          </w:p>
        </w:tc>
        <w:tc>
          <w:tcPr>
            <w:tcW w:w="470" w:type="dxa"/>
            <w:shd w:val="clear" w:color="auto" w:fill="auto"/>
            <w:vAlign w:val="center"/>
          </w:tcPr>
          <w:p w:rsidR="00760679" w:rsidRPr="00525ABC" w:rsidRDefault="00760679" w:rsidP="00B90B42">
            <w:pPr>
              <w:spacing w:after="0" w:line="240" w:lineRule="auto"/>
              <w:jc w:val="center"/>
              <w:rPr>
                <w:rFonts w:ascii="Palatino Linotype" w:hAnsi="Palatino Linotype" w:cs="Arial"/>
                <w:b/>
                <w:lang w:eastAsia="hu-HU"/>
              </w:rPr>
            </w:pPr>
          </w:p>
        </w:tc>
        <w:tc>
          <w:tcPr>
            <w:tcW w:w="499" w:type="dxa"/>
            <w:shd w:val="clear" w:color="000000" w:fill="969696"/>
            <w:vAlign w:val="center"/>
          </w:tcPr>
          <w:p w:rsidR="00760679" w:rsidRPr="00525ABC" w:rsidRDefault="00760679" w:rsidP="00B90B42">
            <w:pPr>
              <w:spacing w:after="0" w:line="240" w:lineRule="auto"/>
              <w:jc w:val="center"/>
              <w:rPr>
                <w:rFonts w:ascii="Palatino Linotype" w:hAnsi="Palatino Linotype" w:cs="Arial"/>
                <w:b/>
                <w:lang w:eastAsia="hu-HU"/>
              </w:rPr>
            </w:pPr>
          </w:p>
        </w:tc>
        <w:tc>
          <w:tcPr>
            <w:tcW w:w="510" w:type="dxa"/>
            <w:shd w:val="clear" w:color="000000" w:fill="808080"/>
            <w:vAlign w:val="center"/>
          </w:tcPr>
          <w:p w:rsidR="00760679" w:rsidRPr="00525ABC" w:rsidRDefault="00760679" w:rsidP="00B90B42">
            <w:pPr>
              <w:spacing w:after="0" w:line="240" w:lineRule="auto"/>
              <w:jc w:val="center"/>
              <w:rPr>
                <w:rFonts w:ascii="Palatino Linotype" w:hAnsi="Palatino Linotype" w:cs="Arial"/>
                <w:b/>
                <w:i/>
                <w:lang w:eastAsia="hu-HU"/>
              </w:rPr>
            </w:pPr>
          </w:p>
        </w:tc>
        <w:tc>
          <w:tcPr>
            <w:tcW w:w="470" w:type="dxa"/>
            <w:shd w:val="clear" w:color="auto" w:fill="auto"/>
            <w:vAlign w:val="center"/>
          </w:tcPr>
          <w:p w:rsidR="00760679" w:rsidRPr="00525ABC" w:rsidRDefault="00760679"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554" w:type="dxa"/>
            <w:shd w:val="clear" w:color="000000" w:fill="969696"/>
            <w:vAlign w:val="center"/>
          </w:tcPr>
          <w:p w:rsidR="00760679" w:rsidRPr="00525ABC" w:rsidRDefault="00760679" w:rsidP="00B02EEB">
            <w:pPr>
              <w:spacing w:after="0" w:line="240" w:lineRule="auto"/>
              <w:jc w:val="center"/>
              <w:rPr>
                <w:rFonts w:ascii="Palatino Linotype" w:hAnsi="Palatino Linotype" w:cs="Arial"/>
                <w:b/>
                <w:lang w:eastAsia="hu-HU"/>
              </w:rPr>
            </w:pPr>
          </w:p>
        </w:tc>
        <w:tc>
          <w:tcPr>
            <w:tcW w:w="564" w:type="dxa"/>
            <w:shd w:val="clear" w:color="000000" w:fill="808080"/>
            <w:vAlign w:val="center"/>
          </w:tcPr>
          <w:p w:rsidR="00760679" w:rsidRPr="00525ABC" w:rsidRDefault="00760679" w:rsidP="00B90B42">
            <w:pPr>
              <w:spacing w:after="0" w:line="240" w:lineRule="auto"/>
              <w:jc w:val="center"/>
              <w:rPr>
                <w:rFonts w:ascii="Palatino Linotype" w:hAnsi="Palatino Linotype" w:cs="Arial"/>
                <w:b/>
                <w:lang w:eastAsia="hu-HU"/>
              </w:rPr>
            </w:pPr>
          </w:p>
        </w:tc>
        <w:tc>
          <w:tcPr>
            <w:tcW w:w="543" w:type="dxa"/>
            <w:shd w:val="clear" w:color="auto" w:fill="auto"/>
            <w:vAlign w:val="center"/>
          </w:tcPr>
          <w:p w:rsidR="00760679" w:rsidRPr="00525ABC" w:rsidRDefault="00760679"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609" w:type="dxa"/>
            <w:shd w:val="clear" w:color="000000" w:fill="969696"/>
            <w:vAlign w:val="center"/>
          </w:tcPr>
          <w:p w:rsidR="00760679" w:rsidRPr="00525ABC" w:rsidRDefault="00760679" w:rsidP="00B90B42">
            <w:pPr>
              <w:spacing w:after="0" w:line="240" w:lineRule="auto"/>
              <w:jc w:val="center"/>
              <w:rPr>
                <w:rFonts w:ascii="Palatino Linotype" w:hAnsi="Palatino Linotype" w:cs="Arial"/>
                <w:b/>
                <w:lang w:eastAsia="hu-HU"/>
              </w:rPr>
            </w:pPr>
          </w:p>
        </w:tc>
        <w:tc>
          <w:tcPr>
            <w:tcW w:w="619" w:type="dxa"/>
            <w:shd w:val="clear" w:color="000000" w:fill="808080"/>
            <w:vAlign w:val="center"/>
          </w:tcPr>
          <w:p w:rsidR="00760679" w:rsidRPr="00525ABC" w:rsidRDefault="00760679" w:rsidP="00122FEF">
            <w:pPr>
              <w:spacing w:after="0" w:line="240" w:lineRule="auto"/>
              <w:jc w:val="center"/>
              <w:rPr>
                <w:rFonts w:ascii="Palatino Linotype" w:hAnsi="Palatino Linotype" w:cs="Arial"/>
                <w:b/>
                <w:bCs/>
                <w:lang w:eastAsia="hu-HU"/>
              </w:rPr>
            </w:pPr>
          </w:p>
        </w:tc>
        <w:tc>
          <w:tcPr>
            <w:tcW w:w="543" w:type="dxa"/>
            <w:shd w:val="clear" w:color="auto" w:fill="auto"/>
            <w:vAlign w:val="center"/>
          </w:tcPr>
          <w:p w:rsidR="00760679" w:rsidRPr="00525ABC" w:rsidRDefault="00760679"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64</w:t>
            </w:r>
          </w:p>
        </w:tc>
        <w:tc>
          <w:tcPr>
            <w:tcW w:w="609" w:type="dxa"/>
            <w:shd w:val="clear" w:color="000000" w:fill="969696"/>
            <w:vAlign w:val="center"/>
          </w:tcPr>
          <w:p w:rsidR="00760679" w:rsidRPr="00525ABC" w:rsidRDefault="00760679" w:rsidP="00B90B42">
            <w:pPr>
              <w:spacing w:after="0" w:line="240" w:lineRule="auto"/>
              <w:jc w:val="center"/>
              <w:rPr>
                <w:rFonts w:ascii="Palatino Linotype" w:hAnsi="Palatino Linotype" w:cs="Arial"/>
                <w:b/>
                <w:lang w:eastAsia="hu-HU"/>
              </w:rPr>
            </w:pPr>
          </w:p>
        </w:tc>
        <w:tc>
          <w:tcPr>
            <w:tcW w:w="1888" w:type="dxa"/>
            <w:shd w:val="clear" w:color="auto" w:fill="auto"/>
            <w:vAlign w:val="center"/>
          </w:tcPr>
          <w:p w:rsidR="00760679" w:rsidRPr="00525ABC" w:rsidRDefault="00760679"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136</w:t>
            </w:r>
          </w:p>
        </w:tc>
        <w:tc>
          <w:tcPr>
            <w:tcW w:w="570" w:type="dxa"/>
            <w:shd w:val="clear" w:color="auto" w:fill="auto"/>
            <w:vAlign w:val="center"/>
          </w:tcPr>
          <w:p w:rsidR="00760679" w:rsidRPr="00525ABC" w:rsidRDefault="00760679"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144</w:t>
            </w:r>
          </w:p>
        </w:tc>
        <w:tc>
          <w:tcPr>
            <w:tcW w:w="624" w:type="dxa"/>
            <w:shd w:val="clear" w:color="000000" w:fill="969696"/>
            <w:vAlign w:val="center"/>
          </w:tcPr>
          <w:p w:rsidR="00760679" w:rsidRPr="00525ABC" w:rsidRDefault="00760679" w:rsidP="00B90B42">
            <w:pPr>
              <w:spacing w:after="0" w:line="240" w:lineRule="auto"/>
              <w:jc w:val="center"/>
              <w:rPr>
                <w:rFonts w:ascii="Palatino Linotype" w:hAnsi="Palatino Linotype" w:cs="Arial"/>
                <w:b/>
                <w:lang w:eastAsia="hu-HU"/>
              </w:rPr>
            </w:pPr>
          </w:p>
        </w:tc>
        <w:tc>
          <w:tcPr>
            <w:tcW w:w="614" w:type="dxa"/>
            <w:shd w:val="clear" w:color="000000" w:fill="808080"/>
            <w:vAlign w:val="center"/>
          </w:tcPr>
          <w:p w:rsidR="00760679" w:rsidRPr="00525ABC" w:rsidRDefault="00760679" w:rsidP="00B90B42">
            <w:pPr>
              <w:spacing w:after="0" w:line="240" w:lineRule="auto"/>
              <w:rPr>
                <w:rFonts w:ascii="Palatino Linotype" w:hAnsi="Palatino Linotype" w:cs="Arial"/>
                <w:b/>
                <w:bCs/>
                <w:lang w:eastAsia="hu-HU"/>
              </w:rPr>
            </w:pPr>
          </w:p>
        </w:tc>
        <w:tc>
          <w:tcPr>
            <w:tcW w:w="845" w:type="dxa"/>
            <w:shd w:val="clear" w:color="auto" w:fill="auto"/>
            <w:vAlign w:val="center"/>
          </w:tcPr>
          <w:p w:rsidR="00760679" w:rsidRPr="00525ABC" w:rsidRDefault="00760679" w:rsidP="00B90B42">
            <w:pPr>
              <w:spacing w:after="0" w:line="240" w:lineRule="auto"/>
              <w:jc w:val="center"/>
              <w:rPr>
                <w:rFonts w:ascii="Palatino Linotype" w:hAnsi="Palatino Linotype" w:cs="Arial"/>
                <w:b/>
                <w:lang w:eastAsia="hu-HU"/>
              </w:rPr>
            </w:pPr>
          </w:p>
        </w:tc>
        <w:tc>
          <w:tcPr>
            <w:tcW w:w="798" w:type="dxa"/>
            <w:shd w:val="clear" w:color="000000" w:fill="969696"/>
            <w:vAlign w:val="center"/>
          </w:tcPr>
          <w:p w:rsidR="00760679" w:rsidRPr="00525ABC" w:rsidRDefault="00760679" w:rsidP="00B90B42">
            <w:pPr>
              <w:spacing w:after="0" w:line="240" w:lineRule="auto"/>
              <w:jc w:val="center"/>
              <w:rPr>
                <w:rFonts w:ascii="Palatino Linotype" w:hAnsi="Palatino Linotype" w:cs="Arial"/>
                <w:b/>
                <w:lang w:eastAsia="hu-HU"/>
              </w:rPr>
            </w:pPr>
          </w:p>
        </w:tc>
        <w:tc>
          <w:tcPr>
            <w:tcW w:w="1400" w:type="dxa"/>
            <w:shd w:val="clear" w:color="auto" w:fill="auto"/>
            <w:vAlign w:val="center"/>
          </w:tcPr>
          <w:p w:rsidR="00760679" w:rsidRPr="00525ABC" w:rsidRDefault="00760679"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144</w:t>
            </w:r>
          </w:p>
        </w:tc>
      </w:tr>
      <w:tr w:rsidR="00760679" w:rsidRPr="00525ABC">
        <w:trPr>
          <w:trHeight w:val="345"/>
          <w:jc w:val="center"/>
        </w:trPr>
        <w:tc>
          <w:tcPr>
            <w:tcW w:w="1533" w:type="dxa"/>
            <w:vMerge/>
            <w:shd w:val="clear" w:color="000000" w:fill="FFCC00"/>
            <w:textDirection w:val="btLr"/>
            <w:vAlign w:val="center"/>
          </w:tcPr>
          <w:p w:rsidR="00760679" w:rsidRPr="00525ABC" w:rsidRDefault="00760679" w:rsidP="00F33E7F">
            <w:pPr>
              <w:jc w:val="center"/>
              <w:rPr>
                <w:rFonts w:ascii="Palatino Linotype" w:hAnsi="Palatino Linotype" w:cs="Arial"/>
                <w:sz w:val="20"/>
                <w:szCs w:val="20"/>
                <w:lang w:eastAsia="hu-HU"/>
              </w:rPr>
            </w:pPr>
          </w:p>
        </w:tc>
        <w:tc>
          <w:tcPr>
            <w:tcW w:w="2094" w:type="dxa"/>
            <w:shd w:val="clear" w:color="auto" w:fill="auto"/>
            <w:vAlign w:val="center"/>
          </w:tcPr>
          <w:p w:rsidR="00760679" w:rsidRPr="00525ABC" w:rsidRDefault="00760679" w:rsidP="00B90B42">
            <w:pPr>
              <w:spacing w:after="0" w:line="240" w:lineRule="auto"/>
              <w:rPr>
                <w:rFonts w:ascii="Palatino Linotype" w:hAnsi="Palatino Linotype" w:cs="Arial"/>
                <w:i/>
                <w:iCs/>
                <w:lang w:eastAsia="hu-HU"/>
              </w:rPr>
            </w:pPr>
            <w:r w:rsidRPr="00525ABC">
              <w:rPr>
                <w:rFonts w:ascii="Palatino Linotype" w:hAnsi="Palatino Linotype" w:cs="Arial"/>
                <w:i/>
                <w:iCs/>
                <w:lang w:eastAsia="hu-HU"/>
              </w:rPr>
              <w:t xml:space="preserve">Általános földrajzi </w:t>
            </w:r>
            <w:r w:rsidRPr="00525ABC">
              <w:rPr>
                <w:rFonts w:ascii="Palatino Linotype" w:hAnsi="Palatino Linotype" w:cs="Arial"/>
                <w:i/>
                <w:iCs/>
                <w:lang w:eastAsia="hu-HU"/>
              </w:rPr>
              <w:lastRenderedPageBreak/>
              <w:t>ismeretek</w:t>
            </w:r>
          </w:p>
        </w:tc>
        <w:tc>
          <w:tcPr>
            <w:tcW w:w="470" w:type="dxa"/>
            <w:shd w:val="clear" w:color="auto" w:fill="auto"/>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499" w:type="dxa"/>
            <w:shd w:val="clear" w:color="000000" w:fill="969696"/>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510" w:type="dxa"/>
            <w:shd w:val="clear" w:color="000000" w:fill="808080"/>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470" w:type="dxa"/>
            <w:shd w:val="clear" w:color="auto" w:fill="auto"/>
            <w:vAlign w:val="center"/>
          </w:tcPr>
          <w:p w:rsidR="00760679" w:rsidRPr="00525ABC" w:rsidRDefault="00760679" w:rsidP="00B90B42">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36</w:t>
            </w:r>
          </w:p>
        </w:tc>
        <w:tc>
          <w:tcPr>
            <w:tcW w:w="554" w:type="dxa"/>
            <w:shd w:val="clear" w:color="000000" w:fill="969696"/>
            <w:vAlign w:val="center"/>
          </w:tcPr>
          <w:p w:rsidR="00760679" w:rsidRPr="00525ABC" w:rsidRDefault="00760679" w:rsidP="00B02EEB">
            <w:pPr>
              <w:spacing w:after="0" w:line="240" w:lineRule="auto"/>
              <w:jc w:val="center"/>
              <w:rPr>
                <w:rFonts w:ascii="Palatino Linotype" w:hAnsi="Palatino Linotype" w:cs="Arial"/>
                <w:iCs/>
                <w:lang w:eastAsia="hu-HU"/>
              </w:rPr>
            </w:pPr>
          </w:p>
        </w:tc>
        <w:tc>
          <w:tcPr>
            <w:tcW w:w="564" w:type="dxa"/>
            <w:shd w:val="clear" w:color="000000" w:fill="808080"/>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543" w:type="dxa"/>
            <w:shd w:val="clear" w:color="auto" w:fill="auto"/>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609" w:type="dxa"/>
            <w:shd w:val="clear" w:color="000000" w:fill="969696"/>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619" w:type="dxa"/>
            <w:shd w:val="clear" w:color="000000" w:fill="808080"/>
            <w:vAlign w:val="center"/>
          </w:tcPr>
          <w:p w:rsidR="00760679" w:rsidRPr="00525ABC" w:rsidRDefault="00760679" w:rsidP="00122FEF">
            <w:pPr>
              <w:spacing w:after="0" w:line="240" w:lineRule="auto"/>
              <w:jc w:val="center"/>
              <w:rPr>
                <w:rFonts w:ascii="Palatino Linotype" w:hAnsi="Palatino Linotype" w:cs="Arial"/>
                <w:b/>
                <w:bCs/>
                <w:lang w:eastAsia="hu-HU"/>
              </w:rPr>
            </w:pPr>
          </w:p>
        </w:tc>
        <w:tc>
          <w:tcPr>
            <w:tcW w:w="543" w:type="dxa"/>
            <w:shd w:val="clear" w:color="auto" w:fill="auto"/>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609" w:type="dxa"/>
            <w:shd w:val="clear" w:color="000000" w:fill="969696"/>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1888" w:type="dxa"/>
            <w:shd w:val="clear" w:color="auto" w:fill="auto"/>
            <w:vAlign w:val="center"/>
          </w:tcPr>
          <w:p w:rsidR="00760679" w:rsidRPr="00525ABC" w:rsidRDefault="00760679" w:rsidP="00B90B42">
            <w:pPr>
              <w:spacing w:after="0" w:line="240" w:lineRule="auto"/>
              <w:jc w:val="center"/>
              <w:rPr>
                <w:rFonts w:ascii="Palatino Linotype" w:hAnsi="Palatino Linotype" w:cs="Arial"/>
                <w:b/>
                <w:bCs/>
                <w:iCs/>
                <w:lang w:eastAsia="hu-HU"/>
              </w:rPr>
            </w:pPr>
            <w:r w:rsidRPr="00525ABC">
              <w:rPr>
                <w:rFonts w:ascii="Palatino Linotype" w:hAnsi="Palatino Linotype" w:cs="Arial"/>
                <w:b/>
                <w:bCs/>
                <w:iCs/>
                <w:lang w:eastAsia="hu-HU"/>
              </w:rPr>
              <w:t>36</w:t>
            </w:r>
          </w:p>
        </w:tc>
        <w:tc>
          <w:tcPr>
            <w:tcW w:w="570" w:type="dxa"/>
            <w:shd w:val="clear" w:color="auto" w:fill="auto"/>
            <w:vAlign w:val="center"/>
          </w:tcPr>
          <w:p w:rsidR="00760679" w:rsidRPr="00525ABC" w:rsidRDefault="00760679" w:rsidP="00B90B42">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36</w:t>
            </w:r>
          </w:p>
        </w:tc>
        <w:tc>
          <w:tcPr>
            <w:tcW w:w="624" w:type="dxa"/>
            <w:shd w:val="clear" w:color="000000" w:fill="969696"/>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614" w:type="dxa"/>
            <w:shd w:val="clear" w:color="000000" w:fill="808080"/>
            <w:vAlign w:val="center"/>
          </w:tcPr>
          <w:p w:rsidR="00760679" w:rsidRPr="00525ABC" w:rsidRDefault="00760679" w:rsidP="00B90B42">
            <w:pPr>
              <w:spacing w:after="0" w:line="240" w:lineRule="auto"/>
              <w:rPr>
                <w:rFonts w:ascii="Palatino Linotype" w:hAnsi="Palatino Linotype" w:cs="Arial"/>
                <w:b/>
                <w:bCs/>
                <w:lang w:eastAsia="hu-HU"/>
              </w:rPr>
            </w:pPr>
          </w:p>
        </w:tc>
        <w:tc>
          <w:tcPr>
            <w:tcW w:w="845" w:type="dxa"/>
            <w:shd w:val="clear" w:color="auto" w:fill="auto"/>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798" w:type="dxa"/>
            <w:shd w:val="clear" w:color="000000" w:fill="969696"/>
            <w:vAlign w:val="center"/>
          </w:tcPr>
          <w:p w:rsidR="00760679" w:rsidRPr="00525ABC" w:rsidRDefault="00760679" w:rsidP="00B90B42">
            <w:pPr>
              <w:spacing w:after="0" w:line="240" w:lineRule="auto"/>
              <w:jc w:val="center"/>
              <w:rPr>
                <w:rFonts w:ascii="Palatino Linotype" w:hAnsi="Palatino Linotype" w:cs="Arial"/>
                <w:iCs/>
                <w:lang w:eastAsia="hu-HU"/>
              </w:rPr>
            </w:pPr>
          </w:p>
        </w:tc>
        <w:tc>
          <w:tcPr>
            <w:tcW w:w="1400" w:type="dxa"/>
            <w:shd w:val="clear" w:color="auto" w:fill="auto"/>
            <w:vAlign w:val="center"/>
          </w:tcPr>
          <w:p w:rsidR="00760679" w:rsidRPr="00525ABC" w:rsidRDefault="00760679" w:rsidP="00B90B42">
            <w:pPr>
              <w:spacing w:after="0" w:line="240" w:lineRule="auto"/>
              <w:jc w:val="center"/>
              <w:rPr>
                <w:rFonts w:ascii="Palatino Linotype" w:hAnsi="Palatino Linotype" w:cs="Arial"/>
                <w:b/>
                <w:bCs/>
                <w:iCs/>
                <w:lang w:eastAsia="hu-HU"/>
              </w:rPr>
            </w:pPr>
            <w:r w:rsidRPr="00525ABC">
              <w:rPr>
                <w:rFonts w:ascii="Palatino Linotype" w:hAnsi="Palatino Linotype" w:cs="Arial"/>
                <w:b/>
                <w:bCs/>
                <w:iCs/>
                <w:lang w:eastAsia="hu-HU"/>
              </w:rPr>
              <w:t>36</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iCs/>
                <w:lang w:eastAsia="hu-HU"/>
              </w:rPr>
              <w:t>A vasúti közlekedés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36</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Cs/>
                <w:lang w:eastAsia="hu-HU"/>
              </w:rPr>
            </w:pPr>
            <w:r w:rsidRPr="00525ABC">
              <w:rPr>
                <w:rFonts w:ascii="Palatino Linotype" w:hAnsi="Palatino Linotype" w:cs="Arial"/>
                <w:b/>
                <w:bCs/>
                <w:iCs/>
                <w:lang w:eastAsia="hu-HU"/>
              </w:rPr>
              <w:t>36</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36</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Cs/>
                <w:lang w:eastAsia="hu-HU"/>
              </w:rPr>
            </w:pPr>
            <w:r w:rsidRPr="00525ABC">
              <w:rPr>
                <w:rFonts w:ascii="Palatino Linotype" w:hAnsi="Palatino Linotype" w:cs="Arial"/>
                <w:b/>
                <w:bCs/>
                <w:iCs/>
                <w:lang w:eastAsia="hu-HU"/>
              </w:rPr>
              <w:t>36</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iCs/>
                <w:lang w:eastAsia="hu-HU"/>
              </w:rPr>
              <w:t>Közúti közlekedés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32</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Cs/>
                <w:lang w:eastAsia="hu-HU"/>
              </w:rPr>
            </w:pPr>
            <w:r w:rsidRPr="00525ABC">
              <w:rPr>
                <w:rFonts w:ascii="Palatino Linotype" w:hAnsi="Palatino Linotype" w:cs="Arial"/>
                <w:b/>
                <w:bCs/>
                <w:iCs/>
                <w:lang w:eastAsia="hu-HU"/>
              </w:rPr>
              <w:t>32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36</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Cs/>
                <w:lang w:eastAsia="hu-HU"/>
              </w:rPr>
            </w:pPr>
            <w:r w:rsidRPr="00525ABC">
              <w:rPr>
                <w:rFonts w:ascii="Palatino Linotype" w:hAnsi="Palatino Linotype" w:cs="Arial"/>
                <w:b/>
                <w:bCs/>
                <w:iCs/>
                <w:lang w:eastAsia="hu-HU"/>
              </w:rPr>
              <w:t>36</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iCs/>
                <w:lang w:eastAsia="hu-HU"/>
              </w:rPr>
              <w:t>Vízi, légi közlekedés, csővezetékes szállítás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32</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Cs/>
                <w:lang w:eastAsia="hu-HU"/>
              </w:rPr>
            </w:pPr>
            <w:r w:rsidRPr="00525ABC">
              <w:rPr>
                <w:rFonts w:ascii="Palatino Linotype" w:hAnsi="Palatino Linotype" w:cs="Arial"/>
                <w:b/>
                <w:bCs/>
                <w:iCs/>
                <w:lang w:eastAsia="hu-HU"/>
              </w:rPr>
              <w:t>32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36</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Cs/>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iCs/>
                <w:lang w:eastAsia="hu-HU"/>
              </w:rPr>
            </w:pPr>
            <w:r w:rsidRPr="00525ABC">
              <w:rPr>
                <w:rFonts w:ascii="Palatino Linotype" w:hAnsi="Palatino Linotype" w:cs="Arial"/>
                <w:b/>
                <w:bCs/>
                <w:iCs/>
                <w:lang w:eastAsia="hu-HU"/>
              </w:rPr>
              <w:t>36</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b/>
                <w:sz w:val="20"/>
                <w:szCs w:val="20"/>
                <w:lang w:eastAsia="hu-HU"/>
              </w:rPr>
            </w:pPr>
            <w:r w:rsidRPr="00525ABC">
              <w:rPr>
                <w:rFonts w:ascii="Palatino Linotype" w:hAnsi="Palatino Linotype" w:cs="Arial"/>
                <w:b/>
                <w:sz w:val="20"/>
                <w:szCs w:val="20"/>
                <w:lang w:eastAsia="hu-HU"/>
              </w:rPr>
              <w:t>Közlekedésbiztonság és -védelem</w:t>
            </w: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18</w:t>
            </w:r>
          </w:p>
        </w:tc>
        <w:tc>
          <w:tcPr>
            <w:tcW w:w="499" w:type="dxa"/>
            <w:shd w:val="clear" w:color="000000" w:fill="969696"/>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510"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554" w:type="dxa"/>
            <w:shd w:val="clear" w:color="000000" w:fill="969696"/>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564"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1888"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90</w:t>
            </w:r>
          </w:p>
        </w:tc>
        <w:tc>
          <w:tcPr>
            <w:tcW w:w="570" w:type="dxa"/>
            <w:shd w:val="clear" w:color="auto" w:fill="auto"/>
            <w:vAlign w:val="center"/>
          </w:tcPr>
          <w:p w:rsidR="00B3083F" w:rsidRPr="00525ABC" w:rsidRDefault="00B3083F" w:rsidP="00A95505">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90</w:t>
            </w:r>
          </w:p>
        </w:tc>
        <w:tc>
          <w:tcPr>
            <w:tcW w:w="624" w:type="dxa"/>
            <w:shd w:val="clear" w:color="000000" w:fill="969696"/>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614"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bCs/>
                <w:lang w:eastAsia="hu-HU"/>
              </w:rPr>
            </w:pPr>
          </w:p>
        </w:tc>
        <w:tc>
          <w:tcPr>
            <w:tcW w:w="845" w:type="dxa"/>
            <w:shd w:val="clear" w:color="auto" w:fill="auto"/>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798" w:type="dxa"/>
            <w:shd w:val="clear" w:color="000000" w:fill="969696"/>
            <w:vAlign w:val="center"/>
          </w:tcPr>
          <w:p w:rsidR="00B3083F" w:rsidRPr="00525ABC" w:rsidRDefault="00B3083F" w:rsidP="00A95505">
            <w:pPr>
              <w:spacing w:after="0" w:line="240" w:lineRule="auto"/>
              <w:jc w:val="center"/>
              <w:rPr>
                <w:rFonts w:ascii="Palatino Linotype" w:hAnsi="Palatino Linotype" w:cs="Arial"/>
                <w:b/>
                <w:lang w:eastAsia="hu-HU"/>
              </w:rPr>
            </w:pPr>
          </w:p>
        </w:tc>
        <w:tc>
          <w:tcPr>
            <w:tcW w:w="1400"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90</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iCs/>
                <w:lang w:eastAsia="hu-HU"/>
              </w:rPr>
              <w:t>Tűzvédelem</w:t>
            </w: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49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i/>
                <w:iCs/>
                <w:lang w:eastAsia="hu-HU"/>
              </w:rPr>
            </w:pP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i/>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w:t>
            </w:r>
            <w:r w:rsidR="00B3083F" w:rsidRPr="00525ABC">
              <w:rPr>
                <w:rFonts w:ascii="Palatino Linotype" w:hAnsi="Palatino Linotype" w:cs="Arial"/>
                <w:b/>
                <w:bCs/>
                <w:i/>
                <w:iCs/>
                <w:lang w:eastAsia="hu-HU"/>
              </w:rPr>
              <w:t>8</w:t>
            </w:r>
          </w:p>
        </w:tc>
        <w:tc>
          <w:tcPr>
            <w:tcW w:w="5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62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bCs/>
                <w:i/>
                <w:lang w:eastAsia="hu-HU"/>
              </w:rPr>
            </w:pPr>
          </w:p>
        </w:tc>
        <w:tc>
          <w:tcPr>
            <w:tcW w:w="845"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iCs/>
                <w:lang w:eastAsia="hu-HU"/>
              </w:rPr>
              <w:t>Elsősegélynyújtás</w:t>
            </w: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55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i/>
                <w:iCs/>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i/>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c>
          <w:tcPr>
            <w:tcW w:w="5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62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bCs/>
                <w:i/>
                <w:lang w:eastAsia="hu-HU"/>
              </w:rPr>
            </w:pPr>
          </w:p>
        </w:tc>
        <w:tc>
          <w:tcPr>
            <w:tcW w:w="845"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iCs/>
                <w:lang w:eastAsia="hu-HU"/>
              </w:rPr>
              <w:t>Környezetvédelem</w:t>
            </w: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55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i/>
                <w:iCs/>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i/>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c>
          <w:tcPr>
            <w:tcW w:w="5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62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bCs/>
                <w:i/>
                <w:lang w:eastAsia="hu-HU"/>
              </w:rPr>
            </w:pPr>
          </w:p>
        </w:tc>
        <w:tc>
          <w:tcPr>
            <w:tcW w:w="845"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iCs/>
                <w:lang w:eastAsia="hu-HU"/>
              </w:rPr>
              <w:t>Információ- és titokvédelem</w:t>
            </w: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i/>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c>
          <w:tcPr>
            <w:tcW w:w="5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62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bCs/>
                <w:i/>
                <w:lang w:eastAsia="hu-HU"/>
              </w:rPr>
            </w:pPr>
          </w:p>
        </w:tc>
        <w:tc>
          <w:tcPr>
            <w:tcW w:w="845"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iCs/>
                <w:lang w:eastAsia="hu-HU"/>
              </w:rPr>
            </w:pPr>
            <w:r w:rsidRPr="00525ABC">
              <w:rPr>
                <w:rFonts w:ascii="Palatino Linotype" w:hAnsi="Palatino Linotype" w:cs="Arial"/>
                <w:i/>
                <w:iCs/>
                <w:lang w:eastAsia="hu-HU"/>
              </w:rPr>
              <w:t>Vagyonvédelem, üzembiztonság</w:t>
            </w: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49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10" w:type="dxa"/>
            <w:shd w:val="clear" w:color="000000" w:fill="808080"/>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4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5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64" w:type="dxa"/>
            <w:shd w:val="clear" w:color="000000" w:fill="808080"/>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i/>
                <w:lang w:eastAsia="hu-HU"/>
              </w:rPr>
            </w:pPr>
          </w:p>
        </w:tc>
        <w:tc>
          <w:tcPr>
            <w:tcW w:w="543"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09"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888"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c>
          <w:tcPr>
            <w:tcW w:w="570"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18</w:t>
            </w:r>
          </w:p>
        </w:tc>
        <w:tc>
          <w:tcPr>
            <w:tcW w:w="624"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614" w:type="dxa"/>
            <w:shd w:val="clear" w:color="000000" w:fill="808080"/>
            <w:vAlign w:val="center"/>
          </w:tcPr>
          <w:p w:rsidR="00B3083F" w:rsidRPr="00525ABC" w:rsidRDefault="00B3083F" w:rsidP="00A95505">
            <w:pPr>
              <w:spacing w:after="0" w:line="240" w:lineRule="auto"/>
              <w:jc w:val="center"/>
              <w:rPr>
                <w:rFonts w:ascii="Palatino Linotype" w:hAnsi="Palatino Linotype" w:cs="Arial"/>
                <w:b/>
                <w:bCs/>
                <w:i/>
                <w:lang w:eastAsia="hu-HU"/>
              </w:rPr>
            </w:pPr>
          </w:p>
        </w:tc>
        <w:tc>
          <w:tcPr>
            <w:tcW w:w="845" w:type="dxa"/>
            <w:shd w:val="clear" w:color="auto" w:fill="auto"/>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798" w:type="dxa"/>
            <w:shd w:val="clear" w:color="000000" w:fill="969696"/>
            <w:vAlign w:val="center"/>
          </w:tcPr>
          <w:p w:rsidR="00B3083F" w:rsidRPr="00525ABC" w:rsidRDefault="00B3083F" w:rsidP="00A95505">
            <w:pPr>
              <w:spacing w:after="0" w:line="240" w:lineRule="auto"/>
              <w:jc w:val="center"/>
              <w:rPr>
                <w:rFonts w:ascii="Palatino Linotype" w:hAnsi="Palatino Linotype" w:cs="Arial"/>
                <w:i/>
                <w:iCs/>
                <w:lang w:eastAsia="hu-HU"/>
              </w:rPr>
            </w:pPr>
          </w:p>
        </w:tc>
        <w:tc>
          <w:tcPr>
            <w:tcW w:w="1400" w:type="dxa"/>
            <w:shd w:val="clear" w:color="auto" w:fill="auto"/>
            <w:vAlign w:val="center"/>
          </w:tcPr>
          <w:p w:rsidR="00B3083F" w:rsidRPr="00525ABC" w:rsidRDefault="00E76A0B" w:rsidP="00A95505">
            <w:pPr>
              <w:spacing w:after="0" w:line="240" w:lineRule="auto"/>
              <w:jc w:val="center"/>
              <w:rPr>
                <w:rFonts w:ascii="Palatino Linotype" w:hAnsi="Palatino Linotype" w:cs="Arial"/>
                <w:b/>
                <w:bCs/>
                <w:i/>
                <w:iCs/>
                <w:lang w:eastAsia="hu-HU"/>
              </w:rPr>
            </w:pPr>
            <w:r w:rsidRPr="00525ABC">
              <w:rPr>
                <w:rFonts w:ascii="Palatino Linotype" w:hAnsi="Palatino Linotype" w:cs="Arial"/>
                <w:b/>
                <w:bCs/>
                <w:i/>
                <w:iCs/>
                <w:lang w:eastAsia="hu-HU"/>
              </w:rPr>
              <w:t>18</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Közlekedés üzemvitel</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72</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64</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208</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216</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216</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Közlekedési alapfogalmak</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6</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6</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Díjszabáselmélet</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16</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16</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16</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16</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közúti személyszállítás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16</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16</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17</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17</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vasúti személyszállítás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16</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16</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17</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17</w:t>
            </w:r>
          </w:p>
        </w:tc>
      </w:tr>
      <w:tr w:rsidR="00B3083F" w:rsidRPr="00525ABC">
        <w:trPr>
          <w:trHeight w:val="366"/>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vízi személyszállítás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9</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9</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9</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9</w:t>
            </w:r>
          </w:p>
        </w:tc>
      </w:tr>
      <w:tr w:rsidR="00B3083F" w:rsidRPr="00525ABC">
        <w:trPr>
          <w:trHeight w:val="362"/>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légi személyszállítás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9</w:t>
            </w: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9</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9</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9</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városi közösségi közlekedés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6</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6</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r>
      <w:tr w:rsidR="00B3083F" w:rsidRPr="00525ABC">
        <w:trPr>
          <w:trHeight w:val="118"/>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közúti árufuvarozás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15</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17</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17</w:t>
            </w:r>
          </w:p>
        </w:tc>
      </w:tr>
      <w:tr w:rsidR="00B3083F" w:rsidRPr="00525ABC">
        <w:trPr>
          <w:trHeight w:val="117"/>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vasúti árufuvarozás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15</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17</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17</w:t>
            </w:r>
          </w:p>
        </w:tc>
      </w:tr>
      <w:tr w:rsidR="00B3083F" w:rsidRPr="00525ABC">
        <w:trPr>
          <w:trHeight w:val="46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vízi árufuvarozás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12</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12</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12</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légi árufuvarozás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12</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12</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12</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Logisztikai alapismeretek</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12</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12</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12</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közlekedés teljesítményei, jellegzetes üzemtani mutatószámai</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22</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22</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22</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közlekedés kapacitása, teljesítőképessége</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20</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20</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21</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21</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Üzemi számvitel</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22</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23</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4"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23</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Közlekedés üzemvitel gyakorlat</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10" w:type="dxa"/>
            <w:shd w:val="clear" w:color="000000" w:fill="808080"/>
            <w:vAlign w:val="center"/>
          </w:tcPr>
          <w:p w:rsidR="00B3083F" w:rsidRPr="00525ABC" w:rsidRDefault="00E76A0B"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4</w:t>
            </w:r>
            <w:r w:rsidR="00B3083F" w:rsidRPr="00525ABC">
              <w:rPr>
                <w:rFonts w:ascii="Palatino Linotype" w:hAnsi="Palatino Linotype" w:cs="Arial"/>
                <w:b/>
                <w:lang w:eastAsia="hu-HU"/>
              </w:rPr>
              <w:t>0</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564" w:type="dxa"/>
            <w:shd w:val="clear" w:color="000000" w:fill="808080"/>
            <w:vAlign w:val="center"/>
          </w:tcPr>
          <w:p w:rsidR="00B3083F" w:rsidRPr="00525ABC" w:rsidRDefault="00E76A0B"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6</w:t>
            </w:r>
            <w:r w:rsidR="00B3083F" w:rsidRPr="00525ABC">
              <w:rPr>
                <w:rFonts w:ascii="Palatino Linotype" w:hAnsi="Palatino Linotype" w:cs="Arial"/>
                <w:b/>
                <w:lang w:eastAsia="hu-HU"/>
              </w:rPr>
              <w:t>0</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36</w:t>
            </w:r>
          </w:p>
        </w:tc>
        <w:tc>
          <w:tcPr>
            <w:tcW w:w="619" w:type="dxa"/>
            <w:shd w:val="clear" w:color="000000" w:fill="808080"/>
            <w:vAlign w:val="center"/>
          </w:tcPr>
          <w:p w:rsidR="00B3083F" w:rsidRPr="00525ABC" w:rsidRDefault="00E76A0B" w:rsidP="00122FE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7</w:t>
            </w:r>
            <w:r w:rsidR="00B3083F" w:rsidRPr="00525ABC">
              <w:rPr>
                <w:rFonts w:ascii="Palatino Linotype" w:hAnsi="Palatino Linotype" w:cs="Arial"/>
                <w:b/>
                <w:bCs/>
                <w:lang w:eastAsia="hu-HU"/>
              </w:rPr>
              <w:t>0</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888" w:type="dxa"/>
            <w:shd w:val="clear" w:color="auto" w:fill="auto"/>
            <w:vAlign w:val="center"/>
          </w:tcPr>
          <w:p w:rsidR="00B3083F" w:rsidRPr="00525ABC" w:rsidRDefault="00B3083F" w:rsidP="00E76A0B">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2</w:t>
            </w:r>
            <w:r w:rsidR="00E76A0B" w:rsidRPr="00525ABC">
              <w:rPr>
                <w:rFonts w:ascii="Palatino Linotype" w:hAnsi="Palatino Linotype" w:cs="Arial"/>
                <w:b/>
                <w:bCs/>
                <w:lang w:eastAsia="hu-HU"/>
              </w:rPr>
              <w:t>4</w:t>
            </w:r>
            <w:r w:rsidRPr="00525ABC">
              <w:rPr>
                <w:rFonts w:ascii="Palatino Linotype" w:hAnsi="Palatino Linotype" w:cs="Arial"/>
                <w:b/>
                <w:bCs/>
                <w:lang w:eastAsia="hu-HU"/>
              </w:rPr>
              <w:t>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108</w:t>
            </w:r>
          </w:p>
        </w:tc>
        <w:tc>
          <w:tcPr>
            <w:tcW w:w="614" w:type="dxa"/>
            <w:shd w:val="clear" w:color="000000" w:fill="808080"/>
            <w:vAlign w:val="center"/>
          </w:tcPr>
          <w:p w:rsidR="00B3083F" w:rsidRPr="00525ABC" w:rsidRDefault="00E76A0B" w:rsidP="001611AE">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8</w:t>
            </w:r>
            <w:r w:rsidR="00B3083F" w:rsidRPr="00525ABC">
              <w:rPr>
                <w:rFonts w:ascii="Palatino Linotype" w:hAnsi="Palatino Linotype" w:cs="Arial"/>
                <w:b/>
                <w:bCs/>
                <w:lang w:eastAsia="hu-HU"/>
              </w:rPr>
              <w:t>0</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400" w:type="dxa"/>
            <w:shd w:val="clear" w:color="auto" w:fill="auto"/>
            <w:vAlign w:val="center"/>
          </w:tcPr>
          <w:p w:rsidR="00B3083F" w:rsidRPr="00525ABC" w:rsidRDefault="00E76A0B"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188</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közúti személyszállítás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E76A0B"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564" w:type="dxa"/>
            <w:shd w:val="clear" w:color="000000" w:fill="808080"/>
            <w:vAlign w:val="center"/>
          </w:tcPr>
          <w:p w:rsidR="00B3083F" w:rsidRPr="00525ABC" w:rsidRDefault="00D43A32"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D43A32"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3</w:t>
            </w:r>
            <w:r w:rsidR="00E76A0B" w:rsidRPr="00525ABC">
              <w:rPr>
                <w:rFonts w:ascii="Palatino Linotype" w:hAnsi="Palatino Linotype" w:cs="Arial"/>
                <w:bCs/>
                <w:i/>
                <w:lang w:eastAsia="hu-HU"/>
              </w:rPr>
              <w:t>5</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D43A32"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614" w:type="dxa"/>
            <w:shd w:val="clear" w:color="000000" w:fill="808080"/>
            <w:vAlign w:val="center"/>
          </w:tcPr>
          <w:p w:rsidR="00B3083F" w:rsidRPr="00525ABC" w:rsidRDefault="00F03578"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w:t>
            </w:r>
            <w:r w:rsidR="00E76A0B" w:rsidRPr="00525ABC">
              <w:rPr>
                <w:rFonts w:ascii="Palatino Linotype" w:hAnsi="Palatino Linotype" w:cs="Arial"/>
                <w:bCs/>
                <w:i/>
                <w:lang w:eastAsia="hu-HU"/>
              </w:rPr>
              <w:t>2</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F03578"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w:t>
            </w:r>
            <w:r w:rsidR="00E76A0B" w:rsidRPr="00525ABC">
              <w:rPr>
                <w:rFonts w:ascii="Palatino Linotype" w:hAnsi="Palatino Linotype" w:cs="Arial"/>
                <w:bCs/>
                <w:i/>
                <w:lang w:eastAsia="hu-HU"/>
              </w:rPr>
              <w:t>7</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vasúti személyszállítás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E76A0B"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564" w:type="dxa"/>
            <w:shd w:val="clear" w:color="000000" w:fill="808080"/>
            <w:vAlign w:val="center"/>
          </w:tcPr>
          <w:p w:rsidR="00B3083F" w:rsidRPr="00525ABC" w:rsidRDefault="00D43A32"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D43A32"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3</w:t>
            </w:r>
            <w:r w:rsidR="00E76A0B" w:rsidRPr="00525ABC">
              <w:rPr>
                <w:rFonts w:ascii="Palatino Linotype" w:hAnsi="Palatino Linotype" w:cs="Arial"/>
                <w:bCs/>
                <w:i/>
                <w:lang w:eastAsia="hu-HU"/>
              </w:rPr>
              <w:t>5</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D43A32"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614" w:type="dxa"/>
            <w:shd w:val="clear" w:color="000000" w:fill="808080"/>
            <w:vAlign w:val="center"/>
          </w:tcPr>
          <w:p w:rsidR="00B3083F" w:rsidRPr="00525ABC" w:rsidRDefault="00D43A32"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w:t>
            </w:r>
            <w:r w:rsidR="00E76A0B" w:rsidRPr="00525ABC">
              <w:rPr>
                <w:rFonts w:ascii="Palatino Linotype" w:hAnsi="Palatino Linotype" w:cs="Arial"/>
                <w:bCs/>
                <w:i/>
                <w:lang w:eastAsia="hu-HU"/>
              </w:rPr>
              <w:t>2</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D43A32"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w:t>
            </w:r>
            <w:r w:rsidR="00E76A0B" w:rsidRPr="00525ABC">
              <w:rPr>
                <w:rFonts w:ascii="Palatino Linotype" w:hAnsi="Palatino Linotype" w:cs="Arial"/>
                <w:bCs/>
                <w:i/>
                <w:lang w:eastAsia="hu-HU"/>
              </w:rPr>
              <w:t>7</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vízi személyszállítás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5</w:t>
            </w:r>
          </w:p>
        </w:tc>
        <w:tc>
          <w:tcPr>
            <w:tcW w:w="564" w:type="dxa"/>
            <w:shd w:val="clear" w:color="000000" w:fill="808080"/>
            <w:vAlign w:val="center"/>
          </w:tcPr>
          <w:p w:rsidR="00B3083F" w:rsidRPr="00525ABC" w:rsidRDefault="00E76A0B"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D93C6F"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w:t>
            </w:r>
            <w:r w:rsidR="00E76A0B" w:rsidRPr="00525ABC">
              <w:rPr>
                <w:rFonts w:ascii="Palatino Linotype" w:hAnsi="Palatino Linotype" w:cs="Arial"/>
                <w:bCs/>
                <w:i/>
                <w:lang w:eastAsia="hu-HU"/>
              </w:rPr>
              <w:t>5</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D93C6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7</w:t>
            </w:r>
          </w:p>
        </w:tc>
        <w:tc>
          <w:tcPr>
            <w:tcW w:w="614" w:type="dxa"/>
            <w:shd w:val="clear" w:color="000000" w:fill="808080"/>
            <w:vAlign w:val="center"/>
          </w:tcPr>
          <w:p w:rsidR="00B3083F" w:rsidRPr="00525ABC" w:rsidRDefault="00E76A0B"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D93C6F"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w:t>
            </w:r>
            <w:r w:rsidR="00E76A0B" w:rsidRPr="00525ABC">
              <w:rPr>
                <w:rFonts w:ascii="Palatino Linotype" w:hAnsi="Palatino Linotype" w:cs="Arial"/>
                <w:bCs/>
                <w:i/>
                <w:lang w:eastAsia="hu-HU"/>
              </w:rPr>
              <w:t>3</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légi személyszállítás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5</w:t>
            </w:r>
          </w:p>
        </w:tc>
        <w:tc>
          <w:tcPr>
            <w:tcW w:w="564" w:type="dxa"/>
            <w:shd w:val="clear" w:color="000000" w:fill="808080"/>
            <w:vAlign w:val="center"/>
          </w:tcPr>
          <w:p w:rsidR="00B3083F" w:rsidRPr="00525ABC" w:rsidRDefault="00E76A0B"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D93C6F"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w:t>
            </w:r>
            <w:r w:rsidR="00E76A0B" w:rsidRPr="00525ABC">
              <w:rPr>
                <w:rFonts w:ascii="Palatino Linotype" w:hAnsi="Palatino Linotype" w:cs="Arial"/>
                <w:bCs/>
                <w:i/>
                <w:lang w:eastAsia="hu-HU"/>
              </w:rPr>
              <w:t>5</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D93C6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8</w:t>
            </w:r>
          </w:p>
        </w:tc>
        <w:tc>
          <w:tcPr>
            <w:tcW w:w="614" w:type="dxa"/>
            <w:shd w:val="clear" w:color="000000" w:fill="808080"/>
            <w:vAlign w:val="center"/>
          </w:tcPr>
          <w:p w:rsidR="00B3083F" w:rsidRPr="00525ABC" w:rsidRDefault="00E76A0B"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D93C6F"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w:t>
            </w:r>
            <w:r w:rsidR="00E76A0B" w:rsidRPr="00525ABC">
              <w:rPr>
                <w:rFonts w:ascii="Palatino Linotype" w:hAnsi="Palatino Linotype" w:cs="Arial"/>
                <w:bCs/>
                <w:i/>
                <w:lang w:eastAsia="hu-HU"/>
              </w:rPr>
              <w:t>4</w:t>
            </w:r>
          </w:p>
        </w:tc>
      </w:tr>
      <w:tr w:rsidR="00B3083F" w:rsidRPr="00525ABC">
        <w:trPr>
          <w:trHeight w:val="176"/>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városi közösségi közlekedés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A95505"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6</w:t>
            </w:r>
          </w:p>
        </w:tc>
        <w:tc>
          <w:tcPr>
            <w:tcW w:w="564" w:type="dxa"/>
            <w:shd w:val="clear" w:color="000000" w:fill="808080"/>
            <w:vAlign w:val="center"/>
          </w:tcPr>
          <w:p w:rsidR="00B3083F" w:rsidRPr="00525ABC" w:rsidRDefault="00E76A0B"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19" w:type="dxa"/>
            <w:shd w:val="clear" w:color="000000" w:fill="808080"/>
            <w:vAlign w:val="center"/>
          </w:tcPr>
          <w:p w:rsidR="00B3083F" w:rsidRPr="00525ABC" w:rsidRDefault="00B3083F" w:rsidP="00B90B42">
            <w:pPr>
              <w:spacing w:after="0" w:line="240" w:lineRule="auto"/>
              <w:rPr>
                <w:rFonts w:ascii="Palatino Linotype" w:hAnsi="Palatino Linotype" w:cs="Arial"/>
                <w:bCs/>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D93C6F"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w:t>
            </w:r>
            <w:r w:rsidR="00E76A0B" w:rsidRPr="00525ABC">
              <w:rPr>
                <w:rFonts w:ascii="Palatino Linotype" w:hAnsi="Palatino Linotype" w:cs="Arial"/>
                <w:bCs/>
                <w:i/>
                <w:lang w:eastAsia="hu-HU"/>
              </w:rPr>
              <w:t>6</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D93C6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7</w:t>
            </w:r>
          </w:p>
        </w:tc>
        <w:tc>
          <w:tcPr>
            <w:tcW w:w="614" w:type="dxa"/>
            <w:shd w:val="clear" w:color="000000" w:fill="808080"/>
            <w:vAlign w:val="center"/>
          </w:tcPr>
          <w:p w:rsidR="00B3083F" w:rsidRPr="00525ABC" w:rsidRDefault="00D93C6F"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4</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D93C6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11</w:t>
            </w:r>
          </w:p>
        </w:tc>
      </w:tr>
      <w:tr w:rsidR="00B3083F" w:rsidRPr="00525ABC">
        <w:trPr>
          <w:trHeight w:val="176"/>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közúti árufuvarozás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E76A0B"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11</w:t>
            </w:r>
          </w:p>
        </w:tc>
        <w:tc>
          <w:tcPr>
            <w:tcW w:w="619" w:type="dxa"/>
            <w:shd w:val="clear" w:color="000000" w:fill="808080"/>
            <w:vAlign w:val="center"/>
          </w:tcPr>
          <w:p w:rsidR="00B3083F" w:rsidRPr="00525ABC" w:rsidRDefault="00D93C6F"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w:t>
            </w:r>
            <w:r w:rsidR="00E76A0B" w:rsidRPr="00525ABC">
              <w:rPr>
                <w:rFonts w:ascii="Palatino Linotype" w:hAnsi="Palatino Linotype" w:cs="Arial"/>
                <w:bCs/>
                <w:i/>
                <w:lang w:eastAsia="hu-HU"/>
              </w:rPr>
              <w:t>3</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D93C6F"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4</w:t>
            </w:r>
            <w:r w:rsidR="00E76A0B" w:rsidRPr="00525ABC">
              <w:rPr>
                <w:rFonts w:ascii="Palatino Linotype" w:hAnsi="Palatino Linotype" w:cs="Arial"/>
                <w:bCs/>
                <w:i/>
                <w:lang w:eastAsia="hu-HU"/>
              </w:rPr>
              <w:t>4</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D93C6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18</w:t>
            </w:r>
          </w:p>
        </w:tc>
        <w:tc>
          <w:tcPr>
            <w:tcW w:w="614" w:type="dxa"/>
            <w:shd w:val="clear" w:color="000000" w:fill="808080"/>
            <w:vAlign w:val="center"/>
          </w:tcPr>
          <w:p w:rsidR="00B3083F" w:rsidRPr="00525ABC" w:rsidRDefault="00D93C6F"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15</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D93C6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33</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jc w:val="center"/>
              <w:rPr>
                <w:rFonts w:ascii="Palatino Linotype" w:hAnsi="Palatino Linotype" w:cs="Arial"/>
                <w:sz w:val="20"/>
                <w:szCs w:val="20"/>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vasúti árufuvarozás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E76A0B"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15</w:t>
            </w:r>
          </w:p>
        </w:tc>
        <w:tc>
          <w:tcPr>
            <w:tcW w:w="619" w:type="dxa"/>
            <w:shd w:val="clear" w:color="000000" w:fill="808080"/>
            <w:vAlign w:val="center"/>
          </w:tcPr>
          <w:p w:rsidR="00B3083F" w:rsidRPr="00525ABC" w:rsidRDefault="00D93C6F"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2</w:t>
            </w:r>
            <w:r w:rsidR="00E76A0B" w:rsidRPr="00525ABC">
              <w:rPr>
                <w:rFonts w:ascii="Palatino Linotype" w:hAnsi="Palatino Linotype" w:cs="Arial"/>
                <w:bCs/>
                <w:i/>
                <w:lang w:eastAsia="hu-HU"/>
              </w:rPr>
              <w:t>7</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E76A0B"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52</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D93C6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23</w:t>
            </w:r>
          </w:p>
        </w:tc>
        <w:tc>
          <w:tcPr>
            <w:tcW w:w="614" w:type="dxa"/>
            <w:shd w:val="clear" w:color="000000" w:fill="808080"/>
            <w:vAlign w:val="center"/>
          </w:tcPr>
          <w:p w:rsidR="00B3083F" w:rsidRPr="00525ABC" w:rsidRDefault="00D93C6F"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15</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D93C6F" w:rsidP="00B90B42">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38</w:t>
            </w:r>
          </w:p>
        </w:tc>
      </w:tr>
      <w:tr w:rsidR="00B3083F" w:rsidRPr="00525ABC">
        <w:trPr>
          <w:trHeight w:val="345"/>
          <w:jc w:val="center"/>
        </w:trPr>
        <w:tc>
          <w:tcPr>
            <w:tcW w:w="1533" w:type="dxa"/>
            <w:vMerge/>
            <w:shd w:val="clear" w:color="000000" w:fill="FFCC00"/>
            <w:textDirection w:val="btLr"/>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i/>
                <w:lang w:eastAsia="hu-HU"/>
              </w:rPr>
            </w:pPr>
            <w:r w:rsidRPr="00525ABC">
              <w:rPr>
                <w:rFonts w:ascii="Palatino Linotype" w:hAnsi="Palatino Linotype" w:cs="Arial"/>
                <w:i/>
                <w:lang w:eastAsia="hu-HU"/>
              </w:rPr>
              <w:t>A vízi árufuvarozás</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5</w:t>
            </w:r>
          </w:p>
        </w:tc>
        <w:tc>
          <w:tcPr>
            <w:tcW w:w="619" w:type="dxa"/>
            <w:shd w:val="clear" w:color="000000" w:fill="808080"/>
            <w:vAlign w:val="center"/>
          </w:tcPr>
          <w:p w:rsidR="00B3083F" w:rsidRPr="00525ABC" w:rsidRDefault="00E76A0B"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10</w:t>
            </w: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888" w:type="dxa"/>
            <w:shd w:val="clear" w:color="auto" w:fill="auto"/>
            <w:vAlign w:val="center"/>
          </w:tcPr>
          <w:p w:rsidR="00B3083F" w:rsidRPr="00525ABC" w:rsidRDefault="00294997"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w:t>
            </w:r>
            <w:r w:rsidR="00E76A0B" w:rsidRPr="00525ABC">
              <w:rPr>
                <w:rFonts w:ascii="Palatino Linotype" w:hAnsi="Palatino Linotype" w:cs="Arial"/>
                <w:bCs/>
                <w:i/>
                <w:lang w:eastAsia="hu-HU"/>
              </w:rPr>
              <w:t>5</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624" w:type="dxa"/>
            <w:shd w:val="clear" w:color="000000" w:fill="969696"/>
            <w:vAlign w:val="center"/>
          </w:tcPr>
          <w:p w:rsidR="00B3083F" w:rsidRPr="00525ABC" w:rsidRDefault="00294997" w:rsidP="00B90B42">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7</w:t>
            </w:r>
          </w:p>
        </w:tc>
        <w:tc>
          <w:tcPr>
            <w:tcW w:w="614" w:type="dxa"/>
            <w:shd w:val="clear" w:color="000000" w:fill="808080"/>
            <w:vAlign w:val="center"/>
          </w:tcPr>
          <w:p w:rsidR="00B3083F" w:rsidRPr="00525ABC" w:rsidRDefault="00E76A0B"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5</w:t>
            </w: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i/>
                <w:lang w:eastAsia="hu-HU"/>
              </w:rPr>
            </w:pPr>
          </w:p>
        </w:tc>
        <w:tc>
          <w:tcPr>
            <w:tcW w:w="1400" w:type="dxa"/>
            <w:shd w:val="clear" w:color="auto" w:fill="auto"/>
            <w:vAlign w:val="center"/>
          </w:tcPr>
          <w:p w:rsidR="00B3083F" w:rsidRPr="00525ABC" w:rsidRDefault="00294997" w:rsidP="00E76A0B">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w:t>
            </w:r>
            <w:r w:rsidR="00E76A0B" w:rsidRPr="00525ABC">
              <w:rPr>
                <w:rFonts w:ascii="Palatino Linotype" w:hAnsi="Palatino Linotype" w:cs="Arial"/>
                <w:bCs/>
                <w:i/>
                <w:lang w:eastAsia="hu-HU"/>
              </w:rPr>
              <w:t>2</w:t>
            </w:r>
          </w:p>
        </w:tc>
      </w:tr>
      <w:tr w:rsidR="00B3083F" w:rsidRPr="00525ABC">
        <w:trPr>
          <w:trHeight w:val="345"/>
          <w:jc w:val="center"/>
        </w:trPr>
        <w:tc>
          <w:tcPr>
            <w:tcW w:w="1533" w:type="dxa"/>
            <w:vMerge/>
            <w:vAlign w:val="center"/>
          </w:tcPr>
          <w:p w:rsidR="00B3083F" w:rsidRPr="00525ABC" w:rsidRDefault="00B3083F" w:rsidP="00F33E7F">
            <w:pPr>
              <w:spacing w:after="0" w:line="240" w:lineRule="auto"/>
              <w:rPr>
                <w:rFonts w:ascii="Palatino Linotype" w:hAnsi="Palatino Linotype" w:cs="Arial"/>
                <w:lang w:eastAsia="hu-HU"/>
              </w:rPr>
            </w:pPr>
          </w:p>
        </w:tc>
        <w:tc>
          <w:tcPr>
            <w:tcW w:w="2094" w:type="dxa"/>
            <w:shd w:val="clear" w:color="auto" w:fill="auto"/>
            <w:vAlign w:val="center"/>
          </w:tcPr>
          <w:p w:rsidR="00B3083F" w:rsidRPr="00525ABC" w:rsidRDefault="00B3083F" w:rsidP="00F33E7F">
            <w:pPr>
              <w:spacing w:after="0" w:line="240" w:lineRule="auto"/>
              <w:rPr>
                <w:rFonts w:ascii="Palatino Linotype" w:hAnsi="Palatino Linotype" w:cs="Arial"/>
                <w:i/>
                <w:iCs/>
                <w:lang w:eastAsia="hu-HU"/>
              </w:rPr>
            </w:pPr>
            <w:r w:rsidRPr="00525ABC">
              <w:rPr>
                <w:rFonts w:ascii="Palatino Linotype" w:hAnsi="Palatino Linotype" w:cs="Arial"/>
                <w:i/>
                <w:iCs/>
                <w:lang w:eastAsia="hu-HU"/>
              </w:rPr>
              <w:t>A légi árufuvarozás</w:t>
            </w: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5</w:t>
            </w:r>
          </w:p>
        </w:tc>
        <w:tc>
          <w:tcPr>
            <w:tcW w:w="619" w:type="dxa"/>
            <w:shd w:val="clear" w:color="000000" w:fill="808080"/>
            <w:vAlign w:val="center"/>
          </w:tcPr>
          <w:p w:rsidR="00B3083F" w:rsidRPr="00525ABC" w:rsidRDefault="00E76A0B"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10</w:t>
            </w:r>
          </w:p>
        </w:tc>
        <w:tc>
          <w:tcPr>
            <w:tcW w:w="543" w:type="dxa"/>
            <w:shd w:val="clear" w:color="auto" w:fill="auto"/>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B3083F" w:rsidRPr="00525ABC" w:rsidRDefault="00294997" w:rsidP="00E76A0B">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w:t>
            </w:r>
            <w:r w:rsidR="00E76A0B" w:rsidRPr="00525ABC">
              <w:rPr>
                <w:rFonts w:ascii="Palatino Linotype" w:hAnsi="Palatino Linotype" w:cs="Arial"/>
                <w:bCs/>
                <w:i/>
                <w:iCs/>
                <w:lang w:eastAsia="hu-HU"/>
              </w:rPr>
              <w:t>5</w:t>
            </w:r>
          </w:p>
        </w:tc>
        <w:tc>
          <w:tcPr>
            <w:tcW w:w="570" w:type="dxa"/>
            <w:shd w:val="clear" w:color="auto" w:fill="auto"/>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24" w:type="dxa"/>
            <w:shd w:val="clear" w:color="000000" w:fill="969696"/>
            <w:vAlign w:val="center"/>
          </w:tcPr>
          <w:p w:rsidR="00B3083F" w:rsidRPr="00525ABC" w:rsidRDefault="00294997"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8</w:t>
            </w:r>
          </w:p>
        </w:tc>
        <w:tc>
          <w:tcPr>
            <w:tcW w:w="614" w:type="dxa"/>
            <w:shd w:val="clear" w:color="000000" w:fill="808080"/>
            <w:vAlign w:val="center"/>
          </w:tcPr>
          <w:p w:rsidR="00B3083F" w:rsidRPr="00525ABC" w:rsidRDefault="00E76A0B" w:rsidP="001611A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5</w:t>
            </w:r>
          </w:p>
        </w:tc>
        <w:tc>
          <w:tcPr>
            <w:tcW w:w="845" w:type="dxa"/>
            <w:shd w:val="clear" w:color="auto" w:fill="auto"/>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B3083F" w:rsidRPr="00525ABC" w:rsidRDefault="00B3083F"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B3083F" w:rsidRPr="00525ABC" w:rsidRDefault="00294997" w:rsidP="00E76A0B">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w:t>
            </w:r>
            <w:r w:rsidR="00E76A0B" w:rsidRPr="00525ABC">
              <w:rPr>
                <w:rFonts w:ascii="Palatino Linotype" w:hAnsi="Palatino Linotype" w:cs="Arial"/>
                <w:bCs/>
                <w:i/>
                <w:iCs/>
                <w:lang w:eastAsia="hu-HU"/>
              </w:rPr>
              <w:t>3</w:t>
            </w:r>
          </w:p>
        </w:tc>
      </w:tr>
      <w:tr w:rsidR="00B3083F" w:rsidRPr="00525ABC">
        <w:trPr>
          <w:trHeight w:val="345"/>
          <w:jc w:val="center"/>
        </w:trPr>
        <w:tc>
          <w:tcPr>
            <w:tcW w:w="1533" w:type="dxa"/>
            <w:vMerge/>
            <w:vAlign w:val="center"/>
          </w:tcPr>
          <w:p w:rsidR="00B3083F" w:rsidRPr="00525ABC" w:rsidRDefault="00B3083F" w:rsidP="00F33E7F">
            <w:pPr>
              <w:spacing w:after="0" w:line="240" w:lineRule="auto"/>
              <w:rPr>
                <w:rFonts w:ascii="Palatino Linotype" w:hAnsi="Palatino Linotype" w:cs="Arial"/>
                <w:lang w:eastAsia="hu-HU"/>
              </w:rPr>
            </w:pPr>
          </w:p>
        </w:tc>
        <w:tc>
          <w:tcPr>
            <w:tcW w:w="2094" w:type="dxa"/>
            <w:shd w:val="clear" w:color="auto" w:fill="auto"/>
            <w:vAlign w:val="center"/>
          </w:tcPr>
          <w:p w:rsidR="00B3083F" w:rsidRPr="00525ABC" w:rsidRDefault="00B3083F" w:rsidP="00B90B42">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Közlekedés-gazdasági és jogi ismeretek</w:t>
            </w: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49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10" w:type="dxa"/>
            <w:shd w:val="clear" w:color="000000" w:fill="808080"/>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4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5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64" w:type="dxa"/>
            <w:shd w:val="clear" w:color="000000" w:fill="808080"/>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72</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19" w:type="dxa"/>
            <w:shd w:val="clear" w:color="000000" w:fill="808080"/>
            <w:vAlign w:val="center"/>
          </w:tcPr>
          <w:p w:rsidR="00B3083F" w:rsidRPr="00525ABC" w:rsidRDefault="00B3083F" w:rsidP="00122FEF">
            <w:pPr>
              <w:spacing w:after="0" w:line="240" w:lineRule="auto"/>
              <w:jc w:val="center"/>
              <w:rPr>
                <w:rFonts w:ascii="Palatino Linotype" w:hAnsi="Palatino Linotype" w:cs="Arial"/>
                <w:b/>
                <w:bCs/>
                <w:lang w:eastAsia="hu-HU"/>
              </w:rPr>
            </w:pPr>
          </w:p>
        </w:tc>
        <w:tc>
          <w:tcPr>
            <w:tcW w:w="543"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96</w:t>
            </w:r>
          </w:p>
        </w:tc>
        <w:tc>
          <w:tcPr>
            <w:tcW w:w="609"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888"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168</w:t>
            </w:r>
          </w:p>
        </w:tc>
        <w:tc>
          <w:tcPr>
            <w:tcW w:w="570"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180</w:t>
            </w:r>
          </w:p>
        </w:tc>
        <w:tc>
          <w:tcPr>
            <w:tcW w:w="624"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614" w:type="dxa"/>
            <w:shd w:val="clear" w:color="000000" w:fill="808080"/>
            <w:vAlign w:val="center"/>
          </w:tcPr>
          <w:p w:rsidR="00B3083F" w:rsidRPr="00525ABC" w:rsidRDefault="00B3083F" w:rsidP="001611AE">
            <w:pPr>
              <w:spacing w:after="0" w:line="240" w:lineRule="auto"/>
              <w:jc w:val="center"/>
              <w:rPr>
                <w:rFonts w:ascii="Palatino Linotype" w:hAnsi="Palatino Linotype" w:cs="Arial"/>
                <w:b/>
                <w:bCs/>
                <w:lang w:eastAsia="hu-HU"/>
              </w:rPr>
            </w:pPr>
          </w:p>
        </w:tc>
        <w:tc>
          <w:tcPr>
            <w:tcW w:w="845" w:type="dxa"/>
            <w:shd w:val="clear" w:color="auto" w:fill="auto"/>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798" w:type="dxa"/>
            <w:shd w:val="clear" w:color="000000" w:fill="969696"/>
            <w:vAlign w:val="center"/>
          </w:tcPr>
          <w:p w:rsidR="00B3083F" w:rsidRPr="00525ABC" w:rsidRDefault="00B3083F" w:rsidP="00B90B42">
            <w:pPr>
              <w:spacing w:after="0" w:line="240" w:lineRule="auto"/>
              <w:jc w:val="center"/>
              <w:rPr>
                <w:rFonts w:ascii="Palatino Linotype" w:hAnsi="Palatino Linotype" w:cs="Arial"/>
                <w:b/>
                <w:lang w:eastAsia="hu-HU"/>
              </w:rPr>
            </w:pPr>
          </w:p>
        </w:tc>
        <w:tc>
          <w:tcPr>
            <w:tcW w:w="1400" w:type="dxa"/>
            <w:shd w:val="clear" w:color="auto" w:fill="auto"/>
            <w:vAlign w:val="center"/>
          </w:tcPr>
          <w:p w:rsidR="00B3083F" w:rsidRPr="00525ABC" w:rsidRDefault="00B3083F"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180</w:t>
            </w:r>
          </w:p>
        </w:tc>
      </w:tr>
      <w:tr w:rsidR="00B3083F" w:rsidRPr="00525ABC">
        <w:trPr>
          <w:trHeight w:val="345"/>
          <w:jc w:val="center"/>
        </w:trPr>
        <w:tc>
          <w:tcPr>
            <w:tcW w:w="1533" w:type="dxa"/>
            <w:vMerge/>
            <w:vAlign w:val="center"/>
          </w:tcPr>
          <w:p w:rsidR="00B3083F" w:rsidRPr="00525ABC" w:rsidRDefault="00B3083F" w:rsidP="00F33E7F">
            <w:pPr>
              <w:spacing w:after="0" w:line="240" w:lineRule="auto"/>
              <w:rPr>
                <w:rFonts w:ascii="Palatino Linotype" w:hAnsi="Palatino Linotype" w:cs="Arial"/>
                <w:lang w:eastAsia="hu-HU"/>
              </w:rPr>
            </w:pPr>
          </w:p>
        </w:tc>
        <w:tc>
          <w:tcPr>
            <w:tcW w:w="2094" w:type="dxa"/>
            <w:shd w:val="clear" w:color="auto" w:fill="auto"/>
            <w:vAlign w:val="center"/>
          </w:tcPr>
          <w:p w:rsidR="00B3083F" w:rsidRPr="00525ABC" w:rsidRDefault="002B0E52" w:rsidP="00F33E7F">
            <w:pPr>
              <w:spacing w:after="0" w:line="240" w:lineRule="auto"/>
              <w:rPr>
                <w:rFonts w:ascii="Palatino Linotype" w:hAnsi="Palatino Linotype" w:cs="Arial"/>
                <w:i/>
                <w:iCs/>
                <w:lang w:eastAsia="hu-HU"/>
              </w:rPr>
            </w:pPr>
            <w:r w:rsidRPr="00525ABC">
              <w:rPr>
                <w:rFonts w:ascii="Palatino Linotype" w:hAnsi="Palatino Linotype" w:cs="Arial"/>
                <w:i/>
                <w:iCs/>
                <w:lang w:eastAsia="hu-HU"/>
              </w:rPr>
              <w:t>Közlekedés-statisztika</w:t>
            </w: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499"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510" w:type="dxa"/>
            <w:shd w:val="clear" w:color="000000" w:fill="808080"/>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554"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564" w:type="dxa"/>
            <w:shd w:val="clear" w:color="000000" w:fill="808080"/>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543" w:type="dxa"/>
            <w:shd w:val="clear" w:color="auto" w:fill="auto"/>
            <w:vAlign w:val="center"/>
          </w:tcPr>
          <w:p w:rsidR="00B3083F" w:rsidRPr="00525ABC" w:rsidRDefault="002B0E52"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23</w:t>
            </w: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619" w:type="dxa"/>
            <w:shd w:val="clear" w:color="000000" w:fill="808080"/>
            <w:vAlign w:val="center"/>
          </w:tcPr>
          <w:p w:rsidR="00B3083F" w:rsidRPr="00525ABC" w:rsidRDefault="00B3083F" w:rsidP="00F33E7F">
            <w:pPr>
              <w:spacing w:after="0" w:line="240" w:lineRule="auto"/>
              <w:rPr>
                <w:rFonts w:ascii="Palatino Linotype" w:hAnsi="Palatino Linotype" w:cs="Arial"/>
                <w:bCs/>
                <w:lang w:eastAsia="hu-HU"/>
              </w:rPr>
            </w:pPr>
            <w:r w:rsidRPr="00525ABC">
              <w:rPr>
                <w:rFonts w:ascii="Palatino Linotype" w:hAnsi="Palatino Linotype" w:cs="Arial"/>
                <w:bCs/>
                <w:lang w:eastAsia="hu-HU"/>
              </w:rPr>
              <w:t> </w:t>
            </w:r>
          </w:p>
        </w:tc>
        <w:tc>
          <w:tcPr>
            <w:tcW w:w="543" w:type="dxa"/>
            <w:shd w:val="clear" w:color="auto" w:fill="auto"/>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1888" w:type="dxa"/>
            <w:shd w:val="clear" w:color="auto" w:fill="auto"/>
            <w:vAlign w:val="center"/>
          </w:tcPr>
          <w:p w:rsidR="00B3083F" w:rsidRPr="00525ABC" w:rsidRDefault="002B0E52" w:rsidP="00F33E7F">
            <w:pPr>
              <w:spacing w:after="0" w:line="240" w:lineRule="auto"/>
              <w:jc w:val="center"/>
              <w:rPr>
                <w:rFonts w:ascii="Palatino Linotype" w:hAnsi="Palatino Linotype" w:cs="Arial"/>
                <w:bCs/>
                <w:iCs/>
                <w:lang w:eastAsia="hu-HU"/>
              </w:rPr>
            </w:pPr>
            <w:r w:rsidRPr="00525ABC">
              <w:rPr>
                <w:rFonts w:ascii="Palatino Linotype" w:hAnsi="Palatino Linotype" w:cs="Arial"/>
                <w:bCs/>
                <w:iCs/>
                <w:lang w:eastAsia="hu-HU"/>
              </w:rPr>
              <w:t>23</w:t>
            </w:r>
          </w:p>
        </w:tc>
        <w:tc>
          <w:tcPr>
            <w:tcW w:w="570" w:type="dxa"/>
            <w:shd w:val="clear" w:color="auto" w:fill="auto"/>
            <w:vAlign w:val="center"/>
          </w:tcPr>
          <w:p w:rsidR="00B3083F" w:rsidRPr="00525ABC" w:rsidRDefault="002B0E52"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24</w:t>
            </w:r>
          </w:p>
        </w:tc>
        <w:tc>
          <w:tcPr>
            <w:tcW w:w="624"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614" w:type="dxa"/>
            <w:shd w:val="clear" w:color="000000" w:fill="808080"/>
            <w:vAlign w:val="center"/>
          </w:tcPr>
          <w:p w:rsidR="00B3083F" w:rsidRPr="00525ABC" w:rsidRDefault="00B3083F" w:rsidP="001611AE">
            <w:pPr>
              <w:spacing w:after="0" w:line="240" w:lineRule="auto"/>
              <w:jc w:val="center"/>
              <w:rPr>
                <w:rFonts w:ascii="Palatino Linotype" w:hAnsi="Palatino Linotype" w:cs="Arial"/>
                <w:bCs/>
                <w:lang w:eastAsia="hu-HU"/>
              </w:rPr>
            </w:pPr>
          </w:p>
        </w:tc>
        <w:tc>
          <w:tcPr>
            <w:tcW w:w="845" w:type="dxa"/>
            <w:shd w:val="clear" w:color="auto" w:fill="auto"/>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798"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1400" w:type="dxa"/>
            <w:shd w:val="clear" w:color="auto" w:fill="auto"/>
            <w:vAlign w:val="center"/>
          </w:tcPr>
          <w:p w:rsidR="00B3083F" w:rsidRPr="00525ABC" w:rsidRDefault="002B0E52" w:rsidP="00F33E7F">
            <w:pPr>
              <w:spacing w:after="0" w:line="240" w:lineRule="auto"/>
              <w:jc w:val="center"/>
              <w:rPr>
                <w:rFonts w:ascii="Palatino Linotype" w:hAnsi="Palatino Linotype" w:cs="Arial"/>
                <w:bCs/>
                <w:iCs/>
                <w:lang w:eastAsia="hu-HU"/>
              </w:rPr>
            </w:pPr>
            <w:r w:rsidRPr="00525ABC">
              <w:rPr>
                <w:rFonts w:ascii="Palatino Linotype" w:hAnsi="Palatino Linotype" w:cs="Arial"/>
                <w:bCs/>
                <w:iCs/>
                <w:lang w:eastAsia="hu-HU"/>
              </w:rPr>
              <w:t>24</w:t>
            </w:r>
          </w:p>
        </w:tc>
      </w:tr>
      <w:tr w:rsidR="00B3083F" w:rsidRPr="00525ABC">
        <w:trPr>
          <w:trHeight w:val="345"/>
          <w:jc w:val="center"/>
        </w:trPr>
        <w:tc>
          <w:tcPr>
            <w:tcW w:w="1533" w:type="dxa"/>
            <w:vMerge/>
            <w:vAlign w:val="center"/>
          </w:tcPr>
          <w:p w:rsidR="00B3083F" w:rsidRPr="00525ABC" w:rsidRDefault="00B3083F" w:rsidP="00F33E7F">
            <w:pPr>
              <w:spacing w:after="0" w:line="240" w:lineRule="auto"/>
              <w:rPr>
                <w:rFonts w:ascii="Palatino Linotype" w:hAnsi="Palatino Linotype" w:cs="Arial"/>
                <w:lang w:eastAsia="hu-HU"/>
              </w:rPr>
            </w:pPr>
          </w:p>
        </w:tc>
        <w:tc>
          <w:tcPr>
            <w:tcW w:w="2094" w:type="dxa"/>
            <w:shd w:val="clear" w:color="auto" w:fill="auto"/>
            <w:vAlign w:val="center"/>
          </w:tcPr>
          <w:p w:rsidR="00B3083F" w:rsidRPr="00525ABC" w:rsidRDefault="002B0E52" w:rsidP="00F33E7F">
            <w:pPr>
              <w:spacing w:after="0" w:line="240" w:lineRule="auto"/>
              <w:rPr>
                <w:rFonts w:ascii="Palatino Linotype" w:hAnsi="Palatino Linotype" w:cs="Arial"/>
                <w:i/>
                <w:iCs/>
                <w:lang w:eastAsia="hu-HU"/>
              </w:rPr>
            </w:pPr>
            <w:r w:rsidRPr="00525ABC">
              <w:rPr>
                <w:rFonts w:ascii="Palatino Linotype" w:hAnsi="Palatino Linotype" w:cs="Arial"/>
                <w:i/>
                <w:iCs/>
                <w:lang w:eastAsia="hu-HU"/>
              </w:rPr>
              <w:t>A közgazdaságtan megközelítési módjai, felosztása</w:t>
            </w: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499"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510" w:type="dxa"/>
            <w:shd w:val="clear" w:color="000000" w:fill="808080"/>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554"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564" w:type="dxa"/>
            <w:shd w:val="clear" w:color="000000" w:fill="808080"/>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543" w:type="dxa"/>
            <w:shd w:val="clear" w:color="auto" w:fill="auto"/>
            <w:vAlign w:val="center"/>
          </w:tcPr>
          <w:p w:rsidR="00B3083F" w:rsidRPr="00525ABC" w:rsidRDefault="002B0E52"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10</w:t>
            </w: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619" w:type="dxa"/>
            <w:shd w:val="clear" w:color="000000" w:fill="808080"/>
            <w:vAlign w:val="center"/>
          </w:tcPr>
          <w:p w:rsidR="00B3083F" w:rsidRPr="00525ABC" w:rsidRDefault="00B3083F" w:rsidP="00F33E7F">
            <w:pPr>
              <w:spacing w:after="0" w:line="240" w:lineRule="auto"/>
              <w:rPr>
                <w:rFonts w:ascii="Palatino Linotype" w:hAnsi="Palatino Linotype" w:cs="Arial"/>
                <w:bCs/>
                <w:lang w:eastAsia="hu-HU"/>
              </w:rPr>
            </w:pPr>
            <w:r w:rsidRPr="00525ABC">
              <w:rPr>
                <w:rFonts w:ascii="Palatino Linotype" w:hAnsi="Palatino Linotype" w:cs="Arial"/>
                <w:bCs/>
                <w:lang w:eastAsia="hu-HU"/>
              </w:rPr>
              <w:t> </w:t>
            </w:r>
          </w:p>
        </w:tc>
        <w:tc>
          <w:tcPr>
            <w:tcW w:w="543" w:type="dxa"/>
            <w:shd w:val="clear" w:color="auto" w:fill="auto"/>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1888" w:type="dxa"/>
            <w:shd w:val="clear" w:color="auto" w:fill="auto"/>
            <w:vAlign w:val="center"/>
          </w:tcPr>
          <w:p w:rsidR="00B3083F" w:rsidRPr="00525ABC" w:rsidRDefault="002B0E52" w:rsidP="00F33E7F">
            <w:pPr>
              <w:spacing w:after="0" w:line="240" w:lineRule="auto"/>
              <w:jc w:val="center"/>
              <w:rPr>
                <w:rFonts w:ascii="Palatino Linotype" w:hAnsi="Palatino Linotype" w:cs="Arial"/>
                <w:bCs/>
                <w:iCs/>
                <w:lang w:eastAsia="hu-HU"/>
              </w:rPr>
            </w:pPr>
            <w:r w:rsidRPr="00525ABC">
              <w:rPr>
                <w:rFonts w:ascii="Palatino Linotype" w:hAnsi="Palatino Linotype" w:cs="Arial"/>
                <w:bCs/>
                <w:iCs/>
                <w:lang w:eastAsia="hu-HU"/>
              </w:rPr>
              <w:t>10</w:t>
            </w:r>
          </w:p>
        </w:tc>
        <w:tc>
          <w:tcPr>
            <w:tcW w:w="570" w:type="dxa"/>
            <w:shd w:val="clear" w:color="auto" w:fill="auto"/>
            <w:vAlign w:val="center"/>
          </w:tcPr>
          <w:p w:rsidR="00B3083F" w:rsidRPr="00525ABC" w:rsidRDefault="002B0E52"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11</w:t>
            </w:r>
          </w:p>
        </w:tc>
        <w:tc>
          <w:tcPr>
            <w:tcW w:w="624"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614" w:type="dxa"/>
            <w:shd w:val="clear" w:color="000000" w:fill="808080"/>
            <w:vAlign w:val="center"/>
          </w:tcPr>
          <w:p w:rsidR="00B3083F" w:rsidRPr="00525ABC" w:rsidRDefault="00B3083F" w:rsidP="00F33E7F">
            <w:pPr>
              <w:spacing w:after="0" w:line="240" w:lineRule="auto"/>
              <w:rPr>
                <w:rFonts w:ascii="Palatino Linotype" w:hAnsi="Palatino Linotype" w:cs="Arial"/>
                <w:bCs/>
                <w:lang w:eastAsia="hu-HU"/>
              </w:rPr>
            </w:pPr>
            <w:r w:rsidRPr="00525ABC">
              <w:rPr>
                <w:rFonts w:ascii="Palatino Linotype" w:hAnsi="Palatino Linotype" w:cs="Arial"/>
                <w:bCs/>
                <w:lang w:eastAsia="hu-HU"/>
              </w:rPr>
              <w:t> </w:t>
            </w:r>
          </w:p>
        </w:tc>
        <w:tc>
          <w:tcPr>
            <w:tcW w:w="845" w:type="dxa"/>
            <w:shd w:val="clear" w:color="auto" w:fill="auto"/>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798" w:type="dxa"/>
            <w:shd w:val="clear" w:color="000000" w:fill="969696"/>
            <w:vAlign w:val="center"/>
          </w:tcPr>
          <w:p w:rsidR="00B3083F" w:rsidRPr="00525ABC" w:rsidRDefault="00B3083F" w:rsidP="00F33E7F">
            <w:pPr>
              <w:spacing w:after="0" w:line="240" w:lineRule="auto"/>
              <w:jc w:val="center"/>
              <w:rPr>
                <w:rFonts w:ascii="Palatino Linotype" w:hAnsi="Palatino Linotype" w:cs="Arial"/>
                <w:iCs/>
                <w:lang w:eastAsia="hu-HU"/>
              </w:rPr>
            </w:pPr>
            <w:r w:rsidRPr="00525ABC">
              <w:rPr>
                <w:rFonts w:ascii="Palatino Linotype" w:hAnsi="Palatino Linotype" w:cs="Arial"/>
                <w:iCs/>
                <w:lang w:eastAsia="hu-HU"/>
              </w:rPr>
              <w:t> </w:t>
            </w:r>
          </w:p>
        </w:tc>
        <w:tc>
          <w:tcPr>
            <w:tcW w:w="1400" w:type="dxa"/>
            <w:shd w:val="clear" w:color="auto" w:fill="auto"/>
            <w:vAlign w:val="center"/>
          </w:tcPr>
          <w:p w:rsidR="00B3083F" w:rsidRPr="00525ABC" w:rsidRDefault="002B0E52" w:rsidP="00F33E7F">
            <w:pPr>
              <w:spacing w:after="0" w:line="240" w:lineRule="auto"/>
              <w:jc w:val="center"/>
              <w:rPr>
                <w:rFonts w:ascii="Palatino Linotype" w:hAnsi="Palatino Linotype" w:cs="Arial"/>
                <w:bCs/>
                <w:iCs/>
                <w:lang w:eastAsia="hu-HU"/>
              </w:rPr>
            </w:pPr>
            <w:r w:rsidRPr="00525ABC">
              <w:rPr>
                <w:rFonts w:ascii="Palatino Linotype" w:hAnsi="Palatino Linotype" w:cs="Arial"/>
                <w:bCs/>
                <w:iCs/>
                <w:lang w:eastAsia="hu-HU"/>
              </w:rPr>
              <w:t>11</w:t>
            </w:r>
          </w:p>
        </w:tc>
      </w:tr>
      <w:tr w:rsidR="00B3083F" w:rsidRPr="00525ABC">
        <w:trPr>
          <w:trHeight w:val="44"/>
          <w:jc w:val="center"/>
        </w:trPr>
        <w:tc>
          <w:tcPr>
            <w:tcW w:w="1533" w:type="dxa"/>
            <w:vMerge/>
            <w:vAlign w:val="center"/>
          </w:tcPr>
          <w:p w:rsidR="00B3083F" w:rsidRPr="00525ABC" w:rsidRDefault="00B3083F" w:rsidP="00F33E7F">
            <w:pPr>
              <w:spacing w:after="0" w:line="240" w:lineRule="auto"/>
              <w:rPr>
                <w:rFonts w:ascii="Palatino Linotype" w:hAnsi="Palatino Linotype" w:cs="Arial"/>
                <w:lang w:eastAsia="hu-HU"/>
              </w:rPr>
            </w:pPr>
          </w:p>
        </w:tc>
        <w:tc>
          <w:tcPr>
            <w:tcW w:w="2094" w:type="dxa"/>
            <w:shd w:val="clear" w:color="auto" w:fill="auto"/>
            <w:vAlign w:val="center"/>
          </w:tcPr>
          <w:p w:rsidR="00B3083F" w:rsidRPr="00525ABC" w:rsidRDefault="002B0E52" w:rsidP="00F33E7F">
            <w:pPr>
              <w:spacing w:after="0" w:line="240" w:lineRule="auto"/>
              <w:rPr>
                <w:rFonts w:ascii="Palatino Linotype" w:hAnsi="Palatino Linotype" w:cs="Arial"/>
                <w:i/>
                <w:lang w:eastAsia="hu-HU"/>
              </w:rPr>
            </w:pPr>
            <w:r w:rsidRPr="00525ABC">
              <w:rPr>
                <w:rFonts w:ascii="Palatino Linotype" w:hAnsi="Palatino Linotype" w:cs="Arial"/>
                <w:i/>
                <w:lang w:eastAsia="hu-HU"/>
              </w:rPr>
              <w:t>A pénz</w:t>
            </w: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499"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510" w:type="dxa"/>
            <w:shd w:val="clear" w:color="000000" w:fill="808080"/>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554"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564" w:type="dxa"/>
            <w:shd w:val="clear" w:color="000000" w:fill="808080"/>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543" w:type="dxa"/>
            <w:shd w:val="clear" w:color="auto" w:fill="auto"/>
            <w:vAlign w:val="center"/>
          </w:tcPr>
          <w:p w:rsidR="00B3083F" w:rsidRPr="00525ABC" w:rsidRDefault="002B0E52"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5</w:t>
            </w: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619" w:type="dxa"/>
            <w:shd w:val="clear" w:color="000000" w:fill="808080"/>
            <w:vAlign w:val="center"/>
          </w:tcPr>
          <w:p w:rsidR="00B3083F" w:rsidRPr="00525ABC" w:rsidRDefault="00B3083F" w:rsidP="00F33E7F">
            <w:pPr>
              <w:spacing w:after="0" w:line="240" w:lineRule="auto"/>
              <w:rPr>
                <w:rFonts w:ascii="Palatino Linotype" w:hAnsi="Palatino Linotype" w:cs="Arial"/>
                <w:bCs/>
                <w:lang w:eastAsia="hu-HU"/>
              </w:rPr>
            </w:pPr>
            <w:r w:rsidRPr="00525ABC">
              <w:rPr>
                <w:rFonts w:ascii="Palatino Linotype" w:hAnsi="Palatino Linotype" w:cs="Arial"/>
                <w:bCs/>
                <w:lang w:eastAsia="hu-HU"/>
              </w:rPr>
              <w:t> </w:t>
            </w:r>
          </w:p>
        </w:tc>
        <w:tc>
          <w:tcPr>
            <w:tcW w:w="543" w:type="dxa"/>
            <w:shd w:val="clear" w:color="auto" w:fill="auto"/>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1888" w:type="dxa"/>
            <w:shd w:val="clear" w:color="auto" w:fill="auto"/>
            <w:vAlign w:val="center"/>
          </w:tcPr>
          <w:p w:rsidR="00B3083F" w:rsidRPr="00525ABC" w:rsidRDefault="002B0E52" w:rsidP="00F33E7F">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5</w:t>
            </w:r>
          </w:p>
        </w:tc>
        <w:tc>
          <w:tcPr>
            <w:tcW w:w="570" w:type="dxa"/>
            <w:shd w:val="clear" w:color="auto" w:fill="auto"/>
            <w:vAlign w:val="center"/>
          </w:tcPr>
          <w:p w:rsidR="00B3083F" w:rsidRPr="00525ABC" w:rsidRDefault="002B0E52"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5</w:t>
            </w:r>
          </w:p>
        </w:tc>
        <w:tc>
          <w:tcPr>
            <w:tcW w:w="624"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614" w:type="dxa"/>
            <w:shd w:val="clear" w:color="000000" w:fill="808080"/>
            <w:vAlign w:val="center"/>
          </w:tcPr>
          <w:p w:rsidR="00B3083F" w:rsidRPr="00525ABC" w:rsidRDefault="00B3083F" w:rsidP="00F33E7F">
            <w:pPr>
              <w:spacing w:after="0" w:line="240" w:lineRule="auto"/>
              <w:rPr>
                <w:rFonts w:ascii="Palatino Linotype" w:hAnsi="Palatino Linotype" w:cs="Arial"/>
                <w:bCs/>
                <w:lang w:eastAsia="hu-HU"/>
              </w:rPr>
            </w:pPr>
            <w:r w:rsidRPr="00525ABC">
              <w:rPr>
                <w:rFonts w:ascii="Palatino Linotype" w:hAnsi="Palatino Linotype" w:cs="Arial"/>
                <w:bCs/>
                <w:lang w:eastAsia="hu-HU"/>
              </w:rPr>
              <w:t> </w:t>
            </w:r>
          </w:p>
        </w:tc>
        <w:tc>
          <w:tcPr>
            <w:tcW w:w="845" w:type="dxa"/>
            <w:shd w:val="clear" w:color="auto" w:fill="auto"/>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798"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1400" w:type="dxa"/>
            <w:shd w:val="clear" w:color="auto" w:fill="auto"/>
            <w:vAlign w:val="center"/>
          </w:tcPr>
          <w:p w:rsidR="00B3083F" w:rsidRPr="00525ABC" w:rsidRDefault="002B0E52" w:rsidP="00F33E7F">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5</w:t>
            </w:r>
          </w:p>
        </w:tc>
      </w:tr>
      <w:tr w:rsidR="00B3083F" w:rsidRPr="00525ABC">
        <w:trPr>
          <w:trHeight w:val="44"/>
          <w:jc w:val="center"/>
        </w:trPr>
        <w:tc>
          <w:tcPr>
            <w:tcW w:w="1533" w:type="dxa"/>
            <w:vMerge/>
            <w:vAlign w:val="center"/>
          </w:tcPr>
          <w:p w:rsidR="00B3083F" w:rsidRPr="00525ABC" w:rsidRDefault="00B3083F" w:rsidP="00F33E7F">
            <w:pPr>
              <w:spacing w:after="0" w:line="240" w:lineRule="auto"/>
              <w:rPr>
                <w:rFonts w:ascii="Palatino Linotype" w:hAnsi="Palatino Linotype" w:cs="Arial"/>
                <w:lang w:eastAsia="hu-HU"/>
              </w:rPr>
            </w:pPr>
          </w:p>
        </w:tc>
        <w:tc>
          <w:tcPr>
            <w:tcW w:w="2094" w:type="dxa"/>
            <w:shd w:val="clear" w:color="auto" w:fill="auto"/>
            <w:vAlign w:val="center"/>
          </w:tcPr>
          <w:p w:rsidR="00B3083F" w:rsidRPr="00525ABC" w:rsidRDefault="00382CA0" w:rsidP="00F33E7F">
            <w:pPr>
              <w:spacing w:after="0" w:line="240" w:lineRule="auto"/>
              <w:rPr>
                <w:rFonts w:ascii="Palatino Linotype" w:hAnsi="Palatino Linotype" w:cs="Arial"/>
                <w:i/>
                <w:lang w:eastAsia="hu-HU"/>
              </w:rPr>
            </w:pPr>
            <w:r w:rsidRPr="00525ABC">
              <w:rPr>
                <w:rFonts w:ascii="Palatino Linotype" w:hAnsi="Palatino Linotype" w:cs="Arial"/>
                <w:i/>
                <w:lang w:eastAsia="hu-HU"/>
              </w:rPr>
              <w:t>A közlekedés társadalmi, gazdasági szerepe</w:t>
            </w: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499"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510" w:type="dxa"/>
            <w:shd w:val="clear" w:color="000000" w:fill="808080"/>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470" w:type="dxa"/>
            <w:shd w:val="clear" w:color="auto" w:fill="auto"/>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554"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564" w:type="dxa"/>
            <w:shd w:val="clear" w:color="000000" w:fill="808080"/>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543" w:type="dxa"/>
            <w:shd w:val="clear" w:color="auto" w:fill="auto"/>
            <w:vAlign w:val="center"/>
          </w:tcPr>
          <w:p w:rsidR="00B3083F" w:rsidRPr="00525ABC" w:rsidRDefault="00A95505"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5</w:t>
            </w: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619" w:type="dxa"/>
            <w:shd w:val="clear" w:color="000000" w:fill="808080"/>
            <w:vAlign w:val="center"/>
          </w:tcPr>
          <w:p w:rsidR="00B3083F" w:rsidRPr="00525ABC" w:rsidRDefault="00B3083F" w:rsidP="00F33E7F">
            <w:pPr>
              <w:spacing w:after="0" w:line="240" w:lineRule="auto"/>
              <w:rPr>
                <w:rFonts w:ascii="Palatino Linotype" w:hAnsi="Palatino Linotype" w:cs="Arial"/>
                <w:bCs/>
                <w:lang w:eastAsia="hu-HU"/>
              </w:rPr>
            </w:pPr>
          </w:p>
        </w:tc>
        <w:tc>
          <w:tcPr>
            <w:tcW w:w="543" w:type="dxa"/>
            <w:shd w:val="clear" w:color="auto" w:fill="auto"/>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609"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1888" w:type="dxa"/>
            <w:shd w:val="clear" w:color="auto" w:fill="auto"/>
            <w:vAlign w:val="center"/>
          </w:tcPr>
          <w:p w:rsidR="00B3083F" w:rsidRPr="00525ABC" w:rsidRDefault="00A95505" w:rsidP="00F33E7F">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5</w:t>
            </w:r>
          </w:p>
        </w:tc>
        <w:tc>
          <w:tcPr>
            <w:tcW w:w="570" w:type="dxa"/>
            <w:shd w:val="clear" w:color="auto" w:fill="auto"/>
            <w:vAlign w:val="center"/>
          </w:tcPr>
          <w:p w:rsidR="00B3083F" w:rsidRPr="00525ABC" w:rsidRDefault="00A95505"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5</w:t>
            </w:r>
          </w:p>
        </w:tc>
        <w:tc>
          <w:tcPr>
            <w:tcW w:w="624"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614" w:type="dxa"/>
            <w:shd w:val="clear" w:color="000000" w:fill="808080"/>
            <w:vAlign w:val="center"/>
          </w:tcPr>
          <w:p w:rsidR="00B3083F" w:rsidRPr="00525ABC" w:rsidRDefault="00B3083F" w:rsidP="00F33E7F">
            <w:pPr>
              <w:spacing w:after="0" w:line="240" w:lineRule="auto"/>
              <w:rPr>
                <w:rFonts w:ascii="Palatino Linotype" w:hAnsi="Palatino Linotype" w:cs="Arial"/>
                <w:bCs/>
                <w:lang w:eastAsia="hu-HU"/>
              </w:rPr>
            </w:pPr>
          </w:p>
        </w:tc>
        <w:tc>
          <w:tcPr>
            <w:tcW w:w="845" w:type="dxa"/>
            <w:shd w:val="clear" w:color="auto" w:fill="auto"/>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798" w:type="dxa"/>
            <w:shd w:val="clear" w:color="000000" w:fill="969696"/>
            <w:vAlign w:val="center"/>
          </w:tcPr>
          <w:p w:rsidR="00B3083F" w:rsidRPr="00525ABC" w:rsidRDefault="00B3083F" w:rsidP="00F33E7F">
            <w:pPr>
              <w:spacing w:after="0" w:line="240" w:lineRule="auto"/>
              <w:jc w:val="center"/>
              <w:rPr>
                <w:rFonts w:ascii="Palatino Linotype" w:hAnsi="Palatino Linotype" w:cs="Arial"/>
                <w:lang w:eastAsia="hu-HU"/>
              </w:rPr>
            </w:pPr>
          </w:p>
        </w:tc>
        <w:tc>
          <w:tcPr>
            <w:tcW w:w="1400" w:type="dxa"/>
            <w:shd w:val="clear" w:color="auto" w:fill="auto"/>
            <w:vAlign w:val="center"/>
          </w:tcPr>
          <w:p w:rsidR="00B3083F" w:rsidRPr="00525ABC" w:rsidRDefault="00A95505" w:rsidP="00F33E7F">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5</w:t>
            </w:r>
          </w:p>
        </w:tc>
      </w:tr>
      <w:tr w:rsidR="00382CA0" w:rsidRPr="00525ABC">
        <w:trPr>
          <w:trHeight w:val="44"/>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lang w:eastAsia="hu-HU"/>
              </w:rPr>
            </w:pPr>
            <w:r w:rsidRPr="00525ABC">
              <w:rPr>
                <w:rFonts w:ascii="Palatino Linotype" w:hAnsi="Palatino Linotype" w:cs="Arial"/>
                <w:i/>
                <w:lang w:eastAsia="hu-HU"/>
              </w:rPr>
              <w:t>Vállalkozások, gazdasági társaságok</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5</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5</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5</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5</w:t>
            </w:r>
          </w:p>
        </w:tc>
      </w:tr>
      <w:tr w:rsidR="00382CA0" w:rsidRPr="00525ABC">
        <w:trPr>
          <w:trHeight w:val="44"/>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lang w:eastAsia="hu-HU"/>
              </w:rPr>
            </w:pPr>
            <w:r w:rsidRPr="00525ABC">
              <w:rPr>
                <w:rFonts w:ascii="Palatino Linotype" w:hAnsi="Palatino Linotype" w:cs="Arial"/>
                <w:i/>
                <w:lang w:eastAsia="hu-HU"/>
              </w:rPr>
              <w:t>Az eszközgazdálkodás alapjai</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10</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10</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11</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11</w:t>
            </w:r>
          </w:p>
        </w:tc>
      </w:tr>
      <w:tr w:rsidR="00382CA0" w:rsidRPr="00525ABC">
        <w:trPr>
          <w:trHeight w:val="44"/>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lang w:eastAsia="hu-HU"/>
              </w:rPr>
            </w:pPr>
            <w:r w:rsidRPr="00525ABC">
              <w:rPr>
                <w:rFonts w:ascii="Palatino Linotype" w:hAnsi="Palatino Linotype" w:cs="Arial"/>
                <w:i/>
                <w:lang w:eastAsia="hu-HU"/>
              </w:rPr>
              <w:t>Marketing</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7</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7</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8</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8</w:t>
            </w:r>
          </w:p>
        </w:tc>
      </w:tr>
      <w:tr w:rsidR="00382CA0" w:rsidRPr="00525ABC">
        <w:trPr>
          <w:trHeight w:val="44"/>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lang w:eastAsia="hu-HU"/>
              </w:rPr>
            </w:pPr>
            <w:r w:rsidRPr="00525ABC">
              <w:rPr>
                <w:rFonts w:ascii="Palatino Linotype" w:hAnsi="Palatino Linotype" w:cs="Arial"/>
                <w:i/>
                <w:lang w:eastAsia="hu-HU"/>
              </w:rPr>
              <w:t>Public relations</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7</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7</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8</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8</w:t>
            </w:r>
          </w:p>
        </w:tc>
      </w:tr>
      <w:tr w:rsidR="00382CA0" w:rsidRPr="00525ABC">
        <w:trPr>
          <w:trHeight w:val="44"/>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lang w:eastAsia="hu-HU"/>
              </w:rPr>
            </w:pPr>
            <w:r w:rsidRPr="00525ABC">
              <w:rPr>
                <w:rFonts w:ascii="Palatino Linotype" w:hAnsi="Palatino Linotype" w:cs="Arial"/>
                <w:i/>
                <w:lang w:eastAsia="hu-HU"/>
              </w:rPr>
              <w:t>Az állam és a jog kialakulása</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543" w:type="dxa"/>
            <w:shd w:val="clear" w:color="auto" w:fill="auto"/>
            <w:vAlign w:val="center"/>
          </w:tcPr>
          <w:p w:rsidR="00382CA0" w:rsidRPr="00525ABC" w:rsidRDefault="00A95505"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4</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888" w:type="dxa"/>
            <w:shd w:val="clear" w:color="auto" w:fill="auto"/>
            <w:vAlign w:val="center"/>
          </w:tcPr>
          <w:p w:rsidR="00382CA0" w:rsidRPr="00525ABC" w:rsidRDefault="00A95505"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4</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4</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4</w:t>
            </w:r>
          </w:p>
        </w:tc>
      </w:tr>
      <w:tr w:rsidR="00382CA0" w:rsidRPr="00525ABC">
        <w:trPr>
          <w:trHeight w:val="44"/>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lang w:eastAsia="hu-HU"/>
              </w:rPr>
            </w:pPr>
            <w:r w:rsidRPr="00525ABC">
              <w:rPr>
                <w:rFonts w:ascii="Palatino Linotype" w:hAnsi="Palatino Linotype" w:cs="Arial"/>
                <w:i/>
                <w:lang w:eastAsia="hu-HU"/>
              </w:rPr>
              <w:t xml:space="preserve">Magyarország </w:t>
            </w:r>
            <w:r w:rsidR="00C65CD7" w:rsidRPr="00525ABC">
              <w:rPr>
                <w:rFonts w:ascii="Palatino Linotype" w:hAnsi="Palatino Linotype" w:cs="Arial"/>
                <w:i/>
                <w:lang w:eastAsia="hu-HU"/>
              </w:rPr>
              <w:t>A</w:t>
            </w:r>
            <w:r w:rsidRPr="00525ABC">
              <w:rPr>
                <w:rFonts w:ascii="Palatino Linotype" w:hAnsi="Palatino Linotype" w:cs="Arial"/>
                <w:i/>
                <w:lang w:eastAsia="hu-HU"/>
              </w:rPr>
              <w:t>laptörvénye</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543" w:type="dxa"/>
            <w:shd w:val="clear" w:color="auto" w:fill="auto"/>
            <w:vAlign w:val="center"/>
          </w:tcPr>
          <w:p w:rsidR="00382CA0" w:rsidRPr="00525ABC" w:rsidRDefault="00A95505"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1</w:t>
            </w:r>
            <w:r w:rsidR="00C348BD" w:rsidRPr="00525ABC">
              <w:rPr>
                <w:rFonts w:ascii="Palatino Linotype" w:hAnsi="Palatino Linotype" w:cs="Arial"/>
                <w:lang w:eastAsia="hu-HU"/>
              </w:rPr>
              <w:t>0</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888" w:type="dxa"/>
            <w:shd w:val="clear" w:color="auto" w:fill="auto"/>
            <w:vAlign w:val="center"/>
          </w:tcPr>
          <w:p w:rsidR="00382CA0" w:rsidRPr="00525ABC" w:rsidRDefault="00A95505"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1</w:t>
            </w:r>
            <w:r w:rsidR="00C348BD" w:rsidRPr="00525ABC">
              <w:rPr>
                <w:rFonts w:ascii="Palatino Linotype" w:hAnsi="Palatino Linotype" w:cs="Arial"/>
                <w:bCs/>
                <w:lang w:eastAsia="hu-HU"/>
              </w:rPr>
              <w:t>0</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r w:rsidRPr="00525ABC">
              <w:rPr>
                <w:rFonts w:ascii="Palatino Linotype" w:hAnsi="Palatino Linotype" w:cs="Arial"/>
                <w:lang w:eastAsia="hu-HU"/>
              </w:rPr>
              <w:t>11</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lang w:eastAsia="hu-HU"/>
              </w:rPr>
            </w:pP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lang w:eastAsia="hu-HU"/>
              </w:rPr>
            </w:pP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11</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lang w:eastAsia="hu-HU"/>
              </w:rPr>
            </w:pPr>
            <w:r w:rsidRPr="00525ABC">
              <w:rPr>
                <w:rFonts w:ascii="Palatino Linotype" w:hAnsi="Palatino Linotype" w:cs="Arial"/>
                <w:i/>
                <w:lang w:eastAsia="hu-HU"/>
              </w:rPr>
              <w:t>A polgári jog alapjai</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12</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12</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13</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13</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iCs/>
                <w:lang w:eastAsia="hu-HU"/>
              </w:rPr>
            </w:pPr>
            <w:r w:rsidRPr="00525ABC">
              <w:rPr>
                <w:rFonts w:ascii="Palatino Linotype" w:hAnsi="Palatino Linotype" w:cs="Arial"/>
                <w:i/>
                <w:iCs/>
                <w:lang w:eastAsia="hu-HU"/>
              </w:rPr>
              <w:t>Szerződések</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20</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20</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21</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21</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iCs/>
                <w:lang w:eastAsia="hu-HU"/>
              </w:rPr>
            </w:pPr>
            <w:r w:rsidRPr="00525ABC">
              <w:rPr>
                <w:rFonts w:ascii="Palatino Linotype" w:hAnsi="Palatino Linotype" w:cs="Arial"/>
                <w:i/>
                <w:iCs/>
                <w:lang w:eastAsia="hu-HU"/>
              </w:rPr>
              <w:t>Polgári jogi kártérítési felelősség</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12</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12</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13</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13</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iCs/>
                <w:lang w:eastAsia="hu-HU"/>
              </w:rPr>
            </w:pPr>
            <w:r w:rsidRPr="00525ABC">
              <w:rPr>
                <w:rFonts w:ascii="Palatino Linotype" w:hAnsi="Palatino Linotype" w:cs="Arial"/>
                <w:i/>
                <w:iCs/>
                <w:lang w:eastAsia="hu-HU"/>
              </w:rPr>
              <w:t>Nevesített szerződések</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12</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12</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13</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13</w:t>
            </w:r>
          </w:p>
        </w:tc>
      </w:tr>
      <w:tr w:rsidR="00382CA0" w:rsidRPr="00525ABC">
        <w:trPr>
          <w:trHeight w:val="345"/>
          <w:jc w:val="center"/>
        </w:trPr>
        <w:tc>
          <w:tcPr>
            <w:tcW w:w="1533" w:type="dxa"/>
            <w:vMerge/>
            <w:shd w:val="clear" w:color="000000" w:fill="FFCC00"/>
            <w:textDirection w:val="btLr"/>
            <w:vAlign w:val="center"/>
          </w:tcPr>
          <w:p w:rsidR="00382CA0" w:rsidRPr="00525ABC" w:rsidRDefault="00382CA0"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iCs/>
                <w:lang w:eastAsia="hu-HU"/>
              </w:rPr>
            </w:pPr>
            <w:r w:rsidRPr="00525ABC">
              <w:rPr>
                <w:rFonts w:ascii="Palatino Linotype" w:hAnsi="Palatino Linotype" w:cs="Arial"/>
                <w:i/>
                <w:iCs/>
                <w:lang w:eastAsia="hu-HU"/>
              </w:rPr>
              <w:t xml:space="preserve">A polgárjogi eljárás </w:t>
            </w:r>
            <w:r w:rsidRPr="00525ABC">
              <w:rPr>
                <w:rFonts w:ascii="Palatino Linotype" w:hAnsi="Palatino Linotype" w:cs="Arial"/>
                <w:i/>
                <w:iCs/>
                <w:lang w:eastAsia="hu-HU"/>
              </w:rPr>
              <w:lastRenderedPageBreak/>
              <w:t>szabályai</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lastRenderedPageBreak/>
              <w:t> </w:t>
            </w: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10</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10</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11</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11</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lang w:eastAsia="hu-HU"/>
              </w:rPr>
            </w:pPr>
            <w:r w:rsidRPr="00525ABC">
              <w:rPr>
                <w:rFonts w:ascii="Palatino Linotype" w:hAnsi="Palatino Linotype" w:cs="Arial"/>
                <w:i/>
                <w:lang w:eastAsia="hu-HU"/>
              </w:rPr>
              <w:t>Az államigazgatási eljárás</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10</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10</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11</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lang w:eastAsia="hu-HU"/>
              </w:rPr>
            </w:pPr>
            <w:r w:rsidRPr="00525ABC">
              <w:rPr>
                <w:rFonts w:ascii="Palatino Linotype" w:hAnsi="Palatino Linotype" w:cs="Arial"/>
                <w:i/>
                <w:lang w:eastAsia="hu-HU"/>
              </w:rPr>
              <w:t> </w:t>
            </w: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11</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4E4F2C">
            <w:pPr>
              <w:spacing w:after="0" w:line="240" w:lineRule="auto"/>
              <w:rPr>
                <w:rFonts w:ascii="Palatino Linotype" w:hAnsi="Palatino Linotype" w:cs="Arial"/>
                <w:i/>
                <w:iCs/>
                <w:lang w:eastAsia="hu-HU"/>
              </w:rPr>
            </w:pPr>
            <w:r w:rsidRPr="00525ABC">
              <w:rPr>
                <w:rFonts w:ascii="Palatino Linotype" w:hAnsi="Palatino Linotype" w:cs="Arial"/>
                <w:i/>
                <w:iCs/>
                <w:lang w:eastAsia="hu-HU"/>
              </w:rPr>
              <w:t>Szabálysértés és bűncselekmény</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543"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6</w:t>
            </w:r>
          </w:p>
        </w:tc>
        <w:tc>
          <w:tcPr>
            <w:tcW w:w="609"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888"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6</w:t>
            </w:r>
          </w:p>
        </w:tc>
        <w:tc>
          <w:tcPr>
            <w:tcW w:w="570"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6</w:t>
            </w:r>
          </w:p>
        </w:tc>
        <w:tc>
          <w:tcPr>
            <w:tcW w:w="624"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4" w:type="dxa"/>
            <w:shd w:val="clear" w:color="000000" w:fill="808080"/>
            <w:vAlign w:val="center"/>
          </w:tcPr>
          <w:p w:rsidR="00382CA0" w:rsidRPr="00525ABC" w:rsidRDefault="00382CA0" w:rsidP="004E4F2C">
            <w:pPr>
              <w:spacing w:after="0" w:line="240" w:lineRule="auto"/>
              <w:rPr>
                <w:rFonts w:ascii="Palatino Linotype" w:hAnsi="Palatino Linotype" w:cs="Arial"/>
                <w:bCs/>
                <w:i/>
                <w:lang w:eastAsia="hu-HU"/>
              </w:rPr>
            </w:pPr>
            <w:r w:rsidRPr="00525ABC">
              <w:rPr>
                <w:rFonts w:ascii="Palatino Linotype" w:hAnsi="Palatino Linotype" w:cs="Arial"/>
                <w:bCs/>
                <w:i/>
                <w:lang w:eastAsia="hu-HU"/>
              </w:rPr>
              <w:t> </w:t>
            </w:r>
          </w:p>
        </w:tc>
        <w:tc>
          <w:tcPr>
            <w:tcW w:w="845" w:type="dxa"/>
            <w:shd w:val="clear" w:color="auto" w:fill="auto"/>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4E4F2C">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382CA0" w:rsidP="004E4F2C">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6</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382CA0" w:rsidP="00B90B42">
            <w:pPr>
              <w:spacing w:after="0" w:line="240" w:lineRule="auto"/>
              <w:rPr>
                <w:rFonts w:ascii="Palatino Linotype" w:hAnsi="Palatino Linotype" w:cs="Arial"/>
                <w:sz w:val="20"/>
                <w:szCs w:val="20"/>
                <w:lang w:eastAsia="hu-HU"/>
              </w:rPr>
            </w:pPr>
            <w:r w:rsidRPr="00525ABC">
              <w:rPr>
                <w:rFonts w:ascii="Palatino Linotype" w:hAnsi="Palatino Linotype" w:cs="Arial"/>
                <w:sz w:val="20"/>
                <w:szCs w:val="20"/>
                <w:lang w:eastAsia="hu-HU"/>
              </w:rPr>
              <w:t>Közlekedés-gazdasági és jogi ismeretek gyakorlat</w:t>
            </w:r>
          </w:p>
        </w:tc>
        <w:tc>
          <w:tcPr>
            <w:tcW w:w="470" w:type="dxa"/>
            <w:shd w:val="clear" w:color="auto" w:fill="auto"/>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499" w:type="dxa"/>
            <w:shd w:val="clear" w:color="000000" w:fill="969696"/>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510" w:type="dxa"/>
            <w:shd w:val="clear" w:color="000000" w:fill="808080"/>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470" w:type="dxa"/>
            <w:shd w:val="clear" w:color="auto" w:fill="auto"/>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554" w:type="dxa"/>
            <w:shd w:val="clear" w:color="000000" w:fill="969696"/>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564" w:type="dxa"/>
            <w:shd w:val="clear" w:color="000000" w:fill="808080"/>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543" w:type="dxa"/>
            <w:shd w:val="clear" w:color="auto" w:fill="auto"/>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609" w:type="dxa"/>
            <w:shd w:val="clear" w:color="000000" w:fill="969696"/>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619" w:type="dxa"/>
            <w:shd w:val="clear" w:color="000000" w:fill="808080"/>
            <w:vAlign w:val="center"/>
          </w:tcPr>
          <w:p w:rsidR="00382CA0" w:rsidRPr="00525ABC" w:rsidRDefault="00382CA0" w:rsidP="00122FE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30</w:t>
            </w:r>
          </w:p>
        </w:tc>
        <w:tc>
          <w:tcPr>
            <w:tcW w:w="543" w:type="dxa"/>
            <w:shd w:val="clear" w:color="auto" w:fill="auto"/>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609" w:type="dxa"/>
            <w:shd w:val="clear" w:color="000000" w:fill="969696"/>
            <w:vAlign w:val="center"/>
          </w:tcPr>
          <w:p w:rsidR="00382CA0" w:rsidRPr="00525ABC" w:rsidRDefault="00382CA0"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32</w:t>
            </w:r>
          </w:p>
        </w:tc>
        <w:tc>
          <w:tcPr>
            <w:tcW w:w="1888" w:type="dxa"/>
            <w:shd w:val="clear" w:color="auto" w:fill="auto"/>
            <w:vAlign w:val="center"/>
          </w:tcPr>
          <w:p w:rsidR="00382CA0" w:rsidRPr="00525ABC" w:rsidRDefault="00382CA0"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62</w:t>
            </w:r>
          </w:p>
        </w:tc>
        <w:tc>
          <w:tcPr>
            <w:tcW w:w="570" w:type="dxa"/>
            <w:shd w:val="clear" w:color="auto" w:fill="auto"/>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624" w:type="dxa"/>
            <w:shd w:val="clear" w:color="000000" w:fill="969696"/>
            <w:vAlign w:val="center"/>
          </w:tcPr>
          <w:p w:rsidR="00382CA0" w:rsidRPr="00525ABC" w:rsidRDefault="00382CA0" w:rsidP="00B90B42">
            <w:pPr>
              <w:spacing w:after="0" w:line="240" w:lineRule="auto"/>
              <w:jc w:val="center"/>
              <w:rPr>
                <w:rFonts w:ascii="Palatino Linotype" w:hAnsi="Palatino Linotype" w:cs="Arial"/>
                <w:b/>
                <w:lang w:eastAsia="hu-HU"/>
              </w:rPr>
            </w:pPr>
            <w:r w:rsidRPr="00525ABC">
              <w:rPr>
                <w:rFonts w:ascii="Palatino Linotype" w:hAnsi="Palatino Linotype" w:cs="Arial"/>
                <w:b/>
                <w:lang w:eastAsia="hu-HU"/>
              </w:rPr>
              <w:t>72</w:t>
            </w:r>
          </w:p>
        </w:tc>
        <w:tc>
          <w:tcPr>
            <w:tcW w:w="614" w:type="dxa"/>
            <w:shd w:val="clear" w:color="000000" w:fill="808080"/>
            <w:vAlign w:val="center"/>
          </w:tcPr>
          <w:p w:rsidR="00382CA0" w:rsidRPr="00525ABC" w:rsidRDefault="00382CA0" w:rsidP="00122FE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30</w:t>
            </w:r>
          </w:p>
        </w:tc>
        <w:tc>
          <w:tcPr>
            <w:tcW w:w="845" w:type="dxa"/>
            <w:shd w:val="clear" w:color="auto" w:fill="auto"/>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798" w:type="dxa"/>
            <w:shd w:val="clear" w:color="000000" w:fill="969696"/>
            <w:vAlign w:val="center"/>
          </w:tcPr>
          <w:p w:rsidR="00382CA0" w:rsidRPr="00525ABC" w:rsidRDefault="00382CA0" w:rsidP="00B90B42">
            <w:pPr>
              <w:spacing w:after="0" w:line="240" w:lineRule="auto"/>
              <w:jc w:val="center"/>
              <w:rPr>
                <w:rFonts w:ascii="Palatino Linotype" w:hAnsi="Palatino Linotype" w:cs="Arial"/>
                <w:b/>
                <w:lang w:eastAsia="hu-HU"/>
              </w:rPr>
            </w:pPr>
          </w:p>
        </w:tc>
        <w:tc>
          <w:tcPr>
            <w:tcW w:w="1400" w:type="dxa"/>
            <w:shd w:val="clear" w:color="auto" w:fill="auto"/>
            <w:vAlign w:val="center"/>
          </w:tcPr>
          <w:p w:rsidR="00382CA0" w:rsidRPr="00525ABC" w:rsidRDefault="00382CA0" w:rsidP="00B90B42">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102</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5933FB" w:rsidP="00F33E7F">
            <w:pPr>
              <w:spacing w:after="0" w:line="240" w:lineRule="auto"/>
              <w:rPr>
                <w:rFonts w:ascii="Palatino Linotype" w:hAnsi="Palatino Linotype" w:cs="Arial"/>
                <w:i/>
                <w:iCs/>
                <w:lang w:eastAsia="hu-HU"/>
              </w:rPr>
            </w:pPr>
            <w:r w:rsidRPr="00525ABC">
              <w:rPr>
                <w:rFonts w:ascii="Palatino Linotype" w:hAnsi="Palatino Linotype" w:cs="Arial"/>
                <w:i/>
                <w:iCs/>
                <w:lang w:eastAsia="hu-HU"/>
              </w:rPr>
              <w:t>Statisztikai alapfogalmak</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252E8E" w:rsidP="00252E8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3</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4</w:t>
            </w:r>
          </w:p>
        </w:tc>
        <w:tc>
          <w:tcPr>
            <w:tcW w:w="1888"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7</w:t>
            </w:r>
          </w:p>
        </w:tc>
        <w:tc>
          <w:tcPr>
            <w:tcW w:w="5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24"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8</w:t>
            </w:r>
          </w:p>
        </w:tc>
        <w:tc>
          <w:tcPr>
            <w:tcW w:w="614" w:type="dxa"/>
            <w:shd w:val="clear" w:color="000000" w:fill="808080"/>
            <w:vAlign w:val="center"/>
          </w:tcPr>
          <w:p w:rsidR="00382CA0" w:rsidRPr="00525ABC" w:rsidRDefault="00252E8E"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3</w:t>
            </w:r>
          </w:p>
        </w:tc>
        <w:tc>
          <w:tcPr>
            <w:tcW w:w="845"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11</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5933FB" w:rsidP="00F33E7F">
            <w:pPr>
              <w:spacing w:after="0" w:line="240" w:lineRule="auto"/>
              <w:rPr>
                <w:rFonts w:ascii="Palatino Linotype" w:hAnsi="Palatino Linotype" w:cs="Arial"/>
                <w:i/>
                <w:lang w:eastAsia="hu-HU"/>
              </w:rPr>
            </w:pPr>
            <w:r w:rsidRPr="00525ABC">
              <w:rPr>
                <w:rFonts w:ascii="Palatino Linotype" w:hAnsi="Palatino Linotype" w:cs="Arial"/>
                <w:i/>
                <w:lang w:eastAsia="hu-HU"/>
              </w:rPr>
              <w:t>A statisztikai adat</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499" w:type="dxa"/>
            <w:shd w:val="clear" w:color="000000" w:fill="969696"/>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510" w:type="dxa"/>
            <w:shd w:val="clear" w:color="000000" w:fill="808080"/>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554" w:type="dxa"/>
            <w:shd w:val="clear" w:color="000000" w:fill="969696"/>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564" w:type="dxa"/>
            <w:shd w:val="clear" w:color="000000" w:fill="808080"/>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609" w:type="dxa"/>
            <w:shd w:val="clear" w:color="000000" w:fill="969696"/>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619" w:type="dxa"/>
            <w:shd w:val="clear" w:color="000000" w:fill="808080"/>
            <w:vAlign w:val="center"/>
          </w:tcPr>
          <w:p w:rsidR="00382CA0" w:rsidRPr="00525ABC" w:rsidRDefault="00252E8E" w:rsidP="00252E8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3</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609" w:type="dxa"/>
            <w:shd w:val="clear" w:color="000000" w:fill="969696"/>
            <w:vAlign w:val="center"/>
          </w:tcPr>
          <w:p w:rsidR="00382CA0" w:rsidRPr="00525ABC" w:rsidRDefault="005933FB"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4</w:t>
            </w:r>
          </w:p>
        </w:tc>
        <w:tc>
          <w:tcPr>
            <w:tcW w:w="1888" w:type="dxa"/>
            <w:shd w:val="clear" w:color="auto" w:fill="auto"/>
            <w:vAlign w:val="center"/>
          </w:tcPr>
          <w:p w:rsidR="00382CA0" w:rsidRPr="00525ABC" w:rsidRDefault="00CF66EC" w:rsidP="00F33E7F">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7</w:t>
            </w:r>
          </w:p>
        </w:tc>
        <w:tc>
          <w:tcPr>
            <w:tcW w:w="570" w:type="dxa"/>
            <w:shd w:val="clear" w:color="auto" w:fill="auto"/>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624" w:type="dxa"/>
            <w:shd w:val="clear" w:color="000000" w:fill="969696"/>
            <w:vAlign w:val="center"/>
          </w:tcPr>
          <w:p w:rsidR="00382CA0" w:rsidRPr="00525ABC" w:rsidRDefault="005933FB"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8</w:t>
            </w:r>
          </w:p>
        </w:tc>
        <w:tc>
          <w:tcPr>
            <w:tcW w:w="614" w:type="dxa"/>
            <w:shd w:val="clear" w:color="000000" w:fill="808080"/>
            <w:vAlign w:val="center"/>
          </w:tcPr>
          <w:p w:rsidR="00382CA0" w:rsidRPr="00525ABC" w:rsidRDefault="00252E8E"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3</w:t>
            </w:r>
          </w:p>
        </w:tc>
        <w:tc>
          <w:tcPr>
            <w:tcW w:w="845" w:type="dxa"/>
            <w:shd w:val="clear" w:color="auto" w:fill="auto"/>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798" w:type="dxa"/>
            <w:shd w:val="clear" w:color="000000" w:fill="969696"/>
            <w:vAlign w:val="center"/>
          </w:tcPr>
          <w:p w:rsidR="00382CA0" w:rsidRPr="00525ABC" w:rsidRDefault="00382CA0"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 </w:t>
            </w:r>
          </w:p>
        </w:tc>
        <w:tc>
          <w:tcPr>
            <w:tcW w:w="1400" w:type="dxa"/>
            <w:shd w:val="clear" w:color="auto" w:fill="auto"/>
            <w:vAlign w:val="center"/>
          </w:tcPr>
          <w:p w:rsidR="00382CA0" w:rsidRPr="00525ABC" w:rsidRDefault="00CF66EC" w:rsidP="00F33E7F">
            <w:pPr>
              <w:spacing w:after="0" w:line="240" w:lineRule="auto"/>
              <w:jc w:val="center"/>
              <w:rPr>
                <w:rFonts w:ascii="Palatino Linotype" w:hAnsi="Palatino Linotype" w:cs="Arial"/>
                <w:bCs/>
                <w:lang w:eastAsia="hu-HU"/>
              </w:rPr>
            </w:pPr>
            <w:r w:rsidRPr="00525ABC">
              <w:rPr>
                <w:rFonts w:ascii="Palatino Linotype" w:hAnsi="Palatino Linotype" w:cs="Arial"/>
                <w:bCs/>
                <w:lang w:eastAsia="hu-HU"/>
              </w:rPr>
              <w:t>11</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5933FB" w:rsidP="00F33E7F">
            <w:pPr>
              <w:spacing w:after="0" w:line="240" w:lineRule="auto"/>
              <w:rPr>
                <w:rFonts w:ascii="Palatino Linotype" w:hAnsi="Palatino Linotype" w:cs="Arial"/>
                <w:i/>
                <w:iCs/>
                <w:lang w:eastAsia="hu-HU"/>
              </w:rPr>
            </w:pPr>
            <w:r w:rsidRPr="00525ABC">
              <w:rPr>
                <w:rFonts w:ascii="Palatino Linotype" w:hAnsi="Palatino Linotype" w:cs="Arial"/>
                <w:i/>
                <w:iCs/>
                <w:lang w:eastAsia="hu-HU"/>
              </w:rPr>
              <w:t>Viszonyszámok</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252E8E" w:rsidP="00252E8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6</w:t>
            </w:r>
          </w:p>
        </w:tc>
        <w:tc>
          <w:tcPr>
            <w:tcW w:w="1888"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12</w:t>
            </w:r>
          </w:p>
        </w:tc>
        <w:tc>
          <w:tcPr>
            <w:tcW w:w="5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24"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14</w:t>
            </w:r>
          </w:p>
        </w:tc>
        <w:tc>
          <w:tcPr>
            <w:tcW w:w="614" w:type="dxa"/>
            <w:shd w:val="clear" w:color="000000" w:fill="808080"/>
            <w:vAlign w:val="center"/>
          </w:tcPr>
          <w:p w:rsidR="00382CA0" w:rsidRPr="00525ABC" w:rsidRDefault="00252E8E"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845"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20</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5933FB" w:rsidP="00F33E7F">
            <w:pPr>
              <w:spacing w:after="0" w:line="240" w:lineRule="auto"/>
              <w:rPr>
                <w:rFonts w:ascii="Palatino Linotype" w:hAnsi="Palatino Linotype" w:cs="Arial"/>
                <w:i/>
                <w:iCs/>
                <w:lang w:eastAsia="hu-HU"/>
              </w:rPr>
            </w:pPr>
            <w:r w:rsidRPr="00525ABC">
              <w:rPr>
                <w:rFonts w:ascii="Palatino Linotype" w:hAnsi="Palatino Linotype" w:cs="Arial"/>
                <w:i/>
                <w:iCs/>
                <w:lang w:eastAsia="hu-HU"/>
              </w:rPr>
              <w:t>Középértékek</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252E8E" w:rsidP="00252E8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6</w:t>
            </w:r>
          </w:p>
        </w:tc>
        <w:tc>
          <w:tcPr>
            <w:tcW w:w="1888"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12</w:t>
            </w:r>
          </w:p>
        </w:tc>
        <w:tc>
          <w:tcPr>
            <w:tcW w:w="5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24"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14</w:t>
            </w:r>
          </w:p>
        </w:tc>
        <w:tc>
          <w:tcPr>
            <w:tcW w:w="614" w:type="dxa"/>
            <w:shd w:val="clear" w:color="000000" w:fill="808080"/>
            <w:vAlign w:val="center"/>
          </w:tcPr>
          <w:p w:rsidR="00382CA0" w:rsidRPr="00525ABC" w:rsidRDefault="00252E8E"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845"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20</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5933FB" w:rsidP="00F33E7F">
            <w:pPr>
              <w:spacing w:after="0" w:line="240" w:lineRule="auto"/>
              <w:rPr>
                <w:rFonts w:ascii="Palatino Linotype" w:hAnsi="Palatino Linotype" w:cs="Arial"/>
                <w:i/>
                <w:iCs/>
                <w:lang w:eastAsia="hu-HU"/>
              </w:rPr>
            </w:pPr>
            <w:r w:rsidRPr="00525ABC">
              <w:rPr>
                <w:rFonts w:ascii="Palatino Linotype" w:hAnsi="Palatino Linotype" w:cs="Arial"/>
                <w:i/>
                <w:iCs/>
                <w:lang w:eastAsia="hu-HU"/>
              </w:rPr>
              <w:t>A szóródás és mutatószámai</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252E8E" w:rsidP="00252E8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6</w:t>
            </w:r>
          </w:p>
        </w:tc>
        <w:tc>
          <w:tcPr>
            <w:tcW w:w="1888"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12</w:t>
            </w:r>
          </w:p>
        </w:tc>
        <w:tc>
          <w:tcPr>
            <w:tcW w:w="5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24"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14</w:t>
            </w:r>
          </w:p>
        </w:tc>
        <w:tc>
          <w:tcPr>
            <w:tcW w:w="614" w:type="dxa"/>
            <w:shd w:val="clear" w:color="000000" w:fill="808080"/>
            <w:vAlign w:val="center"/>
          </w:tcPr>
          <w:p w:rsidR="00382CA0" w:rsidRPr="00525ABC" w:rsidRDefault="00252E8E"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845"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20</w:t>
            </w:r>
          </w:p>
        </w:tc>
      </w:tr>
      <w:tr w:rsidR="00382CA0" w:rsidRPr="00525ABC">
        <w:trPr>
          <w:trHeight w:val="345"/>
          <w:jc w:val="center"/>
        </w:trPr>
        <w:tc>
          <w:tcPr>
            <w:tcW w:w="1533" w:type="dxa"/>
            <w:vMerge/>
            <w:vAlign w:val="center"/>
          </w:tcPr>
          <w:p w:rsidR="00382CA0" w:rsidRPr="00525ABC" w:rsidRDefault="00382CA0" w:rsidP="00F33E7F">
            <w:pPr>
              <w:spacing w:after="0" w:line="240" w:lineRule="auto"/>
              <w:rPr>
                <w:rFonts w:ascii="Palatino Linotype" w:hAnsi="Palatino Linotype" w:cs="Arial"/>
                <w:lang w:eastAsia="hu-HU"/>
              </w:rPr>
            </w:pPr>
          </w:p>
        </w:tc>
        <w:tc>
          <w:tcPr>
            <w:tcW w:w="2094" w:type="dxa"/>
            <w:shd w:val="clear" w:color="auto" w:fill="auto"/>
            <w:vAlign w:val="center"/>
          </w:tcPr>
          <w:p w:rsidR="00382CA0" w:rsidRPr="00525ABC" w:rsidRDefault="005933FB" w:rsidP="00F33E7F">
            <w:pPr>
              <w:spacing w:after="0" w:line="240" w:lineRule="auto"/>
              <w:rPr>
                <w:rFonts w:ascii="Palatino Linotype" w:hAnsi="Palatino Linotype" w:cs="Arial"/>
                <w:i/>
                <w:iCs/>
                <w:lang w:eastAsia="hu-HU"/>
              </w:rPr>
            </w:pPr>
            <w:r w:rsidRPr="00525ABC">
              <w:rPr>
                <w:rFonts w:ascii="Palatino Linotype" w:hAnsi="Palatino Linotype" w:cs="Arial"/>
                <w:i/>
                <w:iCs/>
                <w:lang w:eastAsia="hu-HU"/>
              </w:rPr>
              <w:t>Eloszlások vizsgálata középértékek és szóródás segítségével</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9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10"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4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54"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64" w:type="dxa"/>
            <w:shd w:val="clear" w:color="000000" w:fill="808080"/>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19" w:type="dxa"/>
            <w:shd w:val="clear" w:color="000000" w:fill="808080"/>
            <w:vAlign w:val="center"/>
          </w:tcPr>
          <w:p w:rsidR="00382CA0" w:rsidRPr="00525ABC" w:rsidRDefault="00252E8E" w:rsidP="00252E8E">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543"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09"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6</w:t>
            </w:r>
          </w:p>
        </w:tc>
        <w:tc>
          <w:tcPr>
            <w:tcW w:w="1888"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12</w:t>
            </w:r>
          </w:p>
        </w:tc>
        <w:tc>
          <w:tcPr>
            <w:tcW w:w="570"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624" w:type="dxa"/>
            <w:shd w:val="clear" w:color="000000" w:fill="969696"/>
            <w:vAlign w:val="center"/>
          </w:tcPr>
          <w:p w:rsidR="00382CA0" w:rsidRPr="00525ABC" w:rsidRDefault="005933FB"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14</w:t>
            </w:r>
          </w:p>
        </w:tc>
        <w:tc>
          <w:tcPr>
            <w:tcW w:w="614" w:type="dxa"/>
            <w:shd w:val="clear" w:color="000000" w:fill="808080"/>
            <w:vAlign w:val="center"/>
          </w:tcPr>
          <w:p w:rsidR="00382CA0" w:rsidRPr="00525ABC" w:rsidRDefault="00252E8E" w:rsidP="00122FEF">
            <w:pPr>
              <w:spacing w:after="0" w:line="240" w:lineRule="auto"/>
              <w:jc w:val="center"/>
              <w:rPr>
                <w:rFonts w:ascii="Palatino Linotype" w:hAnsi="Palatino Linotype" w:cs="Arial"/>
                <w:bCs/>
                <w:i/>
                <w:lang w:eastAsia="hu-HU"/>
              </w:rPr>
            </w:pPr>
            <w:r w:rsidRPr="00525ABC">
              <w:rPr>
                <w:rFonts w:ascii="Palatino Linotype" w:hAnsi="Palatino Linotype" w:cs="Arial"/>
                <w:bCs/>
                <w:i/>
                <w:lang w:eastAsia="hu-HU"/>
              </w:rPr>
              <w:t>6</w:t>
            </w:r>
          </w:p>
        </w:tc>
        <w:tc>
          <w:tcPr>
            <w:tcW w:w="845" w:type="dxa"/>
            <w:shd w:val="clear" w:color="auto" w:fill="auto"/>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798" w:type="dxa"/>
            <w:shd w:val="clear" w:color="000000" w:fill="969696"/>
            <w:vAlign w:val="center"/>
          </w:tcPr>
          <w:p w:rsidR="00382CA0" w:rsidRPr="00525ABC" w:rsidRDefault="00382CA0" w:rsidP="00F33E7F">
            <w:pPr>
              <w:spacing w:after="0" w:line="240" w:lineRule="auto"/>
              <w:jc w:val="center"/>
              <w:rPr>
                <w:rFonts w:ascii="Palatino Linotype" w:hAnsi="Palatino Linotype" w:cs="Arial"/>
                <w:i/>
                <w:iCs/>
                <w:lang w:eastAsia="hu-HU"/>
              </w:rPr>
            </w:pPr>
            <w:r w:rsidRPr="00525ABC">
              <w:rPr>
                <w:rFonts w:ascii="Palatino Linotype" w:hAnsi="Palatino Linotype" w:cs="Arial"/>
                <w:i/>
                <w:iCs/>
                <w:lang w:eastAsia="hu-HU"/>
              </w:rPr>
              <w:t> </w:t>
            </w:r>
          </w:p>
        </w:tc>
        <w:tc>
          <w:tcPr>
            <w:tcW w:w="1400" w:type="dxa"/>
            <w:shd w:val="clear" w:color="auto" w:fill="auto"/>
            <w:vAlign w:val="center"/>
          </w:tcPr>
          <w:p w:rsidR="00382CA0" w:rsidRPr="00525ABC" w:rsidRDefault="00CF66EC" w:rsidP="00F33E7F">
            <w:pPr>
              <w:spacing w:after="0" w:line="240" w:lineRule="auto"/>
              <w:jc w:val="center"/>
              <w:rPr>
                <w:rFonts w:ascii="Palatino Linotype" w:hAnsi="Palatino Linotype" w:cs="Arial"/>
                <w:bCs/>
                <w:i/>
                <w:iCs/>
                <w:lang w:eastAsia="hu-HU"/>
              </w:rPr>
            </w:pPr>
            <w:r w:rsidRPr="00525ABC">
              <w:rPr>
                <w:rFonts w:ascii="Palatino Linotype" w:hAnsi="Palatino Linotype" w:cs="Arial"/>
                <w:bCs/>
                <w:i/>
                <w:iCs/>
                <w:lang w:eastAsia="hu-HU"/>
              </w:rPr>
              <w:t>20</w:t>
            </w:r>
          </w:p>
        </w:tc>
      </w:tr>
      <w:tr w:rsidR="0034099D" w:rsidRPr="00525ABC">
        <w:trPr>
          <w:trHeight w:val="345"/>
          <w:jc w:val="center"/>
        </w:trPr>
        <w:tc>
          <w:tcPr>
            <w:tcW w:w="1533" w:type="dxa"/>
            <w:vMerge w:val="restart"/>
            <w:shd w:val="clear" w:color="auto" w:fill="auto"/>
            <w:textDirection w:val="btLr"/>
            <w:vAlign w:val="center"/>
          </w:tcPr>
          <w:p w:rsidR="0034099D" w:rsidRPr="00525ABC" w:rsidRDefault="0034099D" w:rsidP="0034099D">
            <w:pPr>
              <w:spacing w:after="0" w:line="240" w:lineRule="auto"/>
              <w:jc w:val="center"/>
              <w:rPr>
                <w:rFonts w:ascii="Palatino Linotype" w:hAnsi="Palatino Linotype" w:cs="Arial"/>
                <w:sz w:val="20"/>
                <w:szCs w:val="20"/>
                <w:lang w:eastAsia="hu-HU"/>
              </w:rPr>
            </w:pPr>
            <w:r w:rsidRPr="00525ABC">
              <w:rPr>
                <w:rFonts w:ascii="Palatino Linotype" w:hAnsi="Palatino Linotype" w:cs="Arial"/>
                <w:sz w:val="20"/>
                <w:szCs w:val="20"/>
                <w:lang w:eastAsia="hu-HU"/>
              </w:rPr>
              <w:t>10514-12</w:t>
            </w:r>
          </w:p>
          <w:p w:rsidR="0034099D" w:rsidRPr="00525ABC" w:rsidRDefault="005677F9" w:rsidP="000F3799">
            <w:pPr>
              <w:spacing w:after="0" w:line="240" w:lineRule="auto"/>
              <w:jc w:val="center"/>
              <w:rPr>
                <w:rFonts w:ascii="Palatino Linotype" w:hAnsi="Palatino Linotype" w:cs="Arial"/>
                <w:lang w:eastAsia="hu-HU"/>
              </w:rPr>
            </w:pPr>
            <w:r>
              <w:rPr>
                <w:rFonts w:ascii="Palatino Linotype" w:hAnsi="Palatino Linotype" w:cs="Arial"/>
                <w:sz w:val="20"/>
                <w:szCs w:val="20"/>
                <w:lang w:eastAsia="hu-HU"/>
              </w:rPr>
              <w:t>Vonat</w:t>
            </w:r>
            <w:r w:rsidR="000F3799">
              <w:rPr>
                <w:rFonts w:ascii="Palatino Linotype" w:hAnsi="Palatino Linotype" w:cs="Arial"/>
                <w:sz w:val="20"/>
                <w:szCs w:val="20"/>
                <w:lang w:eastAsia="hu-HU"/>
              </w:rPr>
              <w:t xml:space="preserve"> </w:t>
            </w:r>
            <w:r>
              <w:rPr>
                <w:rFonts w:ascii="Palatino Linotype" w:hAnsi="Palatino Linotype" w:cs="Arial"/>
                <w:sz w:val="20"/>
                <w:szCs w:val="20"/>
                <w:lang w:eastAsia="hu-HU"/>
              </w:rPr>
              <w:t>fel</w:t>
            </w:r>
            <w:r w:rsidR="000F3799">
              <w:rPr>
                <w:rFonts w:ascii="Palatino Linotype" w:hAnsi="Palatino Linotype" w:cs="Arial"/>
                <w:sz w:val="20"/>
                <w:szCs w:val="20"/>
                <w:lang w:eastAsia="hu-HU"/>
              </w:rPr>
              <w:t xml:space="preserve">- </w:t>
            </w:r>
            <w:r>
              <w:rPr>
                <w:rFonts w:ascii="Palatino Linotype" w:hAnsi="Palatino Linotype" w:cs="Arial"/>
                <w:sz w:val="20"/>
                <w:szCs w:val="20"/>
                <w:lang w:eastAsia="hu-HU"/>
              </w:rPr>
              <w:t>és</w:t>
            </w:r>
            <w:r w:rsidR="0034099D" w:rsidRPr="00525ABC">
              <w:rPr>
                <w:rFonts w:ascii="Palatino Linotype" w:hAnsi="Palatino Linotype" w:cs="Arial"/>
                <w:sz w:val="20"/>
                <w:szCs w:val="20"/>
                <w:lang w:eastAsia="hu-HU"/>
              </w:rPr>
              <w:t xml:space="preserve"> átvevő, valamint raktárnok forgalmi alapok</w:t>
            </w:r>
          </w:p>
        </w:tc>
        <w:tc>
          <w:tcPr>
            <w:tcW w:w="2094" w:type="dxa"/>
            <w:shd w:val="clear" w:color="auto" w:fill="auto"/>
            <w:vAlign w:val="center"/>
          </w:tcPr>
          <w:p w:rsidR="0034099D" w:rsidRPr="00525ABC" w:rsidRDefault="0034099D" w:rsidP="00753A36">
            <w:pPr>
              <w:tabs>
                <w:tab w:val="left" w:pos="284"/>
              </w:tabs>
              <w:spacing w:after="0" w:line="240" w:lineRule="auto"/>
              <w:rPr>
                <w:rFonts w:ascii="Palatino Linotype" w:hAnsi="Palatino Linotype" w:cs="Palatino Linotype"/>
                <w:lang w:eastAsia="hu-HU"/>
              </w:rPr>
            </w:pPr>
            <w:r w:rsidRPr="00525ABC">
              <w:rPr>
                <w:rFonts w:ascii="Palatino Linotype" w:hAnsi="Palatino Linotype" w:cs="Arial"/>
                <w:color w:val="000000"/>
                <w:sz w:val="20"/>
                <w:szCs w:val="20"/>
                <w:lang w:eastAsia="hu-HU"/>
              </w:rPr>
              <w:t>Forgalmi ismeretek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b/>
                <w:bCs/>
                <w:lang w:eastAsia="hu-HU"/>
              </w:rPr>
              <w:t>128</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rPr>
              <w:t>128</w:t>
            </w:r>
          </w:p>
        </w:tc>
      </w:tr>
      <w:tr w:rsidR="0034099D" w:rsidRPr="00525ABC">
        <w:trPr>
          <w:trHeight w:val="345"/>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lang w:eastAsia="hu-HU"/>
              </w:rPr>
            </w:pPr>
            <w:r w:rsidRPr="00525ABC">
              <w:rPr>
                <w:rFonts w:ascii="Palatino Linotype" w:hAnsi="Palatino Linotype" w:cs="Palatino Linotype"/>
                <w:i/>
                <w:iCs/>
                <w:lang w:eastAsia="hu-HU"/>
              </w:rPr>
              <w:t>Jelzési és általános forgalmi ismeretek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r>
      <w:tr w:rsidR="0034099D" w:rsidRPr="00525ABC">
        <w:trPr>
          <w:trHeight w:val="345"/>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color w:val="000000"/>
                <w:sz w:val="20"/>
                <w:szCs w:val="20"/>
                <w:lang w:eastAsia="hu-HU"/>
              </w:rPr>
            </w:pPr>
            <w:r w:rsidRPr="00525ABC">
              <w:rPr>
                <w:rFonts w:ascii="Palatino Linotype" w:hAnsi="Palatino Linotype" w:cs="Palatino Linotype"/>
                <w:i/>
                <w:iCs/>
                <w:lang w:eastAsia="hu-HU"/>
              </w:rPr>
              <w:t>Forgalmi szabályok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r>
      <w:tr w:rsidR="0034099D" w:rsidRPr="00525ABC">
        <w:trPr>
          <w:trHeight w:val="345"/>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Függelékek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r>
      <w:tr w:rsidR="0034099D" w:rsidRPr="00525ABC">
        <w:trPr>
          <w:trHeight w:val="345"/>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proofErr w:type="spellStart"/>
            <w:r w:rsidRPr="00525ABC">
              <w:rPr>
                <w:rFonts w:ascii="Palatino Linotype" w:hAnsi="Palatino Linotype" w:cs="Palatino Linotype"/>
                <w:i/>
                <w:iCs/>
                <w:lang w:eastAsia="hu-HU"/>
              </w:rPr>
              <w:t>Kocsiadatok</w:t>
            </w:r>
            <w:proofErr w:type="spellEnd"/>
            <w:r w:rsidRPr="00525ABC">
              <w:rPr>
                <w:rFonts w:ascii="Palatino Linotype" w:hAnsi="Palatino Linotype" w:cs="Palatino Linotype"/>
                <w:i/>
                <w:iCs/>
                <w:lang w:eastAsia="hu-HU"/>
              </w:rPr>
              <w:t xml:space="preserve"> felvétele, kezelése</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r>
      <w:tr w:rsidR="0034099D" w:rsidRPr="00525ABC">
        <w:trPr>
          <w:trHeight w:val="227"/>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color w:val="000000"/>
                <w:sz w:val="20"/>
                <w:szCs w:val="20"/>
                <w:lang w:eastAsia="hu-HU"/>
              </w:rPr>
            </w:pPr>
            <w:r w:rsidRPr="00525ABC">
              <w:rPr>
                <w:rFonts w:ascii="Palatino Linotype" w:hAnsi="Palatino Linotype" w:cs="Palatino Linotype"/>
                <w:color w:val="000000"/>
                <w:sz w:val="20"/>
                <w:szCs w:val="20"/>
                <w:lang w:eastAsia="hu-HU"/>
              </w:rPr>
              <w:t>Műszaki ismeretek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64</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64</w:t>
            </w:r>
          </w:p>
        </w:tc>
      </w:tr>
      <w:tr w:rsidR="0034099D" w:rsidRPr="00525ABC">
        <w:trPr>
          <w:trHeight w:val="345"/>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Fékutasítás</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r>
      <w:tr w:rsidR="0034099D" w:rsidRPr="00525ABC">
        <w:trPr>
          <w:trHeight w:val="345"/>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 xml:space="preserve">Műszaki </w:t>
            </w:r>
            <w:proofErr w:type="spellStart"/>
            <w:r w:rsidRPr="00525ABC">
              <w:rPr>
                <w:rFonts w:ascii="Palatino Linotype" w:hAnsi="Palatino Linotype" w:cs="Palatino Linotype"/>
                <w:i/>
                <w:iCs/>
                <w:lang w:eastAsia="hu-HU"/>
              </w:rPr>
              <w:t>kocsiszolgálat</w:t>
            </w:r>
            <w:proofErr w:type="spellEnd"/>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r>
      <w:tr w:rsidR="0034099D" w:rsidRPr="00525ABC">
        <w:trPr>
          <w:trHeight w:val="345"/>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color w:val="000000"/>
                <w:sz w:val="20"/>
                <w:szCs w:val="20"/>
                <w:lang w:eastAsia="hu-HU"/>
              </w:rPr>
            </w:pPr>
            <w:r w:rsidRPr="00525ABC">
              <w:rPr>
                <w:rFonts w:ascii="Palatino Linotype" w:hAnsi="Palatino Linotype" w:cs="Palatino Linotype"/>
                <w:color w:val="000000"/>
                <w:sz w:val="20"/>
                <w:szCs w:val="20"/>
                <w:lang w:eastAsia="hu-HU"/>
              </w:rPr>
              <w:t>Forgalom gyakorlat</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798" w:type="dxa"/>
            <w:shd w:val="clear" w:color="000000" w:fill="969696"/>
            <w:vAlign w:val="center"/>
          </w:tcPr>
          <w:p w:rsidR="0034099D" w:rsidRPr="00525ABC" w:rsidRDefault="00602C19"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64</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64</w:t>
            </w:r>
          </w:p>
        </w:tc>
      </w:tr>
      <w:tr w:rsidR="0034099D" w:rsidRPr="00525ABC">
        <w:trPr>
          <w:trHeight w:val="345"/>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Forgalmi ismeretek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798" w:type="dxa"/>
            <w:shd w:val="clear" w:color="000000" w:fill="969696"/>
            <w:vAlign w:val="center"/>
          </w:tcPr>
          <w:p w:rsidR="0034099D" w:rsidRPr="00525ABC" w:rsidRDefault="00602C19"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r>
      <w:tr w:rsidR="0034099D" w:rsidRPr="00525ABC">
        <w:trPr>
          <w:trHeight w:val="345"/>
          <w:jc w:val="center"/>
        </w:trPr>
        <w:tc>
          <w:tcPr>
            <w:tcW w:w="1533" w:type="dxa"/>
            <w:vMerge/>
            <w:vAlign w:val="center"/>
          </w:tcPr>
          <w:p w:rsidR="0034099D" w:rsidRPr="00525ABC" w:rsidRDefault="0034099D" w:rsidP="00F33E7F">
            <w:pPr>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Műszaki ismeretek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Cs/>
                <w:i/>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p>
        </w:tc>
        <w:tc>
          <w:tcPr>
            <w:tcW w:w="798" w:type="dxa"/>
            <w:shd w:val="clear" w:color="000000" w:fill="969696"/>
            <w:vAlign w:val="center"/>
          </w:tcPr>
          <w:p w:rsidR="0034099D" w:rsidRPr="00525ABC" w:rsidRDefault="00602C19"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Cs/>
                <w:i/>
                <w:lang w:eastAsia="hu-HU"/>
              </w:rPr>
            </w:pPr>
            <w:r w:rsidRPr="00525ABC">
              <w:rPr>
                <w:rFonts w:ascii="Palatino Linotype" w:hAnsi="Palatino Linotype" w:cs="Palatino Linotype"/>
                <w:bCs/>
                <w:i/>
                <w:lang w:eastAsia="hu-HU"/>
              </w:rPr>
              <w:t>32</w:t>
            </w:r>
          </w:p>
        </w:tc>
      </w:tr>
      <w:tr w:rsidR="00D05B61" w:rsidRPr="00525ABC">
        <w:trPr>
          <w:trHeight w:val="525"/>
          <w:jc w:val="center"/>
        </w:trPr>
        <w:tc>
          <w:tcPr>
            <w:tcW w:w="1533" w:type="dxa"/>
            <w:vMerge w:val="restart"/>
            <w:shd w:val="clear" w:color="auto" w:fill="auto"/>
            <w:textDirection w:val="btLr"/>
            <w:vAlign w:val="center"/>
          </w:tcPr>
          <w:p w:rsidR="00D05B61" w:rsidRPr="00525ABC" w:rsidRDefault="00D05B61" w:rsidP="0034099D">
            <w:pPr>
              <w:ind w:left="113" w:right="113"/>
              <w:jc w:val="center"/>
              <w:rPr>
                <w:rFonts w:ascii="Palatino Linotype" w:hAnsi="Palatino Linotype" w:cs="Arial"/>
                <w:sz w:val="20"/>
                <w:szCs w:val="20"/>
                <w:lang w:eastAsia="hu-HU"/>
              </w:rPr>
            </w:pPr>
            <w:r w:rsidRPr="00525ABC">
              <w:rPr>
                <w:rFonts w:ascii="Palatino Linotype" w:hAnsi="Palatino Linotype" w:cs="Arial"/>
                <w:sz w:val="20"/>
                <w:szCs w:val="20"/>
                <w:lang w:eastAsia="hu-HU"/>
              </w:rPr>
              <w:t>10515-12</w:t>
            </w:r>
          </w:p>
          <w:p w:rsidR="00D05B61" w:rsidRPr="00525ABC" w:rsidRDefault="00D05B61" w:rsidP="0034099D">
            <w:pPr>
              <w:ind w:left="113" w:right="113"/>
              <w:jc w:val="center"/>
              <w:rPr>
                <w:rFonts w:ascii="Palatino Linotype" w:hAnsi="Palatino Linotype" w:cs="Arial"/>
                <w:lang w:eastAsia="hu-HU"/>
              </w:rPr>
            </w:pPr>
            <w:r w:rsidRPr="00525ABC">
              <w:rPr>
                <w:rFonts w:ascii="Palatino Linotype" w:hAnsi="Palatino Linotype" w:cs="Arial"/>
                <w:sz w:val="20"/>
                <w:szCs w:val="20"/>
                <w:lang w:eastAsia="hu-HU"/>
              </w:rPr>
              <w:t>Vasúti árufuvarozás alapok</w:t>
            </w:r>
          </w:p>
        </w:tc>
        <w:tc>
          <w:tcPr>
            <w:tcW w:w="2094" w:type="dxa"/>
            <w:shd w:val="clear" w:color="auto" w:fill="auto"/>
            <w:vAlign w:val="center"/>
          </w:tcPr>
          <w:p w:rsidR="00D05B61" w:rsidRPr="00525ABC" w:rsidRDefault="00D05B61" w:rsidP="00753A36">
            <w:pPr>
              <w:tabs>
                <w:tab w:val="left" w:pos="284"/>
              </w:tabs>
              <w:spacing w:after="0" w:line="100" w:lineRule="atLeast"/>
              <w:rPr>
                <w:rFonts w:ascii="Palatino Linotype" w:hAnsi="Palatino Linotype" w:cs="Palatino Linotype"/>
                <w:lang w:eastAsia="hu-HU"/>
              </w:rPr>
            </w:pPr>
            <w:r w:rsidRPr="00525ABC">
              <w:rPr>
                <w:rFonts w:ascii="Palatino Linotype" w:hAnsi="Palatino Linotype" w:cs="Palatino Linotype"/>
                <w:color w:val="000000"/>
                <w:sz w:val="20"/>
                <w:szCs w:val="20"/>
                <w:lang w:eastAsia="hu-HU"/>
              </w:rPr>
              <w:t>Árufuvarozás és díjszabás</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49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10"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5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64"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619"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1888"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b/>
                <w:bCs/>
                <w:lang w:eastAsia="hu-HU"/>
              </w:rPr>
              <w:t> </w:t>
            </w:r>
          </w:p>
        </w:tc>
        <w:tc>
          <w:tcPr>
            <w:tcW w:w="5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2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614"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b/>
                <w:b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b/>
                <w:bCs/>
                <w:lang w:eastAsia="hu-HU"/>
              </w:rPr>
              <w:t>224 </w:t>
            </w:r>
          </w:p>
        </w:tc>
        <w:tc>
          <w:tcPr>
            <w:tcW w:w="798"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b/>
                <w:bCs/>
                <w:lang w:eastAsia="hu-HU"/>
              </w:rPr>
              <w:t> </w:t>
            </w:r>
          </w:p>
        </w:tc>
        <w:tc>
          <w:tcPr>
            <w:tcW w:w="140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b/>
                <w:bCs/>
                <w:lang w:eastAsia="hu-HU"/>
              </w:rPr>
              <w:t>224 </w:t>
            </w:r>
          </w:p>
        </w:tc>
      </w:tr>
      <w:tr w:rsidR="00D05B61" w:rsidRPr="00525ABC">
        <w:trPr>
          <w:trHeight w:val="25"/>
          <w:jc w:val="center"/>
        </w:trPr>
        <w:tc>
          <w:tcPr>
            <w:tcW w:w="1533" w:type="dxa"/>
            <w:vMerge/>
            <w:shd w:val="clear" w:color="auto" w:fill="auto"/>
            <w:textDirection w:val="btLr"/>
            <w:vAlign w:val="center"/>
          </w:tcPr>
          <w:p w:rsidR="00D05B61" w:rsidRPr="00525ABC" w:rsidRDefault="00D05B61"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Árufuvarozás szabályozása belföldi és nemzetközi forgalomban és a fuvarozási szerződés</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35</w:t>
            </w:r>
          </w:p>
        </w:tc>
        <w:tc>
          <w:tcPr>
            <w:tcW w:w="798"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35</w:t>
            </w:r>
          </w:p>
        </w:tc>
      </w:tr>
      <w:tr w:rsidR="00D05B61" w:rsidRPr="00525ABC">
        <w:trPr>
          <w:trHeight w:val="20"/>
          <w:jc w:val="center"/>
        </w:trPr>
        <w:tc>
          <w:tcPr>
            <w:tcW w:w="1533" w:type="dxa"/>
            <w:vMerge/>
            <w:shd w:val="clear" w:color="auto" w:fill="auto"/>
            <w:textDirection w:val="btLr"/>
            <w:vAlign w:val="center"/>
          </w:tcPr>
          <w:p w:rsidR="00D05B61" w:rsidRPr="00525ABC" w:rsidRDefault="00D05B61"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Az árufuvarozás lebonyolítása</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D05B61" w:rsidRPr="000C0748" w:rsidRDefault="00D05B61" w:rsidP="00753A36">
            <w:pPr>
              <w:tabs>
                <w:tab w:val="left" w:pos="284"/>
              </w:tabs>
              <w:spacing w:after="0" w:line="100" w:lineRule="atLeast"/>
              <w:jc w:val="center"/>
              <w:rPr>
                <w:rFonts w:ascii="Palatino Linotype" w:hAnsi="Palatino Linotype" w:cs="Palatino Linotype"/>
                <w:i/>
                <w:iCs/>
                <w:lang w:eastAsia="hu-HU"/>
              </w:rPr>
            </w:pPr>
            <w:r w:rsidRPr="000C0748">
              <w:rPr>
                <w:rFonts w:ascii="Palatino Linotype" w:hAnsi="Palatino Linotype" w:cs="Palatino Linotype"/>
                <w:i/>
                <w:iCs/>
                <w:lang w:eastAsia="hu-HU"/>
              </w:rPr>
              <w:t>100</w:t>
            </w:r>
          </w:p>
        </w:tc>
        <w:tc>
          <w:tcPr>
            <w:tcW w:w="798"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100</w:t>
            </w:r>
          </w:p>
        </w:tc>
      </w:tr>
      <w:tr w:rsidR="00D05B61" w:rsidRPr="00525ABC">
        <w:trPr>
          <w:trHeight w:val="20"/>
          <w:jc w:val="center"/>
        </w:trPr>
        <w:tc>
          <w:tcPr>
            <w:tcW w:w="1533" w:type="dxa"/>
            <w:vMerge/>
            <w:shd w:val="clear" w:color="auto" w:fill="auto"/>
            <w:textDirection w:val="btLr"/>
            <w:vAlign w:val="center"/>
          </w:tcPr>
          <w:p w:rsidR="00D05B61" w:rsidRPr="00525ABC" w:rsidRDefault="00D05B61"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A vasút fuvarozói felelőssége és a kártérítés</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D05B61" w:rsidRPr="000C0748" w:rsidRDefault="00D05B61" w:rsidP="00753A36">
            <w:pPr>
              <w:tabs>
                <w:tab w:val="left" w:pos="284"/>
              </w:tabs>
              <w:spacing w:after="0" w:line="100" w:lineRule="atLeast"/>
              <w:jc w:val="center"/>
              <w:rPr>
                <w:rFonts w:ascii="Palatino Linotype" w:hAnsi="Palatino Linotype" w:cs="Palatino Linotype"/>
                <w:i/>
                <w:iCs/>
                <w:lang w:eastAsia="hu-HU"/>
              </w:rPr>
            </w:pPr>
            <w:r w:rsidRPr="000C0748">
              <w:rPr>
                <w:rFonts w:ascii="Palatino Linotype" w:hAnsi="Palatino Linotype" w:cs="Palatino Linotype"/>
                <w:i/>
                <w:iCs/>
                <w:lang w:eastAsia="hu-HU"/>
              </w:rPr>
              <w:t>30</w:t>
            </w:r>
          </w:p>
        </w:tc>
        <w:tc>
          <w:tcPr>
            <w:tcW w:w="798"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30</w:t>
            </w:r>
          </w:p>
        </w:tc>
      </w:tr>
      <w:tr w:rsidR="00D05B61" w:rsidRPr="00525ABC">
        <w:trPr>
          <w:trHeight w:val="20"/>
          <w:jc w:val="center"/>
        </w:trPr>
        <w:tc>
          <w:tcPr>
            <w:tcW w:w="1533" w:type="dxa"/>
            <w:vMerge/>
            <w:shd w:val="clear" w:color="auto" w:fill="auto"/>
            <w:textDirection w:val="btLr"/>
            <w:vAlign w:val="center"/>
          </w:tcPr>
          <w:p w:rsidR="00D05B61" w:rsidRPr="00525ABC" w:rsidRDefault="00D05B61"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Díjszabás</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D05B61" w:rsidRPr="000C0748" w:rsidRDefault="00D05B61" w:rsidP="00753A36">
            <w:pPr>
              <w:tabs>
                <w:tab w:val="left" w:pos="284"/>
              </w:tabs>
              <w:spacing w:after="0" w:line="100" w:lineRule="atLeast"/>
              <w:jc w:val="center"/>
              <w:rPr>
                <w:rFonts w:ascii="Palatino Linotype" w:hAnsi="Palatino Linotype" w:cs="Palatino Linotype"/>
                <w:i/>
                <w:iCs/>
                <w:lang w:eastAsia="hu-HU"/>
              </w:rPr>
            </w:pPr>
            <w:r w:rsidRPr="000C0748">
              <w:rPr>
                <w:rFonts w:ascii="Palatino Linotype" w:hAnsi="Palatino Linotype" w:cs="Palatino Linotype"/>
                <w:i/>
                <w:iCs/>
                <w:lang w:eastAsia="hu-HU"/>
              </w:rPr>
              <w:t>59</w:t>
            </w:r>
          </w:p>
        </w:tc>
        <w:tc>
          <w:tcPr>
            <w:tcW w:w="798"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59</w:t>
            </w:r>
          </w:p>
        </w:tc>
      </w:tr>
      <w:tr w:rsidR="00D05B61" w:rsidRPr="00525ABC">
        <w:trPr>
          <w:trHeight w:val="150"/>
          <w:jc w:val="center"/>
        </w:trPr>
        <w:tc>
          <w:tcPr>
            <w:tcW w:w="1533" w:type="dxa"/>
            <w:vMerge/>
            <w:shd w:val="clear" w:color="auto" w:fill="auto"/>
            <w:textDirection w:val="btLr"/>
            <w:vAlign w:val="center"/>
          </w:tcPr>
          <w:p w:rsidR="00D05B61" w:rsidRPr="00525ABC" w:rsidRDefault="00D05B61"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D05B61" w:rsidRPr="00525ABC" w:rsidRDefault="00D05B61" w:rsidP="00753A36">
            <w:pPr>
              <w:tabs>
                <w:tab w:val="left" w:pos="284"/>
              </w:tabs>
              <w:spacing w:after="0" w:line="100" w:lineRule="atLeast"/>
              <w:rPr>
                <w:rFonts w:ascii="Palatino Linotype" w:hAnsi="Palatino Linotype" w:cs="Palatino Linotype"/>
                <w:color w:val="000000"/>
                <w:sz w:val="20"/>
                <w:szCs w:val="20"/>
                <w:lang w:eastAsia="hu-HU"/>
              </w:rPr>
            </w:pPr>
            <w:r w:rsidRPr="00525ABC">
              <w:rPr>
                <w:rFonts w:ascii="Palatino Linotype" w:hAnsi="Palatino Linotype" w:cs="Palatino Linotype"/>
                <w:color w:val="000000"/>
                <w:sz w:val="20"/>
                <w:szCs w:val="20"/>
                <w:lang w:eastAsia="hu-HU"/>
              </w:rPr>
              <w:t>Árufuvarozás és díjszabás gyakorlat</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49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10"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5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64"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619"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1888"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b/>
                <w:bCs/>
                <w:lang w:eastAsia="hu-HU"/>
              </w:rPr>
              <w:t> </w:t>
            </w:r>
          </w:p>
        </w:tc>
        <w:tc>
          <w:tcPr>
            <w:tcW w:w="5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2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614"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b/>
                <w:b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D05B61" w:rsidRPr="000C0748" w:rsidRDefault="00D05B61" w:rsidP="00753A36">
            <w:pPr>
              <w:tabs>
                <w:tab w:val="left" w:pos="284"/>
              </w:tabs>
              <w:spacing w:after="0" w:line="100" w:lineRule="atLeast"/>
              <w:jc w:val="center"/>
              <w:rPr>
                <w:rFonts w:ascii="Palatino Linotype" w:hAnsi="Palatino Linotype" w:cs="Palatino Linotype"/>
                <w:b/>
                <w:bCs/>
                <w:lang w:eastAsia="hu-HU"/>
              </w:rPr>
            </w:pPr>
          </w:p>
        </w:tc>
        <w:tc>
          <w:tcPr>
            <w:tcW w:w="798"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b/>
                <w:bCs/>
                <w:lang w:eastAsia="hu-HU"/>
              </w:rPr>
              <w:t>64 </w:t>
            </w:r>
          </w:p>
        </w:tc>
        <w:tc>
          <w:tcPr>
            <w:tcW w:w="140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b/>
                <w:bCs/>
                <w:lang w:eastAsia="hu-HU"/>
              </w:rPr>
              <w:t>64</w:t>
            </w:r>
          </w:p>
        </w:tc>
      </w:tr>
      <w:tr w:rsidR="00D05B61" w:rsidRPr="00525ABC">
        <w:trPr>
          <w:trHeight w:val="150"/>
          <w:jc w:val="center"/>
        </w:trPr>
        <w:tc>
          <w:tcPr>
            <w:tcW w:w="1533" w:type="dxa"/>
            <w:vMerge/>
            <w:shd w:val="clear" w:color="auto" w:fill="auto"/>
            <w:textDirection w:val="btLr"/>
            <w:vAlign w:val="center"/>
          </w:tcPr>
          <w:p w:rsidR="00D05B61" w:rsidRPr="00525ABC" w:rsidRDefault="00D05B61"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Árufuvarozás gyakorlat</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D05B61" w:rsidRPr="000C0748" w:rsidRDefault="00D05B61" w:rsidP="00753A36">
            <w:pPr>
              <w:tabs>
                <w:tab w:val="left" w:pos="284"/>
              </w:tabs>
              <w:spacing w:after="0" w:line="100" w:lineRule="atLeast"/>
              <w:jc w:val="center"/>
              <w:rPr>
                <w:rFonts w:ascii="Palatino Linotype" w:hAnsi="Palatino Linotype" w:cs="Palatino Linotype"/>
                <w:i/>
                <w:iCs/>
                <w:lang w:eastAsia="hu-HU"/>
              </w:rPr>
            </w:pPr>
          </w:p>
        </w:tc>
        <w:tc>
          <w:tcPr>
            <w:tcW w:w="798"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20</w:t>
            </w:r>
          </w:p>
        </w:tc>
        <w:tc>
          <w:tcPr>
            <w:tcW w:w="140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20</w:t>
            </w:r>
          </w:p>
        </w:tc>
      </w:tr>
      <w:tr w:rsidR="00D05B61" w:rsidRPr="00525ABC">
        <w:trPr>
          <w:trHeight w:val="20"/>
          <w:jc w:val="center"/>
        </w:trPr>
        <w:tc>
          <w:tcPr>
            <w:tcW w:w="1533" w:type="dxa"/>
            <w:vMerge/>
            <w:shd w:val="clear" w:color="auto" w:fill="auto"/>
            <w:textDirection w:val="btLr"/>
            <w:vAlign w:val="center"/>
          </w:tcPr>
          <w:p w:rsidR="00D05B61" w:rsidRPr="00525ABC" w:rsidRDefault="00D05B61"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Nyomtatványok kitöltése</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798"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20</w:t>
            </w:r>
          </w:p>
        </w:tc>
        <w:tc>
          <w:tcPr>
            <w:tcW w:w="140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20</w:t>
            </w:r>
          </w:p>
        </w:tc>
      </w:tr>
      <w:tr w:rsidR="00D05B61" w:rsidRPr="00525ABC">
        <w:trPr>
          <w:trHeight w:val="20"/>
          <w:jc w:val="center"/>
        </w:trPr>
        <w:tc>
          <w:tcPr>
            <w:tcW w:w="1533" w:type="dxa"/>
            <w:vMerge/>
            <w:shd w:val="clear" w:color="auto" w:fill="auto"/>
            <w:textDirection w:val="btLr"/>
            <w:vAlign w:val="center"/>
          </w:tcPr>
          <w:p w:rsidR="00D05B61" w:rsidRPr="00525ABC" w:rsidRDefault="00D05B61"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D05B61" w:rsidRPr="00525ABC" w:rsidRDefault="00D05B61"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Díjszabás gyakorlat</w:t>
            </w: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D05B61" w:rsidRPr="00525ABC" w:rsidRDefault="00D05B61"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p>
        </w:tc>
        <w:tc>
          <w:tcPr>
            <w:tcW w:w="798" w:type="dxa"/>
            <w:shd w:val="clear" w:color="000000" w:fill="969696"/>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24</w:t>
            </w:r>
          </w:p>
        </w:tc>
        <w:tc>
          <w:tcPr>
            <w:tcW w:w="1400" w:type="dxa"/>
            <w:shd w:val="clear" w:color="auto" w:fill="auto"/>
            <w:vAlign w:val="center"/>
          </w:tcPr>
          <w:p w:rsidR="00D05B61" w:rsidRPr="00525ABC" w:rsidRDefault="00D05B61"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24</w:t>
            </w:r>
          </w:p>
        </w:tc>
      </w:tr>
      <w:tr w:rsidR="0034099D" w:rsidRPr="00525ABC">
        <w:trPr>
          <w:trHeight w:val="20"/>
          <w:jc w:val="center"/>
        </w:trPr>
        <w:tc>
          <w:tcPr>
            <w:tcW w:w="1533" w:type="dxa"/>
            <w:vMerge w:val="restart"/>
            <w:shd w:val="clear" w:color="auto" w:fill="auto"/>
            <w:textDirection w:val="btLr"/>
            <w:vAlign w:val="center"/>
          </w:tcPr>
          <w:p w:rsidR="0034099D" w:rsidRPr="00525ABC" w:rsidRDefault="0034099D" w:rsidP="0034099D">
            <w:pPr>
              <w:spacing w:after="0" w:line="240" w:lineRule="auto"/>
              <w:jc w:val="center"/>
              <w:rPr>
                <w:rFonts w:ascii="Palatino Linotype" w:hAnsi="Palatino Linotype" w:cs="Arial"/>
                <w:sz w:val="20"/>
                <w:szCs w:val="20"/>
                <w:lang w:eastAsia="hu-HU"/>
              </w:rPr>
            </w:pPr>
            <w:r w:rsidRPr="00525ABC">
              <w:rPr>
                <w:rFonts w:ascii="Palatino Linotype" w:hAnsi="Palatino Linotype" w:cs="Arial"/>
                <w:sz w:val="20"/>
                <w:szCs w:val="20"/>
                <w:lang w:eastAsia="hu-HU"/>
              </w:rPr>
              <w:t>10516-12</w:t>
            </w:r>
          </w:p>
          <w:p w:rsidR="0034099D" w:rsidRPr="00525ABC" w:rsidRDefault="0034099D" w:rsidP="0034099D">
            <w:pPr>
              <w:spacing w:after="0" w:line="240" w:lineRule="auto"/>
              <w:jc w:val="center"/>
              <w:rPr>
                <w:rFonts w:ascii="Palatino Linotype" w:hAnsi="Palatino Linotype" w:cs="Arial"/>
                <w:lang w:eastAsia="hu-HU"/>
              </w:rPr>
            </w:pPr>
            <w:r w:rsidRPr="00525ABC">
              <w:rPr>
                <w:rFonts w:ascii="Palatino Linotype" w:hAnsi="Palatino Linotype" w:cs="Arial"/>
                <w:sz w:val="20"/>
                <w:szCs w:val="20"/>
                <w:lang w:eastAsia="hu-HU"/>
              </w:rPr>
              <w:t>Vasúti árufuvarozási szolgáltatás és logisztika</w:t>
            </w: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color w:val="000000"/>
                <w:sz w:val="20"/>
                <w:szCs w:val="20"/>
                <w:lang w:eastAsia="hu-HU"/>
              </w:rPr>
            </w:pPr>
            <w:r w:rsidRPr="00525ABC">
              <w:rPr>
                <w:rFonts w:ascii="Palatino Linotype" w:hAnsi="Palatino Linotype" w:cs="Palatino Linotype"/>
                <w:color w:val="000000"/>
                <w:sz w:val="20"/>
                <w:szCs w:val="20"/>
                <w:lang w:eastAsia="hu-HU"/>
              </w:rPr>
              <w:t>Árufuvarozási szolgáltatás</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b/>
                <w:bCs/>
                <w:lang w:eastAsia="hu-HU"/>
              </w:rPr>
              <w:t> </w:t>
            </w: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b/>
                <w:bCs/>
                <w:lang w:eastAsia="hu-HU"/>
              </w:rPr>
              <w:t>96</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b/>
                <w:bCs/>
                <w:lang w:eastAsia="hu-HU"/>
              </w:rPr>
              <w:t> </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b/>
                <w:bCs/>
                <w:lang w:eastAsia="hu-HU"/>
              </w:rPr>
              <w:t>96</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HÜSZ</w:t>
            </w:r>
            <w:r w:rsidR="00192F71" w:rsidRPr="00525ABC">
              <w:rPr>
                <w:rFonts w:ascii="Palatino Linotype" w:hAnsi="Palatino Linotype" w:cs="Palatino Linotype"/>
                <w:i/>
                <w:iCs/>
                <w:lang w:eastAsia="hu-HU"/>
              </w:rPr>
              <w:t xml:space="preserve"> (Hálózati Üzletszabályzat)</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16</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16</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Vasúti szolgáltatások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16</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16</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Árutovábbítási technológiák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14</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14</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Vámismeret</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22</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22</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 xml:space="preserve">Veszélyes áru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28</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28</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color w:val="000000"/>
                <w:sz w:val="20"/>
                <w:szCs w:val="20"/>
                <w:lang w:eastAsia="hu-HU"/>
              </w:rPr>
            </w:pPr>
            <w:r w:rsidRPr="00525ABC">
              <w:rPr>
                <w:rFonts w:ascii="Palatino Linotype" w:hAnsi="Palatino Linotype" w:cs="Palatino Linotype"/>
                <w:color w:val="000000"/>
                <w:sz w:val="20"/>
                <w:szCs w:val="20"/>
                <w:lang w:eastAsia="hu-HU"/>
              </w:rPr>
              <w:t>Logisztika</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b/>
                <w:bCs/>
                <w:lang w:eastAsia="hu-HU"/>
              </w:rPr>
              <w:t> </w:t>
            </w: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lang w:eastAsia="hu-HU"/>
              </w:rPr>
            </w:pPr>
            <w:r w:rsidRPr="00525ABC">
              <w:rPr>
                <w:rFonts w:ascii="Palatino Linotype" w:hAnsi="Palatino Linotype" w:cs="Palatino Linotype"/>
                <w:lang w:eastAsia="hu-HU"/>
              </w:rPr>
              <w:t> </w:t>
            </w: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lang w:eastAsia="hu-HU"/>
              </w:rPr>
              <w:t> </w:t>
            </w: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b/>
                <w:bCs/>
                <w:lang w:eastAsia="hu-HU"/>
              </w:rPr>
              <w:t>128</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b/>
                <w:bCs/>
                <w:lang w:eastAsia="hu-HU"/>
              </w:rPr>
              <w:t> </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b/>
                <w:bCs/>
                <w:lang w:eastAsia="hu-HU"/>
              </w:rPr>
              <w:t>128</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Logisztikai alapok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35</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35</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Áruismeret</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32</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32</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Raktározási és csomagolás</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34099D" w:rsidRPr="000C0748" w:rsidRDefault="0034099D" w:rsidP="00753A36">
            <w:pPr>
              <w:tabs>
                <w:tab w:val="left" w:pos="284"/>
              </w:tabs>
              <w:spacing w:after="0" w:line="100" w:lineRule="atLeast"/>
              <w:jc w:val="center"/>
              <w:rPr>
                <w:rFonts w:ascii="Palatino Linotype" w:hAnsi="Palatino Linotype" w:cs="Palatino Linotype"/>
                <w:i/>
                <w:iCs/>
                <w:lang w:eastAsia="hu-HU"/>
              </w:rPr>
            </w:pPr>
            <w:r w:rsidRPr="000C0748">
              <w:rPr>
                <w:rFonts w:ascii="Palatino Linotype" w:hAnsi="Palatino Linotype" w:cs="Palatino Linotype"/>
                <w:i/>
                <w:iCs/>
                <w:lang w:eastAsia="hu-HU"/>
              </w:rPr>
              <w:t>41</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41</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INCOTERMS szokványok</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i/>
                <w:iCs/>
                <w:lang w:eastAsia="hu-HU"/>
              </w:rPr>
              <w:t> </w:t>
            </w: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 </w:t>
            </w: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lang w:eastAsia="hu-HU"/>
              </w:rPr>
            </w:pPr>
            <w:r w:rsidRPr="00525ABC">
              <w:rPr>
                <w:rFonts w:ascii="Palatino Linotype" w:hAnsi="Palatino Linotype" w:cs="Palatino Linotype"/>
                <w:i/>
                <w:iCs/>
                <w:lang w:eastAsia="hu-HU"/>
              </w:rPr>
              <w:t> </w:t>
            </w: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b/>
                <w:bCs/>
                <w:lang w:eastAsia="hu-HU"/>
              </w:rPr>
              <w:t> </w:t>
            </w: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20</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 </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20</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color w:val="000000"/>
                <w:sz w:val="20"/>
                <w:szCs w:val="20"/>
                <w:lang w:eastAsia="hu-HU"/>
              </w:rPr>
            </w:pPr>
            <w:r w:rsidRPr="00525ABC">
              <w:rPr>
                <w:rFonts w:ascii="Palatino Linotype" w:hAnsi="Palatino Linotype" w:cs="Palatino Linotype"/>
                <w:color w:val="000000"/>
                <w:sz w:val="20"/>
                <w:szCs w:val="20"/>
                <w:lang w:eastAsia="hu-HU"/>
              </w:rPr>
              <w:t>Logisztika gyakorlat</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b/>
                <w:bCs/>
                <w:i/>
                <w:iCs/>
                <w:lang w:eastAsia="hu-HU"/>
              </w:rPr>
              <w:t>32</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b/>
                <w:bCs/>
                <w:i/>
                <w:iCs/>
                <w:lang w:eastAsia="hu-HU"/>
              </w:rPr>
              <w:t>32</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Vasútföldrajz</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16</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16</w:t>
            </w:r>
          </w:p>
        </w:tc>
      </w:tr>
      <w:tr w:rsidR="0034099D" w:rsidRPr="00525ABC">
        <w:trPr>
          <w:trHeight w:val="20"/>
          <w:jc w:val="center"/>
        </w:trPr>
        <w:tc>
          <w:tcPr>
            <w:tcW w:w="1533" w:type="dxa"/>
            <w:vMerge/>
            <w:shd w:val="clear" w:color="auto" w:fill="auto"/>
            <w:textDirection w:val="btLr"/>
            <w:vAlign w:val="center"/>
          </w:tcPr>
          <w:p w:rsidR="0034099D" w:rsidRPr="00525ABC" w:rsidRDefault="0034099D" w:rsidP="00F33E7F">
            <w:pPr>
              <w:spacing w:after="0" w:line="240" w:lineRule="auto"/>
              <w:jc w:val="center"/>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INCOTERMS alkalmazása</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16</w:t>
            </w: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rPr>
            </w:pPr>
            <w:r w:rsidRPr="00525ABC">
              <w:rPr>
                <w:rFonts w:ascii="Palatino Linotype" w:hAnsi="Palatino Linotype" w:cs="Palatino Linotype"/>
                <w:i/>
                <w:iCs/>
                <w:lang w:eastAsia="hu-HU"/>
              </w:rPr>
              <w:t>16</w:t>
            </w:r>
          </w:p>
        </w:tc>
      </w:tr>
      <w:tr w:rsidR="0034099D" w:rsidRPr="00525ABC">
        <w:trPr>
          <w:trHeight w:val="345"/>
          <w:jc w:val="center"/>
        </w:trPr>
        <w:tc>
          <w:tcPr>
            <w:tcW w:w="1533" w:type="dxa"/>
            <w:vMerge w:val="restart"/>
            <w:shd w:val="clear" w:color="auto" w:fill="auto"/>
            <w:textDirection w:val="btLr"/>
            <w:vAlign w:val="center"/>
          </w:tcPr>
          <w:p w:rsidR="0034099D" w:rsidRPr="00525ABC" w:rsidRDefault="0034099D" w:rsidP="0034099D">
            <w:pPr>
              <w:spacing w:after="0" w:line="240" w:lineRule="auto"/>
              <w:ind w:left="113" w:right="113"/>
              <w:jc w:val="center"/>
              <w:rPr>
                <w:rFonts w:ascii="Palatino Linotype" w:hAnsi="Palatino Linotype" w:cs="Arial"/>
                <w:sz w:val="20"/>
                <w:szCs w:val="20"/>
                <w:lang w:eastAsia="hu-HU"/>
              </w:rPr>
            </w:pPr>
            <w:r w:rsidRPr="00525ABC">
              <w:rPr>
                <w:rFonts w:ascii="Palatino Linotype" w:hAnsi="Palatino Linotype" w:cs="Arial"/>
                <w:sz w:val="20"/>
                <w:szCs w:val="20"/>
                <w:lang w:eastAsia="hu-HU"/>
              </w:rPr>
              <w:t>10517-12</w:t>
            </w:r>
          </w:p>
          <w:p w:rsidR="0034099D" w:rsidRPr="00525ABC" w:rsidRDefault="0034099D" w:rsidP="0034099D">
            <w:pPr>
              <w:spacing w:after="0" w:line="240" w:lineRule="auto"/>
              <w:ind w:left="113" w:right="113"/>
              <w:jc w:val="center"/>
              <w:rPr>
                <w:rFonts w:ascii="Palatino Linotype" w:hAnsi="Palatino Linotype" w:cs="Arial"/>
                <w:i/>
                <w:iCs/>
                <w:lang w:eastAsia="hu-HU"/>
              </w:rPr>
            </w:pPr>
            <w:r w:rsidRPr="00525ABC">
              <w:rPr>
                <w:rFonts w:ascii="Palatino Linotype" w:hAnsi="Palatino Linotype" w:cs="Arial"/>
                <w:sz w:val="20"/>
                <w:szCs w:val="20"/>
                <w:lang w:eastAsia="hu-HU"/>
              </w:rPr>
              <w:t>Vasúti fuvareszköz-gazdálkodás</w:t>
            </w: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color w:val="000000"/>
                <w:sz w:val="20"/>
                <w:szCs w:val="20"/>
                <w:lang w:eastAsia="hu-HU"/>
              </w:rPr>
            </w:pPr>
            <w:r w:rsidRPr="00525ABC">
              <w:rPr>
                <w:rFonts w:ascii="Palatino Linotype" w:hAnsi="Palatino Linotype" w:cs="Palatino Linotype"/>
                <w:color w:val="000000"/>
                <w:sz w:val="20"/>
                <w:szCs w:val="20"/>
                <w:lang w:eastAsia="hu-HU"/>
              </w:rPr>
              <w:t>Fuvareszköz gazdálkodás</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i/>
                <w:iCs/>
                <w:lang w:eastAsia="hu-HU"/>
              </w:rPr>
            </w:pPr>
            <w:r w:rsidRPr="00525ABC">
              <w:rPr>
                <w:rFonts w:ascii="Palatino Linotype" w:hAnsi="Palatino Linotype" w:cs="Palatino Linotype"/>
                <w:b/>
                <w:i/>
                <w:iCs/>
                <w:lang w:eastAsia="hu-HU"/>
              </w:rPr>
              <w:t>80</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r w:rsidRPr="00525ABC">
              <w:rPr>
                <w:rFonts w:ascii="Palatino Linotype" w:hAnsi="Palatino Linotype" w:cs="Palatino Linotype"/>
                <w:b/>
                <w:bCs/>
                <w:i/>
                <w:iCs/>
                <w:lang w:eastAsia="hu-HU"/>
              </w:rPr>
              <w:t>80</w:t>
            </w:r>
          </w:p>
        </w:tc>
      </w:tr>
      <w:tr w:rsidR="0034099D" w:rsidRPr="00525ABC">
        <w:trPr>
          <w:trHeight w:val="345"/>
          <w:jc w:val="center"/>
        </w:trPr>
        <w:tc>
          <w:tcPr>
            <w:tcW w:w="1533" w:type="dxa"/>
            <w:vMerge/>
            <w:vAlign w:val="center"/>
          </w:tcPr>
          <w:p w:rsidR="0034099D" w:rsidRPr="00525ABC" w:rsidRDefault="0034099D" w:rsidP="00F33E7F">
            <w:pPr>
              <w:spacing w:after="0" w:line="240" w:lineRule="auto"/>
              <w:rPr>
                <w:rFonts w:ascii="Palatino Linotype" w:hAnsi="Palatino Linotype" w:cs="Arial"/>
                <w:lang w:eastAsia="hu-HU"/>
              </w:rPr>
            </w:pPr>
          </w:p>
        </w:tc>
        <w:tc>
          <w:tcPr>
            <w:tcW w:w="2094" w:type="dxa"/>
            <w:shd w:val="clear" w:color="auto" w:fill="auto"/>
            <w:vAlign w:val="center"/>
          </w:tcPr>
          <w:p w:rsidR="0034099D" w:rsidRPr="00525ABC" w:rsidRDefault="0034099D" w:rsidP="00192F71">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RIV és P</w:t>
            </w:r>
            <w:r w:rsidR="00192F71" w:rsidRPr="00525ABC">
              <w:rPr>
                <w:rFonts w:ascii="Palatino Linotype" w:hAnsi="Palatino Linotype" w:cs="Palatino Linotype"/>
                <w:i/>
                <w:iCs/>
                <w:lang w:eastAsia="hu-HU"/>
              </w:rPr>
              <w:t>G</w:t>
            </w:r>
            <w:r w:rsidRPr="00525ABC">
              <w:rPr>
                <w:rFonts w:ascii="Palatino Linotype" w:hAnsi="Palatino Linotype" w:cs="Palatino Linotype"/>
                <w:i/>
                <w:iCs/>
                <w:lang w:eastAsia="hu-HU"/>
              </w:rPr>
              <w:t>V szabályzat</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20</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400" w:type="dxa"/>
            <w:shd w:val="clear" w:color="auto" w:fill="auto"/>
            <w:vAlign w:val="center"/>
          </w:tcPr>
          <w:p w:rsidR="0034099D" w:rsidRPr="00525ABC" w:rsidRDefault="0034099D" w:rsidP="00753A36">
            <w:pPr>
              <w:tabs>
                <w:tab w:val="left" w:pos="284"/>
              </w:tabs>
              <w:spacing w:after="0" w:line="240" w:lineRule="auto"/>
              <w:jc w:val="center"/>
              <w:rPr>
                <w:rFonts w:ascii="Palatino Linotype" w:hAnsi="Palatino Linotype" w:cs="Palatino Linotype"/>
                <w:i/>
                <w:iCs/>
                <w:lang w:eastAsia="hu-HU"/>
              </w:rPr>
            </w:pPr>
            <w:r w:rsidRPr="00525ABC">
              <w:rPr>
                <w:rFonts w:ascii="Palatino Linotype" w:hAnsi="Palatino Linotype" w:cs="Palatino Linotype"/>
                <w:i/>
                <w:iCs/>
                <w:lang w:eastAsia="hu-HU"/>
              </w:rPr>
              <w:t>20</w:t>
            </w:r>
          </w:p>
        </w:tc>
      </w:tr>
      <w:tr w:rsidR="0034099D" w:rsidRPr="00525ABC">
        <w:trPr>
          <w:trHeight w:val="345"/>
          <w:jc w:val="center"/>
        </w:trPr>
        <w:tc>
          <w:tcPr>
            <w:tcW w:w="1533" w:type="dxa"/>
            <w:vMerge/>
            <w:vAlign w:val="center"/>
          </w:tcPr>
          <w:p w:rsidR="0034099D" w:rsidRPr="00525ABC" w:rsidRDefault="0034099D" w:rsidP="00F33E7F">
            <w:pPr>
              <w:spacing w:after="0" w:line="240" w:lineRule="auto"/>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AVV szabályzat</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20</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20</w:t>
            </w:r>
          </w:p>
        </w:tc>
      </w:tr>
      <w:tr w:rsidR="0034099D" w:rsidRPr="00525ABC">
        <w:trPr>
          <w:trHeight w:val="345"/>
          <w:jc w:val="center"/>
        </w:trPr>
        <w:tc>
          <w:tcPr>
            <w:tcW w:w="1533" w:type="dxa"/>
            <w:vMerge/>
            <w:vAlign w:val="center"/>
          </w:tcPr>
          <w:p w:rsidR="0034099D" w:rsidRPr="00525ABC" w:rsidRDefault="0034099D" w:rsidP="00F33E7F">
            <w:pPr>
              <w:spacing w:after="0" w:line="240" w:lineRule="auto"/>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Belföldi fuvareszköz gazdálkodás</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35</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35</w:t>
            </w:r>
          </w:p>
        </w:tc>
      </w:tr>
      <w:tr w:rsidR="0034099D" w:rsidRPr="00525ABC">
        <w:trPr>
          <w:trHeight w:val="87"/>
          <w:jc w:val="center"/>
        </w:trPr>
        <w:tc>
          <w:tcPr>
            <w:tcW w:w="1533" w:type="dxa"/>
            <w:vMerge/>
            <w:vAlign w:val="center"/>
          </w:tcPr>
          <w:p w:rsidR="0034099D" w:rsidRPr="00525ABC" w:rsidRDefault="0034099D" w:rsidP="00F33E7F">
            <w:pPr>
              <w:spacing w:after="0" w:line="240" w:lineRule="auto"/>
              <w:rPr>
                <w:rFonts w:ascii="Palatino Linotype" w:hAnsi="Palatino Linotype" w:cs="Arial"/>
                <w:lang w:eastAsia="hu-HU"/>
              </w:rPr>
            </w:pPr>
          </w:p>
        </w:tc>
        <w:tc>
          <w:tcPr>
            <w:tcW w:w="2094" w:type="dxa"/>
            <w:shd w:val="clear" w:color="auto" w:fill="auto"/>
            <w:vAlign w:val="center"/>
          </w:tcPr>
          <w:p w:rsidR="0034099D" w:rsidRPr="00525ABC" w:rsidRDefault="0034099D"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Vasúti kocsi jellegrajz album</w:t>
            </w: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34099D" w:rsidRPr="00525ABC" w:rsidRDefault="0034099D"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5</w:t>
            </w:r>
          </w:p>
        </w:tc>
        <w:tc>
          <w:tcPr>
            <w:tcW w:w="798" w:type="dxa"/>
            <w:shd w:val="clear" w:color="000000" w:fill="969696"/>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p>
        </w:tc>
        <w:tc>
          <w:tcPr>
            <w:tcW w:w="1400" w:type="dxa"/>
            <w:shd w:val="clear" w:color="auto" w:fill="auto"/>
            <w:vAlign w:val="center"/>
          </w:tcPr>
          <w:p w:rsidR="0034099D" w:rsidRPr="00525ABC" w:rsidRDefault="0034099D"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cs="Palatino Linotype"/>
                <w:i/>
                <w:iCs/>
                <w:lang w:eastAsia="hu-HU"/>
              </w:rPr>
              <w:t>5</w:t>
            </w:r>
          </w:p>
        </w:tc>
      </w:tr>
      <w:tr w:rsidR="00425824" w:rsidRPr="00525ABC">
        <w:trPr>
          <w:trHeight w:val="86"/>
          <w:jc w:val="center"/>
        </w:trPr>
        <w:tc>
          <w:tcPr>
            <w:tcW w:w="1533" w:type="dxa"/>
            <w:vMerge/>
            <w:vAlign w:val="center"/>
          </w:tcPr>
          <w:p w:rsidR="00425824" w:rsidRPr="00525ABC" w:rsidRDefault="00425824" w:rsidP="00F33E7F">
            <w:pPr>
              <w:spacing w:after="0" w:line="240" w:lineRule="auto"/>
              <w:rPr>
                <w:rFonts w:ascii="Palatino Linotype" w:hAnsi="Palatino Linotype" w:cs="Arial"/>
                <w:lang w:eastAsia="hu-HU"/>
              </w:rPr>
            </w:pPr>
          </w:p>
        </w:tc>
        <w:tc>
          <w:tcPr>
            <w:tcW w:w="2094" w:type="dxa"/>
            <w:shd w:val="clear" w:color="auto" w:fill="auto"/>
            <w:vAlign w:val="center"/>
          </w:tcPr>
          <w:p w:rsidR="00425824" w:rsidRPr="00525ABC" w:rsidRDefault="00425824" w:rsidP="00602C19">
            <w:pPr>
              <w:tabs>
                <w:tab w:val="left" w:pos="284"/>
              </w:tabs>
              <w:spacing w:after="0" w:line="100" w:lineRule="atLeast"/>
              <w:rPr>
                <w:rFonts w:ascii="Palatino Linotype" w:hAnsi="Palatino Linotype" w:cs="Palatino Linotype"/>
                <w:color w:val="000000"/>
                <w:sz w:val="20"/>
                <w:szCs w:val="20"/>
                <w:lang w:eastAsia="hu-HU"/>
              </w:rPr>
            </w:pPr>
            <w:r w:rsidRPr="00525ABC">
              <w:rPr>
                <w:rFonts w:ascii="Palatino Linotype" w:hAnsi="Palatino Linotype" w:cs="Palatino Linotype"/>
                <w:color w:val="000000"/>
                <w:sz w:val="20"/>
                <w:szCs w:val="20"/>
                <w:lang w:eastAsia="hu-HU"/>
              </w:rPr>
              <w:t xml:space="preserve">Rakodási - és </w:t>
            </w:r>
            <w:r w:rsidR="000126D1" w:rsidRPr="00525ABC">
              <w:rPr>
                <w:rFonts w:ascii="Palatino Linotype" w:hAnsi="Palatino Linotype" w:cs="Palatino Linotype"/>
                <w:color w:val="000000"/>
                <w:sz w:val="20"/>
                <w:szCs w:val="20"/>
                <w:lang w:eastAsia="hu-HU"/>
              </w:rPr>
              <w:t>I</w:t>
            </w:r>
            <w:r w:rsidRPr="00525ABC">
              <w:rPr>
                <w:rFonts w:ascii="Palatino Linotype" w:hAnsi="Palatino Linotype" w:cs="Palatino Linotype"/>
                <w:color w:val="000000"/>
                <w:sz w:val="20"/>
                <w:szCs w:val="20"/>
                <w:lang w:eastAsia="hu-HU"/>
              </w:rPr>
              <w:t>rányítási szabályok gyakorlat</w:t>
            </w:r>
          </w:p>
        </w:tc>
        <w:tc>
          <w:tcPr>
            <w:tcW w:w="470"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425824" w:rsidRPr="00525ABC" w:rsidRDefault="00425824"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425824" w:rsidRPr="00525ABC" w:rsidRDefault="00425824"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425824" w:rsidRPr="00525ABC" w:rsidRDefault="00425824" w:rsidP="00753A36">
            <w:pPr>
              <w:tabs>
                <w:tab w:val="left" w:pos="284"/>
              </w:tabs>
              <w:jc w:val="center"/>
              <w:rPr>
                <w:rFonts w:ascii="Palatino Linotype" w:hAnsi="Palatino Linotype"/>
                <w:b/>
              </w:rPr>
            </w:pPr>
          </w:p>
        </w:tc>
        <w:tc>
          <w:tcPr>
            <w:tcW w:w="798" w:type="dxa"/>
            <w:shd w:val="clear" w:color="000000" w:fill="969696"/>
          </w:tcPr>
          <w:p w:rsidR="00425824" w:rsidRPr="00525ABC" w:rsidRDefault="00425824" w:rsidP="00753A36">
            <w:pPr>
              <w:tabs>
                <w:tab w:val="left" w:pos="284"/>
              </w:tabs>
              <w:spacing w:after="0" w:line="100" w:lineRule="atLeast"/>
              <w:jc w:val="center"/>
              <w:rPr>
                <w:rFonts w:ascii="Palatino Linotype" w:hAnsi="Palatino Linotype" w:cs="Palatino Linotype"/>
                <w:b/>
                <w:i/>
                <w:iCs/>
                <w:lang w:eastAsia="hu-HU"/>
              </w:rPr>
            </w:pPr>
            <w:r w:rsidRPr="00525ABC">
              <w:rPr>
                <w:rFonts w:ascii="Palatino Linotype" w:hAnsi="Palatino Linotype"/>
              </w:rPr>
              <w:t>32</w:t>
            </w:r>
          </w:p>
        </w:tc>
        <w:tc>
          <w:tcPr>
            <w:tcW w:w="1400" w:type="dxa"/>
            <w:shd w:val="clear" w:color="auto" w:fill="auto"/>
            <w:vAlign w:val="center"/>
          </w:tcPr>
          <w:p w:rsidR="00425824" w:rsidRPr="00525ABC" w:rsidRDefault="00425824" w:rsidP="00753A36">
            <w:pPr>
              <w:tabs>
                <w:tab w:val="left" w:pos="284"/>
              </w:tabs>
              <w:jc w:val="center"/>
              <w:rPr>
                <w:rFonts w:ascii="Palatino Linotype" w:hAnsi="Palatino Linotype"/>
                <w:b/>
              </w:rPr>
            </w:pPr>
            <w:r w:rsidRPr="00525ABC">
              <w:rPr>
                <w:rFonts w:ascii="Palatino Linotype" w:hAnsi="Palatino Linotype" w:cs="Palatino Linotype"/>
                <w:b/>
                <w:i/>
                <w:iCs/>
                <w:lang w:eastAsia="hu-HU"/>
              </w:rPr>
              <w:t>32</w:t>
            </w:r>
          </w:p>
        </w:tc>
      </w:tr>
      <w:tr w:rsidR="00425824" w:rsidRPr="00525ABC">
        <w:trPr>
          <w:trHeight w:val="86"/>
          <w:jc w:val="center"/>
        </w:trPr>
        <w:tc>
          <w:tcPr>
            <w:tcW w:w="1533" w:type="dxa"/>
            <w:vMerge/>
            <w:vAlign w:val="center"/>
          </w:tcPr>
          <w:p w:rsidR="00425824" w:rsidRPr="00525ABC" w:rsidRDefault="00425824" w:rsidP="00F33E7F">
            <w:pPr>
              <w:spacing w:after="0" w:line="240" w:lineRule="auto"/>
              <w:rPr>
                <w:rFonts w:ascii="Palatino Linotype" w:hAnsi="Palatino Linotype" w:cs="Arial"/>
                <w:lang w:eastAsia="hu-HU"/>
              </w:rPr>
            </w:pPr>
          </w:p>
        </w:tc>
        <w:tc>
          <w:tcPr>
            <w:tcW w:w="2094" w:type="dxa"/>
            <w:shd w:val="clear" w:color="auto" w:fill="auto"/>
            <w:vAlign w:val="center"/>
          </w:tcPr>
          <w:p w:rsidR="00425824" w:rsidRPr="00525ABC" w:rsidRDefault="00425824"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Rakodási szabályok</w:t>
            </w:r>
          </w:p>
        </w:tc>
        <w:tc>
          <w:tcPr>
            <w:tcW w:w="470"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425824" w:rsidRPr="00525ABC" w:rsidRDefault="00425824"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425824" w:rsidRPr="00525ABC" w:rsidRDefault="00425824"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425824" w:rsidRPr="00525ABC" w:rsidRDefault="00425824" w:rsidP="00753A36">
            <w:pPr>
              <w:tabs>
                <w:tab w:val="left" w:pos="284"/>
              </w:tabs>
              <w:jc w:val="center"/>
              <w:rPr>
                <w:rFonts w:ascii="Palatino Linotype" w:hAnsi="Palatino Linotype"/>
              </w:rPr>
            </w:pPr>
          </w:p>
        </w:tc>
        <w:tc>
          <w:tcPr>
            <w:tcW w:w="798" w:type="dxa"/>
            <w:shd w:val="clear" w:color="000000" w:fill="969696"/>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rPr>
              <w:t>20</w:t>
            </w:r>
          </w:p>
        </w:tc>
        <w:tc>
          <w:tcPr>
            <w:tcW w:w="1400" w:type="dxa"/>
            <w:shd w:val="clear" w:color="auto" w:fill="auto"/>
            <w:vAlign w:val="center"/>
          </w:tcPr>
          <w:p w:rsidR="00425824" w:rsidRPr="00525ABC" w:rsidRDefault="00425824" w:rsidP="00753A36">
            <w:pPr>
              <w:tabs>
                <w:tab w:val="left" w:pos="284"/>
              </w:tabs>
              <w:jc w:val="center"/>
              <w:rPr>
                <w:rFonts w:ascii="Palatino Linotype" w:hAnsi="Palatino Linotype"/>
              </w:rPr>
            </w:pPr>
            <w:r w:rsidRPr="00525ABC">
              <w:rPr>
                <w:rFonts w:ascii="Palatino Linotype" w:hAnsi="Palatino Linotype" w:cs="Palatino Linotype"/>
                <w:i/>
                <w:iCs/>
                <w:lang w:eastAsia="hu-HU"/>
              </w:rPr>
              <w:t>20</w:t>
            </w:r>
          </w:p>
        </w:tc>
      </w:tr>
      <w:tr w:rsidR="00425824" w:rsidRPr="00525ABC">
        <w:trPr>
          <w:trHeight w:val="86"/>
          <w:jc w:val="center"/>
        </w:trPr>
        <w:tc>
          <w:tcPr>
            <w:tcW w:w="1533" w:type="dxa"/>
            <w:vMerge/>
            <w:vAlign w:val="center"/>
          </w:tcPr>
          <w:p w:rsidR="00425824" w:rsidRPr="00525ABC" w:rsidRDefault="00425824" w:rsidP="00F33E7F">
            <w:pPr>
              <w:spacing w:after="0" w:line="240" w:lineRule="auto"/>
              <w:rPr>
                <w:rFonts w:ascii="Palatino Linotype" w:hAnsi="Palatino Linotype" w:cs="Arial"/>
                <w:lang w:eastAsia="hu-HU"/>
              </w:rPr>
            </w:pPr>
          </w:p>
        </w:tc>
        <w:tc>
          <w:tcPr>
            <w:tcW w:w="2094" w:type="dxa"/>
            <w:shd w:val="clear" w:color="auto" w:fill="auto"/>
            <w:vAlign w:val="center"/>
          </w:tcPr>
          <w:p w:rsidR="00425824" w:rsidRPr="00525ABC" w:rsidRDefault="00425824" w:rsidP="00753A36">
            <w:pPr>
              <w:tabs>
                <w:tab w:val="left" w:pos="284"/>
              </w:tabs>
              <w:spacing w:after="0" w:line="100" w:lineRule="atLeast"/>
              <w:rPr>
                <w:rFonts w:ascii="Palatino Linotype" w:hAnsi="Palatino Linotype" w:cs="Palatino Linotype"/>
                <w:i/>
                <w:iCs/>
                <w:lang w:eastAsia="hu-HU"/>
              </w:rPr>
            </w:pPr>
            <w:r w:rsidRPr="00525ABC">
              <w:rPr>
                <w:rFonts w:ascii="Palatino Linotype" w:hAnsi="Palatino Linotype" w:cs="Palatino Linotype"/>
                <w:i/>
                <w:iCs/>
                <w:lang w:eastAsia="hu-HU"/>
              </w:rPr>
              <w:t>Irányítási szabályzat</w:t>
            </w:r>
          </w:p>
        </w:tc>
        <w:tc>
          <w:tcPr>
            <w:tcW w:w="470"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499"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10" w:type="dxa"/>
            <w:shd w:val="clear" w:color="000000" w:fill="808080"/>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470"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54"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64" w:type="dxa"/>
            <w:shd w:val="clear" w:color="000000" w:fill="808080"/>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543"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19" w:type="dxa"/>
            <w:shd w:val="clear" w:color="000000" w:fill="808080"/>
            <w:vAlign w:val="center"/>
          </w:tcPr>
          <w:p w:rsidR="00425824" w:rsidRPr="00525ABC" w:rsidRDefault="00425824" w:rsidP="00753A36">
            <w:pPr>
              <w:tabs>
                <w:tab w:val="left" w:pos="284"/>
              </w:tabs>
              <w:spacing w:after="0" w:line="100" w:lineRule="atLeast"/>
              <w:rPr>
                <w:rFonts w:ascii="Palatino Linotype" w:hAnsi="Palatino Linotype" w:cs="Palatino Linotype"/>
                <w:b/>
                <w:bCs/>
                <w:lang w:eastAsia="hu-HU"/>
              </w:rPr>
            </w:pPr>
          </w:p>
        </w:tc>
        <w:tc>
          <w:tcPr>
            <w:tcW w:w="543"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09"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1888"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b/>
                <w:bCs/>
                <w:i/>
                <w:iCs/>
                <w:lang w:eastAsia="hu-HU"/>
              </w:rPr>
            </w:pPr>
          </w:p>
        </w:tc>
        <w:tc>
          <w:tcPr>
            <w:tcW w:w="570" w:type="dxa"/>
            <w:shd w:val="clear" w:color="auto" w:fill="auto"/>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24" w:type="dxa"/>
            <w:shd w:val="clear" w:color="000000" w:fill="969696"/>
            <w:vAlign w:val="center"/>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p>
        </w:tc>
        <w:tc>
          <w:tcPr>
            <w:tcW w:w="614" w:type="dxa"/>
            <w:shd w:val="clear" w:color="000000" w:fill="808080"/>
            <w:vAlign w:val="center"/>
          </w:tcPr>
          <w:p w:rsidR="00425824" w:rsidRPr="00525ABC" w:rsidRDefault="00425824" w:rsidP="00753A36">
            <w:pPr>
              <w:tabs>
                <w:tab w:val="left" w:pos="284"/>
              </w:tabs>
              <w:spacing w:after="0" w:line="100" w:lineRule="atLeast"/>
              <w:rPr>
                <w:rFonts w:ascii="Palatino Linotype" w:hAnsi="Palatino Linotype" w:cs="Palatino Linotype"/>
                <w:b/>
                <w:bCs/>
                <w:lang w:eastAsia="hu-HU"/>
              </w:rPr>
            </w:pPr>
          </w:p>
        </w:tc>
        <w:tc>
          <w:tcPr>
            <w:tcW w:w="845" w:type="dxa"/>
            <w:shd w:val="clear" w:color="auto" w:fill="auto"/>
            <w:vAlign w:val="center"/>
          </w:tcPr>
          <w:p w:rsidR="00425824" w:rsidRPr="00525ABC" w:rsidRDefault="00425824" w:rsidP="00753A36">
            <w:pPr>
              <w:tabs>
                <w:tab w:val="left" w:pos="284"/>
              </w:tabs>
              <w:jc w:val="center"/>
              <w:rPr>
                <w:rFonts w:ascii="Palatino Linotype" w:hAnsi="Palatino Linotype"/>
              </w:rPr>
            </w:pPr>
          </w:p>
        </w:tc>
        <w:tc>
          <w:tcPr>
            <w:tcW w:w="798" w:type="dxa"/>
            <w:shd w:val="clear" w:color="000000" w:fill="969696"/>
          </w:tcPr>
          <w:p w:rsidR="00425824" w:rsidRPr="00525ABC" w:rsidRDefault="00425824" w:rsidP="00753A36">
            <w:pPr>
              <w:tabs>
                <w:tab w:val="left" w:pos="284"/>
              </w:tabs>
              <w:spacing w:after="0" w:line="100" w:lineRule="atLeast"/>
              <w:jc w:val="center"/>
              <w:rPr>
                <w:rFonts w:ascii="Palatino Linotype" w:hAnsi="Palatino Linotype" w:cs="Palatino Linotype"/>
                <w:i/>
                <w:iCs/>
                <w:lang w:eastAsia="hu-HU"/>
              </w:rPr>
            </w:pPr>
            <w:r w:rsidRPr="00525ABC">
              <w:rPr>
                <w:rFonts w:ascii="Palatino Linotype" w:hAnsi="Palatino Linotype"/>
              </w:rPr>
              <w:t>12</w:t>
            </w:r>
          </w:p>
        </w:tc>
        <w:tc>
          <w:tcPr>
            <w:tcW w:w="1400" w:type="dxa"/>
            <w:shd w:val="clear" w:color="auto" w:fill="auto"/>
            <w:vAlign w:val="center"/>
          </w:tcPr>
          <w:p w:rsidR="00425824" w:rsidRPr="00525ABC" w:rsidRDefault="00425824" w:rsidP="00753A36">
            <w:pPr>
              <w:tabs>
                <w:tab w:val="left" w:pos="284"/>
              </w:tabs>
              <w:jc w:val="center"/>
              <w:rPr>
                <w:rFonts w:ascii="Palatino Linotype" w:hAnsi="Palatino Linotype"/>
              </w:rPr>
            </w:pPr>
            <w:r w:rsidRPr="00525ABC">
              <w:rPr>
                <w:rFonts w:ascii="Palatino Linotype" w:hAnsi="Palatino Linotype" w:cs="Palatino Linotype"/>
                <w:i/>
                <w:iCs/>
                <w:lang w:eastAsia="hu-HU"/>
              </w:rPr>
              <w:t>12</w:t>
            </w:r>
          </w:p>
        </w:tc>
      </w:tr>
      <w:tr w:rsidR="00341623" w:rsidRPr="00525ABC">
        <w:trPr>
          <w:trHeight w:val="345"/>
          <w:jc w:val="center"/>
        </w:trPr>
        <w:tc>
          <w:tcPr>
            <w:tcW w:w="3627" w:type="dxa"/>
            <w:gridSpan w:val="2"/>
            <w:shd w:val="clear" w:color="auto" w:fill="auto"/>
            <w:vAlign w:val="center"/>
          </w:tcPr>
          <w:p w:rsidR="00341623" w:rsidRPr="00525ABC" w:rsidRDefault="00341623" w:rsidP="001F3A84">
            <w:pPr>
              <w:spacing w:after="0" w:line="240" w:lineRule="auto"/>
              <w:rPr>
                <w:rFonts w:ascii="Palatino Linotype" w:hAnsi="Palatino Linotype" w:cs="Arial"/>
                <w:lang w:eastAsia="hu-HU"/>
              </w:rPr>
            </w:pPr>
            <w:r w:rsidRPr="00525ABC">
              <w:rPr>
                <w:rFonts w:ascii="Palatino Linotype" w:hAnsi="Palatino Linotype" w:cs="Arial"/>
                <w:lang w:eastAsia="hu-HU"/>
              </w:rPr>
              <w:t>Összesen</w:t>
            </w:r>
          </w:p>
        </w:tc>
        <w:tc>
          <w:tcPr>
            <w:tcW w:w="470" w:type="dxa"/>
            <w:shd w:val="clear" w:color="auto" w:fill="auto"/>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180</w:t>
            </w:r>
          </w:p>
        </w:tc>
        <w:tc>
          <w:tcPr>
            <w:tcW w:w="499" w:type="dxa"/>
            <w:shd w:val="clear" w:color="auto" w:fill="999999"/>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0</w:t>
            </w:r>
          </w:p>
        </w:tc>
        <w:tc>
          <w:tcPr>
            <w:tcW w:w="510" w:type="dxa"/>
            <w:vMerge w:val="restart"/>
            <w:shd w:val="clear" w:color="auto" w:fill="808080"/>
            <w:noWrap/>
            <w:vAlign w:val="center"/>
          </w:tcPr>
          <w:p w:rsidR="00341623" w:rsidRPr="00525ABC" w:rsidRDefault="00341623"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70</w:t>
            </w:r>
          </w:p>
        </w:tc>
        <w:tc>
          <w:tcPr>
            <w:tcW w:w="470" w:type="dxa"/>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144</w:t>
            </w:r>
          </w:p>
        </w:tc>
        <w:tc>
          <w:tcPr>
            <w:tcW w:w="554" w:type="dxa"/>
            <w:shd w:val="clear" w:color="auto" w:fill="999999"/>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72</w:t>
            </w:r>
          </w:p>
        </w:tc>
        <w:tc>
          <w:tcPr>
            <w:tcW w:w="564" w:type="dxa"/>
            <w:vMerge w:val="restart"/>
            <w:shd w:val="clear" w:color="auto" w:fill="808080"/>
            <w:noWrap/>
            <w:vAlign w:val="center"/>
          </w:tcPr>
          <w:p w:rsidR="00341623" w:rsidRPr="00525ABC" w:rsidRDefault="00341623"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105</w:t>
            </w:r>
          </w:p>
        </w:tc>
        <w:tc>
          <w:tcPr>
            <w:tcW w:w="543" w:type="dxa"/>
            <w:shd w:val="clear" w:color="auto" w:fill="auto"/>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216</w:t>
            </w:r>
          </w:p>
        </w:tc>
        <w:tc>
          <w:tcPr>
            <w:tcW w:w="609" w:type="dxa"/>
            <w:shd w:val="clear" w:color="auto" w:fill="999999"/>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36</w:t>
            </w:r>
          </w:p>
        </w:tc>
        <w:tc>
          <w:tcPr>
            <w:tcW w:w="619" w:type="dxa"/>
            <w:vMerge w:val="restart"/>
            <w:shd w:val="clear" w:color="auto" w:fill="808080"/>
            <w:noWrap/>
            <w:vAlign w:val="center"/>
          </w:tcPr>
          <w:p w:rsidR="00341623" w:rsidRPr="00525ABC" w:rsidRDefault="00341623"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140</w:t>
            </w:r>
          </w:p>
        </w:tc>
        <w:tc>
          <w:tcPr>
            <w:tcW w:w="543" w:type="dxa"/>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288</w:t>
            </w:r>
          </w:p>
        </w:tc>
        <w:tc>
          <w:tcPr>
            <w:tcW w:w="609" w:type="dxa"/>
            <w:shd w:val="clear" w:color="auto" w:fill="999999"/>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32</w:t>
            </w:r>
          </w:p>
        </w:tc>
        <w:tc>
          <w:tcPr>
            <w:tcW w:w="1888" w:type="dxa"/>
            <w:shd w:val="clear" w:color="auto" w:fill="auto"/>
            <w:noWrap/>
            <w:vAlign w:val="center"/>
          </w:tcPr>
          <w:p w:rsidR="00341623" w:rsidRPr="00525ABC" w:rsidRDefault="00341623" w:rsidP="001F3A84">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 </w:t>
            </w:r>
          </w:p>
        </w:tc>
        <w:tc>
          <w:tcPr>
            <w:tcW w:w="570" w:type="dxa"/>
            <w:tcBorders>
              <w:bottom w:val="single" w:sz="4" w:space="0" w:color="auto"/>
            </w:tcBorders>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828</w:t>
            </w:r>
          </w:p>
        </w:tc>
        <w:tc>
          <w:tcPr>
            <w:tcW w:w="624" w:type="dxa"/>
            <w:tcBorders>
              <w:bottom w:val="single" w:sz="4" w:space="0" w:color="auto"/>
            </w:tcBorders>
            <w:shd w:val="clear" w:color="auto" w:fill="999999"/>
            <w:noWrap/>
            <w:vAlign w:val="center"/>
          </w:tcPr>
          <w:p w:rsidR="00341623" w:rsidRPr="00525ABC" w:rsidRDefault="000B65F9"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288</w:t>
            </w:r>
          </w:p>
        </w:tc>
        <w:tc>
          <w:tcPr>
            <w:tcW w:w="614" w:type="dxa"/>
            <w:vMerge w:val="restart"/>
            <w:shd w:val="clear" w:color="auto" w:fill="808080"/>
            <w:noWrap/>
            <w:vAlign w:val="center"/>
          </w:tcPr>
          <w:p w:rsidR="00341623" w:rsidRPr="00525ABC" w:rsidRDefault="00341623" w:rsidP="001F3A84">
            <w:pPr>
              <w:spacing w:after="0" w:line="240" w:lineRule="auto"/>
              <w:jc w:val="center"/>
              <w:rPr>
                <w:rFonts w:ascii="Palatino Linotype" w:hAnsi="Palatino Linotype" w:cs="Arial"/>
                <w:lang w:eastAsia="hu-HU"/>
              </w:rPr>
            </w:pPr>
            <w:r w:rsidRPr="00525ABC">
              <w:rPr>
                <w:rFonts w:ascii="Palatino Linotype" w:hAnsi="Palatino Linotype" w:cs="Arial"/>
                <w:lang w:eastAsia="hu-HU"/>
              </w:rPr>
              <w:t>160</w:t>
            </w:r>
          </w:p>
        </w:tc>
        <w:tc>
          <w:tcPr>
            <w:tcW w:w="845" w:type="dxa"/>
            <w:shd w:val="clear" w:color="auto" w:fill="auto"/>
            <w:noWrap/>
            <w:vAlign w:val="center"/>
          </w:tcPr>
          <w:p w:rsidR="00341623" w:rsidRPr="00525ABC" w:rsidRDefault="00425824" w:rsidP="00425824">
            <w:pPr>
              <w:rPr>
                <w:rFonts w:ascii="Palatino Linotype" w:hAnsi="Palatino Linotype" w:cs="Arial"/>
                <w:lang w:eastAsia="hu-HU"/>
              </w:rPr>
            </w:pPr>
            <w:r w:rsidRPr="00525ABC">
              <w:rPr>
                <w:rFonts w:ascii="Palatino Linotype" w:hAnsi="Palatino Linotype" w:cs="Arial"/>
                <w:lang w:eastAsia="hu-HU"/>
              </w:rPr>
              <w:t>800</w:t>
            </w:r>
          </w:p>
        </w:tc>
        <w:tc>
          <w:tcPr>
            <w:tcW w:w="798" w:type="dxa"/>
            <w:shd w:val="clear" w:color="auto" w:fill="999999"/>
            <w:noWrap/>
            <w:vAlign w:val="center"/>
          </w:tcPr>
          <w:p w:rsidR="00341623" w:rsidRPr="00525ABC" w:rsidRDefault="00425824" w:rsidP="00425824">
            <w:pPr>
              <w:rPr>
                <w:rFonts w:ascii="Palatino Linotype" w:hAnsi="Palatino Linotype" w:cs="Arial"/>
                <w:lang w:eastAsia="hu-HU"/>
              </w:rPr>
            </w:pPr>
            <w:r w:rsidRPr="00525ABC">
              <w:rPr>
                <w:rFonts w:ascii="Palatino Linotype" w:hAnsi="Palatino Linotype" w:cs="Arial"/>
                <w:lang w:eastAsia="hu-HU"/>
              </w:rPr>
              <w:t>192</w:t>
            </w:r>
          </w:p>
        </w:tc>
        <w:tc>
          <w:tcPr>
            <w:tcW w:w="1400" w:type="dxa"/>
            <w:shd w:val="clear" w:color="000000" w:fill="auto"/>
            <w:noWrap/>
            <w:vAlign w:val="center"/>
          </w:tcPr>
          <w:p w:rsidR="00341623" w:rsidRPr="00525ABC" w:rsidRDefault="00341623" w:rsidP="001F3A84">
            <w:pPr>
              <w:spacing w:after="0" w:line="240" w:lineRule="auto"/>
              <w:jc w:val="center"/>
              <w:rPr>
                <w:rFonts w:ascii="Palatino Linotype" w:hAnsi="Palatino Linotype" w:cs="Arial"/>
                <w:lang w:eastAsia="hu-HU"/>
              </w:rPr>
            </w:pPr>
          </w:p>
        </w:tc>
      </w:tr>
      <w:tr w:rsidR="00341623" w:rsidRPr="00525ABC">
        <w:trPr>
          <w:trHeight w:val="345"/>
          <w:jc w:val="center"/>
        </w:trPr>
        <w:tc>
          <w:tcPr>
            <w:tcW w:w="3627" w:type="dxa"/>
            <w:gridSpan w:val="2"/>
            <w:shd w:val="clear" w:color="auto" w:fill="auto"/>
            <w:vAlign w:val="center"/>
          </w:tcPr>
          <w:p w:rsidR="00341623" w:rsidRPr="00525ABC" w:rsidRDefault="00341623" w:rsidP="00F33E7F">
            <w:pPr>
              <w:spacing w:after="0" w:line="240" w:lineRule="auto"/>
              <w:rPr>
                <w:rFonts w:ascii="Palatino Linotype" w:hAnsi="Palatino Linotype" w:cs="Arial"/>
                <w:lang w:eastAsia="hu-HU"/>
              </w:rPr>
            </w:pPr>
            <w:r w:rsidRPr="00525ABC">
              <w:rPr>
                <w:rFonts w:ascii="Palatino Linotype" w:hAnsi="Palatino Linotype" w:cs="Arial"/>
                <w:lang w:eastAsia="hu-HU"/>
              </w:rPr>
              <w:t>Összesen</w:t>
            </w:r>
          </w:p>
        </w:tc>
        <w:tc>
          <w:tcPr>
            <w:tcW w:w="969" w:type="dxa"/>
            <w:gridSpan w:val="2"/>
            <w:shd w:val="clear" w:color="auto" w:fill="auto"/>
            <w:noWrap/>
            <w:vAlign w:val="center"/>
          </w:tcPr>
          <w:p w:rsidR="00341623" w:rsidRPr="00525ABC" w:rsidRDefault="00341623"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180</w:t>
            </w:r>
          </w:p>
        </w:tc>
        <w:tc>
          <w:tcPr>
            <w:tcW w:w="510" w:type="dxa"/>
            <w:vMerge/>
            <w:shd w:val="clear" w:color="auto" w:fill="808080"/>
            <w:vAlign w:val="center"/>
          </w:tcPr>
          <w:p w:rsidR="00341623" w:rsidRPr="00525ABC" w:rsidRDefault="00341623" w:rsidP="00F33E7F">
            <w:pPr>
              <w:spacing w:after="0" w:line="240" w:lineRule="auto"/>
              <w:rPr>
                <w:rFonts w:ascii="Palatino Linotype" w:hAnsi="Palatino Linotype" w:cs="Arial"/>
                <w:lang w:eastAsia="hu-HU"/>
              </w:rPr>
            </w:pPr>
          </w:p>
        </w:tc>
        <w:tc>
          <w:tcPr>
            <w:tcW w:w="1024" w:type="dxa"/>
            <w:gridSpan w:val="2"/>
            <w:shd w:val="clear" w:color="auto" w:fill="auto"/>
            <w:noWrap/>
            <w:vAlign w:val="center"/>
          </w:tcPr>
          <w:p w:rsidR="00341623" w:rsidRPr="00525ABC" w:rsidRDefault="00341623"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216</w:t>
            </w:r>
          </w:p>
        </w:tc>
        <w:tc>
          <w:tcPr>
            <w:tcW w:w="564" w:type="dxa"/>
            <w:vMerge/>
            <w:shd w:val="clear" w:color="auto" w:fill="808080"/>
            <w:vAlign w:val="center"/>
          </w:tcPr>
          <w:p w:rsidR="00341623" w:rsidRPr="00525ABC" w:rsidRDefault="00341623" w:rsidP="00F33E7F">
            <w:pPr>
              <w:spacing w:after="0" w:line="240" w:lineRule="auto"/>
              <w:rPr>
                <w:rFonts w:ascii="Palatino Linotype" w:hAnsi="Palatino Linotype" w:cs="Arial"/>
                <w:lang w:eastAsia="hu-HU"/>
              </w:rPr>
            </w:pPr>
          </w:p>
        </w:tc>
        <w:tc>
          <w:tcPr>
            <w:tcW w:w="1152" w:type="dxa"/>
            <w:gridSpan w:val="2"/>
            <w:noWrap/>
            <w:vAlign w:val="center"/>
          </w:tcPr>
          <w:p w:rsidR="00341623" w:rsidRPr="00525ABC" w:rsidRDefault="00341623"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252</w:t>
            </w:r>
          </w:p>
        </w:tc>
        <w:tc>
          <w:tcPr>
            <w:tcW w:w="619" w:type="dxa"/>
            <w:vMerge/>
            <w:shd w:val="clear" w:color="auto" w:fill="808080"/>
            <w:vAlign w:val="center"/>
          </w:tcPr>
          <w:p w:rsidR="00341623" w:rsidRPr="00525ABC" w:rsidRDefault="00341623" w:rsidP="00F33E7F">
            <w:pPr>
              <w:spacing w:after="0" w:line="240" w:lineRule="auto"/>
              <w:rPr>
                <w:rFonts w:ascii="Palatino Linotype" w:hAnsi="Palatino Linotype" w:cs="Arial"/>
                <w:lang w:eastAsia="hu-HU"/>
              </w:rPr>
            </w:pPr>
          </w:p>
        </w:tc>
        <w:tc>
          <w:tcPr>
            <w:tcW w:w="1152" w:type="dxa"/>
            <w:gridSpan w:val="2"/>
            <w:shd w:val="clear" w:color="auto" w:fill="auto"/>
            <w:noWrap/>
            <w:vAlign w:val="center"/>
          </w:tcPr>
          <w:p w:rsidR="00341623" w:rsidRPr="00525ABC" w:rsidRDefault="00341623"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320</w:t>
            </w:r>
          </w:p>
        </w:tc>
        <w:tc>
          <w:tcPr>
            <w:tcW w:w="1888" w:type="dxa"/>
            <w:shd w:val="clear" w:color="auto" w:fill="auto"/>
            <w:noWrap/>
            <w:vAlign w:val="center"/>
          </w:tcPr>
          <w:p w:rsidR="00341623" w:rsidRPr="00525ABC" w:rsidRDefault="000B65F9" w:rsidP="00F33E7F">
            <w:pPr>
              <w:spacing w:after="0" w:line="240" w:lineRule="auto"/>
              <w:jc w:val="center"/>
              <w:rPr>
                <w:rFonts w:ascii="Palatino Linotype" w:hAnsi="Palatino Linotype" w:cs="Arial"/>
                <w:b/>
                <w:bCs/>
                <w:lang w:eastAsia="hu-HU"/>
              </w:rPr>
            </w:pPr>
            <w:r w:rsidRPr="00525ABC">
              <w:rPr>
                <w:rFonts w:ascii="Palatino Linotype" w:hAnsi="Palatino Linotype" w:cs="Arial"/>
                <w:b/>
                <w:bCs/>
                <w:lang w:eastAsia="hu-HU"/>
              </w:rPr>
              <w:t>1283</w:t>
            </w:r>
          </w:p>
        </w:tc>
        <w:tc>
          <w:tcPr>
            <w:tcW w:w="1194" w:type="dxa"/>
            <w:gridSpan w:val="2"/>
            <w:shd w:val="clear" w:color="auto" w:fill="auto"/>
            <w:noWrap/>
            <w:vAlign w:val="center"/>
          </w:tcPr>
          <w:p w:rsidR="00341623" w:rsidRPr="00525ABC" w:rsidRDefault="00341623"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1116</w:t>
            </w:r>
          </w:p>
        </w:tc>
        <w:tc>
          <w:tcPr>
            <w:tcW w:w="614" w:type="dxa"/>
            <w:vMerge/>
            <w:shd w:val="clear" w:color="auto" w:fill="808080"/>
            <w:vAlign w:val="center"/>
          </w:tcPr>
          <w:p w:rsidR="00341623" w:rsidRPr="00525ABC" w:rsidRDefault="00341623" w:rsidP="00F33E7F">
            <w:pPr>
              <w:spacing w:after="0" w:line="240" w:lineRule="auto"/>
              <w:rPr>
                <w:rFonts w:ascii="Palatino Linotype" w:hAnsi="Palatino Linotype" w:cs="Arial"/>
                <w:lang w:eastAsia="hu-HU"/>
              </w:rPr>
            </w:pPr>
          </w:p>
        </w:tc>
        <w:tc>
          <w:tcPr>
            <w:tcW w:w="1643" w:type="dxa"/>
            <w:gridSpan w:val="2"/>
            <w:shd w:val="clear" w:color="auto" w:fill="auto"/>
            <w:noWrap/>
            <w:vAlign w:val="center"/>
          </w:tcPr>
          <w:p w:rsidR="00341623" w:rsidRPr="00525ABC" w:rsidRDefault="00341623"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992</w:t>
            </w:r>
          </w:p>
        </w:tc>
        <w:tc>
          <w:tcPr>
            <w:tcW w:w="1400" w:type="dxa"/>
            <w:shd w:val="clear" w:color="000000" w:fill="auto"/>
            <w:noWrap/>
            <w:vAlign w:val="center"/>
          </w:tcPr>
          <w:p w:rsidR="00341623" w:rsidRPr="00525ABC" w:rsidRDefault="000B65F9" w:rsidP="00F33E7F">
            <w:pPr>
              <w:spacing w:after="0" w:line="240" w:lineRule="auto"/>
              <w:jc w:val="center"/>
              <w:rPr>
                <w:rFonts w:ascii="Palatino Linotype" w:hAnsi="Palatino Linotype" w:cs="Arial"/>
                <w:lang w:eastAsia="hu-HU"/>
              </w:rPr>
            </w:pPr>
            <w:r w:rsidRPr="00525ABC">
              <w:rPr>
                <w:rFonts w:ascii="Palatino Linotype" w:hAnsi="Palatino Linotype" w:cs="Arial"/>
                <w:lang w:eastAsia="hu-HU"/>
              </w:rPr>
              <w:t>2268</w:t>
            </w:r>
          </w:p>
        </w:tc>
      </w:tr>
      <w:tr w:rsidR="00875CE2" w:rsidRPr="00525ABC">
        <w:trPr>
          <w:trHeight w:val="330"/>
          <w:jc w:val="center"/>
        </w:trPr>
        <w:tc>
          <w:tcPr>
            <w:tcW w:w="3627" w:type="dxa"/>
            <w:gridSpan w:val="2"/>
            <w:shd w:val="clear" w:color="auto" w:fill="auto"/>
            <w:vAlign w:val="center"/>
          </w:tcPr>
          <w:p w:rsidR="00875CE2" w:rsidRPr="00525ABC" w:rsidRDefault="00875CE2" w:rsidP="001F3A84">
            <w:pPr>
              <w:spacing w:after="0" w:line="240" w:lineRule="auto"/>
              <w:rPr>
                <w:rFonts w:ascii="Palatino Linotype" w:hAnsi="Palatino Linotype" w:cs="Arial"/>
                <w:lang w:eastAsia="hu-HU"/>
              </w:rPr>
            </w:pPr>
            <w:r w:rsidRPr="00525ABC">
              <w:rPr>
                <w:rFonts w:ascii="Palatino Linotype" w:hAnsi="Palatino Linotype" w:cs="Arial"/>
                <w:lang w:eastAsia="hu-HU"/>
              </w:rPr>
              <w:t>Elméleti óraszámok/aránya</w:t>
            </w:r>
          </w:p>
        </w:tc>
        <w:tc>
          <w:tcPr>
            <w:tcW w:w="12729" w:type="dxa"/>
            <w:gridSpan w:val="18"/>
            <w:shd w:val="clear" w:color="auto" w:fill="auto"/>
            <w:noWrap/>
            <w:vAlign w:val="center"/>
          </w:tcPr>
          <w:p w:rsidR="00875CE2" w:rsidRPr="00525ABC" w:rsidRDefault="00425824" w:rsidP="00425824">
            <w:pPr>
              <w:rPr>
                <w:rFonts w:ascii="Palatino Linotype" w:hAnsi="Palatino Linotype" w:cs="Arial"/>
                <w:lang w:eastAsia="hu-HU"/>
              </w:rPr>
            </w:pPr>
            <w:r w:rsidRPr="00525ABC">
              <w:rPr>
                <w:rFonts w:ascii="Palatino Linotype" w:hAnsi="Palatino Linotype" w:cs="Arial"/>
                <w:lang w:eastAsia="hu-HU"/>
              </w:rPr>
              <w:t>1628</w:t>
            </w:r>
            <w:r w:rsidR="00653268">
              <w:rPr>
                <w:rFonts w:ascii="Palatino Linotype" w:hAnsi="Palatino Linotype" w:cs="Arial"/>
                <w:lang w:eastAsia="hu-HU"/>
              </w:rPr>
              <w:t xml:space="preserve"> </w:t>
            </w:r>
            <w:r w:rsidR="002E5470" w:rsidRPr="00525ABC">
              <w:rPr>
                <w:rFonts w:ascii="Palatino Linotype" w:hAnsi="Palatino Linotype" w:cs="Arial"/>
                <w:lang w:eastAsia="hu-HU"/>
              </w:rPr>
              <w:t xml:space="preserve">óra (5 évfolyamos képzésben </w:t>
            </w:r>
            <w:r w:rsidRPr="00525ABC">
              <w:rPr>
                <w:rFonts w:ascii="Palatino Linotype" w:hAnsi="Palatino Linotype" w:cs="Arial"/>
                <w:lang w:eastAsia="hu-HU"/>
              </w:rPr>
              <w:t xml:space="preserve">1628 </w:t>
            </w:r>
            <w:r w:rsidR="002E5470" w:rsidRPr="00525ABC">
              <w:rPr>
                <w:rFonts w:ascii="Palatino Linotype" w:hAnsi="Palatino Linotype" w:cs="Arial"/>
                <w:lang w:eastAsia="hu-HU"/>
              </w:rPr>
              <w:t>óra)/</w:t>
            </w:r>
            <w:r w:rsidRPr="00525ABC">
              <w:rPr>
                <w:rFonts w:ascii="Palatino Linotype" w:hAnsi="Palatino Linotype" w:cs="Arial"/>
                <w:lang w:eastAsia="hu-HU"/>
              </w:rPr>
              <w:t>72</w:t>
            </w:r>
            <w:r w:rsidR="002E5470" w:rsidRPr="00525ABC">
              <w:rPr>
                <w:rFonts w:ascii="Palatino Linotype" w:hAnsi="Palatino Linotype" w:cs="Arial"/>
                <w:lang w:eastAsia="hu-HU"/>
              </w:rPr>
              <w:t>%</w:t>
            </w:r>
            <w:r w:rsidR="0076722E" w:rsidRPr="00525ABC">
              <w:rPr>
                <w:rFonts w:ascii="Palatino Linotype" w:hAnsi="Palatino Linotype" w:cs="Arial"/>
                <w:lang w:eastAsia="hu-HU"/>
              </w:rPr>
              <w:t xml:space="preserve"> </w:t>
            </w:r>
          </w:p>
        </w:tc>
      </w:tr>
      <w:tr w:rsidR="00875CE2" w:rsidRPr="00525ABC">
        <w:trPr>
          <w:trHeight w:val="330"/>
          <w:jc w:val="center"/>
        </w:trPr>
        <w:tc>
          <w:tcPr>
            <w:tcW w:w="3627" w:type="dxa"/>
            <w:gridSpan w:val="2"/>
            <w:shd w:val="clear" w:color="auto" w:fill="auto"/>
            <w:vAlign w:val="center"/>
          </w:tcPr>
          <w:p w:rsidR="00875CE2" w:rsidRPr="00525ABC" w:rsidRDefault="00875CE2" w:rsidP="001F3A84">
            <w:pPr>
              <w:spacing w:after="0" w:line="240" w:lineRule="auto"/>
              <w:rPr>
                <w:rFonts w:ascii="Palatino Linotype" w:hAnsi="Palatino Linotype" w:cs="Arial"/>
                <w:lang w:eastAsia="hu-HU"/>
              </w:rPr>
            </w:pPr>
            <w:r w:rsidRPr="00525ABC">
              <w:rPr>
                <w:rFonts w:ascii="Palatino Linotype" w:hAnsi="Palatino Linotype" w:cs="Arial"/>
                <w:lang w:eastAsia="hu-HU"/>
              </w:rPr>
              <w:lastRenderedPageBreak/>
              <w:t>Gyakorlati óraszámok/aránya</w:t>
            </w:r>
          </w:p>
        </w:tc>
        <w:tc>
          <w:tcPr>
            <w:tcW w:w="12729" w:type="dxa"/>
            <w:gridSpan w:val="18"/>
            <w:shd w:val="clear" w:color="auto" w:fill="auto"/>
            <w:noWrap/>
            <w:vAlign w:val="center"/>
          </w:tcPr>
          <w:p w:rsidR="00875CE2" w:rsidRPr="00525ABC" w:rsidRDefault="00425824" w:rsidP="00425824">
            <w:pPr>
              <w:rPr>
                <w:rFonts w:ascii="Palatino Linotype" w:hAnsi="Palatino Linotype" w:cs="Arial"/>
                <w:lang w:eastAsia="hu-HU"/>
              </w:rPr>
            </w:pPr>
            <w:r w:rsidRPr="00525ABC">
              <w:rPr>
                <w:rFonts w:ascii="Palatino Linotype" w:hAnsi="Palatino Linotype" w:cs="Arial"/>
                <w:lang w:eastAsia="hu-HU"/>
              </w:rPr>
              <w:t>640</w:t>
            </w:r>
            <w:r w:rsidR="00653268">
              <w:rPr>
                <w:rFonts w:ascii="Palatino Linotype" w:hAnsi="Palatino Linotype" w:cs="Arial"/>
                <w:lang w:eastAsia="hu-HU"/>
              </w:rPr>
              <w:t xml:space="preserve"> </w:t>
            </w:r>
            <w:r w:rsidR="002E5470" w:rsidRPr="00525ABC">
              <w:rPr>
                <w:rFonts w:ascii="Palatino Linotype" w:hAnsi="Palatino Linotype" w:cs="Arial"/>
                <w:lang w:eastAsia="hu-HU"/>
              </w:rPr>
              <w:t xml:space="preserve">óra (5 évfolyamos képzésben </w:t>
            </w:r>
            <w:r w:rsidRPr="00525ABC">
              <w:rPr>
                <w:rFonts w:ascii="Palatino Linotype" w:hAnsi="Palatino Linotype" w:cs="Arial"/>
                <w:lang w:eastAsia="hu-HU"/>
              </w:rPr>
              <w:t>647</w:t>
            </w:r>
            <w:r w:rsidR="00653268">
              <w:rPr>
                <w:rFonts w:ascii="Palatino Linotype" w:hAnsi="Palatino Linotype" w:cs="Arial"/>
                <w:lang w:eastAsia="hu-HU"/>
              </w:rPr>
              <w:t xml:space="preserve"> </w:t>
            </w:r>
            <w:r w:rsidR="002E5470" w:rsidRPr="00525ABC">
              <w:rPr>
                <w:rFonts w:ascii="Palatino Linotype" w:hAnsi="Palatino Linotype" w:cs="Arial"/>
                <w:lang w:eastAsia="hu-HU"/>
              </w:rPr>
              <w:t>óra</w:t>
            </w:r>
            <w:r w:rsidR="00653268">
              <w:rPr>
                <w:rFonts w:ascii="Palatino Linotype" w:hAnsi="Palatino Linotype" w:cs="Arial"/>
                <w:lang w:eastAsia="hu-HU"/>
              </w:rPr>
              <w:t>) /</w:t>
            </w:r>
            <w:r w:rsidRPr="00525ABC">
              <w:rPr>
                <w:rFonts w:ascii="Palatino Linotype" w:hAnsi="Palatino Linotype" w:cs="Arial"/>
                <w:lang w:eastAsia="hu-HU"/>
              </w:rPr>
              <w:t>28</w:t>
            </w:r>
            <w:r w:rsidR="002E5470" w:rsidRPr="00525ABC">
              <w:rPr>
                <w:rFonts w:ascii="Palatino Linotype" w:hAnsi="Palatino Linotype" w:cs="Arial"/>
                <w:lang w:eastAsia="hu-HU"/>
              </w:rPr>
              <w:t>%</w:t>
            </w:r>
          </w:p>
        </w:tc>
      </w:tr>
    </w:tbl>
    <w:p w:rsidR="00A4190E" w:rsidRPr="00525ABC" w:rsidRDefault="00A4190E"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525ABC"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525ABC">
        <w:rPr>
          <w:rFonts w:ascii="Palatino Linotype" w:hAnsi="Palatino Linotype"/>
          <w:kern w:val="1"/>
          <w:sz w:val="20"/>
          <w:szCs w:val="20"/>
          <w:lang w:eastAsia="hi-IN" w:bidi="hi-IN"/>
        </w:rPr>
        <w:t xml:space="preserve">Jelmagyarázat: e/elmélet; </w:t>
      </w:r>
      <w:proofErr w:type="spellStart"/>
      <w:r w:rsidRPr="00525ABC">
        <w:rPr>
          <w:rFonts w:ascii="Palatino Linotype" w:hAnsi="Palatino Linotype"/>
          <w:kern w:val="1"/>
          <w:sz w:val="20"/>
          <w:szCs w:val="20"/>
          <w:lang w:eastAsia="hi-IN" w:bidi="hi-IN"/>
        </w:rPr>
        <w:t>gy</w:t>
      </w:r>
      <w:proofErr w:type="spellEnd"/>
      <w:r w:rsidRPr="00525ABC">
        <w:rPr>
          <w:rFonts w:ascii="Palatino Linotype" w:hAnsi="Palatino Linotype"/>
          <w:kern w:val="1"/>
          <w:sz w:val="20"/>
          <w:szCs w:val="20"/>
          <w:lang w:eastAsia="hi-IN" w:bidi="hi-IN"/>
        </w:rPr>
        <w:t xml:space="preserve">/gyakorlat; </w:t>
      </w:r>
      <w:proofErr w:type="spellStart"/>
      <w:r w:rsidRPr="00525ABC">
        <w:rPr>
          <w:rFonts w:ascii="Palatino Linotype" w:hAnsi="Palatino Linotype"/>
          <w:kern w:val="1"/>
          <w:sz w:val="20"/>
          <w:szCs w:val="20"/>
          <w:lang w:eastAsia="hi-IN" w:bidi="hi-IN"/>
        </w:rPr>
        <w:t>ögy</w:t>
      </w:r>
      <w:proofErr w:type="spellEnd"/>
      <w:r w:rsidRPr="00525ABC">
        <w:rPr>
          <w:rFonts w:ascii="Palatino Linotype" w:hAnsi="Palatino Linotype"/>
          <w:kern w:val="1"/>
          <w:sz w:val="20"/>
          <w:szCs w:val="20"/>
          <w:lang w:eastAsia="hi-IN" w:bidi="hi-IN"/>
        </w:rPr>
        <w:t>/összefüggő szakmai gyakorlat</w:t>
      </w:r>
    </w:p>
    <w:p w:rsidR="00B61F0A" w:rsidRPr="00525ABC"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525ABC"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 xml:space="preserve">A táblázatban </w:t>
      </w:r>
      <w:r w:rsidR="00DD72BF" w:rsidRPr="00525ABC">
        <w:rPr>
          <w:rFonts w:ascii="Palatino Linotype" w:hAnsi="Palatino Linotype"/>
          <w:kern w:val="1"/>
          <w:sz w:val="24"/>
          <w:szCs w:val="24"/>
          <w:lang w:eastAsia="hi-IN" w:bidi="hi-IN"/>
        </w:rPr>
        <w:t>arany</w:t>
      </w:r>
      <w:r w:rsidRPr="00525ABC">
        <w:rPr>
          <w:rFonts w:ascii="Palatino Linotype" w:hAnsi="Palatino Linotype"/>
          <w:kern w:val="1"/>
          <w:sz w:val="24"/>
          <w:szCs w:val="24"/>
          <w:lang w:eastAsia="hi-IN" w:bidi="hi-IN"/>
        </w:rPr>
        <w:t>s</w:t>
      </w:r>
      <w:r w:rsidR="00876441" w:rsidRPr="00525ABC">
        <w:rPr>
          <w:rFonts w:ascii="Palatino Linotype" w:hAnsi="Palatino Linotype"/>
          <w:kern w:val="1"/>
          <w:sz w:val="24"/>
          <w:szCs w:val="24"/>
          <w:lang w:eastAsia="hi-IN" w:bidi="hi-IN"/>
        </w:rPr>
        <w:t>árga</w:t>
      </w:r>
      <w:r w:rsidRPr="00525ABC">
        <w:rPr>
          <w:rFonts w:ascii="Palatino Linotype" w:hAnsi="Palatino Linotype"/>
          <w:kern w:val="1"/>
          <w:sz w:val="24"/>
          <w:szCs w:val="24"/>
          <w:lang w:eastAsia="hi-IN" w:bidi="hi-IN"/>
        </w:rPr>
        <w:t xml:space="preserve"> háttérrel kiemelt szakmai követelménymodulok az ágazati közös tartalmakat jelölik.</w:t>
      </w:r>
    </w:p>
    <w:p w:rsidR="00B61F0A" w:rsidRPr="00525ABC"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525ABC"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A szakképzésről sz</w:t>
      </w:r>
      <w:r w:rsidR="001619DE" w:rsidRPr="00525ABC">
        <w:rPr>
          <w:rFonts w:ascii="Palatino Linotype" w:hAnsi="Palatino Linotype"/>
          <w:kern w:val="1"/>
          <w:sz w:val="24"/>
          <w:szCs w:val="24"/>
          <w:lang w:eastAsia="hi-IN" w:bidi="hi-IN"/>
        </w:rPr>
        <w:t>óló</w:t>
      </w:r>
      <w:r w:rsidRPr="00525ABC">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525ABC"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525ABC"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525ABC">
        <w:rPr>
          <w:rFonts w:ascii="Palatino Linotype" w:hAnsi="Palatino Linotype"/>
          <w:kern w:val="1"/>
          <w:sz w:val="24"/>
          <w:szCs w:val="24"/>
          <w:lang w:eastAsia="hi-IN" w:bidi="hi-IN"/>
        </w:rPr>
        <w:t xml:space="preserve">A tantárgyakra meghatározott időkeret kötelező érvényű, </w:t>
      </w:r>
      <w:r w:rsidRPr="00525ABC">
        <w:rPr>
          <w:rFonts w:ascii="Palatino Linotype" w:hAnsi="Palatino Linotype"/>
          <w:i/>
          <w:kern w:val="1"/>
          <w:sz w:val="24"/>
          <w:szCs w:val="24"/>
          <w:lang w:eastAsia="hi-IN" w:bidi="hi-IN"/>
        </w:rPr>
        <w:t>a</w:t>
      </w:r>
      <w:r w:rsidRPr="00525ABC">
        <w:rPr>
          <w:rFonts w:ascii="Palatino Linotype" w:hAnsi="Palatino Linotype"/>
          <w:kern w:val="1"/>
          <w:sz w:val="24"/>
          <w:szCs w:val="24"/>
          <w:lang w:eastAsia="hi-IN" w:bidi="hi-IN"/>
        </w:rPr>
        <w:t xml:space="preserve"> </w:t>
      </w:r>
      <w:r w:rsidRPr="00525ABC">
        <w:rPr>
          <w:rFonts w:ascii="Palatino Linotype" w:hAnsi="Palatino Linotype"/>
          <w:i/>
          <w:kern w:val="1"/>
          <w:sz w:val="24"/>
          <w:szCs w:val="24"/>
          <w:lang w:eastAsia="hi-IN" w:bidi="hi-IN"/>
        </w:rPr>
        <w:t>témakörökre kialakított óraszám pedig ajánlás</w:t>
      </w:r>
      <w:r w:rsidRPr="00525ABC">
        <w:rPr>
          <w:rFonts w:ascii="Palatino Linotype" w:hAnsi="Palatino Linotype"/>
          <w:kern w:val="1"/>
          <w:sz w:val="24"/>
          <w:szCs w:val="24"/>
          <w:lang w:eastAsia="hi-IN" w:bidi="hi-IN"/>
        </w:rPr>
        <w:t>.</w:t>
      </w:r>
    </w:p>
    <w:p w:rsidR="00B61F0A" w:rsidRPr="00525ABC" w:rsidRDefault="00B61F0A" w:rsidP="00B87D30">
      <w:pPr>
        <w:widowControl w:val="0"/>
        <w:suppressAutoHyphens/>
        <w:spacing w:after="0" w:line="240" w:lineRule="auto"/>
        <w:jc w:val="both"/>
        <w:rPr>
          <w:rFonts w:ascii="Palatino Linotype" w:hAnsi="Palatino Linotype"/>
        </w:rPr>
        <w:sectPr w:rsidR="00B61F0A" w:rsidRPr="00525ABC" w:rsidSect="00593BF3">
          <w:pgSz w:w="16838" w:h="11906" w:orient="landscape"/>
          <w:pgMar w:top="1276" w:right="1418" w:bottom="1134" w:left="1418" w:header="708" w:footer="708" w:gutter="0"/>
          <w:cols w:space="708"/>
          <w:docGrid w:linePitch="360"/>
        </w:sectPr>
      </w:pPr>
    </w:p>
    <w:p w:rsidR="00001AE6" w:rsidRPr="00894C6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Pr="00894C6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Pr="00894C6C" w:rsidRDefault="00001AE6" w:rsidP="00001AE6">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001AE6" w:rsidRPr="00894C6C" w:rsidRDefault="00001AE6" w:rsidP="00001AE6">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001AE6" w:rsidRPr="00894C6C" w:rsidRDefault="00001AE6" w:rsidP="00001AE6">
      <w:pPr>
        <w:spacing w:after="0" w:line="240" w:lineRule="auto"/>
        <w:jc w:val="center"/>
        <w:rPr>
          <w:rFonts w:ascii="Palatino Linotype" w:hAnsi="Palatino Linotype"/>
          <w:sz w:val="44"/>
          <w:szCs w:val="44"/>
        </w:rPr>
      </w:pPr>
    </w:p>
    <w:p w:rsidR="00001AE6" w:rsidRPr="00894C6C" w:rsidRDefault="00001AE6" w:rsidP="00001AE6">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001AE6" w:rsidRPr="00894C6C" w:rsidRDefault="00001AE6" w:rsidP="00001AE6">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001AE6" w:rsidRPr="00894C6C" w:rsidRDefault="00001AE6" w:rsidP="00001AE6">
      <w:pPr>
        <w:spacing w:after="0" w:line="240" w:lineRule="auto"/>
        <w:jc w:val="center"/>
        <w:rPr>
          <w:rFonts w:ascii="Palatino Linotype" w:hAnsi="Palatino Linotype"/>
          <w:b/>
          <w:sz w:val="44"/>
          <w:szCs w:val="44"/>
        </w:rPr>
      </w:pPr>
    </w:p>
    <w:p w:rsidR="00001AE6" w:rsidRPr="00894C6C" w:rsidRDefault="00001AE6" w:rsidP="00001AE6">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001AE6" w:rsidRPr="00894C6C" w:rsidRDefault="00001AE6" w:rsidP="00001AE6">
      <w:pPr>
        <w:spacing w:after="0" w:line="240" w:lineRule="auto"/>
        <w:ind w:left="-15"/>
        <w:jc w:val="center"/>
        <w:rPr>
          <w:rFonts w:ascii="Palatino Linotype" w:hAnsi="Palatino Linotype"/>
          <w:b/>
          <w:sz w:val="44"/>
          <w:szCs w:val="44"/>
        </w:rPr>
      </w:pPr>
    </w:p>
    <w:p w:rsidR="00001AE6" w:rsidRPr="00894C6C" w:rsidRDefault="00001AE6" w:rsidP="00001AE6">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001AE6" w:rsidRPr="000E25A6" w:rsidRDefault="00001AE6" w:rsidP="00001AE6">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w:t>
      </w:r>
      <w:r w:rsidR="003D582B">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01AE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001AE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01AE6" w:rsidRPr="00894C6C" w:rsidRDefault="00001AE6" w:rsidP="00001AE6">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001AE6" w:rsidRPr="009973C2" w:rsidRDefault="00001AE6" w:rsidP="00001AE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001AE6" w:rsidRPr="009973C2" w:rsidRDefault="00001AE6" w:rsidP="00001AE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001AE6" w:rsidRPr="009973C2" w:rsidRDefault="00001AE6" w:rsidP="00001AE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001AE6" w:rsidRPr="009973C2" w:rsidRDefault="00001AE6" w:rsidP="00001AE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001AE6" w:rsidRPr="009973C2" w:rsidRDefault="00001AE6" w:rsidP="00001AE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001AE6" w:rsidRPr="009973C2" w:rsidRDefault="00001AE6" w:rsidP="00001AE6">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001A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001A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01A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001AE6"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01A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01AE6"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01AE6"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001AE6" w:rsidRPr="00894C6C" w:rsidRDefault="00001AE6" w:rsidP="00001AE6">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01A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001A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001AE6"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01AE6" w:rsidRPr="00894C6C" w:rsidRDefault="00001AE6" w:rsidP="00001AE6">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01AE6" w:rsidRPr="00894C6C" w:rsidRDefault="00001AE6" w:rsidP="00001AE6">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01AE6" w:rsidRPr="00894C6C" w:rsidRDefault="00001AE6" w:rsidP="00001AE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01AE6" w:rsidRPr="00894C6C" w:rsidRDefault="00001AE6" w:rsidP="00001AE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001AE6" w:rsidRPr="00894C6C" w:rsidRDefault="00001AE6" w:rsidP="00001AE6">
            <w:pPr>
              <w:spacing w:after="0" w:line="240" w:lineRule="auto"/>
              <w:jc w:val="center"/>
              <w:rPr>
                <w:rFonts w:ascii="Palatino Linotype" w:hAnsi="Palatino Linotype" w:cs="Arial"/>
                <w:sz w:val="20"/>
                <w:szCs w:val="20"/>
              </w:rPr>
            </w:pPr>
          </w:p>
        </w:tc>
      </w:tr>
      <w:tr w:rsidR="00001AE6"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001AE6" w:rsidRPr="00894C6C" w:rsidRDefault="00001AE6" w:rsidP="00001AE6">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001AE6" w:rsidRPr="00894C6C" w:rsidRDefault="00001AE6" w:rsidP="00001AE6">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001AE6" w:rsidRPr="00894C6C" w:rsidRDefault="00001AE6" w:rsidP="00001AE6">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001AE6" w:rsidRPr="00894C6C" w:rsidRDefault="00001AE6" w:rsidP="00001AE6">
            <w:pPr>
              <w:spacing w:after="0" w:line="240" w:lineRule="auto"/>
              <w:jc w:val="center"/>
              <w:rPr>
                <w:rFonts w:ascii="Palatino Linotype" w:hAnsi="Palatino Linotype" w:cs="Arial"/>
                <w:sz w:val="20"/>
                <w:szCs w:val="20"/>
              </w:rPr>
            </w:pPr>
          </w:p>
        </w:tc>
      </w:tr>
    </w:tbl>
    <w:p w:rsidR="00001AE6" w:rsidRDefault="00001AE6" w:rsidP="00001AE6">
      <w:pPr>
        <w:spacing w:after="0" w:line="240" w:lineRule="auto"/>
        <w:jc w:val="both"/>
        <w:rPr>
          <w:rFonts w:ascii="Palatino Linotype" w:hAnsi="Palatino Linotype"/>
          <w:b/>
        </w:rPr>
      </w:pPr>
    </w:p>
    <w:p w:rsidR="00001AE6" w:rsidRPr="000E25A6" w:rsidRDefault="00001AE6" w:rsidP="00302A06">
      <w:pPr>
        <w:widowControl w:val="0"/>
        <w:numPr>
          <w:ilvl w:val="0"/>
          <w:numId w:val="3"/>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001AE6" w:rsidRPr="000E25A6" w:rsidRDefault="00001AE6" w:rsidP="00001AE6">
      <w:pPr>
        <w:spacing w:after="0" w:line="240" w:lineRule="auto"/>
        <w:rPr>
          <w:rFonts w:ascii="Palatino Linotype" w:hAnsi="Palatino Linotype"/>
          <w:b/>
          <w:sz w:val="24"/>
          <w:szCs w:val="24"/>
        </w:rPr>
      </w:pPr>
    </w:p>
    <w:p w:rsidR="00001AE6" w:rsidRPr="000E25A6" w:rsidRDefault="00001AE6" w:rsidP="00001AE6">
      <w:pPr>
        <w:numPr>
          <w:ilvl w:val="1"/>
          <w:numId w:val="1"/>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001AE6" w:rsidRPr="000E25A6" w:rsidRDefault="00001AE6" w:rsidP="00001AE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001AE6" w:rsidRPr="000E25A6" w:rsidRDefault="00001AE6" w:rsidP="00001AE6">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001AE6" w:rsidRPr="000E25A6" w:rsidRDefault="00001AE6" w:rsidP="00001AE6">
      <w:pPr>
        <w:spacing w:after="0" w:line="240" w:lineRule="auto"/>
        <w:jc w:val="both"/>
        <w:rPr>
          <w:rFonts w:ascii="Palatino Linotype" w:hAnsi="Palatino Linotype"/>
          <w:b/>
          <w:sz w:val="24"/>
          <w:szCs w:val="24"/>
        </w:rPr>
      </w:pPr>
    </w:p>
    <w:p w:rsidR="00001AE6" w:rsidRPr="000E25A6" w:rsidRDefault="00001AE6" w:rsidP="00001AE6">
      <w:pPr>
        <w:widowControl w:val="0"/>
        <w:numPr>
          <w:ilvl w:val="1"/>
          <w:numId w:val="1"/>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001AE6" w:rsidRPr="007D14DF" w:rsidRDefault="00001AE6" w:rsidP="00DD5E7B">
      <w:pPr>
        <w:spacing w:after="0" w:line="240" w:lineRule="auto"/>
        <w:jc w:val="both"/>
        <w:rPr>
          <w:rFonts w:ascii="Palatino Linotype" w:hAnsi="Palatino Linotype"/>
          <w:sz w:val="24"/>
          <w:szCs w:val="24"/>
        </w:rPr>
      </w:pPr>
    </w:p>
    <w:p w:rsidR="00001AE6" w:rsidRPr="000E25A6" w:rsidRDefault="00001AE6" w:rsidP="00001AE6">
      <w:pPr>
        <w:spacing w:after="0" w:line="240" w:lineRule="auto"/>
        <w:jc w:val="both"/>
        <w:rPr>
          <w:rFonts w:ascii="Palatino Linotype" w:hAnsi="Palatino Linotype"/>
          <w:b/>
          <w:sz w:val="24"/>
          <w:szCs w:val="24"/>
        </w:rPr>
      </w:pPr>
    </w:p>
    <w:p w:rsidR="00001AE6" w:rsidRPr="000E25A6" w:rsidRDefault="00001AE6" w:rsidP="00001AE6">
      <w:pPr>
        <w:widowControl w:val="0"/>
        <w:numPr>
          <w:ilvl w:val="1"/>
          <w:numId w:val="1"/>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001AE6" w:rsidRPr="000E25A6" w:rsidRDefault="00001AE6" w:rsidP="00001AE6">
      <w:pPr>
        <w:spacing w:after="0" w:line="240" w:lineRule="auto"/>
        <w:jc w:val="both"/>
        <w:rPr>
          <w:rFonts w:ascii="Palatino Linotype" w:hAnsi="Palatino Linotype"/>
          <w:b/>
          <w:sz w:val="24"/>
          <w:szCs w:val="24"/>
        </w:rPr>
      </w:pPr>
    </w:p>
    <w:p w:rsidR="00001AE6" w:rsidRPr="000E25A6" w:rsidRDefault="00001AE6" w:rsidP="00001AE6">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001AE6" w:rsidRPr="000E25A6" w:rsidRDefault="00001AE6" w:rsidP="00001AE6">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01AE6" w:rsidRPr="000E25A6" w:rsidRDefault="00001AE6" w:rsidP="00001AE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001AE6" w:rsidRPr="000E25A6" w:rsidRDefault="00001AE6" w:rsidP="00001AE6">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001AE6" w:rsidRPr="000E25A6" w:rsidRDefault="00001AE6" w:rsidP="00001AE6">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001AE6" w:rsidRPr="000E25A6" w:rsidRDefault="00001AE6" w:rsidP="00001AE6">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w:t>
      </w:r>
      <w:r w:rsidR="003D582B">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001AE6" w:rsidRPr="000E25A6" w:rsidRDefault="00001AE6" w:rsidP="00001AE6">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lastRenderedPageBreak/>
        <w:t>Közlekedési útvonalak, menekülési utak, jelölések</w:t>
      </w:r>
    </w:p>
    <w:p w:rsidR="00001AE6" w:rsidRPr="004B0B76" w:rsidRDefault="00001AE6" w:rsidP="00001AE6">
      <w:pPr>
        <w:spacing w:after="0" w:line="240" w:lineRule="auto"/>
        <w:ind w:left="900" w:hanging="360"/>
        <w:jc w:val="both"/>
        <w:rPr>
          <w:rFonts w:ascii="Palatino Linotype" w:hAnsi="Palatino Linotype"/>
          <w:bCs/>
          <w:iCs/>
          <w:sz w:val="24"/>
          <w:szCs w:val="24"/>
        </w:rPr>
      </w:pPr>
      <w:r w:rsidRPr="000E25A6">
        <w:rPr>
          <w:rFonts w:ascii="Palatino Linotype" w:hAnsi="Palatino Linotype"/>
          <w:sz w:val="24"/>
          <w:szCs w:val="24"/>
        </w:rPr>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001AE6" w:rsidRPr="000E25A6" w:rsidRDefault="00001AE6" w:rsidP="00001AE6">
      <w:pPr>
        <w:spacing w:after="0" w:line="240" w:lineRule="auto"/>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001AE6" w:rsidRPr="004B0B76" w:rsidRDefault="00001AE6" w:rsidP="00001AE6">
      <w:pPr>
        <w:spacing w:after="0" w:line="240" w:lineRule="auto"/>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Raktározás</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w:t>
      </w:r>
      <w:r w:rsidR="003D582B">
        <w:rPr>
          <w:rFonts w:ascii="Palatino Linotype" w:hAnsi="Palatino Linotype"/>
          <w:sz w:val="24"/>
          <w:szCs w:val="24"/>
        </w:rPr>
        <w:t xml:space="preserve"> </w:t>
      </w:r>
      <w:r w:rsidRPr="000E25A6">
        <w:rPr>
          <w:rFonts w:ascii="Palatino Linotype" w:hAnsi="Palatino Linotype"/>
          <w:sz w:val="24"/>
          <w:szCs w:val="24"/>
        </w:rPr>
        <w:t>és alakjelek. Hulladékgazdálkodás, környezetvédelem célja, eszközei.</w:t>
      </w:r>
    </w:p>
    <w:p w:rsidR="00001AE6" w:rsidRPr="000E25A6" w:rsidRDefault="00001AE6" w:rsidP="00001AE6">
      <w:pPr>
        <w:spacing w:after="0" w:line="240" w:lineRule="auto"/>
        <w:ind w:firstLine="540"/>
        <w:jc w:val="both"/>
        <w:rPr>
          <w:rFonts w:ascii="Palatino Linotype" w:hAnsi="Palatino Linotype"/>
          <w:sz w:val="24"/>
          <w:szCs w:val="24"/>
        </w:rPr>
      </w:pPr>
    </w:p>
    <w:p w:rsidR="00001AE6" w:rsidRPr="000E25A6" w:rsidRDefault="00001AE6" w:rsidP="00001AE6">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001AE6" w:rsidRPr="000E25A6" w:rsidRDefault="00001AE6" w:rsidP="00001AE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001AE6" w:rsidRPr="000E25A6" w:rsidRDefault="00001AE6" w:rsidP="00001AE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001AE6" w:rsidRPr="000E25A6" w:rsidRDefault="00001AE6" w:rsidP="00001AE6">
      <w:pPr>
        <w:spacing w:after="0" w:line="240" w:lineRule="auto"/>
        <w:ind w:left="900" w:hanging="360"/>
        <w:jc w:val="both"/>
        <w:rPr>
          <w:rFonts w:ascii="Palatino Linotype" w:hAnsi="Palatino Linotype"/>
          <w:sz w:val="24"/>
          <w:szCs w:val="24"/>
        </w:rPr>
      </w:pP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1" w:name="OLE_LINK1"/>
      <w:r w:rsidRPr="000E25A6">
        <w:rPr>
          <w:rFonts w:ascii="Palatino Linotype" w:hAnsi="Palatino Linotype"/>
          <w:b/>
          <w:sz w:val="24"/>
          <w:szCs w:val="24"/>
        </w:rPr>
        <w:t>Munkaeszközök biztonsága</w:t>
      </w:r>
      <w:bookmarkEnd w:id="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001AE6" w:rsidRPr="000E25A6" w:rsidRDefault="00001AE6" w:rsidP="00001AE6">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w:t>
      </w:r>
      <w:r w:rsidR="003D582B">
        <w:rPr>
          <w:rFonts w:ascii="Palatino Linotype" w:hAnsi="Palatino Linotype"/>
          <w:sz w:val="24"/>
          <w:szCs w:val="24"/>
        </w:rPr>
        <w:t xml:space="preserve"> </w:t>
      </w:r>
      <w:r w:rsidRPr="000E25A6">
        <w:rPr>
          <w:rFonts w:ascii="Palatino Linotype" w:hAnsi="Palatino Linotype"/>
          <w:sz w:val="24"/>
          <w:szCs w:val="24"/>
        </w:rPr>
        <w:t>helyezési eljárás.</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001AE6" w:rsidRPr="000E25A6" w:rsidRDefault="00001AE6" w:rsidP="00001AE6">
      <w:pPr>
        <w:autoSpaceDE w:val="0"/>
        <w:autoSpaceDN w:val="0"/>
        <w:adjustRightInd w:val="0"/>
        <w:spacing w:after="0" w:line="240" w:lineRule="auto"/>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001AE6" w:rsidRPr="000E25A6" w:rsidRDefault="00001AE6" w:rsidP="00001AE6">
      <w:pPr>
        <w:spacing w:after="0" w:line="240" w:lineRule="auto"/>
        <w:ind w:left="900" w:hanging="360"/>
        <w:jc w:val="both"/>
        <w:rPr>
          <w:rFonts w:ascii="Palatino Linotype" w:hAnsi="Palatino Linotype"/>
          <w:b/>
          <w:sz w:val="24"/>
          <w:szCs w:val="24"/>
        </w:rPr>
      </w:pPr>
    </w:p>
    <w:p w:rsidR="00001AE6" w:rsidRPr="000E25A6" w:rsidRDefault="00001AE6" w:rsidP="00001AE6">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001AE6" w:rsidRPr="000E25A6" w:rsidRDefault="00001AE6" w:rsidP="00001AE6">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001AE6" w:rsidRPr="000E25A6" w:rsidRDefault="00001AE6" w:rsidP="00001AE6">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001AE6" w:rsidRPr="000E25A6" w:rsidRDefault="00001AE6" w:rsidP="00001AE6">
      <w:pPr>
        <w:autoSpaceDE w:val="0"/>
        <w:autoSpaceDN w:val="0"/>
        <w:adjustRightInd w:val="0"/>
        <w:spacing w:after="0" w:line="240" w:lineRule="auto"/>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001AE6" w:rsidRDefault="00001AE6" w:rsidP="00001AE6">
      <w:pPr>
        <w:spacing w:after="0" w:line="240" w:lineRule="auto"/>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01AE6" w:rsidRPr="000E25A6" w:rsidRDefault="00001AE6" w:rsidP="00001AE6">
      <w:pPr>
        <w:spacing w:after="0" w:line="240" w:lineRule="auto"/>
        <w:ind w:left="900"/>
        <w:jc w:val="both"/>
        <w:rPr>
          <w:rFonts w:ascii="Palatino Linotype" w:hAnsi="Palatino Linotype"/>
          <w:sz w:val="24"/>
          <w:szCs w:val="24"/>
        </w:rPr>
      </w:pPr>
    </w:p>
    <w:p w:rsidR="00001AE6" w:rsidRPr="000E25A6" w:rsidRDefault="00001AE6" w:rsidP="00001AE6">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001AE6" w:rsidRPr="000E25A6" w:rsidRDefault="00001AE6" w:rsidP="00001AE6">
      <w:pPr>
        <w:spacing w:after="0" w:line="240" w:lineRule="auto"/>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w:t>
      </w:r>
      <w:r w:rsidR="003D582B">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sidR="003D582B">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001AE6" w:rsidRPr="000E25A6" w:rsidRDefault="00001AE6" w:rsidP="00001AE6">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001AE6" w:rsidRPr="000E25A6" w:rsidRDefault="00001AE6" w:rsidP="00001AE6">
      <w:pPr>
        <w:spacing w:after="0" w:line="240" w:lineRule="auto"/>
        <w:ind w:left="705"/>
        <w:jc w:val="both"/>
        <w:rPr>
          <w:rFonts w:ascii="Palatino Linotype" w:hAnsi="Palatino Linotype"/>
          <w:sz w:val="24"/>
          <w:szCs w:val="24"/>
        </w:rPr>
      </w:pPr>
    </w:p>
    <w:p w:rsidR="00001AE6" w:rsidRPr="000E25A6" w:rsidRDefault="00001AE6" w:rsidP="00001AE6">
      <w:pPr>
        <w:widowControl w:val="0"/>
        <w:numPr>
          <w:ilvl w:val="1"/>
          <w:numId w:val="1"/>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001AE6" w:rsidRPr="000E25A6" w:rsidRDefault="00001AE6" w:rsidP="00001AE6">
      <w:pPr>
        <w:widowControl w:val="0"/>
        <w:suppressAutoHyphens/>
        <w:spacing w:after="0" w:line="240" w:lineRule="auto"/>
        <w:ind w:left="540"/>
        <w:jc w:val="both"/>
        <w:rPr>
          <w:rFonts w:ascii="Palatino Linotype" w:hAnsi="Palatino Linotype"/>
          <w:b/>
          <w:bCs/>
          <w:sz w:val="24"/>
          <w:szCs w:val="24"/>
        </w:rPr>
      </w:pPr>
    </w:p>
    <w:p w:rsidR="00001AE6" w:rsidRPr="000E25A6" w:rsidRDefault="00001AE6" w:rsidP="00001AE6">
      <w:pPr>
        <w:spacing w:after="0" w:line="240" w:lineRule="auto"/>
        <w:jc w:val="both"/>
        <w:rPr>
          <w:rFonts w:ascii="Palatino Linotype" w:hAnsi="Palatino Linotype"/>
          <w:b/>
          <w:sz w:val="24"/>
          <w:szCs w:val="24"/>
        </w:rPr>
      </w:pPr>
    </w:p>
    <w:p w:rsidR="00001AE6" w:rsidRPr="000E25A6" w:rsidRDefault="00001AE6" w:rsidP="00001AE6">
      <w:pPr>
        <w:widowControl w:val="0"/>
        <w:numPr>
          <w:ilvl w:val="1"/>
          <w:numId w:val="1"/>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001AE6" w:rsidRPr="000E25A6" w:rsidRDefault="00001AE6" w:rsidP="00001AE6">
      <w:pPr>
        <w:widowControl w:val="0"/>
        <w:suppressAutoHyphens/>
        <w:spacing w:after="0" w:line="240" w:lineRule="auto"/>
        <w:ind w:left="826"/>
        <w:jc w:val="both"/>
        <w:rPr>
          <w:rFonts w:ascii="Palatino Linotype" w:hAnsi="Palatino Linotype"/>
          <w:bCs/>
          <w:sz w:val="24"/>
          <w:szCs w:val="24"/>
        </w:rPr>
      </w:pPr>
    </w:p>
    <w:p w:rsidR="00001AE6" w:rsidRPr="000E25A6" w:rsidRDefault="00001AE6" w:rsidP="00001AE6">
      <w:pPr>
        <w:widowControl w:val="0"/>
        <w:numPr>
          <w:ilvl w:val="2"/>
          <w:numId w:val="1"/>
        </w:numPr>
        <w:suppressAutoHyphens/>
        <w:spacing w:after="0" w:line="240" w:lineRule="auto"/>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1AE6" w:rsidRPr="002B2499">
        <w:trPr>
          <w:jc w:val="center"/>
        </w:trPr>
        <w:tc>
          <w:tcPr>
            <w:tcW w:w="994" w:type="dxa"/>
            <w:vMerge w:val="restart"/>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01AE6" w:rsidRPr="002B2499">
        <w:trPr>
          <w:jc w:val="center"/>
        </w:trPr>
        <w:tc>
          <w:tcPr>
            <w:tcW w:w="994" w:type="dxa"/>
            <w:vMerge/>
            <w:vAlign w:val="center"/>
          </w:tcPr>
          <w:p w:rsidR="00001AE6" w:rsidRPr="002B2499" w:rsidRDefault="00001AE6" w:rsidP="00001AE6">
            <w:pPr>
              <w:spacing w:after="0" w:line="240" w:lineRule="auto"/>
              <w:jc w:val="center"/>
              <w:rPr>
                <w:rFonts w:ascii="Palatino Linotype" w:hAnsi="Palatino Linotype"/>
                <w:b/>
                <w:sz w:val="20"/>
                <w:szCs w:val="20"/>
              </w:rPr>
            </w:pPr>
          </w:p>
        </w:tc>
        <w:tc>
          <w:tcPr>
            <w:tcW w:w="2800" w:type="dxa"/>
            <w:vMerge/>
            <w:vAlign w:val="center"/>
          </w:tcPr>
          <w:p w:rsidR="00001AE6" w:rsidRPr="002B2499" w:rsidRDefault="00001AE6" w:rsidP="00001AE6">
            <w:pPr>
              <w:spacing w:after="0" w:line="240" w:lineRule="auto"/>
              <w:rPr>
                <w:rFonts w:ascii="Palatino Linotype" w:hAnsi="Palatino Linotype"/>
                <w:b/>
                <w:sz w:val="20"/>
                <w:szCs w:val="20"/>
              </w:rPr>
            </w:pPr>
          </w:p>
        </w:tc>
        <w:tc>
          <w:tcPr>
            <w:tcW w:w="945" w:type="dxa"/>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001AE6" w:rsidRPr="002B2499" w:rsidRDefault="00001AE6" w:rsidP="00001AE6">
            <w:pPr>
              <w:spacing w:after="0" w:line="240" w:lineRule="auto"/>
              <w:jc w:val="center"/>
              <w:rPr>
                <w:rFonts w:ascii="Palatino Linotype" w:hAnsi="Palatino Linotype"/>
                <w:b/>
                <w:sz w:val="20"/>
                <w:szCs w:val="20"/>
              </w:rPr>
            </w:pPr>
          </w:p>
        </w:tc>
      </w:tr>
      <w:tr w:rsidR="00001AE6" w:rsidRPr="002B2499">
        <w:trPr>
          <w:jc w:val="center"/>
        </w:trPr>
        <w:tc>
          <w:tcPr>
            <w:tcW w:w="994" w:type="dxa"/>
            <w:vAlign w:val="center"/>
          </w:tcPr>
          <w:p w:rsidR="00001AE6" w:rsidRPr="002B2499" w:rsidRDefault="00001AE6" w:rsidP="00001AE6">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001AE6" w:rsidRPr="002B2499" w:rsidRDefault="00001AE6" w:rsidP="00001AE6">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1AE6" w:rsidRPr="002B2499" w:rsidRDefault="00001AE6" w:rsidP="00001AE6">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001AE6" w:rsidRPr="002B2499">
        <w:trPr>
          <w:jc w:val="center"/>
        </w:trPr>
        <w:tc>
          <w:tcPr>
            <w:tcW w:w="994" w:type="dxa"/>
            <w:vAlign w:val="center"/>
          </w:tcPr>
          <w:p w:rsidR="00001AE6" w:rsidRPr="002B2499" w:rsidRDefault="00001AE6" w:rsidP="00001AE6">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001AE6" w:rsidRPr="002B2499" w:rsidRDefault="00001AE6" w:rsidP="00001AE6">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2B2499" w:rsidRDefault="00001AE6" w:rsidP="00001AE6">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001AE6" w:rsidRPr="002B2499">
        <w:trPr>
          <w:jc w:val="center"/>
        </w:trPr>
        <w:tc>
          <w:tcPr>
            <w:tcW w:w="994" w:type="dxa"/>
            <w:vAlign w:val="center"/>
          </w:tcPr>
          <w:p w:rsidR="00001AE6" w:rsidRPr="002B2499" w:rsidRDefault="00001AE6" w:rsidP="00001AE6">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001AE6" w:rsidRPr="002B2499" w:rsidRDefault="00001AE6" w:rsidP="00001AE6">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1AE6" w:rsidRPr="002B2499" w:rsidRDefault="00001AE6" w:rsidP="00001AE6">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001AE6" w:rsidRPr="002B2499">
        <w:trPr>
          <w:jc w:val="center"/>
        </w:trPr>
        <w:tc>
          <w:tcPr>
            <w:tcW w:w="994" w:type="dxa"/>
            <w:vAlign w:val="center"/>
          </w:tcPr>
          <w:p w:rsidR="00001AE6" w:rsidRPr="002B2499" w:rsidRDefault="00001AE6" w:rsidP="00001AE6">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001AE6" w:rsidRPr="002B2499" w:rsidRDefault="00001AE6" w:rsidP="00001AE6">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2B2499" w:rsidRDefault="00001AE6" w:rsidP="00001AE6">
            <w:pPr>
              <w:spacing w:after="0" w:line="240" w:lineRule="auto"/>
              <w:jc w:val="center"/>
              <w:rPr>
                <w:rFonts w:ascii="Palatino Linotype" w:hAnsi="Palatino Linotype"/>
                <w:sz w:val="20"/>
                <w:szCs w:val="20"/>
              </w:rPr>
            </w:pPr>
          </w:p>
        </w:tc>
      </w:tr>
      <w:tr w:rsidR="00001AE6" w:rsidRPr="002B2499">
        <w:trPr>
          <w:jc w:val="center"/>
        </w:trPr>
        <w:tc>
          <w:tcPr>
            <w:tcW w:w="994"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01AE6" w:rsidRPr="002B2499" w:rsidRDefault="00001AE6" w:rsidP="00001AE6">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001AE6"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2B2499" w:rsidRDefault="00001AE6" w:rsidP="00001AE6">
            <w:pPr>
              <w:spacing w:after="0" w:line="240" w:lineRule="auto"/>
              <w:jc w:val="center"/>
              <w:rPr>
                <w:rFonts w:ascii="Palatino Linotype" w:hAnsi="Palatino Linotype"/>
                <w:sz w:val="20"/>
                <w:szCs w:val="20"/>
              </w:rPr>
            </w:pPr>
          </w:p>
        </w:tc>
      </w:tr>
    </w:tbl>
    <w:p w:rsidR="00001AE6" w:rsidRPr="000E25A6" w:rsidRDefault="00001AE6" w:rsidP="00001AE6">
      <w:pPr>
        <w:widowControl w:val="0"/>
        <w:suppressAutoHyphens/>
        <w:spacing w:after="0" w:line="240" w:lineRule="auto"/>
        <w:ind w:left="972"/>
        <w:rPr>
          <w:rFonts w:ascii="Palatino Linotype" w:hAnsi="Palatino Linotype"/>
          <w:b/>
          <w:bCs/>
          <w:sz w:val="24"/>
          <w:szCs w:val="24"/>
        </w:rPr>
      </w:pPr>
    </w:p>
    <w:p w:rsidR="00001AE6" w:rsidRPr="000E25A6" w:rsidRDefault="00001AE6" w:rsidP="00001AE6">
      <w:pPr>
        <w:widowControl w:val="0"/>
        <w:numPr>
          <w:ilvl w:val="2"/>
          <w:numId w:val="1"/>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01AE6" w:rsidRPr="002B2499">
        <w:trPr>
          <w:cantSplit/>
          <w:trHeight w:val="921"/>
          <w:jc w:val="center"/>
        </w:trPr>
        <w:tc>
          <w:tcPr>
            <w:tcW w:w="828" w:type="dxa"/>
            <w:vMerge w:val="restart"/>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01AE6" w:rsidRPr="002B2499">
        <w:trPr>
          <w:cantSplit/>
          <w:trHeight w:val="1076"/>
          <w:jc w:val="center"/>
        </w:trPr>
        <w:tc>
          <w:tcPr>
            <w:tcW w:w="828" w:type="dxa"/>
            <w:vMerge/>
            <w:vAlign w:val="center"/>
          </w:tcPr>
          <w:p w:rsidR="00001AE6" w:rsidRPr="002B2499" w:rsidRDefault="00001AE6" w:rsidP="00001AE6">
            <w:pPr>
              <w:spacing w:after="0" w:line="240" w:lineRule="auto"/>
              <w:jc w:val="center"/>
              <w:rPr>
                <w:rFonts w:ascii="Palatino Linotype" w:hAnsi="Palatino Linotype"/>
                <w:b/>
                <w:sz w:val="20"/>
                <w:szCs w:val="20"/>
              </w:rPr>
            </w:pPr>
          </w:p>
        </w:tc>
        <w:tc>
          <w:tcPr>
            <w:tcW w:w="3621" w:type="dxa"/>
            <w:vMerge/>
            <w:vAlign w:val="center"/>
          </w:tcPr>
          <w:p w:rsidR="00001AE6" w:rsidRPr="002B2499" w:rsidRDefault="00001AE6" w:rsidP="00001AE6">
            <w:pPr>
              <w:spacing w:after="0" w:line="240" w:lineRule="auto"/>
              <w:rPr>
                <w:rFonts w:ascii="Palatino Linotype" w:hAnsi="Palatino Linotype"/>
                <w:b/>
                <w:sz w:val="20"/>
                <w:szCs w:val="20"/>
              </w:rPr>
            </w:pPr>
          </w:p>
        </w:tc>
        <w:tc>
          <w:tcPr>
            <w:tcW w:w="809" w:type="dxa"/>
            <w:textDirection w:val="btLr"/>
            <w:vAlign w:val="center"/>
          </w:tcPr>
          <w:p w:rsidR="00001AE6" w:rsidRPr="002B2499" w:rsidRDefault="00001AE6" w:rsidP="00001AE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001AE6" w:rsidRPr="002B2499" w:rsidRDefault="00001AE6" w:rsidP="00001AE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001AE6" w:rsidRPr="002B2499" w:rsidRDefault="00001AE6" w:rsidP="00001AE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001AE6" w:rsidRPr="002B2499" w:rsidRDefault="00001AE6" w:rsidP="00001AE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001AE6" w:rsidRPr="002B2499" w:rsidRDefault="00001AE6" w:rsidP="00001AE6">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001AE6" w:rsidRPr="002B2499" w:rsidRDefault="00001AE6" w:rsidP="00001AE6">
            <w:pPr>
              <w:spacing w:after="0" w:line="240" w:lineRule="auto"/>
              <w:jc w:val="center"/>
              <w:rPr>
                <w:rFonts w:ascii="Palatino Linotype" w:hAnsi="Palatino Linotype"/>
                <w:b/>
                <w:sz w:val="20"/>
                <w:szCs w:val="20"/>
              </w:rPr>
            </w:pPr>
          </w:p>
        </w:tc>
      </w:tr>
      <w:tr w:rsidR="00001AE6" w:rsidRPr="002B2499">
        <w:trPr>
          <w:jc w:val="center"/>
        </w:trPr>
        <w:tc>
          <w:tcPr>
            <w:tcW w:w="828" w:type="dxa"/>
            <w:shd w:val="clear" w:color="auto" w:fill="D9D9D9"/>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001AE6" w:rsidRPr="002B2499" w:rsidRDefault="00001AE6" w:rsidP="00001AE6">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001AE6" w:rsidRPr="002B2499" w:rsidRDefault="00001AE6" w:rsidP="00001AE6">
            <w:pPr>
              <w:spacing w:after="0" w:line="240" w:lineRule="auto"/>
              <w:jc w:val="center"/>
              <w:rPr>
                <w:rFonts w:ascii="Palatino Linotype" w:hAnsi="Palatino Linotype"/>
                <w:sz w:val="20"/>
                <w:szCs w:val="20"/>
              </w:rPr>
            </w:pPr>
          </w:p>
        </w:tc>
        <w:tc>
          <w:tcPr>
            <w:tcW w:w="798" w:type="dxa"/>
            <w:shd w:val="clear" w:color="auto" w:fill="D9D9D9"/>
            <w:vAlign w:val="center"/>
          </w:tcPr>
          <w:p w:rsidR="00001AE6" w:rsidRPr="002B2499" w:rsidRDefault="00001AE6" w:rsidP="00001AE6">
            <w:pPr>
              <w:spacing w:after="0" w:line="240" w:lineRule="auto"/>
              <w:jc w:val="center"/>
              <w:rPr>
                <w:rFonts w:ascii="Palatino Linotype" w:hAnsi="Palatino Linotype"/>
                <w:sz w:val="20"/>
                <w:szCs w:val="20"/>
              </w:rPr>
            </w:pPr>
          </w:p>
        </w:tc>
        <w:tc>
          <w:tcPr>
            <w:tcW w:w="763" w:type="dxa"/>
            <w:shd w:val="clear" w:color="auto" w:fill="D9D9D9"/>
            <w:vAlign w:val="center"/>
          </w:tcPr>
          <w:p w:rsidR="00001AE6" w:rsidRPr="002B2499" w:rsidRDefault="00001AE6" w:rsidP="00001AE6">
            <w:pPr>
              <w:spacing w:after="0" w:line="240" w:lineRule="auto"/>
              <w:jc w:val="center"/>
              <w:rPr>
                <w:rFonts w:ascii="Palatino Linotype" w:hAnsi="Palatino Linotype"/>
                <w:sz w:val="20"/>
                <w:szCs w:val="20"/>
              </w:rPr>
            </w:pPr>
          </w:p>
        </w:tc>
        <w:tc>
          <w:tcPr>
            <w:tcW w:w="2190" w:type="dxa"/>
            <w:shd w:val="clear" w:color="auto" w:fill="D9D9D9"/>
            <w:vAlign w:val="center"/>
          </w:tcPr>
          <w:p w:rsidR="00001AE6" w:rsidRPr="002B2499" w:rsidRDefault="00001AE6" w:rsidP="00001AE6">
            <w:pPr>
              <w:spacing w:after="0" w:line="240" w:lineRule="auto"/>
              <w:jc w:val="center"/>
              <w:rPr>
                <w:rFonts w:ascii="Palatino Linotype" w:hAnsi="Palatino Linotype"/>
                <w:sz w:val="20"/>
                <w:szCs w:val="20"/>
              </w:rPr>
            </w:pPr>
          </w:p>
        </w:tc>
      </w:tr>
      <w:tr w:rsidR="00001AE6" w:rsidRPr="002B2499">
        <w:trPr>
          <w:jc w:val="center"/>
        </w:trPr>
        <w:tc>
          <w:tcPr>
            <w:tcW w:w="828"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001AE6" w:rsidRPr="002B2499" w:rsidRDefault="00001AE6" w:rsidP="00001AE6">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798"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1AE6" w:rsidRPr="002B2499" w:rsidRDefault="00001AE6" w:rsidP="00001AE6">
            <w:pPr>
              <w:spacing w:after="0" w:line="240" w:lineRule="auto"/>
              <w:jc w:val="center"/>
              <w:rPr>
                <w:rFonts w:ascii="Palatino Linotype" w:hAnsi="Palatino Linotype"/>
                <w:sz w:val="20"/>
                <w:szCs w:val="20"/>
              </w:rPr>
            </w:pPr>
          </w:p>
        </w:tc>
      </w:tr>
      <w:tr w:rsidR="00001AE6" w:rsidRPr="002B2499">
        <w:trPr>
          <w:jc w:val="center"/>
        </w:trPr>
        <w:tc>
          <w:tcPr>
            <w:tcW w:w="828" w:type="dxa"/>
            <w:shd w:val="clear" w:color="auto" w:fill="D9D9D9"/>
            <w:vAlign w:val="center"/>
          </w:tcPr>
          <w:p w:rsidR="00001AE6" w:rsidRPr="002B2499" w:rsidRDefault="00001AE6" w:rsidP="00001AE6">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001AE6" w:rsidRPr="002B2499" w:rsidRDefault="00001AE6" w:rsidP="00001AE6">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001AE6" w:rsidRPr="002B2499" w:rsidRDefault="00001AE6" w:rsidP="00001AE6">
            <w:pPr>
              <w:spacing w:after="0" w:line="240" w:lineRule="auto"/>
              <w:jc w:val="center"/>
              <w:rPr>
                <w:rFonts w:ascii="Palatino Linotype" w:hAnsi="Palatino Linotype"/>
                <w:sz w:val="20"/>
                <w:szCs w:val="20"/>
              </w:rPr>
            </w:pPr>
          </w:p>
        </w:tc>
        <w:tc>
          <w:tcPr>
            <w:tcW w:w="798" w:type="dxa"/>
            <w:shd w:val="clear" w:color="auto" w:fill="D9D9D9"/>
            <w:vAlign w:val="center"/>
          </w:tcPr>
          <w:p w:rsidR="00001AE6" w:rsidRPr="002B2499" w:rsidRDefault="00001AE6" w:rsidP="00001AE6">
            <w:pPr>
              <w:spacing w:after="0" w:line="240" w:lineRule="auto"/>
              <w:jc w:val="center"/>
              <w:rPr>
                <w:rFonts w:ascii="Palatino Linotype" w:hAnsi="Palatino Linotype"/>
                <w:sz w:val="20"/>
                <w:szCs w:val="20"/>
              </w:rPr>
            </w:pPr>
          </w:p>
        </w:tc>
        <w:tc>
          <w:tcPr>
            <w:tcW w:w="763" w:type="dxa"/>
            <w:shd w:val="clear" w:color="auto" w:fill="D9D9D9"/>
            <w:vAlign w:val="center"/>
          </w:tcPr>
          <w:p w:rsidR="00001AE6" w:rsidRPr="002B2499" w:rsidRDefault="00001AE6" w:rsidP="00001AE6">
            <w:pPr>
              <w:spacing w:after="0" w:line="240" w:lineRule="auto"/>
              <w:jc w:val="center"/>
              <w:rPr>
                <w:rFonts w:ascii="Palatino Linotype" w:hAnsi="Palatino Linotype"/>
                <w:sz w:val="20"/>
                <w:szCs w:val="20"/>
              </w:rPr>
            </w:pPr>
          </w:p>
        </w:tc>
        <w:tc>
          <w:tcPr>
            <w:tcW w:w="2190" w:type="dxa"/>
            <w:shd w:val="clear" w:color="auto" w:fill="D9D9D9"/>
            <w:vAlign w:val="center"/>
          </w:tcPr>
          <w:p w:rsidR="00001AE6" w:rsidRPr="002B2499" w:rsidRDefault="00001AE6" w:rsidP="00001AE6">
            <w:pPr>
              <w:spacing w:after="0" w:line="240" w:lineRule="auto"/>
              <w:jc w:val="center"/>
              <w:rPr>
                <w:rFonts w:ascii="Palatino Linotype" w:hAnsi="Palatino Linotype"/>
                <w:sz w:val="20"/>
                <w:szCs w:val="20"/>
              </w:rPr>
            </w:pPr>
          </w:p>
        </w:tc>
      </w:tr>
      <w:tr w:rsidR="00001AE6" w:rsidRPr="002B2499">
        <w:trPr>
          <w:jc w:val="center"/>
        </w:trPr>
        <w:tc>
          <w:tcPr>
            <w:tcW w:w="828"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001AE6" w:rsidRPr="002B2499" w:rsidRDefault="00001AE6" w:rsidP="00001AE6">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1AE6" w:rsidRPr="002B2499"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2B2499"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001AE6" w:rsidRPr="005661E8" w:rsidRDefault="00001AE6" w:rsidP="00001AE6">
      <w:pPr>
        <w:spacing w:after="0" w:line="240" w:lineRule="auto"/>
        <w:ind w:left="540"/>
        <w:jc w:val="both"/>
        <w:rPr>
          <w:rFonts w:ascii="Palatino Linotype" w:hAnsi="Palatino Linotype"/>
          <w:iCs/>
          <w:sz w:val="24"/>
          <w:szCs w:val="24"/>
        </w:rPr>
      </w:pPr>
    </w:p>
    <w:p w:rsidR="00001AE6" w:rsidRPr="00CF3A34" w:rsidRDefault="00001AE6" w:rsidP="00001AE6">
      <w:pPr>
        <w:widowControl w:val="0"/>
        <w:numPr>
          <w:ilvl w:val="1"/>
          <w:numId w:val="1"/>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001AE6" w:rsidRPr="00CF3A34" w:rsidRDefault="00001AE6" w:rsidP="00001AE6">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001AE6" w:rsidRDefault="00001AE6" w:rsidP="00001AE6">
      <w:pPr>
        <w:widowControl w:val="0"/>
        <w:suppressAutoHyphens/>
        <w:spacing w:after="0" w:line="240" w:lineRule="auto"/>
        <w:ind w:left="792"/>
        <w:jc w:val="both"/>
        <w:rPr>
          <w:rFonts w:ascii="Palatino Linotype" w:hAnsi="Palatino Linotype"/>
          <w:bCs/>
        </w:rPr>
      </w:pPr>
    </w:p>
    <w:p w:rsidR="00001AE6" w:rsidRDefault="00001AE6" w:rsidP="00001AE6">
      <w:pPr>
        <w:widowControl w:val="0"/>
        <w:suppressAutoHyphens/>
        <w:spacing w:after="0" w:line="240" w:lineRule="auto"/>
        <w:ind w:left="792"/>
        <w:jc w:val="both"/>
        <w:rPr>
          <w:rFonts w:ascii="Palatino Linotype" w:hAnsi="Palatino Linotype"/>
          <w:bCs/>
        </w:rPr>
      </w:pPr>
    </w:p>
    <w:p w:rsidR="00001AE6" w:rsidRPr="006B7DDC" w:rsidRDefault="00001AE6" w:rsidP="00001AE6">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001AE6" w:rsidRPr="006B7DDC" w:rsidRDefault="00001AE6" w:rsidP="00001AE6">
      <w:pPr>
        <w:widowControl w:val="0"/>
        <w:suppressAutoHyphens/>
        <w:spacing w:after="0" w:line="240" w:lineRule="auto"/>
        <w:jc w:val="center"/>
        <w:rPr>
          <w:rFonts w:ascii="Palatino Linotype" w:hAnsi="Palatino Linotype"/>
          <w:b/>
          <w:bCs/>
          <w:sz w:val="40"/>
          <w:szCs w:val="40"/>
          <w:lang w:eastAsia="hu-HU"/>
        </w:rPr>
      </w:pPr>
    </w:p>
    <w:p w:rsidR="00001AE6" w:rsidRPr="006B7DDC" w:rsidRDefault="00001AE6" w:rsidP="00001AE6">
      <w:pPr>
        <w:widowControl w:val="0"/>
        <w:suppressAutoHyphens/>
        <w:spacing w:after="0" w:line="240" w:lineRule="auto"/>
        <w:jc w:val="center"/>
        <w:rPr>
          <w:rFonts w:ascii="Palatino Linotype" w:hAnsi="Palatino Linotype"/>
          <w:b/>
          <w:bCs/>
          <w:sz w:val="40"/>
          <w:szCs w:val="40"/>
          <w:lang w:eastAsia="hu-HU"/>
        </w:rPr>
      </w:pPr>
    </w:p>
    <w:p w:rsidR="00001AE6" w:rsidRPr="006B7DDC" w:rsidRDefault="00001AE6" w:rsidP="00001AE6">
      <w:pPr>
        <w:widowControl w:val="0"/>
        <w:suppressAutoHyphens/>
        <w:spacing w:after="0" w:line="240" w:lineRule="auto"/>
        <w:jc w:val="center"/>
        <w:rPr>
          <w:rFonts w:ascii="Palatino Linotype" w:hAnsi="Palatino Linotype"/>
          <w:b/>
          <w:bCs/>
          <w:sz w:val="40"/>
          <w:szCs w:val="40"/>
          <w:lang w:eastAsia="hu-HU"/>
        </w:rPr>
      </w:pPr>
    </w:p>
    <w:p w:rsidR="00001AE6" w:rsidRPr="006B7DDC" w:rsidRDefault="00001AE6" w:rsidP="00001AE6">
      <w:pPr>
        <w:widowControl w:val="0"/>
        <w:suppressAutoHyphens/>
        <w:spacing w:after="0" w:line="240" w:lineRule="auto"/>
        <w:jc w:val="center"/>
        <w:rPr>
          <w:rFonts w:ascii="Palatino Linotype" w:hAnsi="Palatino Linotype"/>
          <w:b/>
          <w:bCs/>
          <w:sz w:val="40"/>
          <w:szCs w:val="40"/>
          <w:lang w:eastAsia="hu-HU"/>
        </w:rPr>
      </w:pPr>
    </w:p>
    <w:p w:rsidR="00001AE6" w:rsidRPr="006B7DDC" w:rsidRDefault="00001AE6" w:rsidP="00001AE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001AE6" w:rsidRPr="006B7DDC" w:rsidRDefault="00001AE6" w:rsidP="00001AE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001AE6" w:rsidRPr="006B7DDC" w:rsidRDefault="00001AE6" w:rsidP="00001AE6">
      <w:pPr>
        <w:widowControl w:val="0"/>
        <w:suppressAutoHyphens/>
        <w:spacing w:after="0" w:line="240" w:lineRule="auto"/>
        <w:jc w:val="center"/>
        <w:rPr>
          <w:rFonts w:ascii="Palatino Linotype" w:hAnsi="Palatino Linotype"/>
          <w:sz w:val="44"/>
          <w:szCs w:val="44"/>
          <w:lang w:eastAsia="hu-HU"/>
        </w:rPr>
      </w:pPr>
    </w:p>
    <w:p w:rsidR="00001AE6" w:rsidRPr="006B7DDC" w:rsidRDefault="00001AE6" w:rsidP="00001AE6">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001AE6" w:rsidRPr="006B7DDC" w:rsidRDefault="00001AE6" w:rsidP="00001AE6">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001AE6" w:rsidRPr="006B7DDC" w:rsidRDefault="00001AE6" w:rsidP="00001AE6">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01AE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001AE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01AE6" w:rsidRPr="006B7DDC" w:rsidRDefault="00001AE6" w:rsidP="00001AE6">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001AE6" w:rsidRPr="006B7DDC" w:rsidRDefault="00001AE6" w:rsidP="00001AE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001AE6" w:rsidRPr="006B7DDC" w:rsidRDefault="00001AE6" w:rsidP="00001AE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001AE6" w:rsidRPr="006B7DDC" w:rsidRDefault="00001AE6" w:rsidP="00001AE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001AE6" w:rsidRPr="006B7DDC" w:rsidRDefault="00001AE6" w:rsidP="00001AE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001A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8773D5" w:rsidRDefault="00001AE6" w:rsidP="00001AE6">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01AE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01AE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001AE6"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B14EBB">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01AE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01AE6"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001AE6" w:rsidRPr="006B7DDC" w:rsidRDefault="00001AE6" w:rsidP="00001AE6">
      <w:pPr>
        <w:widowControl w:val="0"/>
        <w:suppressAutoHyphens/>
        <w:spacing w:after="0" w:line="240" w:lineRule="auto"/>
        <w:ind w:left="-15"/>
        <w:jc w:val="both"/>
        <w:rPr>
          <w:rFonts w:ascii="Palatino Linotype" w:hAnsi="Palatino Linotype"/>
          <w:sz w:val="24"/>
          <w:szCs w:val="24"/>
          <w:lang w:eastAsia="hu-HU"/>
        </w:rPr>
      </w:pPr>
    </w:p>
    <w:p w:rsidR="00001AE6" w:rsidRPr="006B7DDC" w:rsidRDefault="00001AE6" w:rsidP="00001AE6">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001AE6" w:rsidRPr="00AB6051" w:rsidRDefault="00001AE6" w:rsidP="00001AE6">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001AE6" w:rsidRPr="00AB6051" w:rsidRDefault="00001AE6" w:rsidP="00302A06">
      <w:pPr>
        <w:widowControl w:val="0"/>
        <w:numPr>
          <w:ilvl w:val="0"/>
          <w:numId w:val="17"/>
        </w:numPr>
        <w:suppressAutoHyphens/>
        <w:spacing w:after="0" w:line="240" w:lineRule="auto"/>
        <w:rPr>
          <w:rFonts w:ascii="Palatino Linotype" w:hAnsi="Palatino Linotype"/>
          <w:b/>
          <w:bCs/>
          <w:iCs/>
          <w:sz w:val="24"/>
          <w:szCs w:val="24"/>
          <w:lang w:eastAsia="hu-HU"/>
        </w:rPr>
      </w:pPr>
      <w:r w:rsidRPr="00AB6051">
        <w:rPr>
          <w:rFonts w:ascii="Palatino Linotype" w:eastAsia="Lucida Sans Unicod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001AE6" w:rsidRPr="00AB6051" w:rsidRDefault="00001AE6" w:rsidP="00001AE6">
      <w:pPr>
        <w:spacing w:after="0" w:line="240" w:lineRule="auto"/>
        <w:rPr>
          <w:rFonts w:ascii="Palatino Linotype" w:hAnsi="Palatino Linotype"/>
          <w:b/>
          <w:sz w:val="24"/>
          <w:szCs w:val="24"/>
          <w:lang w:eastAsia="hu-HU"/>
        </w:rPr>
      </w:pPr>
    </w:p>
    <w:p w:rsidR="00001AE6" w:rsidRPr="00AB6051" w:rsidRDefault="00001AE6" w:rsidP="00302A06">
      <w:pPr>
        <w:widowControl w:val="0"/>
        <w:numPr>
          <w:ilvl w:val="1"/>
          <w:numId w:val="17"/>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001AE6" w:rsidRPr="00AB6051" w:rsidRDefault="00001AE6" w:rsidP="00001AE6">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001AE6" w:rsidRPr="00AB6051" w:rsidRDefault="00001AE6" w:rsidP="00001AE6">
      <w:pPr>
        <w:spacing w:after="0" w:line="240" w:lineRule="auto"/>
        <w:rPr>
          <w:rFonts w:ascii="Palatino Linotype" w:hAnsi="Palatino Linotype"/>
          <w:sz w:val="24"/>
          <w:szCs w:val="24"/>
          <w:lang w:eastAsia="hu-HU"/>
        </w:rPr>
      </w:pPr>
    </w:p>
    <w:p w:rsidR="00001AE6" w:rsidRPr="00AB6051" w:rsidRDefault="00001AE6" w:rsidP="00302A06">
      <w:pPr>
        <w:widowControl w:val="0"/>
        <w:numPr>
          <w:ilvl w:val="1"/>
          <w:numId w:val="17"/>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001AE6" w:rsidRPr="00AB6051" w:rsidRDefault="00001AE6" w:rsidP="00DD5E7B">
      <w:pPr>
        <w:spacing w:after="0" w:line="240" w:lineRule="auto"/>
        <w:rPr>
          <w:rFonts w:ascii="Palatino Linotype" w:hAnsi="Palatino Linotype"/>
          <w:bCs/>
          <w:iCs/>
          <w:sz w:val="24"/>
          <w:szCs w:val="24"/>
          <w:lang w:eastAsia="hu-HU"/>
        </w:rPr>
      </w:pPr>
    </w:p>
    <w:p w:rsidR="00001AE6" w:rsidRPr="00AB6051" w:rsidRDefault="00001AE6" w:rsidP="00001AE6">
      <w:pPr>
        <w:spacing w:after="0" w:line="240" w:lineRule="auto"/>
        <w:rPr>
          <w:rFonts w:ascii="Palatino Linotype" w:hAnsi="Palatino Linotype"/>
          <w:b/>
          <w:bCs/>
          <w:iCs/>
          <w:sz w:val="24"/>
          <w:szCs w:val="24"/>
          <w:lang w:eastAsia="hu-HU"/>
        </w:rPr>
      </w:pPr>
    </w:p>
    <w:p w:rsidR="00001AE6" w:rsidRPr="00AB6051" w:rsidRDefault="00001AE6" w:rsidP="00302A06">
      <w:pPr>
        <w:widowControl w:val="0"/>
        <w:numPr>
          <w:ilvl w:val="1"/>
          <w:numId w:val="17"/>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001AE6" w:rsidRPr="00AB6051" w:rsidRDefault="00001AE6" w:rsidP="00001AE6">
      <w:pPr>
        <w:spacing w:after="0" w:line="240" w:lineRule="auto"/>
        <w:rPr>
          <w:rFonts w:ascii="Palatino Linotype" w:hAnsi="Palatino Linotype"/>
          <w:b/>
          <w:bCs/>
          <w:iCs/>
          <w:sz w:val="24"/>
          <w:szCs w:val="24"/>
          <w:lang w:eastAsia="hu-HU"/>
        </w:rPr>
      </w:pPr>
    </w:p>
    <w:p w:rsidR="00001AE6" w:rsidRPr="006B7DDC" w:rsidRDefault="00001AE6" w:rsidP="00302A06">
      <w:pPr>
        <w:numPr>
          <w:ilvl w:val="2"/>
          <w:numId w:val="17"/>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001AE6" w:rsidRPr="006B7DDC" w:rsidRDefault="00001AE6" w:rsidP="00001AE6">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001AE6" w:rsidRDefault="00001AE6" w:rsidP="00001AE6">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01AE6" w:rsidRDefault="00001AE6" w:rsidP="00001AE6">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001AE6" w:rsidRDefault="00001AE6" w:rsidP="00001AE6">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B14EBB">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tipikus munkavégzési formák az új </w:t>
      </w:r>
      <w:r w:rsidR="00B14EBB">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B14EBB">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001AE6" w:rsidRPr="006B7DDC" w:rsidRDefault="00001AE6" w:rsidP="00001AE6">
      <w:pPr>
        <w:spacing w:after="0" w:line="240" w:lineRule="auto"/>
        <w:ind w:firstLine="540"/>
        <w:rPr>
          <w:rFonts w:ascii="Palatino Linotype" w:hAnsi="Palatino Linotype"/>
          <w:sz w:val="24"/>
          <w:szCs w:val="24"/>
          <w:lang w:eastAsia="hu-HU"/>
        </w:rPr>
      </w:pPr>
    </w:p>
    <w:p w:rsidR="00001AE6" w:rsidRPr="0016206C" w:rsidRDefault="00001AE6" w:rsidP="00302A06">
      <w:pPr>
        <w:numPr>
          <w:ilvl w:val="2"/>
          <w:numId w:val="17"/>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001AE6" w:rsidRPr="00B63991" w:rsidRDefault="00001AE6" w:rsidP="00001AE6">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001AE6" w:rsidRPr="00B63991" w:rsidRDefault="00001AE6" w:rsidP="00001AE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001AE6" w:rsidRDefault="00001AE6" w:rsidP="00001AE6">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D5E7B" w:rsidRPr="00B63991" w:rsidRDefault="00DD5E7B" w:rsidP="00001AE6">
      <w:pPr>
        <w:spacing w:after="0" w:line="240" w:lineRule="auto"/>
        <w:ind w:left="708"/>
        <w:jc w:val="both"/>
        <w:rPr>
          <w:rFonts w:ascii="Palatino Linotype" w:hAnsi="Palatino Linotype"/>
          <w:sz w:val="24"/>
          <w:szCs w:val="24"/>
          <w:lang w:eastAsia="hu-HU"/>
        </w:rPr>
      </w:pPr>
    </w:p>
    <w:p w:rsidR="00001AE6" w:rsidRPr="00B63991" w:rsidRDefault="00001AE6" w:rsidP="00302A06">
      <w:pPr>
        <w:numPr>
          <w:ilvl w:val="2"/>
          <w:numId w:val="1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lastRenderedPageBreak/>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001AE6" w:rsidRPr="00B63991" w:rsidRDefault="00001AE6" w:rsidP="00001AE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01AE6" w:rsidRPr="00B63991" w:rsidRDefault="00001AE6" w:rsidP="00001AE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Lucida Sans Unicode" w:hAnsi="Palatino Linotype"/>
          <w:kern w:val="1"/>
          <w:sz w:val="24"/>
          <w:szCs w:val="24"/>
          <w:lang w:eastAsia="hi-IN" w:bidi="hi-IN"/>
        </w:rPr>
        <w:t>Europass</w:t>
      </w:r>
      <w:proofErr w:type="spellEnd"/>
      <w:r w:rsidRPr="00B63991">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001AE6" w:rsidRPr="00B63991" w:rsidRDefault="00001AE6" w:rsidP="00001AE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B14EBB">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001AE6" w:rsidRPr="00B63991" w:rsidRDefault="00001AE6" w:rsidP="00001AE6">
      <w:pPr>
        <w:spacing w:after="0" w:line="240" w:lineRule="auto"/>
        <w:ind w:left="720"/>
        <w:jc w:val="both"/>
        <w:rPr>
          <w:rFonts w:ascii="Palatino Linotype" w:eastAsia="Lucida Sans Unicode" w:hAnsi="Palatino Linotype"/>
          <w:kern w:val="1"/>
          <w:sz w:val="24"/>
          <w:szCs w:val="24"/>
          <w:lang w:eastAsia="hi-IN" w:bidi="hi-IN"/>
        </w:rPr>
      </w:pPr>
      <w:proofErr w:type="spellStart"/>
      <w:r w:rsidRPr="00B63991">
        <w:rPr>
          <w:rFonts w:ascii="Palatino Linotype" w:eastAsia="Lucida Sans Unicode" w:hAnsi="Palatino Linotype"/>
          <w:kern w:val="1"/>
          <w:sz w:val="24"/>
          <w:szCs w:val="24"/>
          <w:lang w:eastAsia="hi-IN" w:bidi="hi-IN"/>
        </w:rPr>
        <w:t>Munkaerőpiaci</w:t>
      </w:r>
      <w:proofErr w:type="spellEnd"/>
      <w:r w:rsidRPr="00B63991">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001AE6" w:rsidRPr="00B63991" w:rsidRDefault="00001AE6" w:rsidP="00001AE6">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001AE6" w:rsidRPr="00B63991" w:rsidRDefault="00001AE6" w:rsidP="00001AE6">
      <w:pPr>
        <w:spacing w:after="0" w:line="240" w:lineRule="auto"/>
        <w:ind w:left="720"/>
        <w:rPr>
          <w:rFonts w:ascii="Palatino Linotype" w:hAnsi="Palatino Linotype"/>
          <w:sz w:val="24"/>
          <w:szCs w:val="24"/>
          <w:lang w:eastAsia="hu-HU"/>
        </w:rPr>
      </w:pPr>
    </w:p>
    <w:p w:rsidR="00001AE6" w:rsidRPr="00B63991" w:rsidRDefault="00001AE6" w:rsidP="00302A06">
      <w:pPr>
        <w:numPr>
          <w:ilvl w:val="2"/>
          <w:numId w:val="1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001AE6" w:rsidRPr="00B63991" w:rsidRDefault="00001AE6" w:rsidP="00001A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01AE6" w:rsidRPr="00B63991" w:rsidRDefault="00001AE6" w:rsidP="00001A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001AE6" w:rsidRPr="00B63991" w:rsidRDefault="00001AE6" w:rsidP="00001A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001AE6" w:rsidRPr="00B63991" w:rsidRDefault="00001AE6" w:rsidP="00001A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001AE6" w:rsidRPr="00B63991" w:rsidRDefault="00001AE6" w:rsidP="00001A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001AE6" w:rsidRPr="00B63991" w:rsidRDefault="00001AE6" w:rsidP="00001A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01AE6" w:rsidRPr="00B63991" w:rsidRDefault="00001AE6" w:rsidP="00001A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01AE6" w:rsidRPr="00B63991" w:rsidRDefault="00001AE6" w:rsidP="00001AE6">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001AE6" w:rsidRPr="00B63991" w:rsidRDefault="00001AE6" w:rsidP="00001AE6">
      <w:pPr>
        <w:spacing w:after="0" w:line="240" w:lineRule="auto"/>
        <w:ind w:left="720"/>
        <w:jc w:val="both"/>
        <w:rPr>
          <w:rFonts w:ascii="Palatino Linotype" w:hAnsi="Palatino Linotype"/>
          <w:sz w:val="24"/>
          <w:szCs w:val="24"/>
          <w:lang w:eastAsia="hu-HU"/>
        </w:rPr>
      </w:pPr>
    </w:p>
    <w:p w:rsidR="00DD5E7B" w:rsidRPr="00DD5E7B" w:rsidRDefault="00001AE6" w:rsidP="00DD5E7B">
      <w:pPr>
        <w:widowControl w:val="0"/>
        <w:numPr>
          <w:ilvl w:val="1"/>
          <w:numId w:val="17"/>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DD5E7B" w:rsidRPr="00B63991" w:rsidRDefault="00DD5E7B" w:rsidP="00DD5E7B">
      <w:pPr>
        <w:widowControl w:val="0"/>
        <w:suppressAutoHyphens/>
        <w:spacing w:after="0" w:line="240" w:lineRule="auto"/>
        <w:ind w:left="360"/>
        <w:jc w:val="both"/>
        <w:rPr>
          <w:rFonts w:ascii="Palatino Linotype" w:hAnsi="Palatino Linotype"/>
          <w:b/>
          <w:i/>
          <w:sz w:val="24"/>
          <w:szCs w:val="24"/>
          <w:lang w:eastAsia="hu-HU"/>
        </w:rPr>
      </w:pPr>
    </w:p>
    <w:p w:rsidR="00001AE6" w:rsidRPr="00B63991" w:rsidRDefault="00001AE6" w:rsidP="00302A06">
      <w:pPr>
        <w:widowControl w:val="0"/>
        <w:numPr>
          <w:ilvl w:val="1"/>
          <w:numId w:val="17"/>
        </w:numPr>
        <w:suppressAutoHyphens/>
        <w:spacing w:after="0" w:line="240" w:lineRule="auto"/>
        <w:jc w:val="both"/>
        <w:rPr>
          <w:rFonts w:ascii="Palatino Linotype" w:hAnsi="Palatino Linotype"/>
          <w:b/>
          <w:bCs/>
          <w:sz w:val="24"/>
          <w:szCs w:val="24"/>
          <w:lang w:eastAsia="hu-HU"/>
        </w:rPr>
      </w:pPr>
      <w:r w:rsidRPr="006B7DDC">
        <w:rPr>
          <w:rFonts w:ascii="Palatino Linotype" w:hAnsi="Palatino Linotype"/>
          <w:b/>
          <w:bCs/>
          <w:i/>
          <w:sz w:val="24"/>
          <w:szCs w:val="24"/>
          <w:lang w:eastAsia="hu-HU"/>
        </w:rPr>
        <w:t xml:space="preserve">A tantárgy </w:t>
      </w:r>
      <w:r w:rsidRPr="00B63991">
        <w:rPr>
          <w:rFonts w:ascii="Palatino Linotype" w:hAnsi="Palatino Linotype"/>
          <w:b/>
          <w:bCs/>
          <w:i/>
          <w:sz w:val="24"/>
          <w:szCs w:val="24"/>
          <w:lang w:eastAsia="hu-HU"/>
        </w:rPr>
        <w:t>elsajátítása során alkalmazható sajátos módszerek, tanulói tevékenységformák (ajánlás)</w:t>
      </w:r>
    </w:p>
    <w:p w:rsidR="00001AE6" w:rsidRPr="006B7DDC" w:rsidRDefault="00001AE6" w:rsidP="00001AE6">
      <w:pPr>
        <w:widowControl w:val="0"/>
        <w:suppressAutoHyphens/>
        <w:spacing w:after="0" w:line="240" w:lineRule="auto"/>
        <w:ind w:left="720"/>
        <w:rPr>
          <w:rFonts w:ascii="Palatino Linotype" w:hAnsi="Palatino Linotype"/>
          <w:b/>
          <w:bCs/>
          <w:i/>
          <w:sz w:val="24"/>
          <w:szCs w:val="24"/>
          <w:lang w:eastAsia="hu-HU"/>
        </w:rPr>
      </w:pPr>
    </w:p>
    <w:p w:rsidR="00001AE6" w:rsidRDefault="00001AE6" w:rsidP="00302A06">
      <w:pPr>
        <w:widowControl w:val="0"/>
        <w:numPr>
          <w:ilvl w:val="2"/>
          <w:numId w:val="1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p w:rsidR="00DD5E7B" w:rsidRPr="006B7DDC" w:rsidRDefault="00DD5E7B" w:rsidP="00DD5E7B">
      <w:pPr>
        <w:widowControl w:val="0"/>
        <w:suppressAutoHyphens/>
        <w:spacing w:after="0" w:line="240" w:lineRule="auto"/>
        <w:ind w:left="720"/>
        <w:jc w:val="both"/>
        <w:rPr>
          <w:rFonts w:ascii="Palatino Linotype" w:hAnsi="Palatino Linotype"/>
          <w:b/>
          <w:bCs/>
          <w:i/>
          <w:sz w:val="24"/>
          <w:szCs w:val="24"/>
          <w:lang w:eastAsia="hu-HU"/>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1AE6" w:rsidRPr="00E8030B">
        <w:trPr>
          <w:jc w:val="center"/>
        </w:trPr>
        <w:tc>
          <w:tcPr>
            <w:tcW w:w="994" w:type="dxa"/>
            <w:vMerge w:val="restart"/>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01AE6" w:rsidRPr="00E8030B">
        <w:trPr>
          <w:jc w:val="center"/>
        </w:trPr>
        <w:tc>
          <w:tcPr>
            <w:tcW w:w="994" w:type="dxa"/>
            <w:vMerge/>
            <w:vAlign w:val="center"/>
          </w:tcPr>
          <w:p w:rsidR="00001AE6" w:rsidRPr="00E8030B" w:rsidRDefault="00001AE6" w:rsidP="00001AE6">
            <w:pPr>
              <w:spacing w:after="0" w:line="240" w:lineRule="auto"/>
              <w:jc w:val="center"/>
              <w:rPr>
                <w:rFonts w:ascii="Palatino Linotype" w:hAnsi="Palatino Linotype"/>
                <w:b/>
                <w:sz w:val="20"/>
                <w:szCs w:val="20"/>
              </w:rPr>
            </w:pPr>
          </w:p>
        </w:tc>
        <w:tc>
          <w:tcPr>
            <w:tcW w:w="2800" w:type="dxa"/>
            <w:vMerge/>
            <w:vAlign w:val="center"/>
          </w:tcPr>
          <w:p w:rsidR="00001AE6" w:rsidRPr="00E8030B" w:rsidRDefault="00001AE6" w:rsidP="00001AE6">
            <w:pPr>
              <w:spacing w:after="0" w:line="240" w:lineRule="auto"/>
              <w:rPr>
                <w:rFonts w:ascii="Palatino Linotype" w:hAnsi="Palatino Linotype"/>
                <w:b/>
                <w:sz w:val="20"/>
                <w:szCs w:val="20"/>
              </w:rPr>
            </w:pPr>
          </w:p>
        </w:tc>
        <w:tc>
          <w:tcPr>
            <w:tcW w:w="945" w:type="dxa"/>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001AE6" w:rsidRPr="00E8030B" w:rsidRDefault="00001AE6" w:rsidP="00001AE6">
            <w:pPr>
              <w:spacing w:after="0" w:line="240" w:lineRule="auto"/>
              <w:jc w:val="center"/>
              <w:rPr>
                <w:rFonts w:ascii="Palatino Linotype" w:hAnsi="Palatino Linotype"/>
                <w:b/>
                <w:sz w:val="20"/>
                <w:szCs w:val="20"/>
              </w:rPr>
            </w:pPr>
          </w:p>
        </w:tc>
      </w:tr>
      <w:tr w:rsidR="00001AE6" w:rsidRPr="00E8030B">
        <w:trPr>
          <w:jc w:val="center"/>
        </w:trPr>
        <w:tc>
          <w:tcPr>
            <w:tcW w:w="994"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001AE6" w:rsidRPr="00E8030B" w:rsidRDefault="00001AE6" w:rsidP="00001AE6">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994"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001AE6" w:rsidRPr="00E8030B" w:rsidRDefault="00001AE6" w:rsidP="00001AE6">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994"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001AE6" w:rsidRPr="00E8030B" w:rsidRDefault="00001AE6" w:rsidP="00001AE6">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994"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001AE6" w:rsidRPr="00E8030B" w:rsidRDefault="00001AE6" w:rsidP="00001AE6">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994"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001AE6" w:rsidRPr="00E8030B" w:rsidRDefault="00001AE6" w:rsidP="00001AE6">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994"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001AE6" w:rsidRPr="00E8030B" w:rsidRDefault="00001AE6" w:rsidP="00001AE6">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1AE6" w:rsidRPr="00E8030B" w:rsidRDefault="00001AE6" w:rsidP="00001AE6">
            <w:pPr>
              <w:spacing w:after="0" w:line="240" w:lineRule="auto"/>
              <w:jc w:val="center"/>
              <w:rPr>
                <w:rFonts w:ascii="Palatino Linotype" w:hAnsi="Palatino Linotype"/>
                <w:sz w:val="20"/>
                <w:szCs w:val="20"/>
              </w:rPr>
            </w:pPr>
          </w:p>
        </w:tc>
      </w:tr>
    </w:tbl>
    <w:p w:rsidR="00001AE6" w:rsidRPr="00B63991" w:rsidRDefault="00001AE6" w:rsidP="00001AE6">
      <w:pPr>
        <w:widowControl w:val="0"/>
        <w:suppressAutoHyphens/>
        <w:spacing w:after="0" w:line="240" w:lineRule="auto"/>
        <w:rPr>
          <w:rFonts w:ascii="Palatino Linotype" w:hAnsi="Palatino Linotype"/>
          <w:b/>
          <w:bCs/>
          <w:sz w:val="24"/>
          <w:szCs w:val="24"/>
          <w:lang w:eastAsia="hu-HU"/>
        </w:rPr>
      </w:pPr>
    </w:p>
    <w:p w:rsidR="00001AE6" w:rsidRPr="006B7DDC" w:rsidRDefault="00001AE6" w:rsidP="00302A06">
      <w:pPr>
        <w:widowControl w:val="0"/>
        <w:numPr>
          <w:ilvl w:val="2"/>
          <w:numId w:val="17"/>
        </w:numPr>
        <w:suppressAutoHyphens/>
        <w:spacing w:after="0" w:line="240" w:lineRule="auto"/>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01AE6" w:rsidRPr="00E8030B">
        <w:trPr>
          <w:cantSplit/>
          <w:trHeight w:val="921"/>
          <w:jc w:val="center"/>
        </w:trPr>
        <w:tc>
          <w:tcPr>
            <w:tcW w:w="828" w:type="dxa"/>
            <w:vMerge w:val="restart"/>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01AE6" w:rsidRPr="00E8030B">
        <w:trPr>
          <w:cantSplit/>
          <w:trHeight w:val="1076"/>
          <w:jc w:val="center"/>
        </w:trPr>
        <w:tc>
          <w:tcPr>
            <w:tcW w:w="828" w:type="dxa"/>
            <w:vMerge/>
            <w:vAlign w:val="center"/>
          </w:tcPr>
          <w:p w:rsidR="00001AE6" w:rsidRPr="00E8030B" w:rsidRDefault="00001AE6" w:rsidP="00001AE6">
            <w:pPr>
              <w:spacing w:after="0" w:line="240" w:lineRule="auto"/>
              <w:jc w:val="center"/>
              <w:rPr>
                <w:rFonts w:ascii="Palatino Linotype" w:hAnsi="Palatino Linotype"/>
                <w:b/>
                <w:sz w:val="20"/>
                <w:szCs w:val="20"/>
              </w:rPr>
            </w:pPr>
          </w:p>
        </w:tc>
        <w:tc>
          <w:tcPr>
            <w:tcW w:w="3621" w:type="dxa"/>
            <w:vMerge/>
            <w:vAlign w:val="center"/>
          </w:tcPr>
          <w:p w:rsidR="00001AE6" w:rsidRPr="00E8030B" w:rsidRDefault="00001AE6" w:rsidP="00001AE6">
            <w:pPr>
              <w:spacing w:after="0" w:line="240" w:lineRule="auto"/>
              <w:rPr>
                <w:rFonts w:ascii="Palatino Linotype" w:hAnsi="Palatino Linotype"/>
                <w:b/>
                <w:sz w:val="20"/>
                <w:szCs w:val="20"/>
              </w:rPr>
            </w:pPr>
          </w:p>
        </w:tc>
        <w:tc>
          <w:tcPr>
            <w:tcW w:w="809" w:type="dxa"/>
            <w:textDirection w:val="btLr"/>
            <w:vAlign w:val="center"/>
          </w:tcPr>
          <w:p w:rsidR="00001AE6" w:rsidRPr="00E8030B" w:rsidRDefault="00001AE6" w:rsidP="00001AE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001AE6" w:rsidRPr="00E8030B" w:rsidRDefault="00001AE6" w:rsidP="00001AE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001AE6" w:rsidRPr="00E8030B" w:rsidRDefault="00001AE6" w:rsidP="00001AE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001AE6" w:rsidRPr="00E8030B" w:rsidRDefault="00001AE6" w:rsidP="00001AE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001AE6" w:rsidRPr="00E8030B" w:rsidRDefault="00001AE6" w:rsidP="00001AE6">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001AE6" w:rsidRPr="00E8030B" w:rsidRDefault="00001AE6" w:rsidP="00001AE6">
            <w:pPr>
              <w:spacing w:after="0" w:line="240" w:lineRule="auto"/>
              <w:jc w:val="center"/>
              <w:rPr>
                <w:rFonts w:ascii="Palatino Linotype" w:hAnsi="Palatino Linotype"/>
                <w:b/>
                <w:sz w:val="20"/>
                <w:szCs w:val="20"/>
              </w:rPr>
            </w:pPr>
          </w:p>
        </w:tc>
      </w:tr>
      <w:tr w:rsidR="00001AE6" w:rsidRPr="00E8030B">
        <w:trPr>
          <w:jc w:val="center"/>
        </w:trPr>
        <w:tc>
          <w:tcPr>
            <w:tcW w:w="828" w:type="dxa"/>
            <w:shd w:val="clear" w:color="auto" w:fill="D9D9D9"/>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001AE6" w:rsidRPr="00E8030B" w:rsidRDefault="00001AE6" w:rsidP="00001AE6">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001AE6" w:rsidRPr="00E8030B" w:rsidRDefault="00001AE6" w:rsidP="00001AE6">
            <w:pPr>
              <w:spacing w:after="0" w:line="240" w:lineRule="auto"/>
              <w:jc w:val="center"/>
              <w:rPr>
                <w:rFonts w:ascii="Palatino Linotype" w:hAnsi="Palatino Linotype"/>
                <w:sz w:val="20"/>
                <w:szCs w:val="20"/>
              </w:rPr>
            </w:pPr>
          </w:p>
        </w:tc>
        <w:tc>
          <w:tcPr>
            <w:tcW w:w="798" w:type="dxa"/>
            <w:shd w:val="clear" w:color="auto" w:fill="D9D9D9"/>
            <w:vAlign w:val="center"/>
          </w:tcPr>
          <w:p w:rsidR="00001AE6" w:rsidRPr="00E8030B" w:rsidRDefault="00001AE6" w:rsidP="00001AE6">
            <w:pPr>
              <w:spacing w:after="0" w:line="240" w:lineRule="auto"/>
              <w:jc w:val="center"/>
              <w:rPr>
                <w:rFonts w:ascii="Palatino Linotype" w:hAnsi="Palatino Linotype"/>
                <w:sz w:val="20"/>
                <w:szCs w:val="20"/>
              </w:rPr>
            </w:pPr>
          </w:p>
        </w:tc>
        <w:tc>
          <w:tcPr>
            <w:tcW w:w="763" w:type="dxa"/>
            <w:shd w:val="clear" w:color="auto" w:fill="D9D9D9"/>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shd w:val="clear" w:color="auto" w:fill="D9D9D9"/>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shd w:val="clear" w:color="auto" w:fill="D9D9D9"/>
            <w:vAlign w:val="center"/>
          </w:tcPr>
          <w:p w:rsidR="00001AE6" w:rsidRPr="00E8030B" w:rsidRDefault="00001AE6" w:rsidP="00001AE6">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001AE6" w:rsidRPr="00E8030B" w:rsidRDefault="00001AE6" w:rsidP="00001AE6">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001AE6" w:rsidRPr="00E8030B" w:rsidRDefault="00001AE6" w:rsidP="00001AE6">
            <w:pPr>
              <w:spacing w:after="0" w:line="240" w:lineRule="auto"/>
              <w:jc w:val="center"/>
              <w:rPr>
                <w:rFonts w:ascii="Palatino Linotype" w:hAnsi="Palatino Linotype"/>
                <w:sz w:val="20"/>
                <w:szCs w:val="20"/>
              </w:rPr>
            </w:pPr>
          </w:p>
        </w:tc>
        <w:tc>
          <w:tcPr>
            <w:tcW w:w="798" w:type="dxa"/>
            <w:shd w:val="clear" w:color="auto" w:fill="D9D9D9"/>
            <w:vAlign w:val="center"/>
          </w:tcPr>
          <w:p w:rsidR="00001AE6" w:rsidRPr="00E8030B" w:rsidRDefault="00001AE6" w:rsidP="00001AE6">
            <w:pPr>
              <w:spacing w:after="0" w:line="240" w:lineRule="auto"/>
              <w:jc w:val="center"/>
              <w:rPr>
                <w:rFonts w:ascii="Palatino Linotype" w:hAnsi="Palatino Linotype"/>
                <w:sz w:val="20"/>
                <w:szCs w:val="20"/>
              </w:rPr>
            </w:pPr>
          </w:p>
        </w:tc>
        <w:tc>
          <w:tcPr>
            <w:tcW w:w="763" w:type="dxa"/>
            <w:shd w:val="clear" w:color="auto" w:fill="D9D9D9"/>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shd w:val="clear" w:color="auto" w:fill="D9D9D9"/>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r w:rsidR="00001AE6" w:rsidRPr="00E8030B">
        <w:trPr>
          <w:jc w:val="center"/>
        </w:trPr>
        <w:tc>
          <w:tcPr>
            <w:tcW w:w="828" w:type="dxa"/>
            <w:vAlign w:val="center"/>
          </w:tcPr>
          <w:p w:rsidR="00001AE6" w:rsidRPr="00E8030B" w:rsidRDefault="00001AE6" w:rsidP="00001AE6">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001AE6" w:rsidRPr="00E8030B" w:rsidRDefault="00001AE6" w:rsidP="00001AE6">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798" w:type="dxa"/>
            <w:vAlign w:val="center"/>
          </w:tcPr>
          <w:p w:rsidR="00001AE6" w:rsidRPr="00E8030B"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01AE6" w:rsidRPr="00E8030B"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E8030B" w:rsidRDefault="00001AE6" w:rsidP="00001AE6">
            <w:pPr>
              <w:spacing w:after="0" w:line="240" w:lineRule="auto"/>
              <w:jc w:val="center"/>
              <w:rPr>
                <w:rFonts w:ascii="Palatino Linotype" w:hAnsi="Palatino Linotype"/>
                <w:sz w:val="20"/>
                <w:szCs w:val="20"/>
              </w:rPr>
            </w:pPr>
          </w:p>
        </w:tc>
      </w:tr>
    </w:tbl>
    <w:p w:rsidR="00001AE6" w:rsidRDefault="00001AE6" w:rsidP="00001AE6">
      <w:pPr>
        <w:widowControl w:val="0"/>
        <w:suppressAutoHyphens/>
        <w:spacing w:after="0" w:line="240" w:lineRule="auto"/>
        <w:ind w:left="360"/>
        <w:rPr>
          <w:rFonts w:ascii="Palatino Linotype" w:hAnsi="Palatino Linotype"/>
          <w:b/>
          <w:bCs/>
          <w:sz w:val="24"/>
          <w:szCs w:val="24"/>
          <w:lang w:eastAsia="hu-HU"/>
        </w:rPr>
      </w:pPr>
    </w:p>
    <w:p w:rsidR="00001AE6" w:rsidRPr="006B7DDC" w:rsidRDefault="00001AE6" w:rsidP="00302A06">
      <w:pPr>
        <w:widowControl w:val="0"/>
        <w:numPr>
          <w:ilvl w:val="1"/>
          <w:numId w:val="1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001AE6" w:rsidRPr="006B7DDC" w:rsidRDefault="00001AE6" w:rsidP="00001AE6">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001AE6" w:rsidRDefault="00001AE6" w:rsidP="00001AE6">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001AE6" w:rsidRDefault="00001AE6" w:rsidP="00001AE6">
      <w:pPr>
        <w:widowControl w:val="0"/>
        <w:suppressAutoHyphens/>
        <w:spacing w:after="0" w:line="240" w:lineRule="auto"/>
        <w:ind w:left="-15"/>
        <w:jc w:val="center"/>
        <w:rPr>
          <w:rFonts w:ascii="Palatino Linotype" w:hAnsi="Palatino Linotype"/>
          <w:b/>
          <w:bCs/>
          <w:sz w:val="40"/>
          <w:szCs w:val="40"/>
          <w:lang w:eastAsia="hu-HU"/>
        </w:rPr>
      </w:pPr>
    </w:p>
    <w:p w:rsidR="00001AE6" w:rsidRDefault="00001AE6" w:rsidP="00001AE6">
      <w:pPr>
        <w:widowControl w:val="0"/>
        <w:suppressAutoHyphens/>
        <w:spacing w:after="0" w:line="240" w:lineRule="auto"/>
        <w:ind w:left="-15"/>
        <w:jc w:val="center"/>
        <w:rPr>
          <w:rFonts w:ascii="Palatino Linotype" w:hAnsi="Palatino Linotype"/>
          <w:b/>
          <w:bCs/>
          <w:sz w:val="40"/>
          <w:szCs w:val="40"/>
          <w:lang w:eastAsia="hu-HU"/>
        </w:rPr>
      </w:pPr>
    </w:p>
    <w:p w:rsidR="00001AE6" w:rsidRDefault="00001AE6" w:rsidP="00001AE6">
      <w:pPr>
        <w:widowControl w:val="0"/>
        <w:suppressAutoHyphens/>
        <w:spacing w:after="0" w:line="240" w:lineRule="auto"/>
        <w:ind w:left="-15"/>
        <w:jc w:val="center"/>
        <w:rPr>
          <w:rFonts w:ascii="Palatino Linotype" w:hAnsi="Palatino Linotype"/>
          <w:b/>
          <w:bCs/>
          <w:sz w:val="40"/>
          <w:szCs w:val="40"/>
          <w:lang w:eastAsia="hu-HU"/>
        </w:rPr>
      </w:pPr>
    </w:p>
    <w:p w:rsidR="00001AE6" w:rsidRDefault="00001AE6" w:rsidP="00001AE6">
      <w:pPr>
        <w:widowControl w:val="0"/>
        <w:suppressAutoHyphens/>
        <w:spacing w:after="0" w:line="240" w:lineRule="auto"/>
        <w:ind w:left="-15"/>
        <w:jc w:val="center"/>
        <w:rPr>
          <w:rFonts w:ascii="Palatino Linotype" w:hAnsi="Palatino Linotype"/>
          <w:b/>
          <w:bCs/>
          <w:sz w:val="40"/>
          <w:szCs w:val="40"/>
          <w:lang w:eastAsia="hu-HU"/>
        </w:rPr>
      </w:pP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megnevezésű</w:t>
      </w:r>
      <w:proofErr w:type="gramEnd"/>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szakmai</w:t>
      </w:r>
      <w:proofErr w:type="gramEnd"/>
      <w:r w:rsidRPr="006B7DDC">
        <w:rPr>
          <w:rFonts w:ascii="Palatino Linotype" w:eastAsia="Lucida Sans Unicode" w:hAnsi="Palatino Linotype"/>
          <w:b/>
          <w:kern w:val="1"/>
          <w:sz w:val="44"/>
          <w:szCs w:val="44"/>
          <w:lang w:eastAsia="hi-IN" w:bidi="hi-IN"/>
        </w:rPr>
        <w:t xml:space="preserve"> követelménymodul</w:t>
      </w: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001AE6" w:rsidRPr="006B7DDC" w:rsidRDefault="00001AE6" w:rsidP="00001AE6">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6B7DDC">
        <w:rPr>
          <w:rFonts w:ascii="Palatino Linotype" w:eastAsia="Lucida Sans Unicode" w:hAnsi="Palatino Linotype"/>
          <w:b/>
          <w:kern w:val="1"/>
          <w:sz w:val="44"/>
          <w:szCs w:val="44"/>
          <w:lang w:eastAsia="hi-IN" w:bidi="hi-IN"/>
        </w:rPr>
        <w:t>tantárgyai</w:t>
      </w:r>
      <w:proofErr w:type="gramEnd"/>
      <w:r w:rsidRPr="006B7DDC">
        <w:rPr>
          <w:rFonts w:ascii="Palatino Linotype" w:eastAsia="Lucida Sans Unicode" w:hAnsi="Palatino Linotype"/>
          <w:b/>
          <w:kern w:val="1"/>
          <w:sz w:val="44"/>
          <w:szCs w:val="44"/>
          <w:lang w:eastAsia="hi-IN" w:bidi="hi-IN"/>
        </w:rPr>
        <w:t>, témakörei</w:t>
      </w:r>
    </w:p>
    <w:p w:rsidR="00001AE6" w:rsidRPr="006B7DDC" w:rsidRDefault="00001AE6" w:rsidP="00001AE6">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lastRenderedPageBreak/>
        <w:t xml:space="preserve">A 11498-12 </w:t>
      </w:r>
      <w:r w:rsidR="00B14EBB">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001AE6"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001AE6" w:rsidRPr="00C230C6" w:rsidRDefault="00001AE6" w:rsidP="00001AE6">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001AE6"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001AE6" w:rsidRPr="006B7DDC" w:rsidRDefault="00001AE6" w:rsidP="00001AE6">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001AE6" w:rsidRPr="00C230C6" w:rsidRDefault="00001AE6" w:rsidP="00001AE6">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001AE6" w:rsidRPr="00C230C6" w:rsidRDefault="00001AE6" w:rsidP="00001AE6">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001AE6" w:rsidRPr="006B7DDC" w:rsidRDefault="00001AE6" w:rsidP="00001AE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001AE6" w:rsidRPr="006B7DDC" w:rsidRDefault="00001AE6" w:rsidP="00001AE6">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001A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r>
      <w:tr w:rsidR="00001AE6"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01AE6"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001AE6" w:rsidRPr="006B7DDC" w:rsidRDefault="00001AE6" w:rsidP="00001AE6">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01A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r>
      <w:tr w:rsidR="00001A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r>
      <w:tr w:rsidR="00001AE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r>
      <w:tr w:rsidR="00001AE6"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001AE6" w:rsidRPr="006B7DDC" w:rsidRDefault="00001AE6" w:rsidP="00001AE6">
            <w:pPr>
              <w:spacing w:after="0" w:line="240" w:lineRule="auto"/>
              <w:jc w:val="center"/>
              <w:rPr>
                <w:rFonts w:ascii="Palatino Linotype" w:hAnsi="Palatino Linotype" w:cs="Arial"/>
                <w:sz w:val="20"/>
                <w:szCs w:val="20"/>
                <w:lang w:eastAsia="hu-HU"/>
              </w:rPr>
            </w:pPr>
          </w:p>
        </w:tc>
      </w:tr>
    </w:tbl>
    <w:p w:rsidR="00001AE6" w:rsidRPr="006B7DDC" w:rsidRDefault="00001AE6" w:rsidP="00302A06">
      <w:pPr>
        <w:widowControl w:val="0"/>
        <w:numPr>
          <w:ilvl w:val="0"/>
          <w:numId w:val="1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001AE6" w:rsidRDefault="00001AE6" w:rsidP="00001AE6">
      <w:pPr>
        <w:spacing w:after="0" w:line="240" w:lineRule="auto"/>
        <w:rPr>
          <w:rFonts w:ascii="Palatino Linotype" w:hAnsi="Palatino Linotype"/>
          <w:b/>
          <w:sz w:val="24"/>
          <w:szCs w:val="24"/>
          <w:lang w:eastAsia="hu-HU"/>
        </w:rPr>
      </w:pPr>
    </w:p>
    <w:p w:rsidR="00001AE6" w:rsidRPr="006B7DDC" w:rsidRDefault="00001AE6" w:rsidP="00302A06">
      <w:pPr>
        <w:widowControl w:val="0"/>
        <w:numPr>
          <w:ilvl w:val="1"/>
          <w:numId w:val="2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001AE6" w:rsidRPr="00AA5B0C" w:rsidRDefault="00001AE6" w:rsidP="00001AE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001AE6" w:rsidRPr="00AA5B0C" w:rsidRDefault="00001AE6" w:rsidP="00001AE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001AE6" w:rsidRPr="00AA5B0C" w:rsidRDefault="00001AE6" w:rsidP="00001AE6">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001AE6" w:rsidRPr="00C5478E" w:rsidRDefault="00001AE6" w:rsidP="00001AE6">
      <w:pPr>
        <w:spacing w:after="0" w:line="240" w:lineRule="auto"/>
        <w:rPr>
          <w:rFonts w:ascii="Palatino Linotype" w:hAnsi="Palatino Linotype"/>
          <w:b/>
          <w:sz w:val="24"/>
          <w:szCs w:val="24"/>
          <w:lang w:eastAsia="hu-HU"/>
        </w:rPr>
      </w:pPr>
    </w:p>
    <w:p w:rsidR="00001AE6" w:rsidRDefault="00001AE6" w:rsidP="00302A06">
      <w:pPr>
        <w:widowControl w:val="0"/>
        <w:numPr>
          <w:ilvl w:val="1"/>
          <w:numId w:val="2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001AE6" w:rsidRPr="00C005EC" w:rsidRDefault="00001AE6" w:rsidP="00001AE6">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001AE6" w:rsidRPr="006B7DDC" w:rsidRDefault="00001AE6" w:rsidP="00001AE6">
      <w:pPr>
        <w:spacing w:after="0" w:line="240" w:lineRule="auto"/>
        <w:rPr>
          <w:rFonts w:ascii="Palatino Linotype" w:hAnsi="Palatino Linotype"/>
          <w:b/>
          <w:bCs/>
          <w:iCs/>
          <w:sz w:val="24"/>
          <w:szCs w:val="24"/>
          <w:lang w:eastAsia="hu-HU"/>
        </w:rPr>
      </w:pPr>
    </w:p>
    <w:p w:rsidR="00001AE6" w:rsidRPr="00DE7CA1" w:rsidRDefault="00001AE6" w:rsidP="00302A06">
      <w:pPr>
        <w:widowControl w:val="0"/>
        <w:numPr>
          <w:ilvl w:val="1"/>
          <w:numId w:val="2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001AE6" w:rsidRPr="009E38C9" w:rsidRDefault="00001AE6" w:rsidP="00001AE6">
      <w:pPr>
        <w:widowControl w:val="0"/>
        <w:suppressAutoHyphens/>
        <w:spacing w:after="0" w:line="240" w:lineRule="auto"/>
        <w:ind w:left="792"/>
        <w:rPr>
          <w:rFonts w:ascii="Palatino Linotype" w:hAnsi="Palatino Linotype"/>
          <w:b/>
          <w:bCs/>
          <w:iCs/>
          <w:sz w:val="24"/>
          <w:szCs w:val="24"/>
          <w:lang w:eastAsia="hu-HU"/>
        </w:rPr>
      </w:pPr>
    </w:p>
    <w:p w:rsidR="00001AE6" w:rsidRPr="006B7DDC" w:rsidRDefault="00001AE6" w:rsidP="00302A06">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DD5E7B">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001AE6" w:rsidRPr="00AA5B0C" w:rsidRDefault="00001AE6" w:rsidP="00001AE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datokban legyen képes reagálni, helyesen használva az igeidő</w:t>
      </w:r>
      <w:r>
        <w:rPr>
          <w:rFonts w:ascii="Palatino Linotype" w:eastAsia="Lucida Sans Unicode" w:hAnsi="Palatino Linotype"/>
          <w:kern w:val="1"/>
          <w:sz w:val="24"/>
          <w:szCs w:val="24"/>
          <w:lang w:eastAsia="hi-IN" w:bidi="hi-IN"/>
        </w:rPr>
        <w:t>-</w:t>
      </w:r>
      <w:r w:rsidRPr="00AA5B0C">
        <w:rPr>
          <w:rFonts w:ascii="Palatino Linotype" w:eastAsia="Lucida Sans Unicode" w:hAnsi="Palatino Linotype"/>
          <w:kern w:val="1"/>
          <w:sz w:val="24"/>
          <w:szCs w:val="24"/>
          <w:lang w:eastAsia="hi-IN" w:bidi="hi-IN"/>
        </w:rPr>
        <w:t xml:space="preserve">egyeztetést. </w:t>
      </w:r>
    </w:p>
    <w:p w:rsidR="00001AE6" w:rsidRPr="00A00643" w:rsidRDefault="00001AE6" w:rsidP="00001AE6">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B14EBB">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001AE6" w:rsidRPr="006B7DDC" w:rsidRDefault="00001AE6" w:rsidP="00001AE6">
      <w:pPr>
        <w:spacing w:after="0" w:line="240" w:lineRule="auto"/>
        <w:ind w:firstLine="540"/>
        <w:rPr>
          <w:rFonts w:ascii="Palatino Linotype" w:hAnsi="Palatino Linotype"/>
          <w:sz w:val="24"/>
          <w:szCs w:val="24"/>
          <w:lang w:eastAsia="hu-HU"/>
        </w:rPr>
      </w:pPr>
    </w:p>
    <w:p w:rsidR="00001AE6" w:rsidRPr="006B7DDC" w:rsidRDefault="00001AE6" w:rsidP="00302A06">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001AE6" w:rsidRPr="006B7DDC" w:rsidRDefault="00001AE6" w:rsidP="00001AE6">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001AE6" w:rsidRPr="006B7DDC" w:rsidRDefault="00001AE6" w:rsidP="00001AE6">
      <w:pPr>
        <w:spacing w:after="0" w:line="240" w:lineRule="auto"/>
        <w:jc w:val="both"/>
        <w:rPr>
          <w:rFonts w:ascii="Palatino Linotype" w:hAnsi="Palatino Linotype"/>
          <w:sz w:val="24"/>
          <w:szCs w:val="24"/>
          <w:lang w:eastAsia="hu-HU"/>
        </w:rPr>
      </w:pPr>
    </w:p>
    <w:p w:rsidR="00001AE6" w:rsidRPr="006B7DDC" w:rsidRDefault="00001AE6" w:rsidP="00302A06">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01AE6" w:rsidRDefault="00001AE6" w:rsidP="00001AE6">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sidR="00B14EBB">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001AE6" w:rsidRDefault="00001AE6" w:rsidP="00001AE6">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001AE6" w:rsidRDefault="00001AE6" w:rsidP="00001AE6">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sidR="00B14EBB">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induktív nyelvtanulási képességfejlesztés</w:t>
      </w:r>
      <w:r>
        <w:rPr>
          <w:rFonts w:ascii="Palatino Linotype" w:eastAsia="Lucida Sans Unicode" w:hAnsi="Palatino Linotype"/>
          <w:b/>
          <w:kern w:val="1"/>
          <w:sz w:val="24"/>
          <w:szCs w:val="24"/>
          <w:lang w:eastAsia="hi-IN" w:bidi="hi-IN"/>
        </w:rPr>
        <w:t>,</w:t>
      </w:r>
      <w:r w:rsidRPr="00AA5B0C">
        <w:rPr>
          <w:rFonts w:ascii="Palatino Linotype" w:eastAsia="Lucida Sans Unicode" w:hAnsi="Palatino Linotype"/>
          <w:b/>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B14EBB">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01AE6" w:rsidRPr="00F44D3F" w:rsidRDefault="00001AE6" w:rsidP="00001AE6">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001AE6" w:rsidRPr="00F44D3F" w:rsidRDefault="00001AE6" w:rsidP="00302A06">
      <w:pPr>
        <w:widowControl w:val="0"/>
        <w:numPr>
          <w:ilvl w:val="0"/>
          <w:numId w:val="1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001AE6" w:rsidRPr="00F44D3F" w:rsidRDefault="00001AE6" w:rsidP="00302A06">
      <w:pPr>
        <w:widowControl w:val="0"/>
        <w:numPr>
          <w:ilvl w:val="0"/>
          <w:numId w:val="1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001AE6" w:rsidRPr="00F44D3F" w:rsidRDefault="00001AE6" w:rsidP="00302A06">
      <w:pPr>
        <w:widowControl w:val="0"/>
        <w:numPr>
          <w:ilvl w:val="0"/>
          <w:numId w:val="1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001AE6" w:rsidRPr="00F44D3F" w:rsidRDefault="00001AE6" w:rsidP="00302A06">
      <w:pPr>
        <w:widowControl w:val="0"/>
        <w:numPr>
          <w:ilvl w:val="0"/>
          <w:numId w:val="1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001AE6" w:rsidRPr="00F44D3F" w:rsidRDefault="00001AE6" w:rsidP="00302A06">
      <w:pPr>
        <w:widowControl w:val="0"/>
        <w:numPr>
          <w:ilvl w:val="0"/>
          <w:numId w:val="1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001AE6" w:rsidRPr="00F44D3F" w:rsidRDefault="00001AE6" w:rsidP="00302A06">
      <w:pPr>
        <w:widowControl w:val="0"/>
        <w:numPr>
          <w:ilvl w:val="0"/>
          <w:numId w:val="1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001AE6" w:rsidRPr="00AA5B0C" w:rsidRDefault="00001AE6" w:rsidP="00001AE6">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001AE6" w:rsidRDefault="00001AE6" w:rsidP="00001AE6">
      <w:pPr>
        <w:spacing w:after="0" w:line="240" w:lineRule="auto"/>
        <w:ind w:left="708"/>
        <w:jc w:val="both"/>
        <w:rPr>
          <w:rFonts w:ascii="Palatino Linotype" w:hAnsi="Palatino Linotype"/>
          <w:sz w:val="24"/>
          <w:szCs w:val="24"/>
          <w:lang w:eastAsia="hu-HU"/>
        </w:rPr>
      </w:pPr>
    </w:p>
    <w:p w:rsidR="00DD5E7B" w:rsidRDefault="00DD5E7B" w:rsidP="00001AE6">
      <w:pPr>
        <w:spacing w:after="0" w:line="240" w:lineRule="auto"/>
        <w:ind w:left="708"/>
        <w:jc w:val="both"/>
        <w:rPr>
          <w:rFonts w:ascii="Palatino Linotype" w:hAnsi="Palatino Linotype"/>
          <w:sz w:val="24"/>
          <w:szCs w:val="24"/>
          <w:lang w:eastAsia="hu-HU"/>
        </w:rPr>
      </w:pPr>
    </w:p>
    <w:p w:rsidR="00DD5E7B" w:rsidRPr="006B7DDC" w:rsidRDefault="00DD5E7B" w:rsidP="00001AE6">
      <w:pPr>
        <w:spacing w:after="0" w:line="240" w:lineRule="auto"/>
        <w:ind w:left="708"/>
        <w:jc w:val="both"/>
        <w:rPr>
          <w:rFonts w:ascii="Palatino Linotype" w:hAnsi="Palatino Linotype"/>
          <w:sz w:val="24"/>
          <w:szCs w:val="24"/>
          <w:lang w:eastAsia="hu-HU"/>
        </w:rPr>
      </w:pPr>
    </w:p>
    <w:p w:rsidR="00001AE6" w:rsidRPr="006B7DDC" w:rsidRDefault="00001AE6" w:rsidP="00302A06">
      <w:pPr>
        <w:numPr>
          <w:ilvl w:val="3"/>
          <w:numId w:val="2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lastRenderedPageBreak/>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01AE6" w:rsidRDefault="00001AE6" w:rsidP="00001AE6">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001AE6" w:rsidRDefault="00001AE6" w:rsidP="00001AE6">
      <w:pPr>
        <w:spacing w:after="0" w:line="240" w:lineRule="auto"/>
        <w:ind w:left="1080"/>
        <w:jc w:val="both"/>
        <w:rPr>
          <w:rFonts w:ascii="Palatino Linotype" w:hAnsi="Palatino Linotype"/>
          <w:sz w:val="24"/>
          <w:szCs w:val="24"/>
          <w:lang w:eastAsia="hu-HU"/>
        </w:rPr>
      </w:pPr>
    </w:p>
    <w:p w:rsidR="00001AE6" w:rsidRPr="006B7DDC" w:rsidRDefault="00001AE6" w:rsidP="00001AE6">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001AE6" w:rsidRPr="006B7DDC" w:rsidRDefault="00001AE6" w:rsidP="00001AE6">
      <w:pPr>
        <w:spacing w:after="0" w:line="240" w:lineRule="auto"/>
        <w:rPr>
          <w:rFonts w:ascii="Palatino Linotype" w:hAnsi="Palatino Linotype"/>
          <w:sz w:val="24"/>
          <w:szCs w:val="24"/>
          <w:lang w:eastAsia="hu-HU"/>
        </w:rPr>
      </w:pPr>
    </w:p>
    <w:p w:rsidR="00001AE6" w:rsidRPr="00DE7CA1" w:rsidRDefault="00001AE6" w:rsidP="00302A06">
      <w:pPr>
        <w:widowControl w:val="0"/>
        <w:numPr>
          <w:ilvl w:val="1"/>
          <w:numId w:val="2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001AE6" w:rsidRPr="00614E53" w:rsidRDefault="00001AE6" w:rsidP="00DD5E7B">
      <w:pPr>
        <w:widowControl w:val="0"/>
        <w:suppressAutoHyphens/>
        <w:spacing w:after="0" w:line="240" w:lineRule="auto"/>
        <w:ind w:left="33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001AE6" w:rsidRPr="006B7DDC" w:rsidRDefault="00001AE6" w:rsidP="00001AE6">
      <w:pPr>
        <w:spacing w:after="0" w:line="240" w:lineRule="auto"/>
        <w:ind w:left="792"/>
        <w:jc w:val="both"/>
        <w:rPr>
          <w:rFonts w:ascii="Palatino Linotype" w:hAnsi="Palatino Linotype"/>
          <w:b/>
          <w:bCs/>
          <w:sz w:val="24"/>
          <w:szCs w:val="24"/>
          <w:lang w:eastAsia="hu-HU"/>
        </w:rPr>
      </w:pPr>
    </w:p>
    <w:p w:rsidR="00001AE6" w:rsidRPr="00045446" w:rsidRDefault="00001AE6" w:rsidP="00302A06">
      <w:pPr>
        <w:widowControl w:val="0"/>
        <w:numPr>
          <w:ilvl w:val="1"/>
          <w:numId w:val="20"/>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001AE6" w:rsidRPr="00CF3A34" w:rsidRDefault="00001AE6" w:rsidP="00DD5E7B">
      <w:pPr>
        <w:widowControl w:val="0"/>
        <w:suppressAutoHyphens/>
        <w:spacing w:after="0" w:line="240" w:lineRule="auto"/>
        <w:ind w:left="330"/>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001AE6" w:rsidRPr="00FE2313" w:rsidRDefault="00001AE6" w:rsidP="00DD5E7B">
      <w:pPr>
        <w:widowControl w:val="0"/>
        <w:suppressAutoHyphens/>
        <w:spacing w:after="0" w:line="240" w:lineRule="auto"/>
        <w:ind w:left="330"/>
        <w:rPr>
          <w:rFonts w:ascii="Palatino Linotype" w:hAnsi="Palatino Linotype"/>
          <w:bCs/>
          <w:sz w:val="24"/>
          <w:szCs w:val="24"/>
          <w:lang w:eastAsia="hu-HU"/>
        </w:rPr>
      </w:pPr>
    </w:p>
    <w:p w:rsidR="00001AE6" w:rsidRDefault="00001AE6" w:rsidP="00302A06">
      <w:pPr>
        <w:widowControl w:val="0"/>
        <w:numPr>
          <w:ilvl w:val="2"/>
          <w:numId w:val="2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01AE6" w:rsidRPr="008B7D14">
        <w:trPr>
          <w:jc w:val="center"/>
        </w:trPr>
        <w:tc>
          <w:tcPr>
            <w:tcW w:w="994" w:type="dxa"/>
            <w:vMerge w:val="restart"/>
            <w:vAlign w:val="center"/>
          </w:tcPr>
          <w:p w:rsidR="00001AE6" w:rsidRPr="008B7D14"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01AE6"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01AE6" w:rsidRPr="008B7D14" w:rsidRDefault="00001AE6" w:rsidP="00001AE6">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01AE6" w:rsidRPr="008B7D14"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01AE6" w:rsidRPr="008B7D14" w:rsidRDefault="00001AE6" w:rsidP="00001AE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01AE6" w:rsidRPr="008B7D14">
        <w:trPr>
          <w:jc w:val="center"/>
        </w:trPr>
        <w:tc>
          <w:tcPr>
            <w:tcW w:w="994" w:type="dxa"/>
            <w:vMerge/>
            <w:vAlign w:val="center"/>
          </w:tcPr>
          <w:p w:rsidR="00001AE6" w:rsidRPr="008B7D14" w:rsidRDefault="00001AE6" w:rsidP="00001AE6">
            <w:pPr>
              <w:spacing w:after="0" w:line="240" w:lineRule="auto"/>
              <w:jc w:val="center"/>
              <w:rPr>
                <w:rFonts w:ascii="Palatino Linotype" w:hAnsi="Palatino Linotype"/>
                <w:b/>
                <w:sz w:val="20"/>
                <w:szCs w:val="20"/>
              </w:rPr>
            </w:pPr>
          </w:p>
        </w:tc>
        <w:tc>
          <w:tcPr>
            <w:tcW w:w="2800" w:type="dxa"/>
            <w:vMerge/>
            <w:vAlign w:val="center"/>
          </w:tcPr>
          <w:p w:rsidR="00001AE6" w:rsidRPr="008B7D14" w:rsidRDefault="00001AE6" w:rsidP="00001AE6">
            <w:pPr>
              <w:spacing w:after="0" w:line="240" w:lineRule="auto"/>
              <w:rPr>
                <w:rFonts w:ascii="Palatino Linotype" w:hAnsi="Palatino Linotype"/>
                <w:b/>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01AE6" w:rsidRPr="008B7D14"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01AE6" w:rsidRPr="008B7D14"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01AE6" w:rsidRPr="008B7D14" w:rsidRDefault="00001AE6" w:rsidP="00001AE6">
            <w:pPr>
              <w:spacing w:after="0" w:line="240" w:lineRule="auto"/>
              <w:jc w:val="center"/>
              <w:rPr>
                <w:rFonts w:ascii="Palatino Linotype" w:hAnsi="Palatino Linotype"/>
                <w:b/>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01AE6" w:rsidRPr="008B7D14" w:rsidRDefault="00001AE6" w:rsidP="00001AE6">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001AE6" w:rsidRPr="008B7D14" w:rsidRDefault="00001AE6" w:rsidP="00001AE6">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01AE6" w:rsidRPr="008B7D14" w:rsidRDefault="00001AE6" w:rsidP="00001AE6">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001AE6" w:rsidRPr="008B7D14" w:rsidRDefault="00001AE6" w:rsidP="00001AE6">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01AE6" w:rsidRPr="008B7D14" w:rsidRDefault="00001AE6" w:rsidP="00001AE6">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001AE6" w:rsidRPr="008B7D14" w:rsidRDefault="00001AE6" w:rsidP="00001AE6">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01AE6" w:rsidRPr="008B7D14" w:rsidRDefault="00001AE6" w:rsidP="00001AE6">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01AE6" w:rsidRPr="008B7D14" w:rsidRDefault="00001AE6" w:rsidP="00001AE6">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01AE6" w:rsidRPr="008B7D14" w:rsidRDefault="00001AE6" w:rsidP="00001AE6">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r w:rsidR="00001AE6" w:rsidRPr="008B7D14">
        <w:trPr>
          <w:jc w:val="center"/>
        </w:trPr>
        <w:tc>
          <w:tcPr>
            <w:tcW w:w="994" w:type="dxa"/>
            <w:vAlign w:val="center"/>
          </w:tcPr>
          <w:p w:rsidR="00001AE6" w:rsidRPr="008B7D14" w:rsidRDefault="00001AE6" w:rsidP="00001AE6">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01AE6" w:rsidRPr="00DE4860" w:rsidRDefault="00001AE6" w:rsidP="00001AE6">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945" w:type="dxa"/>
            <w:vAlign w:val="center"/>
          </w:tcPr>
          <w:p w:rsidR="00001AE6" w:rsidRPr="008B7D14" w:rsidRDefault="00001AE6" w:rsidP="00001AE6">
            <w:pPr>
              <w:spacing w:after="0" w:line="240" w:lineRule="auto"/>
              <w:jc w:val="center"/>
              <w:rPr>
                <w:rFonts w:ascii="Palatino Linotype" w:hAnsi="Palatino Linotype"/>
                <w:sz w:val="20"/>
                <w:szCs w:val="20"/>
              </w:rPr>
            </w:pPr>
          </w:p>
        </w:tc>
        <w:tc>
          <w:tcPr>
            <w:tcW w:w="2659" w:type="dxa"/>
            <w:vAlign w:val="center"/>
          </w:tcPr>
          <w:p w:rsidR="00001AE6" w:rsidRPr="008B7D14" w:rsidRDefault="00001AE6" w:rsidP="00001AE6">
            <w:pPr>
              <w:spacing w:after="0" w:line="240" w:lineRule="auto"/>
              <w:jc w:val="center"/>
              <w:rPr>
                <w:rFonts w:ascii="Palatino Linotype" w:hAnsi="Palatino Linotype"/>
                <w:sz w:val="20"/>
                <w:szCs w:val="20"/>
              </w:rPr>
            </w:pPr>
          </w:p>
        </w:tc>
      </w:tr>
    </w:tbl>
    <w:p w:rsidR="00001AE6" w:rsidRDefault="00001AE6" w:rsidP="00001AE6">
      <w:pPr>
        <w:pStyle w:val="Listaszerbekezds"/>
        <w:widowControl w:val="0"/>
        <w:suppressAutoHyphens/>
        <w:spacing w:after="0" w:line="240" w:lineRule="auto"/>
        <w:rPr>
          <w:rFonts w:ascii="Palatino Linotype" w:hAnsi="Palatino Linotype"/>
          <w:b/>
          <w:bCs/>
          <w:i/>
          <w:sz w:val="24"/>
          <w:szCs w:val="24"/>
          <w:lang w:eastAsia="hu-HU"/>
        </w:rPr>
      </w:pPr>
    </w:p>
    <w:p w:rsidR="00001AE6" w:rsidRPr="000E25A6" w:rsidRDefault="00001AE6" w:rsidP="00001AE6">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001AE6" w:rsidRPr="00045446" w:rsidRDefault="00001AE6" w:rsidP="00302A06">
      <w:pPr>
        <w:pStyle w:val="Listaszerbekezds"/>
        <w:widowControl w:val="0"/>
        <w:numPr>
          <w:ilvl w:val="2"/>
          <w:numId w:val="23"/>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01AE6" w:rsidRPr="00FE5532">
        <w:trPr>
          <w:cantSplit/>
          <w:trHeight w:val="921"/>
          <w:jc w:val="center"/>
        </w:trPr>
        <w:tc>
          <w:tcPr>
            <w:tcW w:w="828" w:type="dxa"/>
            <w:vMerge w:val="restart"/>
            <w:vAlign w:val="center"/>
          </w:tcPr>
          <w:p w:rsidR="00001AE6" w:rsidRPr="00FE5532" w:rsidRDefault="00001AE6" w:rsidP="00001AE6">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01AE6" w:rsidRPr="00FE5532" w:rsidRDefault="00001AE6" w:rsidP="00001AE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01AE6" w:rsidRDefault="00001AE6" w:rsidP="00001AE6">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01AE6" w:rsidRDefault="00001AE6" w:rsidP="00001AE6">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01AE6" w:rsidRPr="00FE5532" w:rsidRDefault="00001AE6" w:rsidP="00001AE6">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01AE6" w:rsidRPr="00FE5532">
        <w:trPr>
          <w:cantSplit/>
          <w:trHeight w:val="1076"/>
          <w:jc w:val="center"/>
        </w:trPr>
        <w:tc>
          <w:tcPr>
            <w:tcW w:w="828" w:type="dxa"/>
            <w:vMerge/>
            <w:vAlign w:val="center"/>
          </w:tcPr>
          <w:p w:rsidR="00001AE6" w:rsidRPr="00FE5532" w:rsidRDefault="00001AE6" w:rsidP="00001AE6">
            <w:pPr>
              <w:spacing w:after="0" w:line="240" w:lineRule="auto"/>
              <w:jc w:val="center"/>
              <w:rPr>
                <w:rFonts w:ascii="Palatino Linotype" w:hAnsi="Palatino Linotype"/>
                <w:b/>
                <w:sz w:val="20"/>
                <w:szCs w:val="20"/>
              </w:rPr>
            </w:pPr>
          </w:p>
        </w:tc>
        <w:tc>
          <w:tcPr>
            <w:tcW w:w="3621" w:type="dxa"/>
            <w:vMerge/>
            <w:vAlign w:val="center"/>
          </w:tcPr>
          <w:p w:rsidR="00001AE6" w:rsidRPr="00FE5532" w:rsidRDefault="00001AE6" w:rsidP="00001AE6">
            <w:pPr>
              <w:spacing w:after="0" w:line="240" w:lineRule="auto"/>
              <w:rPr>
                <w:rFonts w:ascii="Palatino Linotype" w:hAnsi="Palatino Linotype"/>
                <w:b/>
                <w:sz w:val="20"/>
                <w:szCs w:val="20"/>
              </w:rPr>
            </w:pPr>
          </w:p>
        </w:tc>
        <w:tc>
          <w:tcPr>
            <w:tcW w:w="809" w:type="dxa"/>
            <w:textDirection w:val="btLr"/>
            <w:vAlign w:val="center"/>
          </w:tcPr>
          <w:p w:rsidR="00001AE6" w:rsidRPr="00FE5532" w:rsidRDefault="00001AE6" w:rsidP="00001AE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01AE6" w:rsidRDefault="00001AE6" w:rsidP="00001AE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01AE6" w:rsidRPr="00FE5532" w:rsidRDefault="00001AE6" w:rsidP="00001AE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01AE6" w:rsidRDefault="00001AE6" w:rsidP="00001AE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01AE6" w:rsidRPr="00FE5532" w:rsidRDefault="00001AE6" w:rsidP="00001AE6">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01AE6" w:rsidRPr="00FE5532" w:rsidRDefault="00001AE6" w:rsidP="00001AE6">
            <w:pPr>
              <w:spacing w:after="0" w:line="240" w:lineRule="auto"/>
              <w:jc w:val="center"/>
              <w:rPr>
                <w:rFonts w:ascii="Palatino Linotype" w:hAnsi="Palatino Linotype"/>
                <w:b/>
                <w:sz w:val="20"/>
                <w:szCs w:val="20"/>
              </w:rPr>
            </w:pPr>
          </w:p>
        </w:tc>
      </w:tr>
      <w:tr w:rsidR="00001AE6" w:rsidRPr="00FE5532">
        <w:trPr>
          <w:jc w:val="center"/>
        </w:trPr>
        <w:tc>
          <w:tcPr>
            <w:tcW w:w="828" w:type="dxa"/>
            <w:shd w:val="clear" w:color="auto" w:fill="D9D9D9"/>
            <w:vAlign w:val="center"/>
          </w:tcPr>
          <w:p w:rsidR="00001AE6" w:rsidRPr="008B7D14"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01AE6" w:rsidRPr="008B7D14" w:rsidRDefault="00001AE6" w:rsidP="00001AE6">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798"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shd w:val="clear" w:color="auto" w:fill="D9D9D9"/>
            <w:vAlign w:val="center"/>
          </w:tcPr>
          <w:p w:rsidR="00001AE6" w:rsidRPr="008B7D14"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01AE6" w:rsidRPr="008B7D14" w:rsidRDefault="00001AE6" w:rsidP="00001AE6">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798"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shd w:val="clear" w:color="auto" w:fill="D9D9D9"/>
            <w:vAlign w:val="center"/>
          </w:tcPr>
          <w:p w:rsidR="00001AE6" w:rsidRPr="008B7D14"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01AE6" w:rsidRPr="008B7D14" w:rsidRDefault="00001AE6" w:rsidP="00001AE6">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798"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01AE6" w:rsidRPr="00FE5532" w:rsidRDefault="00001AE6" w:rsidP="00001AE6">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trHeight w:val="499"/>
          <w:jc w:val="center"/>
        </w:trPr>
        <w:tc>
          <w:tcPr>
            <w:tcW w:w="828" w:type="dxa"/>
            <w:shd w:val="clear" w:color="auto" w:fill="D9D9D9"/>
            <w:vAlign w:val="center"/>
          </w:tcPr>
          <w:p w:rsidR="00001AE6" w:rsidRPr="008B7D14" w:rsidRDefault="00001AE6" w:rsidP="00001AE6">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01AE6" w:rsidRPr="008B7D14" w:rsidRDefault="00001AE6" w:rsidP="00001AE6">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798"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shd w:val="clear" w:color="auto" w:fill="D9D9D9"/>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r w:rsidR="00001AE6" w:rsidRPr="00FE5532">
        <w:trPr>
          <w:jc w:val="center"/>
        </w:trPr>
        <w:tc>
          <w:tcPr>
            <w:tcW w:w="828" w:type="dxa"/>
            <w:vAlign w:val="center"/>
          </w:tcPr>
          <w:p w:rsidR="00001AE6" w:rsidRPr="00FE5532" w:rsidRDefault="00001AE6" w:rsidP="00001AE6">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01AE6" w:rsidRPr="00FE5532" w:rsidRDefault="00001AE6" w:rsidP="00001AE6">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98" w:type="dxa"/>
            <w:vAlign w:val="center"/>
          </w:tcPr>
          <w:p w:rsidR="00001AE6" w:rsidRPr="00FE5532" w:rsidRDefault="00001AE6" w:rsidP="00001AE6">
            <w:pPr>
              <w:spacing w:after="0" w:line="240" w:lineRule="auto"/>
              <w:jc w:val="center"/>
              <w:rPr>
                <w:rFonts w:ascii="Palatino Linotype" w:hAnsi="Palatino Linotype"/>
                <w:sz w:val="20"/>
                <w:szCs w:val="20"/>
              </w:rPr>
            </w:pPr>
          </w:p>
        </w:tc>
        <w:tc>
          <w:tcPr>
            <w:tcW w:w="763" w:type="dxa"/>
            <w:vAlign w:val="center"/>
          </w:tcPr>
          <w:p w:rsidR="00001AE6" w:rsidRPr="00FE5532" w:rsidRDefault="00001AE6" w:rsidP="00001AE6">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01AE6" w:rsidRPr="00FE5532" w:rsidRDefault="00001AE6" w:rsidP="00001AE6">
            <w:pPr>
              <w:spacing w:after="0" w:line="240" w:lineRule="auto"/>
              <w:jc w:val="center"/>
              <w:rPr>
                <w:rFonts w:ascii="Palatino Linotype" w:hAnsi="Palatino Linotype"/>
                <w:sz w:val="20"/>
                <w:szCs w:val="20"/>
              </w:rPr>
            </w:pPr>
          </w:p>
        </w:tc>
      </w:tr>
    </w:tbl>
    <w:p w:rsidR="00001AE6" w:rsidRPr="000E25A6" w:rsidRDefault="00001AE6" w:rsidP="00001AE6">
      <w:pPr>
        <w:spacing w:after="0" w:line="240" w:lineRule="auto"/>
        <w:jc w:val="both"/>
        <w:rPr>
          <w:rFonts w:ascii="Palatino Linotype" w:hAnsi="Palatino Linotype"/>
          <w:iCs/>
          <w:sz w:val="24"/>
          <w:szCs w:val="24"/>
          <w:lang w:eastAsia="hu-HU"/>
        </w:rPr>
      </w:pPr>
    </w:p>
    <w:p w:rsidR="00001AE6" w:rsidRPr="000E25A6" w:rsidRDefault="00001AE6" w:rsidP="00302A06">
      <w:pPr>
        <w:widowControl w:val="0"/>
        <w:numPr>
          <w:ilvl w:val="1"/>
          <w:numId w:val="20"/>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001AE6" w:rsidRDefault="00001AE6" w:rsidP="00001AE6">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B61F0A" w:rsidRPr="00525ABC" w:rsidRDefault="00001AE6" w:rsidP="00001AE6">
      <w:pPr>
        <w:widowControl w:val="0"/>
        <w:suppressAutoHyphens/>
        <w:spacing w:after="0" w:line="240" w:lineRule="auto"/>
        <w:ind w:left="360"/>
        <w:rPr>
          <w:rFonts w:ascii="Palatino Linotype" w:hAnsi="Palatino Linotype"/>
          <w:b/>
          <w:bCs/>
          <w:sz w:val="44"/>
          <w:szCs w:val="44"/>
        </w:rPr>
      </w:pPr>
      <w:r>
        <w:rPr>
          <w:rFonts w:ascii="Palatino Linotype" w:hAnsi="Palatino Linotype"/>
          <w:bCs/>
          <w:sz w:val="24"/>
          <w:szCs w:val="24"/>
        </w:rPr>
        <w:br w:type="page"/>
      </w:r>
    </w:p>
    <w:p w:rsidR="00B61F0A" w:rsidRPr="00525ABC" w:rsidRDefault="00B61F0A" w:rsidP="006039B3">
      <w:pPr>
        <w:spacing w:after="0" w:line="240" w:lineRule="auto"/>
        <w:ind w:left="30"/>
        <w:jc w:val="center"/>
        <w:rPr>
          <w:rFonts w:ascii="Palatino Linotype" w:hAnsi="Palatino Linotype"/>
          <w:b/>
          <w:bCs/>
          <w:sz w:val="44"/>
          <w:szCs w:val="44"/>
        </w:rPr>
      </w:pPr>
    </w:p>
    <w:p w:rsidR="00B61F0A" w:rsidRPr="00525ABC" w:rsidRDefault="00B61F0A" w:rsidP="006039B3">
      <w:pPr>
        <w:spacing w:after="0" w:line="240" w:lineRule="auto"/>
        <w:ind w:left="30"/>
        <w:jc w:val="center"/>
        <w:rPr>
          <w:rFonts w:ascii="Palatino Linotype" w:hAnsi="Palatino Linotype"/>
          <w:b/>
          <w:bCs/>
          <w:sz w:val="44"/>
          <w:szCs w:val="44"/>
        </w:rPr>
      </w:pPr>
    </w:p>
    <w:p w:rsidR="00001AE6" w:rsidRDefault="00001AE6" w:rsidP="00FF7AB4">
      <w:pPr>
        <w:spacing w:after="0" w:line="240" w:lineRule="auto"/>
        <w:jc w:val="center"/>
        <w:rPr>
          <w:rFonts w:ascii="Palatino Linotype" w:hAnsi="Palatino Linotype"/>
          <w:b/>
          <w:sz w:val="44"/>
          <w:szCs w:val="44"/>
          <w:lang w:eastAsia="hu-HU"/>
        </w:rPr>
      </w:pPr>
    </w:p>
    <w:p w:rsidR="00001AE6" w:rsidRDefault="00001AE6" w:rsidP="00FF7AB4">
      <w:pPr>
        <w:spacing w:after="0" w:line="240" w:lineRule="auto"/>
        <w:jc w:val="center"/>
        <w:rPr>
          <w:rFonts w:ascii="Palatino Linotype" w:hAnsi="Palatino Linotype"/>
          <w:b/>
          <w:sz w:val="44"/>
          <w:szCs w:val="44"/>
          <w:lang w:eastAsia="hu-HU"/>
        </w:rPr>
      </w:pPr>
    </w:p>
    <w:p w:rsidR="00B61F0A" w:rsidRPr="00525ABC" w:rsidRDefault="00B61F0A" w:rsidP="00FF7AB4">
      <w:pPr>
        <w:spacing w:after="0" w:line="240" w:lineRule="auto"/>
        <w:jc w:val="center"/>
        <w:rPr>
          <w:rFonts w:ascii="Palatino Linotype" w:hAnsi="Palatino Linotype"/>
          <w:b/>
          <w:sz w:val="44"/>
          <w:szCs w:val="44"/>
          <w:lang w:eastAsia="hu-HU"/>
        </w:rPr>
      </w:pPr>
      <w:r w:rsidRPr="00525ABC">
        <w:rPr>
          <w:rFonts w:ascii="Palatino Linotype" w:hAnsi="Palatino Linotype"/>
          <w:b/>
          <w:sz w:val="44"/>
          <w:szCs w:val="44"/>
          <w:lang w:eastAsia="hu-HU"/>
        </w:rPr>
        <w:t>A</w:t>
      </w:r>
    </w:p>
    <w:p w:rsidR="00B61F0A" w:rsidRPr="00525ABC" w:rsidRDefault="001D4BD0" w:rsidP="00280858">
      <w:pPr>
        <w:spacing w:after="0" w:line="240" w:lineRule="auto"/>
        <w:jc w:val="center"/>
        <w:rPr>
          <w:rFonts w:ascii="Palatino Linotype" w:hAnsi="Palatino Linotype"/>
          <w:b/>
          <w:sz w:val="44"/>
          <w:szCs w:val="44"/>
          <w:lang w:eastAsia="hu-HU"/>
        </w:rPr>
      </w:pPr>
      <w:r w:rsidRPr="00525ABC">
        <w:rPr>
          <w:rFonts w:ascii="Palatino Linotype" w:hAnsi="Palatino Linotype"/>
          <w:b/>
          <w:sz w:val="44"/>
          <w:szCs w:val="44"/>
          <w:lang w:eastAsia="hu-HU"/>
        </w:rPr>
        <w:t>10496-12</w:t>
      </w:r>
      <w:r w:rsidR="00B61F0A" w:rsidRPr="00525ABC">
        <w:rPr>
          <w:rFonts w:ascii="Palatino Linotype" w:hAnsi="Palatino Linotype"/>
          <w:b/>
          <w:sz w:val="44"/>
          <w:szCs w:val="44"/>
          <w:lang w:eastAsia="hu-HU"/>
        </w:rPr>
        <w:t xml:space="preserve"> azonosító számú</w:t>
      </w:r>
    </w:p>
    <w:p w:rsidR="00B61F0A" w:rsidRPr="00525ABC" w:rsidRDefault="00B61F0A" w:rsidP="009401F0">
      <w:pPr>
        <w:spacing w:after="0" w:line="240" w:lineRule="auto"/>
        <w:jc w:val="center"/>
        <w:rPr>
          <w:rFonts w:ascii="Palatino Linotype" w:hAnsi="Palatino Linotype"/>
          <w:sz w:val="44"/>
          <w:szCs w:val="44"/>
          <w:lang w:eastAsia="hu-HU"/>
        </w:rPr>
      </w:pPr>
    </w:p>
    <w:p w:rsidR="00B61F0A" w:rsidRPr="00525ABC" w:rsidRDefault="001D4BD0" w:rsidP="00014447">
      <w:pPr>
        <w:spacing w:after="0" w:line="240" w:lineRule="auto"/>
        <w:jc w:val="center"/>
        <w:rPr>
          <w:rFonts w:ascii="Palatino Linotype" w:hAnsi="Palatino Linotype"/>
          <w:b/>
          <w:sz w:val="44"/>
          <w:szCs w:val="44"/>
          <w:lang w:eastAsia="hu-HU"/>
        </w:rPr>
      </w:pPr>
      <w:r w:rsidRPr="00525ABC">
        <w:rPr>
          <w:rFonts w:ascii="Palatino Linotype" w:hAnsi="Palatino Linotype"/>
          <w:b/>
          <w:sz w:val="44"/>
          <w:szCs w:val="44"/>
          <w:lang w:eastAsia="hu-HU"/>
        </w:rPr>
        <w:t>Közlekedés-szállítási alapok</w:t>
      </w:r>
    </w:p>
    <w:p w:rsidR="00B61F0A" w:rsidRPr="00525ABC" w:rsidRDefault="00B61F0A" w:rsidP="00EE7DFB">
      <w:pPr>
        <w:spacing w:after="0" w:line="240" w:lineRule="auto"/>
        <w:jc w:val="center"/>
        <w:rPr>
          <w:rFonts w:ascii="Palatino Linotype" w:hAnsi="Palatino Linotype"/>
          <w:b/>
          <w:sz w:val="44"/>
          <w:szCs w:val="44"/>
          <w:lang w:eastAsia="hu-HU"/>
        </w:rPr>
      </w:pPr>
      <w:proofErr w:type="gramStart"/>
      <w:r w:rsidRPr="00525ABC">
        <w:rPr>
          <w:rFonts w:ascii="Palatino Linotype" w:hAnsi="Palatino Linotype"/>
          <w:b/>
          <w:sz w:val="44"/>
          <w:szCs w:val="44"/>
          <w:lang w:eastAsia="hu-HU"/>
        </w:rPr>
        <w:t>megnevezésű</w:t>
      </w:r>
      <w:proofErr w:type="gramEnd"/>
    </w:p>
    <w:p w:rsidR="00B61F0A" w:rsidRPr="00525ABC" w:rsidRDefault="00B61F0A" w:rsidP="00B87D30">
      <w:pPr>
        <w:spacing w:after="0" w:line="240" w:lineRule="auto"/>
        <w:jc w:val="center"/>
        <w:rPr>
          <w:rFonts w:ascii="Palatino Linotype" w:hAnsi="Palatino Linotype"/>
          <w:b/>
          <w:sz w:val="44"/>
          <w:szCs w:val="44"/>
          <w:lang w:eastAsia="hu-HU"/>
        </w:rPr>
      </w:pPr>
    </w:p>
    <w:p w:rsidR="00B61F0A" w:rsidRPr="00525ABC" w:rsidRDefault="00B61F0A" w:rsidP="00B87D30">
      <w:pPr>
        <w:spacing w:after="0" w:line="240" w:lineRule="auto"/>
        <w:ind w:left="-15"/>
        <w:jc w:val="center"/>
        <w:rPr>
          <w:rFonts w:ascii="Palatino Linotype" w:hAnsi="Palatino Linotype"/>
          <w:b/>
          <w:sz w:val="44"/>
          <w:szCs w:val="44"/>
        </w:rPr>
      </w:pPr>
      <w:proofErr w:type="gramStart"/>
      <w:r w:rsidRPr="00525ABC">
        <w:rPr>
          <w:rFonts w:ascii="Palatino Linotype" w:hAnsi="Palatino Linotype"/>
          <w:b/>
          <w:sz w:val="44"/>
          <w:szCs w:val="44"/>
        </w:rPr>
        <w:t>szakmai</w:t>
      </w:r>
      <w:proofErr w:type="gramEnd"/>
      <w:r w:rsidRPr="00525ABC">
        <w:rPr>
          <w:rFonts w:ascii="Palatino Linotype" w:hAnsi="Palatino Linotype"/>
          <w:b/>
          <w:sz w:val="44"/>
          <w:szCs w:val="44"/>
        </w:rPr>
        <w:t xml:space="preserve"> követelménymodul</w:t>
      </w:r>
    </w:p>
    <w:p w:rsidR="00B61F0A" w:rsidRPr="00525ABC" w:rsidRDefault="00B61F0A" w:rsidP="00B87D30">
      <w:pPr>
        <w:spacing w:after="0" w:line="240" w:lineRule="auto"/>
        <w:ind w:left="-15"/>
        <w:jc w:val="center"/>
        <w:rPr>
          <w:rFonts w:ascii="Palatino Linotype" w:hAnsi="Palatino Linotype"/>
          <w:b/>
          <w:sz w:val="44"/>
          <w:szCs w:val="44"/>
        </w:rPr>
      </w:pPr>
    </w:p>
    <w:p w:rsidR="00B61F0A" w:rsidRPr="00525ABC" w:rsidRDefault="00B61F0A" w:rsidP="00B87D30">
      <w:pPr>
        <w:spacing w:after="0" w:line="240" w:lineRule="auto"/>
        <w:ind w:left="-15"/>
        <w:jc w:val="center"/>
        <w:rPr>
          <w:rFonts w:ascii="Palatino Linotype" w:hAnsi="Palatino Linotype"/>
          <w:b/>
          <w:sz w:val="44"/>
          <w:szCs w:val="44"/>
        </w:rPr>
      </w:pPr>
      <w:proofErr w:type="gramStart"/>
      <w:r w:rsidRPr="00525ABC">
        <w:rPr>
          <w:rFonts w:ascii="Palatino Linotype" w:hAnsi="Palatino Linotype"/>
          <w:b/>
          <w:sz w:val="44"/>
          <w:szCs w:val="44"/>
        </w:rPr>
        <w:t>tantárgyai</w:t>
      </w:r>
      <w:proofErr w:type="gramEnd"/>
      <w:r w:rsidRPr="00525ABC">
        <w:rPr>
          <w:rFonts w:ascii="Palatino Linotype" w:hAnsi="Palatino Linotype"/>
          <w:b/>
          <w:sz w:val="44"/>
          <w:szCs w:val="44"/>
        </w:rPr>
        <w:t>, témakörei</w:t>
      </w:r>
    </w:p>
    <w:p w:rsidR="00B61F0A" w:rsidRPr="00525ABC" w:rsidRDefault="00B61F0A" w:rsidP="00B87D30">
      <w:pPr>
        <w:spacing w:after="0" w:line="240" w:lineRule="auto"/>
        <w:jc w:val="center"/>
        <w:rPr>
          <w:rFonts w:ascii="Palatino Linotype" w:hAnsi="Palatino Linotype"/>
          <w:b/>
          <w:sz w:val="44"/>
          <w:szCs w:val="44"/>
          <w:lang w:eastAsia="hu-HU"/>
        </w:rPr>
      </w:pPr>
    </w:p>
    <w:p w:rsidR="001D4BD0" w:rsidRPr="00525ABC" w:rsidRDefault="001D4BD0" w:rsidP="00B87D30">
      <w:pPr>
        <w:spacing w:after="0" w:line="240" w:lineRule="auto"/>
        <w:ind w:left="-15"/>
        <w:jc w:val="both"/>
        <w:rPr>
          <w:rFonts w:ascii="Palatino Linotype" w:hAnsi="Palatino Linotype"/>
          <w:sz w:val="20"/>
          <w:szCs w:val="20"/>
          <w:lang w:eastAsia="hu-HU"/>
        </w:rPr>
        <w:sectPr w:rsidR="001D4BD0" w:rsidRPr="00525ABC" w:rsidSect="00CE203C">
          <w:footerReference w:type="default" r:id="rId11"/>
          <w:pgSz w:w="11906" w:h="16838"/>
          <w:pgMar w:top="1417" w:right="1417" w:bottom="1417" w:left="1276" w:header="708" w:footer="708" w:gutter="0"/>
          <w:cols w:space="708"/>
          <w:docGrid w:linePitch="360"/>
        </w:sectPr>
      </w:pPr>
    </w:p>
    <w:p w:rsidR="00B61F0A" w:rsidRPr="00525ABC" w:rsidRDefault="00B61F0A" w:rsidP="00B87D30">
      <w:pPr>
        <w:spacing w:after="0" w:line="240" w:lineRule="auto"/>
        <w:ind w:left="-15"/>
        <w:jc w:val="both"/>
        <w:rPr>
          <w:rFonts w:ascii="Palatino Linotype" w:hAnsi="Palatino Linotype"/>
          <w:b/>
          <w:sz w:val="24"/>
          <w:szCs w:val="24"/>
        </w:rPr>
      </w:pPr>
      <w:r w:rsidRPr="00525ABC">
        <w:rPr>
          <w:rFonts w:ascii="Palatino Linotype" w:hAnsi="Palatino Linotype"/>
          <w:b/>
          <w:sz w:val="24"/>
          <w:szCs w:val="24"/>
        </w:rPr>
        <w:lastRenderedPageBreak/>
        <w:t xml:space="preserve">A </w:t>
      </w:r>
      <w:r w:rsidR="001D4BD0" w:rsidRPr="00525ABC">
        <w:rPr>
          <w:rFonts w:ascii="Palatino Linotype" w:hAnsi="Palatino Linotype"/>
          <w:b/>
          <w:sz w:val="24"/>
          <w:szCs w:val="24"/>
        </w:rPr>
        <w:t xml:space="preserve">10496-12 </w:t>
      </w:r>
      <w:r w:rsidRPr="00525ABC">
        <w:rPr>
          <w:rFonts w:ascii="Palatino Linotype" w:hAnsi="Palatino Linotype"/>
          <w:b/>
          <w:sz w:val="24"/>
          <w:szCs w:val="24"/>
        </w:rPr>
        <w:t>azonosító számú</w:t>
      </w:r>
      <w:r w:rsidR="00B14EBB">
        <w:rPr>
          <w:rFonts w:ascii="Palatino Linotype" w:hAnsi="Palatino Linotype"/>
          <w:b/>
          <w:sz w:val="24"/>
          <w:szCs w:val="24"/>
        </w:rPr>
        <w:t>,</w:t>
      </w:r>
      <w:r w:rsidRPr="00525ABC">
        <w:rPr>
          <w:rFonts w:ascii="Palatino Linotype" w:hAnsi="Palatino Linotype"/>
          <w:b/>
          <w:sz w:val="24"/>
          <w:szCs w:val="24"/>
        </w:rPr>
        <w:t xml:space="preserve"> </w:t>
      </w:r>
      <w:r w:rsidR="001D4BD0" w:rsidRPr="00525ABC">
        <w:rPr>
          <w:rFonts w:ascii="Palatino Linotype" w:hAnsi="Palatino Linotype"/>
          <w:b/>
          <w:sz w:val="24"/>
          <w:szCs w:val="24"/>
        </w:rPr>
        <w:t>Közlekedés-szállítási alapok</w:t>
      </w:r>
      <w:r w:rsidRPr="00525ABC">
        <w:rPr>
          <w:rFonts w:ascii="Palatino Linotype" w:hAnsi="Palatino Linotype"/>
          <w:b/>
          <w:sz w:val="24"/>
          <w:szCs w:val="24"/>
        </w:rPr>
        <w:t xml:space="preserve"> megnevezésű szakmai követelménymodulhoz tartozó tantárgyak és témakörök oktatása során fejlesztendő kompetenciák</w:t>
      </w:r>
      <w:r w:rsidR="005520BD" w:rsidRPr="00525ABC">
        <w:rPr>
          <w:rFonts w:ascii="Palatino Linotype" w:hAnsi="Palatino Linotype"/>
          <w:b/>
          <w:sz w:val="24"/>
          <w:szCs w:val="24"/>
        </w:rPr>
        <w:t xml:space="preserve"> </w:t>
      </w:r>
    </w:p>
    <w:tbl>
      <w:tblPr>
        <w:tblW w:w="15478" w:type="dxa"/>
        <w:jc w:val="center"/>
        <w:tblCellMar>
          <w:left w:w="70" w:type="dxa"/>
          <w:right w:w="70" w:type="dxa"/>
        </w:tblCellMar>
        <w:tblLook w:val="0000" w:firstRow="0" w:lastRow="0" w:firstColumn="0" w:lastColumn="0" w:noHBand="0" w:noVBand="0"/>
      </w:tblPr>
      <w:tblGrid>
        <w:gridCol w:w="4752"/>
        <w:gridCol w:w="540"/>
        <w:gridCol w:w="693"/>
        <w:gridCol w:w="540"/>
        <w:gridCol w:w="540"/>
        <w:gridCol w:w="414"/>
        <w:gridCol w:w="23"/>
        <w:gridCol w:w="490"/>
        <w:gridCol w:w="20"/>
        <w:gridCol w:w="12"/>
        <w:gridCol w:w="385"/>
        <w:gridCol w:w="12"/>
        <w:gridCol w:w="8"/>
        <w:gridCol w:w="602"/>
        <w:gridCol w:w="450"/>
        <w:gridCol w:w="538"/>
        <w:gridCol w:w="641"/>
        <w:gridCol w:w="616"/>
        <w:gridCol w:w="47"/>
        <w:gridCol w:w="453"/>
        <w:gridCol w:w="668"/>
        <w:gridCol w:w="894"/>
        <w:gridCol w:w="425"/>
        <w:gridCol w:w="567"/>
        <w:gridCol w:w="567"/>
        <w:gridCol w:w="581"/>
      </w:tblGrid>
      <w:tr w:rsidR="00532B37" w:rsidRPr="00525ABC">
        <w:trPr>
          <w:trHeight w:val="570"/>
          <w:jc w:val="center"/>
        </w:trPr>
        <w:tc>
          <w:tcPr>
            <w:tcW w:w="4752" w:type="dxa"/>
            <w:vMerge w:val="restart"/>
            <w:tcBorders>
              <w:top w:val="single" w:sz="4" w:space="0" w:color="auto"/>
              <w:left w:val="single" w:sz="4" w:space="0" w:color="auto"/>
              <w:bottom w:val="single" w:sz="4" w:space="0" w:color="auto"/>
              <w:right w:val="single" w:sz="4" w:space="0" w:color="auto"/>
            </w:tcBorders>
            <w:noWrap/>
            <w:vAlign w:val="center"/>
          </w:tcPr>
          <w:p w:rsidR="00532B37" w:rsidRPr="00525ABC" w:rsidRDefault="00A524DF"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10496-12 Közlekedés-szállítási alapok</w:t>
            </w:r>
          </w:p>
        </w:tc>
        <w:tc>
          <w:tcPr>
            <w:tcW w:w="8586" w:type="dxa"/>
            <w:gridSpan w:val="21"/>
            <w:tcBorders>
              <w:top w:val="single" w:sz="4" w:space="0" w:color="auto"/>
              <w:left w:val="nil"/>
              <w:bottom w:val="single" w:sz="4" w:space="0" w:color="auto"/>
              <w:right w:val="single" w:sz="4" w:space="0" w:color="auto"/>
            </w:tcBorders>
            <w:vAlign w:val="center"/>
          </w:tcPr>
          <w:p w:rsidR="00532B37" w:rsidRPr="00525ABC" w:rsidRDefault="00532B37"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ml:space="preserve">Közlekedési alapismeretek  </w:t>
            </w:r>
          </w:p>
        </w:tc>
        <w:tc>
          <w:tcPr>
            <w:tcW w:w="2140" w:type="dxa"/>
            <w:gridSpan w:val="4"/>
            <w:tcBorders>
              <w:top w:val="single" w:sz="4" w:space="0" w:color="auto"/>
              <w:left w:val="nil"/>
              <w:bottom w:val="single" w:sz="4" w:space="0" w:color="auto"/>
              <w:right w:val="single" w:sz="4" w:space="0" w:color="auto"/>
            </w:tcBorders>
            <w:vAlign w:val="center"/>
          </w:tcPr>
          <w:p w:rsidR="00532B37" w:rsidRPr="00525ABC" w:rsidRDefault="00532B37"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Közlekedési alapismeretek gyakorlat</w:t>
            </w:r>
          </w:p>
        </w:tc>
      </w:tr>
      <w:tr w:rsidR="00166C38" w:rsidRPr="00525ABC">
        <w:trPr>
          <w:trHeight w:val="3106"/>
          <w:jc w:val="center"/>
        </w:trPr>
        <w:tc>
          <w:tcPr>
            <w:tcW w:w="4752" w:type="dxa"/>
            <w:vMerge/>
            <w:tcBorders>
              <w:top w:val="single" w:sz="4" w:space="0" w:color="auto"/>
              <w:left w:val="single" w:sz="4" w:space="0" w:color="auto"/>
              <w:bottom w:val="single" w:sz="4" w:space="0" w:color="auto"/>
              <w:right w:val="single" w:sz="4" w:space="0" w:color="auto"/>
            </w:tcBorders>
            <w:vAlign w:val="center"/>
          </w:tcPr>
          <w:p w:rsidR="0097224C" w:rsidRPr="00525ABC" w:rsidRDefault="0097224C" w:rsidP="00B87D30">
            <w:pPr>
              <w:spacing w:after="0" w:line="240" w:lineRule="auto"/>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Közlekedéstörténet</w:t>
            </w:r>
          </w:p>
        </w:tc>
        <w:tc>
          <w:tcPr>
            <w:tcW w:w="693"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Közlekedés fogalma, felosztása</w:t>
            </w:r>
            <w:proofErr w:type="gramStart"/>
            <w:r w:rsidRPr="00525ABC">
              <w:rPr>
                <w:rFonts w:ascii="Palatino Linotype" w:hAnsi="Palatino Linotype"/>
                <w:sz w:val="20"/>
                <w:szCs w:val="20"/>
                <w:lang w:eastAsia="hu-HU"/>
              </w:rPr>
              <w:t>..</w:t>
            </w:r>
            <w:proofErr w:type="gramEnd"/>
            <w:r w:rsidRPr="00525ABC">
              <w:rPr>
                <w:rFonts w:ascii="Palatino Linotype" w:hAnsi="Palatino Linotype"/>
                <w:sz w:val="20"/>
                <w:szCs w:val="20"/>
                <w:lang w:eastAsia="hu-HU"/>
              </w:rPr>
              <w:t xml:space="preserve"> Közlekedési alapfogalmak</w:t>
            </w:r>
          </w:p>
        </w:tc>
        <w:tc>
          <w:tcPr>
            <w:tcW w:w="540"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Közlekedésbiztonság</w:t>
            </w:r>
          </w:p>
        </w:tc>
        <w:tc>
          <w:tcPr>
            <w:tcW w:w="540"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vasúti közlekedés technikája</w:t>
            </w:r>
          </w:p>
        </w:tc>
        <w:tc>
          <w:tcPr>
            <w:tcW w:w="437" w:type="dxa"/>
            <w:gridSpan w:val="2"/>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vasúti közlekedés üzemvitele</w:t>
            </w:r>
          </w:p>
        </w:tc>
        <w:tc>
          <w:tcPr>
            <w:tcW w:w="490"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közúti közlekedés technikája</w:t>
            </w:r>
          </w:p>
        </w:tc>
        <w:tc>
          <w:tcPr>
            <w:tcW w:w="437" w:type="dxa"/>
            <w:gridSpan w:val="5"/>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városi közlekedés technikája</w:t>
            </w:r>
          </w:p>
        </w:tc>
        <w:tc>
          <w:tcPr>
            <w:tcW w:w="602"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közúti és városi közlekedés üzemvitele</w:t>
            </w:r>
          </w:p>
        </w:tc>
        <w:tc>
          <w:tcPr>
            <w:tcW w:w="450"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vízi közlekedés technikája</w:t>
            </w:r>
          </w:p>
        </w:tc>
        <w:tc>
          <w:tcPr>
            <w:tcW w:w="538"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vízi közlekedés üzemvitele</w:t>
            </w:r>
          </w:p>
        </w:tc>
        <w:tc>
          <w:tcPr>
            <w:tcW w:w="641"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légi közlekedés technikája és üzemvitele</w:t>
            </w:r>
          </w:p>
        </w:tc>
        <w:tc>
          <w:tcPr>
            <w:tcW w:w="616" w:type="dxa"/>
            <w:tcBorders>
              <w:top w:val="nil"/>
              <w:left w:val="nil"/>
              <w:bottom w:val="single" w:sz="4" w:space="0" w:color="auto"/>
              <w:right w:val="single" w:sz="4" w:space="0" w:color="auto"/>
            </w:tcBorders>
            <w:textDirection w:val="btLr"/>
            <w:vAlign w:val="bottom"/>
          </w:tcPr>
          <w:p w:rsidR="0097224C" w:rsidRPr="00525ABC" w:rsidRDefault="0097224C"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csővezetékes szállítás technikája és üzemvitele</w:t>
            </w:r>
          </w:p>
        </w:tc>
        <w:tc>
          <w:tcPr>
            <w:tcW w:w="500" w:type="dxa"/>
            <w:gridSpan w:val="2"/>
            <w:tcBorders>
              <w:top w:val="nil"/>
              <w:left w:val="nil"/>
              <w:bottom w:val="single" w:sz="4" w:space="0" w:color="auto"/>
              <w:right w:val="single" w:sz="4" w:space="0" w:color="auto"/>
            </w:tcBorders>
            <w:textDirection w:val="btLr"/>
            <w:vAlign w:val="bottom"/>
          </w:tcPr>
          <w:p w:rsidR="0097224C" w:rsidRPr="00525ABC" w:rsidRDefault="00BE0A2D"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hírközlés, a posta és a távközlés</w:t>
            </w:r>
          </w:p>
        </w:tc>
        <w:tc>
          <w:tcPr>
            <w:tcW w:w="668" w:type="dxa"/>
            <w:tcBorders>
              <w:top w:val="nil"/>
              <w:left w:val="nil"/>
              <w:bottom w:val="single" w:sz="4" w:space="0" w:color="auto"/>
              <w:right w:val="single" w:sz="4" w:space="0" w:color="auto"/>
            </w:tcBorders>
            <w:textDirection w:val="btLr"/>
            <w:vAlign w:val="bottom"/>
          </w:tcPr>
          <w:p w:rsidR="0097224C" w:rsidRPr="00525ABC" w:rsidRDefault="00BE0A2D" w:rsidP="00B87D30">
            <w:pPr>
              <w:spacing w:after="0" w:line="240" w:lineRule="auto"/>
              <w:ind w:left="57"/>
              <w:rPr>
                <w:rFonts w:ascii="Palatino Linotype" w:hAnsi="Palatino Linotype"/>
                <w:sz w:val="20"/>
                <w:szCs w:val="20"/>
                <w:lang w:eastAsia="hu-HU"/>
              </w:rPr>
            </w:pPr>
            <w:proofErr w:type="spellStart"/>
            <w:r w:rsidRPr="00525ABC">
              <w:rPr>
                <w:rFonts w:ascii="Palatino Linotype" w:hAnsi="Palatino Linotype"/>
                <w:sz w:val="20"/>
                <w:szCs w:val="20"/>
                <w:lang w:eastAsia="hu-HU"/>
              </w:rPr>
              <w:t>Egységrakományképzés</w:t>
            </w:r>
            <w:proofErr w:type="spellEnd"/>
            <w:r w:rsidRPr="00525ABC">
              <w:rPr>
                <w:rFonts w:ascii="Palatino Linotype" w:hAnsi="Palatino Linotype"/>
                <w:sz w:val="20"/>
                <w:szCs w:val="20"/>
                <w:lang w:eastAsia="hu-HU"/>
              </w:rPr>
              <w:t xml:space="preserve"> az áruszállításban</w:t>
            </w:r>
          </w:p>
        </w:tc>
        <w:tc>
          <w:tcPr>
            <w:tcW w:w="894" w:type="dxa"/>
            <w:tcBorders>
              <w:top w:val="nil"/>
              <w:left w:val="nil"/>
              <w:bottom w:val="single" w:sz="4" w:space="0" w:color="auto"/>
              <w:right w:val="single" w:sz="4" w:space="0" w:color="auto"/>
            </w:tcBorders>
            <w:textDirection w:val="btLr"/>
            <w:vAlign w:val="bottom"/>
          </w:tcPr>
          <w:p w:rsidR="0097224C" w:rsidRPr="00525ABC" w:rsidRDefault="00BE0A2D"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kombinált áruszállítás. A közlekedés, a gazdaság és a társadalom kapcsolata</w:t>
            </w:r>
          </w:p>
        </w:tc>
        <w:tc>
          <w:tcPr>
            <w:tcW w:w="425" w:type="dxa"/>
            <w:tcBorders>
              <w:top w:val="nil"/>
              <w:left w:val="nil"/>
              <w:bottom w:val="single" w:sz="4" w:space="0" w:color="auto"/>
              <w:right w:val="single" w:sz="4" w:space="0" w:color="auto"/>
            </w:tcBorders>
            <w:textDirection w:val="btLr"/>
            <w:vAlign w:val="bottom"/>
          </w:tcPr>
          <w:p w:rsidR="0097224C" w:rsidRPr="00525ABC" w:rsidRDefault="00BE0A2D"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Járműismeret</w:t>
            </w:r>
          </w:p>
        </w:tc>
        <w:tc>
          <w:tcPr>
            <w:tcW w:w="567" w:type="dxa"/>
            <w:tcBorders>
              <w:top w:val="nil"/>
              <w:left w:val="nil"/>
              <w:bottom w:val="single" w:sz="4" w:space="0" w:color="auto"/>
              <w:right w:val="single" w:sz="4" w:space="0" w:color="auto"/>
            </w:tcBorders>
            <w:textDirection w:val="btLr"/>
            <w:vAlign w:val="bottom"/>
          </w:tcPr>
          <w:p w:rsidR="0097224C" w:rsidRPr="00525ABC" w:rsidRDefault="00BE0A2D"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Kiszolgáló létesítmények</w:t>
            </w:r>
          </w:p>
        </w:tc>
        <w:tc>
          <w:tcPr>
            <w:tcW w:w="567" w:type="dxa"/>
            <w:tcBorders>
              <w:top w:val="nil"/>
              <w:left w:val="nil"/>
              <w:bottom w:val="single" w:sz="4" w:space="0" w:color="auto"/>
              <w:right w:val="single" w:sz="4" w:space="0" w:color="auto"/>
            </w:tcBorders>
            <w:textDirection w:val="btLr"/>
            <w:vAlign w:val="bottom"/>
          </w:tcPr>
          <w:p w:rsidR="0097224C" w:rsidRPr="00525ABC" w:rsidRDefault="00BE0A2D"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Üzemviteli ismeretek</w:t>
            </w:r>
          </w:p>
        </w:tc>
        <w:tc>
          <w:tcPr>
            <w:tcW w:w="581" w:type="dxa"/>
            <w:tcBorders>
              <w:top w:val="nil"/>
              <w:left w:val="nil"/>
              <w:bottom w:val="single" w:sz="4" w:space="0" w:color="auto"/>
              <w:right w:val="single" w:sz="4" w:space="0" w:color="auto"/>
            </w:tcBorders>
            <w:textDirection w:val="btLr"/>
            <w:vAlign w:val="bottom"/>
          </w:tcPr>
          <w:p w:rsidR="0097224C" w:rsidRPr="00525ABC" w:rsidRDefault="00BE0A2D" w:rsidP="00B87D30">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Szakszámítások</w:t>
            </w:r>
          </w:p>
        </w:tc>
      </w:tr>
      <w:tr w:rsidR="00B61F0A" w:rsidRPr="00525ABC">
        <w:trPr>
          <w:trHeight w:val="345"/>
          <w:jc w:val="center"/>
        </w:trPr>
        <w:tc>
          <w:tcPr>
            <w:tcW w:w="15478" w:type="dxa"/>
            <w:gridSpan w:val="26"/>
            <w:tcBorders>
              <w:top w:val="nil"/>
              <w:left w:val="single" w:sz="4" w:space="0" w:color="auto"/>
              <w:bottom w:val="single" w:sz="4" w:space="0" w:color="auto"/>
              <w:right w:val="single" w:sz="4" w:space="0" w:color="auto"/>
            </w:tcBorders>
            <w:noWrap/>
            <w:vAlign w:val="center"/>
          </w:tcPr>
          <w:p w:rsidR="00B61F0A" w:rsidRPr="00525ABC" w:rsidRDefault="00B61F0A" w:rsidP="006E676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FELADATOK</w:t>
            </w:r>
          </w:p>
        </w:tc>
      </w:tr>
      <w:tr w:rsidR="00166C38"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36B1B" w:rsidRPr="00525ABC" w:rsidRDefault="00136B1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menetdíjtáblázatokra, menetjegyekre és utazási igazolványokra vonatkozó szabályokat</w:t>
            </w:r>
          </w:p>
        </w:tc>
        <w:tc>
          <w:tcPr>
            <w:tcW w:w="540"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36B1B" w:rsidRPr="00525ABC" w:rsidRDefault="00136B1B" w:rsidP="009401F0">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610"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00" w:type="dxa"/>
            <w:gridSpan w:val="2"/>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r>
      <w:tr w:rsidR="00166C38"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36B1B" w:rsidRPr="00525ABC" w:rsidRDefault="00136B1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utasokra vonatkozó szabályokat a személyszállítás területén</w:t>
            </w:r>
          </w:p>
        </w:tc>
        <w:tc>
          <w:tcPr>
            <w:tcW w:w="540"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36B1B" w:rsidRPr="00525ABC" w:rsidRDefault="00136B1B" w:rsidP="009401F0">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610"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00" w:type="dxa"/>
            <w:gridSpan w:val="2"/>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r>
      <w:tr w:rsidR="00166C38"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36B1B" w:rsidRPr="00525ABC" w:rsidRDefault="00136B1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Elvégzi, irányítja az okmányok elkészítését, kitöltését</w:t>
            </w:r>
          </w:p>
        </w:tc>
        <w:tc>
          <w:tcPr>
            <w:tcW w:w="540"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36B1B" w:rsidRPr="00525ABC" w:rsidRDefault="00136B1B" w:rsidP="009401F0">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610"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00" w:type="dxa"/>
            <w:gridSpan w:val="2"/>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r>
      <w:tr w:rsidR="00166C38"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36B1B" w:rsidRPr="00525ABC" w:rsidRDefault="00136B1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Ellátja és ellenőrzi a munka-, tűz- és környezetvédelmi és feladatokat</w:t>
            </w:r>
          </w:p>
        </w:tc>
        <w:tc>
          <w:tcPr>
            <w:tcW w:w="540"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36B1B" w:rsidRPr="00525ABC" w:rsidRDefault="00136B1B" w:rsidP="009401F0">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610"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00" w:type="dxa"/>
            <w:gridSpan w:val="2"/>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r>
      <w:tr w:rsidR="00166C38"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36B1B" w:rsidRPr="00525ABC" w:rsidRDefault="00136B1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Ellenőrzi a veszélyes áruk és a különleges küldemények szállítási szabályainak betartását</w:t>
            </w:r>
          </w:p>
        </w:tc>
        <w:tc>
          <w:tcPr>
            <w:tcW w:w="540"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36B1B" w:rsidRPr="00525ABC" w:rsidRDefault="00136B1B" w:rsidP="009401F0">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610"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00" w:type="dxa"/>
            <w:gridSpan w:val="2"/>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r>
      <w:tr w:rsidR="00166C38"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36B1B" w:rsidRPr="00525ABC" w:rsidRDefault="00136B1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Részt vesz a reklamációs ügyek intézésében</w:t>
            </w:r>
          </w:p>
        </w:tc>
        <w:tc>
          <w:tcPr>
            <w:tcW w:w="540"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36B1B" w:rsidRPr="00525ABC" w:rsidRDefault="00136B1B" w:rsidP="009401F0">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610"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00" w:type="dxa"/>
            <w:gridSpan w:val="2"/>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r>
      <w:tr w:rsidR="00166C38"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36B1B" w:rsidRPr="00525ABC" w:rsidRDefault="00136B1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utazási kedvezményre való jogosultságokat és az utazási igazolványok visszaváltásával kapcsolatos szabályokat</w:t>
            </w:r>
          </w:p>
        </w:tc>
        <w:tc>
          <w:tcPr>
            <w:tcW w:w="540"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136B1B" w:rsidRPr="00525ABC" w:rsidRDefault="00136B1B"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36B1B" w:rsidRPr="00525ABC" w:rsidRDefault="00136B1B"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36B1B" w:rsidRPr="00525ABC" w:rsidRDefault="00136B1B" w:rsidP="009401F0">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610" w:type="dxa"/>
            <w:gridSpan w:val="2"/>
            <w:tcBorders>
              <w:top w:val="nil"/>
              <w:left w:val="nil"/>
              <w:bottom w:val="single" w:sz="4" w:space="0" w:color="auto"/>
              <w:right w:val="single" w:sz="4" w:space="0" w:color="auto"/>
            </w:tcBorders>
            <w:vAlign w:val="center"/>
          </w:tcPr>
          <w:p w:rsidR="00136B1B" w:rsidRPr="00525ABC" w:rsidRDefault="00136B1B"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16" w:type="dxa"/>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500" w:type="dxa"/>
            <w:gridSpan w:val="2"/>
            <w:tcBorders>
              <w:top w:val="nil"/>
              <w:left w:val="nil"/>
              <w:bottom w:val="single" w:sz="4" w:space="0" w:color="auto"/>
              <w:right w:val="single" w:sz="4" w:space="0" w:color="auto"/>
            </w:tcBorders>
            <w:vAlign w:val="center"/>
          </w:tcPr>
          <w:p w:rsidR="00136B1B" w:rsidRPr="00525ABC" w:rsidRDefault="00136B1B"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136B1B" w:rsidRPr="00525ABC" w:rsidRDefault="00136B1B"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Utazással kapcsolatos információt ad</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Ajánlatokat készít, reklámokat tervez</w:t>
            </w:r>
          </w:p>
        </w:tc>
        <w:tc>
          <w:tcPr>
            <w:tcW w:w="540"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single" w:sz="4" w:space="0" w:color="auto"/>
              <w:left w:val="single" w:sz="4" w:space="0" w:color="auto"/>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single" w:sz="4" w:space="0" w:color="auto"/>
              <w:left w:val="single" w:sz="4" w:space="0" w:color="auto"/>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single" w:sz="4" w:space="0" w:color="auto"/>
              <w:left w:val="single" w:sz="4" w:space="0" w:color="auto"/>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kommunikációs módszereket, és a PR-szabályokat</w:t>
            </w:r>
          </w:p>
        </w:tc>
        <w:tc>
          <w:tcPr>
            <w:tcW w:w="540" w:type="dxa"/>
            <w:tcBorders>
              <w:top w:val="single" w:sz="4" w:space="0" w:color="auto"/>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single" w:sz="4" w:space="0" w:color="auto"/>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single" w:sz="4" w:space="0" w:color="auto"/>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single" w:sz="4" w:space="0" w:color="auto"/>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single" w:sz="4" w:space="0" w:color="auto"/>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szakmai idegen nyelvet és a szakmai kifejezéseket</w:t>
            </w:r>
          </w:p>
        </w:tc>
        <w:tc>
          <w:tcPr>
            <w:tcW w:w="540" w:type="dxa"/>
            <w:tcBorders>
              <w:top w:val="nil"/>
              <w:left w:val="nil"/>
              <w:bottom w:val="single" w:sz="4" w:space="0" w:color="auto"/>
              <w:right w:val="single" w:sz="4" w:space="0" w:color="auto"/>
            </w:tcBorders>
            <w:vAlign w:val="center"/>
          </w:tcPr>
          <w:p w:rsidR="00C558D5" w:rsidRPr="00525ABC" w:rsidRDefault="00AA4BAD"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558D5" w:rsidRPr="00525ABC" w:rsidRDefault="00AA4BAD"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AA4BAD" w:rsidP="00FF7AB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AA4BAD" w:rsidP="0028085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Előkészíti a fuvarozási, illetve szállítmányozási feladatot</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előkészítés során figyelembe veszi a hazai és nemzetközi jogi szabályozást</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Elemzéseket, ajánlatokat készít</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AA4BAD" w:rsidP="00FF7AB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AA4BAD" w:rsidP="0028085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 fuvarparitást és a fizetési módot</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logisztikai ismereteket</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az áru továbbításához a legalkalmasabb fuvarozási eszközt, szükség szerint megtervezi az útvonalat</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AA4BAD"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AA4BAD" w:rsidP="00FF7AB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AA4BAD" w:rsidP="0028085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előírások szerint dokumentálja a rendkívüli eseményeket</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Közreműködik a gazdaságossági elemzések, értékelések készítésében</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Nyilvántartja és kezeli a fuvarozási okmányokat</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 rakodási tevékenységre vonatkozó szabályokat</w:t>
            </w:r>
          </w:p>
        </w:tc>
        <w:tc>
          <w:tcPr>
            <w:tcW w:w="540" w:type="dxa"/>
            <w:tcBorders>
              <w:top w:val="nil"/>
              <w:left w:val="nil"/>
              <w:bottom w:val="single" w:sz="4" w:space="0" w:color="auto"/>
              <w:right w:val="single" w:sz="4" w:space="0" w:color="auto"/>
            </w:tcBorders>
            <w:noWrap/>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558D5" w:rsidRPr="00525ABC" w:rsidRDefault="00AA4BAD" w:rsidP="00FF7AB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noWrap/>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D4BD0" w:rsidRPr="00525ABC">
        <w:trPr>
          <w:trHeight w:val="360"/>
          <w:jc w:val="center"/>
        </w:trPr>
        <w:tc>
          <w:tcPr>
            <w:tcW w:w="15478" w:type="dxa"/>
            <w:gridSpan w:val="26"/>
            <w:tcBorders>
              <w:top w:val="nil"/>
              <w:left w:val="single" w:sz="4" w:space="0" w:color="auto"/>
              <w:bottom w:val="single" w:sz="4" w:space="0" w:color="auto"/>
              <w:right w:val="single" w:sz="4" w:space="0" w:color="auto"/>
            </w:tcBorders>
            <w:noWrap/>
            <w:vAlign w:val="center"/>
          </w:tcPr>
          <w:p w:rsidR="001D4BD0" w:rsidRPr="00525ABC" w:rsidRDefault="001D4BD0" w:rsidP="006E676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ISMERETEK</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alapismeretek</w:t>
            </w:r>
          </w:p>
        </w:tc>
        <w:tc>
          <w:tcPr>
            <w:tcW w:w="540" w:type="dxa"/>
            <w:tcBorders>
              <w:top w:val="nil"/>
              <w:left w:val="nil"/>
              <w:bottom w:val="single" w:sz="4" w:space="0" w:color="auto"/>
              <w:right w:val="single" w:sz="4" w:space="0" w:color="auto"/>
            </w:tcBorders>
            <w:vAlign w:val="center"/>
          </w:tcPr>
          <w:p w:rsidR="00C558D5" w:rsidRPr="00525ABC" w:rsidRDefault="00AA4BAD"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558D5" w:rsidRPr="00525ABC" w:rsidRDefault="00AA4BAD"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AA4BAD" w:rsidP="00FF7AB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AA4BAD" w:rsidP="0028085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technikai elemei</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AA4BAD" w:rsidP="0028085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forgalmi folyamatai az árufuvarozásban és a személyszállításban</w:t>
            </w:r>
          </w:p>
        </w:tc>
        <w:tc>
          <w:tcPr>
            <w:tcW w:w="540" w:type="dxa"/>
            <w:tcBorders>
              <w:top w:val="nil"/>
              <w:left w:val="nil"/>
              <w:bottom w:val="single" w:sz="4" w:space="0" w:color="auto"/>
              <w:right w:val="single" w:sz="4" w:space="0" w:color="auto"/>
            </w:tcBorders>
            <w:vAlign w:val="center"/>
          </w:tcPr>
          <w:p w:rsidR="00C558D5" w:rsidRPr="00525ABC" w:rsidRDefault="00AA4BAD"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558D5" w:rsidRPr="00525ABC" w:rsidRDefault="00AA4BAD"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AA4BAD" w:rsidP="00FF7AB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AA4BAD" w:rsidP="0028085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AA4BAD"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szerződések</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folyamat</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AA4BAD"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AA4BAD"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AA4BAD"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 eszközei</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1924F2" w:rsidP="0028085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1924F2"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1924F2"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1924F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munkajogi ismeretek</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Munka-, tűz- és környezetvédelem</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Gazdálkodási és vállalkozási ismeretek</w:t>
            </w:r>
          </w:p>
        </w:tc>
        <w:tc>
          <w:tcPr>
            <w:tcW w:w="540"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single" w:sz="4" w:space="0" w:color="auto"/>
              <w:left w:val="single" w:sz="4" w:space="0" w:color="auto"/>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single" w:sz="4" w:space="0" w:color="auto"/>
              <w:left w:val="single" w:sz="4" w:space="0" w:color="auto"/>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single" w:sz="4" w:space="0" w:color="auto"/>
              <w:left w:val="single" w:sz="4" w:space="0" w:color="auto"/>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single" w:sz="4" w:space="0" w:color="auto"/>
              <w:left w:val="single" w:sz="4" w:space="0" w:color="auto"/>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Pénzügyi és számviteli ismeretek</w:t>
            </w:r>
          </w:p>
        </w:tc>
        <w:tc>
          <w:tcPr>
            <w:tcW w:w="540" w:type="dxa"/>
            <w:tcBorders>
              <w:top w:val="single" w:sz="4" w:space="0" w:color="auto"/>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single" w:sz="4" w:space="0" w:color="auto"/>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single" w:sz="4" w:space="0" w:color="auto"/>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single" w:sz="4" w:space="0" w:color="auto"/>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single" w:sz="4" w:space="0" w:color="auto"/>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single" w:sz="4" w:space="0" w:color="auto"/>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single" w:sz="4" w:space="0" w:color="auto"/>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single" w:sz="4" w:space="0" w:color="auto"/>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Marketing és kommunikációs alapismeretek</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informatika és alkalmazott számítástechnika</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idegen nyelv</w:t>
            </w:r>
          </w:p>
        </w:tc>
        <w:tc>
          <w:tcPr>
            <w:tcW w:w="540" w:type="dxa"/>
            <w:tcBorders>
              <w:top w:val="nil"/>
              <w:left w:val="nil"/>
              <w:bottom w:val="single" w:sz="4" w:space="0" w:color="auto"/>
              <w:right w:val="single" w:sz="4" w:space="0" w:color="auto"/>
            </w:tcBorders>
            <w:vAlign w:val="center"/>
          </w:tcPr>
          <w:p w:rsidR="00C558D5" w:rsidRPr="00525ABC" w:rsidRDefault="001924F2"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558D5" w:rsidRPr="00525ABC" w:rsidRDefault="001924F2"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FF7AB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28085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1924F2"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1924F2"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1924F2"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1924F2"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1924F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idegen nyelv alkalmazása</w:t>
            </w:r>
          </w:p>
        </w:tc>
        <w:tc>
          <w:tcPr>
            <w:tcW w:w="540" w:type="dxa"/>
            <w:tcBorders>
              <w:top w:val="nil"/>
              <w:left w:val="nil"/>
              <w:bottom w:val="single" w:sz="4" w:space="0" w:color="auto"/>
              <w:right w:val="single" w:sz="4" w:space="0" w:color="auto"/>
            </w:tcBorders>
            <w:vAlign w:val="center"/>
          </w:tcPr>
          <w:p w:rsidR="00C558D5" w:rsidRPr="00525ABC" w:rsidRDefault="001924F2"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558D5" w:rsidRPr="00525ABC" w:rsidRDefault="001924F2" w:rsidP="006039B3">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FF7AB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28085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1924F2"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1924F2"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1924F2"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1924F2"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1924F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ágazati díjszámítási ismeretek</w:t>
            </w:r>
          </w:p>
        </w:tc>
        <w:tc>
          <w:tcPr>
            <w:tcW w:w="540"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Logisztikai alapismeretek</w:t>
            </w:r>
          </w:p>
        </w:tc>
        <w:tc>
          <w:tcPr>
            <w:tcW w:w="540" w:type="dxa"/>
            <w:tcBorders>
              <w:top w:val="nil"/>
              <w:left w:val="nil"/>
              <w:bottom w:val="single" w:sz="4" w:space="0" w:color="auto"/>
              <w:right w:val="single" w:sz="4" w:space="0" w:color="auto"/>
            </w:tcBorders>
            <w:noWrap/>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558D5" w:rsidRPr="00525ABC" w:rsidRDefault="001924F2" w:rsidP="00FF7AB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C558D5" w:rsidRPr="00525ABC" w:rsidRDefault="001924F2" w:rsidP="009401F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1924F2" w:rsidP="00014447">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EE7DFB">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C558D5" w:rsidRPr="00525ABC" w:rsidRDefault="001924F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87D30">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 földrajzi alapismeretek</w:t>
            </w:r>
          </w:p>
        </w:tc>
        <w:tc>
          <w:tcPr>
            <w:tcW w:w="540" w:type="dxa"/>
            <w:tcBorders>
              <w:top w:val="nil"/>
              <w:left w:val="nil"/>
              <w:bottom w:val="single" w:sz="4" w:space="0" w:color="auto"/>
              <w:right w:val="single" w:sz="4" w:space="0" w:color="auto"/>
            </w:tcBorders>
            <w:noWrap/>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558D5" w:rsidRPr="00525ABC" w:rsidRDefault="00C558D5" w:rsidP="006039B3">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558D5" w:rsidRPr="00525ABC" w:rsidRDefault="00C558D5" w:rsidP="00FF7AB4">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558D5" w:rsidRPr="00525ABC" w:rsidRDefault="00C558D5" w:rsidP="00280858">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C558D5" w:rsidRPr="00525ABC" w:rsidRDefault="00C558D5" w:rsidP="009401F0">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noWrap/>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C558D5" w:rsidP="00014447">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noWrap/>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41"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3" w:type="dxa"/>
            <w:gridSpan w:val="2"/>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453" w:type="dxa"/>
            <w:tcBorders>
              <w:top w:val="nil"/>
              <w:left w:val="nil"/>
              <w:bottom w:val="single" w:sz="4" w:space="0" w:color="auto"/>
              <w:right w:val="single" w:sz="4" w:space="0" w:color="auto"/>
            </w:tcBorders>
            <w:vAlign w:val="center"/>
          </w:tcPr>
          <w:p w:rsidR="00C558D5" w:rsidRPr="00525ABC" w:rsidRDefault="00C558D5" w:rsidP="00EE7DFB">
            <w:pPr>
              <w:spacing w:after="0" w:line="240" w:lineRule="auto"/>
              <w:jc w:val="center"/>
              <w:rPr>
                <w:rFonts w:ascii="Palatino Linotype" w:hAnsi="Palatino Linotype"/>
                <w:sz w:val="20"/>
                <w:szCs w:val="20"/>
                <w:lang w:eastAsia="hu-HU"/>
              </w:rPr>
            </w:pPr>
          </w:p>
        </w:tc>
        <w:tc>
          <w:tcPr>
            <w:tcW w:w="668" w:type="dxa"/>
            <w:tcBorders>
              <w:top w:val="nil"/>
              <w:left w:val="nil"/>
              <w:bottom w:val="single" w:sz="4" w:space="0" w:color="auto"/>
              <w:right w:val="single" w:sz="4" w:space="0" w:color="auto"/>
            </w:tcBorders>
            <w:noWrap/>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C558D5" w:rsidRPr="00525ABC" w:rsidRDefault="00C558D5" w:rsidP="00B87D30">
            <w:pPr>
              <w:spacing w:after="0" w:line="240" w:lineRule="auto"/>
              <w:jc w:val="center"/>
              <w:rPr>
                <w:rFonts w:ascii="Palatino Linotype" w:hAnsi="Palatino Linotype"/>
                <w:sz w:val="20"/>
                <w:szCs w:val="20"/>
                <w:lang w:eastAsia="hu-HU"/>
              </w:rPr>
            </w:pPr>
          </w:p>
        </w:tc>
      </w:tr>
      <w:tr w:rsidR="00112DFA" w:rsidRPr="00525ABC">
        <w:trPr>
          <w:trHeight w:val="360"/>
          <w:jc w:val="center"/>
        </w:trPr>
        <w:tc>
          <w:tcPr>
            <w:tcW w:w="15478" w:type="dxa"/>
            <w:gridSpan w:val="26"/>
            <w:tcBorders>
              <w:top w:val="nil"/>
              <w:left w:val="single" w:sz="4" w:space="0" w:color="auto"/>
              <w:bottom w:val="single" w:sz="4" w:space="0" w:color="auto"/>
              <w:right w:val="single" w:sz="4" w:space="0" w:color="auto"/>
            </w:tcBorders>
            <w:noWrap/>
            <w:vAlign w:val="center"/>
          </w:tcPr>
          <w:p w:rsidR="00112DFA" w:rsidRPr="00525ABC" w:rsidRDefault="00112DFA" w:rsidP="006E676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KÉSZSÉGEK</w:t>
            </w:r>
          </w:p>
        </w:tc>
      </w:tr>
      <w:tr w:rsidR="00C558D5" w:rsidRPr="00525ABC">
        <w:trPr>
          <w:trHeight w:val="240"/>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Információforrások kezelése</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kifejezések használata szóban és írásban</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Idegen nyelvű szöveg megértése szóban és írásban</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12DFA" w:rsidRPr="00525ABC">
        <w:trPr>
          <w:trHeight w:val="360"/>
          <w:jc w:val="center"/>
        </w:trPr>
        <w:tc>
          <w:tcPr>
            <w:tcW w:w="15478" w:type="dxa"/>
            <w:gridSpan w:val="26"/>
            <w:tcBorders>
              <w:top w:val="nil"/>
              <w:left w:val="single" w:sz="4" w:space="0" w:color="auto"/>
              <w:bottom w:val="single" w:sz="4" w:space="0" w:color="auto"/>
              <w:right w:val="single" w:sz="4" w:space="0" w:color="auto"/>
            </w:tcBorders>
            <w:noWrap/>
            <w:vAlign w:val="center"/>
          </w:tcPr>
          <w:p w:rsidR="00112DFA" w:rsidRPr="00525ABC" w:rsidRDefault="00112DFA" w:rsidP="006E676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SZEMÉLYES KOMPETENCIÁK</w:t>
            </w:r>
          </w:p>
        </w:tc>
      </w:tr>
      <w:tr w:rsidR="00C558D5"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Külső megjelenés</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Felelősségtudat</w:t>
            </w:r>
          </w:p>
        </w:tc>
        <w:tc>
          <w:tcPr>
            <w:tcW w:w="540"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Szervezőkészség</w:t>
            </w:r>
          </w:p>
        </w:tc>
        <w:tc>
          <w:tcPr>
            <w:tcW w:w="540"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558D5" w:rsidRPr="00525ABC" w:rsidRDefault="001924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12DFA" w:rsidRPr="00525ABC">
        <w:trPr>
          <w:trHeight w:val="360"/>
          <w:jc w:val="center"/>
        </w:trPr>
        <w:tc>
          <w:tcPr>
            <w:tcW w:w="15478" w:type="dxa"/>
            <w:gridSpan w:val="26"/>
            <w:tcBorders>
              <w:top w:val="nil"/>
              <w:left w:val="single" w:sz="4" w:space="0" w:color="auto"/>
              <w:bottom w:val="single" w:sz="4" w:space="0" w:color="auto"/>
              <w:right w:val="single" w:sz="4" w:space="0" w:color="auto"/>
            </w:tcBorders>
            <w:noWrap/>
            <w:vAlign w:val="center"/>
          </w:tcPr>
          <w:p w:rsidR="00112DFA" w:rsidRPr="00525ABC" w:rsidRDefault="00112DFA" w:rsidP="006E676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TÁRSAS KOMPETENCIÁK</w:t>
            </w:r>
          </w:p>
        </w:tc>
      </w:tr>
      <w:tr w:rsidR="00C558D5"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Udvariasság</w:t>
            </w:r>
          </w:p>
        </w:tc>
        <w:tc>
          <w:tcPr>
            <w:tcW w:w="540"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Kapcsolatteremtő készség</w:t>
            </w:r>
          </w:p>
        </w:tc>
        <w:tc>
          <w:tcPr>
            <w:tcW w:w="540"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558D5"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C558D5" w:rsidRPr="00525ABC" w:rsidRDefault="00C558D5"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Határozottság</w:t>
            </w:r>
          </w:p>
        </w:tc>
        <w:tc>
          <w:tcPr>
            <w:tcW w:w="540" w:type="dxa"/>
            <w:tcBorders>
              <w:top w:val="nil"/>
              <w:left w:val="nil"/>
              <w:bottom w:val="single" w:sz="4" w:space="0" w:color="auto"/>
              <w:right w:val="single" w:sz="4" w:space="0" w:color="auto"/>
            </w:tcBorders>
            <w:noWrap/>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894"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425"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C558D5" w:rsidP="00B90B42">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558D5" w:rsidRPr="00525ABC" w:rsidRDefault="00B90B4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12DFA" w:rsidRPr="00525ABC">
        <w:trPr>
          <w:trHeight w:val="360"/>
          <w:jc w:val="center"/>
        </w:trPr>
        <w:tc>
          <w:tcPr>
            <w:tcW w:w="15478" w:type="dxa"/>
            <w:gridSpan w:val="26"/>
            <w:tcBorders>
              <w:top w:val="nil"/>
              <w:left w:val="single" w:sz="4" w:space="0" w:color="auto"/>
              <w:bottom w:val="single" w:sz="4" w:space="0" w:color="auto"/>
              <w:right w:val="single" w:sz="4" w:space="0" w:color="auto"/>
            </w:tcBorders>
            <w:noWrap/>
            <w:vAlign w:val="center"/>
          </w:tcPr>
          <w:p w:rsidR="00112DFA" w:rsidRPr="00525ABC" w:rsidRDefault="00112DFA" w:rsidP="006E6764">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MÓDSZERKOMPETENCIÁK</w:t>
            </w:r>
          </w:p>
        </w:tc>
      </w:tr>
      <w:tr w:rsidR="00CC08F1"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CC08F1" w:rsidRPr="00525ABC" w:rsidRDefault="00CC08F1"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Információgyűjtés</w:t>
            </w:r>
          </w:p>
        </w:tc>
        <w:tc>
          <w:tcPr>
            <w:tcW w:w="540"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3"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2" w:type="dxa"/>
            <w:gridSpan w:val="3"/>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8"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C08F1"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CC08F1" w:rsidRPr="00525ABC" w:rsidRDefault="00CC08F1"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Figyelem-összpontosítás</w:t>
            </w:r>
          </w:p>
        </w:tc>
        <w:tc>
          <w:tcPr>
            <w:tcW w:w="540" w:type="dxa"/>
            <w:tcBorders>
              <w:top w:val="nil"/>
              <w:left w:val="nil"/>
              <w:bottom w:val="single" w:sz="4" w:space="0" w:color="auto"/>
              <w:right w:val="single" w:sz="4" w:space="0" w:color="auto"/>
            </w:tcBorders>
            <w:noWrap/>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noWrap/>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C08F1"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CC08F1" w:rsidRPr="00525ABC" w:rsidRDefault="00CC08F1"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Nyitott hozzáállás</w:t>
            </w:r>
          </w:p>
        </w:tc>
        <w:tc>
          <w:tcPr>
            <w:tcW w:w="540" w:type="dxa"/>
            <w:tcBorders>
              <w:top w:val="nil"/>
              <w:left w:val="nil"/>
              <w:bottom w:val="single" w:sz="4" w:space="0" w:color="auto"/>
              <w:right w:val="single" w:sz="4" w:space="0" w:color="auto"/>
            </w:tcBorders>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693" w:type="dxa"/>
            <w:tcBorders>
              <w:top w:val="nil"/>
              <w:left w:val="nil"/>
              <w:bottom w:val="single" w:sz="4" w:space="0" w:color="auto"/>
              <w:right w:val="single" w:sz="4" w:space="0" w:color="auto"/>
            </w:tcBorders>
            <w:noWrap/>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622" w:type="dxa"/>
            <w:gridSpan w:val="3"/>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CC08F1" w:rsidRPr="00525ABC" w:rsidRDefault="00CC08F1" w:rsidP="00112DFA">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1"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3" w:type="dxa"/>
            <w:gridSpan w:val="2"/>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3"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8"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94"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5"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CC08F1" w:rsidRPr="00525ABC" w:rsidRDefault="00B90B42" w:rsidP="00112DFA">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bl>
    <w:p w:rsidR="001D4BD0" w:rsidRPr="00525ABC" w:rsidRDefault="001D4BD0" w:rsidP="006E6764">
      <w:pPr>
        <w:widowControl w:val="0"/>
        <w:suppressAutoHyphens/>
        <w:spacing w:after="0" w:line="240" w:lineRule="auto"/>
        <w:rPr>
          <w:rFonts w:ascii="Palatino Linotype" w:hAnsi="Palatino Linotype"/>
          <w:b/>
          <w:sz w:val="24"/>
          <w:szCs w:val="24"/>
        </w:rPr>
      </w:pPr>
    </w:p>
    <w:p w:rsidR="00EE6C05" w:rsidRPr="00525ABC" w:rsidRDefault="00EE6C05" w:rsidP="006E6764">
      <w:pPr>
        <w:widowControl w:val="0"/>
        <w:suppressAutoHyphens/>
        <w:spacing w:after="0" w:line="240" w:lineRule="auto"/>
        <w:rPr>
          <w:rFonts w:ascii="Palatino Linotype" w:hAnsi="Palatino Linotype"/>
          <w:b/>
          <w:sz w:val="24"/>
          <w:szCs w:val="24"/>
        </w:rPr>
        <w:sectPr w:rsidR="00EE6C05" w:rsidRPr="00525ABC" w:rsidSect="001D4BD0">
          <w:pgSz w:w="16838" w:h="11906" w:orient="landscape"/>
          <w:pgMar w:top="1276" w:right="1418" w:bottom="1418" w:left="1418" w:header="709" w:footer="709" w:gutter="0"/>
          <w:cols w:space="708"/>
          <w:docGrid w:linePitch="360"/>
        </w:sectPr>
      </w:pPr>
    </w:p>
    <w:p w:rsidR="00EE6C05" w:rsidRPr="00525ABC" w:rsidRDefault="00EE6C05" w:rsidP="006E6764">
      <w:pPr>
        <w:widowControl w:val="0"/>
        <w:suppressAutoHyphens/>
        <w:spacing w:after="0" w:line="240" w:lineRule="auto"/>
        <w:rPr>
          <w:rFonts w:ascii="Palatino Linotype" w:hAnsi="Palatino Linotype"/>
          <w:b/>
          <w:sz w:val="24"/>
          <w:szCs w:val="24"/>
        </w:rPr>
      </w:pPr>
    </w:p>
    <w:p w:rsidR="002F090C" w:rsidRPr="00525ABC" w:rsidRDefault="002F090C" w:rsidP="00EE6C05">
      <w:pPr>
        <w:spacing w:after="0" w:line="240" w:lineRule="auto"/>
        <w:ind w:left="-17"/>
        <w:jc w:val="both"/>
        <w:rPr>
          <w:rFonts w:ascii="Palatino Linotype" w:hAnsi="Palatino Linotype"/>
          <w:b/>
          <w:sz w:val="24"/>
          <w:szCs w:val="24"/>
        </w:rPr>
      </w:pPr>
      <w:r w:rsidRPr="00525ABC">
        <w:rPr>
          <w:rFonts w:ascii="Palatino Linotype" w:hAnsi="Palatino Linotype"/>
          <w:b/>
          <w:sz w:val="24"/>
          <w:szCs w:val="24"/>
        </w:rPr>
        <w:t>A 10496-12 azonosító számú</w:t>
      </w:r>
      <w:r w:rsidR="00B14EBB">
        <w:rPr>
          <w:rFonts w:ascii="Palatino Linotype" w:hAnsi="Palatino Linotype"/>
          <w:b/>
          <w:sz w:val="24"/>
          <w:szCs w:val="24"/>
        </w:rPr>
        <w:t>,</w:t>
      </w:r>
      <w:r w:rsidRPr="00525ABC">
        <w:rPr>
          <w:rFonts w:ascii="Palatino Linotype" w:hAnsi="Palatino Linotype"/>
          <w:b/>
          <w:sz w:val="24"/>
          <w:szCs w:val="24"/>
        </w:rPr>
        <w:t xml:space="preserve"> Közlekedés-szállítási alapok megnevezésű szakmai követelménymodulhoz tartozó tantárgyak és témakörök oktatása során fejlesztendő kompetenciák (I</w:t>
      </w:r>
      <w:r w:rsidR="00B90B42" w:rsidRPr="00525ABC">
        <w:rPr>
          <w:rFonts w:ascii="Palatino Linotype" w:hAnsi="Palatino Linotype"/>
          <w:b/>
          <w:sz w:val="24"/>
          <w:szCs w:val="24"/>
        </w:rPr>
        <w:t>I</w:t>
      </w:r>
      <w:r w:rsidRPr="00525ABC">
        <w:rPr>
          <w:rFonts w:ascii="Palatino Linotype" w:hAnsi="Palatino Linotype"/>
          <w:b/>
          <w:sz w:val="24"/>
          <w:szCs w:val="24"/>
        </w:rPr>
        <w:t>. rész)</w:t>
      </w:r>
    </w:p>
    <w:p w:rsidR="002F090C" w:rsidRPr="00525ABC" w:rsidRDefault="002F090C" w:rsidP="002F090C">
      <w:pPr>
        <w:spacing w:after="0" w:line="240" w:lineRule="auto"/>
        <w:ind w:left="-15"/>
        <w:jc w:val="both"/>
        <w:rPr>
          <w:rFonts w:ascii="Palatino Linotype" w:hAnsi="Palatino Linotype"/>
          <w:b/>
          <w:sz w:val="24"/>
          <w:szCs w:val="24"/>
        </w:rPr>
      </w:pPr>
    </w:p>
    <w:tbl>
      <w:tblPr>
        <w:tblW w:w="8167" w:type="dxa"/>
        <w:jc w:val="center"/>
        <w:tblLayout w:type="fixed"/>
        <w:tblCellMar>
          <w:left w:w="70" w:type="dxa"/>
          <w:right w:w="70" w:type="dxa"/>
        </w:tblCellMar>
        <w:tblLook w:val="0000" w:firstRow="0" w:lastRow="0" w:firstColumn="0" w:lastColumn="0" w:noHBand="0" w:noVBand="0"/>
      </w:tblPr>
      <w:tblGrid>
        <w:gridCol w:w="3776"/>
        <w:gridCol w:w="562"/>
        <w:gridCol w:w="540"/>
        <w:gridCol w:w="485"/>
        <w:gridCol w:w="581"/>
        <w:gridCol w:w="510"/>
        <w:gridCol w:w="510"/>
        <w:gridCol w:w="397"/>
        <w:gridCol w:w="14"/>
        <w:gridCol w:w="360"/>
        <w:gridCol w:w="24"/>
        <w:gridCol w:w="408"/>
      </w:tblGrid>
      <w:tr w:rsidR="00EE6C05" w:rsidRPr="00525ABC">
        <w:trPr>
          <w:trHeight w:val="570"/>
          <w:jc w:val="center"/>
        </w:trPr>
        <w:tc>
          <w:tcPr>
            <w:tcW w:w="3776" w:type="dxa"/>
            <w:vMerge w:val="restart"/>
            <w:tcBorders>
              <w:top w:val="single" w:sz="4" w:space="0" w:color="auto"/>
              <w:left w:val="single" w:sz="4" w:space="0" w:color="auto"/>
              <w:bottom w:val="single" w:sz="4" w:space="0" w:color="auto"/>
              <w:right w:val="single" w:sz="4" w:space="0" w:color="auto"/>
            </w:tcBorders>
            <w:noWrap/>
            <w:vAlign w:val="center"/>
          </w:tcPr>
          <w:p w:rsidR="00A30E59" w:rsidRPr="00525ABC" w:rsidRDefault="00A524DF"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10496-12 Közlekedés-szállítási alapok</w:t>
            </w:r>
          </w:p>
        </w:tc>
        <w:tc>
          <w:tcPr>
            <w:tcW w:w="2168" w:type="dxa"/>
            <w:gridSpan w:val="4"/>
            <w:tcBorders>
              <w:top w:val="single" w:sz="4" w:space="0" w:color="auto"/>
              <w:left w:val="nil"/>
              <w:bottom w:val="single" w:sz="4" w:space="0" w:color="auto"/>
              <w:right w:val="single" w:sz="4" w:space="0" w:color="auto"/>
            </w:tcBorders>
            <w:vAlign w:val="center"/>
          </w:tcPr>
          <w:p w:rsidR="00A30E59" w:rsidRPr="00525ABC" w:rsidRDefault="00A30E59"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Közlekedési földrajz</w:t>
            </w:r>
          </w:p>
        </w:tc>
        <w:tc>
          <w:tcPr>
            <w:tcW w:w="2223" w:type="dxa"/>
            <w:gridSpan w:val="7"/>
            <w:tcBorders>
              <w:top w:val="single" w:sz="4" w:space="0" w:color="auto"/>
              <w:left w:val="nil"/>
              <w:bottom w:val="single" w:sz="4" w:space="0" w:color="auto"/>
              <w:right w:val="single" w:sz="4" w:space="0" w:color="auto"/>
            </w:tcBorders>
            <w:vAlign w:val="center"/>
          </w:tcPr>
          <w:p w:rsidR="00A30E59" w:rsidRPr="00525ABC" w:rsidRDefault="00C46605"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ml:space="preserve">Közlekedésbiztonság </w:t>
            </w:r>
            <w:r w:rsidR="00A30E59" w:rsidRPr="00525ABC">
              <w:rPr>
                <w:rFonts w:ascii="Palatino Linotype" w:hAnsi="Palatino Linotype"/>
                <w:sz w:val="20"/>
                <w:szCs w:val="20"/>
                <w:lang w:eastAsia="hu-HU"/>
              </w:rPr>
              <w:t>és -védelem</w:t>
            </w:r>
          </w:p>
        </w:tc>
      </w:tr>
      <w:tr w:rsidR="00967E1D" w:rsidRPr="00525ABC">
        <w:trPr>
          <w:trHeight w:val="3217"/>
          <w:jc w:val="center"/>
        </w:trPr>
        <w:tc>
          <w:tcPr>
            <w:tcW w:w="3776" w:type="dxa"/>
            <w:vMerge/>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rPr>
                <w:rFonts w:ascii="Palatino Linotype" w:hAnsi="Palatino Linotype"/>
                <w:sz w:val="20"/>
                <w:szCs w:val="20"/>
                <w:lang w:eastAsia="hu-HU"/>
              </w:rPr>
            </w:pPr>
          </w:p>
        </w:tc>
        <w:tc>
          <w:tcPr>
            <w:tcW w:w="562" w:type="dxa"/>
            <w:tcBorders>
              <w:top w:val="nil"/>
              <w:left w:val="nil"/>
              <w:bottom w:val="single" w:sz="4" w:space="0" w:color="auto"/>
              <w:right w:val="single" w:sz="4" w:space="0" w:color="auto"/>
            </w:tcBorders>
            <w:textDirection w:val="btLr"/>
            <w:vAlign w:val="center"/>
          </w:tcPr>
          <w:p w:rsidR="00967E1D" w:rsidRPr="00525ABC" w:rsidRDefault="00967E1D" w:rsidP="004E4F2C">
            <w:pPr>
              <w:spacing w:after="0" w:line="240" w:lineRule="auto"/>
              <w:ind w:left="113" w:right="113"/>
              <w:rPr>
                <w:rFonts w:ascii="Palatino Linotype" w:hAnsi="Palatino Linotype" w:cs="Arial"/>
                <w:iCs/>
                <w:sz w:val="20"/>
                <w:szCs w:val="20"/>
                <w:lang w:eastAsia="hu-HU"/>
              </w:rPr>
            </w:pPr>
            <w:r w:rsidRPr="00525ABC">
              <w:rPr>
                <w:rFonts w:ascii="Palatino Linotype" w:hAnsi="Palatino Linotype" w:cs="Arial"/>
                <w:iCs/>
                <w:sz w:val="20"/>
                <w:szCs w:val="20"/>
                <w:lang w:eastAsia="hu-HU"/>
              </w:rPr>
              <w:t>Általános földrajzi ismeretek</w:t>
            </w:r>
          </w:p>
        </w:tc>
        <w:tc>
          <w:tcPr>
            <w:tcW w:w="540" w:type="dxa"/>
            <w:tcBorders>
              <w:top w:val="nil"/>
              <w:left w:val="nil"/>
              <w:bottom w:val="single" w:sz="4" w:space="0" w:color="auto"/>
              <w:right w:val="single" w:sz="4" w:space="0" w:color="auto"/>
            </w:tcBorders>
            <w:textDirection w:val="btLr"/>
            <w:vAlign w:val="center"/>
          </w:tcPr>
          <w:p w:rsidR="00967E1D" w:rsidRPr="00525ABC" w:rsidRDefault="00967E1D" w:rsidP="004E4F2C">
            <w:pPr>
              <w:spacing w:after="0" w:line="240" w:lineRule="auto"/>
              <w:ind w:left="113" w:right="113"/>
              <w:rPr>
                <w:rFonts w:ascii="Palatino Linotype" w:hAnsi="Palatino Linotype" w:cs="Arial"/>
                <w:iCs/>
                <w:sz w:val="20"/>
                <w:szCs w:val="20"/>
                <w:lang w:eastAsia="hu-HU"/>
              </w:rPr>
            </w:pPr>
            <w:r w:rsidRPr="00525ABC">
              <w:rPr>
                <w:rFonts w:ascii="Palatino Linotype" w:hAnsi="Palatino Linotype" w:cs="Arial"/>
                <w:iCs/>
                <w:sz w:val="20"/>
                <w:szCs w:val="20"/>
                <w:lang w:eastAsia="hu-HU"/>
              </w:rPr>
              <w:t>A vasúti közlekedés</w:t>
            </w:r>
          </w:p>
        </w:tc>
        <w:tc>
          <w:tcPr>
            <w:tcW w:w="485" w:type="dxa"/>
            <w:tcBorders>
              <w:top w:val="nil"/>
              <w:left w:val="nil"/>
              <w:bottom w:val="single" w:sz="4" w:space="0" w:color="auto"/>
              <w:right w:val="single" w:sz="4" w:space="0" w:color="auto"/>
            </w:tcBorders>
            <w:textDirection w:val="btLr"/>
            <w:vAlign w:val="center"/>
          </w:tcPr>
          <w:p w:rsidR="00967E1D" w:rsidRPr="00525ABC" w:rsidRDefault="00967E1D" w:rsidP="004E4F2C">
            <w:pPr>
              <w:spacing w:after="0" w:line="240" w:lineRule="auto"/>
              <w:ind w:left="113" w:right="113"/>
              <w:rPr>
                <w:rFonts w:ascii="Palatino Linotype" w:hAnsi="Palatino Linotype" w:cs="Arial"/>
                <w:iCs/>
                <w:sz w:val="20"/>
                <w:szCs w:val="20"/>
                <w:lang w:eastAsia="hu-HU"/>
              </w:rPr>
            </w:pPr>
            <w:r w:rsidRPr="00525ABC">
              <w:rPr>
                <w:rFonts w:ascii="Palatino Linotype" w:hAnsi="Palatino Linotype" w:cs="Arial"/>
                <w:iCs/>
                <w:sz w:val="20"/>
                <w:szCs w:val="20"/>
                <w:lang w:eastAsia="hu-HU"/>
              </w:rPr>
              <w:t>Közúti közlekedés</w:t>
            </w:r>
          </w:p>
        </w:tc>
        <w:tc>
          <w:tcPr>
            <w:tcW w:w="581" w:type="dxa"/>
            <w:tcBorders>
              <w:top w:val="nil"/>
              <w:left w:val="nil"/>
              <w:bottom w:val="single" w:sz="4" w:space="0" w:color="auto"/>
              <w:right w:val="single" w:sz="4" w:space="0" w:color="auto"/>
            </w:tcBorders>
            <w:textDirection w:val="btLr"/>
            <w:vAlign w:val="center"/>
          </w:tcPr>
          <w:p w:rsidR="00967E1D" w:rsidRPr="00525ABC" w:rsidRDefault="00967E1D" w:rsidP="004E4F2C">
            <w:pPr>
              <w:spacing w:after="0" w:line="240" w:lineRule="auto"/>
              <w:ind w:left="113" w:right="113"/>
              <w:rPr>
                <w:rFonts w:ascii="Palatino Linotype" w:hAnsi="Palatino Linotype" w:cs="Arial"/>
                <w:iCs/>
                <w:sz w:val="20"/>
                <w:szCs w:val="20"/>
                <w:lang w:eastAsia="hu-HU"/>
              </w:rPr>
            </w:pPr>
            <w:r w:rsidRPr="00525ABC">
              <w:rPr>
                <w:rFonts w:ascii="Palatino Linotype" w:hAnsi="Palatino Linotype" w:cs="Arial"/>
                <w:iCs/>
                <w:sz w:val="20"/>
                <w:szCs w:val="20"/>
                <w:lang w:eastAsia="hu-HU"/>
              </w:rPr>
              <w:t>Vízi, légi közlekedés, csővezetékes szállítás</w:t>
            </w:r>
          </w:p>
        </w:tc>
        <w:tc>
          <w:tcPr>
            <w:tcW w:w="510" w:type="dxa"/>
            <w:tcBorders>
              <w:top w:val="nil"/>
              <w:left w:val="nil"/>
              <w:bottom w:val="single" w:sz="4" w:space="0" w:color="auto"/>
              <w:right w:val="single" w:sz="4" w:space="0" w:color="auto"/>
            </w:tcBorders>
            <w:textDirection w:val="btLr"/>
            <w:vAlign w:val="center"/>
          </w:tcPr>
          <w:p w:rsidR="00967E1D" w:rsidRPr="00525ABC" w:rsidRDefault="00967E1D" w:rsidP="004E4F2C">
            <w:pPr>
              <w:spacing w:after="0" w:line="240" w:lineRule="auto"/>
              <w:ind w:left="113" w:right="113"/>
              <w:rPr>
                <w:rFonts w:ascii="Palatino Linotype" w:hAnsi="Palatino Linotype" w:cs="Arial"/>
                <w:iCs/>
                <w:sz w:val="20"/>
                <w:szCs w:val="20"/>
                <w:lang w:eastAsia="hu-HU"/>
              </w:rPr>
            </w:pPr>
            <w:r w:rsidRPr="00525ABC">
              <w:rPr>
                <w:rFonts w:ascii="Palatino Linotype" w:hAnsi="Palatino Linotype" w:cs="Arial"/>
                <w:iCs/>
                <w:sz w:val="20"/>
                <w:szCs w:val="20"/>
                <w:lang w:eastAsia="hu-HU"/>
              </w:rPr>
              <w:t>Tűzvédelem</w:t>
            </w:r>
          </w:p>
        </w:tc>
        <w:tc>
          <w:tcPr>
            <w:tcW w:w="510" w:type="dxa"/>
            <w:tcBorders>
              <w:top w:val="nil"/>
              <w:left w:val="nil"/>
              <w:bottom w:val="single" w:sz="4" w:space="0" w:color="auto"/>
              <w:right w:val="single" w:sz="4" w:space="0" w:color="auto"/>
            </w:tcBorders>
            <w:textDirection w:val="btLr"/>
            <w:vAlign w:val="center"/>
          </w:tcPr>
          <w:p w:rsidR="00967E1D" w:rsidRPr="00525ABC" w:rsidRDefault="00967E1D" w:rsidP="004E4F2C">
            <w:pPr>
              <w:spacing w:after="0" w:line="240" w:lineRule="auto"/>
              <w:ind w:left="113" w:right="113"/>
              <w:rPr>
                <w:rFonts w:ascii="Palatino Linotype" w:hAnsi="Palatino Linotype" w:cs="Arial"/>
                <w:iCs/>
                <w:sz w:val="20"/>
                <w:szCs w:val="20"/>
                <w:lang w:eastAsia="hu-HU"/>
              </w:rPr>
            </w:pPr>
            <w:r w:rsidRPr="00525ABC">
              <w:rPr>
                <w:rFonts w:ascii="Palatino Linotype" w:hAnsi="Palatino Linotype" w:cs="Arial"/>
                <w:iCs/>
                <w:sz w:val="20"/>
                <w:szCs w:val="20"/>
                <w:lang w:eastAsia="hu-HU"/>
              </w:rPr>
              <w:t>Elsősegélynyújtás</w:t>
            </w:r>
          </w:p>
        </w:tc>
        <w:tc>
          <w:tcPr>
            <w:tcW w:w="397" w:type="dxa"/>
            <w:tcBorders>
              <w:top w:val="nil"/>
              <w:left w:val="nil"/>
              <w:bottom w:val="single" w:sz="4" w:space="0" w:color="auto"/>
              <w:right w:val="single" w:sz="4" w:space="0" w:color="auto"/>
            </w:tcBorders>
            <w:textDirection w:val="btLr"/>
            <w:vAlign w:val="center"/>
          </w:tcPr>
          <w:p w:rsidR="00967E1D" w:rsidRPr="00525ABC" w:rsidRDefault="00967E1D" w:rsidP="004E4F2C">
            <w:pPr>
              <w:spacing w:after="0" w:line="240" w:lineRule="auto"/>
              <w:ind w:left="113" w:right="113"/>
              <w:rPr>
                <w:rFonts w:ascii="Palatino Linotype" w:hAnsi="Palatino Linotype" w:cs="Arial"/>
                <w:iCs/>
                <w:sz w:val="20"/>
                <w:szCs w:val="20"/>
                <w:lang w:eastAsia="hu-HU"/>
              </w:rPr>
            </w:pPr>
            <w:r w:rsidRPr="00525ABC">
              <w:rPr>
                <w:rFonts w:ascii="Palatino Linotype" w:hAnsi="Palatino Linotype" w:cs="Arial"/>
                <w:iCs/>
                <w:sz w:val="20"/>
                <w:szCs w:val="20"/>
                <w:lang w:eastAsia="hu-HU"/>
              </w:rPr>
              <w:t>Környezetvédelem</w:t>
            </w:r>
          </w:p>
        </w:tc>
        <w:tc>
          <w:tcPr>
            <w:tcW w:w="398" w:type="dxa"/>
            <w:gridSpan w:val="3"/>
            <w:tcBorders>
              <w:top w:val="nil"/>
              <w:left w:val="nil"/>
              <w:bottom w:val="single" w:sz="4" w:space="0" w:color="auto"/>
              <w:right w:val="single" w:sz="4" w:space="0" w:color="auto"/>
            </w:tcBorders>
            <w:textDirection w:val="btLr"/>
            <w:vAlign w:val="center"/>
          </w:tcPr>
          <w:p w:rsidR="00967E1D" w:rsidRPr="00525ABC" w:rsidRDefault="00967E1D" w:rsidP="004E4F2C">
            <w:pPr>
              <w:spacing w:after="0" w:line="240" w:lineRule="auto"/>
              <w:ind w:left="113" w:right="113"/>
              <w:rPr>
                <w:rFonts w:ascii="Palatino Linotype" w:hAnsi="Palatino Linotype" w:cs="Arial"/>
                <w:iCs/>
                <w:sz w:val="20"/>
                <w:szCs w:val="20"/>
                <w:lang w:eastAsia="hu-HU"/>
              </w:rPr>
            </w:pPr>
            <w:r w:rsidRPr="00525ABC">
              <w:rPr>
                <w:rFonts w:ascii="Palatino Linotype" w:hAnsi="Palatino Linotype" w:cs="Arial"/>
                <w:iCs/>
                <w:sz w:val="20"/>
                <w:szCs w:val="20"/>
                <w:lang w:eastAsia="hu-HU"/>
              </w:rPr>
              <w:t>Információ- és titokvédelem</w:t>
            </w:r>
          </w:p>
        </w:tc>
        <w:tc>
          <w:tcPr>
            <w:tcW w:w="408" w:type="dxa"/>
            <w:tcBorders>
              <w:top w:val="nil"/>
              <w:left w:val="nil"/>
              <w:bottom w:val="single" w:sz="4" w:space="0" w:color="auto"/>
              <w:right w:val="single" w:sz="4" w:space="0" w:color="auto"/>
            </w:tcBorders>
            <w:textDirection w:val="btLr"/>
            <w:vAlign w:val="center"/>
          </w:tcPr>
          <w:p w:rsidR="00967E1D" w:rsidRPr="00525ABC" w:rsidRDefault="00967E1D" w:rsidP="004E4F2C">
            <w:pPr>
              <w:spacing w:after="0" w:line="240" w:lineRule="auto"/>
              <w:ind w:left="113" w:right="113"/>
              <w:rPr>
                <w:rFonts w:ascii="Palatino Linotype" w:hAnsi="Palatino Linotype" w:cs="Arial"/>
                <w:iCs/>
                <w:sz w:val="20"/>
                <w:szCs w:val="20"/>
                <w:lang w:eastAsia="hu-HU"/>
              </w:rPr>
            </w:pPr>
            <w:r w:rsidRPr="00525ABC">
              <w:rPr>
                <w:rFonts w:ascii="Palatino Linotype" w:hAnsi="Palatino Linotype" w:cs="Arial"/>
                <w:iCs/>
                <w:sz w:val="20"/>
                <w:szCs w:val="20"/>
                <w:lang w:eastAsia="hu-HU"/>
              </w:rPr>
              <w:t>Vagyonvédelem, ü</w:t>
            </w:r>
            <w:r w:rsidR="002442F2" w:rsidRPr="00525ABC">
              <w:rPr>
                <w:rFonts w:ascii="Palatino Linotype" w:hAnsi="Palatino Linotype" w:cs="Arial"/>
                <w:iCs/>
                <w:sz w:val="20"/>
                <w:szCs w:val="20"/>
                <w:lang w:eastAsia="hu-HU"/>
              </w:rPr>
              <w:t>z</w:t>
            </w:r>
            <w:r w:rsidRPr="00525ABC">
              <w:rPr>
                <w:rFonts w:ascii="Palatino Linotype" w:hAnsi="Palatino Linotype" w:cs="Arial"/>
                <w:iCs/>
                <w:sz w:val="20"/>
                <w:szCs w:val="20"/>
                <w:lang w:eastAsia="hu-HU"/>
              </w:rPr>
              <w:t>embiztonság</w:t>
            </w:r>
          </w:p>
        </w:tc>
      </w:tr>
      <w:tr w:rsidR="00EE6C05" w:rsidRPr="00525ABC">
        <w:trPr>
          <w:trHeight w:val="345"/>
          <w:jc w:val="center"/>
        </w:trPr>
        <w:tc>
          <w:tcPr>
            <w:tcW w:w="8167" w:type="dxa"/>
            <w:gridSpan w:val="12"/>
            <w:tcBorders>
              <w:top w:val="nil"/>
              <w:left w:val="single" w:sz="4" w:space="0" w:color="auto"/>
              <w:bottom w:val="single" w:sz="4" w:space="0" w:color="auto"/>
              <w:right w:val="single" w:sz="4" w:space="0" w:color="auto"/>
            </w:tcBorders>
            <w:noWrap/>
            <w:vAlign w:val="center"/>
          </w:tcPr>
          <w:p w:rsidR="00042A6A" w:rsidRPr="00525ABC" w:rsidRDefault="00042A6A"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FELADATOK</w:t>
            </w: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menetdíjtáblázatokra, menetjegyekre és utazási igazolványokra vonatkozó szabályokat</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74"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utasokra vonatkozó szabályokat a személyszállítás területén</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74"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Elvégzi, irányítja az okmányok elkészítését, kitöltését</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74"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Ellátja és ellenőrzi a munka-, tűz- és környezetvédelmi és feladatokat</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97"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74"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Ellenőrzi a veszélyes áruk és a különleges küldemények szállítási szabályainak betartását</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74"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967E1D" w:rsidRPr="00525ABC">
        <w:trPr>
          <w:trHeight w:val="255"/>
          <w:jc w:val="center"/>
        </w:trPr>
        <w:tc>
          <w:tcPr>
            <w:tcW w:w="3776" w:type="dxa"/>
            <w:tcBorders>
              <w:top w:val="single" w:sz="4" w:space="0" w:color="auto"/>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 xml:space="preserve">Részt vesz a reklamációs ügyek </w:t>
            </w:r>
            <w:r w:rsidRPr="00525ABC">
              <w:rPr>
                <w:rFonts w:ascii="Palatino Linotype" w:hAnsi="Palatino Linotype"/>
                <w:sz w:val="20"/>
                <w:szCs w:val="20"/>
              </w:rPr>
              <w:lastRenderedPageBreak/>
              <w:t>intézésében</w:t>
            </w:r>
          </w:p>
        </w:tc>
        <w:tc>
          <w:tcPr>
            <w:tcW w:w="562" w:type="dxa"/>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97" w:type="dxa"/>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74" w:type="dxa"/>
            <w:gridSpan w:val="2"/>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single" w:sz="4" w:space="0" w:color="auto"/>
              <w:left w:val="single" w:sz="4" w:space="0" w:color="auto"/>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single" w:sz="4" w:space="0" w:color="auto"/>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Betartja az utazási kedvezményre való jogosultságokat és az utazási igazolványok visszaváltásával kapcsolatos szabályokat</w:t>
            </w:r>
          </w:p>
        </w:tc>
        <w:tc>
          <w:tcPr>
            <w:tcW w:w="562" w:type="dxa"/>
            <w:tcBorders>
              <w:top w:val="single" w:sz="4" w:space="0" w:color="auto"/>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single" w:sz="4" w:space="0" w:color="auto"/>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97" w:type="dxa"/>
            <w:tcBorders>
              <w:top w:val="single" w:sz="4" w:space="0" w:color="auto"/>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74" w:type="dxa"/>
            <w:gridSpan w:val="2"/>
            <w:tcBorders>
              <w:top w:val="single" w:sz="4" w:space="0" w:color="auto"/>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single" w:sz="4" w:space="0" w:color="auto"/>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Utazással kapcsolatos információt ad</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Ajánlatokat készít, reklámokat tervez</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kommunikációs módszereket, és a PR-szabályokat</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szakmai idegen nyelvet és a szakmai kifejezéseket</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Előkészíti a fuvarozási, illetve szállítmányozási feladatot</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967E1D"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967E1D" w:rsidRPr="00525ABC" w:rsidRDefault="00967E1D"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előkészítés során figyelembe veszi a hazai és nemzetközi jogi szabályozást</w:t>
            </w:r>
          </w:p>
        </w:tc>
        <w:tc>
          <w:tcPr>
            <w:tcW w:w="562"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967E1D" w:rsidRPr="00525ABC" w:rsidRDefault="00967E1D"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Elemzéseket, ajánlatokat készít</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 fuvarparitást és a fizetési módot</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logisztikai ismereteket</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az áru továbbításához a legalkalmasabb fuvarozási eszközt, szükség szerint megtervezi az útvonalat</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előírások szerint dokumentálja a rendkívüli eseményeket</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Közreműködik a gazdaságossági elemzések, értékelések készítésében</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Nyilvántartja és kezeli a fuvarozási okmányokat</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 rakodási tevékenységre vonatkozó szabályokat</w:t>
            </w:r>
          </w:p>
        </w:tc>
        <w:tc>
          <w:tcPr>
            <w:tcW w:w="562"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EE6C05" w:rsidRPr="00525ABC">
        <w:trPr>
          <w:trHeight w:val="360"/>
          <w:jc w:val="center"/>
        </w:trPr>
        <w:tc>
          <w:tcPr>
            <w:tcW w:w="8167" w:type="dxa"/>
            <w:gridSpan w:val="12"/>
            <w:tcBorders>
              <w:top w:val="nil"/>
              <w:left w:val="single" w:sz="4" w:space="0" w:color="auto"/>
              <w:bottom w:val="single" w:sz="4" w:space="0" w:color="auto"/>
              <w:right w:val="single" w:sz="4" w:space="0" w:color="auto"/>
            </w:tcBorders>
            <w:noWrap/>
            <w:vAlign w:val="center"/>
          </w:tcPr>
          <w:p w:rsidR="00042A6A" w:rsidRPr="00525ABC" w:rsidRDefault="00042A6A"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ISMERETEK</w:t>
            </w: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alapismeretek</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technikai elemei</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single" w:sz="4" w:space="0" w:color="auto"/>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A közlekedés forgalmi folyamatai az árufuvarozásban és a személyszállításban</w:t>
            </w:r>
          </w:p>
        </w:tc>
        <w:tc>
          <w:tcPr>
            <w:tcW w:w="562" w:type="dxa"/>
            <w:tcBorders>
              <w:top w:val="single" w:sz="4" w:space="0" w:color="auto"/>
              <w:left w:val="single" w:sz="4" w:space="0" w:color="auto"/>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single" w:sz="4" w:space="0" w:color="auto"/>
              <w:left w:val="single" w:sz="4" w:space="0" w:color="auto"/>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single" w:sz="4" w:space="0" w:color="auto"/>
              <w:left w:val="single" w:sz="4" w:space="0" w:color="auto"/>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single" w:sz="4" w:space="0" w:color="auto"/>
              <w:left w:val="single" w:sz="4" w:space="0" w:color="auto"/>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single" w:sz="4" w:space="0" w:color="auto"/>
              <w:left w:val="single" w:sz="4" w:space="0" w:color="auto"/>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single" w:sz="4" w:space="0" w:color="auto"/>
              <w:left w:val="single" w:sz="4" w:space="0" w:color="auto"/>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single" w:sz="4" w:space="0" w:color="auto"/>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szerződések</w:t>
            </w:r>
          </w:p>
        </w:tc>
        <w:tc>
          <w:tcPr>
            <w:tcW w:w="562"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folyamat</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 eszközei</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munkajogi ismeretek</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Munka-, tűz- és környezetvédelem</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Gazdálkodási és vállalkozási ismeretek</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Pénzügyi és számviteli ismeretek</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Marketing és kommunikációs alapismeretek</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informatika és alkalmazott számítástechnika</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idegen nyelv</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idegen nyelv alkalmazása</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ágazati díjszámítási ismeretek</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Logisztikai alapismeretek</w:t>
            </w:r>
          </w:p>
        </w:tc>
        <w:tc>
          <w:tcPr>
            <w:tcW w:w="562"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 földrajzi alapismeretek</w:t>
            </w:r>
          </w:p>
        </w:tc>
        <w:tc>
          <w:tcPr>
            <w:tcW w:w="562"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EE6C05" w:rsidRPr="00525ABC">
        <w:trPr>
          <w:trHeight w:val="360"/>
          <w:jc w:val="center"/>
        </w:trPr>
        <w:tc>
          <w:tcPr>
            <w:tcW w:w="8167" w:type="dxa"/>
            <w:gridSpan w:val="12"/>
            <w:tcBorders>
              <w:top w:val="nil"/>
              <w:left w:val="single" w:sz="4" w:space="0" w:color="auto"/>
              <w:bottom w:val="single" w:sz="4" w:space="0" w:color="auto"/>
              <w:right w:val="single" w:sz="4" w:space="0" w:color="auto"/>
            </w:tcBorders>
            <w:noWrap/>
            <w:vAlign w:val="center"/>
          </w:tcPr>
          <w:p w:rsidR="00042A6A" w:rsidRPr="00525ABC" w:rsidRDefault="00042A6A"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KÉSZSÉGEK</w:t>
            </w:r>
          </w:p>
        </w:tc>
      </w:tr>
      <w:tr w:rsidR="002442F2" w:rsidRPr="00525ABC">
        <w:trPr>
          <w:trHeight w:val="240"/>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Információforrások kezelése</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kifejezések használata szóban és írásban</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255"/>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Idegen nyelvű szöveg megértése szóban és írásban</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r>
      <w:tr w:rsidR="00EE6C05" w:rsidRPr="00525ABC">
        <w:trPr>
          <w:trHeight w:val="360"/>
          <w:jc w:val="center"/>
        </w:trPr>
        <w:tc>
          <w:tcPr>
            <w:tcW w:w="8167" w:type="dxa"/>
            <w:gridSpan w:val="12"/>
            <w:tcBorders>
              <w:top w:val="nil"/>
              <w:left w:val="single" w:sz="4" w:space="0" w:color="auto"/>
              <w:bottom w:val="single" w:sz="4" w:space="0" w:color="auto"/>
              <w:right w:val="single" w:sz="4" w:space="0" w:color="auto"/>
            </w:tcBorders>
            <w:noWrap/>
            <w:vAlign w:val="center"/>
          </w:tcPr>
          <w:p w:rsidR="00042A6A" w:rsidRPr="00525ABC" w:rsidRDefault="00042A6A"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SZEMÉLYES KOMPETENCIÁK</w:t>
            </w:r>
          </w:p>
        </w:tc>
      </w:tr>
      <w:tr w:rsidR="002442F2" w:rsidRPr="00525ABC">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Külső megjelenés</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Felelősségtudat</w:t>
            </w:r>
          </w:p>
        </w:tc>
        <w:tc>
          <w:tcPr>
            <w:tcW w:w="562"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Szervezőkészség</w:t>
            </w:r>
          </w:p>
        </w:tc>
        <w:tc>
          <w:tcPr>
            <w:tcW w:w="562"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EE6C05" w:rsidRPr="00525ABC">
        <w:trPr>
          <w:trHeight w:val="360"/>
          <w:jc w:val="center"/>
        </w:trPr>
        <w:tc>
          <w:tcPr>
            <w:tcW w:w="8167" w:type="dxa"/>
            <w:gridSpan w:val="12"/>
            <w:tcBorders>
              <w:top w:val="nil"/>
              <w:left w:val="single" w:sz="4" w:space="0" w:color="auto"/>
              <w:bottom w:val="single" w:sz="4" w:space="0" w:color="auto"/>
              <w:right w:val="single" w:sz="4" w:space="0" w:color="auto"/>
            </w:tcBorders>
            <w:noWrap/>
            <w:vAlign w:val="center"/>
          </w:tcPr>
          <w:p w:rsidR="00042A6A" w:rsidRPr="00525ABC" w:rsidRDefault="00042A6A"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TÁRSAS KOMPETENCIÁK</w:t>
            </w:r>
          </w:p>
        </w:tc>
      </w:tr>
      <w:tr w:rsidR="002442F2" w:rsidRPr="00525ABC">
        <w:trPr>
          <w:trHeight w:val="300"/>
          <w:jc w:val="center"/>
        </w:trPr>
        <w:tc>
          <w:tcPr>
            <w:tcW w:w="3776" w:type="dxa"/>
            <w:tcBorders>
              <w:top w:val="single" w:sz="4" w:space="0" w:color="auto"/>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Udvariasság</w:t>
            </w:r>
          </w:p>
        </w:tc>
        <w:tc>
          <w:tcPr>
            <w:tcW w:w="562"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p>
        </w:tc>
        <w:tc>
          <w:tcPr>
            <w:tcW w:w="360" w:type="dxa"/>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single" w:sz="4" w:space="0" w:color="auto"/>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Kapcsolatteremtő készség</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Határozottság</w:t>
            </w:r>
          </w:p>
        </w:tc>
        <w:tc>
          <w:tcPr>
            <w:tcW w:w="562"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EE6C05" w:rsidRPr="00525ABC">
        <w:trPr>
          <w:trHeight w:val="360"/>
          <w:jc w:val="center"/>
        </w:trPr>
        <w:tc>
          <w:tcPr>
            <w:tcW w:w="8167" w:type="dxa"/>
            <w:gridSpan w:val="12"/>
            <w:tcBorders>
              <w:top w:val="nil"/>
              <w:left w:val="single" w:sz="4" w:space="0" w:color="auto"/>
              <w:bottom w:val="single" w:sz="4" w:space="0" w:color="auto"/>
              <w:right w:val="single" w:sz="4" w:space="0" w:color="auto"/>
            </w:tcBorders>
            <w:noWrap/>
            <w:vAlign w:val="center"/>
          </w:tcPr>
          <w:p w:rsidR="00042A6A" w:rsidRPr="00525ABC" w:rsidRDefault="00042A6A"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MÓDSZERKOMPETENCIÁK</w:t>
            </w:r>
          </w:p>
        </w:tc>
      </w:tr>
      <w:tr w:rsidR="002442F2" w:rsidRPr="00525ABC">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Információgyűjtés</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Figyelem-összpontosítás</w:t>
            </w:r>
          </w:p>
        </w:tc>
        <w:tc>
          <w:tcPr>
            <w:tcW w:w="562"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442F2" w:rsidRPr="00525ABC">
        <w:trPr>
          <w:trHeight w:val="300"/>
          <w:jc w:val="center"/>
        </w:trPr>
        <w:tc>
          <w:tcPr>
            <w:tcW w:w="3776" w:type="dxa"/>
            <w:tcBorders>
              <w:top w:val="nil"/>
              <w:left w:val="single" w:sz="4" w:space="0" w:color="auto"/>
              <w:bottom w:val="single" w:sz="4" w:space="0" w:color="auto"/>
              <w:right w:val="single" w:sz="4" w:space="0" w:color="auto"/>
            </w:tcBorders>
            <w:noWrap/>
            <w:vAlign w:val="center"/>
          </w:tcPr>
          <w:p w:rsidR="002442F2" w:rsidRPr="00525ABC" w:rsidRDefault="002442F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Nyitott hozzáállás</w:t>
            </w:r>
          </w:p>
        </w:tc>
        <w:tc>
          <w:tcPr>
            <w:tcW w:w="562"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5"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1"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10" w:type="dxa"/>
            <w:tcBorders>
              <w:top w:val="nil"/>
              <w:left w:val="nil"/>
              <w:bottom w:val="single" w:sz="4" w:space="0" w:color="auto"/>
              <w:right w:val="single" w:sz="4" w:space="0" w:color="auto"/>
            </w:tcBorders>
            <w:noWrap/>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1"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60" w:type="dxa"/>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2" w:type="dxa"/>
            <w:gridSpan w:val="2"/>
            <w:tcBorders>
              <w:top w:val="nil"/>
              <w:left w:val="nil"/>
              <w:bottom w:val="single" w:sz="4" w:space="0" w:color="auto"/>
              <w:right w:val="single" w:sz="4" w:space="0" w:color="auto"/>
            </w:tcBorders>
            <w:vAlign w:val="center"/>
          </w:tcPr>
          <w:p w:rsidR="002442F2" w:rsidRPr="00525ABC" w:rsidRDefault="002442F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bl>
    <w:p w:rsidR="002F090C" w:rsidRPr="00525ABC" w:rsidRDefault="002F090C" w:rsidP="002F090C">
      <w:pPr>
        <w:widowControl w:val="0"/>
        <w:suppressAutoHyphens/>
        <w:spacing w:after="0" w:line="240" w:lineRule="auto"/>
        <w:rPr>
          <w:rFonts w:ascii="Palatino Linotype" w:hAnsi="Palatino Linotype"/>
          <w:b/>
          <w:sz w:val="24"/>
          <w:szCs w:val="24"/>
        </w:rPr>
      </w:pPr>
    </w:p>
    <w:p w:rsidR="008033C1" w:rsidRPr="00525ABC" w:rsidRDefault="008033C1" w:rsidP="002F090C">
      <w:pPr>
        <w:widowControl w:val="0"/>
        <w:suppressAutoHyphens/>
        <w:spacing w:after="0" w:line="240" w:lineRule="auto"/>
        <w:rPr>
          <w:rFonts w:ascii="Palatino Linotype" w:hAnsi="Palatino Linotype"/>
          <w:b/>
          <w:sz w:val="24"/>
          <w:szCs w:val="24"/>
        </w:rPr>
      </w:pPr>
    </w:p>
    <w:p w:rsidR="00FC57BB" w:rsidRPr="00525ABC" w:rsidRDefault="00FC57BB" w:rsidP="002F090C">
      <w:pPr>
        <w:widowControl w:val="0"/>
        <w:suppressAutoHyphens/>
        <w:spacing w:after="0" w:line="240" w:lineRule="auto"/>
        <w:rPr>
          <w:rFonts w:ascii="Palatino Linotype" w:hAnsi="Palatino Linotype"/>
          <w:b/>
          <w:sz w:val="24"/>
          <w:szCs w:val="24"/>
        </w:rPr>
      </w:pPr>
    </w:p>
    <w:p w:rsidR="00FC57BB" w:rsidRPr="00525ABC" w:rsidRDefault="00FC57BB" w:rsidP="002F090C">
      <w:pPr>
        <w:widowControl w:val="0"/>
        <w:suppressAutoHyphens/>
        <w:spacing w:after="0" w:line="240" w:lineRule="auto"/>
        <w:rPr>
          <w:rFonts w:ascii="Palatino Linotype" w:hAnsi="Palatino Linotype"/>
          <w:b/>
          <w:sz w:val="24"/>
          <w:szCs w:val="24"/>
        </w:rPr>
      </w:pPr>
    </w:p>
    <w:p w:rsidR="00FC57BB" w:rsidRPr="00525ABC" w:rsidRDefault="00FC57BB" w:rsidP="002F090C">
      <w:pPr>
        <w:widowControl w:val="0"/>
        <w:suppressAutoHyphens/>
        <w:spacing w:after="0" w:line="240" w:lineRule="auto"/>
        <w:rPr>
          <w:rFonts w:ascii="Palatino Linotype" w:hAnsi="Palatino Linotype"/>
          <w:b/>
          <w:sz w:val="24"/>
          <w:szCs w:val="24"/>
        </w:rPr>
      </w:pPr>
    </w:p>
    <w:p w:rsidR="00FC57BB" w:rsidRPr="00525ABC" w:rsidRDefault="00FC57BB" w:rsidP="002F090C">
      <w:pPr>
        <w:widowControl w:val="0"/>
        <w:suppressAutoHyphens/>
        <w:spacing w:after="0" w:line="240" w:lineRule="auto"/>
        <w:rPr>
          <w:rFonts w:ascii="Palatino Linotype" w:hAnsi="Palatino Linotype"/>
          <w:b/>
          <w:sz w:val="24"/>
          <w:szCs w:val="24"/>
        </w:rPr>
        <w:sectPr w:rsidR="00FC57BB" w:rsidRPr="00525ABC" w:rsidSect="00192F71">
          <w:pgSz w:w="16838" w:h="11906" w:orient="landscape"/>
          <w:pgMar w:top="1418" w:right="1418" w:bottom="1276" w:left="1418" w:header="709" w:footer="709" w:gutter="0"/>
          <w:cols w:space="708"/>
          <w:docGrid w:linePitch="360"/>
        </w:sectPr>
      </w:pPr>
    </w:p>
    <w:p w:rsidR="008033C1" w:rsidRPr="00525ABC" w:rsidRDefault="008033C1" w:rsidP="002F090C">
      <w:pPr>
        <w:widowControl w:val="0"/>
        <w:suppressAutoHyphens/>
        <w:spacing w:after="0" w:line="240" w:lineRule="auto"/>
        <w:rPr>
          <w:rFonts w:ascii="Palatino Linotype" w:hAnsi="Palatino Linotype"/>
          <w:b/>
          <w:sz w:val="24"/>
          <w:szCs w:val="24"/>
        </w:rPr>
      </w:pPr>
    </w:p>
    <w:p w:rsidR="002F090C" w:rsidRPr="00525ABC" w:rsidRDefault="002F090C" w:rsidP="00FC57BB">
      <w:pPr>
        <w:spacing w:after="0" w:line="240" w:lineRule="auto"/>
        <w:ind w:left="-17"/>
        <w:jc w:val="both"/>
        <w:rPr>
          <w:rFonts w:ascii="Palatino Linotype" w:hAnsi="Palatino Linotype"/>
          <w:b/>
          <w:sz w:val="24"/>
          <w:szCs w:val="24"/>
        </w:rPr>
      </w:pPr>
      <w:r w:rsidRPr="00525ABC">
        <w:rPr>
          <w:rFonts w:ascii="Palatino Linotype" w:hAnsi="Palatino Linotype"/>
          <w:b/>
          <w:sz w:val="24"/>
          <w:szCs w:val="24"/>
        </w:rPr>
        <w:t>A 10496-12 azonosító számú</w:t>
      </w:r>
      <w:r w:rsidR="00B14EBB">
        <w:rPr>
          <w:rFonts w:ascii="Palatino Linotype" w:hAnsi="Palatino Linotype"/>
          <w:b/>
          <w:sz w:val="24"/>
          <w:szCs w:val="24"/>
        </w:rPr>
        <w:t>,</w:t>
      </w:r>
      <w:r w:rsidRPr="00525ABC">
        <w:rPr>
          <w:rFonts w:ascii="Palatino Linotype" w:hAnsi="Palatino Linotype"/>
          <w:b/>
          <w:sz w:val="24"/>
          <w:szCs w:val="24"/>
        </w:rPr>
        <w:t xml:space="preserve"> Közlekedés-szállítási alapok megnevezésű szakmai követelménymodulhoz tartozó tantárgyak és témakörök oktatása során fejlesztendő kompetenciák (I</w:t>
      </w:r>
      <w:r w:rsidR="00027E39" w:rsidRPr="00525ABC">
        <w:rPr>
          <w:rFonts w:ascii="Palatino Linotype" w:hAnsi="Palatino Linotype"/>
          <w:b/>
          <w:sz w:val="24"/>
          <w:szCs w:val="24"/>
        </w:rPr>
        <w:t>II</w:t>
      </w:r>
      <w:r w:rsidRPr="00525ABC">
        <w:rPr>
          <w:rFonts w:ascii="Palatino Linotype" w:hAnsi="Palatino Linotype"/>
          <w:b/>
          <w:sz w:val="24"/>
          <w:szCs w:val="24"/>
        </w:rPr>
        <w:t>. rész)</w:t>
      </w:r>
    </w:p>
    <w:p w:rsidR="002F090C" w:rsidRPr="00525ABC" w:rsidRDefault="002F090C" w:rsidP="002F090C">
      <w:pPr>
        <w:spacing w:after="0" w:line="240" w:lineRule="auto"/>
        <w:ind w:left="-15"/>
        <w:jc w:val="both"/>
        <w:rPr>
          <w:rFonts w:ascii="Palatino Linotype" w:hAnsi="Palatino Linotype"/>
          <w:b/>
          <w:sz w:val="24"/>
          <w:szCs w:val="24"/>
        </w:rPr>
      </w:pPr>
    </w:p>
    <w:tbl>
      <w:tblPr>
        <w:tblW w:w="12883" w:type="dxa"/>
        <w:jc w:val="center"/>
        <w:tblCellMar>
          <w:left w:w="70" w:type="dxa"/>
          <w:right w:w="70" w:type="dxa"/>
        </w:tblCellMar>
        <w:tblLook w:val="0000" w:firstRow="0" w:lastRow="0" w:firstColumn="0" w:lastColumn="0" w:noHBand="0" w:noVBand="0"/>
      </w:tblPr>
      <w:tblGrid>
        <w:gridCol w:w="4752"/>
        <w:gridCol w:w="540"/>
        <w:gridCol w:w="571"/>
        <w:gridCol w:w="540"/>
        <w:gridCol w:w="423"/>
        <w:gridCol w:w="414"/>
        <w:gridCol w:w="23"/>
        <w:gridCol w:w="490"/>
        <w:gridCol w:w="20"/>
        <w:gridCol w:w="12"/>
        <w:gridCol w:w="385"/>
        <w:gridCol w:w="12"/>
        <w:gridCol w:w="8"/>
        <w:gridCol w:w="601"/>
        <w:gridCol w:w="450"/>
        <w:gridCol w:w="537"/>
        <w:gridCol w:w="640"/>
        <w:gridCol w:w="615"/>
        <w:gridCol w:w="47"/>
        <w:gridCol w:w="613"/>
        <w:gridCol w:w="586"/>
        <w:gridCol w:w="604"/>
      </w:tblGrid>
      <w:tr w:rsidR="00FC57BB" w:rsidRPr="00525ABC">
        <w:trPr>
          <w:trHeight w:val="570"/>
          <w:jc w:val="center"/>
        </w:trPr>
        <w:tc>
          <w:tcPr>
            <w:tcW w:w="4752" w:type="dxa"/>
            <w:vMerge w:val="restart"/>
            <w:tcBorders>
              <w:top w:val="single" w:sz="4" w:space="0" w:color="auto"/>
              <w:left w:val="single" w:sz="4" w:space="0" w:color="auto"/>
              <w:bottom w:val="single" w:sz="4" w:space="0" w:color="auto"/>
              <w:right w:val="single" w:sz="4" w:space="0" w:color="auto"/>
            </w:tcBorders>
            <w:noWrap/>
            <w:vAlign w:val="center"/>
          </w:tcPr>
          <w:p w:rsidR="00FC57BB" w:rsidRPr="00525ABC" w:rsidRDefault="00A524DF"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10496-12 Közlekedés-szállítási alapok</w:t>
            </w:r>
          </w:p>
        </w:tc>
        <w:tc>
          <w:tcPr>
            <w:tcW w:w="8131" w:type="dxa"/>
            <w:gridSpan w:val="21"/>
            <w:tcBorders>
              <w:top w:val="single" w:sz="4" w:space="0" w:color="auto"/>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Közlekedés üzemvitel</w:t>
            </w:r>
          </w:p>
        </w:tc>
      </w:tr>
      <w:tr w:rsidR="00FC57BB" w:rsidRPr="00525ABC">
        <w:trPr>
          <w:trHeight w:val="3324"/>
          <w:jc w:val="center"/>
        </w:trPr>
        <w:tc>
          <w:tcPr>
            <w:tcW w:w="4752" w:type="dxa"/>
            <w:vMerge/>
            <w:tcBorders>
              <w:top w:val="single" w:sz="4" w:space="0" w:color="auto"/>
              <w:left w:val="single" w:sz="4" w:space="0" w:color="auto"/>
              <w:bottom w:val="single" w:sz="4" w:space="0" w:color="auto"/>
              <w:right w:val="single" w:sz="4" w:space="0" w:color="auto"/>
            </w:tcBorders>
            <w:vAlign w:val="center"/>
          </w:tcPr>
          <w:p w:rsidR="00FC57BB" w:rsidRPr="00525ABC" w:rsidRDefault="00FC57BB" w:rsidP="00B90B42">
            <w:pPr>
              <w:spacing w:after="0" w:line="240" w:lineRule="auto"/>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Közlekedési alapfogalmak</w:t>
            </w:r>
          </w:p>
        </w:tc>
        <w:tc>
          <w:tcPr>
            <w:tcW w:w="571"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Díjszabáselmélet</w:t>
            </w:r>
          </w:p>
        </w:tc>
        <w:tc>
          <w:tcPr>
            <w:tcW w:w="540"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közúti személyszállítás</w:t>
            </w:r>
          </w:p>
        </w:tc>
        <w:tc>
          <w:tcPr>
            <w:tcW w:w="423"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vasúti személyszállítás</w:t>
            </w:r>
          </w:p>
        </w:tc>
        <w:tc>
          <w:tcPr>
            <w:tcW w:w="437" w:type="dxa"/>
            <w:gridSpan w:val="2"/>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vízi személyszállítás</w:t>
            </w:r>
          </w:p>
        </w:tc>
        <w:tc>
          <w:tcPr>
            <w:tcW w:w="490"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légi személyszállítás</w:t>
            </w:r>
          </w:p>
        </w:tc>
        <w:tc>
          <w:tcPr>
            <w:tcW w:w="437" w:type="dxa"/>
            <w:gridSpan w:val="5"/>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városi közösségi közlekedés</w:t>
            </w:r>
          </w:p>
        </w:tc>
        <w:tc>
          <w:tcPr>
            <w:tcW w:w="601"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közúti árufuvarozás</w:t>
            </w:r>
          </w:p>
        </w:tc>
        <w:tc>
          <w:tcPr>
            <w:tcW w:w="450"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vasúti árufuvarozás</w:t>
            </w:r>
          </w:p>
        </w:tc>
        <w:tc>
          <w:tcPr>
            <w:tcW w:w="537"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vízi árufuvarozás</w:t>
            </w:r>
          </w:p>
        </w:tc>
        <w:tc>
          <w:tcPr>
            <w:tcW w:w="640"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légi árufuvarozás</w:t>
            </w:r>
          </w:p>
        </w:tc>
        <w:tc>
          <w:tcPr>
            <w:tcW w:w="615"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Logisztikai alapismeretek</w:t>
            </w:r>
          </w:p>
        </w:tc>
        <w:tc>
          <w:tcPr>
            <w:tcW w:w="660" w:type="dxa"/>
            <w:gridSpan w:val="2"/>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közlekedés teljesítményei, jellegzetes üzemtani mutatószámai</w:t>
            </w:r>
          </w:p>
        </w:tc>
        <w:tc>
          <w:tcPr>
            <w:tcW w:w="586"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közlekedés kapacitása, teljesítőképessége</w:t>
            </w:r>
          </w:p>
        </w:tc>
        <w:tc>
          <w:tcPr>
            <w:tcW w:w="604" w:type="dxa"/>
            <w:tcBorders>
              <w:top w:val="nil"/>
              <w:left w:val="nil"/>
              <w:bottom w:val="single" w:sz="4" w:space="0" w:color="auto"/>
              <w:right w:val="single" w:sz="4" w:space="0" w:color="auto"/>
            </w:tcBorders>
            <w:textDirection w:val="btLr"/>
            <w:vAlign w:val="bottom"/>
          </w:tcPr>
          <w:p w:rsidR="00FC57BB" w:rsidRPr="00525ABC" w:rsidRDefault="00486530"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Üzemi számvitel</w:t>
            </w:r>
          </w:p>
        </w:tc>
      </w:tr>
      <w:tr w:rsidR="002F090C" w:rsidRPr="00525ABC">
        <w:trPr>
          <w:trHeight w:val="345"/>
          <w:jc w:val="center"/>
        </w:trPr>
        <w:tc>
          <w:tcPr>
            <w:tcW w:w="12883" w:type="dxa"/>
            <w:gridSpan w:val="22"/>
            <w:tcBorders>
              <w:top w:val="nil"/>
              <w:left w:val="single" w:sz="4" w:space="0" w:color="auto"/>
              <w:bottom w:val="single" w:sz="4" w:space="0" w:color="auto"/>
              <w:right w:val="single" w:sz="4" w:space="0" w:color="auto"/>
            </w:tcBorders>
            <w:noWrap/>
            <w:vAlign w:val="center"/>
          </w:tcPr>
          <w:p w:rsidR="002F090C" w:rsidRPr="00525ABC" w:rsidRDefault="002F090C"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FELADATOK</w:t>
            </w:r>
          </w:p>
        </w:tc>
      </w:tr>
      <w:tr w:rsidR="00FC57BB"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FC57BB" w:rsidRPr="00525ABC" w:rsidRDefault="00FC57B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menetdíjtáblázatokra, menetjegyekre és utazási igazolványokra vonatkozó szabályokat</w:t>
            </w:r>
          </w:p>
        </w:tc>
        <w:tc>
          <w:tcPr>
            <w:tcW w:w="5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9"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15"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r>
      <w:tr w:rsidR="00FC57BB"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FC57BB" w:rsidRPr="00525ABC" w:rsidRDefault="00FC57B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utasokra vonatkozó szabályokat a személyszállítás területén</w:t>
            </w:r>
          </w:p>
        </w:tc>
        <w:tc>
          <w:tcPr>
            <w:tcW w:w="5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9"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15"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r>
      <w:tr w:rsidR="00FC57BB"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FC57BB" w:rsidRPr="00525ABC" w:rsidRDefault="00FC57B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Elvégzi, irányítja az okmányok elkészítését, kitöltését</w:t>
            </w:r>
          </w:p>
        </w:tc>
        <w:tc>
          <w:tcPr>
            <w:tcW w:w="5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9" w:type="dxa"/>
            <w:gridSpan w:val="2"/>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5"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r>
      <w:tr w:rsidR="00FC57BB"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FC57BB" w:rsidRPr="00525ABC" w:rsidRDefault="00FC57B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Ellátja és ellenőrzi a munka-, tűz- és környezetvédelmi és feladatokat</w:t>
            </w:r>
          </w:p>
        </w:tc>
        <w:tc>
          <w:tcPr>
            <w:tcW w:w="5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09"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15"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r>
      <w:tr w:rsidR="00FC57BB"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FC57BB" w:rsidRPr="00525ABC" w:rsidRDefault="00FC57B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Ellenőrzi a veszélyes áruk és a különleges küldemények szállítási szabályainak betartását</w:t>
            </w:r>
          </w:p>
        </w:tc>
        <w:tc>
          <w:tcPr>
            <w:tcW w:w="5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45" w:type="dxa"/>
            <w:gridSpan w:val="4"/>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09" w:type="dxa"/>
            <w:gridSpan w:val="2"/>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5"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r>
      <w:tr w:rsidR="00FC57BB"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FC57BB" w:rsidRPr="00525ABC" w:rsidRDefault="00FC57BB"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Részt vesz a reklamációs ügyek intézésében</w:t>
            </w:r>
          </w:p>
        </w:tc>
        <w:tc>
          <w:tcPr>
            <w:tcW w:w="540"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gridSpan w:val="4"/>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9" w:type="dxa"/>
            <w:gridSpan w:val="2"/>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FC57BB" w:rsidRPr="00525ABC" w:rsidRDefault="00A72C82"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5"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60" w:type="dxa"/>
            <w:gridSpan w:val="2"/>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FC57BB" w:rsidRPr="00525ABC" w:rsidRDefault="00FC57BB" w:rsidP="00B90B42">
            <w:pPr>
              <w:spacing w:after="0" w:line="240" w:lineRule="auto"/>
              <w:jc w:val="center"/>
              <w:rPr>
                <w:rFonts w:ascii="Palatino Linotype" w:hAnsi="Palatino Linotype"/>
                <w:sz w:val="20"/>
                <w:szCs w:val="20"/>
                <w:lang w:eastAsia="hu-HU"/>
              </w:rPr>
            </w:pPr>
          </w:p>
        </w:tc>
      </w:tr>
      <w:tr w:rsidR="00A72C82"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A72C82" w:rsidRPr="00525ABC" w:rsidRDefault="00A72C8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 xml:space="preserve">Betartja az utazási kedvezményre való jogosultságokat és az utazási igazolványok </w:t>
            </w:r>
            <w:r w:rsidRPr="00525ABC">
              <w:rPr>
                <w:rFonts w:ascii="Palatino Linotype" w:hAnsi="Palatino Linotype"/>
                <w:sz w:val="20"/>
                <w:szCs w:val="20"/>
              </w:rPr>
              <w:lastRenderedPageBreak/>
              <w:t>visszaváltásával kapcsolatos szabályokat</w:t>
            </w:r>
          </w:p>
        </w:tc>
        <w:tc>
          <w:tcPr>
            <w:tcW w:w="540"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71"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gridSpan w:val="4"/>
            <w:tcBorders>
              <w:top w:val="single" w:sz="4" w:space="0" w:color="auto"/>
              <w:left w:val="single" w:sz="4" w:space="0" w:color="auto"/>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single" w:sz="4" w:space="0" w:color="auto"/>
              <w:left w:val="single" w:sz="4" w:space="0" w:color="auto"/>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9" w:type="dxa"/>
            <w:gridSpan w:val="2"/>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37"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15"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60" w:type="dxa"/>
            <w:gridSpan w:val="2"/>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86"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r>
      <w:tr w:rsidR="00A72C82"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A72C82" w:rsidRPr="00525ABC" w:rsidRDefault="00A72C8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Utazással kapcsolatos információt ad</w:t>
            </w:r>
          </w:p>
        </w:tc>
        <w:tc>
          <w:tcPr>
            <w:tcW w:w="540" w:type="dxa"/>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single" w:sz="4" w:space="0" w:color="auto"/>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single" w:sz="4" w:space="0" w:color="auto"/>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450" w:type="dxa"/>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37" w:type="dxa"/>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62" w:type="dxa"/>
            <w:gridSpan w:val="2"/>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13" w:type="dxa"/>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86" w:type="dxa"/>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r>
      <w:tr w:rsidR="00A72C82"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A72C82" w:rsidRPr="00525ABC" w:rsidRDefault="00A72C8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Ajánlatokat készít, reklámokat tervez</w:t>
            </w:r>
          </w:p>
        </w:tc>
        <w:tc>
          <w:tcPr>
            <w:tcW w:w="540"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r>
      <w:tr w:rsidR="00A72C82"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A72C82" w:rsidRPr="00525ABC" w:rsidRDefault="00A72C8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kommunikációs módszereket, és a PR-szabályokat</w:t>
            </w:r>
          </w:p>
        </w:tc>
        <w:tc>
          <w:tcPr>
            <w:tcW w:w="540"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r>
      <w:tr w:rsidR="00A72C82"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A72C82" w:rsidRPr="00525ABC" w:rsidRDefault="00A72C8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szakmai idegen nyelvet és a szakmai kifejezéseket</w:t>
            </w:r>
          </w:p>
        </w:tc>
        <w:tc>
          <w:tcPr>
            <w:tcW w:w="540"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A72C82" w:rsidRPr="00525ABC" w:rsidRDefault="00A72C82"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A72C82" w:rsidRPr="00525ABC" w:rsidRDefault="00A72C82"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Előkészíti a fuvarozási, illetve szállítmányozási feladatot</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1A6F19" w:rsidRPr="00525ABC" w:rsidRDefault="001A6F19"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A72C8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előkészítés során figyelembe veszi a hazai és nemzetközi jogi szabályozást</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Elemzéseket, ajánlatokat készít</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 fuvarparitást és a fizetési módot</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logisztikai ismereteket</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az áru továbbításához a legalkalmasabb fuvarozási eszközt, szükség szerint megtervezi az útvonalat</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előírások szerint dokumentálja a rendkívüli eseményeket</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Közreműködik a gazdaságossági elemzések, értékelések készítésében</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Nyilvántartja és kezeli a fuvarozási okmányokat</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 rakodási tevékenységre vonatkozó szabályokat</w:t>
            </w:r>
          </w:p>
        </w:tc>
        <w:tc>
          <w:tcPr>
            <w:tcW w:w="54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ISMERETEK</w:t>
            </w: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alapismeretek</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technikai elemei</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forgalmi folyamatai az árufuvarozásban és a személyszállításban</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szerződések</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folyamat</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 eszközei</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munkajogi ismeretek</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Munka-, tűz- és környezetvédelem</w:t>
            </w:r>
          </w:p>
        </w:tc>
        <w:tc>
          <w:tcPr>
            <w:tcW w:w="540"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14"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3" w:type="dxa"/>
            <w:gridSpan w:val="3"/>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397" w:type="dxa"/>
            <w:gridSpan w:val="2"/>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1" w:type="dxa"/>
            <w:gridSpan w:val="3"/>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50"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7"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40"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62" w:type="dxa"/>
            <w:gridSpan w:val="2"/>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Gazdálkodási és vállalkozási ismeretek</w:t>
            </w:r>
          </w:p>
        </w:tc>
        <w:tc>
          <w:tcPr>
            <w:tcW w:w="540" w:type="dxa"/>
            <w:tcBorders>
              <w:top w:val="single" w:sz="4" w:space="0" w:color="auto"/>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single" w:sz="4" w:space="0" w:color="auto"/>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6"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4"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Pénzügyi és számviteli ismeretek</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Marketing és kommunikációs alapismeretek</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informatika és alkalmazott számítástechnika</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idegen nyelv</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idegen nyelv alkalmazása</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ágazati díjszámítási ismeretek</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Logisztikai alapismeretek</w:t>
            </w:r>
          </w:p>
        </w:tc>
        <w:tc>
          <w:tcPr>
            <w:tcW w:w="54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 földrajzi alapismeretek</w:t>
            </w:r>
          </w:p>
        </w:tc>
        <w:tc>
          <w:tcPr>
            <w:tcW w:w="54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KÉSZSÉGEK</w:t>
            </w:r>
          </w:p>
        </w:tc>
      </w:tr>
      <w:tr w:rsidR="001A6F19" w:rsidRPr="00525ABC">
        <w:trPr>
          <w:trHeight w:val="240"/>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Információforrások kezelése</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kifejezések használata szóban és írásban</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Idegen nyelvű szöveg megértése szóban és írásban</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1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3"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397"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SZEMÉLYES KOMPETENCIÁK</w:t>
            </w:r>
          </w:p>
        </w:tc>
      </w:tr>
      <w:tr w:rsidR="001A6F19"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Külső megjelenés</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Felelősségtudat</w:t>
            </w:r>
          </w:p>
        </w:tc>
        <w:tc>
          <w:tcPr>
            <w:tcW w:w="54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Szervezőkészség</w:t>
            </w:r>
          </w:p>
        </w:tc>
        <w:tc>
          <w:tcPr>
            <w:tcW w:w="54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TÁRSAS KOMPETENCIÁK</w:t>
            </w:r>
          </w:p>
        </w:tc>
      </w:tr>
      <w:tr w:rsidR="001A6F19"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Udvariasság</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1" w:type="dxa"/>
            <w:gridSpan w:val="3"/>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5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7"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62"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Kapcsolatteremtő készség</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Határozottság</w:t>
            </w:r>
          </w:p>
        </w:tc>
        <w:tc>
          <w:tcPr>
            <w:tcW w:w="54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60"/>
          <w:jc w:val="center"/>
        </w:trPr>
        <w:tc>
          <w:tcPr>
            <w:tcW w:w="12883" w:type="dxa"/>
            <w:gridSpan w:val="22"/>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MÓDSZERKOMPETENCIÁK</w:t>
            </w:r>
          </w:p>
        </w:tc>
      </w:tr>
      <w:tr w:rsidR="001A6F19"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Információgyűjtés</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86"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Figyelem-összpontosítás</w:t>
            </w:r>
          </w:p>
        </w:tc>
        <w:tc>
          <w:tcPr>
            <w:tcW w:w="540"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1A6F19" w:rsidRPr="00525ABC" w:rsidRDefault="001A6F19"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74"/>
          <w:jc w:val="center"/>
        </w:trPr>
        <w:tc>
          <w:tcPr>
            <w:tcW w:w="4752"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Nyitott hozzáállás</w:t>
            </w:r>
          </w:p>
        </w:tc>
        <w:tc>
          <w:tcPr>
            <w:tcW w:w="540"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71" w:type="dxa"/>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3" w:type="dxa"/>
            <w:gridSpan w:val="3"/>
            <w:tcBorders>
              <w:top w:val="nil"/>
              <w:left w:val="nil"/>
              <w:bottom w:val="single" w:sz="4" w:space="0" w:color="auto"/>
              <w:right w:val="single" w:sz="4" w:space="0" w:color="auto"/>
            </w:tcBorders>
            <w:noWrap/>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397"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1"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5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40"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62"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86"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bl>
    <w:p w:rsidR="002F090C" w:rsidRPr="00525ABC" w:rsidRDefault="002F090C" w:rsidP="002F090C">
      <w:pPr>
        <w:widowControl w:val="0"/>
        <w:suppressAutoHyphens/>
        <w:spacing w:after="0" w:line="240" w:lineRule="auto"/>
        <w:rPr>
          <w:rFonts w:ascii="Palatino Linotype" w:hAnsi="Palatino Linotype"/>
          <w:b/>
          <w:sz w:val="24"/>
          <w:szCs w:val="24"/>
        </w:rPr>
      </w:pPr>
    </w:p>
    <w:p w:rsidR="003C04B2" w:rsidRPr="00525ABC" w:rsidRDefault="003C04B2" w:rsidP="002F090C">
      <w:pPr>
        <w:widowControl w:val="0"/>
        <w:suppressAutoHyphens/>
        <w:spacing w:after="0" w:line="240" w:lineRule="auto"/>
        <w:rPr>
          <w:rFonts w:ascii="Palatino Linotype" w:hAnsi="Palatino Linotype"/>
          <w:b/>
          <w:sz w:val="24"/>
          <w:szCs w:val="24"/>
        </w:rPr>
        <w:sectPr w:rsidR="003C04B2" w:rsidRPr="00525ABC" w:rsidSect="00593BF3">
          <w:pgSz w:w="16838" w:h="11906" w:orient="landscape"/>
          <w:pgMar w:top="1276" w:right="1418" w:bottom="1276" w:left="1418" w:header="709" w:footer="709" w:gutter="0"/>
          <w:cols w:space="708"/>
          <w:docGrid w:linePitch="360"/>
        </w:sectPr>
      </w:pPr>
    </w:p>
    <w:p w:rsidR="00031413" w:rsidRPr="00525ABC" w:rsidRDefault="00031413" w:rsidP="002F090C">
      <w:pPr>
        <w:widowControl w:val="0"/>
        <w:suppressAutoHyphens/>
        <w:spacing w:after="0" w:line="240" w:lineRule="auto"/>
        <w:rPr>
          <w:rFonts w:ascii="Palatino Linotype" w:hAnsi="Palatino Linotype"/>
          <w:b/>
          <w:sz w:val="24"/>
          <w:szCs w:val="24"/>
        </w:rPr>
      </w:pPr>
    </w:p>
    <w:p w:rsidR="002F090C" w:rsidRPr="00525ABC" w:rsidRDefault="002F090C" w:rsidP="003C04B2">
      <w:pPr>
        <w:spacing w:after="0" w:line="240" w:lineRule="auto"/>
        <w:ind w:left="-17"/>
        <w:jc w:val="both"/>
        <w:rPr>
          <w:rFonts w:ascii="Palatino Linotype" w:hAnsi="Palatino Linotype"/>
          <w:b/>
          <w:sz w:val="24"/>
          <w:szCs w:val="24"/>
        </w:rPr>
      </w:pPr>
      <w:r w:rsidRPr="00525ABC">
        <w:rPr>
          <w:rFonts w:ascii="Palatino Linotype" w:hAnsi="Palatino Linotype"/>
          <w:b/>
          <w:sz w:val="24"/>
          <w:szCs w:val="24"/>
        </w:rPr>
        <w:t>A 10496-12 azonosító számú</w:t>
      </w:r>
      <w:r w:rsidR="00B14EBB">
        <w:rPr>
          <w:rFonts w:ascii="Palatino Linotype" w:hAnsi="Palatino Linotype"/>
          <w:b/>
          <w:sz w:val="24"/>
          <w:szCs w:val="24"/>
        </w:rPr>
        <w:t>,</w:t>
      </w:r>
      <w:r w:rsidRPr="00525ABC">
        <w:rPr>
          <w:rFonts w:ascii="Palatino Linotype" w:hAnsi="Palatino Linotype"/>
          <w:b/>
          <w:sz w:val="24"/>
          <w:szCs w:val="24"/>
        </w:rPr>
        <w:t xml:space="preserve"> Közlekedés-szállítási alapok megnevezésű szakmai követelménymodulhoz tartozó tantárgyak és témakörök oktatása során fejlesztendő kompetenciák (I</w:t>
      </w:r>
      <w:r w:rsidR="005831B8" w:rsidRPr="00525ABC">
        <w:rPr>
          <w:rFonts w:ascii="Palatino Linotype" w:hAnsi="Palatino Linotype"/>
          <w:b/>
          <w:sz w:val="24"/>
          <w:szCs w:val="24"/>
        </w:rPr>
        <w:t>V</w:t>
      </w:r>
      <w:r w:rsidRPr="00525ABC">
        <w:rPr>
          <w:rFonts w:ascii="Palatino Linotype" w:hAnsi="Palatino Linotype"/>
          <w:b/>
          <w:sz w:val="24"/>
          <w:szCs w:val="24"/>
        </w:rPr>
        <w:t>. rész)</w:t>
      </w:r>
    </w:p>
    <w:p w:rsidR="002F090C" w:rsidRPr="00525ABC" w:rsidRDefault="002F090C" w:rsidP="002F090C">
      <w:pPr>
        <w:spacing w:after="0" w:line="240" w:lineRule="auto"/>
        <w:ind w:left="-15"/>
        <w:jc w:val="both"/>
        <w:rPr>
          <w:rFonts w:ascii="Palatino Linotype" w:hAnsi="Palatino Linotype"/>
          <w:b/>
          <w:sz w:val="24"/>
          <w:szCs w:val="24"/>
        </w:rPr>
      </w:pPr>
    </w:p>
    <w:tbl>
      <w:tblPr>
        <w:tblW w:w="9526" w:type="dxa"/>
        <w:jc w:val="center"/>
        <w:tblCellMar>
          <w:left w:w="70" w:type="dxa"/>
          <w:right w:w="70" w:type="dxa"/>
        </w:tblCellMar>
        <w:tblLook w:val="0000" w:firstRow="0" w:lastRow="0" w:firstColumn="0" w:lastColumn="0" w:noHBand="0" w:noVBand="0"/>
      </w:tblPr>
      <w:tblGrid>
        <w:gridCol w:w="4791"/>
        <w:gridCol w:w="545"/>
        <w:gridCol w:w="699"/>
        <w:gridCol w:w="545"/>
        <w:gridCol w:w="545"/>
        <w:gridCol w:w="418"/>
        <w:gridCol w:w="23"/>
        <w:gridCol w:w="494"/>
        <w:gridCol w:w="20"/>
        <w:gridCol w:w="12"/>
        <w:gridCol w:w="388"/>
        <w:gridCol w:w="12"/>
        <w:gridCol w:w="8"/>
        <w:gridCol w:w="603"/>
        <w:gridCol w:w="423"/>
      </w:tblGrid>
      <w:tr w:rsidR="00031413" w:rsidRPr="00525ABC">
        <w:trPr>
          <w:trHeight w:val="570"/>
          <w:jc w:val="center"/>
        </w:trPr>
        <w:tc>
          <w:tcPr>
            <w:tcW w:w="4791" w:type="dxa"/>
            <w:vMerge w:val="restart"/>
            <w:tcBorders>
              <w:top w:val="single" w:sz="4" w:space="0" w:color="auto"/>
              <w:left w:val="single" w:sz="4" w:space="0" w:color="auto"/>
              <w:bottom w:val="single" w:sz="4" w:space="0" w:color="auto"/>
              <w:right w:val="single" w:sz="4" w:space="0" w:color="auto"/>
            </w:tcBorders>
            <w:noWrap/>
            <w:vAlign w:val="center"/>
          </w:tcPr>
          <w:p w:rsidR="00031413" w:rsidRPr="00525ABC" w:rsidRDefault="00A524DF"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10496-12 Közlekedés-szállítási alapok</w:t>
            </w:r>
          </w:p>
        </w:tc>
        <w:tc>
          <w:tcPr>
            <w:tcW w:w="4735" w:type="dxa"/>
            <w:gridSpan w:val="14"/>
            <w:tcBorders>
              <w:top w:val="single" w:sz="4" w:space="0" w:color="auto"/>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Közlekedés üzemvitel gyakorlat</w:t>
            </w:r>
          </w:p>
        </w:tc>
      </w:tr>
      <w:tr w:rsidR="00031413" w:rsidRPr="00525ABC">
        <w:trPr>
          <w:trHeight w:val="3106"/>
          <w:jc w:val="center"/>
        </w:trPr>
        <w:tc>
          <w:tcPr>
            <w:tcW w:w="4791" w:type="dxa"/>
            <w:vMerge/>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textDirection w:val="btLr"/>
            <w:vAlign w:val="bottom"/>
          </w:tcPr>
          <w:p w:rsidR="00031413" w:rsidRPr="00525ABC" w:rsidRDefault="00031413"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közúti személyszállítás</w:t>
            </w:r>
          </w:p>
        </w:tc>
        <w:tc>
          <w:tcPr>
            <w:tcW w:w="699" w:type="dxa"/>
            <w:tcBorders>
              <w:top w:val="nil"/>
              <w:left w:val="nil"/>
              <w:bottom w:val="single" w:sz="4" w:space="0" w:color="auto"/>
              <w:right w:val="single" w:sz="4" w:space="0" w:color="auto"/>
            </w:tcBorders>
            <w:textDirection w:val="btLr"/>
            <w:vAlign w:val="bottom"/>
          </w:tcPr>
          <w:p w:rsidR="00031413" w:rsidRPr="00525ABC" w:rsidRDefault="00031413"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vasúti személyszállítás</w:t>
            </w:r>
          </w:p>
        </w:tc>
        <w:tc>
          <w:tcPr>
            <w:tcW w:w="545" w:type="dxa"/>
            <w:tcBorders>
              <w:top w:val="nil"/>
              <w:left w:val="nil"/>
              <w:bottom w:val="single" w:sz="4" w:space="0" w:color="auto"/>
              <w:right w:val="single" w:sz="4" w:space="0" w:color="auto"/>
            </w:tcBorders>
            <w:textDirection w:val="btLr"/>
            <w:vAlign w:val="bottom"/>
          </w:tcPr>
          <w:p w:rsidR="00031413" w:rsidRPr="00525ABC" w:rsidRDefault="00031413"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vízi személyszállítás</w:t>
            </w:r>
          </w:p>
        </w:tc>
        <w:tc>
          <w:tcPr>
            <w:tcW w:w="545" w:type="dxa"/>
            <w:tcBorders>
              <w:top w:val="nil"/>
              <w:left w:val="nil"/>
              <w:bottom w:val="single" w:sz="4" w:space="0" w:color="auto"/>
              <w:right w:val="single" w:sz="4" w:space="0" w:color="auto"/>
            </w:tcBorders>
            <w:textDirection w:val="btLr"/>
            <w:vAlign w:val="bottom"/>
          </w:tcPr>
          <w:p w:rsidR="00031413" w:rsidRPr="00525ABC" w:rsidRDefault="00031413"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légi személyszállítás</w:t>
            </w:r>
          </w:p>
        </w:tc>
        <w:tc>
          <w:tcPr>
            <w:tcW w:w="441" w:type="dxa"/>
            <w:gridSpan w:val="2"/>
            <w:tcBorders>
              <w:top w:val="nil"/>
              <w:left w:val="nil"/>
              <w:bottom w:val="single" w:sz="4" w:space="0" w:color="auto"/>
              <w:right w:val="single" w:sz="4" w:space="0" w:color="auto"/>
            </w:tcBorders>
            <w:textDirection w:val="btLr"/>
            <w:vAlign w:val="bottom"/>
          </w:tcPr>
          <w:p w:rsidR="00031413" w:rsidRPr="00525ABC" w:rsidRDefault="00031413"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városi közösségi közlekedés</w:t>
            </w:r>
          </w:p>
        </w:tc>
        <w:tc>
          <w:tcPr>
            <w:tcW w:w="494" w:type="dxa"/>
            <w:tcBorders>
              <w:top w:val="nil"/>
              <w:left w:val="nil"/>
              <w:bottom w:val="single" w:sz="4" w:space="0" w:color="auto"/>
              <w:right w:val="single" w:sz="4" w:space="0" w:color="auto"/>
            </w:tcBorders>
            <w:textDirection w:val="btLr"/>
            <w:vAlign w:val="bottom"/>
          </w:tcPr>
          <w:p w:rsidR="00031413" w:rsidRPr="00525ABC" w:rsidRDefault="00031413"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közúti árufuvarozás</w:t>
            </w:r>
          </w:p>
        </w:tc>
        <w:tc>
          <w:tcPr>
            <w:tcW w:w="440" w:type="dxa"/>
            <w:gridSpan w:val="5"/>
            <w:tcBorders>
              <w:top w:val="nil"/>
              <w:left w:val="nil"/>
              <w:bottom w:val="single" w:sz="4" w:space="0" w:color="auto"/>
              <w:right w:val="single" w:sz="4" w:space="0" w:color="auto"/>
            </w:tcBorders>
            <w:textDirection w:val="btLr"/>
            <w:vAlign w:val="bottom"/>
          </w:tcPr>
          <w:p w:rsidR="00031413" w:rsidRPr="00525ABC" w:rsidRDefault="00031413"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vasúti árufuvarozás</w:t>
            </w:r>
          </w:p>
        </w:tc>
        <w:tc>
          <w:tcPr>
            <w:tcW w:w="603" w:type="dxa"/>
            <w:tcBorders>
              <w:top w:val="nil"/>
              <w:left w:val="nil"/>
              <w:bottom w:val="single" w:sz="4" w:space="0" w:color="auto"/>
              <w:right w:val="single" w:sz="4" w:space="0" w:color="auto"/>
            </w:tcBorders>
            <w:textDirection w:val="btLr"/>
            <w:vAlign w:val="bottom"/>
          </w:tcPr>
          <w:p w:rsidR="00031413" w:rsidRPr="00525ABC" w:rsidRDefault="00031413"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vízi árufuvarozás</w:t>
            </w:r>
          </w:p>
        </w:tc>
        <w:tc>
          <w:tcPr>
            <w:tcW w:w="423" w:type="dxa"/>
            <w:tcBorders>
              <w:top w:val="nil"/>
              <w:left w:val="nil"/>
              <w:bottom w:val="single" w:sz="4" w:space="0" w:color="auto"/>
              <w:right w:val="single" w:sz="4" w:space="0" w:color="auto"/>
            </w:tcBorders>
            <w:textDirection w:val="btLr"/>
            <w:vAlign w:val="bottom"/>
          </w:tcPr>
          <w:p w:rsidR="00031413" w:rsidRPr="00525ABC" w:rsidRDefault="00031413" w:rsidP="00B90B42">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légi árufuvarozás</w:t>
            </w:r>
          </w:p>
        </w:tc>
      </w:tr>
      <w:tr w:rsidR="002F090C" w:rsidRPr="00525ABC">
        <w:trPr>
          <w:trHeight w:val="345"/>
          <w:jc w:val="center"/>
        </w:trPr>
        <w:tc>
          <w:tcPr>
            <w:tcW w:w="9526" w:type="dxa"/>
            <w:gridSpan w:val="15"/>
            <w:tcBorders>
              <w:top w:val="nil"/>
              <w:left w:val="single" w:sz="4" w:space="0" w:color="auto"/>
              <w:bottom w:val="single" w:sz="4" w:space="0" w:color="auto"/>
              <w:right w:val="single" w:sz="4" w:space="0" w:color="auto"/>
            </w:tcBorders>
            <w:noWrap/>
            <w:vAlign w:val="center"/>
          </w:tcPr>
          <w:p w:rsidR="002F090C" w:rsidRPr="00525ABC" w:rsidRDefault="002F090C"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FELADATOK</w:t>
            </w: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menetdíjtáblázatokra, menetjegyekre és utazási igazolványokra vonatkozó szabályokat</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utasokra vonatkozó szabályokat a személyszállítás területén</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1"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Elvégzi, irányítja az okmányok elkészítését, kitöltését</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Ellátja és ellenőrzi a munka-, tűz- és környezetvédelmi és feladatokat</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Ellenőrzi a veszélyes áruk és a különleges küldemények szállítási szabályainak betartását</w:t>
            </w:r>
          </w:p>
        </w:tc>
        <w:tc>
          <w:tcPr>
            <w:tcW w:w="545"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9" w:type="dxa"/>
            <w:gridSpan w:val="4"/>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Részt vesz a reklamációs ügyek intézésében</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11"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utazási kedvezményre való jogosultságokat és az utazási igazolványok visszaváltásával kapcsolatos szabályokat</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9" w:type="dxa"/>
            <w:gridSpan w:val="4"/>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11" w:type="dxa"/>
            <w:gridSpan w:val="2"/>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Utazással kapcsolatos információt ad</w:t>
            </w:r>
          </w:p>
        </w:tc>
        <w:tc>
          <w:tcPr>
            <w:tcW w:w="545"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single" w:sz="4" w:space="0" w:color="auto"/>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00" w:type="dxa"/>
            <w:gridSpan w:val="2"/>
            <w:tcBorders>
              <w:top w:val="single" w:sz="4" w:space="0" w:color="auto"/>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23" w:type="dxa"/>
            <w:gridSpan w:val="3"/>
            <w:tcBorders>
              <w:top w:val="single" w:sz="4" w:space="0" w:color="auto"/>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Ajánlatokat készít, reklámokat tervez</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kommunikációs módszereket, és a PR-szabályokat</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031413"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1413" w:rsidRPr="00525ABC" w:rsidRDefault="00031413"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szakmai idegen nyelvet és a szakmai kifejezéseket</w:t>
            </w:r>
          </w:p>
        </w:tc>
        <w:tc>
          <w:tcPr>
            <w:tcW w:w="545"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Előkészíti a fuvarozási, illetve szállítmányozási feladatot</w:t>
            </w:r>
          </w:p>
        </w:tc>
        <w:tc>
          <w:tcPr>
            <w:tcW w:w="545"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1A6F19" w:rsidRPr="00525ABC" w:rsidRDefault="001A6F19"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előkészítés során figyelembe veszi a hazai és nemzetközi jogi szabályozást</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1A6F1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1A6F19" w:rsidRPr="00525ABC" w:rsidRDefault="001A6F1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Elemzéseket, ajánlatokat készít</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1A6F19" w:rsidRPr="00525ABC" w:rsidRDefault="001A6F19" w:rsidP="001A6F19">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031413"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031413" w:rsidRPr="00525ABC" w:rsidRDefault="00031413"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 fuvarparitást és a fizetési módot</w:t>
            </w:r>
          </w:p>
        </w:tc>
        <w:tc>
          <w:tcPr>
            <w:tcW w:w="545"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logisztikai ismereteket</w:t>
            </w: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az áru továbbításához a legalkalmasabb fuvarozási eszközt, szükség szerint megtervezi az útvonalat</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előírások szerint dokumentálja a rendkívüli eseményeket</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Közreműködik a gazdaságossági elemzések, értékelések készítésében</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Nyilvántartja és kezeli a fuvarozási okmányokat</w:t>
            </w: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 rakodási tevékenységre vonatkozó szabályokat</w:t>
            </w:r>
          </w:p>
        </w:tc>
        <w:tc>
          <w:tcPr>
            <w:tcW w:w="545" w:type="dxa"/>
            <w:tcBorders>
              <w:top w:val="nil"/>
              <w:left w:val="nil"/>
              <w:bottom w:val="single" w:sz="4" w:space="0" w:color="auto"/>
              <w:right w:val="single" w:sz="4" w:space="0" w:color="auto"/>
            </w:tcBorders>
            <w:noWrap/>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noWrap/>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noWrap/>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F090C" w:rsidRPr="00525ABC">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2F090C" w:rsidRPr="00525ABC" w:rsidRDefault="002F090C"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ISMERETEK</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alapismeretek</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technikai elemei</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forgalmi folyamatai az árufuvarozásban és a személyszállításban</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szerződések</w:t>
            </w: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folyamat</w:t>
            </w: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 eszközei</w:t>
            </w: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munkajogi ismeretek</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031413" w:rsidRPr="00525ABC">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031413" w:rsidRPr="00525ABC" w:rsidRDefault="00031413"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Munka-, tűz- és környezetvédelem</w:t>
            </w:r>
          </w:p>
        </w:tc>
        <w:tc>
          <w:tcPr>
            <w:tcW w:w="545" w:type="dxa"/>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699" w:type="dxa"/>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545" w:type="dxa"/>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545" w:type="dxa"/>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418" w:type="dxa"/>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537" w:type="dxa"/>
            <w:gridSpan w:val="3"/>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400" w:type="dxa"/>
            <w:gridSpan w:val="2"/>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623" w:type="dxa"/>
            <w:gridSpan w:val="3"/>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031413" w:rsidRPr="00525ABC" w:rsidRDefault="00031413" w:rsidP="00B90B42">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Gazdálkodási és vállalkozási ismeretek</w:t>
            </w:r>
          </w:p>
        </w:tc>
        <w:tc>
          <w:tcPr>
            <w:tcW w:w="545"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Pénzügyi és számviteli ismeretek</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Marketing és kommunikációs alapismeretek</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informatika és alkalmazott számítástechnika</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C04B2"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3C04B2" w:rsidRPr="00525ABC" w:rsidRDefault="003C04B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idegen nyelv</w:t>
            </w:r>
          </w:p>
        </w:tc>
        <w:tc>
          <w:tcPr>
            <w:tcW w:w="545"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r>
      <w:tr w:rsidR="003C04B2"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3C04B2" w:rsidRPr="00525ABC" w:rsidRDefault="003C04B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idegen nyelv alkalmazása</w:t>
            </w:r>
          </w:p>
        </w:tc>
        <w:tc>
          <w:tcPr>
            <w:tcW w:w="545"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ágazati díjszámítási ismeretek</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Logisztikai alapismeretek</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 földrajzi alapismeretek</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F090C" w:rsidRPr="00525ABC">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2F090C" w:rsidRPr="00525ABC" w:rsidRDefault="002F090C"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KÉSZSÉGEK</w:t>
            </w:r>
          </w:p>
        </w:tc>
      </w:tr>
      <w:tr w:rsidR="006D6639" w:rsidRPr="00525ABC">
        <w:trPr>
          <w:trHeight w:val="24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Információforrások kezelése</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kifejezések használata szóban és írásban</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C04B2"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3C04B2" w:rsidRPr="00525ABC" w:rsidRDefault="003C04B2"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Idegen nyelvű szöveg megértése szóban és írásban</w:t>
            </w:r>
          </w:p>
        </w:tc>
        <w:tc>
          <w:tcPr>
            <w:tcW w:w="545"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699"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3C04B2" w:rsidRPr="00525ABC" w:rsidRDefault="003C04B2" w:rsidP="00B90B42">
            <w:pPr>
              <w:spacing w:after="0" w:line="240" w:lineRule="auto"/>
              <w:jc w:val="center"/>
              <w:rPr>
                <w:rFonts w:ascii="Palatino Linotype" w:hAnsi="Palatino Linotype"/>
                <w:sz w:val="20"/>
                <w:szCs w:val="20"/>
                <w:lang w:eastAsia="hu-HU"/>
              </w:rPr>
            </w:pPr>
          </w:p>
        </w:tc>
      </w:tr>
      <w:tr w:rsidR="002F090C" w:rsidRPr="00525ABC">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2F090C" w:rsidRPr="00525ABC" w:rsidRDefault="002F090C"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SZEMÉLYES KOMPETENCIÁK</w:t>
            </w:r>
          </w:p>
        </w:tc>
      </w:tr>
      <w:tr w:rsidR="006D6639"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Külső megjelenés</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537" w:type="dxa"/>
            <w:gridSpan w:val="3"/>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r>
      <w:tr w:rsidR="006D6639"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Felelősségtudat</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Szervezőkészség</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F090C" w:rsidRPr="00525ABC">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2F090C" w:rsidRPr="00525ABC" w:rsidRDefault="002F090C"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TÁRSAS KOMPETENCIÁK</w:t>
            </w:r>
          </w:p>
        </w:tc>
      </w:tr>
      <w:tr w:rsidR="006D6639"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Udvariasság</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r>
      <w:tr w:rsidR="006D6639"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Kapcsolatteremtő készség</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00" w:type="dxa"/>
            <w:gridSpan w:val="2"/>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623" w:type="dxa"/>
            <w:gridSpan w:val="3"/>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D6639" w:rsidRPr="00525ABC" w:rsidRDefault="006D6639" w:rsidP="00B90B42">
            <w:pPr>
              <w:spacing w:after="0" w:line="240" w:lineRule="auto"/>
              <w:jc w:val="center"/>
              <w:rPr>
                <w:rFonts w:ascii="Palatino Linotype" w:hAnsi="Palatino Linotype"/>
                <w:sz w:val="20"/>
                <w:szCs w:val="20"/>
                <w:lang w:eastAsia="hu-HU"/>
              </w:rPr>
            </w:pPr>
          </w:p>
        </w:tc>
      </w:tr>
      <w:tr w:rsidR="006D6639"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Határozottság</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2F090C" w:rsidRPr="00525ABC">
        <w:trPr>
          <w:trHeight w:val="360"/>
          <w:jc w:val="center"/>
        </w:trPr>
        <w:tc>
          <w:tcPr>
            <w:tcW w:w="9526" w:type="dxa"/>
            <w:gridSpan w:val="15"/>
            <w:tcBorders>
              <w:top w:val="nil"/>
              <w:left w:val="single" w:sz="4" w:space="0" w:color="auto"/>
              <w:bottom w:val="single" w:sz="4" w:space="0" w:color="auto"/>
              <w:right w:val="single" w:sz="4" w:space="0" w:color="auto"/>
            </w:tcBorders>
            <w:noWrap/>
            <w:vAlign w:val="center"/>
          </w:tcPr>
          <w:p w:rsidR="002F090C" w:rsidRPr="00525ABC" w:rsidRDefault="002F090C" w:rsidP="00B90B42">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MÓDSZERKOMPETENCIÁK</w:t>
            </w:r>
          </w:p>
        </w:tc>
      </w:tr>
      <w:tr w:rsidR="006D6639"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Információgyűjtés</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Figyelem-összpontosítás</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6D6639"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6D6639" w:rsidRPr="00525ABC" w:rsidRDefault="006D6639" w:rsidP="00B90B42">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Nyitott hozzáállás</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99" w:type="dxa"/>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37" w:type="dxa"/>
            <w:gridSpan w:val="3"/>
            <w:tcBorders>
              <w:top w:val="nil"/>
              <w:left w:val="nil"/>
              <w:bottom w:val="single" w:sz="4" w:space="0" w:color="auto"/>
              <w:right w:val="single" w:sz="4" w:space="0" w:color="auto"/>
            </w:tcBorders>
            <w:noWrap/>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00" w:type="dxa"/>
            <w:gridSpan w:val="2"/>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3" w:type="dxa"/>
            <w:gridSpan w:val="3"/>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bl>
    <w:p w:rsidR="002F090C" w:rsidRPr="00525ABC" w:rsidRDefault="002F090C" w:rsidP="002F090C">
      <w:pPr>
        <w:widowControl w:val="0"/>
        <w:suppressAutoHyphens/>
        <w:spacing w:after="0" w:line="240" w:lineRule="auto"/>
        <w:rPr>
          <w:rFonts w:ascii="Palatino Linotype" w:hAnsi="Palatino Linotype"/>
          <w:b/>
          <w:sz w:val="24"/>
          <w:szCs w:val="24"/>
        </w:rPr>
      </w:pPr>
    </w:p>
    <w:p w:rsidR="00AE7401" w:rsidRPr="00525ABC" w:rsidRDefault="00AE7401" w:rsidP="002F090C">
      <w:pPr>
        <w:widowControl w:val="0"/>
        <w:suppressAutoHyphens/>
        <w:spacing w:after="0" w:line="240" w:lineRule="auto"/>
        <w:rPr>
          <w:rFonts w:ascii="Palatino Linotype" w:hAnsi="Palatino Linotype"/>
          <w:b/>
          <w:sz w:val="24"/>
          <w:szCs w:val="24"/>
        </w:rPr>
      </w:pPr>
    </w:p>
    <w:p w:rsidR="00AE7401" w:rsidRPr="00525ABC" w:rsidRDefault="00AE7401" w:rsidP="002F090C">
      <w:pPr>
        <w:widowControl w:val="0"/>
        <w:suppressAutoHyphens/>
        <w:spacing w:after="0" w:line="240" w:lineRule="auto"/>
        <w:rPr>
          <w:rFonts w:ascii="Palatino Linotype" w:hAnsi="Palatino Linotype"/>
          <w:b/>
          <w:sz w:val="24"/>
          <w:szCs w:val="24"/>
        </w:rPr>
        <w:sectPr w:rsidR="00AE7401" w:rsidRPr="00525ABC" w:rsidSect="00192F71">
          <w:pgSz w:w="16838" w:h="11906" w:orient="landscape"/>
          <w:pgMar w:top="1418" w:right="1418" w:bottom="1276" w:left="1418" w:header="709" w:footer="709" w:gutter="0"/>
          <w:cols w:space="708"/>
          <w:docGrid w:linePitch="360"/>
        </w:sectPr>
      </w:pPr>
    </w:p>
    <w:p w:rsidR="00AE7401" w:rsidRPr="00525ABC" w:rsidRDefault="00AE7401" w:rsidP="002F090C">
      <w:pPr>
        <w:widowControl w:val="0"/>
        <w:suppressAutoHyphens/>
        <w:spacing w:after="0" w:line="240" w:lineRule="auto"/>
        <w:rPr>
          <w:rFonts w:ascii="Palatino Linotype" w:hAnsi="Palatino Linotype"/>
          <w:b/>
          <w:sz w:val="24"/>
          <w:szCs w:val="24"/>
        </w:rPr>
      </w:pPr>
    </w:p>
    <w:p w:rsidR="005831B8" w:rsidRPr="00525ABC" w:rsidRDefault="005831B8" w:rsidP="00AE7401">
      <w:pPr>
        <w:spacing w:after="0" w:line="240" w:lineRule="auto"/>
        <w:ind w:left="-17"/>
        <w:jc w:val="both"/>
        <w:rPr>
          <w:rFonts w:ascii="Palatino Linotype" w:hAnsi="Palatino Linotype"/>
          <w:b/>
          <w:sz w:val="24"/>
          <w:szCs w:val="24"/>
        </w:rPr>
      </w:pPr>
      <w:r w:rsidRPr="00525ABC">
        <w:rPr>
          <w:rFonts w:ascii="Palatino Linotype" w:hAnsi="Palatino Linotype"/>
          <w:b/>
          <w:sz w:val="24"/>
          <w:szCs w:val="24"/>
        </w:rPr>
        <w:t>A 10496-12 azonosító számú</w:t>
      </w:r>
      <w:r w:rsidR="00B14EBB">
        <w:rPr>
          <w:rFonts w:ascii="Palatino Linotype" w:hAnsi="Palatino Linotype"/>
          <w:b/>
          <w:sz w:val="24"/>
          <w:szCs w:val="24"/>
        </w:rPr>
        <w:t>,</w:t>
      </w:r>
      <w:r w:rsidRPr="00525ABC">
        <w:rPr>
          <w:rFonts w:ascii="Palatino Linotype" w:hAnsi="Palatino Linotype"/>
          <w:b/>
          <w:sz w:val="24"/>
          <w:szCs w:val="24"/>
        </w:rPr>
        <w:t xml:space="preserve"> Közlekedés-szállítási alapok megnevezésű szakmai követelménymodulhoz tartozó tantárgyak és témakörök oktatása során fejlesztendő kompetenciák (</w:t>
      </w:r>
      <w:r w:rsidR="00AE7401" w:rsidRPr="00525ABC">
        <w:rPr>
          <w:rFonts w:ascii="Palatino Linotype" w:hAnsi="Palatino Linotype"/>
          <w:b/>
          <w:sz w:val="24"/>
          <w:szCs w:val="24"/>
        </w:rPr>
        <w:t>V</w:t>
      </w:r>
      <w:r w:rsidRPr="00525ABC">
        <w:rPr>
          <w:rFonts w:ascii="Palatino Linotype" w:hAnsi="Palatino Linotype"/>
          <w:b/>
          <w:sz w:val="24"/>
          <w:szCs w:val="24"/>
        </w:rPr>
        <w:t>. rész)</w:t>
      </w:r>
    </w:p>
    <w:p w:rsidR="005831B8" w:rsidRPr="00525ABC" w:rsidRDefault="005831B8" w:rsidP="005831B8">
      <w:pPr>
        <w:spacing w:after="0" w:line="240" w:lineRule="auto"/>
        <w:ind w:left="-15"/>
        <w:jc w:val="both"/>
        <w:rPr>
          <w:rFonts w:ascii="Palatino Linotype" w:hAnsi="Palatino Linotype"/>
          <w:b/>
          <w:sz w:val="24"/>
          <w:szCs w:val="24"/>
        </w:rPr>
      </w:pPr>
    </w:p>
    <w:tbl>
      <w:tblPr>
        <w:tblW w:w="13336" w:type="dxa"/>
        <w:jc w:val="center"/>
        <w:tblCellMar>
          <w:left w:w="70" w:type="dxa"/>
          <w:right w:w="70" w:type="dxa"/>
        </w:tblCellMar>
        <w:tblLook w:val="0000" w:firstRow="0" w:lastRow="0" w:firstColumn="0" w:lastColumn="0" w:noHBand="0" w:noVBand="0"/>
      </w:tblPr>
      <w:tblGrid>
        <w:gridCol w:w="4752"/>
        <w:gridCol w:w="540"/>
        <w:gridCol w:w="853"/>
        <w:gridCol w:w="466"/>
        <w:gridCol w:w="629"/>
        <w:gridCol w:w="655"/>
        <w:gridCol w:w="437"/>
        <w:gridCol w:w="448"/>
        <w:gridCol w:w="437"/>
        <w:gridCol w:w="472"/>
        <w:gridCol w:w="524"/>
        <w:gridCol w:w="437"/>
        <w:gridCol w:w="468"/>
        <w:gridCol w:w="437"/>
        <w:gridCol w:w="484"/>
        <w:gridCol w:w="437"/>
        <w:gridCol w:w="423"/>
        <w:gridCol w:w="437"/>
      </w:tblGrid>
      <w:tr w:rsidR="00021ED1" w:rsidRPr="00525ABC">
        <w:trPr>
          <w:trHeight w:val="570"/>
          <w:jc w:val="center"/>
        </w:trPr>
        <w:tc>
          <w:tcPr>
            <w:tcW w:w="4752" w:type="dxa"/>
            <w:vMerge w:val="restart"/>
            <w:tcBorders>
              <w:top w:val="single" w:sz="4" w:space="0" w:color="auto"/>
              <w:left w:val="single" w:sz="4" w:space="0" w:color="auto"/>
              <w:bottom w:val="single" w:sz="4" w:space="0" w:color="auto"/>
              <w:right w:val="single" w:sz="4" w:space="0" w:color="auto"/>
            </w:tcBorders>
            <w:noWrap/>
            <w:vAlign w:val="center"/>
          </w:tcPr>
          <w:p w:rsidR="00021ED1" w:rsidRPr="00525ABC" w:rsidRDefault="00A524DF"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10496-12 Közlekedés-szállítási alapok</w:t>
            </w:r>
          </w:p>
        </w:tc>
        <w:tc>
          <w:tcPr>
            <w:tcW w:w="8584" w:type="dxa"/>
            <w:gridSpan w:val="17"/>
            <w:tcBorders>
              <w:top w:val="single" w:sz="4" w:space="0" w:color="auto"/>
              <w:left w:val="nil"/>
              <w:bottom w:val="single" w:sz="4" w:space="0" w:color="auto"/>
              <w:right w:val="single" w:sz="4" w:space="0" w:color="auto"/>
            </w:tcBorders>
            <w:vAlign w:val="center"/>
          </w:tcPr>
          <w:p w:rsidR="00021ED1" w:rsidRPr="00525ABC" w:rsidRDefault="0074277E"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Közlekedésgazdasági és jogi ismeretek</w:t>
            </w:r>
          </w:p>
        </w:tc>
      </w:tr>
      <w:tr w:rsidR="0074277E" w:rsidRPr="00525ABC">
        <w:trPr>
          <w:trHeight w:val="3106"/>
          <w:jc w:val="center"/>
        </w:trPr>
        <w:tc>
          <w:tcPr>
            <w:tcW w:w="4752" w:type="dxa"/>
            <w:vMerge/>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Közlekedés-statisztika</w:t>
            </w:r>
          </w:p>
        </w:tc>
        <w:tc>
          <w:tcPr>
            <w:tcW w:w="853"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közgazdaságtan megközelítésének módjai, felosztása</w:t>
            </w:r>
          </w:p>
        </w:tc>
        <w:tc>
          <w:tcPr>
            <w:tcW w:w="466"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pénz</w:t>
            </w:r>
          </w:p>
        </w:tc>
        <w:tc>
          <w:tcPr>
            <w:tcW w:w="629"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közlekedés társadalmi-gazdasági szerepe</w:t>
            </w:r>
          </w:p>
        </w:tc>
        <w:tc>
          <w:tcPr>
            <w:tcW w:w="655"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Vállalkozások, gazdasági társaságok</w:t>
            </w:r>
          </w:p>
        </w:tc>
        <w:tc>
          <w:tcPr>
            <w:tcW w:w="437"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Az eszközgazdálkodás alapjai</w:t>
            </w:r>
          </w:p>
        </w:tc>
        <w:tc>
          <w:tcPr>
            <w:tcW w:w="448"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Marketing</w:t>
            </w:r>
          </w:p>
        </w:tc>
        <w:tc>
          <w:tcPr>
            <w:tcW w:w="437"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proofErr w:type="gramStart"/>
            <w:r w:rsidRPr="00525ABC">
              <w:rPr>
                <w:rFonts w:ascii="Palatino Linotype" w:hAnsi="Palatino Linotype"/>
                <w:sz w:val="20"/>
                <w:szCs w:val="20"/>
                <w:lang w:eastAsia="hu-HU"/>
              </w:rPr>
              <w:t>Public  relations</w:t>
            </w:r>
            <w:proofErr w:type="gramEnd"/>
          </w:p>
        </w:tc>
        <w:tc>
          <w:tcPr>
            <w:tcW w:w="472"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Az állam és a jog kialakulása</w:t>
            </w:r>
          </w:p>
        </w:tc>
        <w:tc>
          <w:tcPr>
            <w:tcW w:w="524"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Magyarország Alaptörvénye</w:t>
            </w:r>
          </w:p>
        </w:tc>
        <w:tc>
          <w:tcPr>
            <w:tcW w:w="437"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polgári jog alapjai</w:t>
            </w:r>
          </w:p>
        </w:tc>
        <w:tc>
          <w:tcPr>
            <w:tcW w:w="468"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Szerződések</w:t>
            </w:r>
          </w:p>
        </w:tc>
        <w:tc>
          <w:tcPr>
            <w:tcW w:w="437"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Polgári jogi kártérítési felelősség</w:t>
            </w:r>
          </w:p>
        </w:tc>
        <w:tc>
          <w:tcPr>
            <w:tcW w:w="484"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Nevesített szerződések</w:t>
            </w:r>
          </w:p>
        </w:tc>
        <w:tc>
          <w:tcPr>
            <w:tcW w:w="437"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polgárjogi eljárás szabályai</w:t>
            </w:r>
          </w:p>
        </w:tc>
        <w:tc>
          <w:tcPr>
            <w:tcW w:w="423"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Az államigazgatási eljárás</w:t>
            </w:r>
          </w:p>
        </w:tc>
        <w:tc>
          <w:tcPr>
            <w:tcW w:w="437" w:type="dxa"/>
            <w:tcBorders>
              <w:top w:val="nil"/>
              <w:left w:val="nil"/>
              <w:bottom w:val="single" w:sz="4" w:space="0" w:color="auto"/>
              <w:right w:val="single" w:sz="4" w:space="0" w:color="auto"/>
            </w:tcBorders>
            <w:textDirection w:val="btLr"/>
            <w:vAlign w:val="bottom"/>
          </w:tcPr>
          <w:p w:rsidR="00021ED1" w:rsidRPr="00525ABC" w:rsidRDefault="0074277E"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Szabálysértés és bűncselekmény</w:t>
            </w:r>
          </w:p>
        </w:tc>
      </w:tr>
      <w:tr w:rsidR="005831B8" w:rsidRPr="00525ABC">
        <w:trPr>
          <w:trHeight w:val="345"/>
          <w:jc w:val="center"/>
        </w:trPr>
        <w:tc>
          <w:tcPr>
            <w:tcW w:w="13336" w:type="dxa"/>
            <w:gridSpan w:val="18"/>
            <w:tcBorders>
              <w:top w:val="nil"/>
              <w:left w:val="single" w:sz="4" w:space="0" w:color="auto"/>
              <w:bottom w:val="single" w:sz="4" w:space="0" w:color="auto"/>
              <w:right w:val="single" w:sz="4" w:space="0" w:color="auto"/>
            </w:tcBorders>
            <w:noWrap/>
            <w:vAlign w:val="center"/>
          </w:tcPr>
          <w:p w:rsidR="005831B8" w:rsidRPr="00525ABC" w:rsidRDefault="005831B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FELADATOK</w:t>
            </w: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menetdíjtáblázatokra, menetjegyekre és utazási igazolványokra vonatkozó szabályokat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utasokra vonatkozó szabályokat a személyszállítás területén</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6D6639" w:rsidRPr="00525ABC" w:rsidRDefault="006D6639"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Elvégzi, irányítja az okmányok elkészítését, kitöltését</w:t>
            </w:r>
          </w:p>
        </w:tc>
        <w:tc>
          <w:tcPr>
            <w:tcW w:w="540"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Ellátja és ellenőrzi a munka-, tűz- és környezetvédelmi és feladatokat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Ellenőrzi a veszélyes áruk és a különleges küldemények szállítási szabályainak betartását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Részt vesz a reklamációs ügyek intézésében</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utazási kedvezményre való jogosultságokat és az utazási igazolványok visszaváltásával kapcsolatos szabályokat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Utazással kapcsolatos információt ad</w:t>
            </w:r>
          </w:p>
        </w:tc>
        <w:tc>
          <w:tcPr>
            <w:tcW w:w="540"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Ajánlatokat készít, reklámokat tervez</w:t>
            </w:r>
          </w:p>
        </w:tc>
        <w:tc>
          <w:tcPr>
            <w:tcW w:w="540"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single" w:sz="4" w:space="0" w:color="auto"/>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2"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kommunikációs módszereket, és a PR-szabályokat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szakmai idegen nyelvet és a szakmai kifejezéseket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Előkészíti a fuvarozási, illetve szállítmányozási feladatot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6D6639" w:rsidRPr="00525ABC" w:rsidRDefault="006D6639"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előkészítés során figyelembe veszi a hazai és nemzetközi jogi szabályozást</w:t>
            </w:r>
          </w:p>
        </w:tc>
        <w:tc>
          <w:tcPr>
            <w:tcW w:w="540"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Elemzéseket, ajánlatokat készít</w:t>
            </w:r>
          </w:p>
        </w:tc>
        <w:tc>
          <w:tcPr>
            <w:tcW w:w="540"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 fuvarparitást és a fizetési módot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logisztikai ismereteket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az áru továbbításához a legalkalmasabb fuvarozási eszközt, szükség szerint megtervezi az útvonalat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6D6639" w:rsidRPr="00525ABC" w:rsidRDefault="006D6639"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előírások szerint dokumentálja a rendkívüli eseményeket</w:t>
            </w:r>
          </w:p>
        </w:tc>
        <w:tc>
          <w:tcPr>
            <w:tcW w:w="540"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Közreműködik a gazdaságossági elemzések, értékelések készítésében</w:t>
            </w:r>
          </w:p>
        </w:tc>
        <w:tc>
          <w:tcPr>
            <w:tcW w:w="540" w:type="dxa"/>
            <w:tcBorders>
              <w:top w:val="nil"/>
              <w:left w:val="nil"/>
              <w:bottom w:val="single" w:sz="4" w:space="0" w:color="auto"/>
              <w:right w:val="single" w:sz="4" w:space="0" w:color="auto"/>
            </w:tcBorders>
            <w:vAlign w:val="center"/>
          </w:tcPr>
          <w:p w:rsidR="00021ED1" w:rsidRPr="00525ABC" w:rsidRDefault="006D6639"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Nyilvántartja és kezeli a fuvarozási okmányokat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 rakodási tevékenységre vonatkozó szabályokat</w:t>
            </w:r>
          </w:p>
        </w:tc>
        <w:tc>
          <w:tcPr>
            <w:tcW w:w="540"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5831B8" w:rsidRPr="00525ABC">
        <w:trPr>
          <w:trHeight w:val="360"/>
          <w:jc w:val="center"/>
        </w:trPr>
        <w:tc>
          <w:tcPr>
            <w:tcW w:w="13336" w:type="dxa"/>
            <w:gridSpan w:val="18"/>
            <w:tcBorders>
              <w:top w:val="nil"/>
              <w:left w:val="single" w:sz="4" w:space="0" w:color="auto"/>
              <w:bottom w:val="single" w:sz="4" w:space="0" w:color="auto"/>
              <w:right w:val="single" w:sz="4" w:space="0" w:color="auto"/>
            </w:tcBorders>
            <w:noWrap/>
            <w:vAlign w:val="center"/>
          </w:tcPr>
          <w:p w:rsidR="005831B8" w:rsidRPr="00525ABC" w:rsidRDefault="005831B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ISMERETEK</w:t>
            </w: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alapismeretek</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technikai elemei</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forgalmi folyamatai az árufuvarozásban és a személyszállításban</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6D6639" w:rsidRPr="00525ABC" w:rsidRDefault="006D6639"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szerződések</w:t>
            </w:r>
          </w:p>
        </w:tc>
        <w:tc>
          <w:tcPr>
            <w:tcW w:w="540"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folyamat</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 eszközei</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6D6639" w:rsidRPr="00525ABC" w:rsidRDefault="006D6639"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munkajogi ismeretek</w:t>
            </w:r>
          </w:p>
        </w:tc>
        <w:tc>
          <w:tcPr>
            <w:tcW w:w="540"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24"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8"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Munka-, tűz- és környezetvédelem</w:t>
            </w:r>
          </w:p>
        </w:tc>
        <w:tc>
          <w:tcPr>
            <w:tcW w:w="540"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single" w:sz="4" w:space="0" w:color="auto"/>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52" w:type="dxa"/>
            <w:tcBorders>
              <w:top w:val="single" w:sz="4" w:space="0" w:color="auto"/>
              <w:left w:val="single" w:sz="4" w:space="0" w:color="auto"/>
              <w:bottom w:val="single" w:sz="4" w:space="0" w:color="auto"/>
              <w:right w:val="single" w:sz="4" w:space="0" w:color="auto"/>
            </w:tcBorders>
            <w:noWrap/>
            <w:vAlign w:val="center"/>
          </w:tcPr>
          <w:p w:rsidR="006D6639" w:rsidRPr="00525ABC" w:rsidRDefault="006D6639"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Gazdálkodási és vállalkozási ismeretek</w:t>
            </w:r>
          </w:p>
        </w:tc>
        <w:tc>
          <w:tcPr>
            <w:tcW w:w="540"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53"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6"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9"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55"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8"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72"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524"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68"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84"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23"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6D6639" w:rsidRPr="00525ABC" w:rsidRDefault="006D6639"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Pénzügyi és számviteli ismeretek</w:t>
            </w:r>
          </w:p>
        </w:tc>
        <w:tc>
          <w:tcPr>
            <w:tcW w:w="540"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r>
      <w:tr w:rsidR="006D6639"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6D6639" w:rsidRPr="00525ABC" w:rsidRDefault="006D6639"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Marketing és kommunikációs alapismeretek</w:t>
            </w:r>
          </w:p>
        </w:tc>
        <w:tc>
          <w:tcPr>
            <w:tcW w:w="540"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29"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6D6639" w:rsidRPr="00525ABC" w:rsidRDefault="006D6639"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8"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6D6639" w:rsidRPr="00525ABC" w:rsidRDefault="006D6639"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informatika és alkalmazott számítástechnika</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idegen nyelv</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idegen nyelv alkalmazása</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C11B08"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ágazati díjszámítási ismeretek</w:t>
            </w:r>
          </w:p>
        </w:tc>
        <w:tc>
          <w:tcPr>
            <w:tcW w:w="540"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84"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23"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C11B08" w:rsidRPr="00525ABC" w:rsidRDefault="00C11B08"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Logisztikai alapismeretek</w:t>
            </w:r>
          </w:p>
        </w:tc>
        <w:tc>
          <w:tcPr>
            <w:tcW w:w="540"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 földrajzi alapismeretek</w:t>
            </w:r>
          </w:p>
        </w:tc>
        <w:tc>
          <w:tcPr>
            <w:tcW w:w="540"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5831B8" w:rsidRPr="00525ABC">
        <w:trPr>
          <w:trHeight w:val="360"/>
          <w:jc w:val="center"/>
        </w:trPr>
        <w:tc>
          <w:tcPr>
            <w:tcW w:w="13336" w:type="dxa"/>
            <w:gridSpan w:val="18"/>
            <w:tcBorders>
              <w:top w:val="nil"/>
              <w:left w:val="single" w:sz="4" w:space="0" w:color="auto"/>
              <w:bottom w:val="single" w:sz="4" w:space="0" w:color="auto"/>
              <w:right w:val="single" w:sz="4" w:space="0" w:color="auto"/>
            </w:tcBorders>
            <w:noWrap/>
            <w:vAlign w:val="center"/>
          </w:tcPr>
          <w:p w:rsidR="005831B8" w:rsidRPr="00525ABC" w:rsidRDefault="005831B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KÉSZSÉGEK</w:t>
            </w:r>
          </w:p>
        </w:tc>
      </w:tr>
      <w:tr w:rsidR="0074277E" w:rsidRPr="00525ABC">
        <w:trPr>
          <w:trHeight w:val="24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Információforrások kezelése</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kifejezések használata szóban és írásban</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255"/>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Idegen nyelvű szöveg megértése szóban és írásban</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5831B8" w:rsidRPr="00525ABC">
        <w:trPr>
          <w:trHeight w:val="360"/>
          <w:jc w:val="center"/>
        </w:trPr>
        <w:tc>
          <w:tcPr>
            <w:tcW w:w="13336" w:type="dxa"/>
            <w:gridSpan w:val="18"/>
            <w:tcBorders>
              <w:top w:val="nil"/>
              <w:left w:val="single" w:sz="4" w:space="0" w:color="auto"/>
              <w:bottom w:val="single" w:sz="4" w:space="0" w:color="auto"/>
              <w:right w:val="single" w:sz="4" w:space="0" w:color="auto"/>
            </w:tcBorders>
            <w:noWrap/>
            <w:vAlign w:val="center"/>
          </w:tcPr>
          <w:p w:rsidR="005831B8" w:rsidRPr="00525ABC" w:rsidRDefault="005831B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SZEMÉLYES KOMPETENCIÁK</w:t>
            </w:r>
          </w:p>
        </w:tc>
      </w:tr>
      <w:tr w:rsidR="0074277E"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Külső megjelenés</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Felelősségtudat</w:t>
            </w:r>
          </w:p>
        </w:tc>
        <w:tc>
          <w:tcPr>
            <w:tcW w:w="540"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74277E"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Szervezőkészség</w:t>
            </w:r>
          </w:p>
        </w:tc>
        <w:tc>
          <w:tcPr>
            <w:tcW w:w="540"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noWrap/>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5831B8" w:rsidRPr="00525ABC">
        <w:trPr>
          <w:trHeight w:val="360"/>
          <w:jc w:val="center"/>
        </w:trPr>
        <w:tc>
          <w:tcPr>
            <w:tcW w:w="13336" w:type="dxa"/>
            <w:gridSpan w:val="18"/>
            <w:tcBorders>
              <w:top w:val="nil"/>
              <w:left w:val="single" w:sz="4" w:space="0" w:color="auto"/>
              <w:bottom w:val="single" w:sz="4" w:space="0" w:color="auto"/>
              <w:right w:val="single" w:sz="4" w:space="0" w:color="auto"/>
            </w:tcBorders>
            <w:noWrap/>
            <w:vAlign w:val="center"/>
          </w:tcPr>
          <w:p w:rsidR="005831B8" w:rsidRPr="00525ABC" w:rsidRDefault="005831B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TÁRSAS KOMPETENCIÁK</w:t>
            </w:r>
          </w:p>
        </w:tc>
      </w:tr>
      <w:tr w:rsidR="0074277E"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Udvariasság</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Kapcsolatteremtő készség</w:t>
            </w:r>
          </w:p>
        </w:tc>
        <w:tc>
          <w:tcPr>
            <w:tcW w:w="540"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74277E"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Határozottság</w:t>
            </w:r>
          </w:p>
        </w:tc>
        <w:tc>
          <w:tcPr>
            <w:tcW w:w="540"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853"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5831B8" w:rsidRPr="00525ABC">
        <w:trPr>
          <w:trHeight w:val="360"/>
          <w:jc w:val="center"/>
        </w:trPr>
        <w:tc>
          <w:tcPr>
            <w:tcW w:w="13336" w:type="dxa"/>
            <w:gridSpan w:val="18"/>
            <w:tcBorders>
              <w:top w:val="nil"/>
              <w:left w:val="single" w:sz="4" w:space="0" w:color="auto"/>
              <w:bottom w:val="single" w:sz="4" w:space="0" w:color="auto"/>
              <w:right w:val="single" w:sz="4" w:space="0" w:color="auto"/>
            </w:tcBorders>
            <w:noWrap/>
            <w:vAlign w:val="center"/>
          </w:tcPr>
          <w:p w:rsidR="005831B8" w:rsidRPr="00525ABC" w:rsidRDefault="005831B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MÓDSZERKOMPETENCIÁK</w:t>
            </w:r>
          </w:p>
        </w:tc>
      </w:tr>
      <w:tr w:rsidR="0074277E"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Információgyűjtés</w:t>
            </w:r>
          </w:p>
        </w:tc>
        <w:tc>
          <w:tcPr>
            <w:tcW w:w="540"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Figyelem-összpontosítás</w:t>
            </w:r>
          </w:p>
        </w:tc>
        <w:tc>
          <w:tcPr>
            <w:tcW w:w="540" w:type="dxa"/>
            <w:tcBorders>
              <w:top w:val="nil"/>
              <w:left w:val="nil"/>
              <w:bottom w:val="single" w:sz="4" w:space="0" w:color="auto"/>
              <w:right w:val="single" w:sz="4" w:space="0" w:color="auto"/>
            </w:tcBorders>
            <w:noWrap/>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r>
      <w:tr w:rsidR="0074277E" w:rsidRPr="00525ABC">
        <w:trPr>
          <w:trHeight w:val="300"/>
          <w:jc w:val="center"/>
        </w:trPr>
        <w:tc>
          <w:tcPr>
            <w:tcW w:w="4752" w:type="dxa"/>
            <w:tcBorders>
              <w:top w:val="nil"/>
              <w:left w:val="single" w:sz="4" w:space="0" w:color="auto"/>
              <w:bottom w:val="single" w:sz="4" w:space="0" w:color="auto"/>
              <w:right w:val="single" w:sz="4" w:space="0" w:color="auto"/>
            </w:tcBorders>
            <w:noWrap/>
            <w:vAlign w:val="center"/>
          </w:tcPr>
          <w:p w:rsidR="00021ED1" w:rsidRPr="00525ABC" w:rsidRDefault="00021ED1"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Nyitott hozzáállás</w:t>
            </w:r>
          </w:p>
        </w:tc>
        <w:tc>
          <w:tcPr>
            <w:tcW w:w="540" w:type="dxa"/>
            <w:tcBorders>
              <w:top w:val="nil"/>
              <w:left w:val="nil"/>
              <w:bottom w:val="single" w:sz="4" w:space="0" w:color="auto"/>
              <w:right w:val="single" w:sz="4" w:space="0" w:color="auto"/>
            </w:tcBorders>
            <w:vAlign w:val="center"/>
          </w:tcPr>
          <w:p w:rsidR="00021ED1" w:rsidRPr="00525ABC" w:rsidRDefault="00C11B08"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853"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6"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29"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655"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4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72"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52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68"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84"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ED1" w:rsidRPr="00525ABC" w:rsidRDefault="00021ED1" w:rsidP="004E4F2C">
            <w:pPr>
              <w:spacing w:after="0" w:line="240" w:lineRule="auto"/>
              <w:jc w:val="center"/>
              <w:rPr>
                <w:rFonts w:ascii="Palatino Linotype" w:hAnsi="Palatino Linotype"/>
                <w:sz w:val="20"/>
                <w:szCs w:val="20"/>
                <w:lang w:eastAsia="hu-HU"/>
              </w:rPr>
            </w:pPr>
          </w:p>
        </w:tc>
        <w:tc>
          <w:tcPr>
            <w:tcW w:w="423"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ED1" w:rsidRPr="00525ABC" w:rsidRDefault="00BF4272"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bl>
    <w:p w:rsidR="002F090C" w:rsidRPr="00525ABC" w:rsidRDefault="002F090C" w:rsidP="006E6764">
      <w:pPr>
        <w:widowControl w:val="0"/>
        <w:suppressAutoHyphens/>
        <w:spacing w:after="0" w:line="240" w:lineRule="auto"/>
        <w:rPr>
          <w:rFonts w:ascii="Palatino Linotype" w:hAnsi="Palatino Linotype"/>
          <w:b/>
          <w:sz w:val="24"/>
          <w:szCs w:val="24"/>
        </w:rPr>
      </w:pPr>
    </w:p>
    <w:p w:rsidR="00AE7401" w:rsidRPr="00525ABC" w:rsidRDefault="00AE7401" w:rsidP="006E6764">
      <w:pPr>
        <w:widowControl w:val="0"/>
        <w:suppressAutoHyphens/>
        <w:spacing w:after="0" w:line="240" w:lineRule="auto"/>
        <w:rPr>
          <w:rFonts w:ascii="Palatino Linotype" w:hAnsi="Palatino Linotype"/>
          <w:b/>
          <w:sz w:val="24"/>
          <w:szCs w:val="24"/>
        </w:rPr>
      </w:pPr>
    </w:p>
    <w:p w:rsidR="00AE7401" w:rsidRPr="00525ABC" w:rsidRDefault="00AE7401" w:rsidP="006E6764">
      <w:pPr>
        <w:widowControl w:val="0"/>
        <w:suppressAutoHyphens/>
        <w:spacing w:after="0" w:line="240" w:lineRule="auto"/>
        <w:rPr>
          <w:rFonts w:ascii="Palatino Linotype" w:hAnsi="Palatino Linotype"/>
          <w:b/>
          <w:sz w:val="24"/>
          <w:szCs w:val="24"/>
        </w:rPr>
        <w:sectPr w:rsidR="00AE7401" w:rsidRPr="00525ABC" w:rsidSect="00AE7401">
          <w:pgSz w:w="16838" w:h="11906" w:orient="landscape"/>
          <w:pgMar w:top="1276" w:right="1418" w:bottom="1418" w:left="1418" w:header="709" w:footer="709" w:gutter="0"/>
          <w:cols w:space="708"/>
          <w:docGrid w:linePitch="360"/>
        </w:sectPr>
      </w:pPr>
    </w:p>
    <w:p w:rsidR="00AE7401" w:rsidRPr="00525ABC" w:rsidRDefault="00AE7401" w:rsidP="006E6764">
      <w:pPr>
        <w:widowControl w:val="0"/>
        <w:suppressAutoHyphens/>
        <w:spacing w:after="0" w:line="240" w:lineRule="auto"/>
        <w:rPr>
          <w:rFonts w:ascii="Palatino Linotype" w:hAnsi="Palatino Linotype"/>
          <w:b/>
          <w:sz w:val="24"/>
          <w:szCs w:val="24"/>
        </w:rPr>
      </w:pPr>
    </w:p>
    <w:p w:rsidR="00AE7401" w:rsidRPr="00525ABC" w:rsidRDefault="00AE7401" w:rsidP="00AE7401">
      <w:pPr>
        <w:spacing w:after="0" w:line="240" w:lineRule="auto"/>
        <w:ind w:left="-17"/>
        <w:jc w:val="both"/>
        <w:rPr>
          <w:rFonts w:ascii="Palatino Linotype" w:hAnsi="Palatino Linotype"/>
          <w:b/>
          <w:sz w:val="24"/>
          <w:szCs w:val="24"/>
        </w:rPr>
      </w:pPr>
      <w:r w:rsidRPr="00525ABC">
        <w:rPr>
          <w:rFonts w:ascii="Palatino Linotype" w:hAnsi="Palatino Linotype"/>
          <w:b/>
          <w:sz w:val="24"/>
          <w:szCs w:val="24"/>
        </w:rPr>
        <w:t>A 10496-12 azonosító számú</w:t>
      </w:r>
      <w:r w:rsidR="00B14EBB">
        <w:rPr>
          <w:rFonts w:ascii="Palatino Linotype" w:hAnsi="Palatino Linotype"/>
          <w:b/>
          <w:sz w:val="24"/>
          <w:szCs w:val="24"/>
        </w:rPr>
        <w:t>,</w:t>
      </w:r>
      <w:r w:rsidRPr="00525ABC">
        <w:rPr>
          <w:rFonts w:ascii="Palatino Linotype" w:hAnsi="Palatino Linotype"/>
          <w:b/>
          <w:sz w:val="24"/>
          <w:szCs w:val="24"/>
        </w:rPr>
        <w:t xml:space="preserve"> Közlekedés-szállítási alapok megnevezésű szakmai követelménymodulhoz tartozó tantárgyak és témakörök oktatása során fejlesztendő kompetenciák (VI. rész)</w:t>
      </w:r>
    </w:p>
    <w:p w:rsidR="00AE7401" w:rsidRPr="00525ABC" w:rsidRDefault="00AE7401" w:rsidP="00AE7401">
      <w:pPr>
        <w:spacing w:after="0" w:line="240" w:lineRule="auto"/>
        <w:ind w:left="-15"/>
        <w:jc w:val="both"/>
        <w:rPr>
          <w:rFonts w:ascii="Palatino Linotype" w:hAnsi="Palatino Linotype"/>
          <w:b/>
          <w:sz w:val="24"/>
          <w:szCs w:val="24"/>
        </w:rPr>
      </w:pPr>
    </w:p>
    <w:tbl>
      <w:tblPr>
        <w:tblW w:w="7890" w:type="dxa"/>
        <w:jc w:val="center"/>
        <w:tblLayout w:type="fixed"/>
        <w:tblCellMar>
          <w:left w:w="70" w:type="dxa"/>
          <w:right w:w="70" w:type="dxa"/>
        </w:tblCellMar>
        <w:tblLook w:val="0000" w:firstRow="0" w:lastRow="0" w:firstColumn="0" w:lastColumn="0" w:noHBand="0" w:noVBand="0"/>
      </w:tblPr>
      <w:tblGrid>
        <w:gridCol w:w="4791"/>
        <w:gridCol w:w="417"/>
        <w:gridCol w:w="443"/>
        <w:gridCol w:w="417"/>
        <w:gridCol w:w="417"/>
        <w:gridCol w:w="418"/>
        <w:gridCol w:w="23"/>
        <w:gridCol w:w="964"/>
      </w:tblGrid>
      <w:tr w:rsidR="00AE7401" w:rsidRPr="00525ABC">
        <w:trPr>
          <w:trHeight w:val="570"/>
          <w:jc w:val="center"/>
        </w:trPr>
        <w:tc>
          <w:tcPr>
            <w:tcW w:w="4791" w:type="dxa"/>
            <w:vMerge w:val="restart"/>
            <w:tcBorders>
              <w:top w:val="single" w:sz="4" w:space="0" w:color="auto"/>
              <w:left w:val="single" w:sz="4" w:space="0" w:color="auto"/>
              <w:bottom w:val="single" w:sz="4" w:space="0" w:color="auto"/>
              <w:right w:val="single" w:sz="4" w:space="0" w:color="auto"/>
            </w:tcBorders>
            <w:noWrap/>
            <w:vAlign w:val="center"/>
          </w:tcPr>
          <w:p w:rsidR="00AE7401" w:rsidRPr="00525ABC" w:rsidRDefault="00A524DF"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10496-12 Közlekedés-szállítási alapok</w:t>
            </w:r>
          </w:p>
        </w:tc>
        <w:tc>
          <w:tcPr>
            <w:tcW w:w="3099" w:type="dxa"/>
            <w:gridSpan w:val="7"/>
            <w:tcBorders>
              <w:top w:val="single" w:sz="4" w:space="0" w:color="auto"/>
              <w:left w:val="nil"/>
              <w:bottom w:val="single" w:sz="4" w:space="0" w:color="auto"/>
              <w:right w:val="single" w:sz="4" w:space="0" w:color="auto"/>
            </w:tcBorders>
            <w:vAlign w:val="center"/>
          </w:tcPr>
          <w:p w:rsidR="00AE7401" w:rsidRPr="00525ABC" w:rsidRDefault="00A53C45"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Közlekedésgazdasági és jogi ismeretek gyakorlat</w:t>
            </w:r>
          </w:p>
        </w:tc>
      </w:tr>
      <w:tr w:rsidR="00E71980" w:rsidRPr="00525ABC">
        <w:trPr>
          <w:trHeight w:val="2821"/>
          <w:jc w:val="center"/>
        </w:trPr>
        <w:tc>
          <w:tcPr>
            <w:tcW w:w="4791" w:type="dxa"/>
            <w:vMerge/>
            <w:tcBorders>
              <w:top w:val="single" w:sz="4" w:space="0" w:color="auto"/>
              <w:left w:val="single" w:sz="4" w:space="0" w:color="auto"/>
              <w:bottom w:val="single" w:sz="4" w:space="0" w:color="auto"/>
              <w:right w:val="single" w:sz="4" w:space="0" w:color="auto"/>
            </w:tcBorders>
            <w:vAlign w:val="center"/>
          </w:tcPr>
          <w:p w:rsidR="00E71980" w:rsidRPr="00525ABC" w:rsidRDefault="00E71980" w:rsidP="004E4F2C">
            <w:pPr>
              <w:spacing w:after="0" w:line="240" w:lineRule="auto"/>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textDirection w:val="btLr"/>
            <w:vAlign w:val="bottom"/>
          </w:tcPr>
          <w:p w:rsidR="00E71980" w:rsidRPr="00525ABC" w:rsidRDefault="00A53C45"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Statisztikai alapfogalmak</w:t>
            </w:r>
          </w:p>
        </w:tc>
        <w:tc>
          <w:tcPr>
            <w:tcW w:w="443" w:type="dxa"/>
            <w:tcBorders>
              <w:top w:val="nil"/>
              <w:left w:val="nil"/>
              <w:bottom w:val="single" w:sz="4" w:space="0" w:color="auto"/>
              <w:right w:val="single" w:sz="4" w:space="0" w:color="auto"/>
            </w:tcBorders>
            <w:textDirection w:val="btLr"/>
            <w:vAlign w:val="bottom"/>
          </w:tcPr>
          <w:p w:rsidR="00E71980" w:rsidRPr="00525ABC" w:rsidRDefault="00A53C45"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statisztikai adat</w:t>
            </w:r>
          </w:p>
        </w:tc>
        <w:tc>
          <w:tcPr>
            <w:tcW w:w="417" w:type="dxa"/>
            <w:tcBorders>
              <w:top w:val="nil"/>
              <w:left w:val="nil"/>
              <w:bottom w:val="single" w:sz="4" w:space="0" w:color="auto"/>
              <w:right w:val="single" w:sz="4" w:space="0" w:color="auto"/>
            </w:tcBorders>
            <w:textDirection w:val="btLr"/>
            <w:vAlign w:val="bottom"/>
          </w:tcPr>
          <w:p w:rsidR="00E71980" w:rsidRPr="00525ABC" w:rsidRDefault="00A53C45"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Viszonyszámok</w:t>
            </w:r>
          </w:p>
        </w:tc>
        <w:tc>
          <w:tcPr>
            <w:tcW w:w="417" w:type="dxa"/>
            <w:tcBorders>
              <w:top w:val="nil"/>
              <w:left w:val="nil"/>
              <w:bottom w:val="single" w:sz="4" w:space="0" w:color="auto"/>
              <w:right w:val="single" w:sz="4" w:space="0" w:color="auto"/>
            </w:tcBorders>
            <w:textDirection w:val="btLr"/>
            <w:vAlign w:val="bottom"/>
          </w:tcPr>
          <w:p w:rsidR="00E71980" w:rsidRPr="00525ABC" w:rsidRDefault="00A53C45"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Középértékek</w:t>
            </w:r>
          </w:p>
        </w:tc>
        <w:tc>
          <w:tcPr>
            <w:tcW w:w="441" w:type="dxa"/>
            <w:gridSpan w:val="2"/>
            <w:tcBorders>
              <w:top w:val="nil"/>
              <w:left w:val="nil"/>
              <w:bottom w:val="single" w:sz="4" w:space="0" w:color="auto"/>
              <w:right w:val="single" w:sz="4" w:space="0" w:color="auto"/>
            </w:tcBorders>
            <w:textDirection w:val="btLr"/>
            <w:vAlign w:val="bottom"/>
          </w:tcPr>
          <w:p w:rsidR="00E71980" w:rsidRPr="00525ABC" w:rsidRDefault="00A53C45"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A szóródás és mutatószámai</w:t>
            </w:r>
          </w:p>
        </w:tc>
        <w:tc>
          <w:tcPr>
            <w:tcW w:w="964" w:type="dxa"/>
            <w:tcBorders>
              <w:top w:val="nil"/>
              <w:left w:val="nil"/>
              <w:bottom w:val="single" w:sz="4" w:space="0" w:color="auto"/>
              <w:right w:val="single" w:sz="4" w:space="0" w:color="auto"/>
            </w:tcBorders>
            <w:textDirection w:val="btLr"/>
            <w:vAlign w:val="bottom"/>
          </w:tcPr>
          <w:p w:rsidR="00E71980" w:rsidRPr="00525ABC" w:rsidRDefault="00A53C45" w:rsidP="004E4F2C">
            <w:pPr>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Eloszlások vizsgálata középértékek és szóródás segítségével</w:t>
            </w:r>
          </w:p>
        </w:tc>
      </w:tr>
      <w:tr w:rsidR="00AE7401" w:rsidRPr="00525ABC">
        <w:trPr>
          <w:trHeight w:val="345"/>
          <w:jc w:val="center"/>
        </w:trPr>
        <w:tc>
          <w:tcPr>
            <w:tcW w:w="7890" w:type="dxa"/>
            <w:gridSpan w:val="8"/>
            <w:tcBorders>
              <w:top w:val="nil"/>
              <w:left w:val="single" w:sz="4" w:space="0" w:color="auto"/>
              <w:bottom w:val="single" w:sz="4" w:space="0" w:color="auto"/>
              <w:right w:val="single" w:sz="4" w:space="0" w:color="auto"/>
            </w:tcBorders>
            <w:noWrap/>
            <w:vAlign w:val="center"/>
          </w:tcPr>
          <w:p w:rsidR="00AE7401" w:rsidRPr="00525ABC" w:rsidRDefault="00AE7401"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FELADATOK</w:t>
            </w: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menetdíjtáblázatokra, menetjegyekre és utazási igazolványokra vonatkozó szabályokat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utasokra vonatkozó szabályokat a személyszállítás területén</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Elvégzi, irányítja az okmányok elkészítését, kitöltését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Ellátja és ellenőrzi a munka-, tűz- és környezetvédelmi és feladatokat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Ellenőrzi a veszélyes áruk és a különleges küldemények szállítási szabályainak betartását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Részt vesz a reklamációs ügyek intézésében</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az utazási kedvezményre való jogosultságokat és az utazási igazolványok visszaváltásával kapcsolatos szabályokat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Utazással kapcsolatos információt ad</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C11B08" w:rsidRPr="00525ABC">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Ajánlatokat készít, reklámokat tervez</w:t>
            </w:r>
          </w:p>
        </w:tc>
        <w:tc>
          <w:tcPr>
            <w:tcW w:w="417" w:type="dxa"/>
            <w:tcBorders>
              <w:top w:val="single" w:sz="4" w:space="0" w:color="auto"/>
              <w:left w:val="single" w:sz="4" w:space="0" w:color="auto"/>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3" w:type="dxa"/>
            <w:tcBorders>
              <w:top w:val="single" w:sz="4" w:space="0" w:color="auto"/>
              <w:left w:val="single" w:sz="4" w:space="0" w:color="auto"/>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single" w:sz="4" w:space="0" w:color="auto"/>
              <w:left w:val="single" w:sz="4" w:space="0" w:color="auto"/>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single" w:sz="4" w:space="0" w:color="auto"/>
              <w:left w:val="single" w:sz="4" w:space="0" w:color="auto"/>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987" w:type="dxa"/>
            <w:gridSpan w:val="2"/>
            <w:tcBorders>
              <w:top w:val="single" w:sz="4" w:space="0" w:color="auto"/>
              <w:left w:val="single" w:sz="4" w:space="0" w:color="auto"/>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E71980" w:rsidRPr="00525ABC">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kommunikációs módszereket, és a PR-szabályokat</w:t>
            </w:r>
          </w:p>
        </w:tc>
        <w:tc>
          <w:tcPr>
            <w:tcW w:w="417"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szakmai idegen nyelvet és a szakmai kifejezéseket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C11B08"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Előkészíti a fuvarozási, illetve szállítmányozási feladatot</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előkészítés során figyelembe veszi a hazai és nemzetközi jogi szabályozást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C11B08"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Elemzéseket, ajánlatokat készít</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 fuvarparitást és a fizetési módot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Alkalmazza a logisztikai ismereteket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Kiválasztja az áru továbbításához a legalkalmasabb fuvarozási eszközt, szükség szerint megtervezi az útvonalat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Az előírások szerint dokumentálja a rendkívüli eseményeket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Közreműködik a gazdaságossági elemzések, értékelések készítésében</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Nyilvántartja és kezeli a fuvarozási okmányokat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Betartja a rakodási tevékenységre vonatkozó szabályokat</w:t>
            </w: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AE7401" w:rsidRPr="00525ABC">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AE7401" w:rsidRPr="00525ABC" w:rsidRDefault="00AE7401"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ISMERETEK</w:t>
            </w: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alapismeretek</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technikai elemei</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közlekedés forgalmi folyamatai az árufuvarozásban és a személyszállításban</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szerződések</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fuvarozási folyamat</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A fuvarozás eszközei</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munkajogi ismeretek</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Munka-, tűz- és környezetvédelem</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lastRenderedPageBreak/>
              <w:t>Gazdálkodási és vállalkozási ismeretek</w:t>
            </w:r>
          </w:p>
        </w:tc>
        <w:tc>
          <w:tcPr>
            <w:tcW w:w="417" w:type="dxa"/>
            <w:tcBorders>
              <w:top w:val="single" w:sz="4" w:space="0" w:color="auto"/>
              <w:left w:val="single" w:sz="4" w:space="0" w:color="auto"/>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single" w:sz="4" w:space="0" w:color="auto"/>
              <w:left w:val="single" w:sz="4" w:space="0" w:color="auto"/>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single" w:sz="4" w:space="0" w:color="auto"/>
              <w:left w:val="single" w:sz="4" w:space="0" w:color="auto"/>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single" w:sz="4" w:space="0" w:color="auto"/>
              <w:left w:val="single" w:sz="4" w:space="0" w:color="auto"/>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single" w:sz="4" w:space="0" w:color="auto"/>
              <w:left w:val="single" w:sz="4" w:space="0" w:color="auto"/>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single" w:sz="4" w:space="0" w:color="auto"/>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Pénzügyi és számviteli ismeretek</w:t>
            </w:r>
          </w:p>
        </w:tc>
        <w:tc>
          <w:tcPr>
            <w:tcW w:w="417"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single" w:sz="4" w:space="0" w:color="auto"/>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Marketing és kommunikációs alapismeretek</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C11B08"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Közlekedési informatika és alkalmazott számítástechnika</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idegen nyelv</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idegen nyelv alkalmazása</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Általános és ágazati díjszámítási ismeretek</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Logisztikai alapismeretek</w:t>
            </w: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Közlekedés földrajzi alapismeretek</w:t>
            </w: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AE7401" w:rsidRPr="00525ABC">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AE7401" w:rsidRPr="00525ABC" w:rsidRDefault="00AE7401"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KÉSZSÉGEK</w:t>
            </w:r>
          </w:p>
        </w:tc>
      </w:tr>
      <w:tr w:rsidR="00C11B08" w:rsidRPr="00525ABC">
        <w:trPr>
          <w:trHeight w:val="240"/>
          <w:jc w:val="center"/>
        </w:trPr>
        <w:tc>
          <w:tcPr>
            <w:tcW w:w="4791" w:type="dxa"/>
            <w:tcBorders>
              <w:top w:val="nil"/>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Információforrások kezelése</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Szakmai kifejezések használata szóban és írásban</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255"/>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Idegen nyelvű szöveg megértése szóban és írásban</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AE7401" w:rsidRPr="00525ABC">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AE7401" w:rsidRPr="00525ABC" w:rsidRDefault="00AE7401"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SZEMÉLYES KOMPETENCIÁK</w:t>
            </w:r>
          </w:p>
        </w:tc>
      </w:tr>
      <w:tr w:rsidR="00E71980"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Külső megjelenés</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C11B08"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Felelősségtudat</w:t>
            </w:r>
          </w:p>
        </w:tc>
        <w:tc>
          <w:tcPr>
            <w:tcW w:w="417"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E71980"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Szervezőkészség</w:t>
            </w: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AE7401" w:rsidRPr="00525ABC">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AE7401" w:rsidRPr="00525ABC" w:rsidRDefault="00AE7401"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TÁRSAS KOMPETENCIÁK</w:t>
            </w:r>
          </w:p>
        </w:tc>
      </w:tr>
      <w:tr w:rsidR="00E71980"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Udvariasság</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Kapcsolatteremtő készség</w:t>
            </w: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E71980"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E71980" w:rsidRPr="00525ABC" w:rsidRDefault="00E71980"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Határozottság</w:t>
            </w: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43"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7"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418" w:type="dxa"/>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c>
          <w:tcPr>
            <w:tcW w:w="987" w:type="dxa"/>
            <w:gridSpan w:val="2"/>
            <w:tcBorders>
              <w:top w:val="nil"/>
              <w:left w:val="nil"/>
              <w:bottom w:val="single" w:sz="4" w:space="0" w:color="auto"/>
              <w:right w:val="single" w:sz="4" w:space="0" w:color="auto"/>
            </w:tcBorders>
            <w:noWrap/>
            <w:vAlign w:val="center"/>
          </w:tcPr>
          <w:p w:rsidR="00E71980" w:rsidRPr="00525ABC" w:rsidRDefault="00E71980" w:rsidP="004E4F2C">
            <w:pPr>
              <w:spacing w:after="0" w:line="240" w:lineRule="auto"/>
              <w:jc w:val="center"/>
              <w:rPr>
                <w:rFonts w:ascii="Palatino Linotype" w:hAnsi="Palatino Linotype"/>
                <w:sz w:val="20"/>
                <w:szCs w:val="20"/>
                <w:lang w:eastAsia="hu-HU"/>
              </w:rPr>
            </w:pPr>
          </w:p>
        </w:tc>
      </w:tr>
      <w:tr w:rsidR="00AE7401" w:rsidRPr="00525ABC">
        <w:trPr>
          <w:trHeight w:val="360"/>
          <w:jc w:val="center"/>
        </w:trPr>
        <w:tc>
          <w:tcPr>
            <w:tcW w:w="7890" w:type="dxa"/>
            <w:gridSpan w:val="8"/>
            <w:tcBorders>
              <w:top w:val="nil"/>
              <w:left w:val="single" w:sz="4" w:space="0" w:color="auto"/>
              <w:bottom w:val="single" w:sz="4" w:space="0" w:color="auto"/>
              <w:right w:val="single" w:sz="4" w:space="0" w:color="auto"/>
            </w:tcBorders>
            <w:noWrap/>
            <w:vAlign w:val="center"/>
          </w:tcPr>
          <w:p w:rsidR="00AE7401" w:rsidRPr="00525ABC" w:rsidRDefault="00AE7401" w:rsidP="004E4F2C">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MÓDSZERKOMPETENCIÁK</w:t>
            </w:r>
          </w:p>
        </w:tc>
      </w:tr>
      <w:tr w:rsidR="00C11B08"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Információgyűjtés</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11B08"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Figyelem-összpontosítás</w:t>
            </w:r>
          </w:p>
        </w:tc>
        <w:tc>
          <w:tcPr>
            <w:tcW w:w="417"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C11B08" w:rsidRPr="00525ABC">
        <w:trPr>
          <w:trHeight w:val="300"/>
          <w:jc w:val="center"/>
        </w:trPr>
        <w:tc>
          <w:tcPr>
            <w:tcW w:w="4791" w:type="dxa"/>
            <w:tcBorders>
              <w:top w:val="nil"/>
              <w:left w:val="single" w:sz="4" w:space="0" w:color="auto"/>
              <w:bottom w:val="single" w:sz="4" w:space="0" w:color="auto"/>
              <w:right w:val="single" w:sz="4" w:space="0" w:color="auto"/>
            </w:tcBorders>
            <w:noWrap/>
            <w:vAlign w:val="center"/>
          </w:tcPr>
          <w:p w:rsidR="00C11B08" w:rsidRPr="00525ABC" w:rsidRDefault="00C11B08" w:rsidP="004E4F2C">
            <w:pPr>
              <w:spacing w:after="0" w:line="240" w:lineRule="auto"/>
              <w:jc w:val="both"/>
              <w:rPr>
                <w:rFonts w:ascii="Palatino Linotype" w:hAnsi="Palatino Linotype"/>
                <w:sz w:val="20"/>
                <w:szCs w:val="20"/>
                <w:lang w:eastAsia="hu-HU"/>
              </w:rPr>
            </w:pPr>
            <w:r w:rsidRPr="00525ABC">
              <w:rPr>
                <w:rFonts w:ascii="Palatino Linotype" w:hAnsi="Palatino Linotype"/>
                <w:sz w:val="20"/>
                <w:szCs w:val="20"/>
              </w:rPr>
              <w:t>Nyitott hozzáállás</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43" w:type="dxa"/>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18" w:type="dxa"/>
            <w:tcBorders>
              <w:top w:val="nil"/>
              <w:left w:val="nil"/>
              <w:bottom w:val="single" w:sz="4" w:space="0" w:color="auto"/>
              <w:right w:val="single" w:sz="4" w:space="0" w:color="auto"/>
            </w:tcBorders>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987" w:type="dxa"/>
            <w:gridSpan w:val="2"/>
            <w:tcBorders>
              <w:top w:val="nil"/>
              <w:left w:val="nil"/>
              <w:bottom w:val="single" w:sz="4" w:space="0" w:color="auto"/>
              <w:right w:val="single" w:sz="4" w:space="0" w:color="auto"/>
            </w:tcBorders>
            <w:noWrap/>
            <w:vAlign w:val="center"/>
          </w:tcPr>
          <w:p w:rsidR="00C11B08" w:rsidRPr="00525ABC" w:rsidRDefault="00C11B08" w:rsidP="00C11B08">
            <w:pPr>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bl>
    <w:p w:rsidR="00AE7401" w:rsidRPr="00525ABC" w:rsidRDefault="00AE7401" w:rsidP="00AE7401">
      <w:pPr>
        <w:widowControl w:val="0"/>
        <w:suppressAutoHyphens/>
        <w:spacing w:after="0" w:line="240" w:lineRule="auto"/>
        <w:rPr>
          <w:rFonts w:ascii="Palatino Linotype" w:hAnsi="Palatino Linotype"/>
          <w:b/>
          <w:sz w:val="24"/>
          <w:szCs w:val="24"/>
        </w:rPr>
      </w:pPr>
    </w:p>
    <w:p w:rsidR="00B4495D" w:rsidRPr="00525ABC" w:rsidRDefault="00B4495D" w:rsidP="006E6764">
      <w:pPr>
        <w:widowControl w:val="0"/>
        <w:suppressAutoHyphens/>
        <w:spacing w:after="0" w:line="240" w:lineRule="auto"/>
        <w:rPr>
          <w:rFonts w:ascii="Palatino Linotype" w:hAnsi="Palatino Linotype"/>
          <w:b/>
          <w:sz w:val="24"/>
          <w:szCs w:val="24"/>
        </w:rPr>
      </w:pPr>
    </w:p>
    <w:p w:rsidR="001D4BD0" w:rsidRPr="00525ABC" w:rsidRDefault="001D4BD0" w:rsidP="006E6764">
      <w:pPr>
        <w:widowControl w:val="0"/>
        <w:suppressAutoHyphens/>
        <w:spacing w:after="0" w:line="240" w:lineRule="auto"/>
        <w:rPr>
          <w:rFonts w:ascii="Palatino Linotype" w:hAnsi="Palatino Linotype"/>
          <w:b/>
          <w:sz w:val="24"/>
          <w:szCs w:val="24"/>
        </w:rPr>
      </w:pPr>
    </w:p>
    <w:p w:rsidR="00B4495D" w:rsidRPr="00525ABC" w:rsidRDefault="00B4495D" w:rsidP="00302A06">
      <w:pPr>
        <w:widowControl w:val="0"/>
        <w:numPr>
          <w:ilvl w:val="0"/>
          <w:numId w:val="3"/>
        </w:numPr>
        <w:suppressAutoHyphens/>
        <w:spacing w:after="0" w:line="240" w:lineRule="auto"/>
        <w:rPr>
          <w:rFonts w:ascii="Palatino Linotype" w:hAnsi="Palatino Linotype"/>
          <w:b/>
          <w:sz w:val="24"/>
          <w:szCs w:val="24"/>
        </w:rPr>
        <w:sectPr w:rsidR="00B4495D" w:rsidRPr="00525ABC" w:rsidSect="00192F71">
          <w:pgSz w:w="16838" w:h="11906" w:orient="landscape"/>
          <w:pgMar w:top="1418" w:right="1418" w:bottom="1276" w:left="1418" w:header="709" w:footer="709" w:gutter="0"/>
          <w:cols w:space="708"/>
          <w:docGrid w:linePitch="360"/>
        </w:sectPr>
      </w:pPr>
    </w:p>
    <w:p w:rsidR="00B61F0A" w:rsidRPr="00525ABC" w:rsidRDefault="00E1061F" w:rsidP="00E84BC2">
      <w:pPr>
        <w:widowControl w:val="0"/>
        <w:numPr>
          <w:ilvl w:val="2"/>
          <w:numId w:val="21"/>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lastRenderedPageBreak/>
        <w:t xml:space="preserve">Közlekedési </w:t>
      </w:r>
      <w:proofErr w:type="gramStart"/>
      <w:r w:rsidR="00155750" w:rsidRPr="00525ABC">
        <w:rPr>
          <w:rFonts w:ascii="Palatino Linotype" w:hAnsi="Palatino Linotype"/>
          <w:b/>
          <w:sz w:val="24"/>
          <w:szCs w:val="24"/>
        </w:rPr>
        <w:t>alap</w:t>
      </w:r>
      <w:r w:rsidRPr="00525ABC">
        <w:rPr>
          <w:rFonts w:ascii="Palatino Linotype" w:hAnsi="Palatino Linotype"/>
          <w:b/>
          <w:sz w:val="24"/>
          <w:szCs w:val="24"/>
        </w:rPr>
        <w:t>ismeretek</w:t>
      </w:r>
      <w:r w:rsidR="007F63E1" w:rsidRPr="00525ABC">
        <w:rPr>
          <w:rFonts w:ascii="Palatino Linotype" w:hAnsi="Palatino Linotype"/>
          <w:b/>
          <w:sz w:val="24"/>
          <w:szCs w:val="24"/>
        </w:rPr>
        <w:tab/>
      </w:r>
      <w:r w:rsidR="006611B5" w:rsidRPr="00525ABC">
        <w:rPr>
          <w:rFonts w:ascii="Palatino Linotype" w:hAnsi="Palatino Linotype"/>
          <w:b/>
          <w:sz w:val="24"/>
          <w:szCs w:val="24"/>
        </w:rPr>
        <w:tab/>
      </w:r>
      <w:r w:rsidR="00DD5E7B">
        <w:rPr>
          <w:rFonts w:ascii="Palatino Linotype" w:hAnsi="Palatino Linotype"/>
          <w:b/>
          <w:sz w:val="24"/>
          <w:szCs w:val="24"/>
        </w:rPr>
        <w:tab/>
      </w:r>
      <w:r w:rsidR="006611B5" w:rsidRPr="00525ABC">
        <w:rPr>
          <w:rFonts w:ascii="Palatino Linotype" w:hAnsi="Palatino Linotype"/>
          <w:b/>
          <w:sz w:val="24"/>
          <w:szCs w:val="24"/>
        </w:rPr>
        <w:tab/>
      </w:r>
      <w:r w:rsidR="00DD5E7B">
        <w:rPr>
          <w:rFonts w:ascii="Palatino Linotype" w:hAnsi="Palatino Linotype"/>
          <w:b/>
          <w:sz w:val="24"/>
          <w:szCs w:val="24"/>
        </w:rPr>
        <w:t xml:space="preserve">      </w:t>
      </w:r>
      <w:r w:rsidR="00F238C7" w:rsidRPr="00525ABC">
        <w:rPr>
          <w:rFonts w:ascii="Palatino Linotype" w:hAnsi="Palatino Linotype"/>
          <w:b/>
          <w:sz w:val="24"/>
          <w:szCs w:val="24"/>
        </w:rPr>
        <w:t>2</w:t>
      </w:r>
      <w:r w:rsidR="002C5967" w:rsidRPr="00525ABC">
        <w:rPr>
          <w:rFonts w:ascii="Palatino Linotype" w:hAnsi="Palatino Linotype"/>
          <w:b/>
          <w:sz w:val="24"/>
          <w:szCs w:val="24"/>
        </w:rPr>
        <w:t>08</w:t>
      </w:r>
      <w:proofErr w:type="gramEnd"/>
      <w:r w:rsidR="00F238C7" w:rsidRPr="00525ABC">
        <w:rPr>
          <w:rFonts w:ascii="Palatino Linotype" w:hAnsi="Palatino Linotype"/>
          <w:b/>
          <w:sz w:val="24"/>
          <w:szCs w:val="24"/>
        </w:rPr>
        <w:t xml:space="preserve"> </w:t>
      </w:r>
      <w:r w:rsidR="00B61F0A" w:rsidRPr="00525ABC">
        <w:rPr>
          <w:rFonts w:ascii="Palatino Linotype" w:hAnsi="Palatino Linotype"/>
          <w:b/>
          <w:sz w:val="24"/>
          <w:szCs w:val="24"/>
        </w:rPr>
        <w:t>óra</w:t>
      </w:r>
      <w:r w:rsidR="004153BF" w:rsidRPr="00525ABC">
        <w:rPr>
          <w:rFonts w:ascii="Palatino Linotype" w:hAnsi="Palatino Linotype"/>
          <w:b/>
          <w:sz w:val="24"/>
          <w:szCs w:val="24"/>
        </w:rPr>
        <w:t>/</w:t>
      </w:r>
      <w:r w:rsidR="00F238C7" w:rsidRPr="00525ABC">
        <w:rPr>
          <w:rFonts w:ascii="Palatino Linotype" w:hAnsi="Palatino Linotype"/>
          <w:b/>
          <w:sz w:val="24"/>
          <w:szCs w:val="24"/>
        </w:rPr>
        <w:t xml:space="preserve">180 </w:t>
      </w:r>
      <w:r w:rsidR="004153BF" w:rsidRPr="00525ABC">
        <w:rPr>
          <w:rFonts w:ascii="Palatino Linotype" w:hAnsi="Palatino Linotype"/>
          <w:b/>
          <w:sz w:val="24"/>
          <w:szCs w:val="24"/>
        </w:rPr>
        <w:t>óra*</w:t>
      </w:r>
    </w:p>
    <w:p w:rsidR="004153BF" w:rsidRPr="00525ABC" w:rsidRDefault="00847E4E" w:rsidP="00014447">
      <w:pPr>
        <w:spacing w:after="0" w:line="240" w:lineRule="auto"/>
        <w:jc w:val="right"/>
        <w:rPr>
          <w:rFonts w:ascii="Palatino Linotype" w:hAnsi="Palatino Linotype"/>
          <w:sz w:val="20"/>
          <w:szCs w:val="20"/>
        </w:rPr>
      </w:pPr>
      <w:r w:rsidRPr="00525ABC">
        <w:rPr>
          <w:rFonts w:ascii="Palatino Linotype" w:hAnsi="Palatino Linotype"/>
          <w:sz w:val="20"/>
          <w:szCs w:val="20"/>
        </w:rPr>
        <w:t>* 9-13. évfolyamon megszervezett képzés/13. és 14. évfolyamon megszervezett képzés</w:t>
      </w:r>
    </w:p>
    <w:p w:rsidR="00B61F0A" w:rsidRPr="00525ABC" w:rsidRDefault="00B61F0A" w:rsidP="006E6764">
      <w:pPr>
        <w:spacing w:after="0" w:line="240" w:lineRule="auto"/>
        <w:ind w:left="360"/>
        <w:rPr>
          <w:rFonts w:ascii="Palatino Linotype" w:hAnsi="Palatino Linotype"/>
          <w:i/>
          <w:sz w:val="24"/>
          <w:szCs w:val="24"/>
        </w:rPr>
      </w:pPr>
    </w:p>
    <w:p w:rsidR="00B61F0A" w:rsidRPr="00525ABC" w:rsidRDefault="00B61F0A" w:rsidP="00E84BC2">
      <w:pPr>
        <w:widowControl w:val="0"/>
        <w:numPr>
          <w:ilvl w:val="1"/>
          <w:numId w:val="29"/>
        </w:numPr>
        <w:suppressAutoHyphens/>
        <w:spacing w:after="0" w:line="240" w:lineRule="auto"/>
        <w:jc w:val="both"/>
        <w:rPr>
          <w:rFonts w:ascii="Palatino Linotype" w:hAnsi="Palatino Linotype"/>
          <w:b/>
          <w:sz w:val="24"/>
          <w:szCs w:val="24"/>
        </w:rPr>
      </w:pPr>
      <w:r w:rsidRPr="00525ABC">
        <w:rPr>
          <w:rFonts w:ascii="Palatino Linotype" w:hAnsi="Palatino Linotype"/>
          <w:b/>
          <w:sz w:val="24"/>
          <w:szCs w:val="24"/>
        </w:rPr>
        <w:t>A tantárgy tanításának célja</w:t>
      </w:r>
    </w:p>
    <w:p w:rsidR="00F238C7" w:rsidRPr="00525ABC" w:rsidRDefault="00F238C7" w:rsidP="00DD5E7B">
      <w:pPr>
        <w:spacing w:line="240" w:lineRule="auto"/>
        <w:ind w:left="360"/>
        <w:jc w:val="both"/>
        <w:rPr>
          <w:rFonts w:ascii="Palatino Linotype" w:hAnsi="Palatino Linotype"/>
          <w:sz w:val="24"/>
          <w:szCs w:val="24"/>
        </w:rPr>
      </w:pPr>
      <w:r w:rsidRPr="00525ABC">
        <w:rPr>
          <w:rFonts w:ascii="Palatino Linotype" w:hAnsi="Palatino Linotype"/>
          <w:sz w:val="24"/>
          <w:szCs w:val="24"/>
        </w:rPr>
        <w:t>A közlekedési ismeretek tantárgy tanításának célja, hogy a tanulók a közlekedésnek a társadalom fejlődésében, életében betöltött szerepével, jelentőségével megismertesse és a közlekedéssel összefüggő alapvető ismeretek elsajátításának lehetőségét biztosítsa.</w:t>
      </w:r>
    </w:p>
    <w:p w:rsidR="00F238C7" w:rsidRPr="00525ABC" w:rsidRDefault="00F238C7" w:rsidP="00774448">
      <w:pPr>
        <w:spacing w:line="240" w:lineRule="auto"/>
        <w:jc w:val="both"/>
        <w:rPr>
          <w:rFonts w:ascii="Palatino Linotype" w:hAnsi="Palatino Linotype"/>
          <w:b/>
          <w:sz w:val="24"/>
          <w:szCs w:val="24"/>
        </w:rPr>
      </w:pPr>
      <w:r w:rsidRPr="00525ABC">
        <w:rPr>
          <w:rFonts w:ascii="Palatino Linotype" w:hAnsi="Palatino Linotype"/>
          <w:b/>
          <w:sz w:val="24"/>
          <w:szCs w:val="24"/>
        </w:rPr>
        <w:t>További célja, hogy:</w:t>
      </w:r>
    </w:p>
    <w:p w:rsidR="00F238C7" w:rsidRPr="00525ABC" w:rsidRDefault="00155750" w:rsidP="00155750">
      <w:pPr>
        <w:spacing w:after="0" w:line="240" w:lineRule="auto"/>
        <w:jc w:val="both"/>
        <w:rPr>
          <w:rFonts w:ascii="Palatino Linotype" w:hAnsi="Palatino Linotype"/>
          <w:sz w:val="24"/>
          <w:szCs w:val="24"/>
        </w:rPr>
      </w:pPr>
      <w:r w:rsidRPr="00525ABC">
        <w:rPr>
          <w:rFonts w:ascii="Palatino Linotype" w:hAnsi="Palatino Linotype"/>
          <w:sz w:val="24"/>
          <w:szCs w:val="24"/>
        </w:rPr>
        <w:t>A</w:t>
      </w:r>
      <w:r w:rsidR="00F238C7" w:rsidRPr="00525ABC">
        <w:rPr>
          <w:rFonts w:ascii="Palatino Linotype" w:hAnsi="Palatino Linotype"/>
          <w:sz w:val="24"/>
          <w:szCs w:val="24"/>
        </w:rPr>
        <w:t xml:space="preserve"> tanulók átfogó, rendszerezett ismereteket szerezzenek a közlekedési ágazat tagozódásáról, az egyes </w:t>
      </w:r>
      <w:proofErr w:type="spellStart"/>
      <w:r w:rsidR="00F238C7" w:rsidRPr="00525ABC">
        <w:rPr>
          <w:rFonts w:ascii="Palatino Linotype" w:hAnsi="Palatino Linotype"/>
          <w:sz w:val="24"/>
          <w:szCs w:val="24"/>
        </w:rPr>
        <w:t>alágazatok</w:t>
      </w:r>
      <w:proofErr w:type="spellEnd"/>
      <w:r w:rsidR="00F238C7" w:rsidRPr="00525ABC">
        <w:rPr>
          <w:rFonts w:ascii="Palatino Linotype" w:hAnsi="Palatino Linotype"/>
          <w:sz w:val="24"/>
          <w:szCs w:val="24"/>
        </w:rPr>
        <w:t xml:space="preserve"> szerepéről, kialakulásáról</w:t>
      </w:r>
      <w:r w:rsidRPr="00525ABC">
        <w:rPr>
          <w:rFonts w:ascii="Palatino Linotype" w:hAnsi="Palatino Linotype"/>
          <w:sz w:val="24"/>
          <w:szCs w:val="24"/>
        </w:rPr>
        <w:t>. I</w:t>
      </w:r>
      <w:r w:rsidR="00F238C7" w:rsidRPr="00525ABC">
        <w:rPr>
          <w:rFonts w:ascii="Palatino Linotype" w:hAnsi="Palatino Linotype"/>
          <w:sz w:val="24"/>
          <w:szCs w:val="24"/>
        </w:rPr>
        <w:t>smerjék meg a fogalmát, feladatait, a belföldi és nemzetközi személy és áru- forgalomnak a jellemzőit</w:t>
      </w:r>
    </w:p>
    <w:p w:rsidR="00F238C7" w:rsidRPr="00525ABC" w:rsidRDefault="00155750" w:rsidP="00155750">
      <w:pPr>
        <w:spacing w:after="0" w:line="240" w:lineRule="auto"/>
        <w:jc w:val="both"/>
        <w:rPr>
          <w:rFonts w:ascii="Palatino Linotype" w:hAnsi="Palatino Linotype"/>
          <w:sz w:val="24"/>
          <w:szCs w:val="24"/>
        </w:rPr>
      </w:pPr>
      <w:r w:rsidRPr="00525ABC">
        <w:rPr>
          <w:rFonts w:ascii="Palatino Linotype" w:hAnsi="Palatino Linotype"/>
          <w:sz w:val="24"/>
          <w:szCs w:val="24"/>
        </w:rPr>
        <w:t>A</w:t>
      </w:r>
      <w:r w:rsidR="00F238C7" w:rsidRPr="00525ABC">
        <w:rPr>
          <w:rFonts w:ascii="Palatino Linotype" w:hAnsi="Palatino Linotype"/>
          <w:sz w:val="24"/>
          <w:szCs w:val="24"/>
        </w:rPr>
        <w:t xml:space="preserve"> közlekedési igények és szükségletek keletkezését</w:t>
      </w:r>
      <w:r w:rsidRPr="00525ABC">
        <w:rPr>
          <w:rFonts w:ascii="Palatino Linotype" w:hAnsi="Palatino Linotype"/>
          <w:sz w:val="24"/>
          <w:szCs w:val="24"/>
        </w:rPr>
        <w:t>. A</w:t>
      </w:r>
      <w:r w:rsidR="00F238C7" w:rsidRPr="00525ABC">
        <w:rPr>
          <w:rFonts w:ascii="Palatino Linotype" w:hAnsi="Palatino Linotype"/>
          <w:sz w:val="24"/>
          <w:szCs w:val="24"/>
        </w:rPr>
        <w:t xml:space="preserve"> közlekedési </w:t>
      </w:r>
      <w:proofErr w:type="spellStart"/>
      <w:r w:rsidR="00F238C7" w:rsidRPr="00525ABC">
        <w:rPr>
          <w:rFonts w:ascii="Palatino Linotype" w:hAnsi="Palatino Linotype"/>
          <w:sz w:val="24"/>
          <w:szCs w:val="24"/>
        </w:rPr>
        <w:t>alágazatok</w:t>
      </w:r>
      <w:proofErr w:type="spellEnd"/>
      <w:r w:rsidR="00F238C7" w:rsidRPr="00525ABC">
        <w:rPr>
          <w:rFonts w:ascii="Palatino Linotype" w:hAnsi="Palatino Linotype"/>
          <w:sz w:val="24"/>
          <w:szCs w:val="24"/>
        </w:rPr>
        <w:t xml:space="preserve"> technikai eszközeit és berendezéseit, azok felhasználását</w:t>
      </w:r>
      <w:r w:rsidRPr="00525ABC">
        <w:rPr>
          <w:rFonts w:ascii="Palatino Linotype" w:hAnsi="Palatino Linotype"/>
          <w:sz w:val="24"/>
          <w:szCs w:val="24"/>
        </w:rPr>
        <w:t>. M</w:t>
      </w:r>
      <w:r w:rsidR="00F238C7" w:rsidRPr="00525ABC">
        <w:rPr>
          <w:rFonts w:ascii="Palatino Linotype" w:hAnsi="Palatino Linotype"/>
          <w:sz w:val="24"/>
          <w:szCs w:val="24"/>
        </w:rPr>
        <w:t xml:space="preserve">egismertesse a tanulókkal az </w:t>
      </w:r>
      <w:proofErr w:type="spellStart"/>
      <w:r w:rsidR="00F238C7" w:rsidRPr="00525ABC">
        <w:rPr>
          <w:rFonts w:ascii="Palatino Linotype" w:hAnsi="Palatino Linotype"/>
          <w:sz w:val="24"/>
          <w:szCs w:val="24"/>
        </w:rPr>
        <w:t>alágazatok</w:t>
      </w:r>
      <w:proofErr w:type="spellEnd"/>
      <w:r w:rsidR="00F238C7" w:rsidRPr="00525ABC">
        <w:rPr>
          <w:rFonts w:ascii="Palatino Linotype" w:hAnsi="Palatino Linotype"/>
          <w:sz w:val="24"/>
          <w:szCs w:val="24"/>
        </w:rPr>
        <w:t xml:space="preserve"> szervezetével és a közlekedésen belül betöltött szerepével, a szállítási feladatok megoldásában az egyes ágazatokra háruló kötelezettségekkel.</w:t>
      </w:r>
    </w:p>
    <w:p w:rsidR="00F238C7" w:rsidRPr="00525ABC" w:rsidRDefault="00155750" w:rsidP="00155750">
      <w:pPr>
        <w:spacing w:after="0" w:line="240" w:lineRule="auto"/>
        <w:jc w:val="both"/>
        <w:rPr>
          <w:rFonts w:ascii="Palatino Linotype" w:hAnsi="Palatino Linotype"/>
          <w:sz w:val="24"/>
          <w:szCs w:val="24"/>
        </w:rPr>
      </w:pPr>
      <w:r w:rsidRPr="00525ABC">
        <w:rPr>
          <w:rFonts w:ascii="Palatino Linotype" w:hAnsi="Palatino Linotype"/>
          <w:sz w:val="24"/>
          <w:szCs w:val="24"/>
        </w:rPr>
        <w:t>V</w:t>
      </w:r>
      <w:r w:rsidR="00F238C7" w:rsidRPr="00525ABC">
        <w:rPr>
          <w:rFonts w:ascii="Palatino Linotype" w:hAnsi="Palatino Linotype"/>
          <w:sz w:val="24"/>
          <w:szCs w:val="24"/>
        </w:rPr>
        <w:t xml:space="preserve">ilágítson rá a piackutatatás fontosságára, mint a kereskedelmi tevékenység legfontosabb elemére. </w:t>
      </w:r>
      <w:r w:rsidRPr="00525ABC">
        <w:rPr>
          <w:rFonts w:ascii="Palatino Linotype" w:hAnsi="Palatino Linotype"/>
          <w:sz w:val="24"/>
          <w:szCs w:val="24"/>
        </w:rPr>
        <w:t>F</w:t>
      </w:r>
      <w:r w:rsidR="00F238C7" w:rsidRPr="00525ABC">
        <w:rPr>
          <w:rFonts w:ascii="Palatino Linotype" w:hAnsi="Palatino Linotype"/>
          <w:sz w:val="24"/>
          <w:szCs w:val="24"/>
        </w:rPr>
        <w:t>ejlessze ki a tanulóban a szállítmányozás, valamint a kombinált fuvarozás alkalmazásának előnyeit, azok szervezését, a feladatok hatékony megoldásának fontosságát.</w:t>
      </w:r>
    </w:p>
    <w:p w:rsidR="00B61F0A" w:rsidRPr="00525ABC" w:rsidRDefault="00B61F0A" w:rsidP="009401F0">
      <w:pPr>
        <w:spacing w:after="0" w:line="240" w:lineRule="auto"/>
        <w:rPr>
          <w:rFonts w:ascii="Palatino Linotype" w:hAnsi="Palatino Linotype"/>
          <w:b/>
          <w:sz w:val="24"/>
          <w:szCs w:val="24"/>
        </w:rPr>
      </w:pPr>
    </w:p>
    <w:p w:rsidR="00B61F0A" w:rsidRPr="00525ABC" w:rsidRDefault="00900361" w:rsidP="00E84BC2">
      <w:pPr>
        <w:widowControl w:val="0"/>
        <w:numPr>
          <w:ilvl w:val="1"/>
          <w:numId w:val="21"/>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Kapcsolódó közismereti, szakmai tartalmak</w:t>
      </w:r>
    </w:p>
    <w:p w:rsidR="00774448" w:rsidRPr="00525ABC" w:rsidRDefault="00774448" w:rsidP="00DD5E7B">
      <w:pPr>
        <w:spacing w:after="0" w:line="240" w:lineRule="auto"/>
        <w:ind w:left="357"/>
        <w:jc w:val="both"/>
        <w:rPr>
          <w:rFonts w:ascii="Palatino Linotype" w:hAnsi="Palatino Linotype"/>
          <w:sz w:val="24"/>
          <w:szCs w:val="24"/>
        </w:rPr>
      </w:pPr>
      <w:r w:rsidRPr="00525ABC">
        <w:rPr>
          <w:rFonts w:ascii="Palatino Linotype" w:hAnsi="Palatino Linotype"/>
          <w:sz w:val="24"/>
          <w:szCs w:val="24"/>
        </w:rPr>
        <w:t>A közlekedés történeti rész szorosan kapcsolódik közlekedés földrajzi ismeretek tantárgyhoz. A közlekedés technikai rész az összefüggő gyakorlathoz, valamint a marketing ismeretekhez, továbbá az egyes ágazatok fontosabb jellemzői a szakmai gyakorlathoz, illetve közlekedési földrajhoz, míg a szállítási feladatok végrehajtása a gyakorlathoz és a marketing ismeretekhez.</w:t>
      </w:r>
    </w:p>
    <w:p w:rsidR="00B61F0A" w:rsidRPr="00525ABC" w:rsidRDefault="00B61F0A" w:rsidP="00B87D30">
      <w:pPr>
        <w:widowControl w:val="0"/>
        <w:suppressAutoHyphens/>
        <w:spacing w:after="0" w:line="240" w:lineRule="auto"/>
        <w:rPr>
          <w:rFonts w:ascii="Palatino Linotype" w:hAnsi="Palatino Linotype"/>
          <w:b/>
          <w:sz w:val="24"/>
          <w:szCs w:val="24"/>
        </w:rPr>
      </w:pPr>
    </w:p>
    <w:p w:rsidR="00B61F0A" w:rsidRPr="00525ABC" w:rsidRDefault="00B61F0A" w:rsidP="00E84BC2">
      <w:pPr>
        <w:widowControl w:val="0"/>
        <w:numPr>
          <w:ilvl w:val="1"/>
          <w:numId w:val="21"/>
        </w:numPr>
        <w:suppressAutoHyphens/>
        <w:spacing w:after="0" w:line="240" w:lineRule="auto"/>
        <w:ind w:left="826" w:hanging="469"/>
        <w:rPr>
          <w:rFonts w:ascii="Palatino Linotype" w:hAnsi="Palatino Linotype"/>
          <w:b/>
          <w:sz w:val="24"/>
          <w:szCs w:val="24"/>
        </w:rPr>
      </w:pPr>
      <w:r w:rsidRPr="00525ABC">
        <w:rPr>
          <w:rFonts w:ascii="Palatino Linotype" w:hAnsi="Palatino Linotype"/>
          <w:b/>
          <w:sz w:val="24"/>
          <w:szCs w:val="24"/>
        </w:rPr>
        <w:t xml:space="preserve">Témakörök </w:t>
      </w:r>
    </w:p>
    <w:p w:rsidR="00B61F0A" w:rsidRPr="00525ABC" w:rsidRDefault="00B61F0A" w:rsidP="00B87D30">
      <w:pPr>
        <w:spacing w:after="0" w:line="240" w:lineRule="auto"/>
        <w:rPr>
          <w:rFonts w:ascii="Palatino Linotype" w:hAnsi="Palatino Linotype"/>
          <w:b/>
          <w:sz w:val="24"/>
          <w:szCs w:val="24"/>
        </w:rPr>
      </w:pPr>
    </w:p>
    <w:p w:rsidR="00B61F0A" w:rsidRPr="00525ABC" w:rsidRDefault="00774448" w:rsidP="00E3158C">
      <w:pPr>
        <w:numPr>
          <w:ilvl w:val="2"/>
          <w:numId w:val="30"/>
        </w:numPr>
        <w:spacing w:after="0" w:line="240" w:lineRule="auto"/>
        <w:rPr>
          <w:rFonts w:ascii="Palatino Linotype" w:hAnsi="Palatino Linotype"/>
          <w:b/>
          <w:sz w:val="24"/>
          <w:szCs w:val="24"/>
        </w:rPr>
      </w:pPr>
      <w:r w:rsidRPr="00525ABC">
        <w:rPr>
          <w:rFonts w:ascii="Palatino Linotype" w:hAnsi="Palatino Linotype"/>
          <w:b/>
          <w:sz w:val="24"/>
          <w:szCs w:val="24"/>
        </w:rPr>
        <w:t>Közlekedéstörténet</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B61F0A" w:rsidRPr="00525ABC">
        <w:rPr>
          <w:rFonts w:ascii="Palatino Linotype" w:hAnsi="Palatino Linotype"/>
          <w:b/>
          <w:sz w:val="24"/>
          <w:szCs w:val="24"/>
        </w:rPr>
        <w:tab/>
      </w:r>
      <w:r w:rsidRPr="00525ABC">
        <w:rPr>
          <w:rFonts w:ascii="Palatino Linotype" w:hAnsi="Palatino Linotype"/>
          <w:b/>
          <w:sz w:val="24"/>
          <w:szCs w:val="24"/>
        </w:rPr>
        <w:t xml:space="preserve">36 </w:t>
      </w:r>
      <w:r w:rsidR="00B61F0A" w:rsidRPr="00525ABC">
        <w:rPr>
          <w:rFonts w:ascii="Palatino Linotype" w:hAnsi="Palatino Linotype"/>
          <w:b/>
          <w:i/>
          <w:sz w:val="24"/>
          <w:szCs w:val="24"/>
        </w:rPr>
        <w:t>óra</w:t>
      </w:r>
      <w:r w:rsidRPr="00525ABC">
        <w:rPr>
          <w:rFonts w:ascii="Palatino Linotype" w:hAnsi="Palatino Linotype"/>
          <w:b/>
          <w:i/>
          <w:sz w:val="24"/>
          <w:szCs w:val="24"/>
        </w:rPr>
        <w:t xml:space="preserve">/35 </w:t>
      </w:r>
      <w:r w:rsidR="002E71B8" w:rsidRPr="00525ABC">
        <w:rPr>
          <w:rFonts w:ascii="Palatino Linotype" w:hAnsi="Palatino Linotype"/>
          <w:b/>
          <w:i/>
          <w:sz w:val="24"/>
          <w:szCs w:val="24"/>
        </w:rPr>
        <w:t>óra</w:t>
      </w:r>
    </w:p>
    <w:p w:rsidR="00774448" w:rsidRPr="00525ABC" w:rsidRDefault="00B61F0A" w:rsidP="005277B7">
      <w:pPr>
        <w:spacing w:after="0" w:line="240" w:lineRule="auto"/>
        <w:ind w:firstLine="540"/>
        <w:rPr>
          <w:rFonts w:ascii="Palatino Linotype" w:hAnsi="Palatino Linotype"/>
          <w:sz w:val="24"/>
          <w:szCs w:val="24"/>
        </w:rPr>
      </w:pPr>
      <w:r w:rsidRPr="00525ABC">
        <w:rPr>
          <w:rFonts w:ascii="Palatino Linotype" w:hAnsi="Palatino Linotype"/>
          <w:b/>
          <w:sz w:val="24"/>
          <w:szCs w:val="24"/>
        </w:rPr>
        <w:tab/>
      </w:r>
      <w:r w:rsidR="00774448" w:rsidRPr="00525ABC">
        <w:rPr>
          <w:rFonts w:ascii="Palatino Linotype" w:hAnsi="Palatino Linotype"/>
          <w:sz w:val="24"/>
          <w:szCs w:val="24"/>
        </w:rPr>
        <w:t>A közúti közl</w:t>
      </w:r>
      <w:r w:rsidR="00E1061F" w:rsidRPr="00525ABC">
        <w:rPr>
          <w:rFonts w:ascii="Palatino Linotype" w:hAnsi="Palatino Linotype"/>
          <w:sz w:val="24"/>
          <w:szCs w:val="24"/>
        </w:rPr>
        <w:t>ekedés kialakulása és fejlődése</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kezdetek</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Közúti közlekedés a középkorban</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Motorizáció a közúti közlekedésben</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Közúti közlekedé</w:t>
      </w:r>
      <w:r w:rsidR="00E1061F" w:rsidRPr="00525ABC">
        <w:rPr>
          <w:rFonts w:ascii="Palatino Linotype" w:hAnsi="Palatino Linotype"/>
          <w:sz w:val="24"/>
          <w:szCs w:val="24"/>
        </w:rPr>
        <w:t>s az 1890-es évektől napjainkig</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városi közlekedés fejlődése a kezdetektől napjainkig</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Városi közlekedés a XVIII. szá</w:t>
      </w:r>
      <w:r w:rsidR="00E1061F" w:rsidRPr="00525ABC">
        <w:rPr>
          <w:rFonts w:ascii="Palatino Linotype" w:hAnsi="Palatino Linotype"/>
          <w:sz w:val="24"/>
          <w:szCs w:val="24"/>
        </w:rPr>
        <w:t>zad végén, a XIX. század elején</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Magyarországi városi közlekedés kezdetei</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 xml:space="preserve">A vízi közlekedés kialakulása </w:t>
      </w:r>
      <w:r w:rsidR="00E1061F" w:rsidRPr="00525ABC">
        <w:rPr>
          <w:rFonts w:ascii="Palatino Linotype" w:hAnsi="Palatino Linotype"/>
          <w:sz w:val="24"/>
          <w:szCs w:val="24"/>
        </w:rPr>
        <w:t>és fejlődése</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kezdetek, a hajózás története az ókorban, a középkorban</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Földrajzi felfedezések</w:t>
      </w:r>
    </w:p>
    <w:p w:rsidR="00774448" w:rsidRPr="00525ABC" w:rsidRDefault="00E1061F"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Gőzhajózás tengeren és belvízen</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Hazánk hajózása a török hódoltságtól a XIX. század végéig</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magyar hajózás a XX. században</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MAHART története</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vasúti közlekedé</w:t>
      </w:r>
      <w:r w:rsidR="00E1061F" w:rsidRPr="00525ABC">
        <w:rPr>
          <w:rFonts w:ascii="Palatino Linotype" w:hAnsi="Palatino Linotype"/>
          <w:sz w:val="24"/>
          <w:szCs w:val="24"/>
        </w:rPr>
        <w:t>s kialakulása, fejlődése</w:t>
      </w:r>
    </w:p>
    <w:p w:rsidR="00774448" w:rsidRPr="00525ABC" w:rsidRDefault="00E1061F"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vasúti közlekedés kezdetei</w:t>
      </w:r>
    </w:p>
    <w:p w:rsidR="00774448" w:rsidRPr="00525ABC" w:rsidRDefault="00E1061F"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lóvasúttól a gőzösökig</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Magyarország vasúti közlekedése 1</w:t>
      </w:r>
      <w:r w:rsidR="00E1061F" w:rsidRPr="00525ABC">
        <w:rPr>
          <w:rFonts w:ascii="Palatino Linotype" w:hAnsi="Palatino Linotype"/>
          <w:sz w:val="24"/>
          <w:szCs w:val="24"/>
        </w:rPr>
        <w:t>830-tól az 1900-as évek elejéig</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Magyarország vasúti közlekedésének fejlődése az 1</w:t>
      </w:r>
      <w:r w:rsidR="00E1061F" w:rsidRPr="00525ABC">
        <w:rPr>
          <w:rFonts w:ascii="Palatino Linotype" w:hAnsi="Palatino Linotype"/>
          <w:sz w:val="24"/>
          <w:szCs w:val="24"/>
        </w:rPr>
        <w:t>900-as évek elejétől napjainkig</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légi közlekedés története, a repülés kezdetei, a léghajók</w:t>
      </w:r>
    </w:p>
    <w:p w:rsidR="00774448" w:rsidRPr="00525ABC" w:rsidRDefault="00E1061F"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Légi közlekedés Magyarországon</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MALÉV története</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csővezetékes száll</w:t>
      </w:r>
      <w:r w:rsidR="00E1061F" w:rsidRPr="00525ABC">
        <w:rPr>
          <w:rFonts w:ascii="Palatino Linotype" w:hAnsi="Palatino Linotype"/>
          <w:sz w:val="24"/>
          <w:szCs w:val="24"/>
        </w:rPr>
        <w:t>ítás kialakulása és elterjedése</w:t>
      </w:r>
    </w:p>
    <w:p w:rsidR="00774448" w:rsidRPr="00525ABC" w:rsidRDefault="00774448" w:rsidP="0077444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 xml:space="preserve">A </w:t>
      </w:r>
      <w:r w:rsidRPr="00525ABC">
        <w:rPr>
          <w:rFonts w:ascii="Palatino Linotype" w:hAnsi="Palatino Linotype" w:cs="Tahoma"/>
          <w:color w:val="333333"/>
          <w:sz w:val="24"/>
          <w:szCs w:val="24"/>
          <w:shd w:val="clear" w:color="auto" w:fill="FFFFFF"/>
        </w:rPr>
        <w:t>hírközlés és távközlés fejlődése</w:t>
      </w:r>
    </w:p>
    <w:p w:rsidR="00B61F0A" w:rsidRPr="00525ABC" w:rsidRDefault="00B61F0A" w:rsidP="00774448">
      <w:pPr>
        <w:spacing w:after="0" w:line="240" w:lineRule="auto"/>
        <w:rPr>
          <w:rFonts w:ascii="Palatino Linotype" w:hAnsi="Palatino Linotype"/>
          <w:sz w:val="24"/>
          <w:szCs w:val="24"/>
        </w:rPr>
      </w:pPr>
    </w:p>
    <w:p w:rsidR="00B61F0A" w:rsidRPr="00525ABC" w:rsidRDefault="00EE55A5" w:rsidP="00E3158C">
      <w:pPr>
        <w:numPr>
          <w:ilvl w:val="2"/>
          <w:numId w:val="31"/>
        </w:numPr>
        <w:spacing w:after="0" w:line="240" w:lineRule="auto"/>
        <w:rPr>
          <w:rFonts w:ascii="Palatino Linotype" w:hAnsi="Palatino Linotype"/>
          <w:b/>
          <w:sz w:val="24"/>
          <w:szCs w:val="24"/>
        </w:rPr>
      </w:pPr>
      <w:r w:rsidRPr="00525ABC">
        <w:rPr>
          <w:rFonts w:ascii="Palatino Linotype" w:hAnsi="Palatino Linotype"/>
          <w:b/>
          <w:sz w:val="24"/>
          <w:szCs w:val="24"/>
        </w:rPr>
        <w:t>Közlekedés fogalma,</w:t>
      </w:r>
      <w:r w:rsidR="00774448" w:rsidRPr="00525ABC">
        <w:rPr>
          <w:rFonts w:ascii="Palatino Linotype" w:hAnsi="Palatino Linotype"/>
          <w:b/>
          <w:sz w:val="24"/>
          <w:szCs w:val="24"/>
        </w:rPr>
        <w:t xml:space="preserve"> felosztása. Közlekedési alapfogalmak</w:t>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774448" w:rsidRPr="00525ABC">
        <w:rPr>
          <w:rFonts w:ascii="Palatino Linotype" w:hAnsi="Palatino Linotype"/>
          <w:b/>
          <w:sz w:val="24"/>
          <w:szCs w:val="24"/>
        </w:rPr>
        <w:tab/>
      </w:r>
      <w:r w:rsidR="0013070D" w:rsidRPr="00525ABC">
        <w:rPr>
          <w:rFonts w:ascii="Palatino Linotype" w:hAnsi="Palatino Linotype"/>
          <w:b/>
          <w:sz w:val="24"/>
          <w:szCs w:val="24"/>
        </w:rPr>
        <w:tab/>
      </w:r>
      <w:r w:rsidR="00774448" w:rsidRPr="00525ABC">
        <w:rPr>
          <w:rFonts w:ascii="Palatino Linotype" w:hAnsi="Palatino Linotype"/>
          <w:b/>
          <w:i/>
          <w:sz w:val="24"/>
          <w:szCs w:val="24"/>
        </w:rPr>
        <w:t xml:space="preserve">15 </w:t>
      </w:r>
      <w:r w:rsidR="00B61F0A" w:rsidRPr="00525ABC">
        <w:rPr>
          <w:rFonts w:ascii="Palatino Linotype" w:hAnsi="Palatino Linotype"/>
          <w:b/>
          <w:i/>
          <w:sz w:val="24"/>
          <w:szCs w:val="24"/>
        </w:rPr>
        <w:t>óra</w:t>
      </w:r>
      <w:r w:rsidR="002E71B8" w:rsidRPr="00525ABC">
        <w:rPr>
          <w:rFonts w:ascii="Palatino Linotype" w:hAnsi="Palatino Linotype"/>
          <w:b/>
          <w:i/>
          <w:sz w:val="24"/>
          <w:szCs w:val="24"/>
        </w:rPr>
        <w:t>/</w:t>
      </w:r>
      <w:r w:rsidR="00774448" w:rsidRPr="00525ABC">
        <w:rPr>
          <w:rFonts w:ascii="Palatino Linotype" w:hAnsi="Palatino Linotype"/>
          <w:b/>
          <w:i/>
          <w:sz w:val="24"/>
          <w:szCs w:val="24"/>
        </w:rPr>
        <w:t xml:space="preserve">10 </w:t>
      </w:r>
      <w:r w:rsidR="002E71B8" w:rsidRPr="00525ABC">
        <w:rPr>
          <w:rFonts w:ascii="Palatino Linotype" w:hAnsi="Palatino Linotype"/>
          <w:b/>
          <w:i/>
          <w:sz w:val="24"/>
          <w:szCs w:val="24"/>
        </w:rPr>
        <w:t>óra</w:t>
      </w:r>
    </w:p>
    <w:p w:rsidR="00774448" w:rsidRPr="00525ABC" w:rsidRDefault="00774448"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A közlekedés</w:t>
      </w:r>
      <w:r w:rsidR="00E1061F" w:rsidRPr="00525ABC">
        <w:rPr>
          <w:rFonts w:ascii="Palatino Linotype" w:hAnsi="Palatino Linotype"/>
          <w:sz w:val="24"/>
          <w:szCs w:val="24"/>
        </w:rPr>
        <w:t xml:space="preserve"> fogalma, feladata, értelmezése</w:t>
      </w:r>
    </w:p>
    <w:p w:rsidR="00774448" w:rsidRPr="00525ABC" w:rsidRDefault="00774448"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A közlekedés pályája, a pálya vonalvezetése</w:t>
      </w:r>
    </w:p>
    <w:p w:rsidR="00774448" w:rsidRPr="00525ABC" w:rsidRDefault="00774448"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A raktárak, mint a közlekedés fontos kiszolgáló létesítményei</w:t>
      </w:r>
    </w:p>
    <w:p w:rsidR="00774448" w:rsidRPr="00525ABC" w:rsidRDefault="00774448"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A jármű. A közlekedés kiszolgáló létesítményei</w:t>
      </w:r>
    </w:p>
    <w:p w:rsidR="00774448" w:rsidRPr="00525ABC" w:rsidRDefault="00774448"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Az ember szerepe a közlekedé</w:t>
      </w:r>
      <w:r w:rsidR="00E1061F" w:rsidRPr="00525ABC">
        <w:rPr>
          <w:rFonts w:ascii="Palatino Linotype" w:hAnsi="Palatino Linotype"/>
          <w:sz w:val="24"/>
          <w:szCs w:val="24"/>
        </w:rPr>
        <w:t>sben</w:t>
      </w:r>
    </w:p>
    <w:p w:rsidR="00774448" w:rsidRPr="00525ABC" w:rsidRDefault="00774448"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A közlekedés felosztása</w:t>
      </w:r>
    </w:p>
    <w:p w:rsidR="00774448" w:rsidRPr="00525ABC" w:rsidRDefault="00E1061F"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Közlekedési alapfogalmak</w:t>
      </w:r>
    </w:p>
    <w:p w:rsidR="00774448" w:rsidRPr="00525ABC" w:rsidRDefault="00774448"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 xml:space="preserve">A közlekedési </w:t>
      </w:r>
      <w:proofErr w:type="spellStart"/>
      <w:r w:rsidRPr="00525ABC">
        <w:rPr>
          <w:rFonts w:ascii="Palatino Linotype" w:hAnsi="Palatino Linotype"/>
          <w:sz w:val="24"/>
          <w:szCs w:val="24"/>
        </w:rPr>
        <w:t>alágazatok</w:t>
      </w:r>
      <w:proofErr w:type="spellEnd"/>
      <w:r w:rsidRPr="00525ABC">
        <w:rPr>
          <w:rFonts w:ascii="Palatino Linotype" w:hAnsi="Palatino Linotype"/>
          <w:sz w:val="24"/>
          <w:szCs w:val="24"/>
        </w:rPr>
        <w:t xml:space="preserve"> átfogó jellemzése</w:t>
      </w:r>
    </w:p>
    <w:p w:rsidR="00774448" w:rsidRPr="00525ABC" w:rsidRDefault="00774448"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A vasúti, közúti, vízi, légi közlekedés és a csővezetékes szállítás</w:t>
      </w:r>
    </w:p>
    <w:p w:rsidR="00774448" w:rsidRPr="00525ABC" w:rsidRDefault="00774448" w:rsidP="00774448">
      <w:pPr>
        <w:pStyle w:val="Listaszerbekezds"/>
        <w:spacing w:after="0" w:line="240" w:lineRule="auto"/>
        <w:ind w:left="720" w:right="703"/>
        <w:rPr>
          <w:rFonts w:ascii="Palatino Linotype" w:hAnsi="Palatino Linotype"/>
          <w:sz w:val="24"/>
          <w:szCs w:val="24"/>
        </w:rPr>
      </w:pPr>
      <w:r w:rsidRPr="00525ABC">
        <w:rPr>
          <w:rFonts w:ascii="Palatino Linotype" w:hAnsi="Palatino Linotype"/>
          <w:sz w:val="24"/>
          <w:szCs w:val="24"/>
        </w:rPr>
        <w:t>A közlekedési munkamegosztás</w:t>
      </w:r>
    </w:p>
    <w:p w:rsidR="00B61F0A" w:rsidRPr="00525ABC" w:rsidRDefault="00B61F0A" w:rsidP="004F29A2">
      <w:pPr>
        <w:spacing w:after="0" w:line="240" w:lineRule="auto"/>
        <w:rPr>
          <w:rFonts w:ascii="Palatino Linotype" w:hAnsi="Palatino Linotype"/>
          <w:sz w:val="24"/>
          <w:szCs w:val="24"/>
        </w:rPr>
      </w:pPr>
    </w:p>
    <w:p w:rsidR="00B61F0A" w:rsidRPr="00525ABC" w:rsidRDefault="00F93D37" w:rsidP="00E3158C">
      <w:pPr>
        <w:numPr>
          <w:ilvl w:val="2"/>
          <w:numId w:val="31"/>
        </w:numPr>
        <w:spacing w:after="0" w:line="240" w:lineRule="auto"/>
        <w:rPr>
          <w:rFonts w:ascii="Palatino Linotype" w:hAnsi="Palatino Linotype"/>
          <w:b/>
          <w:sz w:val="24"/>
          <w:szCs w:val="24"/>
        </w:rPr>
      </w:pPr>
      <w:r w:rsidRPr="00525ABC">
        <w:rPr>
          <w:rFonts w:ascii="Palatino Linotype" w:hAnsi="Palatino Linotype"/>
          <w:b/>
          <w:sz w:val="24"/>
          <w:szCs w:val="24"/>
        </w:rPr>
        <w:t>Közlekedésbiztonság</w:t>
      </w:r>
      <w:r w:rsidRPr="00525ABC">
        <w:rPr>
          <w:rFonts w:ascii="Palatino Linotype" w:hAnsi="Palatino Linotype"/>
          <w:b/>
          <w:sz w:val="24"/>
          <w:szCs w:val="24"/>
        </w:rPr>
        <w:tab/>
      </w:r>
      <w:r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Pr="00525ABC">
        <w:rPr>
          <w:rFonts w:ascii="Palatino Linotype" w:hAnsi="Palatino Linotype"/>
          <w:b/>
          <w:i/>
          <w:sz w:val="24"/>
          <w:szCs w:val="24"/>
        </w:rPr>
        <w:t xml:space="preserve">10 </w:t>
      </w:r>
      <w:r w:rsidR="00B61F0A" w:rsidRPr="00525ABC">
        <w:rPr>
          <w:rFonts w:ascii="Palatino Linotype" w:hAnsi="Palatino Linotype"/>
          <w:b/>
          <w:i/>
          <w:sz w:val="24"/>
          <w:szCs w:val="24"/>
        </w:rPr>
        <w:t>óra</w:t>
      </w:r>
      <w:r w:rsidRPr="00525ABC">
        <w:rPr>
          <w:rFonts w:ascii="Palatino Linotype" w:hAnsi="Palatino Linotype"/>
          <w:b/>
          <w:i/>
          <w:sz w:val="24"/>
          <w:szCs w:val="24"/>
        </w:rPr>
        <w:t xml:space="preserve">/7 </w:t>
      </w:r>
      <w:r w:rsidR="002E71B8" w:rsidRPr="00525ABC">
        <w:rPr>
          <w:rFonts w:ascii="Palatino Linotype" w:hAnsi="Palatino Linotype"/>
          <w:b/>
          <w:i/>
          <w:sz w:val="24"/>
          <w:szCs w:val="24"/>
        </w:rPr>
        <w:t>ór</w:t>
      </w:r>
      <w:r w:rsidRPr="00525ABC">
        <w:rPr>
          <w:rFonts w:ascii="Palatino Linotype" w:hAnsi="Palatino Linotype"/>
          <w:b/>
          <w:i/>
          <w:sz w:val="24"/>
          <w:szCs w:val="24"/>
        </w:rPr>
        <w:t>a</w:t>
      </w:r>
    </w:p>
    <w:p w:rsidR="00F93D37" w:rsidRPr="00525ABC" w:rsidRDefault="00F93D37" w:rsidP="00F93D37">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közlekedé</w:t>
      </w:r>
      <w:r w:rsidR="00E1061F" w:rsidRPr="00525ABC">
        <w:rPr>
          <w:rFonts w:ascii="Palatino Linotype" w:hAnsi="Palatino Linotype"/>
          <w:sz w:val="24"/>
          <w:szCs w:val="24"/>
        </w:rPr>
        <w:t>s- biztonságról általánosságban</w:t>
      </w:r>
    </w:p>
    <w:p w:rsidR="00F93D37" w:rsidRPr="00525ABC" w:rsidRDefault="00F93D37" w:rsidP="00F93D37">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közlekedésb</w:t>
      </w:r>
      <w:r w:rsidR="00E1061F" w:rsidRPr="00525ABC">
        <w:rPr>
          <w:rFonts w:ascii="Palatino Linotype" w:hAnsi="Palatino Linotype"/>
          <w:sz w:val="24"/>
          <w:szCs w:val="24"/>
        </w:rPr>
        <w:t>iztonságot befolyásoló tényezők</w:t>
      </w:r>
    </w:p>
    <w:p w:rsidR="00F93D37" w:rsidRPr="00525ABC" w:rsidRDefault="00F93D37" w:rsidP="00F93D37">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Aktív és passzív biztonság</w:t>
      </w:r>
    </w:p>
    <w:p w:rsidR="00F93D37" w:rsidRPr="00525ABC" w:rsidRDefault="00F93D37" w:rsidP="00F93D37">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tehergépkocsik és az autóbuszok biztonságáról röviden</w:t>
      </w:r>
    </w:p>
    <w:p w:rsidR="00F93D37" w:rsidRPr="00525ABC" w:rsidRDefault="00F93D37" w:rsidP="00F93D37">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közleke</w:t>
      </w:r>
      <w:r w:rsidR="00E1061F" w:rsidRPr="00525ABC">
        <w:rPr>
          <w:rFonts w:ascii="Palatino Linotype" w:hAnsi="Palatino Linotype"/>
          <w:sz w:val="24"/>
          <w:szCs w:val="24"/>
        </w:rPr>
        <w:t>désbiztonság helyzete hazánkban</w:t>
      </w:r>
    </w:p>
    <w:p w:rsidR="00B61F0A" w:rsidRPr="00525ABC" w:rsidRDefault="00B61F0A" w:rsidP="00F93D37">
      <w:pPr>
        <w:spacing w:after="0" w:line="240" w:lineRule="auto"/>
        <w:rPr>
          <w:rFonts w:ascii="Palatino Linotype" w:hAnsi="Palatino Linotype"/>
          <w:sz w:val="24"/>
          <w:szCs w:val="24"/>
        </w:rPr>
      </w:pPr>
    </w:p>
    <w:p w:rsidR="00B61F0A" w:rsidRPr="00525ABC" w:rsidRDefault="00F93D37" w:rsidP="00E3158C">
      <w:pPr>
        <w:numPr>
          <w:ilvl w:val="2"/>
          <w:numId w:val="31"/>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A vasúti közlekedés technikája</w:t>
      </w:r>
      <w:r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Pr="00525ABC">
        <w:rPr>
          <w:rFonts w:ascii="Palatino Linotype" w:hAnsi="Palatino Linotype"/>
          <w:b/>
          <w:i/>
          <w:sz w:val="24"/>
          <w:szCs w:val="24"/>
        </w:rPr>
        <w:t xml:space="preserve">25 </w:t>
      </w:r>
      <w:r w:rsidR="00B61F0A" w:rsidRPr="00525ABC">
        <w:rPr>
          <w:rFonts w:ascii="Palatino Linotype" w:hAnsi="Palatino Linotype"/>
          <w:b/>
          <w:i/>
          <w:sz w:val="24"/>
          <w:szCs w:val="24"/>
        </w:rPr>
        <w:t>óra</w:t>
      </w:r>
      <w:r w:rsidRPr="00525ABC">
        <w:rPr>
          <w:rFonts w:ascii="Palatino Linotype" w:hAnsi="Palatino Linotype"/>
          <w:b/>
          <w:i/>
          <w:sz w:val="24"/>
          <w:szCs w:val="24"/>
        </w:rPr>
        <w:t xml:space="preserve">/20 </w:t>
      </w:r>
      <w:r w:rsidR="002E71B8" w:rsidRPr="00525ABC">
        <w:rPr>
          <w:rFonts w:ascii="Palatino Linotype" w:hAnsi="Palatino Linotype"/>
          <w:b/>
          <w:i/>
          <w:sz w:val="24"/>
          <w:szCs w:val="24"/>
        </w:rPr>
        <w:t>óra</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ab/>
        <w:t>A vasúti közlekedés felosztása</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A vasúti pálya</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Az alépítmény részei, kialakítása, feladata</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A felépítmény és ré</w:t>
      </w:r>
      <w:r w:rsidR="00E1061F" w:rsidRPr="00525ABC">
        <w:rPr>
          <w:rFonts w:ascii="Palatino Linotype" w:hAnsi="Palatino Linotype"/>
          <w:sz w:val="24"/>
          <w:szCs w:val="24"/>
        </w:rPr>
        <w:t>szei, az egyes részek jellemzői</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A felépítmény alapfogalmai</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Vágánykapcsolások</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lastRenderedPageBreak/>
        <w:t>Különleges felépítmények</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Vasúti von</w:t>
      </w:r>
      <w:r w:rsidR="00E1061F" w:rsidRPr="00525ABC">
        <w:rPr>
          <w:rFonts w:ascii="Palatino Linotype" w:hAnsi="Palatino Linotype"/>
          <w:sz w:val="24"/>
          <w:szCs w:val="24"/>
        </w:rPr>
        <w:t>tató járművek fajtái, jellemzői</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A vasúti vontatott járművek szerkezete és típusai</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A</w:t>
      </w:r>
      <w:r w:rsidR="00E1061F" w:rsidRPr="00525ABC">
        <w:rPr>
          <w:rFonts w:ascii="Palatino Linotype" w:hAnsi="Palatino Linotype"/>
          <w:sz w:val="24"/>
          <w:szCs w:val="24"/>
        </w:rPr>
        <w:t xml:space="preserve"> vasúti járművek káros mozgásai</w:t>
      </w:r>
    </w:p>
    <w:p w:rsidR="00F93D37" w:rsidRPr="00525ABC" w:rsidRDefault="00E1061F"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Vasúti kiszolgáló létesítmények</w:t>
      </w:r>
    </w:p>
    <w:p w:rsidR="00F93D37" w:rsidRPr="00525ABC" w:rsidRDefault="00F93D37" w:rsidP="00F93D37">
      <w:pPr>
        <w:spacing w:after="0" w:line="240" w:lineRule="auto"/>
        <w:ind w:left="705"/>
        <w:rPr>
          <w:rFonts w:ascii="Palatino Linotype" w:hAnsi="Palatino Linotype"/>
          <w:sz w:val="24"/>
          <w:szCs w:val="24"/>
        </w:rPr>
      </w:pPr>
      <w:r w:rsidRPr="00525ABC">
        <w:rPr>
          <w:rFonts w:ascii="Palatino Linotype" w:hAnsi="Palatino Linotype"/>
          <w:sz w:val="24"/>
          <w:szCs w:val="24"/>
        </w:rPr>
        <w:t>Vasúti</w:t>
      </w:r>
      <w:r w:rsidR="00E1061F" w:rsidRPr="00525ABC">
        <w:rPr>
          <w:rFonts w:ascii="Palatino Linotype" w:hAnsi="Palatino Linotype"/>
          <w:sz w:val="24"/>
          <w:szCs w:val="24"/>
        </w:rPr>
        <w:t xml:space="preserve"> jelző és biztosítóberendezések</w:t>
      </w:r>
    </w:p>
    <w:p w:rsidR="00F93D37" w:rsidRPr="00525ABC" w:rsidRDefault="00F93D37" w:rsidP="00F93D37">
      <w:pPr>
        <w:spacing w:after="0" w:line="240" w:lineRule="auto"/>
        <w:rPr>
          <w:rFonts w:ascii="Palatino Linotype" w:hAnsi="Palatino Linotype"/>
          <w:sz w:val="24"/>
          <w:szCs w:val="24"/>
        </w:rPr>
      </w:pPr>
    </w:p>
    <w:p w:rsidR="00774448" w:rsidRPr="00525ABC" w:rsidRDefault="00F93D37" w:rsidP="00E3158C">
      <w:pPr>
        <w:numPr>
          <w:ilvl w:val="2"/>
          <w:numId w:val="31"/>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vasúti közlekedés üzemvitele</w:t>
      </w:r>
      <w:r w:rsidRPr="00525ABC">
        <w:rPr>
          <w:rFonts w:ascii="Palatino Linotype" w:hAnsi="Palatino Linotype"/>
          <w:b/>
          <w:sz w:val="24"/>
          <w:szCs w:val="24"/>
        </w:rPr>
        <w:tab/>
      </w:r>
      <w:r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i/>
          <w:sz w:val="24"/>
          <w:szCs w:val="24"/>
        </w:rPr>
        <w:t xml:space="preserve">12 óra/10 </w:t>
      </w:r>
      <w:r w:rsidR="00774448" w:rsidRPr="00525ABC">
        <w:rPr>
          <w:rFonts w:ascii="Palatino Linotype" w:hAnsi="Palatino Linotype"/>
          <w:b/>
          <w:i/>
          <w:sz w:val="24"/>
          <w:szCs w:val="24"/>
        </w:rPr>
        <w:t>óra</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A vasúttal s</w:t>
      </w:r>
      <w:r w:rsidR="00E1061F" w:rsidRPr="00525ABC">
        <w:rPr>
          <w:rFonts w:ascii="Palatino Linotype" w:hAnsi="Palatino Linotype" w:cs="Tahoma"/>
          <w:sz w:val="24"/>
          <w:szCs w:val="24"/>
          <w:shd w:val="clear" w:color="auto" w:fill="FFFFFF"/>
        </w:rPr>
        <w:t>zemben támasztott követelmények</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va</w:t>
      </w:r>
      <w:r w:rsidR="00E1061F" w:rsidRPr="00525ABC">
        <w:rPr>
          <w:rFonts w:ascii="Palatino Linotype" w:hAnsi="Palatino Linotype" w:cs="Tahoma"/>
          <w:sz w:val="24"/>
          <w:szCs w:val="24"/>
          <w:shd w:val="clear" w:color="auto" w:fill="FFFFFF"/>
        </w:rPr>
        <w:t>súti személyszállítási folyamat</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vasúti ár</w:t>
      </w:r>
      <w:r w:rsidR="00E1061F" w:rsidRPr="00525ABC">
        <w:rPr>
          <w:rFonts w:ascii="Palatino Linotype" w:hAnsi="Palatino Linotype" w:cs="Tahoma"/>
          <w:sz w:val="24"/>
          <w:szCs w:val="24"/>
          <w:shd w:val="clear" w:color="auto" w:fill="FFFFFF"/>
        </w:rPr>
        <w:t>ufuvarozási folyamat és részei</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Az áruk csomagolása</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fuvareszköz megrendelése és kiállítása</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rakodás, a küldemény átvétele</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küldemény továbbítása, a fuvarozás végrehajtása</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fuvar</w:t>
      </w:r>
      <w:r w:rsidR="00E1061F" w:rsidRPr="00525ABC">
        <w:rPr>
          <w:rFonts w:ascii="Palatino Linotype" w:hAnsi="Palatino Linotype" w:cs="Tahoma"/>
          <w:sz w:val="24"/>
          <w:szCs w:val="24"/>
          <w:shd w:val="clear" w:color="auto" w:fill="FFFFFF"/>
        </w:rPr>
        <w:t>ozás befejezése, kiszolgáltatás</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vasúti forgalom szervezése és a személy és áruforgalom lebonyolítása</w:t>
      </w:r>
    </w:p>
    <w:p w:rsidR="00F93D37" w:rsidRPr="00525ABC" w:rsidRDefault="00F93D37" w:rsidP="00F93D37">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vasúti menetrend</w:t>
      </w:r>
    </w:p>
    <w:p w:rsidR="00774448" w:rsidRPr="00525ABC" w:rsidRDefault="00774448" w:rsidP="008E110A">
      <w:pPr>
        <w:spacing w:after="0" w:line="240" w:lineRule="auto"/>
        <w:rPr>
          <w:rFonts w:ascii="Palatino Linotype" w:hAnsi="Palatino Linotype"/>
          <w:sz w:val="24"/>
          <w:szCs w:val="24"/>
        </w:rPr>
      </w:pPr>
    </w:p>
    <w:p w:rsidR="00774448" w:rsidRPr="00525ABC" w:rsidRDefault="000D0CF4" w:rsidP="00E3158C">
      <w:pPr>
        <w:numPr>
          <w:ilvl w:val="2"/>
          <w:numId w:val="31"/>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közúti közlekedés technikája</w:t>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i/>
          <w:sz w:val="24"/>
          <w:szCs w:val="24"/>
        </w:rPr>
        <w:t xml:space="preserve">20 óra/20 </w:t>
      </w:r>
      <w:r w:rsidR="00774448" w:rsidRPr="00525ABC">
        <w:rPr>
          <w:rFonts w:ascii="Palatino Linotype" w:hAnsi="Palatino Linotype"/>
          <w:b/>
          <w:i/>
          <w:sz w:val="24"/>
          <w:szCs w:val="24"/>
        </w:rPr>
        <w:t>óra</w:t>
      </w:r>
    </w:p>
    <w:p w:rsidR="000D0CF4" w:rsidRPr="00525ABC" w:rsidRDefault="008E110A" w:rsidP="000D0CF4">
      <w:pPr>
        <w:pStyle w:val="Listaszerbekezds"/>
        <w:spacing w:after="0" w:line="240" w:lineRule="auto"/>
        <w:ind w:left="360"/>
        <w:rPr>
          <w:rFonts w:ascii="Palatino Linotype" w:hAnsi="Palatino Linotype"/>
          <w:kern w:val="24"/>
          <w:sz w:val="24"/>
          <w:szCs w:val="24"/>
          <w:lang w:eastAsia="hi-IN" w:bidi="hi-IN"/>
        </w:rPr>
      </w:pPr>
      <w:r w:rsidRPr="00525ABC">
        <w:rPr>
          <w:rFonts w:ascii="Palatino Linotype" w:hAnsi="Palatino Linotype"/>
          <w:sz w:val="24"/>
          <w:szCs w:val="24"/>
        </w:rPr>
        <w:tab/>
      </w:r>
      <w:r w:rsidR="000D0CF4" w:rsidRPr="00525ABC">
        <w:rPr>
          <w:rFonts w:ascii="Palatino Linotype" w:hAnsi="Palatino Linotype"/>
          <w:sz w:val="24"/>
          <w:szCs w:val="24"/>
        </w:rPr>
        <w:t xml:space="preserve">A </w:t>
      </w:r>
      <w:r w:rsidR="000D0CF4" w:rsidRPr="00525ABC">
        <w:rPr>
          <w:rFonts w:ascii="Palatino Linotype" w:hAnsi="Palatino Linotype"/>
          <w:kern w:val="24"/>
          <w:sz w:val="24"/>
          <w:szCs w:val="24"/>
          <w:lang w:eastAsia="hi-IN" w:bidi="hi-IN"/>
        </w:rPr>
        <w:t>közúti pálya</w:t>
      </w:r>
    </w:p>
    <w:p w:rsidR="000D0CF4" w:rsidRPr="00525ABC" w:rsidRDefault="000D0CF4" w:rsidP="000D0CF4">
      <w:pPr>
        <w:pStyle w:val="Listaszerbekezds"/>
        <w:spacing w:after="0" w:line="240" w:lineRule="auto"/>
        <w:ind w:left="720"/>
        <w:rPr>
          <w:rFonts w:ascii="Palatino Linotype" w:hAnsi="Palatino Linotype"/>
          <w:kern w:val="24"/>
          <w:sz w:val="24"/>
          <w:szCs w:val="24"/>
          <w:lang w:eastAsia="hi-IN" w:bidi="hi-IN"/>
        </w:rPr>
      </w:pPr>
      <w:r w:rsidRPr="00525ABC">
        <w:rPr>
          <w:rFonts w:ascii="Palatino Linotype" w:hAnsi="Palatino Linotype"/>
          <w:kern w:val="24"/>
          <w:sz w:val="24"/>
          <w:szCs w:val="24"/>
          <w:lang w:eastAsia="hi-IN" w:bidi="hi-IN"/>
        </w:rPr>
        <w:t>A közutak osztályozása</w:t>
      </w:r>
    </w:p>
    <w:p w:rsidR="000D0CF4" w:rsidRPr="00525ABC" w:rsidRDefault="000D0CF4" w:rsidP="000D0CF4">
      <w:pPr>
        <w:pStyle w:val="Listaszerbekezds"/>
        <w:spacing w:after="0" w:line="240" w:lineRule="auto"/>
        <w:ind w:left="720"/>
        <w:rPr>
          <w:rFonts w:ascii="Palatino Linotype" w:hAnsi="Palatino Linotype"/>
          <w:kern w:val="24"/>
          <w:sz w:val="24"/>
          <w:szCs w:val="24"/>
          <w:lang w:eastAsia="hi-IN" w:bidi="hi-IN"/>
        </w:rPr>
      </w:pPr>
      <w:r w:rsidRPr="00525ABC">
        <w:rPr>
          <w:rFonts w:ascii="Palatino Linotype" w:hAnsi="Palatino Linotype"/>
          <w:kern w:val="24"/>
          <w:sz w:val="24"/>
          <w:szCs w:val="24"/>
          <w:lang w:eastAsia="hi-IN" w:bidi="hi-IN"/>
        </w:rPr>
        <w:t>A közúti pályával kapcsolatos alapfogalmak</w:t>
      </w:r>
    </w:p>
    <w:p w:rsidR="000D0CF4" w:rsidRPr="00525ABC" w:rsidRDefault="000D0CF4" w:rsidP="000D0CF4">
      <w:pPr>
        <w:pStyle w:val="Listaszerbekezds"/>
        <w:spacing w:after="0" w:line="240" w:lineRule="auto"/>
        <w:ind w:left="720"/>
        <w:rPr>
          <w:rFonts w:ascii="Palatino Linotype" w:hAnsi="Palatino Linotype"/>
          <w:kern w:val="24"/>
          <w:sz w:val="24"/>
          <w:szCs w:val="24"/>
          <w:lang w:eastAsia="hi-IN" w:bidi="hi-IN"/>
        </w:rPr>
      </w:pPr>
      <w:r w:rsidRPr="00525ABC">
        <w:rPr>
          <w:rFonts w:ascii="Palatino Linotype" w:hAnsi="Palatino Linotype"/>
          <w:kern w:val="24"/>
          <w:sz w:val="24"/>
          <w:szCs w:val="24"/>
          <w:lang w:eastAsia="hi-IN" w:bidi="hi-IN"/>
        </w:rPr>
        <w:t>A</w:t>
      </w:r>
      <w:r w:rsidR="00E1061F" w:rsidRPr="00525ABC">
        <w:rPr>
          <w:rFonts w:ascii="Palatino Linotype" w:hAnsi="Palatino Linotype"/>
          <w:kern w:val="24"/>
          <w:sz w:val="24"/>
          <w:szCs w:val="24"/>
          <w:lang w:eastAsia="hi-IN" w:bidi="hi-IN"/>
        </w:rPr>
        <w:t xml:space="preserve"> közúti járművek csoportosítása</w:t>
      </w:r>
    </w:p>
    <w:p w:rsidR="000D0CF4" w:rsidRPr="00525ABC" w:rsidRDefault="000D0CF4" w:rsidP="000D0CF4">
      <w:pPr>
        <w:pStyle w:val="Listaszerbekezds"/>
        <w:spacing w:after="0" w:line="240" w:lineRule="auto"/>
        <w:rPr>
          <w:rFonts w:ascii="Palatino Linotype" w:hAnsi="Palatino Linotype"/>
          <w:kern w:val="24"/>
          <w:sz w:val="24"/>
          <w:szCs w:val="24"/>
          <w:lang w:eastAsia="hi-IN" w:bidi="hi-IN"/>
        </w:rPr>
      </w:pPr>
      <w:r w:rsidRPr="00525ABC">
        <w:rPr>
          <w:rFonts w:ascii="Palatino Linotype" w:hAnsi="Palatino Linotype"/>
          <w:kern w:val="24"/>
          <w:sz w:val="24"/>
          <w:szCs w:val="24"/>
          <w:lang w:eastAsia="hi-IN" w:bidi="hi-IN"/>
        </w:rPr>
        <w:t>A közúti já</w:t>
      </w:r>
      <w:r w:rsidR="00E1061F" w:rsidRPr="00525ABC">
        <w:rPr>
          <w:rFonts w:ascii="Palatino Linotype" w:hAnsi="Palatino Linotype"/>
          <w:kern w:val="24"/>
          <w:sz w:val="24"/>
          <w:szCs w:val="24"/>
          <w:lang w:eastAsia="hi-IN" w:bidi="hi-IN"/>
        </w:rPr>
        <w:t>rművek szerkezete és felépítése</w:t>
      </w:r>
    </w:p>
    <w:p w:rsidR="000D0CF4" w:rsidRPr="00525ABC" w:rsidRDefault="000D0CF4" w:rsidP="000D0CF4">
      <w:pPr>
        <w:pStyle w:val="Listaszerbekezds"/>
        <w:spacing w:after="0" w:line="240" w:lineRule="auto"/>
        <w:ind w:left="720"/>
        <w:rPr>
          <w:rFonts w:ascii="Palatino Linotype" w:hAnsi="Palatino Linotype"/>
          <w:kern w:val="24"/>
          <w:sz w:val="24"/>
          <w:szCs w:val="24"/>
          <w:lang w:eastAsia="hi-IN" w:bidi="hi-IN"/>
        </w:rPr>
      </w:pPr>
      <w:r w:rsidRPr="00525ABC">
        <w:rPr>
          <w:rFonts w:ascii="Palatino Linotype" w:hAnsi="Palatino Linotype"/>
          <w:kern w:val="24"/>
          <w:sz w:val="24"/>
          <w:szCs w:val="24"/>
          <w:lang w:eastAsia="hi-IN" w:bidi="hi-IN"/>
        </w:rPr>
        <w:t>A négyütemű és kétütemű Otto-motor, a dí</w:t>
      </w:r>
      <w:r w:rsidR="00E1061F" w:rsidRPr="00525ABC">
        <w:rPr>
          <w:rFonts w:ascii="Palatino Linotype" w:hAnsi="Palatino Linotype"/>
          <w:kern w:val="24"/>
          <w:sz w:val="24"/>
          <w:szCs w:val="24"/>
          <w:lang w:eastAsia="hi-IN" w:bidi="hi-IN"/>
        </w:rPr>
        <w:t>zelmotor felépítése és működése</w:t>
      </w:r>
      <w:r w:rsidRPr="00525ABC">
        <w:rPr>
          <w:rFonts w:ascii="Palatino Linotype" w:hAnsi="Palatino Linotype"/>
          <w:kern w:val="24"/>
          <w:sz w:val="24"/>
          <w:szCs w:val="24"/>
          <w:lang w:eastAsia="hi-IN" w:bidi="hi-IN"/>
        </w:rPr>
        <w:t xml:space="preserve"> Motorok üzem és kenőanya</w:t>
      </w:r>
      <w:r w:rsidR="00E1061F" w:rsidRPr="00525ABC">
        <w:rPr>
          <w:rFonts w:ascii="Palatino Linotype" w:hAnsi="Palatino Linotype"/>
          <w:kern w:val="24"/>
          <w:sz w:val="24"/>
          <w:szCs w:val="24"/>
          <w:lang w:eastAsia="hi-IN" w:bidi="hi-IN"/>
        </w:rPr>
        <w:t>gai</w:t>
      </w:r>
    </w:p>
    <w:p w:rsidR="000D0CF4" w:rsidRPr="00525ABC" w:rsidRDefault="000D0CF4" w:rsidP="000D0CF4">
      <w:pPr>
        <w:spacing w:after="0" w:line="240" w:lineRule="auto"/>
        <w:ind w:left="720"/>
        <w:rPr>
          <w:rFonts w:ascii="Palatino Linotype" w:hAnsi="Palatino Linotype"/>
          <w:sz w:val="24"/>
          <w:szCs w:val="24"/>
        </w:rPr>
      </w:pPr>
      <w:r w:rsidRPr="00525ABC">
        <w:rPr>
          <w:rFonts w:ascii="Palatino Linotype" w:hAnsi="Palatino Linotype"/>
          <w:sz w:val="24"/>
          <w:szCs w:val="24"/>
        </w:rPr>
        <w:t>A tehergépjárművek</w:t>
      </w:r>
    </w:p>
    <w:p w:rsidR="000D0CF4" w:rsidRPr="00525ABC" w:rsidRDefault="000D0CF4" w:rsidP="000D0CF4">
      <w:pPr>
        <w:spacing w:after="0" w:line="240" w:lineRule="auto"/>
        <w:ind w:left="720"/>
        <w:rPr>
          <w:rFonts w:ascii="Palatino Linotype" w:hAnsi="Palatino Linotype"/>
          <w:sz w:val="24"/>
          <w:szCs w:val="24"/>
        </w:rPr>
      </w:pPr>
      <w:r w:rsidRPr="00525ABC">
        <w:rPr>
          <w:rFonts w:ascii="Palatino Linotype" w:hAnsi="Palatino Linotype"/>
          <w:sz w:val="24"/>
          <w:szCs w:val="24"/>
        </w:rPr>
        <w:t>A közúti járművek fontosabb paraméterei</w:t>
      </w:r>
    </w:p>
    <w:p w:rsidR="000D0CF4" w:rsidRPr="00525ABC" w:rsidRDefault="000D0CF4" w:rsidP="000D0CF4">
      <w:pPr>
        <w:spacing w:after="0" w:line="240" w:lineRule="auto"/>
        <w:ind w:left="720"/>
        <w:rPr>
          <w:rFonts w:ascii="Palatino Linotype" w:hAnsi="Palatino Linotype"/>
          <w:sz w:val="24"/>
          <w:szCs w:val="24"/>
        </w:rPr>
      </w:pPr>
      <w:r w:rsidRPr="00525ABC">
        <w:rPr>
          <w:rFonts w:ascii="Palatino Linotype" w:hAnsi="Palatino Linotype"/>
          <w:sz w:val="24"/>
          <w:szCs w:val="24"/>
        </w:rPr>
        <w:t>A közúti közl</w:t>
      </w:r>
      <w:r w:rsidR="00E1061F" w:rsidRPr="00525ABC">
        <w:rPr>
          <w:rFonts w:ascii="Palatino Linotype" w:hAnsi="Palatino Linotype"/>
          <w:sz w:val="24"/>
          <w:szCs w:val="24"/>
        </w:rPr>
        <w:t>ekedés kiszolgáló létesítményei</w:t>
      </w:r>
    </w:p>
    <w:p w:rsidR="00774448" w:rsidRPr="00525ABC" w:rsidRDefault="00774448" w:rsidP="003B46C4">
      <w:pPr>
        <w:spacing w:after="0" w:line="240" w:lineRule="auto"/>
        <w:rPr>
          <w:rFonts w:ascii="Palatino Linotype" w:hAnsi="Palatino Linotype"/>
          <w:sz w:val="24"/>
          <w:szCs w:val="24"/>
        </w:rPr>
      </w:pPr>
    </w:p>
    <w:p w:rsidR="00774448" w:rsidRPr="00525ABC" w:rsidRDefault="003B46C4" w:rsidP="00E3158C">
      <w:pPr>
        <w:numPr>
          <w:ilvl w:val="2"/>
          <w:numId w:val="31"/>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A városi közlekedés technikája</w:t>
      </w:r>
      <w:r w:rsidRPr="00525ABC">
        <w:rPr>
          <w:rFonts w:ascii="Palatino Linotype" w:hAnsi="Palatino Linotype"/>
          <w:b/>
          <w:sz w:val="24"/>
          <w:szCs w:val="24"/>
        </w:rPr>
        <w:tab/>
      </w:r>
      <w:r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i/>
          <w:sz w:val="24"/>
          <w:szCs w:val="24"/>
        </w:rPr>
        <w:t xml:space="preserve">15 óra/10 </w:t>
      </w:r>
      <w:r w:rsidR="00774448" w:rsidRPr="00525ABC">
        <w:rPr>
          <w:rFonts w:ascii="Palatino Linotype" w:hAnsi="Palatino Linotype"/>
          <w:b/>
          <w:i/>
          <w:sz w:val="24"/>
          <w:szCs w:val="24"/>
        </w:rPr>
        <w:t>óra</w:t>
      </w:r>
    </w:p>
    <w:p w:rsidR="003B46C4" w:rsidRPr="00525ABC" w:rsidRDefault="003B46C4" w:rsidP="003B46C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Városok, települések infrastruktúrája</w:t>
      </w:r>
    </w:p>
    <w:p w:rsidR="003B46C4" w:rsidRPr="00525ABC" w:rsidRDefault="003B46C4" w:rsidP="003B46C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Városok, települések csopo</w:t>
      </w:r>
      <w:r w:rsidR="00E1061F" w:rsidRPr="00525ABC">
        <w:rPr>
          <w:rFonts w:ascii="Palatino Linotype" w:hAnsi="Palatino Linotype" w:cs="Tahoma"/>
          <w:sz w:val="24"/>
          <w:szCs w:val="24"/>
          <w:shd w:val="clear" w:color="auto" w:fill="FFFFFF"/>
        </w:rPr>
        <w:t>rtosítása, részei</w:t>
      </w:r>
    </w:p>
    <w:p w:rsidR="003B46C4" w:rsidRPr="00525ABC" w:rsidRDefault="003B46C4" w:rsidP="003B46C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települések úthálózata</w:t>
      </w:r>
    </w:p>
    <w:p w:rsidR="003B46C4" w:rsidRPr="00525ABC" w:rsidRDefault="003B46C4" w:rsidP="003B46C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városi közlekedés járművei, az autóbusz, trolibusz, villamos. metró és HÉV</w:t>
      </w:r>
    </w:p>
    <w:p w:rsidR="003B46C4" w:rsidRPr="00525ABC" w:rsidRDefault="003B46C4" w:rsidP="003B46C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városi közlekedés járműveivel s</w:t>
      </w:r>
      <w:r w:rsidR="00E1061F" w:rsidRPr="00525ABC">
        <w:rPr>
          <w:rFonts w:ascii="Palatino Linotype" w:hAnsi="Palatino Linotype" w:cs="Tahoma"/>
          <w:sz w:val="24"/>
          <w:szCs w:val="24"/>
          <w:shd w:val="clear" w:color="auto" w:fill="FFFFFF"/>
        </w:rPr>
        <w:t>zemben támasztott követelmények</w:t>
      </w:r>
    </w:p>
    <w:p w:rsidR="003B46C4" w:rsidRPr="00525ABC" w:rsidRDefault="003B46C4" w:rsidP="003B46C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városi közl</w:t>
      </w:r>
      <w:r w:rsidR="00E1061F" w:rsidRPr="00525ABC">
        <w:rPr>
          <w:rFonts w:ascii="Palatino Linotype" w:hAnsi="Palatino Linotype" w:cs="Tahoma"/>
          <w:sz w:val="24"/>
          <w:szCs w:val="24"/>
          <w:shd w:val="clear" w:color="auto" w:fill="FFFFFF"/>
        </w:rPr>
        <w:t>ekedés kiszolgáló létesítményei</w:t>
      </w:r>
    </w:p>
    <w:p w:rsidR="003B46C4" w:rsidRPr="00525ABC" w:rsidRDefault="003B46C4" w:rsidP="003B46C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Autóbusz megállóhelyek</w:t>
      </w:r>
    </w:p>
    <w:p w:rsidR="003B46C4" w:rsidRPr="00525ABC" w:rsidRDefault="003B46C4" w:rsidP="003B46C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Az autóbusz állomások cs</w:t>
      </w:r>
      <w:r w:rsidR="00E1061F" w:rsidRPr="00525ABC">
        <w:rPr>
          <w:rFonts w:ascii="Palatino Linotype" w:hAnsi="Palatino Linotype" w:cs="Tahoma"/>
          <w:sz w:val="24"/>
          <w:szCs w:val="24"/>
          <w:shd w:val="clear" w:color="auto" w:fill="FFFFFF"/>
        </w:rPr>
        <w:t>oportosítása, feladatai, részei</w:t>
      </w:r>
    </w:p>
    <w:p w:rsidR="00774448" w:rsidRDefault="00774448" w:rsidP="00D07081">
      <w:pPr>
        <w:spacing w:after="0" w:line="240" w:lineRule="auto"/>
        <w:rPr>
          <w:rFonts w:ascii="Palatino Linotype" w:hAnsi="Palatino Linotype"/>
          <w:sz w:val="24"/>
          <w:szCs w:val="24"/>
        </w:rPr>
      </w:pPr>
    </w:p>
    <w:p w:rsidR="00DD5E7B" w:rsidRDefault="00DD5E7B" w:rsidP="00D07081">
      <w:pPr>
        <w:spacing w:after="0" w:line="240" w:lineRule="auto"/>
        <w:rPr>
          <w:rFonts w:ascii="Palatino Linotype" w:hAnsi="Palatino Linotype"/>
          <w:sz w:val="24"/>
          <w:szCs w:val="24"/>
        </w:rPr>
      </w:pPr>
    </w:p>
    <w:p w:rsidR="00DD5E7B" w:rsidRPr="00525ABC" w:rsidRDefault="00DD5E7B" w:rsidP="00D07081">
      <w:pPr>
        <w:spacing w:after="0" w:line="240" w:lineRule="auto"/>
        <w:rPr>
          <w:rFonts w:ascii="Palatino Linotype" w:hAnsi="Palatino Linotype"/>
          <w:sz w:val="24"/>
          <w:szCs w:val="24"/>
        </w:rPr>
      </w:pPr>
    </w:p>
    <w:p w:rsidR="00774448" w:rsidRPr="00525ABC" w:rsidRDefault="00A820B6" w:rsidP="00E3158C">
      <w:pPr>
        <w:numPr>
          <w:ilvl w:val="2"/>
          <w:numId w:val="31"/>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lastRenderedPageBreak/>
        <w:t xml:space="preserve">A </w:t>
      </w:r>
      <w:r w:rsidR="0013070D" w:rsidRPr="00525ABC">
        <w:rPr>
          <w:rFonts w:ascii="Palatino Linotype" w:hAnsi="Palatino Linotype"/>
          <w:b/>
          <w:sz w:val="24"/>
          <w:szCs w:val="24"/>
        </w:rPr>
        <w:t>közúti</w:t>
      </w:r>
      <w:r w:rsidRPr="00525ABC">
        <w:rPr>
          <w:rFonts w:ascii="Palatino Linotype" w:hAnsi="Palatino Linotype"/>
          <w:b/>
          <w:sz w:val="24"/>
          <w:szCs w:val="24"/>
        </w:rPr>
        <w:t xml:space="preserve"> és </w:t>
      </w:r>
      <w:r w:rsidR="0013070D" w:rsidRPr="00525ABC">
        <w:rPr>
          <w:rFonts w:ascii="Palatino Linotype" w:hAnsi="Palatino Linotype"/>
          <w:b/>
          <w:sz w:val="24"/>
          <w:szCs w:val="24"/>
        </w:rPr>
        <w:t>városi</w:t>
      </w:r>
      <w:r w:rsidRPr="00525ABC">
        <w:rPr>
          <w:rFonts w:ascii="Palatino Linotype" w:hAnsi="Palatino Linotype"/>
          <w:b/>
          <w:sz w:val="24"/>
          <w:szCs w:val="24"/>
        </w:rPr>
        <w:t xml:space="preserve"> közlekedés üzemvitele</w:t>
      </w:r>
      <w:r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i/>
          <w:sz w:val="24"/>
          <w:szCs w:val="24"/>
        </w:rPr>
        <w:t xml:space="preserve">11 óra/10 </w:t>
      </w:r>
      <w:r w:rsidR="00774448" w:rsidRPr="00525ABC">
        <w:rPr>
          <w:rFonts w:ascii="Palatino Linotype" w:hAnsi="Palatino Linotype"/>
          <w:b/>
          <w:i/>
          <w:sz w:val="24"/>
          <w:szCs w:val="24"/>
        </w:rPr>
        <w:t>óra</w:t>
      </w:r>
    </w:p>
    <w:p w:rsidR="00A820B6" w:rsidRPr="00525ABC" w:rsidRDefault="00A820B6" w:rsidP="00A820B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A közúti áruszállítás üzemvitele</w:t>
      </w:r>
    </w:p>
    <w:p w:rsidR="00A820B6" w:rsidRPr="00525ABC" w:rsidRDefault="00A820B6" w:rsidP="00A820B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Árufuvarozási folyamatok</w:t>
      </w:r>
    </w:p>
    <w:p w:rsidR="00A820B6" w:rsidRPr="00525ABC" w:rsidRDefault="00A820B6" w:rsidP="00A820B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Járattípusok</w:t>
      </w:r>
    </w:p>
    <w:p w:rsidR="00A820B6" w:rsidRPr="00525ABC" w:rsidRDefault="00A820B6" w:rsidP="00A820B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közúti személyszállítás üzemvitele</w:t>
      </w:r>
    </w:p>
    <w:p w:rsidR="00A820B6" w:rsidRPr="00525ABC" w:rsidRDefault="00A820B6" w:rsidP="00A820B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 xml:space="preserve">A </w:t>
      </w:r>
      <w:r w:rsidR="00E1061F" w:rsidRPr="00525ABC">
        <w:rPr>
          <w:rFonts w:ascii="Palatino Linotype" w:hAnsi="Palatino Linotype" w:cs="Tahoma"/>
          <w:sz w:val="24"/>
          <w:szCs w:val="24"/>
          <w:shd w:val="clear" w:color="auto" w:fill="FFFFFF"/>
        </w:rPr>
        <w:t>városi közlekedés üzemvitele</w:t>
      </w:r>
    </w:p>
    <w:p w:rsidR="00A820B6" w:rsidRPr="00525ABC" w:rsidRDefault="00A820B6" w:rsidP="00A820B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Városi tömegközlekedési rendszerek</w:t>
      </w:r>
    </w:p>
    <w:p w:rsidR="00A820B6" w:rsidRPr="00525ABC" w:rsidRDefault="00E1061F" w:rsidP="00A820B6">
      <w:pPr>
        <w:spacing w:after="0" w:line="240" w:lineRule="auto"/>
        <w:ind w:left="705"/>
        <w:rPr>
          <w:rFonts w:ascii="Palatino Linotype" w:hAnsi="Palatino Linotype"/>
          <w:sz w:val="24"/>
          <w:szCs w:val="24"/>
        </w:rPr>
      </w:pPr>
      <w:r w:rsidRPr="00525ABC">
        <w:rPr>
          <w:rFonts w:ascii="Palatino Linotype" w:hAnsi="Palatino Linotype"/>
          <w:sz w:val="24"/>
          <w:szCs w:val="24"/>
        </w:rPr>
        <w:t>Utazási igazolványok</w:t>
      </w:r>
    </w:p>
    <w:p w:rsidR="00774448" w:rsidRPr="00525ABC" w:rsidRDefault="00774448" w:rsidP="00A820B6">
      <w:pPr>
        <w:spacing w:after="0" w:line="240" w:lineRule="auto"/>
        <w:rPr>
          <w:rFonts w:ascii="Palatino Linotype" w:hAnsi="Palatino Linotype"/>
          <w:sz w:val="24"/>
          <w:szCs w:val="24"/>
        </w:rPr>
      </w:pPr>
    </w:p>
    <w:p w:rsidR="00774448" w:rsidRPr="00525ABC" w:rsidRDefault="001333F4" w:rsidP="00E3158C">
      <w:pPr>
        <w:numPr>
          <w:ilvl w:val="2"/>
          <w:numId w:val="31"/>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vízi közlekedés technikája</w:t>
      </w:r>
      <w:r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2C5967" w:rsidRPr="00525ABC">
        <w:rPr>
          <w:rFonts w:ascii="Palatino Linotype" w:hAnsi="Palatino Linotype"/>
          <w:b/>
          <w:i/>
          <w:sz w:val="24"/>
          <w:szCs w:val="24"/>
        </w:rPr>
        <w:t>13</w:t>
      </w:r>
      <w:r w:rsidRPr="00525ABC">
        <w:rPr>
          <w:rFonts w:ascii="Palatino Linotype" w:hAnsi="Palatino Linotype"/>
          <w:b/>
          <w:i/>
          <w:sz w:val="24"/>
          <w:szCs w:val="24"/>
        </w:rPr>
        <w:t xml:space="preserve"> óra/12 </w:t>
      </w:r>
      <w:r w:rsidR="00774448" w:rsidRPr="00525ABC">
        <w:rPr>
          <w:rFonts w:ascii="Palatino Linotype" w:hAnsi="Palatino Linotype"/>
          <w:b/>
          <w:i/>
          <w:sz w:val="24"/>
          <w:szCs w:val="24"/>
        </w:rPr>
        <w:t>óra</w:t>
      </w:r>
    </w:p>
    <w:p w:rsidR="001333F4" w:rsidRPr="00525ABC" w:rsidRDefault="001333F4" w:rsidP="001333F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A vízi közlekedés csoportosítása</w:t>
      </w:r>
    </w:p>
    <w:p w:rsidR="001333F4" w:rsidRPr="00525ABC" w:rsidRDefault="001333F4" w:rsidP="001333F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Vízi közlekedés pályája, belvízi és tengeri hajóútvonal</w:t>
      </w:r>
      <w:r w:rsidR="00E1061F" w:rsidRPr="00525ABC">
        <w:rPr>
          <w:rFonts w:ascii="Palatino Linotype" w:hAnsi="Palatino Linotype" w:cs="Tahoma"/>
          <w:sz w:val="24"/>
          <w:szCs w:val="24"/>
          <w:shd w:val="clear" w:color="auto" w:fill="FFFFFF"/>
        </w:rPr>
        <w:t>ak</w:t>
      </w:r>
    </w:p>
    <w:p w:rsidR="001333F4" w:rsidRPr="00525ABC" w:rsidRDefault="001333F4" w:rsidP="001333F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vízi közlekedés járművei</w:t>
      </w:r>
    </w:p>
    <w:p w:rsidR="001333F4" w:rsidRPr="00525ABC" w:rsidRDefault="001333F4" w:rsidP="001333F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hajók csoportosítása felépítése, főbb szerkezeti részei</w:t>
      </w:r>
    </w:p>
    <w:p w:rsidR="001333F4" w:rsidRPr="00525ABC" w:rsidRDefault="001333F4" w:rsidP="001333F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Egyéb feladatokat ellátó úszó létesítmények</w:t>
      </w:r>
    </w:p>
    <w:p w:rsidR="001333F4" w:rsidRPr="00525ABC" w:rsidRDefault="001333F4" w:rsidP="001333F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vízi közlekedés kiszolgáló létesítményei és tevékenységei</w:t>
      </w:r>
    </w:p>
    <w:p w:rsidR="001333F4" w:rsidRPr="00525ABC" w:rsidRDefault="00E1061F" w:rsidP="001333F4">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Kikötők, dokkok, hajógyárak</w:t>
      </w:r>
    </w:p>
    <w:p w:rsidR="00774448" w:rsidRPr="00525ABC" w:rsidRDefault="00774448" w:rsidP="001333F4">
      <w:pPr>
        <w:spacing w:after="0" w:line="240" w:lineRule="auto"/>
        <w:rPr>
          <w:rFonts w:ascii="Palatino Linotype" w:hAnsi="Palatino Linotype"/>
          <w:sz w:val="24"/>
          <w:szCs w:val="24"/>
        </w:rPr>
      </w:pPr>
    </w:p>
    <w:p w:rsidR="00774448" w:rsidRPr="00525ABC" w:rsidRDefault="00F304EA" w:rsidP="00E3158C">
      <w:pPr>
        <w:numPr>
          <w:ilvl w:val="2"/>
          <w:numId w:val="31"/>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A vízi közlekedés üzemvitele</w:t>
      </w:r>
      <w:r w:rsidRPr="00525ABC">
        <w:rPr>
          <w:rFonts w:ascii="Palatino Linotype" w:hAnsi="Palatino Linotype"/>
          <w:b/>
          <w:sz w:val="24"/>
          <w:szCs w:val="24"/>
        </w:rPr>
        <w:tab/>
      </w:r>
      <w:r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i/>
          <w:sz w:val="24"/>
          <w:szCs w:val="24"/>
        </w:rPr>
        <w:t xml:space="preserve">11 óra/10 </w:t>
      </w:r>
      <w:r w:rsidR="00774448" w:rsidRPr="00525ABC">
        <w:rPr>
          <w:rFonts w:ascii="Palatino Linotype" w:hAnsi="Palatino Linotype"/>
          <w:b/>
          <w:i/>
          <w:sz w:val="24"/>
          <w:szCs w:val="24"/>
        </w:rPr>
        <w:t>óra</w:t>
      </w:r>
    </w:p>
    <w:p w:rsidR="00F304EA" w:rsidRPr="00525ABC" w:rsidRDefault="00F304EA" w:rsidP="00F304EA">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Az áruszállító hajózási módok csoportosítása</w:t>
      </w:r>
    </w:p>
    <w:p w:rsidR="00F304EA" w:rsidRPr="00525ABC" w:rsidRDefault="00F304EA" w:rsidP="00F304EA">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Belvízi áruszállítási módok Vontató-, toló-, önjáró hajózás</w:t>
      </w:r>
    </w:p>
    <w:p w:rsidR="00F304EA" w:rsidRPr="00525ABC" w:rsidRDefault="00F304EA" w:rsidP="00F304EA">
      <w:pPr>
        <w:spacing w:after="0" w:line="240" w:lineRule="auto"/>
        <w:ind w:left="705"/>
        <w:rPr>
          <w:rFonts w:ascii="Palatino Linotype" w:hAnsi="Palatino Linotype" w:cs="Tahoma"/>
          <w:sz w:val="24"/>
          <w:szCs w:val="24"/>
          <w:shd w:val="clear" w:color="auto" w:fill="FFFFFF"/>
        </w:rPr>
      </w:pPr>
      <w:proofErr w:type="gramStart"/>
      <w:r w:rsidRPr="00525ABC">
        <w:rPr>
          <w:rFonts w:ascii="Palatino Linotype" w:hAnsi="Palatino Linotype" w:cs="Tahoma"/>
          <w:sz w:val="24"/>
          <w:szCs w:val="24"/>
          <w:shd w:val="clear" w:color="auto" w:fill="FFFFFF"/>
        </w:rPr>
        <w:t>Folyam-tengeri hajózás</w:t>
      </w:r>
      <w:proofErr w:type="gramEnd"/>
    </w:p>
    <w:p w:rsidR="00F304EA" w:rsidRPr="00525ABC" w:rsidRDefault="00F304EA" w:rsidP="00F304EA">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tengerhajózás üzemvitele</w:t>
      </w:r>
    </w:p>
    <w:p w:rsidR="00F304EA" w:rsidRPr="00525ABC" w:rsidRDefault="00F304EA" w:rsidP="00F304EA">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Szabadhajózás, vonalhajózás, speciális hajózás</w:t>
      </w:r>
    </w:p>
    <w:p w:rsidR="00F304EA" w:rsidRPr="00525ABC" w:rsidRDefault="00F304EA" w:rsidP="00F304EA">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Vízi személyszállítás: tengeri-, belvízi-, átkelőhajózás</w:t>
      </w:r>
    </w:p>
    <w:p w:rsidR="00774448" w:rsidRPr="00525ABC" w:rsidRDefault="00774448" w:rsidP="00F304EA">
      <w:pPr>
        <w:spacing w:after="0" w:line="240" w:lineRule="auto"/>
        <w:rPr>
          <w:rFonts w:ascii="Palatino Linotype" w:hAnsi="Palatino Linotype"/>
          <w:sz w:val="24"/>
          <w:szCs w:val="24"/>
        </w:rPr>
      </w:pPr>
    </w:p>
    <w:p w:rsidR="00774448" w:rsidRPr="00525ABC" w:rsidRDefault="00AE4DED" w:rsidP="00E3158C">
      <w:pPr>
        <w:numPr>
          <w:ilvl w:val="2"/>
          <w:numId w:val="31"/>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légi közlekedés technikája és üzemvitele</w:t>
      </w:r>
      <w:r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i/>
          <w:sz w:val="24"/>
          <w:szCs w:val="24"/>
        </w:rPr>
        <w:t xml:space="preserve">18 óra/14 </w:t>
      </w:r>
      <w:r w:rsidR="00774448" w:rsidRPr="00525ABC">
        <w:rPr>
          <w:rFonts w:ascii="Palatino Linotype" w:hAnsi="Palatino Linotype"/>
          <w:b/>
          <w:i/>
          <w:sz w:val="24"/>
          <w:szCs w:val="24"/>
        </w:rPr>
        <w:t>óra</w:t>
      </w:r>
    </w:p>
    <w:p w:rsidR="00AE4DED" w:rsidRPr="00525ABC" w:rsidRDefault="00AE4DED" w:rsidP="00AE4DED">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A légi közlekedés felosztása</w:t>
      </w:r>
    </w:p>
    <w:p w:rsidR="00AE4DED" w:rsidRPr="00525ABC" w:rsidRDefault="00AE4DED" w:rsidP="00AE4DED">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légi közlekedés pályája</w:t>
      </w:r>
    </w:p>
    <w:p w:rsidR="00AE4DED" w:rsidRPr="00525ABC" w:rsidRDefault="00AE4DED" w:rsidP="00AE4DED">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légi közlekedés járművei</w:t>
      </w:r>
    </w:p>
    <w:p w:rsidR="00AE4DED" w:rsidRPr="00525ABC" w:rsidRDefault="00AE4DED" w:rsidP="00AE4DED">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repülőgépek osztályozása, szerkezete</w:t>
      </w:r>
    </w:p>
    <w:p w:rsidR="00AE4DED" w:rsidRPr="00525ABC" w:rsidRDefault="00AE4DED" w:rsidP="00AE4DED">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légi közlekedés kiszolgáló létesítményei</w:t>
      </w:r>
    </w:p>
    <w:p w:rsidR="00AE4DED" w:rsidRPr="00525ABC" w:rsidRDefault="00AE4DED" w:rsidP="00AE4DED">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repülőterek fajtái és létesítményei</w:t>
      </w:r>
    </w:p>
    <w:p w:rsidR="00AE4DED" w:rsidRPr="00525ABC" w:rsidRDefault="00AE4DED" w:rsidP="00AE4DED">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légi közlekedés forgalmi folyamatai</w:t>
      </w:r>
    </w:p>
    <w:p w:rsidR="00AE4DED" w:rsidRPr="00525ABC" w:rsidRDefault="00AE4DED" w:rsidP="00AE4DED">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légi forgalom irányítása</w:t>
      </w:r>
    </w:p>
    <w:p w:rsidR="00774448" w:rsidRPr="00525ABC" w:rsidRDefault="00774448" w:rsidP="00AE4DED">
      <w:pPr>
        <w:spacing w:after="0" w:line="240" w:lineRule="auto"/>
        <w:rPr>
          <w:rFonts w:ascii="Palatino Linotype" w:hAnsi="Palatino Linotype"/>
          <w:sz w:val="24"/>
          <w:szCs w:val="24"/>
        </w:rPr>
      </w:pPr>
    </w:p>
    <w:p w:rsidR="00774448" w:rsidRPr="00525ABC" w:rsidRDefault="001453A5" w:rsidP="00E3158C">
      <w:pPr>
        <w:numPr>
          <w:ilvl w:val="2"/>
          <w:numId w:val="31"/>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csővezetékes szállítás technikája és üzemvitele</w:t>
      </w:r>
      <w:r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i/>
          <w:sz w:val="24"/>
          <w:szCs w:val="24"/>
        </w:rPr>
        <w:t xml:space="preserve">8 óra/8 </w:t>
      </w:r>
      <w:r w:rsidR="00774448" w:rsidRPr="00525ABC">
        <w:rPr>
          <w:rFonts w:ascii="Palatino Linotype" w:hAnsi="Palatino Linotype"/>
          <w:b/>
          <w:i/>
          <w:sz w:val="24"/>
          <w:szCs w:val="24"/>
        </w:rPr>
        <w:t>óra</w:t>
      </w:r>
    </w:p>
    <w:p w:rsidR="001453A5" w:rsidRPr="00525ABC" w:rsidRDefault="001453A5" w:rsidP="008703F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A csővezetékes szállítás értelmezése, fogalma</w:t>
      </w:r>
    </w:p>
    <w:p w:rsidR="001453A5" w:rsidRPr="00525ABC" w:rsidRDefault="001453A5" w:rsidP="008703F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csővezetékes szállítás csoportosítása</w:t>
      </w:r>
    </w:p>
    <w:p w:rsidR="001453A5" w:rsidRPr="00525ABC" w:rsidRDefault="001453A5" w:rsidP="008703F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kis távolságú csővezetékes szállítási módok</w:t>
      </w:r>
    </w:p>
    <w:p w:rsidR="001453A5" w:rsidRPr="00525ABC" w:rsidRDefault="001453A5" w:rsidP="008703F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nagy távolságú csővezetékes szállítás</w:t>
      </w:r>
    </w:p>
    <w:p w:rsidR="001453A5" w:rsidRPr="00525ABC" w:rsidRDefault="001453A5" w:rsidP="008703F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csővezetékes szállítás előnyei, hátrányi</w:t>
      </w:r>
    </w:p>
    <w:p w:rsidR="001453A5" w:rsidRPr="00525ABC" w:rsidRDefault="001453A5" w:rsidP="008703F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csővezetékes szállítás technikai berendezései</w:t>
      </w:r>
    </w:p>
    <w:p w:rsidR="00774448" w:rsidRPr="00525ABC" w:rsidRDefault="00774448" w:rsidP="008703F6">
      <w:pPr>
        <w:spacing w:after="0" w:line="240" w:lineRule="auto"/>
        <w:rPr>
          <w:rFonts w:ascii="Palatino Linotype" w:hAnsi="Palatino Linotype"/>
          <w:sz w:val="24"/>
          <w:szCs w:val="24"/>
        </w:rPr>
      </w:pPr>
    </w:p>
    <w:p w:rsidR="00774448" w:rsidRPr="00525ABC" w:rsidRDefault="008703F6" w:rsidP="00E3158C">
      <w:pPr>
        <w:numPr>
          <w:ilvl w:val="2"/>
          <w:numId w:val="31"/>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Hírközlés, a posta, és a távközlés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i/>
          <w:sz w:val="24"/>
          <w:szCs w:val="24"/>
        </w:rPr>
        <w:t xml:space="preserve">3 óra/3 </w:t>
      </w:r>
      <w:r w:rsidR="00774448" w:rsidRPr="00525ABC">
        <w:rPr>
          <w:rFonts w:ascii="Palatino Linotype" w:hAnsi="Palatino Linotype"/>
          <w:b/>
          <w:i/>
          <w:sz w:val="24"/>
          <w:szCs w:val="24"/>
        </w:rPr>
        <w:t>óra</w:t>
      </w:r>
    </w:p>
    <w:p w:rsidR="008703F6" w:rsidRPr="00525ABC" w:rsidRDefault="008703F6" w:rsidP="008703F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A hírközlés fő módozatai és folyamatai</w:t>
      </w:r>
    </w:p>
    <w:p w:rsidR="008703F6" w:rsidRPr="00525ABC" w:rsidRDefault="008703F6" w:rsidP="008703F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postai tevékenység és a távközlés</w:t>
      </w:r>
    </w:p>
    <w:p w:rsidR="008703F6" w:rsidRPr="00525ABC" w:rsidRDefault="00E1061F" w:rsidP="008703F6">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Az információs társadalom</w:t>
      </w:r>
    </w:p>
    <w:p w:rsidR="00774448" w:rsidRPr="00525ABC" w:rsidRDefault="00774448" w:rsidP="008703F6">
      <w:pPr>
        <w:spacing w:after="0" w:line="240" w:lineRule="auto"/>
        <w:rPr>
          <w:rFonts w:ascii="Palatino Linotype" w:hAnsi="Palatino Linotype"/>
          <w:sz w:val="24"/>
          <w:szCs w:val="24"/>
        </w:rPr>
      </w:pPr>
    </w:p>
    <w:p w:rsidR="00774448" w:rsidRPr="00525ABC" w:rsidRDefault="008703F6" w:rsidP="00E3158C">
      <w:pPr>
        <w:numPr>
          <w:ilvl w:val="2"/>
          <w:numId w:val="31"/>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Egységrakomány-képzés az áruszállításban</w:t>
      </w:r>
      <w:r w:rsidRPr="00525ABC">
        <w:rPr>
          <w:rFonts w:ascii="Palatino Linotype" w:hAnsi="Palatino Linotype"/>
          <w:b/>
          <w:sz w:val="24"/>
          <w:szCs w:val="24"/>
        </w:rPr>
        <w:tab/>
      </w:r>
      <w:r w:rsidRPr="00525ABC">
        <w:rPr>
          <w:rFonts w:ascii="Palatino Linotype" w:hAnsi="Palatino Linotype"/>
          <w:b/>
          <w:sz w:val="24"/>
          <w:szCs w:val="24"/>
        </w:rPr>
        <w:tab/>
      </w:r>
      <w:r w:rsidR="00774448" w:rsidRPr="00525ABC">
        <w:rPr>
          <w:rFonts w:ascii="Palatino Linotype" w:hAnsi="Palatino Linotype"/>
          <w:b/>
          <w:sz w:val="24"/>
          <w:szCs w:val="24"/>
        </w:rPr>
        <w:tab/>
      </w:r>
      <w:r w:rsidRPr="00525ABC">
        <w:rPr>
          <w:rFonts w:ascii="Palatino Linotype" w:hAnsi="Palatino Linotype"/>
          <w:b/>
          <w:i/>
          <w:sz w:val="24"/>
          <w:szCs w:val="24"/>
        </w:rPr>
        <w:t xml:space="preserve">4 óra/4 </w:t>
      </w:r>
      <w:r w:rsidR="00774448" w:rsidRPr="00525ABC">
        <w:rPr>
          <w:rFonts w:ascii="Palatino Linotype" w:hAnsi="Palatino Linotype"/>
          <w:b/>
          <w:i/>
          <w:sz w:val="24"/>
          <w:szCs w:val="24"/>
        </w:rPr>
        <w:t>óra</w:t>
      </w:r>
    </w:p>
    <w:p w:rsidR="008703F6" w:rsidRPr="00525ABC" w:rsidRDefault="008703F6" w:rsidP="008703F6">
      <w:pPr>
        <w:spacing w:after="0" w:line="240" w:lineRule="auto"/>
        <w:ind w:left="1060" w:hanging="357"/>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rakodólapok, mint az egységrakomány-képzés eszközei</w:t>
      </w:r>
    </w:p>
    <w:p w:rsidR="008703F6" w:rsidRPr="00525ABC" w:rsidRDefault="008703F6" w:rsidP="008703F6">
      <w:pPr>
        <w:spacing w:after="0" w:line="240" w:lineRule="auto"/>
        <w:ind w:left="720"/>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Konténerek az egységrakomány-képzésben</w:t>
      </w:r>
    </w:p>
    <w:p w:rsidR="008703F6" w:rsidRPr="00525ABC" w:rsidRDefault="008703F6" w:rsidP="008703F6">
      <w:pPr>
        <w:spacing w:after="0" w:line="240" w:lineRule="auto"/>
        <w:ind w:left="1060" w:hanging="357"/>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Konténerek csoportosítása</w:t>
      </w:r>
    </w:p>
    <w:p w:rsidR="008703F6" w:rsidRPr="00525ABC" w:rsidRDefault="008703F6" w:rsidP="008703F6">
      <w:pPr>
        <w:spacing w:after="0" w:line="240" w:lineRule="auto"/>
        <w:ind w:left="1060" w:hanging="357"/>
        <w:rPr>
          <w:rFonts w:ascii="Palatino Linotype" w:hAnsi="Palatino Linotype"/>
          <w:b/>
          <w:sz w:val="24"/>
          <w:szCs w:val="24"/>
        </w:rPr>
      </w:pPr>
      <w:r w:rsidRPr="00525ABC">
        <w:rPr>
          <w:rFonts w:ascii="Palatino Linotype" w:hAnsi="Palatino Linotype" w:cs="Tahoma"/>
          <w:sz w:val="24"/>
          <w:szCs w:val="24"/>
          <w:shd w:val="clear" w:color="auto" w:fill="FFFFFF"/>
        </w:rPr>
        <w:t>Nagykonténerek rakodása</w:t>
      </w:r>
    </w:p>
    <w:p w:rsidR="00774448" w:rsidRPr="00525ABC" w:rsidRDefault="00774448" w:rsidP="007576CE">
      <w:pPr>
        <w:spacing w:after="0" w:line="240" w:lineRule="auto"/>
        <w:rPr>
          <w:rFonts w:ascii="Palatino Linotype" w:hAnsi="Palatino Linotype"/>
          <w:sz w:val="24"/>
          <w:szCs w:val="24"/>
        </w:rPr>
      </w:pPr>
    </w:p>
    <w:p w:rsidR="00774448" w:rsidRPr="00525ABC" w:rsidRDefault="00613E1D" w:rsidP="00E3158C">
      <w:pPr>
        <w:numPr>
          <w:ilvl w:val="2"/>
          <w:numId w:val="31"/>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kombinált áruszállítás.</w:t>
      </w:r>
      <w:r w:rsidR="007576CE" w:rsidRPr="00525ABC">
        <w:rPr>
          <w:rFonts w:ascii="Palatino Linotype" w:hAnsi="Palatino Linotype"/>
          <w:b/>
          <w:sz w:val="24"/>
          <w:szCs w:val="24"/>
        </w:rPr>
        <w:t xml:space="preserve"> A közlekedés, </w:t>
      </w:r>
      <w:r w:rsidRPr="00525ABC">
        <w:rPr>
          <w:rFonts w:ascii="Palatino Linotype" w:hAnsi="Palatino Linotype"/>
          <w:b/>
          <w:sz w:val="24"/>
          <w:szCs w:val="24"/>
        </w:rPr>
        <w:t xml:space="preserve">a </w:t>
      </w:r>
      <w:r w:rsidR="007576CE" w:rsidRPr="00525ABC">
        <w:rPr>
          <w:rFonts w:ascii="Palatino Linotype" w:hAnsi="Palatino Linotype"/>
          <w:b/>
          <w:sz w:val="24"/>
          <w:szCs w:val="24"/>
        </w:rPr>
        <w:t>gazdaság és a társadalom kapcsolata</w:t>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74448" w:rsidRPr="00525ABC">
        <w:rPr>
          <w:rFonts w:ascii="Palatino Linotype" w:hAnsi="Palatino Linotype"/>
          <w:b/>
          <w:sz w:val="24"/>
          <w:szCs w:val="24"/>
        </w:rPr>
        <w:tab/>
      </w:r>
      <w:r w:rsidR="007576CE" w:rsidRPr="00525ABC">
        <w:rPr>
          <w:rFonts w:ascii="Palatino Linotype" w:hAnsi="Palatino Linotype"/>
          <w:b/>
          <w:i/>
          <w:sz w:val="24"/>
          <w:szCs w:val="24"/>
        </w:rPr>
        <w:t xml:space="preserve">7 óra/7 </w:t>
      </w:r>
      <w:r w:rsidR="00774448" w:rsidRPr="00525ABC">
        <w:rPr>
          <w:rFonts w:ascii="Palatino Linotype" w:hAnsi="Palatino Linotype"/>
          <w:b/>
          <w:i/>
          <w:sz w:val="24"/>
          <w:szCs w:val="24"/>
        </w:rPr>
        <w:t>óra</w:t>
      </w:r>
    </w:p>
    <w:p w:rsidR="007576CE" w:rsidRPr="00525ABC" w:rsidRDefault="007576CE" w:rsidP="007576CE">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A kombinált áruszállítás előnyei</w:t>
      </w:r>
    </w:p>
    <w:p w:rsidR="007576CE" w:rsidRPr="00525ABC" w:rsidRDefault="007576CE" w:rsidP="007576CE">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Konténeres áruszállítás</w:t>
      </w:r>
    </w:p>
    <w:p w:rsidR="007576CE" w:rsidRPr="00525ABC" w:rsidRDefault="00351A72" w:rsidP="007576CE">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Közút-</w:t>
      </w:r>
      <w:r w:rsidR="007576CE" w:rsidRPr="00525ABC">
        <w:rPr>
          <w:rFonts w:ascii="Palatino Linotype" w:hAnsi="Palatino Linotype" w:cs="Tahoma"/>
          <w:sz w:val="24"/>
          <w:szCs w:val="24"/>
          <w:shd w:val="clear" w:color="auto" w:fill="FFFFFF"/>
        </w:rPr>
        <w:t xml:space="preserve">vasút </w:t>
      </w:r>
      <w:proofErr w:type="spellStart"/>
      <w:r w:rsidR="007576CE" w:rsidRPr="00525ABC">
        <w:rPr>
          <w:rFonts w:ascii="Palatino Linotype" w:hAnsi="Palatino Linotype" w:cs="Tahoma"/>
          <w:sz w:val="24"/>
          <w:szCs w:val="24"/>
          <w:shd w:val="clear" w:color="auto" w:fill="FFFFFF"/>
        </w:rPr>
        <w:t>huckepack</w:t>
      </w:r>
      <w:proofErr w:type="spellEnd"/>
      <w:r w:rsidR="007576CE" w:rsidRPr="00525ABC">
        <w:rPr>
          <w:rFonts w:ascii="Palatino Linotype" w:hAnsi="Palatino Linotype" w:cs="Tahoma"/>
          <w:sz w:val="24"/>
          <w:szCs w:val="24"/>
          <w:shd w:val="clear" w:color="auto" w:fill="FFFFFF"/>
        </w:rPr>
        <w:t xml:space="preserve"> szállítás</w:t>
      </w:r>
    </w:p>
    <w:p w:rsidR="007576CE" w:rsidRPr="00525ABC" w:rsidRDefault="007576CE" w:rsidP="007576CE">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 xml:space="preserve">Közút-vízi </w:t>
      </w:r>
      <w:proofErr w:type="spellStart"/>
      <w:r w:rsidRPr="00525ABC">
        <w:rPr>
          <w:rFonts w:ascii="Palatino Linotype" w:hAnsi="Palatino Linotype" w:cs="Tahoma"/>
          <w:sz w:val="24"/>
          <w:szCs w:val="24"/>
          <w:shd w:val="clear" w:color="auto" w:fill="FFFFFF"/>
        </w:rPr>
        <w:t>huckepack</w:t>
      </w:r>
      <w:proofErr w:type="spellEnd"/>
      <w:r w:rsidRPr="00525ABC">
        <w:rPr>
          <w:rFonts w:ascii="Palatino Linotype" w:hAnsi="Palatino Linotype" w:cs="Tahoma"/>
          <w:sz w:val="24"/>
          <w:szCs w:val="24"/>
          <w:shd w:val="clear" w:color="auto" w:fill="FFFFFF"/>
        </w:rPr>
        <w:t xml:space="preserve"> szállítás</w:t>
      </w:r>
    </w:p>
    <w:p w:rsidR="007576CE" w:rsidRPr="00525ABC" w:rsidRDefault="00351A72" w:rsidP="007576CE">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Folyam-</w:t>
      </w:r>
      <w:r w:rsidR="007576CE" w:rsidRPr="00525ABC">
        <w:rPr>
          <w:rFonts w:ascii="Palatino Linotype" w:hAnsi="Palatino Linotype" w:cs="Tahoma"/>
          <w:sz w:val="24"/>
          <w:szCs w:val="24"/>
          <w:shd w:val="clear" w:color="auto" w:fill="FFFFFF"/>
        </w:rPr>
        <w:t>tengeri kombinált áruszállítás</w:t>
      </w:r>
    </w:p>
    <w:p w:rsidR="007576CE" w:rsidRPr="00525ABC" w:rsidRDefault="007576CE" w:rsidP="007576CE">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kom</w:t>
      </w:r>
      <w:r w:rsidR="00E1061F" w:rsidRPr="00525ABC">
        <w:rPr>
          <w:rFonts w:ascii="Palatino Linotype" w:hAnsi="Palatino Linotype" w:cs="Tahoma"/>
          <w:sz w:val="24"/>
          <w:szCs w:val="24"/>
          <w:shd w:val="clear" w:color="auto" w:fill="FFFFFF"/>
        </w:rPr>
        <w:t>binált áruszállítás termináljai</w:t>
      </w:r>
    </w:p>
    <w:p w:rsidR="007576CE" w:rsidRPr="00525ABC" w:rsidRDefault="007576CE" w:rsidP="007576CE">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közlekedés, mint nemzetgazdasági ág</w:t>
      </w:r>
    </w:p>
    <w:p w:rsidR="007576CE" w:rsidRPr="00525ABC" w:rsidRDefault="007576CE" w:rsidP="007576CE">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Az ember szerepe a közlekedés lebonyolításában</w:t>
      </w:r>
    </w:p>
    <w:p w:rsidR="007576CE" w:rsidRPr="00525ABC" w:rsidRDefault="007576CE" w:rsidP="007576CE">
      <w:pPr>
        <w:spacing w:after="0" w:line="240" w:lineRule="auto"/>
        <w:ind w:left="705"/>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közlekedés és a gazdaság kapcsolata</w:t>
      </w:r>
    </w:p>
    <w:p w:rsidR="00774448" w:rsidRPr="00525ABC" w:rsidRDefault="00774448" w:rsidP="007576CE">
      <w:pPr>
        <w:spacing w:after="0" w:line="240" w:lineRule="auto"/>
        <w:rPr>
          <w:rFonts w:ascii="Palatino Linotype" w:hAnsi="Palatino Linotype"/>
          <w:sz w:val="24"/>
          <w:szCs w:val="24"/>
        </w:rPr>
      </w:pPr>
    </w:p>
    <w:p w:rsidR="00B61F0A" w:rsidRPr="00525ABC" w:rsidRDefault="00B61F0A" w:rsidP="00E3158C">
      <w:pPr>
        <w:widowControl w:val="0"/>
        <w:numPr>
          <w:ilvl w:val="1"/>
          <w:numId w:val="31"/>
        </w:numPr>
        <w:suppressAutoHyphens/>
        <w:spacing w:after="0" w:line="240" w:lineRule="auto"/>
        <w:ind w:left="826" w:hanging="469"/>
        <w:rPr>
          <w:rFonts w:ascii="Palatino Linotype" w:hAnsi="Palatino Linotype"/>
          <w:b/>
          <w:i/>
          <w:sz w:val="24"/>
          <w:szCs w:val="24"/>
        </w:rPr>
      </w:pPr>
      <w:r w:rsidRPr="00525ABC">
        <w:rPr>
          <w:rFonts w:ascii="Palatino Linotype" w:hAnsi="Palatino Linotype"/>
          <w:b/>
          <w:i/>
          <w:sz w:val="24"/>
          <w:szCs w:val="24"/>
        </w:rPr>
        <w:t>A képzés</w:t>
      </w:r>
      <w:r w:rsidR="00452B42" w:rsidRPr="00525ABC">
        <w:rPr>
          <w:rFonts w:ascii="Palatino Linotype" w:hAnsi="Palatino Linotype"/>
          <w:b/>
          <w:i/>
          <w:sz w:val="24"/>
          <w:szCs w:val="24"/>
        </w:rPr>
        <w:t xml:space="preserve"> javasolt helyszíne </w:t>
      </w:r>
      <w:r w:rsidR="002120BE" w:rsidRPr="00525ABC">
        <w:rPr>
          <w:rFonts w:ascii="Palatino Linotype" w:hAnsi="Palatino Linotype"/>
          <w:b/>
          <w:i/>
          <w:kern w:val="1"/>
          <w:sz w:val="24"/>
          <w:szCs w:val="24"/>
          <w:lang w:eastAsia="hi-IN" w:bidi="hi-IN"/>
        </w:rPr>
        <w:t>(ajánlás)</w:t>
      </w:r>
    </w:p>
    <w:p w:rsidR="00B61F0A" w:rsidRPr="00DD5E7B" w:rsidRDefault="00013966" w:rsidP="00DD5E7B">
      <w:pPr>
        <w:spacing w:after="0" w:line="240" w:lineRule="auto"/>
        <w:ind w:left="117" w:firstLine="709"/>
        <w:rPr>
          <w:rFonts w:ascii="Palatino Linotype" w:hAnsi="Palatino Linotype"/>
          <w:sz w:val="24"/>
          <w:szCs w:val="24"/>
        </w:rPr>
      </w:pPr>
      <w:r w:rsidRPr="00DD5E7B">
        <w:rPr>
          <w:rFonts w:ascii="Palatino Linotype" w:hAnsi="Palatino Linotype"/>
          <w:sz w:val="24"/>
          <w:szCs w:val="24"/>
        </w:rPr>
        <w:t>Tanterem</w:t>
      </w:r>
    </w:p>
    <w:p w:rsidR="00B61F0A" w:rsidRPr="00525ABC" w:rsidRDefault="00B61F0A" w:rsidP="006039B3">
      <w:pPr>
        <w:spacing w:after="0" w:line="240" w:lineRule="auto"/>
        <w:ind w:left="792"/>
        <w:rPr>
          <w:rFonts w:ascii="Palatino Linotype" w:hAnsi="Palatino Linotype"/>
          <w:b/>
          <w:sz w:val="24"/>
          <w:szCs w:val="24"/>
        </w:rPr>
      </w:pPr>
    </w:p>
    <w:p w:rsidR="002120BE" w:rsidRPr="00525ABC" w:rsidRDefault="002120BE" w:rsidP="00E3158C">
      <w:pPr>
        <w:widowControl w:val="0"/>
        <w:numPr>
          <w:ilvl w:val="1"/>
          <w:numId w:val="31"/>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p w:rsidR="002120BE" w:rsidRPr="00525ABC" w:rsidRDefault="002120BE" w:rsidP="00280858">
      <w:pPr>
        <w:widowControl w:val="0"/>
        <w:suppressAutoHyphens/>
        <w:spacing w:after="0" w:line="240" w:lineRule="auto"/>
        <w:rPr>
          <w:rFonts w:ascii="Palatino Linotype" w:hAnsi="Palatino Linotype"/>
          <w:b/>
          <w:bCs/>
          <w:sz w:val="24"/>
          <w:szCs w:val="24"/>
        </w:rPr>
      </w:pPr>
    </w:p>
    <w:p w:rsidR="002120BE" w:rsidRPr="00525ABC" w:rsidRDefault="002120BE" w:rsidP="00001AE6">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13966" w:rsidRPr="00525A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 xml:space="preserve">Alkalmazott oktatási </w:t>
            </w:r>
          </w:p>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013966" w:rsidRPr="00525A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b/>
                <w:sz w:val="20"/>
                <w:szCs w:val="20"/>
              </w:rPr>
            </w:pPr>
          </w:p>
        </w:tc>
      </w:tr>
      <w:tr w:rsidR="00013966"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r w:rsidRPr="00525A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ismeretek tankönyv és egyéb közlekedési kiadványok</w:t>
            </w:r>
          </w:p>
        </w:tc>
      </w:tr>
      <w:tr w:rsidR="00013966"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r w:rsidRPr="00525AB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r w:rsidRPr="00525A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r w:rsidRPr="00525A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r w:rsidRPr="00525ABC">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r w:rsidRPr="00525ABC">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r w:rsidRPr="00525A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trHeight w:val="263"/>
          <w:jc w:val="center"/>
        </w:trPr>
        <w:tc>
          <w:tcPr>
            <w:tcW w:w="994"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r w:rsidRPr="00525ABC">
              <w:rPr>
                <w:rFonts w:ascii="Palatino Linotype" w:hAnsi="Palatino Linotype"/>
                <w:sz w:val="20"/>
                <w:szCs w:val="20"/>
              </w:rPr>
              <w:t>egyéb</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bl>
    <w:p w:rsidR="00593BF3" w:rsidRPr="00525ABC" w:rsidRDefault="00593BF3" w:rsidP="00001AE6">
      <w:pPr>
        <w:widowControl w:val="0"/>
        <w:suppressAutoHyphens/>
        <w:spacing w:after="0" w:line="240" w:lineRule="auto"/>
        <w:rPr>
          <w:rFonts w:ascii="Palatino Linotype" w:hAnsi="Palatino Linotype"/>
          <w:b/>
          <w:bCs/>
          <w:i/>
          <w:sz w:val="24"/>
          <w:szCs w:val="24"/>
        </w:rPr>
      </w:pPr>
    </w:p>
    <w:p w:rsidR="00B61F0A" w:rsidRPr="00001AE6" w:rsidRDefault="002120BE" w:rsidP="00001AE6">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lastRenderedPageBreak/>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9"/>
        <w:gridCol w:w="3621"/>
        <w:gridCol w:w="809"/>
        <w:gridCol w:w="798"/>
        <w:gridCol w:w="763"/>
        <w:gridCol w:w="2190"/>
      </w:tblGrid>
      <w:tr w:rsidR="00013966" w:rsidRPr="00525ABC">
        <w:trPr>
          <w:cantSplit/>
          <w:trHeight w:val="921"/>
          <w:jc w:val="center"/>
        </w:trPr>
        <w:tc>
          <w:tcPr>
            <w:tcW w:w="859"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 szervezési kerete</w:t>
            </w:r>
          </w:p>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013966" w:rsidRPr="00525ABC">
        <w:trPr>
          <w:cantSplit/>
          <w:trHeight w:val="1076"/>
          <w:jc w:val="center"/>
        </w:trPr>
        <w:tc>
          <w:tcPr>
            <w:tcW w:w="859"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013966" w:rsidRPr="00525ABC" w:rsidRDefault="00013966"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013966" w:rsidRPr="00525ABC" w:rsidRDefault="00013966"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Csoport-</w:t>
            </w:r>
          </w:p>
          <w:p w:rsidR="00013966" w:rsidRPr="00525ABC" w:rsidRDefault="00013966"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013966" w:rsidRPr="00525ABC" w:rsidRDefault="00013966"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Osztály-</w:t>
            </w:r>
          </w:p>
          <w:p w:rsidR="00013966" w:rsidRPr="00525ABC" w:rsidRDefault="00013966"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b/>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rPr>
                <w:rFonts w:ascii="Palatino Linotype" w:hAnsi="Palatino Linotype"/>
                <w:b/>
                <w:sz w:val="20"/>
                <w:szCs w:val="20"/>
              </w:rPr>
            </w:pPr>
            <w:r w:rsidRPr="00525A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ismeretek tankönyv és egyéb kiadványok</w:t>
            </w: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ismeretek tankönyv és egyéb kiadványok</w:t>
            </w: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013966" w:rsidRPr="00525ABC" w:rsidRDefault="00013966" w:rsidP="004E4F2C">
            <w:pPr>
              <w:spacing w:after="0" w:line="240" w:lineRule="auto"/>
              <w:jc w:val="center"/>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ismeretek tankönyv és egyéb kiadványok</w:t>
            </w: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r w:rsidR="00013966"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013966" w:rsidRPr="00525ABC" w:rsidRDefault="00013966" w:rsidP="004E4F2C">
            <w:pPr>
              <w:spacing w:after="0" w:line="240" w:lineRule="auto"/>
              <w:rPr>
                <w:rFonts w:ascii="Palatino Linotype" w:hAnsi="Palatino Linotype"/>
                <w:sz w:val="20"/>
                <w:szCs w:val="20"/>
              </w:rPr>
            </w:pPr>
          </w:p>
        </w:tc>
      </w:tr>
    </w:tbl>
    <w:p w:rsidR="00B61F0A" w:rsidRPr="00525ABC" w:rsidRDefault="00B61F0A" w:rsidP="00B87D30">
      <w:pPr>
        <w:spacing w:after="0" w:line="240" w:lineRule="auto"/>
        <w:ind w:left="540"/>
        <w:jc w:val="both"/>
        <w:rPr>
          <w:rFonts w:ascii="Palatino Linotype" w:hAnsi="Palatino Linotype"/>
          <w:iCs/>
          <w:sz w:val="24"/>
          <w:szCs w:val="24"/>
        </w:rPr>
      </w:pPr>
    </w:p>
    <w:p w:rsidR="00B61F0A" w:rsidRPr="00525ABC" w:rsidRDefault="00B61F0A" w:rsidP="00E3158C">
      <w:pPr>
        <w:widowControl w:val="0"/>
        <w:numPr>
          <w:ilvl w:val="1"/>
          <w:numId w:val="31"/>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 xml:space="preserve">A </w:t>
      </w:r>
      <w:r w:rsidRPr="00525ABC">
        <w:rPr>
          <w:rFonts w:ascii="Palatino Linotype" w:hAnsi="Palatino Linotype"/>
          <w:b/>
          <w:sz w:val="24"/>
          <w:szCs w:val="24"/>
        </w:rPr>
        <w:t>tantárgy</w:t>
      </w:r>
      <w:r w:rsidRPr="00525ABC">
        <w:rPr>
          <w:rFonts w:ascii="Palatino Linotype" w:hAnsi="Palatino Linotype"/>
          <w:b/>
          <w:bCs/>
          <w:sz w:val="24"/>
          <w:szCs w:val="24"/>
        </w:rPr>
        <w:t xml:space="preserve"> értékelésének módja</w:t>
      </w:r>
    </w:p>
    <w:p w:rsidR="00E1061F" w:rsidRDefault="00E1061F" w:rsidP="00DD5E7B">
      <w:pPr>
        <w:autoSpaceDE w:val="0"/>
        <w:autoSpaceDN w:val="0"/>
        <w:adjustRightInd w:val="0"/>
        <w:spacing w:after="0" w:line="240" w:lineRule="auto"/>
        <w:ind w:left="357"/>
        <w:jc w:val="both"/>
        <w:rPr>
          <w:rFonts w:ascii="Palatino Linotype" w:hAnsi="Palatino Linotype"/>
          <w:bCs/>
          <w:sz w:val="24"/>
          <w:szCs w:val="24"/>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p>
    <w:p w:rsidR="00001AE6" w:rsidRDefault="00001AE6" w:rsidP="00E1061F">
      <w:pPr>
        <w:autoSpaceDE w:val="0"/>
        <w:autoSpaceDN w:val="0"/>
        <w:adjustRightInd w:val="0"/>
        <w:spacing w:after="0" w:line="240" w:lineRule="auto"/>
        <w:jc w:val="both"/>
        <w:rPr>
          <w:rFonts w:ascii="Palatino Linotype" w:hAnsi="Palatino Linotype"/>
          <w:i/>
          <w:iCs/>
          <w:sz w:val="24"/>
          <w:szCs w:val="24"/>
        </w:rPr>
      </w:pPr>
    </w:p>
    <w:p w:rsidR="00DD5E7B" w:rsidRDefault="00DD5E7B" w:rsidP="00E1061F">
      <w:pPr>
        <w:autoSpaceDE w:val="0"/>
        <w:autoSpaceDN w:val="0"/>
        <w:adjustRightInd w:val="0"/>
        <w:spacing w:after="0" w:line="240" w:lineRule="auto"/>
        <w:jc w:val="both"/>
        <w:rPr>
          <w:rFonts w:ascii="Palatino Linotype" w:hAnsi="Palatino Linotype"/>
          <w:i/>
          <w:iCs/>
          <w:sz w:val="24"/>
          <w:szCs w:val="24"/>
        </w:rPr>
      </w:pPr>
    </w:p>
    <w:p w:rsidR="00DD5E7B" w:rsidRPr="00525ABC" w:rsidRDefault="00DD5E7B" w:rsidP="00E1061F">
      <w:pPr>
        <w:autoSpaceDE w:val="0"/>
        <w:autoSpaceDN w:val="0"/>
        <w:adjustRightInd w:val="0"/>
        <w:spacing w:after="0" w:line="240" w:lineRule="auto"/>
        <w:jc w:val="both"/>
        <w:rPr>
          <w:rFonts w:ascii="Palatino Linotype" w:hAnsi="Palatino Linotype"/>
          <w:i/>
          <w:iCs/>
          <w:sz w:val="24"/>
          <w:szCs w:val="24"/>
        </w:rPr>
      </w:pPr>
    </w:p>
    <w:p w:rsidR="00593BF3" w:rsidRPr="00525ABC" w:rsidRDefault="00E1061F" w:rsidP="00E3158C">
      <w:pPr>
        <w:widowControl w:val="0"/>
        <w:numPr>
          <w:ilvl w:val="0"/>
          <w:numId w:val="31"/>
        </w:numPr>
        <w:suppressAutoHyphens/>
        <w:spacing w:after="0" w:line="240" w:lineRule="auto"/>
        <w:rPr>
          <w:rFonts w:ascii="Palatino Linotype" w:hAnsi="Palatino Linotype"/>
          <w:b/>
          <w:bCs/>
          <w:iCs/>
          <w:sz w:val="24"/>
          <w:szCs w:val="24"/>
        </w:rPr>
      </w:pPr>
      <w:r w:rsidRPr="00525ABC">
        <w:rPr>
          <w:rFonts w:ascii="Palatino Linotype" w:hAnsi="Palatino Linotype"/>
          <w:b/>
          <w:bCs/>
          <w:iCs/>
          <w:sz w:val="24"/>
          <w:szCs w:val="24"/>
        </w:rPr>
        <w:lastRenderedPageBreak/>
        <w:t>K</w:t>
      </w:r>
      <w:r w:rsidR="00760BBA" w:rsidRPr="00525ABC">
        <w:rPr>
          <w:rFonts w:ascii="Palatino Linotype" w:hAnsi="Palatino Linotype"/>
          <w:b/>
          <w:bCs/>
          <w:iCs/>
          <w:sz w:val="24"/>
          <w:szCs w:val="24"/>
        </w:rPr>
        <w:t xml:space="preserve">özlekedési </w:t>
      </w:r>
      <w:r w:rsidR="00192F71" w:rsidRPr="00525ABC">
        <w:rPr>
          <w:rFonts w:ascii="Palatino Linotype" w:hAnsi="Palatino Linotype"/>
          <w:b/>
          <w:bCs/>
          <w:iCs/>
          <w:sz w:val="24"/>
          <w:szCs w:val="24"/>
        </w:rPr>
        <w:t>alap</w:t>
      </w:r>
      <w:r w:rsidR="00760BBA" w:rsidRPr="00525ABC">
        <w:rPr>
          <w:rFonts w:ascii="Palatino Linotype" w:hAnsi="Palatino Linotype"/>
          <w:b/>
          <w:bCs/>
          <w:iCs/>
          <w:sz w:val="24"/>
          <w:szCs w:val="24"/>
        </w:rPr>
        <w:t xml:space="preserve">ismeretek gyakorlat </w:t>
      </w:r>
    </w:p>
    <w:p w:rsidR="00B61F0A" w:rsidRPr="00525ABC" w:rsidRDefault="00E1061F" w:rsidP="00593BF3">
      <w:pPr>
        <w:widowControl w:val="0"/>
        <w:suppressAutoHyphens/>
        <w:spacing w:after="0" w:line="240" w:lineRule="auto"/>
        <w:ind w:left="4963"/>
        <w:rPr>
          <w:rFonts w:ascii="Palatino Linotype" w:hAnsi="Palatino Linotype"/>
          <w:b/>
          <w:bCs/>
          <w:iCs/>
          <w:sz w:val="24"/>
          <w:szCs w:val="24"/>
        </w:rPr>
      </w:pPr>
      <w:r w:rsidRPr="00525ABC">
        <w:rPr>
          <w:rFonts w:ascii="Palatino Linotype" w:hAnsi="Palatino Linotype"/>
          <w:b/>
          <w:kern w:val="1"/>
          <w:sz w:val="24"/>
          <w:szCs w:val="24"/>
          <w:lang w:eastAsia="hi-IN" w:bidi="hi-IN"/>
        </w:rPr>
        <w:t>36</w:t>
      </w:r>
      <w:r w:rsidRPr="00525ABC">
        <w:rPr>
          <w:rFonts w:ascii="Palatino Linotype" w:hAnsi="Palatino Linotype" w:cs="Tahoma"/>
          <w:b/>
          <w:kern w:val="1"/>
          <w:sz w:val="24"/>
          <w:szCs w:val="24"/>
          <w:lang w:eastAsia="hi-IN" w:bidi="hi-IN"/>
        </w:rPr>
        <w:t xml:space="preserve"> óra + 115 ÖGY</w:t>
      </w:r>
      <w:r w:rsidR="009556DD" w:rsidRPr="00525ABC">
        <w:rPr>
          <w:rFonts w:ascii="Palatino Linotype" w:hAnsi="Palatino Linotype" w:cs="Tahoma"/>
          <w:b/>
          <w:kern w:val="1"/>
          <w:sz w:val="24"/>
          <w:szCs w:val="24"/>
          <w:lang w:eastAsia="hi-IN" w:bidi="hi-IN"/>
        </w:rPr>
        <w:t xml:space="preserve"> /</w:t>
      </w:r>
      <w:r w:rsidRPr="00525ABC">
        <w:rPr>
          <w:rFonts w:ascii="Palatino Linotype" w:hAnsi="Palatino Linotype" w:cs="Tahoma"/>
          <w:b/>
          <w:kern w:val="1"/>
          <w:sz w:val="24"/>
          <w:szCs w:val="24"/>
          <w:lang w:eastAsia="hi-IN" w:bidi="hi-IN"/>
        </w:rPr>
        <w:t>108óra + 50 ÖGY</w:t>
      </w:r>
      <w:r w:rsidR="00B60AAF" w:rsidRPr="00525ABC">
        <w:rPr>
          <w:rFonts w:ascii="Palatino Linotype" w:hAnsi="Palatino Linotype"/>
          <w:b/>
          <w:sz w:val="24"/>
          <w:szCs w:val="24"/>
        </w:rPr>
        <w:t>*</w:t>
      </w:r>
    </w:p>
    <w:p w:rsidR="00B60AAF" w:rsidRPr="00525ABC" w:rsidRDefault="00847E4E" w:rsidP="00014447">
      <w:pPr>
        <w:spacing w:after="0" w:line="240" w:lineRule="auto"/>
        <w:jc w:val="right"/>
        <w:rPr>
          <w:rFonts w:ascii="Palatino Linotype" w:hAnsi="Palatino Linotype"/>
          <w:sz w:val="20"/>
          <w:szCs w:val="20"/>
        </w:rPr>
      </w:pPr>
      <w:r w:rsidRPr="00525ABC">
        <w:rPr>
          <w:rFonts w:ascii="Palatino Linotype" w:hAnsi="Palatino Linotype"/>
          <w:sz w:val="20"/>
          <w:szCs w:val="20"/>
        </w:rPr>
        <w:t>* 9-13. évfolyamon megszervezett képzés/13. és 14. évfolyamon megszervezett képzés</w:t>
      </w:r>
    </w:p>
    <w:p w:rsidR="00B61F0A" w:rsidRPr="00525ABC" w:rsidRDefault="00B61F0A" w:rsidP="006E6764">
      <w:pPr>
        <w:spacing w:after="0" w:line="240" w:lineRule="auto"/>
        <w:rPr>
          <w:rFonts w:ascii="Palatino Linotype" w:hAnsi="Palatino Linotype"/>
          <w:b/>
          <w:sz w:val="24"/>
          <w:szCs w:val="24"/>
        </w:rPr>
      </w:pPr>
    </w:p>
    <w:p w:rsidR="00B61F0A" w:rsidRPr="00525ABC" w:rsidRDefault="00B61F0A" w:rsidP="00E3158C">
      <w:pPr>
        <w:widowControl w:val="0"/>
        <w:numPr>
          <w:ilvl w:val="1"/>
          <w:numId w:val="31"/>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A tantárgy tanításának célja</w:t>
      </w:r>
    </w:p>
    <w:p w:rsidR="00E1061F" w:rsidRPr="00525ABC" w:rsidRDefault="00E1061F" w:rsidP="00DD5E7B">
      <w:pPr>
        <w:spacing w:after="0" w:line="240" w:lineRule="auto"/>
        <w:ind w:left="357"/>
        <w:jc w:val="both"/>
        <w:rPr>
          <w:rFonts w:ascii="Palatino Linotype" w:hAnsi="Palatino Linotype"/>
          <w:sz w:val="24"/>
          <w:szCs w:val="24"/>
        </w:rPr>
      </w:pPr>
      <w:r w:rsidRPr="00525ABC">
        <w:rPr>
          <w:rFonts w:ascii="Palatino Linotype" w:hAnsi="Palatino Linotype"/>
          <w:sz w:val="24"/>
          <w:szCs w:val="24"/>
        </w:rPr>
        <w:t>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és különböző okmányok kitöltése</w:t>
      </w:r>
    </w:p>
    <w:p w:rsidR="00B61F0A" w:rsidRPr="00525ABC" w:rsidRDefault="00B61F0A" w:rsidP="009401F0">
      <w:pPr>
        <w:spacing w:after="0" w:line="240" w:lineRule="auto"/>
        <w:rPr>
          <w:rFonts w:ascii="Palatino Linotype" w:hAnsi="Palatino Linotype"/>
          <w:b/>
          <w:sz w:val="24"/>
          <w:szCs w:val="24"/>
        </w:rPr>
      </w:pPr>
    </w:p>
    <w:p w:rsidR="00B61F0A" w:rsidRPr="00525ABC" w:rsidRDefault="006371A8" w:rsidP="00E3158C">
      <w:pPr>
        <w:widowControl w:val="0"/>
        <w:numPr>
          <w:ilvl w:val="1"/>
          <w:numId w:val="31"/>
        </w:numPr>
        <w:suppressAutoHyphens/>
        <w:spacing w:after="0" w:line="240" w:lineRule="auto"/>
        <w:ind w:left="826" w:hanging="469"/>
        <w:rPr>
          <w:rFonts w:ascii="Palatino Linotype" w:hAnsi="Palatino Linotype"/>
          <w:b/>
          <w:sz w:val="24"/>
          <w:szCs w:val="24"/>
        </w:rPr>
      </w:pPr>
      <w:r w:rsidRPr="00525ABC">
        <w:rPr>
          <w:rFonts w:ascii="Palatino Linotype" w:hAnsi="Palatino Linotype"/>
          <w:b/>
          <w:sz w:val="24"/>
          <w:szCs w:val="24"/>
        </w:rPr>
        <w:t>Kapcsolódó</w:t>
      </w:r>
      <w:r w:rsidR="00B61F0A" w:rsidRPr="00525ABC">
        <w:rPr>
          <w:rFonts w:ascii="Palatino Linotype" w:hAnsi="Palatino Linotype"/>
          <w:b/>
          <w:sz w:val="24"/>
          <w:szCs w:val="24"/>
        </w:rPr>
        <w:t xml:space="preserve"> közismereti, szakmai tartalmak</w:t>
      </w:r>
    </w:p>
    <w:p w:rsidR="00B61F0A" w:rsidRPr="00525ABC" w:rsidRDefault="00134385" w:rsidP="00DD5E7B">
      <w:pPr>
        <w:widowControl w:val="0"/>
        <w:suppressAutoHyphens/>
        <w:spacing w:after="0" w:line="240" w:lineRule="auto"/>
        <w:ind w:left="357"/>
        <w:jc w:val="both"/>
        <w:rPr>
          <w:rFonts w:ascii="Palatino Linotype" w:hAnsi="Palatino Linotype"/>
          <w:sz w:val="24"/>
          <w:szCs w:val="24"/>
        </w:rPr>
      </w:pPr>
      <w:r w:rsidRPr="00525ABC">
        <w:rPr>
          <w:rFonts w:ascii="Palatino Linotype" w:hAnsi="Palatino Linotype"/>
          <w:sz w:val="24"/>
          <w:szCs w:val="24"/>
        </w:rPr>
        <w:t>Közlekedési ismeretek</w:t>
      </w:r>
    </w:p>
    <w:p w:rsidR="00134385" w:rsidRPr="00525ABC" w:rsidRDefault="00134385" w:rsidP="00DD5E7B">
      <w:pPr>
        <w:widowControl w:val="0"/>
        <w:suppressAutoHyphens/>
        <w:spacing w:after="0" w:line="240" w:lineRule="auto"/>
        <w:ind w:left="357"/>
        <w:jc w:val="both"/>
        <w:rPr>
          <w:rFonts w:ascii="Palatino Linotype" w:hAnsi="Palatino Linotype"/>
          <w:kern w:val="2"/>
          <w:sz w:val="24"/>
          <w:szCs w:val="24"/>
          <w:lang w:eastAsia="hi-IN" w:bidi="hi-IN"/>
        </w:rPr>
      </w:pPr>
      <w:r w:rsidRPr="00525ABC">
        <w:rPr>
          <w:rFonts w:ascii="Palatino Linotype" w:hAnsi="Palatino Linotype"/>
          <w:sz w:val="24"/>
          <w:szCs w:val="24"/>
        </w:rPr>
        <w:t>Közlekedés üzemvitel</w:t>
      </w:r>
    </w:p>
    <w:p w:rsidR="00B61F0A" w:rsidRPr="00525ABC" w:rsidRDefault="00B61F0A" w:rsidP="006039B3">
      <w:pPr>
        <w:spacing w:after="0" w:line="240" w:lineRule="auto"/>
        <w:rPr>
          <w:rFonts w:ascii="Palatino Linotype" w:hAnsi="Palatino Linotype"/>
          <w:b/>
          <w:bCs/>
          <w:iCs/>
          <w:sz w:val="24"/>
          <w:szCs w:val="24"/>
        </w:rPr>
      </w:pPr>
    </w:p>
    <w:p w:rsidR="00B61F0A" w:rsidRPr="00525ABC" w:rsidRDefault="00B61F0A" w:rsidP="00E3158C">
      <w:pPr>
        <w:widowControl w:val="0"/>
        <w:numPr>
          <w:ilvl w:val="1"/>
          <w:numId w:val="31"/>
        </w:numPr>
        <w:suppressAutoHyphens/>
        <w:spacing w:after="0" w:line="240" w:lineRule="auto"/>
        <w:ind w:left="826" w:hanging="469"/>
        <w:rPr>
          <w:rFonts w:ascii="Palatino Linotype" w:hAnsi="Palatino Linotype"/>
          <w:b/>
          <w:bCs/>
          <w:iCs/>
          <w:sz w:val="24"/>
          <w:szCs w:val="24"/>
        </w:rPr>
      </w:pPr>
      <w:r w:rsidRPr="00525ABC">
        <w:rPr>
          <w:rFonts w:ascii="Palatino Linotype" w:hAnsi="Palatino Linotype"/>
          <w:b/>
          <w:sz w:val="24"/>
          <w:szCs w:val="24"/>
        </w:rPr>
        <w:t xml:space="preserve">Témakörök </w:t>
      </w:r>
    </w:p>
    <w:p w:rsidR="00B61F0A" w:rsidRPr="00525ABC" w:rsidRDefault="00B61F0A" w:rsidP="00FF7AB4">
      <w:pPr>
        <w:spacing w:after="0" w:line="240" w:lineRule="auto"/>
        <w:rPr>
          <w:rFonts w:ascii="Palatino Linotype" w:hAnsi="Palatino Linotype"/>
          <w:b/>
          <w:bCs/>
          <w:iCs/>
          <w:sz w:val="24"/>
          <w:szCs w:val="24"/>
        </w:rPr>
      </w:pPr>
    </w:p>
    <w:p w:rsidR="00B61F0A" w:rsidRPr="00525ABC" w:rsidRDefault="00134385" w:rsidP="00E3158C">
      <w:pPr>
        <w:numPr>
          <w:ilvl w:val="2"/>
          <w:numId w:val="31"/>
        </w:numPr>
        <w:spacing w:after="0" w:line="240" w:lineRule="auto"/>
        <w:ind w:left="1190" w:hanging="623"/>
        <w:rPr>
          <w:rFonts w:ascii="Palatino Linotype" w:hAnsi="Palatino Linotype"/>
          <w:b/>
          <w:i/>
          <w:sz w:val="24"/>
          <w:szCs w:val="24"/>
        </w:rPr>
      </w:pPr>
      <w:proofErr w:type="gramStart"/>
      <w:r w:rsidRPr="00525ABC">
        <w:rPr>
          <w:rFonts w:ascii="Palatino Linotype" w:hAnsi="Palatino Linotype"/>
          <w:b/>
          <w:sz w:val="24"/>
          <w:szCs w:val="24"/>
        </w:rPr>
        <w:t>Járműismeretek</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A66AFC" w:rsidRPr="00525ABC">
        <w:rPr>
          <w:rFonts w:ascii="Palatino Linotype" w:hAnsi="Palatino Linotype"/>
          <w:b/>
          <w:i/>
          <w:sz w:val="24"/>
          <w:szCs w:val="24"/>
        </w:rPr>
        <w:tab/>
      </w:r>
      <w:r w:rsidR="00A66AFC" w:rsidRPr="00525ABC">
        <w:rPr>
          <w:rFonts w:ascii="Palatino Linotype" w:hAnsi="Palatino Linotype"/>
          <w:b/>
          <w:i/>
          <w:sz w:val="24"/>
          <w:szCs w:val="24"/>
        </w:rPr>
        <w:tab/>
      </w:r>
      <w:r w:rsidR="00A66AFC" w:rsidRPr="00525ABC">
        <w:rPr>
          <w:rFonts w:ascii="Palatino Linotype" w:hAnsi="Palatino Linotype"/>
          <w:b/>
          <w:i/>
          <w:sz w:val="24"/>
          <w:szCs w:val="24"/>
        </w:rPr>
        <w:tab/>
      </w:r>
      <w:r w:rsidR="00A66AFC" w:rsidRPr="00525ABC">
        <w:rPr>
          <w:rFonts w:ascii="Palatino Linotype" w:hAnsi="Palatino Linotype"/>
          <w:b/>
          <w:i/>
          <w:sz w:val="24"/>
          <w:szCs w:val="24"/>
        </w:rPr>
        <w:tab/>
      </w:r>
      <w:r w:rsidR="00A66AFC" w:rsidRPr="00525ABC">
        <w:rPr>
          <w:rFonts w:ascii="Palatino Linotype" w:hAnsi="Palatino Linotype"/>
          <w:b/>
          <w:i/>
          <w:sz w:val="24"/>
          <w:szCs w:val="24"/>
        </w:rPr>
        <w:tab/>
      </w:r>
      <w:r w:rsidR="00DD5E7B">
        <w:rPr>
          <w:rFonts w:ascii="Palatino Linotype" w:hAnsi="Palatino Linotype"/>
          <w:b/>
          <w:i/>
          <w:sz w:val="24"/>
          <w:szCs w:val="24"/>
        </w:rPr>
        <w:t xml:space="preserve">             </w:t>
      </w:r>
      <w:r w:rsidRPr="00525ABC">
        <w:rPr>
          <w:rFonts w:ascii="Palatino Linotype" w:hAnsi="Palatino Linotype"/>
          <w:b/>
          <w:i/>
          <w:sz w:val="24"/>
          <w:szCs w:val="24"/>
        </w:rPr>
        <w:t xml:space="preserve"> óra</w:t>
      </w:r>
      <w:proofErr w:type="gramEnd"/>
      <w:r w:rsidRPr="00525ABC">
        <w:rPr>
          <w:rFonts w:ascii="Palatino Linotype" w:hAnsi="Palatino Linotype"/>
          <w:b/>
          <w:i/>
          <w:sz w:val="24"/>
          <w:szCs w:val="24"/>
        </w:rPr>
        <w:t xml:space="preserve"> 15 ÖGY (9.</w:t>
      </w:r>
      <w:r w:rsidR="001603C1" w:rsidRPr="00525ABC">
        <w:rPr>
          <w:rFonts w:ascii="Palatino Linotype" w:hAnsi="Palatino Linotype"/>
          <w:b/>
          <w:i/>
          <w:sz w:val="24"/>
          <w:szCs w:val="24"/>
        </w:rPr>
        <w:t xml:space="preserve"> </w:t>
      </w:r>
      <w:r w:rsidRPr="00525ABC">
        <w:rPr>
          <w:rFonts w:ascii="Palatino Linotype" w:hAnsi="Palatino Linotype"/>
          <w:b/>
          <w:i/>
          <w:sz w:val="24"/>
          <w:szCs w:val="24"/>
        </w:rPr>
        <w:t>évfolyam), 15 ÖGY (10.</w:t>
      </w:r>
      <w:r w:rsidR="001603C1" w:rsidRPr="00525ABC">
        <w:rPr>
          <w:rFonts w:ascii="Palatino Linotype" w:hAnsi="Palatino Linotype"/>
          <w:b/>
          <w:i/>
          <w:sz w:val="24"/>
          <w:szCs w:val="24"/>
        </w:rPr>
        <w:t xml:space="preserve"> </w:t>
      </w:r>
      <w:r w:rsidRPr="00525ABC">
        <w:rPr>
          <w:rFonts w:ascii="Palatino Linotype" w:hAnsi="Palatino Linotype"/>
          <w:b/>
          <w:i/>
          <w:sz w:val="24"/>
          <w:szCs w:val="24"/>
        </w:rPr>
        <w:t>évfolyam)</w:t>
      </w:r>
      <w:r w:rsidR="00760BBA" w:rsidRPr="00525ABC">
        <w:rPr>
          <w:rFonts w:ascii="Palatino Linotype" w:hAnsi="Palatino Linotype"/>
          <w:b/>
          <w:i/>
          <w:sz w:val="24"/>
          <w:szCs w:val="24"/>
        </w:rPr>
        <w:t>/</w:t>
      </w:r>
      <w:r w:rsidRPr="00525ABC">
        <w:rPr>
          <w:rFonts w:ascii="Palatino Linotype" w:hAnsi="Palatino Linotype"/>
          <w:b/>
          <w:i/>
          <w:sz w:val="24"/>
          <w:szCs w:val="24"/>
        </w:rPr>
        <w:t>15 óra 20 ÖGY</w:t>
      </w:r>
    </w:p>
    <w:p w:rsidR="00134385" w:rsidRPr="00525ABC" w:rsidRDefault="00134385" w:rsidP="00DD5E7B">
      <w:pPr>
        <w:spacing w:after="0" w:line="240" w:lineRule="auto"/>
        <w:ind w:firstLine="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vasúti vontatott járművek fajtáinak megtekintése</w:t>
      </w:r>
    </w:p>
    <w:p w:rsidR="00134385" w:rsidRPr="00525ABC" w:rsidRDefault="00134385" w:rsidP="00234405">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Villamos mozdonyok, Diesel mozdonyok, Motorkocsik</w:t>
      </w:r>
    </w:p>
    <w:p w:rsidR="00134385" w:rsidRPr="00525ABC" w:rsidRDefault="00134385" w:rsidP="00234405">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vasúti vontató járművek fajtáinak megtekintése</w:t>
      </w:r>
    </w:p>
    <w:p w:rsidR="00134385" w:rsidRPr="00525ABC" w:rsidRDefault="00B670B7" w:rsidP="00234405">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Személyszállító kocsik.</w:t>
      </w:r>
      <w:r w:rsidR="00134385" w:rsidRPr="00525ABC">
        <w:rPr>
          <w:rFonts w:ascii="Palatino Linotype" w:hAnsi="Palatino Linotype" w:cs="Tahoma"/>
          <w:sz w:val="24"/>
          <w:szCs w:val="24"/>
          <w:shd w:val="clear" w:color="auto" w:fill="FFFFFF"/>
        </w:rPr>
        <w:t xml:space="preserve"> Teherkocsik</w:t>
      </w:r>
    </w:p>
    <w:p w:rsidR="00134385" w:rsidRPr="00525ABC" w:rsidRDefault="00134385" w:rsidP="00234405">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Közúti járművek megtekintése</w:t>
      </w:r>
    </w:p>
    <w:p w:rsidR="00134385" w:rsidRPr="00525ABC" w:rsidRDefault="00134385" w:rsidP="00234405">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Személyszállító járművek: Autóbuszok, villamosok, trolibusz, metró, H</w:t>
      </w:r>
      <w:r w:rsidR="00B670B7" w:rsidRPr="00525ABC">
        <w:rPr>
          <w:rFonts w:ascii="Palatino Linotype" w:hAnsi="Palatino Linotype" w:cs="Tahoma"/>
          <w:sz w:val="24"/>
          <w:szCs w:val="24"/>
          <w:shd w:val="clear" w:color="auto" w:fill="FFFFFF"/>
        </w:rPr>
        <w:t>ÉV</w:t>
      </w:r>
    </w:p>
    <w:p w:rsidR="00134385" w:rsidRPr="00525ABC" w:rsidRDefault="00B670B7" w:rsidP="00234405">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Közúti áruszállító járművek</w:t>
      </w:r>
    </w:p>
    <w:p w:rsidR="00134385" w:rsidRPr="00525ABC" w:rsidRDefault="00134385" w:rsidP="00234405">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Vizi járművek</w:t>
      </w:r>
    </w:p>
    <w:p w:rsidR="00134385" w:rsidRPr="00525ABC" w:rsidRDefault="00B670B7" w:rsidP="00234405">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Légi járművek</w:t>
      </w:r>
    </w:p>
    <w:p w:rsidR="00B61F0A" w:rsidRPr="00525ABC" w:rsidRDefault="00B61F0A" w:rsidP="00134385">
      <w:pPr>
        <w:spacing w:after="0" w:line="240" w:lineRule="auto"/>
        <w:rPr>
          <w:rFonts w:ascii="Palatino Linotype" w:hAnsi="Palatino Linotype"/>
          <w:sz w:val="24"/>
          <w:szCs w:val="24"/>
        </w:rPr>
      </w:pPr>
    </w:p>
    <w:p w:rsidR="00B61F0A" w:rsidRPr="00525ABC" w:rsidRDefault="00234405" w:rsidP="00E3158C">
      <w:pPr>
        <w:numPr>
          <w:ilvl w:val="2"/>
          <w:numId w:val="31"/>
        </w:numPr>
        <w:spacing w:after="0" w:line="240" w:lineRule="auto"/>
        <w:ind w:left="1190" w:hanging="623"/>
        <w:rPr>
          <w:rFonts w:ascii="Palatino Linotype" w:hAnsi="Palatino Linotype"/>
          <w:b/>
          <w:i/>
          <w:sz w:val="24"/>
          <w:szCs w:val="24"/>
        </w:rPr>
      </w:pPr>
      <w:r w:rsidRPr="00525ABC">
        <w:rPr>
          <w:rFonts w:ascii="Palatino Linotype" w:hAnsi="Palatino Linotype"/>
          <w:b/>
          <w:sz w:val="24"/>
          <w:szCs w:val="24"/>
        </w:rPr>
        <w:t>Kiszolgáló létesítmények</w:t>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DD5E7B">
        <w:rPr>
          <w:rFonts w:ascii="Palatino Linotype" w:hAnsi="Palatino Linotype"/>
          <w:b/>
          <w:sz w:val="24"/>
          <w:szCs w:val="24"/>
        </w:rPr>
        <w:t xml:space="preserve">  </w:t>
      </w:r>
      <w:r w:rsidR="00B670B7" w:rsidRPr="00525ABC">
        <w:rPr>
          <w:rFonts w:ascii="Palatino Linotype" w:hAnsi="Palatino Linotype"/>
          <w:b/>
          <w:sz w:val="24"/>
          <w:szCs w:val="24"/>
        </w:rPr>
        <w:t xml:space="preserve"> </w:t>
      </w:r>
      <w:r w:rsidRPr="00525ABC">
        <w:rPr>
          <w:rFonts w:ascii="Palatino Linotype" w:hAnsi="Palatino Linotype"/>
          <w:b/>
          <w:i/>
          <w:sz w:val="24"/>
          <w:szCs w:val="24"/>
        </w:rPr>
        <w:t xml:space="preserve">6 óra 15 </w:t>
      </w:r>
      <w:proofErr w:type="gramStart"/>
      <w:r w:rsidRPr="00525ABC">
        <w:rPr>
          <w:rFonts w:ascii="Palatino Linotype" w:hAnsi="Palatino Linotype"/>
          <w:b/>
          <w:i/>
          <w:sz w:val="24"/>
          <w:szCs w:val="24"/>
        </w:rPr>
        <w:t>ÖGY(</w:t>
      </w:r>
      <w:proofErr w:type="gramEnd"/>
      <w:r w:rsidRPr="00525ABC">
        <w:rPr>
          <w:rFonts w:ascii="Palatino Linotype" w:hAnsi="Palatino Linotype"/>
          <w:b/>
          <w:i/>
          <w:sz w:val="24"/>
          <w:szCs w:val="24"/>
        </w:rPr>
        <w:t>9. évf.), 15 ÖGY(10</w:t>
      </w:r>
      <w:r w:rsidR="001603C1" w:rsidRPr="00525ABC">
        <w:rPr>
          <w:rFonts w:ascii="Palatino Linotype" w:hAnsi="Palatino Linotype"/>
          <w:b/>
          <w:i/>
          <w:sz w:val="24"/>
          <w:szCs w:val="24"/>
        </w:rPr>
        <w:t xml:space="preserve">. </w:t>
      </w:r>
      <w:r w:rsidRPr="00525ABC">
        <w:rPr>
          <w:rFonts w:ascii="Palatino Linotype" w:hAnsi="Palatino Linotype"/>
          <w:b/>
          <w:i/>
          <w:sz w:val="24"/>
          <w:szCs w:val="24"/>
        </w:rPr>
        <w:t>évf.),</w:t>
      </w:r>
      <w:r w:rsidR="00B670B7" w:rsidRPr="00525ABC">
        <w:rPr>
          <w:rFonts w:ascii="Palatino Linotype" w:hAnsi="Palatino Linotype"/>
          <w:b/>
          <w:i/>
          <w:sz w:val="24"/>
          <w:szCs w:val="24"/>
        </w:rPr>
        <w:t xml:space="preserve"> </w:t>
      </w:r>
      <w:r w:rsidRPr="00525ABC">
        <w:rPr>
          <w:rFonts w:ascii="Palatino Linotype" w:hAnsi="Palatino Linotype"/>
          <w:b/>
          <w:i/>
          <w:sz w:val="24"/>
          <w:szCs w:val="24"/>
        </w:rPr>
        <w:t>10 ÖGY(11.</w:t>
      </w:r>
      <w:r w:rsidR="001603C1" w:rsidRPr="00525ABC">
        <w:rPr>
          <w:rFonts w:ascii="Palatino Linotype" w:hAnsi="Palatino Linotype"/>
          <w:b/>
          <w:i/>
          <w:sz w:val="24"/>
          <w:szCs w:val="24"/>
        </w:rPr>
        <w:t xml:space="preserve"> </w:t>
      </w:r>
      <w:r w:rsidRPr="00525ABC">
        <w:rPr>
          <w:rFonts w:ascii="Palatino Linotype" w:hAnsi="Palatino Linotype"/>
          <w:b/>
          <w:i/>
          <w:sz w:val="24"/>
          <w:szCs w:val="24"/>
        </w:rPr>
        <w:t>évf.)/15 óra 15 ÖGY</w:t>
      </w:r>
    </w:p>
    <w:p w:rsidR="00234405" w:rsidRPr="00525ABC" w:rsidRDefault="00234405" w:rsidP="001603C1">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sz w:val="24"/>
          <w:szCs w:val="24"/>
        </w:rPr>
        <w:tab/>
      </w:r>
      <w:r w:rsidRPr="00525ABC">
        <w:rPr>
          <w:rFonts w:ascii="Palatino Linotype" w:hAnsi="Palatino Linotype" w:cs="Tahoma"/>
          <w:sz w:val="24"/>
          <w:szCs w:val="24"/>
          <w:shd w:val="clear" w:color="auto" w:fill="FFFFFF"/>
        </w:rPr>
        <w:t>Vasúti kiszolgáló létesítmények.</w:t>
      </w:r>
    </w:p>
    <w:p w:rsidR="00234405" w:rsidRPr="00525ABC" w:rsidRDefault="00234405" w:rsidP="001603C1">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Állomások, pályaudvarok, megállóhelyek, rakodóhelyek, rendező pu.-ok</w:t>
      </w:r>
    </w:p>
    <w:p w:rsidR="00234405" w:rsidRPr="00525ABC" w:rsidRDefault="00234405" w:rsidP="001603C1">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Forgalmi iroda, személypénztár, vontatási telepek, raktárak, várótermek</w:t>
      </w:r>
    </w:p>
    <w:p w:rsidR="00234405" w:rsidRPr="00525ABC" w:rsidRDefault="00234405" w:rsidP="001603C1">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Közúti közlekedés kiszolgáló létesítményei</w:t>
      </w:r>
    </w:p>
    <w:p w:rsidR="00234405" w:rsidRPr="00525ABC" w:rsidRDefault="00234405" w:rsidP="001603C1">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Autóbusz állomások, szerviz, telephelyek utas várók</w:t>
      </w:r>
      <w:r w:rsidR="0006247A">
        <w:rPr>
          <w:rFonts w:ascii="Palatino Linotype" w:hAnsi="Palatino Linotype" w:cs="Tahoma"/>
          <w:sz w:val="24"/>
          <w:szCs w:val="24"/>
          <w:shd w:val="clear" w:color="auto" w:fill="FFFFFF"/>
        </w:rPr>
        <w:t>,</w:t>
      </w:r>
      <w:r w:rsidRPr="00525ABC">
        <w:rPr>
          <w:rFonts w:ascii="Palatino Linotype" w:hAnsi="Palatino Linotype" w:cs="Tahoma"/>
          <w:sz w:val="24"/>
          <w:szCs w:val="24"/>
          <w:shd w:val="clear" w:color="auto" w:fill="FFFFFF"/>
        </w:rPr>
        <w:t xml:space="preserve"> stb.</w:t>
      </w:r>
    </w:p>
    <w:p w:rsidR="00234405" w:rsidRPr="00525ABC" w:rsidRDefault="00234405" w:rsidP="001603C1">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Vízi közlekedés kiszolgáló létesítményei</w:t>
      </w:r>
    </w:p>
    <w:p w:rsidR="00234405" w:rsidRPr="00525ABC" w:rsidRDefault="00234405" w:rsidP="001603C1">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Légi közlekedés kiszolgáló létesítményei</w:t>
      </w:r>
    </w:p>
    <w:p w:rsidR="00B61F0A" w:rsidRPr="00525ABC" w:rsidRDefault="00B61F0A" w:rsidP="00234405">
      <w:pPr>
        <w:spacing w:after="0" w:line="240" w:lineRule="auto"/>
        <w:rPr>
          <w:rFonts w:ascii="Palatino Linotype" w:hAnsi="Palatino Linotype"/>
          <w:sz w:val="24"/>
          <w:szCs w:val="24"/>
        </w:rPr>
      </w:pPr>
    </w:p>
    <w:p w:rsidR="00B61F0A" w:rsidRPr="00525ABC" w:rsidRDefault="00B670B7" w:rsidP="00E3158C">
      <w:pPr>
        <w:numPr>
          <w:ilvl w:val="2"/>
          <w:numId w:val="31"/>
        </w:numPr>
        <w:spacing w:after="0" w:line="240" w:lineRule="auto"/>
        <w:ind w:left="1190" w:hanging="623"/>
        <w:rPr>
          <w:rFonts w:ascii="Palatino Linotype" w:hAnsi="Palatino Linotype"/>
          <w:b/>
          <w:i/>
          <w:sz w:val="24"/>
          <w:szCs w:val="24"/>
        </w:rPr>
      </w:pPr>
      <w:r w:rsidRPr="00525ABC">
        <w:rPr>
          <w:rFonts w:ascii="Palatino Linotype" w:hAnsi="Palatino Linotype"/>
          <w:b/>
          <w:sz w:val="24"/>
          <w:szCs w:val="24"/>
        </w:rPr>
        <w:t>Üzemviteli ismeretek</w:t>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B61F0A" w:rsidRPr="00525ABC">
        <w:rPr>
          <w:rFonts w:ascii="Palatino Linotype" w:hAnsi="Palatino Linotype"/>
          <w:b/>
          <w:sz w:val="24"/>
          <w:szCs w:val="24"/>
        </w:rPr>
        <w:tab/>
      </w:r>
      <w:r w:rsidR="00DD5E7B">
        <w:rPr>
          <w:rFonts w:ascii="Palatino Linotype" w:hAnsi="Palatino Linotype"/>
          <w:b/>
          <w:sz w:val="24"/>
          <w:szCs w:val="24"/>
        </w:rPr>
        <w:tab/>
        <w:t xml:space="preserve">          </w:t>
      </w:r>
      <w:r w:rsidRPr="00525ABC">
        <w:rPr>
          <w:rFonts w:ascii="Palatino Linotype" w:hAnsi="Palatino Linotype"/>
          <w:b/>
          <w:i/>
          <w:sz w:val="24"/>
          <w:szCs w:val="24"/>
        </w:rPr>
        <w:t xml:space="preserve">6 óra 15 </w:t>
      </w:r>
      <w:proofErr w:type="gramStart"/>
      <w:r w:rsidRPr="00525ABC">
        <w:rPr>
          <w:rFonts w:ascii="Palatino Linotype" w:hAnsi="Palatino Linotype"/>
          <w:b/>
          <w:i/>
          <w:sz w:val="24"/>
          <w:szCs w:val="24"/>
        </w:rPr>
        <w:t>ÖGY(</w:t>
      </w:r>
      <w:proofErr w:type="gramEnd"/>
      <w:r w:rsidRPr="00525ABC">
        <w:rPr>
          <w:rFonts w:ascii="Palatino Linotype" w:hAnsi="Palatino Linotype"/>
          <w:b/>
          <w:i/>
          <w:sz w:val="24"/>
          <w:szCs w:val="24"/>
        </w:rPr>
        <w:t>10. évf.), 30 ÖGY(11. évf.)/15 óra 15ÖGY</w:t>
      </w:r>
    </w:p>
    <w:p w:rsidR="00B670B7" w:rsidRPr="00525ABC" w:rsidRDefault="00B670B7" w:rsidP="00B670B7">
      <w:pPr>
        <w:spacing w:after="0" w:line="240" w:lineRule="auto"/>
        <w:ind w:left="705"/>
        <w:rPr>
          <w:rFonts w:ascii="Palatino Linotype" w:hAnsi="Palatino Linotype"/>
          <w:sz w:val="24"/>
          <w:szCs w:val="24"/>
        </w:rPr>
      </w:pPr>
      <w:r w:rsidRPr="00525ABC">
        <w:rPr>
          <w:rFonts w:ascii="Palatino Linotype" w:hAnsi="Palatino Linotype"/>
          <w:sz w:val="24"/>
          <w:szCs w:val="24"/>
        </w:rPr>
        <w:tab/>
        <w:t>A vasúti és közúti személyszállítás folyamata</w:t>
      </w:r>
    </w:p>
    <w:p w:rsidR="00B670B7" w:rsidRPr="00525ABC" w:rsidRDefault="00B670B7" w:rsidP="00B670B7">
      <w:pPr>
        <w:spacing w:after="0" w:line="240" w:lineRule="auto"/>
        <w:ind w:left="705"/>
        <w:rPr>
          <w:rFonts w:ascii="Palatino Linotype" w:hAnsi="Palatino Linotype"/>
          <w:sz w:val="24"/>
          <w:szCs w:val="24"/>
        </w:rPr>
      </w:pPr>
      <w:r w:rsidRPr="00525ABC">
        <w:rPr>
          <w:rFonts w:ascii="Palatino Linotype" w:hAnsi="Palatino Linotype"/>
          <w:sz w:val="24"/>
          <w:szCs w:val="24"/>
        </w:rPr>
        <w:t>A vasúti és közúti árufuvarozás folyamata</w:t>
      </w:r>
    </w:p>
    <w:p w:rsidR="00B670B7" w:rsidRPr="00525ABC" w:rsidRDefault="00B670B7" w:rsidP="00B670B7">
      <w:pPr>
        <w:spacing w:after="0" w:line="240" w:lineRule="auto"/>
        <w:ind w:left="705"/>
        <w:rPr>
          <w:rFonts w:ascii="Palatino Linotype" w:hAnsi="Palatino Linotype"/>
          <w:sz w:val="24"/>
          <w:szCs w:val="24"/>
        </w:rPr>
      </w:pPr>
      <w:r w:rsidRPr="00525ABC">
        <w:rPr>
          <w:rFonts w:ascii="Palatino Linotype" w:hAnsi="Palatino Linotype"/>
          <w:sz w:val="24"/>
          <w:szCs w:val="24"/>
        </w:rPr>
        <w:lastRenderedPageBreak/>
        <w:t>Az áruk csomagolása, fuvareszköz megrendelése és kiállítása</w:t>
      </w:r>
    </w:p>
    <w:p w:rsidR="00B670B7" w:rsidRPr="00525ABC" w:rsidRDefault="00B670B7" w:rsidP="00B670B7">
      <w:pPr>
        <w:spacing w:after="0" w:line="240" w:lineRule="auto"/>
        <w:ind w:left="705"/>
        <w:rPr>
          <w:rFonts w:ascii="Palatino Linotype" w:hAnsi="Palatino Linotype"/>
          <w:sz w:val="24"/>
          <w:szCs w:val="24"/>
        </w:rPr>
      </w:pPr>
      <w:r w:rsidRPr="00525ABC">
        <w:rPr>
          <w:rFonts w:ascii="Palatino Linotype" w:hAnsi="Palatino Linotype"/>
          <w:sz w:val="24"/>
          <w:szCs w:val="24"/>
        </w:rPr>
        <w:t>Rakodás, a küldemény átvétele. a küldemény továbbítása, kiszolgáltatása</w:t>
      </w:r>
    </w:p>
    <w:p w:rsidR="00B670B7" w:rsidRPr="00525ABC" w:rsidRDefault="00B670B7" w:rsidP="00B670B7">
      <w:pPr>
        <w:spacing w:after="0" w:line="240" w:lineRule="auto"/>
        <w:ind w:left="705"/>
        <w:rPr>
          <w:rFonts w:ascii="Palatino Linotype" w:hAnsi="Palatino Linotype"/>
          <w:sz w:val="24"/>
          <w:szCs w:val="24"/>
        </w:rPr>
      </w:pPr>
      <w:r w:rsidRPr="00525ABC">
        <w:rPr>
          <w:rFonts w:ascii="Palatino Linotype" w:hAnsi="Palatino Linotype"/>
          <w:sz w:val="24"/>
          <w:szCs w:val="24"/>
        </w:rPr>
        <w:t>A vízi és légi közlekedés személy és árufuvarozási folyamatai</w:t>
      </w:r>
    </w:p>
    <w:p w:rsidR="00B61F0A" w:rsidRPr="00525ABC" w:rsidRDefault="00B61F0A" w:rsidP="00B670B7">
      <w:pPr>
        <w:spacing w:after="0" w:line="240" w:lineRule="auto"/>
        <w:rPr>
          <w:rFonts w:ascii="Palatino Linotype" w:hAnsi="Palatino Linotype"/>
          <w:sz w:val="24"/>
          <w:szCs w:val="24"/>
        </w:rPr>
      </w:pPr>
    </w:p>
    <w:p w:rsidR="00B61F0A" w:rsidRPr="00525ABC" w:rsidRDefault="0027161A" w:rsidP="00E3158C">
      <w:pPr>
        <w:numPr>
          <w:ilvl w:val="2"/>
          <w:numId w:val="31"/>
        </w:numPr>
        <w:spacing w:after="0" w:line="240" w:lineRule="auto"/>
        <w:ind w:left="1190" w:hanging="623"/>
        <w:rPr>
          <w:rFonts w:ascii="Palatino Linotype" w:hAnsi="Palatino Linotype"/>
          <w:sz w:val="24"/>
          <w:szCs w:val="24"/>
        </w:rPr>
      </w:pPr>
      <w:r w:rsidRPr="00525ABC">
        <w:rPr>
          <w:rFonts w:ascii="Palatino Linotype" w:hAnsi="Palatino Linotype"/>
          <w:b/>
          <w:sz w:val="24"/>
          <w:szCs w:val="24"/>
        </w:rPr>
        <w:t>Szakszámítások</w:t>
      </w:r>
      <w:r w:rsidR="00F32574" w:rsidRPr="00525ABC">
        <w:rPr>
          <w:rFonts w:ascii="Palatino Linotype" w:hAnsi="Palatino Linotype"/>
          <w:b/>
          <w:sz w:val="24"/>
          <w:szCs w:val="24"/>
        </w:rPr>
        <w:tab/>
      </w:r>
      <w:r w:rsidR="00F32574" w:rsidRPr="00525ABC">
        <w:rPr>
          <w:rFonts w:ascii="Palatino Linotype" w:hAnsi="Palatino Linotype"/>
          <w:b/>
          <w:sz w:val="24"/>
          <w:szCs w:val="24"/>
        </w:rPr>
        <w:tab/>
      </w:r>
      <w:r w:rsidR="00F32574" w:rsidRPr="00525ABC">
        <w:rPr>
          <w:rFonts w:ascii="Palatino Linotype" w:hAnsi="Palatino Linotype"/>
          <w:b/>
          <w:sz w:val="24"/>
          <w:szCs w:val="24"/>
        </w:rPr>
        <w:tab/>
      </w:r>
      <w:r w:rsidR="00F32574" w:rsidRPr="00525ABC">
        <w:rPr>
          <w:rFonts w:ascii="Palatino Linotype" w:hAnsi="Palatino Linotype"/>
          <w:b/>
          <w:sz w:val="24"/>
          <w:szCs w:val="24"/>
        </w:rPr>
        <w:tab/>
      </w:r>
      <w:r w:rsidR="00F32574" w:rsidRPr="00525ABC">
        <w:rPr>
          <w:rFonts w:ascii="Palatino Linotype" w:hAnsi="Palatino Linotype"/>
          <w:b/>
          <w:sz w:val="24"/>
          <w:szCs w:val="24"/>
        </w:rPr>
        <w:tab/>
      </w:r>
      <w:r w:rsidR="00F32574" w:rsidRPr="00525ABC">
        <w:rPr>
          <w:rFonts w:ascii="Palatino Linotype" w:hAnsi="Palatino Linotype"/>
          <w:b/>
          <w:sz w:val="24"/>
          <w:szCs w:val="24"/>
        </w:rPr>
        <w:tab/>
      </w:r>
      <w:r w:rsidR="00F32574" w:rsidRPr="00525ABC">
        <w:rPr>
          <w:rFonts w:ascii="Palatino Linotype" w:hAnsi="Palatino Linotype"/>
          <w:b/>
          <w:sz w:val="24"/>
          <w:szCs w:val="24"/>
        </w:rPr>
        <w:tab/>
      </w:r>
      <w:r w:rsidR="00F32574" w:rsidRPr="00525ABC">
        <w:rPr>
          <w:rFonts w:ascii="Palatino Linotype" w:hAnsi="Palatino Linotype"/>
          <w:b/>
          <w:i/>
          <w:sz w:val="24"/>
          <w:szCs w:val="24"/>
        </w:rPr>
        <w:t xml:space="preserve">18 </w:t>
      </w:r>
      <w:r w:rsidR="00B61F0A" w:rsidRPr="00525ABC">
        <w:rPr>
          <w:rFonts w:ascii="Palatino Linotype" w:hAnsi="Palatino Linotype"/>
          <w:b/>
          <w:i/>
          <w:sz w:val="24"/>
          <w:szCs w:val="24"/>
        </w:rPr>
        <w:t>óra</w:t>
      </w:r>
      <w:r w:rsidR="00F32574" w:rsidRPr="00525ABC">
        <w:rPr>
          <w:rFonts w:ascii="Palatino Linotype" w:hAnsi="Palatino Linotype"/>
          <w:b/>
          <w:i/>
          <w:sz w:val="24"/>
          <w:szCs w:val="24"/>
        </w:rPr>
        <w:t xml:space="preserve">/63 </w:t>
      </w:r>
      <w:r w:rsidR="002E71B8" w:rsidRPr="00525ABC">
        <w:rPr>
          <w:rFonts w:ascii="Palatino Linotype" w:hAnsi="Palatino Linotype"/>
          <w:b/>
          <w:i/>
          <w:sz w:val="24"/>
          <w:szCs w:val="24"/>
        </w:rPr>
        <w:t>óra</w:t>
      </w:r>
    </w:p>
    <w:p w:rsidR="00B82787" w:rsidRPr="00525ABC" w:rsidRDefault="00B82787" w:rsidP="00B82787">
      <w:pPr>
        <w:spacing w:after="0" w:line="240" w:lineRule="auto"/>
        <w:ind w:left="705"/>
        <w:rPr>
          <w:rFonts w:ascii="Palatino Linotype" w:hAnsi="Palatino Linotype"/>
          <w:sz w:val="24"/>
          <w:szCs w:val="24"/>
        </w:rPr>
      </w:pPr>
      <w:r w:rsidRPr="00525ABC">
        <w:rPr>
          <w:rFonts w:ascii="Palatino Linotype" w:hAnsi="Palatino Linotype"/>
          <w:sz w:val="24"/>
          <w:szCs w:val="24"/>
        </w:rPr>
        <w:t>A járművek menetellenállásai.</w:t>
      </w:r>
      <w:r w:rsidRPr="00525ABC">
        <w:rPr>
          <w:rFonts w:ascii="Palatino Linotype" w:hAnsi="Palatino Linotype" w:cs="Tahoma"/>
          <w:sz w:val="24"/>
          <w:szCs w:val="24"/>
          <w:shd w:val="clear" w:color="auto" w:fill="FFFFFF"/>
        </w:rPr>
        <w:t xml:space="preserve"> Általánosságokban a menetellenállásokról</w:t>
      </w:r>
    </w:p>
    <w:p w:rsidR="00B82787" w:rsidRPr="00525ABC" w:rsidRDefault="00B82787" w:rsidP="00B82787">
      <w:pPr>
        <w:spacing w:after="0" w:line="240" w:lineRule="auto"/>
        <w:ind w:left="705"/>
        <w:rPr>
          <w:rFonts w:ascii="Palatino Linotype" w:hAnsi="Palatino Linotype"/>
          <w:sz w:val="24"/>
          <w:szCs w:val="24"/>
        </w:rPr>
      </w:pPr>
      <w:r w:rsidRPr="00525ABC">
        <w:rPr>
          <w:rFonts w:ascii="Palatino Linotype" w:hAnsi="Palatino Linotype" w:cs="Tahoma"/>
          <w:sz w:val="24"/>
          <w:szCs w:val="24"/>
          <w:shd w:val="clear" w:color="auto" w:fill="FFFFFF"/>
        </w:rPr>
        <w:t>A járműre ható menetellenállások csoportosítása, értelmezése</w:t>
      </w:r>
    </w:p>
    <w:p w:rsidR="00B82787" w:rsidRPr="00525ABC" w:rsidRDefault="00B82787" w:rsidP="00B82787">
      <w:pPr>
        <w:spacing w:after="0" w:line="240" w:lineRule="auto"/>
        <w:ind w:left="705"/>
        <w:rPr>
          <w:rFonts w:ascii="Palatino Linotype" w:hAnsi="Palatino Linotype"/>
          <w:sz w:val="24"/>
          <w:szCs w:val="24"/>
        </w:rPr>
      </w:pPr>
      <w:r w:rsidRPr="00525ABC">
        <w:rPr>
          <w:rFonts w:ascii="Palatino Linotype" w:hAnsi="Palatino Linotype" w:cs="Tahoma"/>
          <w:sz w:val="24"/>
          <w:szCs w:val="24"/>
          <w:shd w:val="clear" w:color="auto" w:fill="FFFFFF"/>
        </w:rPr>
        <w:t>A gördülési ellenállás</w:t>
      </w:r>
    </w:p>
    <w:p w:rsidR="00B82787" w:rsidRPr="00525ABC" w:rsidRDefault="00B82787" w:rsidP="00B82787">
      <w:pPr>
        <w:spacing w:after="0" w:line="240" w:lineRule="auto"/>
        <w:ind w:left="705"/>
        <w:rPr>
          <w:rFonts w:ascii="Palatino Linotype" w:hAnsi="Palatino Linotype"/>
          <w:sz w:val="24"/>
          <w:szCs w:val="24"/>
        </w:rPr>
      </w:pPr>
      <w:r w:rsidRPr="00525ABC">
        <w:rPr>
          <w:rFonts w:ascii="Palatino Linotype" w:hAnsi="Palatino Linotype" w:cs="Tahoma"/>
          <w:sz w:val="24"/>
          <w:szCs w:val="24"/>
          <w:shd w:val="clear" w:color="auto" w:fill="FFFFFF"/>
        </w:rPr>
        <w:t>A légellenállás</w:t>
      </w:r>
    </w:p>
    <w:p w:rsidR="00B82787" w:rsidRPr="00525ABC" w:rsidRDefault="00B82787" w:rsidP="00B82787">
      <w:pPr>
        <w:spacing w:after="0" w:line="240" w:lineRule="auto"/>
        <w:ind w:left="705"/>
        <w:rPr>
          <w:rFonts w:ascii="Palatino Linotype" w:hAnsi="Palatino Linotype"/>
          <w:sz w:val="24"/>
          <w:szCs w:val="24"/>
        </w:rPr>
      </w:pPr>
      <w:r w:rsidRPr="00525ABC">
        <w:rPr>
          <w:rFonts w:ascii="Palatino Linotype" w:hAnsi="Palatino Linotype" w:cs="Tahoma"/>
          <w:sz w:val="24"/>
          <w:szCs w:val="24"/>
          <w:shd w:val="clear" w:color="auto" w:fill="FFFFFF"/>
        </w:rPr>
        <w:t>Az emelkedési ellenállás</w:t>
      </w:r>
    </w:p>
    <w:p w:rsidR="00B82787" w:rsidRPr="00525ABC" w:rsidRDefault="00B82787" w:rsidP="00B82787">
      <w:pPr>
        <w:spacing w:after="0" w:line="240" w:lineRule="auto"/>
        <w:ind w:left="705"/>
        <w:rPr>
          <w:rFonts w:ascii="Palatino Linotype" w:hAnsi="Palatino Linotype"/>
          <w:sz w:val="24"/>
          <w:szCs w:val="24"/>
        </w:rPr>
      </w:pPr>
      <w:r w:rsidRPr="00525ABC">
        <w:rPr>
          <w:rFonts w:ascii="Palatino Linotype" w:hAnsi="Palatino Linotype" w:cs="Tahoma"/>
          <w:sz w:val="24"/>
          <w:szCs w:val="24"/>
          <w:shd w:val="clear" w:color="auto" w:fill="FFFFFF"/>
        </w:rPr>
        <w:t>A gyorsítási ellenállás</w:t>
      </w:r>
    </w:p>
    <w:p w:rsidR="00B82787" w:rsidRPr="00525ABC" w:rsidRDefault="00B82787" w:rsidP="00B82787">
      <w:pPr>
        <w:spacing w:after="0" w:line="240" w:lineRule="auto"/>
        <w:ind w:left="705"/>
        <w:rPr>
          <w:rFonts w:ascii="Palatino Linotype" w:hAnsi="Palatino Linotype"/>
          <w:sz w:val="24"/>
          <w:szCs w:val="24"/>
        </w:rPr>
      </w:pPr>
      <w:r w:rsidRPr="00525ABC">
        <w:rPr>
          <w:rFonts w:ascii="Palatino Linotype" w:hAnsi="Palatino Linotype" w:cs="Tahoma"/>
          <w:sz w:val="24"/>
          <w:szCs w:val="24"/>
          <w:shd w:val="clear" w:color="auto" w:fill="FFFFFF"/>
        </w:rPr>
        <w:t>A különböző ellenállások legyőzéséhez szükséges teljesítmény</w:t>
      </w:r>
    </w:p>
    <w:p w:rsidR="00B82787" w:rsidRPr="00525ABC" w:rsidRDefault="005B4D1C" w:rsidP="00B82787">
      <w:pPr>
        <w:spacing w:after="0" w:line="240" w:lineRule="auto"/>
        <w:ind w:left="705"/>
        <w:rPr>
          <w:rFonts w:ascii="Palatino Linotype" w:hAnsi="Palatino Linotype"/>
          <w:sz w:val="24"/>
          <w:szCs w:val="24"/>
        </w:rPr>
      </w:pPr>
      <w:r w:rsidRPr="00525ABC">
        <w:rPr>
          <w:rFonts w:ascii="Palatino Linotype" w:hAnsi="Palatino Linotype" w:cs="Tahoma"/>
          <w:sz w:val="24"/>
          <w:szCs w:val="24"/>
          <w:shd w:val="clear" w:color="auto" w:fill="FFFFFF"/>
        </w:rPr>
        <w:t>A hajtómű-(belső</w:t>
      </w:r>
      <w:r w:rsidR="00B82787" w:rsidRPr="00525ABC">
        <w:rPr>
          <w:rFonts w:ascii="Palatino Linotype" w:hAnsi="Palatino Linotype" w:cs="Tahoma"/>
          <w:sz w:val="24"/>
          <w:szCs w:val="24"/>
          <w:shd w:val="clear" w:color="auto" w:fill="FFFFFF"/>
        </w:rPr>
        <w:t>) ellenállás és teljesítménye</w:t>
      </w:r>
    </w:p>
    <w:p w:rsidR="00B82787" w:rsidRPr="00525ABC" w:rsidRDefault="00B82787" w:rsidP="00B82787">
      <w:pPr>
        <w:spacing w:after="0" w:line="240" w:lineRule="auto"/>
        <w:ind w:left="705"/>
        <w:rPr>
          <w:rFonts w:ascii="Palatino Linotype" w:hAnsi="Palatino Linotype"/>
          <w:sz w:val="24"/>
          <w:szCs w:val="24"/>
        </w:rPr>
      </w:pPr>
      <w:r w:rsidRPr="00525ABC">
        <w:rPr>
          <w:rFonts w:ascii="Palatino Linotype" w:hAnsi="Palatino Linotype" w:cs="Tahoma"/>
          <w:sz w:val="24"/>
          <w:szCs w:val="24"/>
          <w:shd w:val="clear" w:color="auto" w:fill="FFFFFF"/>
        </w:rPr>
        <w:t>Feladatok megoldása az ellenállások és teljesítmények kiszámítására</w:t>
      </w:r>
    </w:p>
    <w:p w:rsidR="00B82787" w:rsidRPr="00525ABC" w:rsidRDefault="00B82787" w:rsidP="00B82787">
      <w:pPr>
        <w:spacing w:after="0" w:line="240" w:lineRule="auto"/>
        <w:ind w:left="705"/>
        <w:rPr>
          <w:rFonts w:ascii="Palatino Linotype" w:hAnsi="Palatino Linotype"/>
          <w:sz w:val="24"/>
          <w:szCs w:val="24"/>
        </w:rPr>
      </w:pPr>
      <w:r w:rsidRPr="00525ABC">
        <w:rPr>
          <w:rFonts w:ascii="Palatino Linotype" w:hAnsi="Palatino Linotype" w:cs="Tahoma"/>
          <w:sz w:val="24"/>
          <w:szCs w:val="24"/>
          <w:shd w:val="clear" w:color="auto" w:fill="FFFFFF"/>
        </w:rPr>
        <w:t>A járművek menetdinamikája</w:t>
      </w:r>
    </w:p>
    <w:p w:rsidR="00B82787" w:rsidRPr="00525ABC" w:rsidRDefault="00B82787" w:rsidP="00B82787">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járművek haladása ívmenetben-kicsúszási és kiborulási határsebesség</w:t>
      </w:r>
    </w:p>
    <w:p w:rsidR="00B82787" w:rsidRPr="00525ABC" w:rsidRDefault="00B82787" w:rsidP="00B82787">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Feladatok megoldása a kicsúszási és kiborulási határsebesség számítására</w:t>
      </w:r>
    </w:p>
    <w:p w:rsidR="00B82787" w:rsidRPr="00525ABC" w:rsidRDefault="00B82787" w:rsidP="00B82787">
      <w:pPr>
        <w:spacing w:after="0" w:line="240" w:lineRule="auto"/>
        <w:ind w:left="720"/>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Lökettérfogat, sűrítési arány</w:t>
      </w:r>
    </w:p>
    <w:p w:rsidR="00B82787" w:rsidRPr="00525ABC" w:rsidRDefault="00B82787" w:rsidP="00B82787">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dugattyúsebesség, dugattyúra ható erő</w:t>
      </w:r>
    </w:p>
    <w:p w:rsidR="00B82787" w:rsidRPr="00525ABC" w:rsidRDefault="00B82787" w:rsidP="00B82787">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motor munkája, teljesítményei, hatásfoka, nyomatéka</w:t>
      </w:r>
    </w:p>
    <w:p w:rsidR="00B82787" w:rsidRPr="00525ABC" w:rsidRDefault="00B82787" w:rsidP="00B82787">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motorok tüzelőanyag fogyasztása</w:t>
      </w:r>
    </w:p>
    <w:p w:rsidR="00B82787" w:rsidRPr="00525ABC" w:rsidRDefault="00B82787" w:rsidP="00B82787">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A fékezéssel kapcsolatos alapfogalmak</w:t>
      </w:r>
    </w:p>
    <w:p w:rsidR="00B82787" w:rsidRPr="00525ABC" w:rsidRDefault="00B82787" w:rsidP="00B82787">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Fékezéssel kapcsolatos szakszámítások</w:t>
      </w:r>
    </w:p>
    <w:p w:rsidR="00B82787" w:rsidRPr="00525ABC" w:rsidRDefault="00B82787" w:rsidP="00B82787">
      <w:pPr>
        <w:spacing w:after="0" w:line="240" w:lineRule="auto"/>
        <w:ind w:left="703"/>
        <w:rPr>
          <w:rFonts w:ascii="Palatino Linotype" w:hAnsi="Palatino Linotype" w:cs="Tahoma"/>
          <w:sz w:val="24"/>
          <w:szCs w:val="24"/>
          <w:shd w:val="clear" w:color="auto" w:fill="FFFFFF"/>
        </w:rPr>
      </w:pPr>
      <w:r w:rsidRPr="00525ABC">
        <w:rPr>
          <w:rFonts w:ascii="Palatino Linotype" w:hAnsi="Palatino Linotype" w:cs="Tahoma"/>
          <w:sz w:val="24"/>
          <w:szCs w:val="24"/>
          <w:shd w:val="clear" w:color="auto" w:fill="FFFFFF"/>
        </w:rPr>
        <w:t>Engedélyezett terhelés és hossz megállapítások</w:t>
      </w:r>
    </w:p>
    <w:p w:rsidR="00B61F0A" w:rsidRPr="00525ABC" w:rsidRDefault="00B61F0A" w:rsidP="00B82787">
      <w:pPr>
        <w:spacing w:after="0" w:line="240" w:lineRule="auto"/>
        <w:rPr>
          <w:rFonts w:ascii="Palatino Linotype" w:hAnsi="Palatino Linotype"/>
          <w:sz w:val="24"/>
          <w:szCs w:val="24"/>
        </w:rPr>
      </w:pPr>
    </w:p>
    <w:p w:rsidR="00B61F0A" w:rsidRPr="00525ABC" w:rsidRDefault="00B61F0A" w:rsidP="00E3158C">
      <w:pPr>
        <w:widowControl w:val="0"/>
        <w:numPr>
          <w:ilvl w:val="1"/>
          <w:numId w:val="31"/>
        </w:numPr>
        <w:suppressAutoHyphens/>
        <w:spacing w:after="0" w:line="240" w:lineRule="auto"/>
        <w:ind w:left="826" w:hanging="469"/>
        <w:rPr>
          <w:rFonts w:ascii="Palatino Linotype" w:hAnsi="Palatino Linotype"/>
          <w:b/>
          <w:i/>
          <w:sz w:val="24"/>
          <w:szCs w:val="24"/>
        </w:rPr>
      </w:pPr>
      <w:r w:rsidRPr="00525ABC">
        <w:rPr>
          <w:rFonts w:ascii="Palatino Linotype" w:hAnsi="Palatino Linotype"/>
          <w:b/>
          <w:i/>
          <w:sz w:val="24"/>
          <w:szCs w:val="24"/>
        </w:rPr>
        <w:t>A képzés</w:t>
      </w:r>
      <w:r w:rsidR="00452B42" w:rsidRPr="00525ABC">
        <w:rPr>
          <w:rFonts w:ascii="Palatino Linotype" w:hAnsi="Palatino Linotype"/>
          <w:b/>
          <w:i/>
          <w:sz w:val="24"/>
          <w:szCs w:val="24"/>
        </w:rPr>
        <w:t xml:space="preserve"> javasolt helyszíne</w:t>
      </w:r>
      <w:r w:rsidR="002120BE" w:rsidRPr="00525ABC">
        <w:rPr>
          <w:rFonts w:ascii="Palatino Linotype" w:hAnsi="Palatino Linotype"/>
          <w:b/>
          <w:i/>
          <w:sz w:val="24"/>
          <w:szCs w:val="24"/>
        </w:rPr>
        <w:t xml:space="preserve"> </w:t>
      </w:r>
      <w:r w:rsidR="002120BE" w:rsidRPr="00525ABC">
        <w:rPr>
          <w:rFonts w:ascii="Palatino Linotype" w:hAnsi="Palatino Linotype"/>
          <w:b/>
          <w:i/>
          <w:kern w:val="1"/>
          <w:sz w:val="24"/>
          <w:szCs w:val="24"/>
          <w:lang w:eastAsia="hi-IN" w:bidi="hi-IN"/>
        </w:rPr>
        <w:t>(ajánlás)</w:t>
      </w:r>
    </w:p>
    <w:p w:rsidR="00B61F0A" w:rsidRPr="00DD5E7B" w:rsidRDefault="005B4D1C" w:rsidP="00DD5E7B">
      <w:pPr>
        <w:spacing w:after="0" w:line="240" w:lineRule="auto"/>
        <w:ind w:firstLine="709"/>
        <w:jc w:val="both"/>
        <w:rPr>
          <w:rFonts w:ascii="Palatino Linotype" w:hAnsi="Palatino Linotype"/>
          <w:bCs/>
          <w:sz w:val="24"/>
          <w:szCs w:val="24"/>
        </w:rPr>
      </w:pPr>
      <w:r w:rsidRPr="00DD5E7B">
        <w:rPr>
          <w:rFonts w:ascii="Palatino Linotype" w:hAnsi="Palatino Linotype"/>
          <w:sz w:val="24"/>
          <w:szCs w:val="24"/>
        </w:rPr>
        <w:t>Tantermi foglalkozás, üzemlátogatások</w:t>
      </w:r>
    </w:p>
    <w:p w:rsidR="00B61F0A" w:rsidRPr="00525ABC" w:rsidRDefault="00B61F0A" w:rsidP="00B87D30">
      <w:pPr>
        <w:spacing w:after="0" w:line="240" w:lineRule="auto"/>
        <w:ind w:left="792"/>
        <w:jc w:val="both"/>
        <w:rPr>
          <w:rFonts w:ascii="Palatino Linotype" w:hAnsi="Palatino Linotype"/>
          <w:b/>
          <w:bCs/>
          <w:sz w:val="24"/>
          <w:szCs w:val="24"/>
        </w:rPr>
      </w:pPr>
    </w:p>
    <w:p w:rsidR="002120BE" w:rsidRPr="00525ABC" w:rsidRDefault="002120BE" w:rsidP="00E3158C">
      <w:pPr>
        <w:widowControl w:val="0"/>
        <w:numPr>
          <w:ilvl w:val="1"/>
          <w:numId w:val="31"/>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p w:rsidR="002120BE" w:rsidRPr="00525ABC" w:rsidRDefault="002120BE" w:rsidP="00B87D30">
      <w:pPr>
        <w:widowControl w:val="0"/>
        <w:suppressAutoHyphens/>
        <w:spacing w:after="0" w:line="240" w:lineRule="auto"/>
        <w:rPr>
          <w:rFonts w:ascii="Palatino Linotype" w:hAnsi="Palatino Linotype"/>
          <w:b/>
          <w:bCs/>
          <w:sz w:val="24"/>
          <w:szCs w:val="24"/>
        </w:rPr>
      </w:pPr>
    </w:p>
    <w:p w:rsidR="002120BE" w:rsidRPr="00525ABC" w:rsidRDefault="002120BE" w:rsidP="00B87D30">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B4D1C" w:rsidRPr="00525A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 xml:space="preserve">Alkalmazott oktatási </w:t>
            </w:r>
          </w:p>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5B4D1C" w:rsidRPr="00525A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b/>
                <w:sz w:val="20"/>
                <w:szCs w:val="20"/>
              </w:rPr>
            </w:pPr>
          </w:p>
        </w:tc>
      </w:tr>
      <w:tr w:rsidR="005B4D1C"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r w:rsidRPr="00525A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ismeretek tankönyv és egyéb közlekedési kiadványok</w:t>
            </w:r>
          </w:p>
        </w:tc>
      </w:tr>
      <w:tr w:rsidR="005B4D1C"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r w:rsidRPr="00525AB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r w:rsidRPr="00525A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r w:rsidRPr="00525A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r w:rsidRPr="00525ABC">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r w:rsidRPr="00525ABC">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r w:rsidRPr="00525A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trHeight w:val="263"/>
          <w:jc w:val="center"/>
        </w:trPr>
        <w:tc>
          <w:tcPr>
            <w:tcW w:w="994"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r w:rsidRPr="00525ABC">
              <w:rPr>
                <w:rFonts w:ascii="Palatino Linotype" w:hAnsi="Palatino Linotype"/>
                <w:sz w:val="20"/>
                <w:szCs w:val="20"/>
              </w:rPr>
              <w:t>egyéb</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bl>
    <w:p w:rsidR="00001AE6" w:rsidRDefault="00001AE6" w:rsidP="00B87D30">
      <w:pPr>
        <w:widowControl w:val="0"/>
        <w:suppressAutoHyphens/>
        <w:spacing w:after="0" w:line="240" w:lineRule="auto"/>
        <w:ind w:left="826"/>
        <w:rPr>
          <w:rFonts w:ascii="Palatino Linotype" w:hAnsi="Palatino Linotype"/>
          <w:b/>
          <w:bCs/>
          <w:i/>
          <w:sz w:val="24"/>
          <w:szCs w:val="24"/>
        </w:rPr>
      </w:pPr>
    </w:p>
    <w:p w:rsidR="00FD13C5" w:rsidRPr="00525ABC" w:rsidRDefault="002120BE" w:rsidP="00001AE6">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9"/>
        <w:gridCol w:w="3621"/>
        <w:gridCol w:w="809"/>
        <w:gridCol w:w="798"/>
        <w:gridCol w:w="763"/>
        <w:gridCol w:w="2190"/>
      </w:tblGrid>
      <w:tr w:rsidR="005B4D1C" w:rsidRPr="00525ABC">
        <w:trPr>
          <w:cantSplit/>
          <w:trHeight w:val="921"/>
          <w:jc w:val="center"/>
        </w:trPr>
        <w:tc>
          <w:tcPr>
            <w:tcW w:w="859"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 szervezési kerete</w:t>
            </w:r>
          </w:p>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5B4D1C" w:rsidRPr="00525ABC">
        <w:trPr>
          <w:cantSplit/>
          <w:trHeight w:val="1076"/>
          <w:jc w:val="center"/>
        </w:trPr>
        <w:tc>
          <w:tcPr>
            <w:tcW w:w="859"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5B4D1C" w:rsidRPr="00525ABC" w:rsidRDefault="005B4D1C"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5B4D1C" w:rsidRPr="00525ABC" w:rsidRDefault="005B4D1C"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Csoport-</w:t>
            </w:r>
          </w:p>
          <w:p w:rsidR="005B4D1C" w:rsidRPr="00525ABC" w:rsidRDefault="005B4D1C"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5B4D1C" w:rsidRPr="00525ABC" w:rsidRDefault="005B4D1C"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Osztály-</w:t>
            </w:r>
          </w:p>
          <w:p w:rsidR="005B4D1C" w:rsidRPr="00525ABC" w:rsidRDefault="005B4D1C"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b/>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rPr>
                <w:rFonts w:ascii="Palatino Linotype" w:hAnsi="Palatino Linotype"/>
                <w:b/>
                <w:sz w:val="20"/>
                <w:szCs w:val="20"/>
              </w:rPr>
            </w:pPr>
            <w:r w:rsidRPr="00525A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ismeretek tankönyv és egyéb kiadványok</w:t>
            </w: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ismeretek tankönyv és egyéb kiadványok</w:t>
            </w: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5B4D1C" w:rsidRPr="00525ABC" w:rsidRDefault="005B4D1C" w:rsidP="004E4F2C">
            <w:pPr>
              <w:spacing w:after="0" w:line="240" w:lineRule="auto"/>
              <w:jc w:val="center"/>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ismeretek tankönyv és egyéb kiadványok</w:t>
            </w: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r w:rsidR="005B4D1C"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5B4D1C" w:rsidRPr="00525ABC" w:rsidRDefault="005B4D1C" w:rsidP="004E4F2C">
            <w:pPr>
              <w:spacing w:after="0" w:line="240" w:lineRule="auto"/>
              <w:rPr>
                <w:rFonts w:ascii="Palatino Linotype" w:hAnsi="Palatino Linotype"/>
                <w:sz w:val="20"/>
                <w:szCs w:val="20"/>
              </w:rPr>
            </w:pPr>
          </w:p>
        </w:tc>
      </w:tr>
    </w:tbl>
    <w:p w:rsidR="00B61F0A" w:rsidRPr="00525ABC" w:rsidRDefault="00B61F0A" w:rsidP="005B4D1C">
      <w:pPr>
        <w:spacing w:after="0" w:line="240" w:lineRule="auto"/>
        <w:jc w:val="both"/>
        <w:rPr>
          <w:rFonts w:ascii="Palatino Linotype" w:hAnsi="Palatino Linotype"/>
          <w:iCs/>
          <w:sz w:val="24"/>
          <w:szCs w:val="24"/>
        </w:rPr>
      </w:pPr>
    </w:p>
    <w:p w:rsidR="00B61F0A" w:rsidRPr="00525ABC" w:rsidRDefault="00B61F0A" w:rsidP="00E3158C">
      <w:pPr>
        <w:widowControl w:val="0"/>
        <w:numPr>
          <w:ilvl w:val="1"/>
          <w:numId w:val="31"/>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A tantárgy értékelésének módja</w:t>
      </w:r>
    </w:p>
    <w:p w:rsidR="005B4D1C" w:rsidRDefault="005B4D1C" w:rsidP="00DD5E7B">
      <w:pPr>
        <w:autoSpaceDE w:val="0"/>
        <w:autoSpaceDN w:val="0"/>
        <w:adjustRightInd w:val="0"/>
        <w:spacing w:after="0" w:line="240" w:lineRule="auto"/>
        <w:ind w:left="357"/>
        <w:jc w:val="both"/>
        <w:rPr>
          <w:rFonts w:ascii="Palatino Linotype" w:hAnsi="Palatino Linotype"/>
          <w:bCs/>
          <w:sz w:val="24"/>
          <w:szCs w:val="24"/>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p>
    <w:p w:rsidR="00001AE6" w:rsidRDefault="00001AE6" w:rsidP="005B4D1C">
      <w:pPr>
        <w:autoSpaceDE w:val="0"/>
        <w:autoSpaceDN w:val="0"/>
        <w:adjustRightInd w:val="0"/>
        <w:spacing w:after="0" w:line="240" w:lineRule="auto"/>
        <w:jc w:val="both"/>
        <w:rPr>
          <w:rFonts w:ascii="Palatino Linotype" w:hAnsi="Palatino Linotype"/>
          <w:i/>
          <w:iCs/>
          <w:sz w:val="24"/>
          <w:szCs w:val="24"/>
        </w:rPr>
      </w:pPr>
    </w:p>
    <w:p w:rsidR="00DD5E7B" w:rsidRPr="00525ABC" w:rsidRDefault="00DD5E7B" w:rsidP="005B4D1C">
      <w:pPr>
        <w:autoSpaceDE w:val="0"/>
        <w:autoSpaceDN w:val="0"/>
        <w:adjustRightInd w:val="0"/>
        <w:spacing w:after="0" w:line="240" w:lineRule="auto"/>
        <w:jc w:val="both"/>
        <w:rPr>
          <w:rFonts w:ascii="Palatino Linotype" w:hAnsi="Palatino Linotype"/>
          <w:i/>
          <w:iCs/>
          <w:sz w:val="24"/>
          <w:szCs w:val="24"/>
        </w:rPr>
      </w:pPr>
    </w:p>
    <w:p w:rsidR="00F238C7" w:rsidRPr="00525ABC" w:rsidRDefault="00AD568A" w:rsidP="00E3158C">
      <w:pPr>
        <w:widowControl w:val="0"/>
        <w:numPr>
          <w:ilvl w:val="0"/>
          <w:numId w:val="31"/>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lastRenderedPageBreak/>
        <w:t xml:space="preserve">Közlekedési </w:t>
      </w:r>
      <w:proofErr w:type="gramStart"/>
      <w:r w:rsidRPr="00525ABC">
        <w:rPr>
          <w:rFonts w:ascii="Palatino Linotype" w:hAnsi="Palatino Linotype"/>
          <w:b/>
          <w:sz w:val="24"/>
          <w:szCs w:val="24"/>
        </w:rPr>
        <w:t>földrajz</w:t>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00C1017F" w:rsidRPr="00525ABC">
        <w:rPr>
          <w:rFonts w:ascii="Palatino Linotype" w:hAnsi="Palatino Linotype"/>
          <w:b/>
          <w:sz w:val="24"/>
          <w:szCs w:val="24"/>
        </w:rPr>
        <w:tab/>
      </w:r>
      <w:r w:rsidR="00DD5E7B">
        <w:rPr>
          <w:rFonts w:ascii="Palatino Linotype" w:hAnsi="Palatino Linotype"/>
          <w:b/>
          <w:sz w:val="24"/>
          <w:szCs w:val="24"/>
        </w:rPr>
        <w:tab/>
      </w:r>
      <w:r w:rsidR="00DD5E7B">
        <w:rPr>
          <w:rFonts w:ascii="Palatino Linotype" w:hAnsi="Palatino Linotype"/>
          <w:b/>
          <w:sz w:val="24"/>
          <w:szCs w:val="24"/>
        </w:rPr>
        <w:tab/>
      </w:r>
      <w:r w:rsidR="00DD5E7B">
        <w:rPr>
          <w:rFonts w:ascii="Palatino Linotype" w:hAnsi="Palatino Linotype"/>
          <w:b/>
          <w:sz w:val="24"/>
          <w:szCs w:val="24"/>
        </w:rPr>
        <w:tab/>
        <w:t xml:space="preserve">      </w:t>
      </w:r>
      <w:r w:rsidR="00C1017F" w:rsidRPr="00525ABC">
        <w:rPr>
          <w:rFonts w:ascii="Palatino Linotype" w:hAnsi="Palatino Linotype"/>
          <w:b/>
          <w:sz w:val="24"/>
          <w:szCs w:val="24"/>
        </w:rPr>
        <w:t>136</w:t>
      </w:r>
      <w:proofErr w:type="gramEnd"/>
      <w:r w:rsidR="00C1017F" w:rsidRPr="00525ABC">
        <w:rPr>
          <w:rFonts w:ascii="Palatino Linotype" w:hAnsi="Palatino Linotype"/>
          <w:b/>
          <w:sz w:val="24"/>
          <w:szCs w:val="24"/>
        </w:rPr>
        <w:t xml:space="preserve"> </w:t>
      </w:r>
      <w:r w:rsidR="00F238C7" w:rsidRPr="00525ABC">
        <w:rPr>
          <w:rFonts w:ascii="Palatino Linotype" w:hAnsi="Palatino Linotype"/>
          <w:b/>
          <w:sz w:val="24"/>
          <w:szCs w:val="24"/>
        </w:rPr>
        <w:t>óra/</w:t>
      </w:r>
      <w:r w:rsidR="00C1017F" w:rsidRPr="00525ABC">
        <w:rPr>
          <w:rFonts w:ascii="Palatino Linotype" w:hAnsi="Palatino Linotype"/>
          <w:b/>
          <w:sz w:val="24"/>
          <w:szCs w:val="24"/>
        </w:rPr>
        <w:t xml:space="preserve">144 </w:t>
      </w:r>
      <w:r w:rsidR="00F238C7" w:rsidRPr="00525ABC">
        <w:rPr>
          <w:rFonts w:ascii="Palatino Linotype" w:hAnsi="Palatino Linotype"/>
          <w:b/>
          <w:sz w:val="24"/>
          <w:szCs w:val="24"/>
        </w:rPr>
        <w:t>óra*</w:t>
      </w:r>
    </w:p>
    <w:p w:rsidR="00F238C7" w:rsidRPr="00525ABC" w:rsidRDefault="00F238C7" w:rsidP="00F238C7">
      <w:pPr>
        <w:spacing w:after="0" w:line="240" w:lineRule="auto"/>
        <w:jc w:val="right"/>
        <w:rPr>
          <w:rFonts w:ascii="Palatino Linotype" w:hAnsi="Palatino Linotype"/>
          <w:sz w:val="20"/>
          <w:szCs w:val="20"/>
        </w:rPr>
      </w:pPr>
      <w:r w:rsidRPr="00525ABC">
        <w:rPr>
          <w:rFonts w:ascii="Palatino Linotype" w:hAnsi="Palatino Linotype"/>
          <w:sz w:val="20"/>
          <w:szCs w:val="20"/>
        </w:rPr>
        <w:t>* 9-13. évfolyamon megszervezett képzés/13. és 14. évfolyamon megszervezett képzés</w:t>
      </w:r>
    </w:p>
    <w:p w:rsidR="00F238C7" w:rsidRPr="00525ABC" w:rsidRDefault="00F238C7" w:rsidP="00F238C7">
      <w:pPr>
        <w:spacing w:after="0" w:line="240" w:lineRule="auto"/>
        <w:ind w:left="360"/>
        <w:rPr>
          <w:rFonts w:ascii="Palatino Linotype" w:hAnsi="Palatino Linotype"/>
          <w:i/>
          <w:sz w:val="24"/>
          <w:szCs w:val="24"/>
        </w:rPr>
      </w:pPr>
    </w:p>
    <w:p w:rsidR="00F238C7" w:rsidRPr="00525ABC" w:rsidRDefault="00F238C7" w:rsidP="00E3158C">
      <w:pPr>
        <w:widowControl w:val="0"/>
        <w:numPr>
          <w:ilvl w:val="1"/>
          <w:numId w:val="31"/>
        </w:numPr>
        <w:suppressAutoHyphens/>
        <w:spacing w:after="0" w:line="240" w:lineRule="auto"/>
        <w:jc w:val="both"/>
        <w:rPr>
          <w:rFonts w:ascii="Palatino Linotype" w:hAnsi="Palatino Linotype"/>
          <w:b/>
          <w:sz w:val="24"/>
          <w:szCs w:val="24"/>
        </w:rPr>
      </w:pPr>
      <w:r w:rsidRPr="00525ABC">
        <w:rPr>
          <w:rFonts w:ascii="Palatino Linotype" w:hAnsi="Palatino Linotype"/>
          <w:b/>
          <w:sz w:val="24"/>
          <w:szCs w:val="24"/>
        </w:rPr>
        <w:t>A tantárgy tanításának célja</w:t>
      </w:r>
    </w:p>
    <w:p w:rsidR="00C1017F" w:rsidRPr="00525ABC" w:rsidRDefault="00C1017F" w:rsidP="00DD5E7B">
      <w:pPr>
        <w:spacing w:after="0" w:line="240" w:lineRule="auto"/>
        <w:ind w:left="360"/>
        <w:jc w:val="both"/>
        <w:rPr>
          <w:rFonts w:ascii="Palatino Linotype" w:hAnsi="Palatino Linotype"/>
          <w:sz w:val="24"/>
          <w:szCs w:val="24"/>
        </w:rPr>
      </w:pPr>
      <w:r w:rsidRPr="00525ABC">
        <w:rPr>
          <w:rFonts w:ascii="Palatino Linotype" w:hAnsi="Palatino Linotype"/>
          <w:sz w:val="24"/>
          <w:szCs w:val="24"/>
        </w:rPr>
        <w:t>A Közlekedési földrajz tantárgy tanításának célja, hogy a tanulók megismerjék Magyarország és Európa közlekedési útvonal hálózatait, azok szerepét, jelentőségét a kereskedelemben. Ismerjék a fontosabb európai összeköttetéseket, határátkelőket. Képesek legyenek megtervezni az áru továbbításához legmegfelelőbb útvonalakat.</w:t>
      </w:r>
    </w:p>
    <w:p w:rsidR="00F238C7" w:rsidRPr="00525ABC" w:rsidRDefault="00F238C7" w:rsidP="00F238C7">
      <w:pPr>
        <w:spacing w:after="0" w:line="240" w:lineRule="auto"/>
        <w:rPr>
          <w:rFonts w:ascii="Palatino Linotype" w:hAnsi="Palatino Linotype"/>
          <w:b/>
          <w:sz w:val="24"/>
          <w:szCs w:val="24"/>
        </w:rPr>
      </w:pPr>
    </w:p>
    <w:p w:rsidR="00F238C7" w:rsidRPr="00525ABC" w:rsidRDefault="00F238C7" w:rsidP="00E3158C">
      <w:pPr>
        <w:widowControl w:val="0"/>
        <w:numPr>
          <w:ilvl w:val="1"/>
          <w:numId w:val="31"/>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Kapcsolódó közismereti, szakmai tartalmak</w:t>
      </w:r>
    </w:p>
    <w:p w:rsidR="002E0D47" w:rsidRPr="00525ABC" w:rsidRDefault="002E0D47" w:rsidP="00DD5E7B">
      <w:pPr>
        <w:spacing w:after="0" w:line="240" w:lineRule="auto"/>
        <w:ind w:left="360"/>
        <w:rPr>
          <w:rFonts w:ascii="Palatino Linotype" w:hAnsi="Palatino Linotype"/>
          <w:sz w:val="24"/>
          <w:szCs w:val="24"/>
        </w:rPr>
      </w:pPr>
      <w:r w:rsidRPr="00525ABC">
        <w:rPr>
          <w:rFonts w:ascii="Palatino Linotype" w:hAnsi="Palatino Linotype"/>
          <w:sz w:val="24"/>
          <w:szCs w:val="24"/>
        </w:rPr>
        <w:t>A tananyag kapcsolódik a Földrajz tantárgy „</w:t>
      </w:r>
      <w:proofErr w:type="gramStart"/>
      <w:r w:rsidRPr="00525ABC">
        <w:rPr>
          <w:rFonts w:ascii="Palatino Linotype" w:hAnsi="Palatino Linotype"/>
          <w:sz w:val="24"/>
          <w:szCs w:val="24"/>
        </w:rPr>
        <w:t>A</w:t>
      </w:r>
      <w:proofErr w:type="gramEnd"/>
      <w:r w:rsidRPr="00525ABC">
        <w:rPr>
          <w:rFonts w:ascii="Palatino Linotype" w:hAnsi="Palatino Linotype"/>
          <w:sz w:val="24"/>
          <w:szCs w:val="24"/>
        </w:rPr>
        <w:t xml:space="preserve"> földi tér ábrázolása”, ezen belül különösen a térképolvasás, „Magyarország – helyünk a Kárpát-medencében és Európában”, valamint „A társadalmi-gazdasági fejlődés regionális különbségei Európában” című témaköreihez.</w:t>
      </w:r>
    </w:p>
    <w:p w:rsidR="002E0D47" w:rsidRPr="00525ABC" w:rsidRDefault="002E0D47" w:rsidP="00DD5E7B">
      <w:pPr>
        <w:spacing w:after="0" w:line="240" w:lineRule="auto"/>
        <w:ind w:left="360"/>
        <w:rPr>
          <w:rFonts w:ascii="Palatino Linotype" w:hAnsi="Palatino Linotype"/>
          <w:sz w:val="24"/>
          <w:szCs w:val="24"/>
        </w:rPr>
      </w:pPr>
      <w:r w:rsidRPr="00525ABC">
        <w:rPr>
          <w:rFonts w:ascii="Palatino Linotype" w:hAnsi="Palatino Linotype"/>
          <w:sz w:val="24"/>
          <w:szCs w:val="24"/>
        </w:rPr>
        <w:t>Megalapozza a személyszállítási, árufuvarozási és forgalmi jellegű szaktantárgyak tanítását, az ismeretek hatékonyabb elsajátítását.</w:t>
      </w:r>
    </w:p>
    <w:p w:rsidR="00F238C7" w:rsidRPr="00525ABC" w:rsidRDefault="00F238C7" w:rsidP="00AD568A">
      <w:pPr>
        <w:widowControl w:val="0"/>
        <w:suppressAutoHyphens/>
        <w:spacing w:after="0" w:line="240" w:lineRule="auto"/>
        <w:rPr>
          <w:rFonts w:ascii="Palatino Linotype" w:hAnsi="Palatino Linotype"/>
          <w:b/>
          <w:sz w:val="24"/>
          <w:szCs w:val="24"/>
        </w:rPr>
      </w:pPr>
    </w:p>
    <w:p w:rsidR="00F238C7" w:rsidRPr="00525ABC" w:rsidRDefault="00F238C7" w:rsidP="00E3158C">
      <w:pPr>
        <w:widowControl w:val="0"/>
        <w:numPr>
          <w:ilvl w:val="1"/>
          <w:numId w:val="31"/>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 xml:space="preserve">Témakörök </w:t>
      </w:r>
    </w:p>
    <w:p w:rsidR="00F238C7" w:rsidRPr="00525ABC" w:rsidRDefault="00F238C7" w:rsidP="00F238C7">
      <w:pPr>
        <w:spacing w:after="0" w:line="240" w:lineRule="auto"/>
        <w:rPr>
          <w:rFonts w:ascii="Palatino Linotype" w:hAnsi="Palatino Linotype"/>
          <w:b/>
          <w:sz w:val="24"/>
          <w:szCs w:val="24"/>
        </w:rPr>
      </w:pPr>
    </w:p>
    <w:p w:rsidR="00F238C7" w:rsidRPr="00525ABC" w:rsidRDefault="00C1017F" w:rsidP="00E3158C">
      <w:pPr>
        <w:numPr>
          <w:ilvl w:val="2"/>
          <w:numId w:val="31"/>
        </w:numPr>
        <w:spacing w:after="0" w:line="240" w:lineRule="auto"/>
        <w:rPr>
          <w:rFonts w:ascii="Palatino Linotype" w:hAnsi="Palatino Linotype"/>
          <w:b/>
          <w:sz w:val="24"/>
          <w:szCs w:val="24"/>
        </w:rPr>
      </w:pPr>
      <w:r w:rsidRPr="00525ABC">
        <w:rPr>
          <w:rFonts w:ascii="Palatino Linotype" w:hAnsi="Palatino Linotype"/>
          <w:b/>
          <w:sz w:val="24"/>
          <w:szCs w:val="24"/>
        </w:rPr>
        <w:t>Általános földrajzi ismeretek</w:t>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 xml:space="preserve">36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36 </w:t>
      </w:r>
      <w:r w:rsidR="00F238C7" w:rsidRPr="00525ABC">
        <w:rPr>
          <w:rFonts w:ascii="Palatino Linotype" w:hAnsi="Palatino Linotype"/>
          <w:b/>
          <w:i/>
          <w:sz w:val="24"/>
          <w:szCs w:val="24"/>
        </w:rPr>
        <w:t>óra</w:t>
      </w:r>
    </w:p>
    <w:p w:rsidR="00C1017F" w:rsidRPr="00525ABC" w:rsidRDefault="00F238C7" w:rsidP="00C1017F">
      <w:pPr>
        <w:spacing w:after="0" w:line="240" w:lineRule="auto"/>
        <w:ind w:firstLine="540"/>
        <w:rPr>
          <w:rFonts w:ascii="Palatino Linotype" w:hAnsi="Palatino Linotype"/>
          <w:sz w:val="24"/>
          <w:szCs w:val="24"/>
        </w:rPr>
      </w:pPr>
      <w:r w:rsidRPr="00525ABC">
        <w:rPr>
          <w:rFonts w:ascii="Palatino Linotype" w:hAnsi="Palatino Linotype"/>
          <w:b/>
          <w:sz w:val="24"/>
          <w:szCs w:val="24"/>
        </w:rPr>
        <w:tab/>
      </w:r>
      <w:r w:rsidR="00C1017F" w:rsidRPr="00525ABC">
        <w:rPr>
          <w:rFonts w:ascii="Palatino Linotype" w:hAnsi="Palatino Linotype"/>
          <w:sz w:val="24"/>
          <w:szCs w:val="24"/>
        </w:rPr>
        <w:t>A földrajz fogalma, kialakulása és tagozódása</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térkép. Fajtái, jelrendszer, méretarány, mérések</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közlekedés kialakulását, fejlődését befolyásoló természet- és társadalom-</w:t>
      </w:r>
      <w:r w:rsidRPr="00525ABC">
        <w:rPr>
          <w:rFonts w:ascii="Palatino Linotype" w:hAnsi="Palatino Linotype"/>
          <w:sz w:val="24"/>
          <w:szCs w:val="24"/>
        </w:rPr>
        <w:br/>
      </w:r>
      <w:r w:rsidRPr="00525ABC">
        <w:rPr>
          <w:rFonts w:ascii="Palatino Linotype" w:hAnsi="Palatino Linotype"/>
          <w:sz w:val="24"/>
          <w:szCs w:val="24"/>
        </w:rPr>
        <w:tab/>
        <w:t>földrajzi tényezők</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 xml:space="preserve">A közlekedés </w:t>
      </w:r>
      <w:proofErr w:type="spellStart"/>
      <w:r w:rsidRPr="00525ABC">
        <w:rPr>
          <w:rFonts w:ascii="Palatino Linotype" w:hAnsi="Palatino Linotype"/>
          <w:sz w:val="24"/>
          <w:szCs w:val="24"/>
        </w:rPr>
        <w:t>alágazatai</w:t>
      </w:r>
      <w:proofErr w:type="spellEnd"/>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Földrajzi munkamegosztás</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Közlekedés-földrajzi fogalmak</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Magyarország közlekedésének forrásai</w:t>
      </w:r>
    </w:p>
    <w:p w:rsidR="00F238C7" w:rsidRPr="00525ABC" w:rsidRDefault="00F238C7" w:rsidP="00C1017F">
      <w:pPr>
        <w:spacing w:after="0" w:line="240" w:lineRule="auto"/>
        <w:rPr>
          <w:rFonts w:ascii="Palatino Linotype" w:hAnsi="Palatino Linotype"/>
          <w:sz w:val="24"/>
          <w:szCs w:val="24"/>
        </w:rPr>
      </w:pPr>
    </w:p>
    <w:p w:rsidR="00F238C7" w:rsidRPr="00525ABC" w:rsidRDefault="00C1017F" w:rsidP="00E3158C">
      <w:pPr>
        <w:numPr>
          <w:ilvl w:val="2"/>
          <w:numId w:val="31"/>
        </w:numPr>
        <w:spacing w:after="0" w:line="240" w:lineRule="auto"/>
        <w:rPr>
          <w:rFonts w:ascii="Palatino Linotype" w:hAnsi="Palatino Linotype"/>
          <w:b/>
          <w:sz w:val="24"/>
          <w:szCs w:val="24"/>
        </w:rPr>
      </w:pPr>
      <w:r w:rsidRPr="00525ABC">
        <w:rPr>
          <w:rFonts w:ascii="Palatino Linotype" w:hAnsi="Palatino Linotype"/>
          <w:b/>
          <w:sz w:val="24"/>
          <w:szCs w:val="24"/>
        </w:rPr>
        <w:t>A vasúti közlekedés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 xml:space="preserve">36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36 </w:t>
      </w:r>
      <w:r w:rsidR="00F238C7" w:rsidRPr="00525ABC">
        <w:rPr>
          <w:rFonts w:ascii="Palatino Linotype" w:hAnsi="Palatino Linotype"/>
          <w:b/>
          <w:i/>
          <w:sz w:val="24"/>
          <w:szCs w:val="24"/>
        </w:rPr>
        <w:t>óra</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vasúti közlekedés története</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magyar vasúthálózat kialakulásának története</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vasútépítés fejlődése</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vasúti közlekedés feladata, jellemzői</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vasútvonalak osztályozása</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Magyarország vasúthálózata, fővonalak, elágazások, átlós vonalak</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Jelentősebb keskeny nyomtávolságú vonalak</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Budapesti körvasút</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Budapest</w:t>
      </w:r>
      <w:r w:rsidR="00155750" w:rsidRPr="00525ABC">
        <w:rPr>
          <w:rFonts w:ascii="Palatino Linotype" w:hAnsi="Palatino Linotype"/>
          <w:sz w:val="24"/>
          <w:szCs w:val="24"/>
        </w:rPr>
        <w:t>,</w:t>
      </w:r>
      <w:r w:rsidRPr="00525ABC">
        <w:rPr>
          <w:rFonts w:ascii="Palatino Linotype" w:hAnsi="Palatino Linotype"/>
          <w:sz w:val="24"/>
          <w:szCs w:val="24"/>
        </w:rPr>
        <w:t xml:space="preserve"> mint a nemzetközi vasúti közlekedés jelentős középpontja</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Nemzetközi vasúti összeköttetések, határátkelőhelyek, tranzitútvonalak</w:t>
      </w:r>
    </w:p>
    <w:p w:rsidR="00C1017F" w:rsidRPr="00525ABC" w:rsidRDefault="00C1017F" w:rsidP="00C1017F">
      <w:pPr>
        <w:spacing w:after="0" w:line="240" w:lineRule="auto"/>
        <w:ind w:firstLine="540"/>
        <w:rPr>
          <w:rFonts w:ascii="Palatino Linotype" w:hAnsi="Palatino Linotype"/>
          <w:sz w:val="24"/>
          <w:szCs w:val="24"/>
        </w:rPr>
      </w:pPr>
      <w:r w:rsidRPr="00525ABC">
        <w:rPr>
          <w:rFonts w:ascii="Palatino Linotype" w:hAnsi="Palatino Linotype"/>
          <w:sz w:val="24"/>
          <w:szCs w:val="24"/>
        </w:rPr>
        <w:tab/>
        <w:t>Nagysebességű vasútvonalak</w:t>
      </w:r>
    </w:p>
    <w:p w:rsidR="00593BF3" w:rsidRPr="00525ABC" w:rsidRDefault="00593BF3" w:rsidP="00C1017F">
      <w:pPr>
        <w:spacing w:after="0" w:line="240" w:lineRule="auto"/>
        <w:rPr>
          <w:rFonts w:ascii="Palatino Linotype" w:hAnsi="Palatino Linotype"/>
          <w:sz w:val="24"/>
          <w:szCs w:val="24"/>
        </w:rPr>
      </w:pPr>
    </w:p>
    <w:p w:rsidR="00F238C7" w:rsidRPr="00525ABC" w:rsidRDefault="0010198B" w:rsidP="00E3158C">
      <w:pPr>
        <w:numPr>
          <w:ilvl w:val="2"/>
          <w:numId w:val="31"/>
        </w:numPr>
        <w:spacing w:after="0" w:line="240" w:lineRule="auto"/>
        <w:rPr>
          <w:rFonts w:ascii="Palatino Linotype" w:hAnsi="Palatino Linotype"/>
          <w:b/>
          <w:sz w:val="24"/>
          <w:szCs w:val="24"/>
        </w:rPr>
      </w:pPr>
      <w:r w:rsidRPr="00525ABC">
        <w:rPr>
          <w:rFonts w:ascii="Palatino Linotype" w:hAnsi="Palatino Linotype"/>
          <w:b/>
          <w:sz w:val="24"/>
          <w:szCs w:val="24"/>
        </w:rPr>
        <w:lastRenderedPageBreak/>
        <w:t>Közúti közlekedés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 xml:space="preserve">32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36 </w:t>
      </w:r>
      <w:r w:rsidR="00F238C7" w:rsidRPr="00525ABC">
        <w:rPr>
          <w:rFonts w:ascii="Palatino Linotype" w:hAnsi="Palatino Linotype"/>
          <w:b/>
          <w:i/>
          <w:sz w:val="24"/>
          <w:szCs w:val="24"/>
        </w:rPr>
        <w:t>óra</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A közúti közlekedés története</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A közúti járművek fejlődése</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Magyarország közúthálózatának története</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A közútépítés fejlődése</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A közúti közlekedés feladata és jellemzői</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A közutak csoportosítása és műszaki jellemzői</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Hálózatsűrűség, útellátottság, a közutak terhelése</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 xml:space="preserve">Hazánk és Európa közúthálózata, számozási rendszer, első- és másodrendű </w:t>
      </w:r>
      <w:r w:rsidRPr="00525ABC">
        <w:rPr>
          <w:rFonts w:ascii="Palatino Linotype" w:hAnsi="Palatino Linotype"/>
          <w:sz w:val="24"/>
          <w:szCs w:val="24"/>
        </w:rPr>
        <w:br/>
      </w:r>
      <w:r w:rsidRPr="00525ABC">
        <w:rPr>
          <w:rFonts w:ascii="Palatino Linotype" w:hAnsi="Palatino Linotype"/>
          <w:sz w:val="24"/>
          <w:szCs w:val="24"/>
        </w:rPr>
        <w:tab/>
        <w:t>főútvonalak, körgyűrűk</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Határátkelőhelyek, E utak</w:t>
      </w:r>
    </w:p>
    <w:p w:rsidR="0010198B" w:rsidRPr="00525ABC" w:rsidRDefault="0010198B" w:rsidP="0010198B">
      <w:pPr>
        <w:spacing w:after="0" w:line="240" w:lineRule="auto"/>
        <w:ind w:firstLine="540"/>
        <w:rPr>
          <w:rFonts w:ascii="Palatino Linotype" w:hAnsi="Palatino Linotype"/>
          <w:sz w:val="24"/>
          <w:szCs w:val="24"/>
        </w:rPr>
      </w:pPr>
      <w:r w:rsidRPr="00525ABC">
        <w:rPr>
          <w:rFonts w:ascii="Palatino Linotype" w:hAnsi="Palatino Linotype"/>
          <w:sz w:val="24"/>
          <w:szCs w:val="24"/>
        </w:rPr>
        <w:tab/>
        <w:t>Páneurópai közlekedési folyosók</w:t>
      </w:r>
    </w:p>
    <w:p w:rsidR="00F238C7" w:rsidRPr="00525ABC" w:rsidRDefault="00F238C7" w:rsidP="0010198B">
      <w:pPr>
        <w:spacing w:after="0" w:line="240" w:lineRule="auto"/>
        <w:rPr>
          <w:rFonts w:ascii="Palatino Linotype" w:hAnsi="Palatino Linotype"/>
          <w:sz w:val="24"/>
          <w:szCs w:val="24"/>
        </w:rPr>
      </w:pPr>
    </w:p>
    <w:p w:rsidR="00F238C7" w:rsidRPr="00525ABC" w:rsidRDefault="004A5CEF" w:rsidP="00E3158C">
      <w:pPr>
        <w:numPr>
          <w:ilvl w:val="2"/>
          <w:numId w:val="31"/>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Vízi, légi közlekedés, csővezetékes szállítás</w:t>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 xml:space="preserve">32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36 </w:t>
      </w:r>
      <w:r w:rsidR="00F238C7" w:rsidRPr="00525ABC">
        <w:rPr>
          <w:rFonts w:ascii="Palatino Linotype" w:hAnsi="Palatino Linotype"/>
          <w:b/>
          <w:i/>
          <w:sz w:val="24"/>
          <w:szCs w:val="24"/>
        </w:rPr>
        <w:t>óra</w:t>
      </w:r>
    </w:p>
    <w:p w:rsidR="004A5CEF" w:rsidRPr="00525ABC" w:rsidRDefault="0010198B"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r>
      <w:r w:rsidR="004A5CEF" w:rsidRPr="00525ABC">
        <w:rPr>
          <w:rFonts w:ascii="Palatino Linotype" w:hAnsi="Palatino Linotype"/>
          <w:sz w:val="24"/>
          <w:szCs w:val="24"/>
        </w:rPr>
        <w:t>A vízi közlekedés története, a vízi közlekedési eszközök műszaki fejlődése</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vízi közlekedés jellemzői, fő feladatai, szerepe a közlekedésben</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vízi közlekedés fajtái és eszközei</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Európa belvízi közlekedése, hajózható csatornái, tengeri hajózása</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 xml:space="preserve">Az európai hajózás szerepe és jelentősége az országok közötti </w:t>
      </w:r>
      <w:r w:rsidRPr="00525ABC">
        <w:rPr>
          <w:rFonts w:ascii="Palatino Linotype" w:hAnsi="Palatino Linotype"/>
          <w:sz w:val="24"/>
          <w:szCs w:val="24"/>
        </w:rPr>
        <w:br/>
      </w:r>
      <w:r w:rsidRPr="00525ABC">
        <w:rPr>
          <w:rFonts w:ascii="Palatino Linotype" w:hAnsi="Palatino Linotype"/>
          <w:sz w:val="24"/>
          <w:szCs w:val="24"/>
        </w:rPr>
        <w:tab/>
        <w:t>kereskedelemben</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Magyarország vízi közlekedése, hajózható vízi útjai</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légi közlekedés története</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magyarországi légi közlekedés rövid története</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légi közlekedés szerepe, jelentősége a nemzetgazdaságban</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Hazai repülőtereink</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légi közlekedést lebonyolító magyar vállalatok</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légi közlekedés várható fejlődése</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A csővezetékes szállítás általános jellemzése</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Hazánk csővezeték rendszerének kialakulása és fejlődése</w:t>
      </w:r>
    </w:p>
    <w:p w:rsidR="004A5CEF" w:rsidRPr="00525ABC" w:rsidRDefault="004A5CEF" w:rsidP="004A5CEF">
      <w:pPr>
        <w:spacing w:after="0" w:line="240" w:lineRule="auto"/>
        <w:ind w:firstLine="540"/>
        <w:rPr>
          <w:rFonts w:ascii="Palatino Linotype" w:hAnsi="Palatino Linotype"/>
          <w:sz w:val="24"/>
          <w:szCs w:val="24"/>
        </w:rPr>
      </w:pPr>
      <w:r w:rsidRPr="00525ABC">
        <w:rPr>
          <w:rFonts w:ascii="Palatino Linotype" w:hAnsi="Palatino Linotype"/>
          <w:sz w:val="24"/>
          <w:szCs w:val="24"/>
        </w:rPr>
        <w:tab/>
        <w:t>Hazánk és az európai térség jelenlegi vezetékhálózatának kialakulása</w:t>
      </w:r>
    </w:p>
    <w:p w:rsidR="00F238C7" w:rsidRPr="00525ABC" w:rsidRDefault="00F238C7" w:rsidP="004A5CEF">
      <w:pPr>
        <w:spacing w:after="0" w:line="240" w:lineRule="auto"/>
        <w:rPr>
          <w:rFonts w:ascii="Palatino Linotype" w:hAnsi="Palatino Linotype"/>
          <w:sz w:val="24"/>
          <w:szCs w:val="24"/>
        </w:rPr>
      </w:pPr>
    </w:p>
    <w:p w:rsidR="00F238C7" w:rsidRPr="00525ABC" w:rsidRDefault="00F238C7" w:rsidP="00E3158C">
      <w:pPr>
        <w:widowControl w:val="0"/>
        <w:numPr>
          <w:ilvl w:val="1"/>
          <w:numId w:val="31"/>
        </w:numPr>
        <w:suppressAutoHyphens/>
        <w:spacing w:after="0" w:line="240" w:lineRule="auto"/>
        <w:ind w:left="826" w:hanging="469"/>
        <w:rPr>
          <w:rFonts w:ascii="Palatino Linotype" w:hAnsi="Palatino Linotype"/>
          <w:b/>
          <w:i/>
          <w:sz w:val="24"/>
          <w:szCs w:val="24"/>
        </w:rPr>
      </w:pPr>
      <w:r w:rsidRPr="00525ABC">
        <w:rPr>
          <w:rFonts w:ascii="Palatino Linotype" w:hAnsi="Palatino Linotype"/>
          <w:b/>
          <w:i/>
          <w:sz w:val="24"/>
          <w:szCs w:val="24"/>
        </w:rPr>
        <w:t xml:space="preserve">A képzés javasolt helyszíne </w:t>
      </w:r>
      <w:r w:rsidRPr="00525ABC">
        <w:rPr>
          <w:rFonts w:ascii="Palatino Linotype" w:hAnsi="Palatino Linotype"/>
          <w:b/>
          <w:i/>
          <w:kern w:val="1"/>
          <w:sz w:val="24"/>
          <w:szCs w:val="24"/>
          <w:lang w:eastAsia="hi-IN" w:bidi="hi-IN"/>
        </w:rPr>
        <w:t>(ajánlás)</w:t>
      </w:r>
    </w:p>
    <w:p w:rsidR="00F238C7" w:rsidRPr="00DD5E7B" w:rsidRDefault="004A5CEF" w:rsidP="00DD5E7B">
      <w:pPr>
        <w:spacing w:after="0" w:line="240" w:lineRule="auto"/>
        <w:ind w:left="117" w:firstLine="709"/>
        <w:rPr>
          <w:rFonts w:ascii="Palatino Linotype" w:hAnsi="Palatino Linotype"/>
          <w:sz w:val="24"/>
          <w:szCs w:val="24"/>
        </w:rPr>
      </w:pPr>
      <w:r w:rsidRPr="00DD5E7B">
        <w:rPr>
          <w:rFonts w:ascii="Palatino Linotype" w:hAnsi="Palatino Linotype"/>
          <w:sz w:val="24"/>
          <w:szCs w:val="24"/>
        </w:rPr>
        <w:t>Tanterem</w:t>
      </w:r>
    </w:p>
    <w:p w:rsidR="00F238C7" w:rsidRPr="00525ABC" w:rsidRDefault="00F238C7" w:rsidP="00F238C7">
      <w:pPr>
        <w:spacing w:after="0" w:line="240" w:lineRule="auto"/>
        <w:ind w:left="792"/>
        <w:rPr>
          <w:rFonts w:ascii="Palatino Linotype" w:hAnsi="Palatino Linotype"/>
          <w:b/>
          <w:sz w:val="24"/>
          <w:szCs w:val="24"/>
        </w:rPr>
      </w:pPr>
    </w:p>
    <w:p w:rsidR="00F238C7" w:rsidRPr="00525ABC" w:rsidRDefault="00F238C7" w:rsidP="00E3158C">
      <w:pPr>
        <w:widowControl w:val="0"/>
        <w:numPr>
          <w:ilvl w:val="1"/>
          <w:numId w:val="31"/>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p w:rsidR="00F238C7" w:rsidRPr="00525ABC" w:rsidRDefault="00F238C7" w:rsidP="00F238C7">
      <w:pPr>
        <w:widowControl w:val="0"/>
        <w:suppressAutoHyphens/>
        <w:spacing w:after="0" w:line="240" w:lineRule="auto"/>
        <w:rPr>
          <w:rFonts w:ascii="Palatino Linotype" w:hAnsi="Palatino Linotype"/>
          <w:b/>
          <w:bCs/>
          <w:sz w:val="24"/>
          <w:szCs w:val="24"/>
        </w:rPr>
      </w:pP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80CCD" w:rsidRPr="00525A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 xml:space="preserve">Alkalmazott oktatási </w:t>
            </w:r>
          </w:p>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B80CCD" w:rsidRPr="00525A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b/>
                <w:sz w:val="20"/>
                <w:szCs w:val="20"/>
              </w:rPr>
            </w:pPr>
          </w:p>
        </w:tc>
      </w:tr>
      <w:tr w:rsidR="00B80CCD"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lastRenderedPageBreak/>
              <w:t>1.1</w:t>
            </w:r>
          </w:p>
        </w:tc>
        <w:tc>
          <w:tcPr>
            <w:tcW w:w="2800"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földrajz tankönyv, térképek és egyéb földrajzi kiadványok</w:t>
            </w:r>
          </w:p>
        </w:tc>
      </w:tr>
      <w:tr w:rsidR="00B80CCD"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trHeight w:val="263"/>
          <w:jc w:val="center"/>
        </w:trPr>
        <w:tc>
          <w:tcPr>
            <w:tcW w:w="994"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sz w:val="20"/>
                <w:szCs w:val="20"/>
              </w:rPr>
              <w:t>egyéb</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bl>
    <w:p w:rsidR="00B80CCD" w:rsidRPr="00525ABC" w:rsidRDefault="00B80CCD" w:rsidP="00B80CCD">
      <w:pPr>
        <w:widowControl w:val="0"/>
        <w:suppressAutoHyphens/>
        <w:spacing w:after="0" w:line="240" w:lineRule="auto"/>
        <w:rPr>
          <w:rFonts w:ascii="Palatino Linotype" w:hAnsi="Palatino Linotype"/>
          <w:b/>
          <w:bCs/>
          <w:i/>
          <w:sz w:val="24"/>
          <w:szCs w:val="24"/>
        </w:rPr>
      </w:pPr>
    </w:p>
    <w:p w:rsidR="00F238C7" w:rsidRPr="00001AE6" w:rsidRDefault="00F238C7" w:rsidP="00001AE6">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80CCD" w:rsidRPr="00525AB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 szervezési kerete</w:t>
            </w:r>
          </w:p>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B80CCD" w:rsidRPr="00525AB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B80CCD" w:rsidRPr="00525ABC" w:rsidRDefault="00B80CCD"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B80CCD" w:rsidRPr="00525ABC" w:rsidRDefault="00B80CCD"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Csoport-</w:t>
            </w:r>
          </w:p>
          <w:p w:rsidR="00B80CCD" w:rsidRPr="00525ABC" w:rsidRDefault="00B80CCD"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B80CCD" w:rsidRPr="00525ABC" w:rsidRDefault="00B80CCD"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Osztály-</w:t>
            </w:r>
          </w:p>
          <w:p w:rsidR="00B80CCD" w:rsidRPr="00525ABC" w:rsidRDefault="00B80CCD"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b/>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rPr>
                <w:rFonts w:ascii="Palatino Linotype" w:hAnsi="Palatino Linotype"/>
                <w:b/>
                <w:sz w:val="20"/>
                <w:szCs w:val="20"/>
              </w:rPr>
            </w:pPr>
            <w:r w:rsidRPr="00525A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földrajz tankönyv, térképek és egyéb földrajzi kiadványok</w:t>
            </w: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földrajz tankönyv, térképek és egyéb földrajzi kiadványok</w:t>
            </w: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cs="Arial"/>
                <w:sz w:val="20"/>
                <w:szCs w:val="20"/>
              </w:rPr>
              <w:t>Térkép értelmezése</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földrajz tankönyv, térképek és egyéb földrajzi kiadványok</w:t>
            </w:r>
          </w:p>
        </w:tc>
      </w:tr>
      <w:tr w:rsidR="00C46605"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46605" w:rsidRPr="00525ABC" w:rsidRDefault="00C46605"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C46605" w:rsidRPr="00525ABC" w:rsidRDefault="00C46605"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Vaktérkép használata</w:t>
            </w:r>
          </w:p>
        </w:tc>
        <w:tc>
          <w:tcPr>
            <w:tcW w:w="809" w:type="dxa"/>
            <w:tcBorders>
              <w:top w:val="single" w:sz="4" w:space="0" w:color="auto"/>
              <w:left w:val="single" w:sz="4" w:space="0" w:color="auto"/>
              <w:bottom w:val="single" w:sz="4" w:space="0" w:color="auto"/>
              <w:right w:val="single" w:sz="4" w:space="0" w:color="auto"/>
            </w:tcBorders>
            <w:vAlign w:val="center"/>
          </w:tcPr>
          <w:p w:rsidR="00C46605" w:rsidRPr="00525ABC" w:rsidRDefault="00C46605"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46605" w:rsidRPr="00525ABC" w:rsidRDefault="00C46605"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46605" w:rsidRPr="00525ABC" w:rsidRDefault="00C46605"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46605" w:rsidRPr="00525ABC" w:rsidRDefault="00C46605"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w:t>
            </w:r>
            <w:r w:rsidR="00C46605" w:rsidRPr="00525ABC">
              <w:rPr>
                <w:rFonts w:ascii="Palatino Linotype" w:hAnsi="Palatino Linotype"/>
                <w:sz w:val="20"/>
                <w:szCs w:val="20"/>
              </w:rPr>
              <w:t>3</w:t>
            </w:r>
            <w:r w:rsidRPr="00525ABC">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cs="Arial"/>
                <w:sz w:val="20"/>
                <w:szCs w:val="20"/>
              </w:rPr>
              <w:t>Közlekedési útvonalak rajzainak készítése</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w:t>
            </w:r>
            <w:r w:rsidR="00C46605" w:rsidRPr="00525ABC">
              <w:rPr>
                <w:rFonts w:ascii="Palatino Linotype" w:hAnsi="Palatino Linotype"/>
                <w:sz w:val="20"/>
                <w:szCs w:val="20"/>
              </w:rPr>
              <w:t>4</w:t>
            </w:r>
            <w:r w:rsidRPr="00525ABC">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cs="Arial"/>
                <w:sz w:val="20"/>
                <w:szCs w:val="20"/>
              </w:rPr>
              <w:t xml:space="preserve">Közlekedési útvonalak rajzainak </w:t>
            </w:r>
            <w:r w:rsidRPr="00525ABC">
              <w:rPr>
                <w:rFonts w:ascii="Palatino Linotype" w:hAnsi="Palatino Linotype" w:cs="Arial"/>
                <w:sz w:val="20"/>
                <w:szCs w:val="20"/>
              </w:rPr>
              <w:lastRenderedPageBreak/>
              <w:t>kiegészítés</w:t>
            </w:r>
            <w:r w:rsidR="00C46605" w:rsidRPr="00525ABC">
              <w:rPr>
                <w:rFonts w:ascii="Palatino Linotype" w:hAnsi="Palatino Linotype" w:cs="Arial"/>
                <w:sz w:val="20"/>
                <w:szCs w:val="20"/>
              </w:rPr>
              <w:t>e</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lastRenderedPageBreak/>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lastRenderedPageBreak/>
              <w:t>3.</w:t>
            </w:r>
            <w:r w:rsidR="00C46605" w:rsidRPr="00525ABC">
              <w:rPr>
                <w:rFonts w:ascii="Palatino Linotype" w:hAnsi="Palatino Linotype"/>
                <w:sz w:val="20"/>
                <w:szCs w:val="20"/>
              </w:rPr>
              <w:t>5.</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Közlekedési útvonalak rajzainak felismerése</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w:t>
            </w:r>
            <w:r w:rsidR="00C46605" w:rsidRPr="00525ABC">
              <w:rPr>
                <w:rFonts w:ascii="Palatino Linotype" w:hAnsi="Palatino Linotype"/>
                <w:sz w:val="20"/>
                <w:szCs w:val="20"/>
              </w:rPr>
              <w:t>6</w:t>
            </w:r>
            <w:r w:rsidRPr="00525ABC">
              <w:rPr>
                <w:rFonts w:ascii="Palatino Linotype" w:hAnsi="Palatino Linotype"/>
                <w:sz w:val="20"/>
                <w:szCs w:val="20"/>
              </w:rPr>
              <w:t>.</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r w:rsidRPr="00525ABC">
              <w:rPr>
                <w:rFonts w:ascii="Palatino Linotype" w:hAnsi="Palatino Linotype" w:cs="Arial"/>
                <w:sz w:val="20"/>
                <w:szCs w:val="20"/>
              </w:rPr>
              <w:t>Közlekedési útvonalak rajzainak elemzése, hibakeresés</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B80CCD" w:rsidRPr="00525ABC" w:rsidRDefault="00B80CCD" w:rsidP="004E4F2C">
            <w:pPr>
              <w:spacing w:after="0" w:line="240" w:lineRule="auto"/>
              <w:jc w:val="center"/>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földrajz tankönyv, térképek és egyéb földrajzi kiadványok</w:t>
            </w: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r w:rsidR="00B80CCD"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B80CCD" w:rsidRPr="00525ABC" w:rsidRDefault="00B80CCD" w:rsidP="004E4F2C">
            <w:pPr>
              <w:spacing w:after="0" w:line="240" w:lineRule="auto"/>
              <w:rPr>
                <w:rFonts w:ascii="Palatino Linotype" w:hAnsi="Palatino Linotype"/>
                <w:sz w:val="20"/>
                <w:szCs w:val="20"/>
              </w:rPr>
            </w:pPr>
          </w:p>
        </w:tc>
      </w:tr>
    </w:tbl>
    <w:p w:rsidR="00F238C7" w:rsidRPr="00525ABC" w:rsidRDefault="00F238C7" w:rsidP="00B80CCD">
      <w:pPr>
        <w:spacing w:after="0" w:line="240" w:lineRule="auto"/>
        <w:jc w:val="both"/>
        <w:rPr>
          <w:rFonts w:ascii="Palatino Linotype" w:hAnsi="Palatino Linotype"/>
          <w:iCs/>
          <w:sz w:val="24"/>
          <w:szCs w:val="24"/>
        </w:rPr>
      </w:pPr>
    </w:p>
    <w:p w:rsidR="00F238C7" w:rsidRPr="00525ABC" w:rsidRDefault="00F238C7" w:rsidP="00E3158C">
      <w:pPr>
        <w:widowControl w:val="0"/>
        <w:numPr>
          <w:ilvl w:val="1"/>
          <w:numId w:val="31"/>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 xml:space="preserve">A </w:t>
      </w:r>
      <w:r w:rsidRPr="00525ABC">
        <w:rPr>
          <w:rFonts w:ascii="Palatino Linotype" w:hAnsi="Palatino Linotype"/>
          <w:b/>
          <w:sz w:val="24"/>
          <w:szCs w:val="24"/>
        </w:rPr>
        <w:t>tantárgy</w:t>
      </w:r>
      <w:r w:rsidRPr="00525ABC">
        <w:rPr>
          <w:rFonts w:ascii="Palatino Linotype" w:hAnsi="Palatino Linotype"/>
          <w:b/>
          <w:bCs/>
          <w:sz w:val="24"/>
          <w:szCs w:val="24"/>
        </w:rPr>
        <w:t xml:space="preserve"> értékelésének módja</w:t>
      </w:r>
    </w:p>
    <w:p w:rsidR="00F238C7" w:rsidRPr="00525ABC" w:rsidRDefault="00B80CCD" w:rsidP="00DD5E7B">
      <w:pPr>
        <w:spacing w:after="0" w:line="240" w:lineRule="auto"/>
        <w:ind w:left="357"/>
        <w:jc w:val="both"/>
        <w:rPr>
          <w:rFonts w:ascii="Palatino Linotype" w:hAnsi="Palatino Linotype"/>
          <w:bCs/>
          <w:sz w:val="24"/>
          <w:szCs w:val="24"/>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p>
    <w:p w:rsidR="00B80CCD" w:rsidRPr="00525ABC" w:rsidRDefault="00B80CCD" w:rsidP="00F238C7">
      <w:pPr>
        <w:spacing w:after="0" w:line="240" w:lineRule="auto"/>
        <w:jc w:val="both"/>
        <w:rPr>
          <w:rFonts w:ascii="Palatino Linotype" w:hAnsi="Palatino Linotype"/>
          <w:iCs/>
          <w:sz w:val="24"/>
          <w:szCs w:val="24"/>
        </w:rPr>
      </w:pPr>
    </w:p>
    <w:p w:rsidR="00F238C7" w:rsidRPr="00525ABC" w:rsidRDefault="00983975" w:rsidP="00E3158C">
      <w:pPr>
        <w:widowControl w:val="0"/>
        <w:numPr>
          <w:ilvl w:val="0"/>
          <w:numId w:val="31"/>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 xml:space="preserve">Közlekedésbiztonság és </w:t>
      </w:r>
      <w:proofErr w:type="spellStart"/>
      <w:r w:rsidRPr="00525ABC">
        <w:rPr>
          <w:rFonts w:ascii="Palatino Linotype" w:hAnsi="Palatino Linotype"/>
          <w:b/>
          <w:sz w:val="24"/>
          <w:szCs w:val="24"/>
        </w:rPr>
        <w:t>-</w:t>
      </w:r>
      <w:proofErr w:type="gramStart"/>
      <w:r w:rsidRPr="00525ABC">
        <w:rPr>
          <w:rFonts w:ascii="Palatino Linotype" w:hAnsi="Palatino Linotype"/>
          <w:b/>
          <w:sz w:val="24"/>
          <w:szCs w:val="24"/>
        </w:rPr>
        <w:t>védelem</w:t>
      </w:r>
      <w:proofErr w:type="spellEnd"/>
      <w:r w:rsidR="009556DD" w:rsidRPr="00525ABC">
        <w:rPr>
          <w:rFonts w:ascii="Palatino Linotype" w:hAnsi="Palatino Linotype"/>
          <w:b/>
          <w:sz w:val="24"/>
          <w:szCs w:val="24"/>
        </w:rPr>
        <w:tab/>
      </w:r>
      <w:r w:rsidR="009556DD" w:rsidRPr="00525ABC">
        <w:rPr>
          <w:rFonts w:ascii="Palatino Linotype" w:hAnsi="Palatino Linotype"/>
          <w:b/>
          <w:sz w:val="24"/>
          <w:szCs w:val="24"/>
        </w:rPr>
        <w:tab/>
        <w:t xml:space="preserve">         </w:t>
      </w:r>
      <w:r w:rsidRPr="00525ABC">
        <w:rPr>
          <w:rFonts w:ascii="Palatino Linotype" w:hAnsi="Palatino Linotype"/>
          <w:b/>
          <w:sz w:val="24"/>
          <w:szCs w:val="24"/>
        </w:rPr>
        <w:t>90</w:t>
      </w:r>
      <w:proofErr w:type="gramEnd"/>
      <w:r w:rsidRPr="00525ABC">
        <w:rPr>
          <w:rFonts w:ascii="Palatino Linotype" w:hAnsi="Palatino Linotype"/>
          <w:b/>
          <w:sz w:val="24"/>
          <w:szCs w:val="24"/>
        </w:rPr>
        <w:t xml:space="preserve"> óra</w:t>
      </w:r>
      <w:r w:rsidR="009556DD" w:rsidRPr="00525ABC">
        <w:rPr>
          <w:rFonts w:ascii="Palatino Linotype" w:hAnsi="Palatino Linotype"/>
          <w:b/>
          <w:sz w:val="24"/>
          <w:szCs w:val="24"/>
        </w:rPr>
        <w:t xml:space="preserve"> + </w:t>
      </w:r>
      <w:r w:rsidRPr="00525ABC">
        <w:rPr>
          <w:rFonts w:ascii="Palatino Linotype" w:hAnsi="Palatino Linotype"/>
          <w:b/>
          <w:sz w:val="24"/>
          <w:szCs w:val="24"/>
        </w:rPr>
        <w:t>30 ÖGY/90óra</w:t>
      </w:r>
      <w:r w:rsidR="009556DD" w:rsidRPr="00525ABC">
        <w:rPr>
          <w:rFonts w:ascii="Palatino Linotype" w:hAnsi="Palatino Linotype"/>
          <w:b/>
          <w:sz w:val="24"/>
          <w:szCs w:val="24"/>
        </w:rPr>
        <w:t xml:space="preserve"> + </w:t>
      </w:r>
      <w:r w:rsidRPr="00525ABC">
        <w:rPr>
          <w:rFonts w:ascii="Palatino Linotype" w:hAnsi="Palatino Linotype"/>
          <w:b/>
          <w:sz w:val="24"/>
          <w:szCs w:val="24"/>
        </w:rPr>
        <w:t xml:space="preserve">10 </w:t>
      </w:r>
      <w:r w:rsidR="009556DD" w:rsidRPr="00525ABC">
        <w:rPr>
          <w:rFonts w:ascii="Palatino Linotype" w:hAnsi="Palatino Linotype"/>
          <w:b/>
          <w:sz w:val="24"/>
          <w:szCs w:val="24"/>
        </w:rPr>
        <w:t>ÖGY</w:t>
      </w:r>
      <w:r w:rsidRPr="00525ABC">
        <w:rPr>
          <w:rFonts w:ascii="Palatino Linotype" w:hAnsi="Palatino Linotype"/>
          <w:b/>
          <w:sz w:val="24"/>
          <w:szCs w:val="24"/>
        </w:rPr>
        <w:t xml:space="preserve"> </w:t>
      </w:r>
      <w:r w:rsidR="00F238C7" w:rsidRPr="00525ABC">
        <w:rPr>
          <w:rFonts w:ascii="Palatino Linotype" w:hAnsi="Palatino Linotype"/>
          <w:b/>
          <w:sz w:val="24"/>
          <w:szCs w:val="24"/>
        </w:rPr>
        <w:t>*</w:t>
      </w:r>
    </w:p>
    <w:p w:rsidR="00F238C7" w:rsidRPr="00525ABC" w:rsidRDefault="00F238C7" w:rsidP="00F238C7">
      <w:pPr>
        <w:spacing w:after="0" w:line="240" w:lineRule="auto"/>
        <w:jc w:val="right"/>
        <w:rPr>
          <w:rFonts w:ascii="Palatino Linotype" w:hAnsi="Palatino Linotype"/>
          <w:sz w:val="20"/>
          <w:szCs w:val="20"/>
        </w:rPr>
      </w:pPr>
      <w:r w:rsidRPr="00525ABC">
        <w:rPr>
          <w:rFonts w:ascii="Palatino Linotype" w:hAnsi="Palatino Linotype"/>
          <w:sz w:val="20"/>
          <w:szCs w:val="20"/>
        </w:rPr>
        <w:t>* 9-13. évfolyamon megszervezett képzés/13. és 14. évfolyamon megszervezett képzés</w:t>
      </w:r>
    </w:p>
    <w:p w:rsidR="00F238C7" w:rsidRPr="00525ABC" w:rsidRDefault="00F238C7" w:rsidP="00F238C7">
      <w:pPr>
        <w:spacing w:after="0" w:line="240" w:lineRule="auto"/>
        <w:ind w:left="360"/>
        <w:rPr>
          <w:rFonts w:ascii="Palatino Linotype" w:hAnsi="Palatino Linotype"/>
          <w:i/>
          <w:sz w:val="24"/>
          <w:szCs w:val="24"/>
        </w:rPr>
      </w:pPr>
    </w:p>
    <w:p w:rsidR="00F238C7" w:rsidRPr="00525ABC" w:rsidRDefault="00F238C7" w:rsidP="00E3158C">
      <w:pPr>
        <w:widowControl w:val="0"/>
        <w:numPr>
          <w:ilvl w:val="1"/>
          <w:numId w:val="32"/>
        </w:numPr>
        <w:suppressAutoHyphens/>
        <w:spacing w:after="0" w:line="240" w:lineRule="auto"/>
        <w:jc w:val="both"/>
        <w:rPr>
          <w:rFonts w:ascii="Palatino Linotype" w:hAnsi="Palatino Linotype"/>
          <w:b/>
          <w:sz w:val="24"/>
          <w:szCs w:val="24"/>
        </w:rPr>
      </w:pPr>
      <w:r w:rsidRPr="00525ABC">
        <w:rPr>
          <w:rFonts w:ascii="Palatino Linotype" w:hAnsi="Palatino Linotype"/>
          <w:b/>
          <w:sz w:val="24"/>
          <w:szCs w:val="24"/>
        </w:rPr>
        <w:t>A tantárgy tanításának célja</w:t>
      </w:r>
    </w:p>
    <w:p w:rsidR="00595966" w:rsidRPr="00525ABC" w:rsidRDefault="00595966" w:rsidP="00DD5E7B">
      <w:pPr>
        <w:spacing w:after="0" w:line="240" w:lineRule="auto"/>
        <w:ind w:left="709"/>
        <w:jc w:val="both"/>
        <w:rPr>
          <w:rFonts w:ascii="Palatino Linotype" w:hAnsi="Palatino Linotype"/>
          <w:sz w:val="24"/>
          <w:szCs w:val="24"/>
        </w:rPr>
      </w:pPr>
      <w:r w:rsidRPr="00525ABC">
        <w:rPr>
          <w:rFonts w:ascii="Palatino Linotype" w:hAnsi="Palatino Linotype"/>
          <w:sz w:val="24"/>
          <w:szCs w:val="24"/>
        </w:rPr>
        <w:t xml:space="preserve">A Közlekedésbiztonság és </w:t>
      </w:r>
      <w:proofErr w:type="spellStart"/>
      <w:r w:rsidRPr="00525ABC">
        <w:rPr>
          <w:rFonts w:ascii="Palatino Linotype" w:hAnsi="Palatino Linotype"/>
          <w:sz w:val="24"/>
          <w:szCs w:val="24"/>
        </w:rPr>
        <w:t>-védelem</w:t>
      </w:r>
      <w:proofErr w:type="spellEnd"/>
      <w:r w:rsidRPr="00525ABC">
        <w:rPr>
          <w:rFonts w:ascii="Palatino Linotype" w:hAnsi="Palatino Linotype"/>
          <w:sz w:val="24"/>
          <w:szCs w:val="24"/>
        </w:rPr>
        <w:t xml:space="preserve"> tantárgy tanításának célja, hogy a tanulók megismerjék az elsősegélynyújtással, tűz- és a környezetvédelemmel kapcsolatos alapvető ismereteket. Ismerjék meg a hatályos jogszabályokat, rendelkezéseket a témával kapcsolatban. Váljon általánossá az a szemlélet, amely magáénak vallja azt az állítást, hogy a „prevenciók nem csupán az emberek egészének fontosak, hanem általában a gazdaság szempontjából is olcsóbb, mint a már szennyezett környezet helyreállítása”.</w:t>
      </w:r>
      <w:r w:rsidR="0034099D" w:rsidRPr="00525ABC">
        <w:rPr>
          <w:rFonts w:ascii="Palatino Linotype" w:hAnsi="Palatino Linotype"/>
          <w:sz w:val="24"/>
          <w:szCs w:val="24"/>
        </w:rPr>
        <w:t xml:space="preserve"> A</w:t>
      </w:r>
      <w:r w:rsidRPr="00525ABC">
        <w:rPr>
          <w:rFonts w:ascii="Palatino Linotype" w:hAnsi="Palatino Linotype"/>
          <w:sz w:val="24"/>
          <w:szCs w:val="24"/>
        </w:rPr>
        <w:t xml:space="preserve"> szakterületüknek megfelelően alkalmasak legyenek a munkavédelmi és környezetvédelmi faladatok magas színvonalú ellátására. Önállóan, rendszerszerűen alkalmazzák ismereteiket. Alapvető fontosságúnak tekinthetjük, hogy a tanulók szemléletében alakuljon ki az önálló, tervszerű feladatmegoldás. A biztonságos munkavégzés feltételeit a műszaki megelőzés eszközével oldja meg. Az egészséges és biztonságos munkakörnyezet megteremtésével kialakított munkafeltételek pozitív hatásokat jelentenek a munkavállalók számára. A tanulók ismerjék és alkalmazni tudják a biztonságtechnika követelményeit, az egyéni egészségvédelem és az elsősegélynyújtás alapjait. A műszaki szakterület szakmai követelményei mellett legyenek képesek felismerni a környezetre gyakorolt hatásokat. A termelési folyamatok mellett tudatosítsanak kiemelt figyelmet a környezetvédelmi alapgondolatok megvalósítására. Tisztában legyenek az információ- és titokvédelmi, vagyonvédelmi és az üzembiztonsági előírásokkal, szabályokkal.</w:t>
      </w:r>
    </w:p>
    <w:p w:rsidR="00593BF3" w:rsidRDefault="00593BF3" w:rsidP="00F238C7">
      <w:pPr>
        <w:spacing w:after="0" w:line="240" w:lineRule="auto"/>
        <w:rPr>
          <w:rFonts w:ascii="Palatino Linotype" w:hAnsi="Palatino Linotype"/>
          <w:b/>
          <w:sz w:val="24"/>
          <w:szCs w:val="24"/>
        </w:rPr>
      </w:pPr>
    </w:p>
    <w:p w:rsidR="00DD5E7B" w:rsidRDefault="00DD5E7B" w:rsidP="00F238C7">
      <w:pPr>
        <w:spacing w:after="0" w:line="240" w:lineRule="auto"/>
        <w:rPr>
          <w:rFonts w:ascii="Palatino Linotype" w:hAnsi="Palatino Linotype"/>
          <w:b/>
          <w:sz w:val="24"/>
          <w:szCs w:val="24"/>
        </w:rPr>
      </w:pPr>
    </w:p>
    <w:p w:rsidR="00DD5E7B" w:rsidRPr="00525ABC" w:rsidRDefault="00DD5E7B" w:rsidP="00F238C7">
      <w:pPr>
        <w:spacing w:after="0" w:line="240" w:lineRule="auto"/>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lastRenderedPageBreak/>
        <w:t>Kapcsolódó közismereti, szakmai tartalmak</w:t>
      </w:r>
    </w:p>
    <w:p w:rsidR="00595966" w:rsidRPr="00525ABC" w:rsidRDefault="00595966" w:rsidP="00DD5E7B">
      <w:pPr>
        <w:spacing w:after="0" w:line="240" w:lineRule="auto"/>
        <w:ind w:left="709"/>
        <w:jc w:val="both"/>
        <w:rPr>
          <w:rFonts w:ascii="Palatino Linotype" w:hAnsi="Palatino Linotype"/>
          <w:sz w:val="24"/>
          <w:szCs w:val="24"/>
        </w:rPr>
      </w:pPr>
      <w:r w:rsidRPr="00525ABC">
        <w:rPr>
          <w:rFonts w:ascii="Palatino Linotype" w:hAnsi="Palatino Linotype"/>
          <w:sz w:val="24"/>
          <w:szCs w:val="24"/>
        </w:rPr>
        <w:t>Általános földrajzi és biológiai ismeretek megalapozzák a Közlekedésbiztonság és –védelem tantárgy egyes részelemeinek tanítását, az ismeretek hatékonyabb elsajátítását.</w:t>
      </w:r>
    </w:p>
    <w:p w:rsidR="00F238C7" w:rsidRPr="00525ABC" w:rsidRDefault="00F238C7" w:rsidP="00F238C7">
      <w:pPr>
        <w:widowControl w:val="0"/>
        <w:suppressAutoHyphens/>
        <w:spacing w:after="0" w:line="240" w:lineRule="auto"/>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826" w:hanging="166"/>
        <w:rPr>
          <w:rFonts w:ascii="Palatino Linotype" w:hAnsi="Palatino Linotype"/>
          <w:b/>
          <w:sz w:val="24"/>
          <w:szCs w:val="24"/>
        </w:rPr>
      </w:pPr>
      <w:r w:rsidRPr="00525ABC">
        <w:rPr>
          <w:rFonts w:ascii="Palatino Linotype" w:hAnsi="Palatino Linotype"/>
          <w:b/>
          <w:sz w:val="24"/>
          <w:szCs w:val="24"/>
        </w:rPr>
        <w:t xml:space="preserve">Témakörök </w:t>
      </w:r>
    </w:p>
    <w:p w:rsidR="00F238C7" w:rsidRPr="00525ABC" w:rsidRDefault="00F238C7" w:rsidP="00F238C7">
      <w:pPr>
        <w:spacing w:after="0" w:line="240" w:lineRule="auto"/>
        <w:rPr>
          <w:rFonts w:ascii="Palatino Linotype" w:hAnsi="Palatino Linotype"/>
          <w:b/>
          <w:sz w:val="24"/>
          <w:szCs w:val="24"/>
        </w:rPr>
      </w:pPr>
    </w:p>
    <w:p w:rsidR="006611B5" w:rsidRPr="00525ABC" w:rsidRDefault="00836FD0" w:rsidP="00E3158C">
      <w:pPr>
        <w:numPr>
          <w:ilvl w:val="2"/>
          <w:numId w:val="32"/>
        </w:numPr>
        <w:spacing w:after="0" w:line="240" w:lineRule="auto"/>
        <w:ind w:left="1134" w:hanging="567"/>
        <w:rPr>
          <w:rFonts w:ascii="Palatino Linotype" w:hAnsi="Palatino Linotype"/>
          <w:sz w:val="24"/>
          <w:szCs w:val="24"/>
        </w:rPr>
      </w:pPr>
      <w:proofErr w:type="gramStart"/>
      <w:r w:rsidRPr="00525ABC">
        <w:rPr>
          <w:rFonts w:ascii="Palatino Linotype" w:hAnsi="Palatino Linotype"/>
          <w:b/>
          <w:sz w:val="24"/>
          <w:szCs w:val="24"/>
        </w:rPr>
        <w:t>Tűzvédelem</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116837" w:rsidRPr="00525ABC">
        <w:rPr>
          <w:rFonts w:ascii="Palatino Linotype" w:hAnsi="Palatino Linotype"/>
          <w:b/>
          <w:sz w:val="24"/>
          <w:szCs w:val="24"/>
        </w:rPr>
        <w:t xml:space="preserve"> </w:t>
      </w:r>
      <w:r w:rsidR="006611B5" w:rsidRPr="00525ABC">
        <w:rPr>
          <w:rFonts w:ascii="Palatino Linotype" w:hAnsi="Palatino Linotype"/>
          <w:b/>
          <w:sz w:val="24"/>
          <w:szCs w:val="24"/>
        </w:rPr>
        <w:tab/>
      </w:r>
      <w:r w:rsidR="00DD5E7B">
        <w:rPr>
          <w:rFonts w:ascii="Palatino Linotype" w:hAnsi="Palatino Linotype"/>
          <w:b/>
          <w:sz w:val="24"/>
          <w:szCs w:val="24"/>
        </w:rPr>
        <w:tab/>
      </w:r>
      <w:r w:rsidR="00DD5E7B">
        <w:rPr>
          <w:rFonts w:ascii="Palatino Linotype" w:hAnsi="Palatino Linotype"/>
          <w:b/>
          <w:sz w:val="24"/>
          <w:szCs w:val="24"/>
        </w:rPr>
        <w:tab/>
        <w:t xml:space="preserve">           </w:t>
      </w:r>
      <w:r w:rsidR="00A60D16" w:rsidRPr="00525ABC">
        <w:rPr>
          <w:rFonts w:ascii="Palatino Linotype" w:hAnsi="Palatino Linotype"/>
          <w:b/>
          <w:sz w:val="24"/>
          <w:szCs w:val="24"/>
        </w:rPr>
        <w:t>1</w:t>
      </w:r>
      <w:r w:rsidR="00A60D16" w:rsidRPr="00525ABC">
        <w:rPr>
          <w:rFonts w:ascii="Palatino Linotype" w:hAnsi="Palatino Linotype"/>
          <w:b/>
          <w:i/>
          <w:sz w:val="24"/>
          <w:szCs w:val="24"/>
        </w:rPr>
        <w:t>8</w:t>
      </w:r>
      <w:proofErr w:type="gramEnd"/>
      <w:r w:rsidR="00A60D16" w:rsidRPr="00525ABC">
        <w:rPr>
          <w:rFonts w:ascii="Palatino Linotype" w:hAnsi="Palatino Linotype"/>
          <w:b/>
          <w:i/>
          <w:sz w:val="24"/>
          <w:szCs w:val="24"/>
        </w:rPr>
        <w:t xml:space="preserve"> óra</w:t>
      </w:r>
      <w:r w:rsidR="00B32E2C" w:rsidRPr="00525ABC">
        <w:rPr>
          <w:rFonts w:ascii="Palatino Linotype" w:hAnsi="Palatino Linotype"/>
          <w:b/>
          <w:i/>
          <w:sz w:val="24"/>
          <w:szCs w:val="24"/>
        </w:rPr>
        <w:t xml:space="preserve"> </w:t>
      </w:r>
      <w:r w:rsidR="00A60D16" w:rsidRPr="00525ABC">
        <w:rPr>
          <w:rFonts w:ascii="Palatino Linotype" w:hAnsi="Palatino Linotype"/>
          <w:b/>
          <w:i/>
          <w:sz w:val="24"/>
          <w:szCs w:val="24"/>
        </w:rPr>
        <w:t>/18 óra</w:t>
      </w:r>
    </w:p>
    <w:p w:rsidR="00A60D16" w:rsidRPr="00525ABC" w:rsidRDefault="00A60D16" w:rsidP="00405871">
      <w:pPr>
        <w:spacing w:after="0" w:line="240" w:lineRule="auto"/>
        <w:ind w:firstLine="720"/>
        <w:rPr>
          <w:rFonts w:ascii="Palatino Linotype" w:hAnsi="Palatino Linotype"/>
          <w:sz w:val="24"/>
          <w:szCs w:val="24"/>
        </w:rPr>
      </w:pPr>
      <w:r w:rsidRPr="00525ABC">
        <w:rPr>
          <w:rFonts w:ascii="Palatino Linotype" w:hAnsi="Palatino Linotype"/>
          <w:sz w:val="24"/>
          <w:szCs w:val="24"/>
        </w:rPr>
        <w:t>Általános tűzvédelmi ismeretek</w:t>
      </w:r>
    </w:p>
    <w:p w:rsidR="00A60D16" w:rsidRPr="00525ABC" w:rsidRDefault="00A60D16" w:rsidP="00405871">
      <w:pPr>
        <w:spacing w:after="0" w:line="240" w:lineRule="auto"/>
        <w:ind w:firstLine="720"/>
        <w:rPr>
          <w:rFonts w:ascii="Palatino Linotype" w:hAnsi="Palatino Linotype"/>
          <w:sz w:val="24"/>
          <w:szCs w:val="24"/>
        </w:rPr>
      </w:pPr>
      <w:r w:rsidRPr="00525ABC">
        <w:rPr>
          <w:rFonts w:ascii="Palatino Linotype" w:hAnsi="Palatino Linotype"/>
          <w:sz w:val="24"/>
          <w:szCs w:val="24"/>
        </w:rPr>
        <w:t>Tűzvédelmi szabályzat</w:t>
      </w:r>
    </w:p>
    <w:p w:rsidR="00A60D16" w:rsidRPr="00525ABC" w:rsidRDefault="00A60D16" w:rsidP="00405871">
      <w:pPr>
        <w:spacing w:after="0" w:line="240" w:lineRule="auto"/>
        <w:ind w:firstLine="720"/>
        <w:rPr>
          <w:rFonts w:ascii="Palatino Linotype" w:hAnsi="Palatino Linotype"/>
          <w:sz w:val="24"/>
          <w:szCs w:val="24"/>
        </w:rPr>
      </w:pPr>
      <w:r w:rsidRPr="00525ABC">
        <w:rPr>
          <w:rFonts w:ascii="Palatino Linotype" w:hAnsi="Palatino Linotype"/>
          <w:sz w:val="24"/>
          <w:szCs w:val="24"/>
        </w:rPr>
        <w:t>Létesítésre és használatra vonatkozó tűzvédelmi szabályok</w:t>
      </w:r>
    </w:p>
    <w:p w:rsidR="006B3607" w:rsidRPr="00525ABC" w:rsidRDefault="006B3607" w:rsidP="00405871">
      <w:pPr>
        <w:spacing w:after="0" w:line="240" w:lineRule="auto"/>
        <w:ind w:firstLine="720"/>
        <w:rPr>
          <w:rFonts w:ascii="Palatino Linotype" w:hAnsi="Palatino Linotype"/>
          <w:sz w:val="24"/>
          <w:szCs w:val="24"/>
        </w:rPr>
      </w:pPr>
      <w:r w:rsidRPr="00525ABC">
        <w:rPr>
          <w:rFonts w:ascii="Palatino Linotype" w:hAnsi="Palatino Linotype"/>
          <w:sz w:val="24"/>
          <w:szCs w:val="24"/>
        </w:rPr>
        <w:t>Tűzoltás módja és anyagai</w:t>
      </w:r>
    </w:p>
    <w:p w:rsidR="00A60D16" w:rsidRPr="00525ABC" w:rsidRDefault="00A60D16" w:rsidP="00A60D16">
      <w:pPr>
        <w:spacing w:after="0" w:line="240" w:lineRule="auto"/>
        <w:ind w:firstLine="540"/>
        <w:rPr>
          <w:rFonts w:ascii="Palatino Linotype" w:hAnsi="Palatino Linotype"/>
          <w:sz w:val="24"/>
          <w:szCs w:val="24"/>
        </w:rPr>
      </w:pPr>
      <w:r w:rsidRPr="00525ABC">
        <w:rPr>
          <w:rFonts w:ascii="Palatino Linotype" w:hAnsi="Palatino Linotype"/>
          <w:sz w:val="24"/>
          <w:szCs w:val="24"/>
        </w:rPr>
        <w:tab/>
        <w:t>Tűzoltó eszközök és készülékek</w:t>
      </w:r>
    </w:p>
    <w:p w:rsidR="00A60D16" w:rsidRPr="00525ABC" w:rsidRDefault="00A60D16" w:rsidP="00A60D16">
      <w:pPr>
        <w:spacing w:after="0" w:line="240" w:lineRule="auto"/>
        <w:ind w:firstLine="540"/>
        <w:rPr>
          <w:rFonts w:ascii="Palatino Linotype" w:hAnsi="Palatino Linotype"/>
          <w:sz w:val="24"/>
          <w:szCs w:val="24"/>
        </w:rPr>
      </w:pPr>
      <w:r w:rsidRPr="00525ABC">
        <w:rPr>
          <w:rFonts w:ascii="Palatino Linotype" w:hAnsi="Palatino Linotype"/>
          <w:sz w:val="24"/>
          <w:szCs w:val="24"/>
        </w:rPr>
        <w:tab/>
        <w:t>Tűzvédelmi hatósági feladatok – Katasztrófavédelem (tűzoltóság)</w:t>
      </w:r>
    </w:p>
    <w:p w:rsidR="00F238C7" w:rsidRPr="00525ABC" w:rsidRDefault="00F238C7" w:rsidP="006B3607">
      <w:pPr>
        <w:spacing w:after="0" w:line="240" w:lineRule="auto"/>
        <w:rPr>
          <w:rFonts w:ascii="Palatino Linotype" w:hAnsi="Palatino Linotype"/>
          <w:sz w:val="24"/>
          <w:szCs w:val="24"/>
        </w:rPr>
      </w:pPr>
    </w:p>
    <w:p w:rsidR="006611B5" w:rsidRPr="00525ABC" w:rsidRDefault="006B3607" w:rsidP="00E3158C">
      <w:pPr>
        <w:numPr>
          <w:ilvl w:val="2"/>
          <w:numId w:val="32"/>
        </w:numPr>
        <w:spacing w:after="0" w:line="240" w:lineRule="auto"/>
        <w:ind w:left="1134" w:hanging="567"/>
        <w:rPr>
          <w:rFonts w:ascii="Palatino Linotype" w:hAnsi="Palatino Linotype"/>
          <w:sz w:val="24"/>
          <w:szCs w:val="24"/>
        </w:rPr>
      </w:pPr>
      <w:proofErr w:type="gramStart"/>
      <w:r w:rsidRPr="00525ABC">
        <w:rPr>
          <w:rFonts w:ascii="Palatino Linotype" w:hAnsi="Palatino Linotype"/>
          <w:b/>
          <w:sz w:val="24"/>
          <w:szCs w:val="24"/>
        </w:rPr>
        <w:t>Elsősegélynyújtás</w:t>
      </w:r>
      <w:r w:rsidRPr="00525ABC">
        <w:rPr>
          <w:rFonts w:ascii="Palatino Linotype" w:hAnsi="Palatino Linotype"/>
          <w:b/>
          <w:sz w:val="24"/>
          <w:szCs w:val="24"/>
        </w:rPr>
        <w:tab/>
      </w:r>
      <w:r w:rsidR="00836FD0" w:rsidRPr="00525ABC">
        <w:rPr>
          <w:rFonts w:ascii="Palatino Linotype" w:hAnsi="Palatino Linotype"/>
          <w:b/>
          <w:sz w:val="24"/>
          <w:szCs w:val="24"/>
        </w:rPr>
        <w:tab/>
      </w:r>
      <w:r w:rsidR="00836FD0" w:rsidRPr="00525ABC">
        <w:rPr>
          <w:rFonts w:ascii="Palatino Linotype" w:hAnsi="Palatino Linotype"/>
          <w:b/>
          <w:sz w:val="24"/>
          <w:szCs w:val="24"/>
        </w:rPr>
        <w:tab/>
        <w:t xml:space="preserve">  </w:t>
      </w:r>
      <w:r w:rsidR="00116837" w:rsidRPr="00525ABC">
        <w:rPr>
          <w:rFonts w:ascii="Palatino Linotype" w:hAnsi="Palatino Linotype"/>
          <w:b/>
          <w:sz w:val="24"/>
          <w:szCs w:val="24"/>
        </w:rPr>
        <w:t xml:space="preserve"> </w:t>
      </w:r>
      <w:r w:rsidR="006611B5" w:rsidRPr="00525ABC">
        <w:rPr>
          <w:rFonts w:ascii="Palatino Linotype" w:hAnsi="Palatino Linotype"/>
          <w:b/>
          <w:sz w:val="24"/>
          <w:szCs w:val="24"/>
        </w:rPr>
        <w:tab/>
      </w:r>
      <w:r w:rsidR="006611B5" w:rsidRPr="00525ABC">
        <w:rPr>
          <w:rFonts w:ascii="Palatino Linotype" w:hAnsi="Palatino Linotype"/>
          <w:b/>
          <w:sz w:val="24"/>
          <w:szCs w:val="24"/>
        </w:rPr>
        <w:tab/>
      </w:r>
      <w:r w:rsidR="006611B5" w:rsidRPr="00525ABC">
        <w:rPr>
          <w:rFonts w:ascii="Palatino Linotype" w:hAnsi="Palatino Linotype"/>
          <w:b/>
          <w:sz w:val="24"/>
          <w:szCs w:val="24"/>
        </w:rPr>
        <w:tab/>
      </w:r>
      <w:r w:rsidR="00DD5E7B">
        <w:rPr>
          <w:rFonts w:ascii="Palatino Linotype" w:hAnsi="Palatino Linotype"/>
          <w:b/>
          <w:sz w:val="24"/>
          <w:szCs w:val="24"/>
        </w:rPr>
        <w:t xml:space="preserve">          </w:t>
      </w:r>
      <w:r w:rsidR="00116837" w:rsidRPr="00525ABC">
        <w:rPr>
          <w:rFonts w:ascii="Palatino Linotype" w:hAnsi="Palatino Linotype"/>
          <w:b/>
          <w:sz w:val="24"/>
          <w:szCs w:val="24"/>
        </w:rPr>
        <w:t xml:space="preserve"> </w:t>
      </w:r>
      <w:r w:rsidRPr="00525ABC">
        <w:rPr>
          <w:rFonts w:ascii="Palatino Linotype" w:hAnsi="Palatino Linotype"/>
          <w:b/>
          <w:i/>
          <w:sz w:val="24"/>
          <w:szCs w:val="24"/>
        </w:rPr>
        <w:t>18</w:t>
      </w:r>
      <w:proofErr w:type="gramEnd"/>
      <w:r w:rsidRPr="00525ABC">
        <w:rPr>
          <w:rFonts w:ascii="Palatino Linotype" w:hAnsi="Palatino Linotype"/>
          <w:b/>
          <w:i/>
          <w:sz w:val="24"/>
          <w:szCs w:val="24"/>
        </w:rPr>
        <w:t xml:space="preserve"> óra</w:t>
      </w:r>
      <w:r w:rsidR="00836FD0" w:rsidRPr="00525ABC">
        <w:rPr>
          <w:rFonts w:ascii="Palatino Linotype" w:hAnsi="Palatino Linotype"/>
          <w:b/>
          <w:i/>
          <w:sz w:val="24"/>
          <w:szCs w:val="24"/>
        </w:rPr>
        <w:t xml:space="preserve"> </w:t>
      </w:r>
      <w:r w:rsidRPr="00525ABC">
        <w:rPr>
          <w:rFonts w:ascii="Palatino Linotype" w:hAnsi="Palatino Linotype"/>
          <w:b/>
          <w:i/>
          <w:sz w:val="24"/>
          <w:szCs w:val="24"/>
        </w:rPr>
        <w:t xml:space="preserve">/18 óra </w:t>
      </w:r>
    </w:p>
    <w:p w:rsidR="006B3607" w:rsidRPr="00525ABC" w:rsidRDefault="006B3607" w:rsidP="006B3607">
      <w:pPr>
        <w:spacing w:after="0" w:line="240" w:lineRule="auto"/>
        <w:ind w:firstLine="540"/>
        <w:rPr>
          <w:rFonts w:ascii="Palatino Linotype" w:hAnsi="Palatino Linotype"/>
          <w:sz w:val="24"/>
          <w:szCs w:val="24"/>
        </w:rPr>
      </w:pPr>
      <w:r w:rsidRPr="00525ABC">
        <w:rPr>
          <w:rFonts w:ascii="Palatino Linotype" w:hAnsi="Palatino Linotype"/>
          <w:sz w:val="24"/>
          <w:szCs w:val="24"/>
        </w:rPr>
        <w:tab/>
        <w:t>Alapvető szabályok az elsősegélynyújtásban</w:t>
      </w:r>
    </w:p>
    <w:p w:rsidR="006B3607" w:rsidRPr="00525ABC" w:rsidRDefault="006B3607" w:rsidP="006B3607">
      <w:pPr>
        <w:spacing w:after="0" w:line="240" w:lineRule="auto"/>
        <w:ind w:firstLine="708"/>
        <w:rPr>
          <w:rFonts w:ascii="Palatino Linotype" w:hAnsi="Palatino Linotype"/>
          <w:sz w:val="24"/>
          <w:szCs w:val="24"/>
        </w:rPr>
      </w:pPr>
      <w:r w:rsidRPr="00525ABC">
        <w:rPr>
          <w:rFonts w:ascii="Palatino Linotype" w:hAnsi="Palatino Linotype"/>
          <w:sz w:val="24"/>
          <w:szCs w:val="24"/>
        </w:rPr>
        <w:t>Beteg állapotának felmérése, betegvizsgálat</w:t>
      </w:r>
    </w:p>
    <w:p w:rsidR="006B3607" w:rsidRPr="00525ABC" w:rsidRDefault="006B3607" w:rsidP="006B3607">
      <w:pPr>
        <w:spacing w:after="0" w:line="240" w:lineRule="auto"/>
        <w:ind w:firstLine="708"/>
        <w:rPr>
          <w:rFonts w:ascii="Palatino Linotype" w:hAnsi="Palatino Linotype"/>
          <w:sz w:val="24"/>
          <w:szCs w:val="24"/>
        </w:rPr>
      </w:pPr>
      <w:r w:rsidRPr="00525ABC">
        <w:rPr>
          <w:rFonts w:ascii="Palatino Linotype" w:hAnsi="Palatino Linotype"/>
          <w:sz w:val="24"/>
          <w:szCs w:val="24"/>
        </w:rPr>
        <w:t>Eszméletlenség, újraélesztés, kötések</w:t>
      </w:r>
    </w:p>
    <w:p w:rsidR="006B3607" w:rsidRPr="00525ABC" w:rsidRDefault="006B3607" w:rsidP="006B3607">
      <w:pPr>
        <w:spacing w:after="0" w:line="240" w:lineRule="auto"/>
        <w:ind w:firstLine="708"/>
        <w:rPr>
          <w:rFonts w:ascii="Palatino Linotype" w:hAnsi="Palatino Linotype"/>
          <w:sz w:val="24"/>
          <w:szCs w:val="24"/>
        </w:rPr>
      </w:pPr>
      <w:r w:rsidRPr="00525ABC">
        <w:rPr>
          <w:rFonts w:ascii="Palatino Linotype" w:hAnsi="Palatino Linotype"/>
          <w:sz w:val="24"/>
          <w:szCs w:val="24"/>
        </w:rPr>
        <w:t>Sérülésekről általában, idegen test, mérgezések</w:t>
      </w:r>
    </w:p>
    <w:p w:rsidR="006B3607" w:rsidRPr="00525ABC" w:rsidRDefault="006B3607" w:rsidP="006B3607">
      <w:pPr>
        <w:spacing w:after="0" w:line="240" w:lineRule="auto"/>
        <w:ind w:firstLine="708"/>
        <w:rPr>
          <w:rFonts w:ascii="Palatino Linotype" w:hAnsi="Palatino Linotype"/>
          <w:sz w:val="24"/>
          <w:szCs w:val="24"/>
        </w:rPr>
      </w:pPr>
      <w:r w:rsidRPr="00525ABC">
        <w:rPr>
          <w:rFonts w:ascii="Palatino Linotype" w:hAnsi="Palatino Linotype"/>
          <w:sz w:val="24"/>
          <w:szCs w:val="24"/>
        </w:rPr>
        <w:t>Elektromos áram okozta balesetek</w:t>
      </w:r>
    </w:p>
    <w:p w:rsidR="006B3607" w:rsidRPr="00525ABC" w:rsidRDefault="006B3607" w:rsidP="006B3607">
      <w:pPr>
        <w:spacing w:after="0" w:line="240" w:lineRule="auto"/>
        <w:ind w:firstLine="708"/>
        <w:rPr>
          <w:rFonts w:ascii="Palatino Linotype" w:hAnsi="Palatino Linotype"/>
          <w:sz w:val="24"/>
          <w:szCs w:val="24"/>
        </w:rPr>
      </w:pPr>
      <w:r w:rsidRPr="00525ABC">
        <w:rPr>
          <w:rFonts w:ascii="Palatino Linotype" w:hAnsi="Palatino Linotype"/>
          <w:sz w:val="24"/>
          <w:szCs w:val="24"/>
        </w:rPr>
        <w:t>Hőmérséklet okozta balesetek, növények, rovarok okozta balesetek</w:t>
      </w:r>
    </w:p>
    <w:p w:rsidR="006B3607" w:rsidRPr="00525ABC" w:rsidRDefault="006B3607" w:rsidP="006B3607">
      <w:pPr>
        <w:spacing w:after="0" w:line="240" w:lineRule="auto"/>
        <w:ind w:firstLine="708"/>
        <w:rPr>
          <w:rFonts w:ascii="Palatino Linotype" w:hAnsi="Palatino Linotype"/>
          <w:sz w:val="24"/>
          <w:szCs w:val="24"/>
        </w:rPr>
      </w:pPr>
      <w:r w:rsidRPr="00525ABC">
        <w:rPr>
          <w:rFonts w:ascii="Palatino Linotype" w:hAnsi="Palatino Linotype"/>
          <w:sz w:val="24"/>
          <w:szCs w:val="24"/>
        </w:rPr>
        <w:t>Hírtelen megbetegedések</w:t>
      </w:r>
    </w:p>
    <w:p w:rsidR="00F238C7" w:rsidRPr="00525ABC" w:rsidRDefault="00F238C7" w:rsidP="00405871">
      <w:pPr>
        <w:spacing w:after="0" w:line="240" w:lineRule="auto"/>
        <w:rPr>
          <w:rFonts w:ascii="Palatino Linotype" w:hAnsi="Palatino Linotype"/>
          <w:sz w:val="24"/>
          <w:szCs w:val="24"/>
        </w:rPr>
      </w:pPr>
    </w:p>
    <w:p w:rsidR="00F238C7" w:rsidRPr="00525ABC" w:rsidRDefault="006E3406" w:rsidP="00E3158C">
      <w:pPr>
        <w:numPr>
          <w:ilvl w:val="2"/>
          <w:numId w:val="32"/>
        </w:numPr>
        <w:spacing w:after="0" w:line="240" w:lineRule="auto"/>
        <w:ind w:left="1134" w:hanging="567"/>
        <w:rPr>
          <w:rFonts w:ascii="Palatino Linotype" w:hAnsi="Palatino Linotype"/>
          <w:b/>
          <w:sz w:val="24"/>
          <w:szCs w:val="24"/>
        </w:rPr>
      </w:pPr>
      <w:proofErr w:type="gramStart"/>
      <w:r w:rsidRPr="00525ABC">
        <w:rPr>
          <w:rFonts w:ascii="Palatino Linotype" w:hAnsi="Palatino Linotype"/>
          <w:b/>
          <w:sz w:val="24"/>
          <w:szCs w:val="24"/>
        </w:rPr>
        <w:t>Környe</w:t>
      </w:r>
      <w:r w:rsidR="00836FD0" w:rsidRPr="00525ABC">
        <w:rPr>
          <w:rFonts w:ascii="Palatino Linotype" w:hAnsi="Palatino Linotype"/>
          <w:b/>
          <w:sz w:val="24"/>
          <w:szCs w:val="24"/>
        </w:rPr>
        <w:t>zetvédelem</w:t>
      </w:r>
      <w:r w:rsidR="00836FD0" w:rsidRPr="00525ABC">
        <w:rPr>
          <w:rFonts w:ascii="Palatino Linotype" w:hAnsi="Palatino Linotype"/>
          <w:b/>
          <w:sz w:val="24"/>
          <w:szCs w:val="24"/>
        </w:rPr>
        <w:tab/>
      </w:r>
      <w:r w:rsidR="00836FD0" w:rsidRPr="00525ABC">
        <w:rPr>
          <w:rFonts w:ascii="Palatino Linotype" w:hAnsi="Palatino Linotype"/>
          <w:b/>
          <w:sz w:val="24"/>
          <w:szCs w:val="24"/>
        </w:rPr>
        <w:tab/>
      </w:r>
      <w:r w:rsidR="00836FD0" w:rsidRPr="00525ABC">
        <w:rPr>
          <w:rFonts w:ascii="Palatino Linotype" w:hAnsi="Palatino Linotype"/>
          <w:b/>
          <w:sz w:val="24"/>
          <w:szCs w:val="24"/>
        </w:rPr>
        <w:tab/>
      </w:r>
      <w:r w:rsidR="006611B5" w:rsidRPr="00525ABC">
        <w:rPr>
          <w:rFonts w:ascii="Palatino Linotype" w:hAnsi="Palatino Linotype"/>
          <w:b/>
          <w:sz w:val="24"/>
          <w:szCs w:val="24"/>
        </w:rPr>
        <w:tab/>
      </w:r>
      <w:r w:rsidR="006611B5" w:rsidRPr="00525ABC">
        <w:rPr>
          <w:rFonts w:ascii="Palatino Linotype" w:hAnsi="Palatino Linotype"/>
          <w:b/>
          <w:sz w:val="24"/>
          <w:szCs w:val="24"/>
        </w:rPr>
        <w:tab/>
      </w:r>
      <w:r w:rsidR="006611B5" w:rsidRPr="00525ABC">
        <w:rPr>
          <w:rFonts w:ascii="Palatino Linotype" w:hAnsi="Palatino Linotype"/>
          <w:b/>
          <w:sz w:val="24"/>
          <w:szCs w:val="24"/>
        </w:rPr>
        <w:tab/>
      </w:r>
      <w:r w:rsidR="00DD5E7B">
        <w:rPr>
          <w:rFonts w:ascii="Palatino Linotype" w:hAnsi="Palatino Linotype"/>
          <w:b/>
          <w:sz w:val="24"/>
          <w:szCs w:val="24"/>
        </w:rPr>
        <w:t xml:space="preserve">         </w:t>
      </w:r>
      <w:r w:rsidR="00836FD0" w:rsidRPr="00525ABC">
        <w:rPr>
          <w:rFonts w:ascii="Palatino Linotype" w:hAnsi="Palatino Linotype"/>
          <w:b/>
          <w:sz w:val="24"/>
          <w:szCs w:val="24"/>
        </w:rPr>
        <w:t xml:space="preserve">  </w:t>
      </w:r>
      <w:r w:rsidR="00405871" w:rsidRPr="00525ABC">
        <w:rPr>
          <w:rFonts w:ascii="Palatino Linotype" w:hAnsi="Palatino Linotype"/>
          <w:b/>
          <w:sz w:val="24"/>
          <w:szCs w:val="24"/>
        </w:rPr>
        <w:t>18</w:t>
      </w:r>
      <w:proofErr w:type="gramEnd"/>
      <w:r w:rsidR="00405871" w:rsidRPr="00525ABC">
        <w:rPr>
          <w:rFonts w:ascii="Palatino Linotype" w:hAnsi="Palatino Linotype"/>
          <w:b/>
          <w:i/>
          <w:sz w:val="24"/>
          <w:szCs w:val="24"/>
        </w:rPr>
        <w:t xml:space="preserve"> óra </w:t>
      </w:r>
      <w:r w:rsidR="006611B5" w:rsidRPr="00525ABC">
        <w:rPr>
          <w:rFonts w:ascii="Palatino Linotype" w:hAnsi="Palatino Linotype"/>
          <w:b/>
          <w:i/>
          <w:sz w:val="24"/>
          <w:szCs w:val="24"/>
        </w:rPr>
        <w:t>/</w:t>
      </w:r>
      <w:r w:rsidR="00405871" w:rsidRPr="00525ABC">
        <w:rPr>
          <w:rFonts w:ascii="Palatino Linotype" w:hAnsi="Palatino Linotype"/>
          <w:b/>
          <w:i/>
          <w:sz w:val="24"/>
          <w:szCs w:val="24"/>
        </w:rPr>
        <w:t xml:space="preserve">18 óra </w:t>
      </w:r>
    </w:p>
    <w:p w:rsidR="00405871" w:rsidRPr="00525ABC" w:rsidRDefault="000F1973" w:rsidP="00405871">
      <w:pPr>
        <w:spacing w:after="0" w:line="240" w:lineRule="auto"/>
        <w:ind w:firstLine="540"/>
        <w:rPr>
          <w:rFonts w:ascii="Palatino Linotype" w:hAnsi="Palatino Linotype"/>
          <w:sz w:val="24"/>
          <w:szCs w:val="24"/>
        </w:rPr>
      </w:pPr>
      <w:r w:rsidRPr="00525ABC">
        <w:rPr>
          <w:rFonts w:ascii="Palatino Linotype" w:hAnsi="Palatino Linotype"/>
          <w:sz w:val="24"/>
          <w:szCs w:val="24"/>
        </w:rPr>
        <w:tab/>
      </w:r>
      <w:r w:rsidR="00405871" w:rsidRPr="00525ABC">
        <w:rPr>
          <w:rFonts w:ascii="Palatino Linotype" w:hAnsi="Palatino Linotype"/>
          <w:sz w:val="24"/>
          <w:szCs w:val="24"/>
        </w:rPr>
        <w:t>Ökológiai alapok</w:t>
      </w:r>
    </w:p>
    <w:p w:rsidR="00405871" w:rsidRPr="00525ABC" w:rsidRDefault="00405871" w:rsidP="00405871">
      <w:pPr>
        <w:spacing w:after="0" w:line="240" w:lineRule="auto"/>
        <w:ind w:left="709"/>
        <w:rPr>
          <w:rFonts w:ascii="Palatino Linotype" w:hAnsi="Palatino Linotype"/>
          <w:sz w:val="24"/>
          <w:szCs w:val="24"/>
        </w:rPr>
      </w:pPr>
      <w:r w:rsidRPr="00525ABC">
        <w:rPr>
          <w:rFonts w:ascii="Palatino Linotype" w:hAnsi="Palatino Linotype"/>
          <w:sz w:val="24"/>
          <w:szCs w:val="24"/>
        </w:rPr>
        <w:t>Környezeti ártalmak: levegőszennyezés, talaj- és vízszennyezés, zajártalom, zaj- és rezgésvé</w:t>
      </w:r>
      <w:r w:rsidR="000F1973" w:rsidRPr="00525ABC">
        <w:rPr>
          <w:rFonts w:ascii="Palatino Linotype" w:hAnsi="Palatino Linotype"/>
          <w:sz w:val="24"/>
          <w:szCs w:val="24"/>
        </w:rPr>
        <w:t xml:space="preserve">delem, hulladékkezelés és - </w:t>
      </w:r>
      <w:r w:rsidRPr="00525ABC">
        <w:rPr>
          <w:rFonts w:ascii="Palatino Linotype" w:hAnsi="Palatino Linotype"/>
          <w:sz w:val="24"/>
          <w:szCs w:val="24"/>
        </w:rPr>
        <w:t>gazdálkodás</w:t>
      </w:r>
    </w:p>
    <w:p w:rsidR="00405871" w:rsidRPr="00525ABC" w:rsidRDefault="00405871" w:rsidP="00405871">
      <w:pPr>
        <w:spacing w:after="0" w:line="240" w:lineRule="auto"/>
        <w:ind w:firstLine="540"/>
        <w:rPr>
          <w:rFonts w:ascii="Palatino Linotype" w:hAnsi="Palatino Linotype"/>
          <w:sz w:val="24"/>
          <w:szCs w:val="24"/>
        </w:rPr>
      </w:pPr>
      <w:r w:rsidRPr="00525ABC">
        <w:rPr>
          <w:rFonts w:ascii="Palatino Linotype" w:hAnsi="Palatino Linotype"/>
          <w:sz w:val="24"/>
          <w:szCs w:val="24"/>
        </w:rPr>
        <w:tab/>
        <w:t>A természeti értékek megóvása (közlekedésben is)</w:t>
      </w:r>
    </w:p>
    <w:p w:rsidR="00405871" w:rsidRPr="00525ABC" w:rsidRDefault="00405871" w:rsidP="00405871">
      <w:pPr>
        <w:spacing w:after="0" w:line="240" w:lineRule="auto"/>
        <w:ind w:firstLine="720"/>
        <w:rPr>
          <w:rFonts w:ascii="Palatino Linotype" w:hAnsi="Palatino Linotype"/>
          <w:sz w:val="24"/>
          <w:szCs w:val="24"/>
        </w:rPr>
      </w:pPr>
      <w:r w:rsidRPr="00525ABC">
        <w:rPr>
          <w:rFonts w:ascii="Palatino Linotype" w:hAnsi="Palatino Linotype"/>
          <w:sz w:val="24"/>
          <w:szCs w:val="24"/>
        </w:rPr>
        <w:t>A környezetvédelem eszközei</w:t>
      </w:r>
    </w:p>
    <w:p w:rsidR="00F238C7" w:rsidRPr="00525ABC" w:rsidRDefault="00F238C7" w:rsidP="00405871">
      <w:pPr>
        <w:spacing w:after="0" w:line="240" w:lineRule="auto"/>
        <w:rPr>
          <w:rFonts w:ascii="Palatino Linotype" w:hAnsi="Palatino Linotype"/>
          <w:sz w:val="24"/>
          <w:szCs w:val="24"/>
        </w:rPr>
      </w:pPr>
    </w:p>
    <w:p w:rsidR="00B07FEE" w:rsidRPr="00525ABC" w:rsidRDefault="006E3406"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Információ- é</w:t>
      </w:r>
      <w:r w:rsidR="00836FD0" w:rsidRPr="00525ABC">
        <w:rPr>
          <w:rFonts w:ascii="Palatino Linotype" w:hAnsi="Palatino Linotype"/>
          <w:b/>
          <w:sz w:val="24"/>
          <w:szCs w:val="24"/>
        </w:rPr>
        <w:t xml:space="preserve">s </w:t>
      </w:r>
      <w:proofErr w:type="gramStart"/>
      <w:r w:rsidR="00836FD0" w:rsidRPr="00525ABC">
        <w:rPr>
          <w:rFonts w:ascii="Palatino Linotype" w:hAnsi="Palatino Linotype"/>
          <w:b/>
          <w:sz w:val="24"/>
          <w:szCs w:val="24"/>
        </w:rPr>
        <w:t>titokvédelem</w:t>
      </w:r>
      <w:r w:rsidR="00836FD0" w:rsidRPr="00525ABC">
        <w:rPr>
          <w:rFonts w:ascii="Palatino Linotype" w:hAnsi="Palatino Linotype"/>
          <w:b/>
          <w:sz w:val="24"/>
          <w:szCs w:val="24"/>
        </w:rPr>
        <w:tab/>
        <w:t xml:space="preserve">  </w:t>
      </w:r>
      <w:r w:rsidR="00116837" w:rsidRPr="00525ABC">
        <w:rPr>
          <w:rFonts w:ascii="Palatino Linotype" w:hAnsi="Palatino Linotype"/>
          <w:b/>
          <w:sz w:val="24"/>
          <w:szCs w:val="24"/>
        </w:rPr>
        <w:t xml:space="preserve">  </w:t>
      </w:r>
      <w:r w:rsidR="006611B5" w:rsidRPr="00525ABC">
        <w:rPr>
          <w:rFonts w:ascii="Palatino Linotype" w:hAnsi="Palatino Linotype"/>
          <w:b/>
          <w:sz w:val="24"/>
          <w:szCs w:val="24"/>
        </w:rPr>
        <w:tab/>
      </w:r>
      <w:r w:rsidR="006611B5" w:rsidRPr="00525ABC">
        <w:rPr>
          <w:rFonts w:ascii="Palatino Linotype" w:hAnsi="Palatino Linotype"/>
          <w:b/>
          <w:sz w:val="24"/>
          <w:szCs w:val="24"/>
        </w:rPr>
        <w:tab/>
      </w:r>
      <w:r w:rsidR="006611B5" w:rsidRPr="00525ABC">
        <w:rPr>
          <w:rFonts w:ascii="Palatino Linotype" w:hAnsi="Palatino Linotype"/>
          <w:b/>
          <w:sz w:val="24"/>
          <w:szCs w:val="24"/>
        </w:rPr>
        <w:tab/>
      </w:r>
      <w:r w:rsidR="00DD5E7B">
        <w:rPr>
          <w:rFonts w:ascii="Palatino Linotype" w:hAnsi="Palatino Linotype"/>
          <w:b/>
          <w:sz w:val="24"/>
          <w:szCs w:val="24"/>
        </w:rPr>
        <w:t xml:space="preserve">          </w:t>
      </w:r>
      <w:r w:rsidR="00392480" w:rsidRPr="00525ABC">
        <w:rPr>
          <w:rFonts w:ascii="Palatino Linotype" w:hAnsi="Palatino Linotype"/>
          <w:b/>
          <w:sz w:val="24"/>
          <w:szCs w:val="24"/>
        </w:rPr>
        <w:t>18</w:t>
      </w:r>
      <w:proofErr w:type="gramEnd"/>
      <w:r w:rsidR="00392480" w:rsidRPr="00525ABC">
        <w:rPr>
          <w:rFonts w:ascii="Palatino Linotype" w:hAnsi="Palatino Linotype"/>
          <w:b/>
          <w:i/>
          <w:sz w:val="24"/>
          <w:szCs w:val="24"/>
        </w:rPr>
        <w:t xml:space="preserve"> óra</w:t>
      </w:r>
      <w:r w:rsidR="00836FD0" w:rsidRPr="00525ABC">
        <w:rPr>
          <w:rFonts w:ascii="Palatino Linotype" w:hAnsi="Palatino Linotype"/>
          <w:b/>
          <w:i/>
          <w:sz w:val="24"/>
          <w:szCs w:val="24"/>
          <w:highlight w:val="darkGray"/>
        </w:rPr>
        <w:t>)</w:t>
      </w:r>
      <w:r w:rsidR="00392480" w:rsidRPr="00525ABC">
        <w:rPr>
          <w:rFonts w:ascii="Palatino Linotype" w:hAnsi="Palatino Linotype"/>
          <w:b/>
          <w:i/>
          <w:sz w:val="24"/>
          <w:szCs w:val="24"/>
        </w:rPr>
        <w:t xml:space="preserve">/18 óra </w:t>
      </w:r>
    </w:p>
    <w:p w:rsidR="00392480" w:rsidRPr="00525ABC" w:rsidRDefault="00392480" w:rsidP="00392480">
      <w:pPr>
        <w:spacing w:after="0" w:line="240" w:lineRule="auto"/>
        <w:ind w:left="567" w:firstLine="141"/>
        <w:rPr>
          <w:rFonts w:ascii="Palatino Linotype" w:hAnsi="Palatino Linotype"/>
          <w:sz w:val="24"/>
          <w:szCs w:val="24"/>
        </w:rPr>
      </w:pPr>
      <w:r w:rsidRPr="00525ABC">
        <w:rPr>
          <w:rFonts w:ascii="Palatino Linotype" w:hAnsi="Palatino Linotype"/>
          <w:sz w:val="24"/>
          <w:szCs w:val="24"/>
        </w:rPr>
        <w:tab/>
        <w:t>Minősített adatkezelés alapjai, fogalmak meghatározása</w:t>
      </w:r>
    </w:p>
    <w:p w:rsidR="00392480" w:rsidRPr="00525ABC" w:rsidRDefault="00392480" w:rsidP="00392480">
      <w:pPr>
        <w:spacing w:after="0" w:line="240" w:lineRule="auto"/>
        <w:ind w:left="567" w:firstLine="141"/>
        <w:rPr>
          <w:rFonts w:ascii="Palatino Linotype" w:hAnsi="Palatino Linotype"/>
          <w:sz w:val="24"/>
          <w:szCs w:val="24"/>
        </w:rPr>
      </w:pPr>
      <w:r w:rsidRPr="00525ABC">
        <w:rPr>
          <w:rFonts w:ascii="Palatino Linotype" w:hAnsi="Palatino Linotype"/>
          <w:sz w:val="24"/>
          <w:szCs w:val="24"/>
        </w:rPr>
        <w:t>Nyilvánosság – Titokvédelem</w:t>
      </w:r>
    </w:p>
    <w:p w:rsidR="00392480" w:rsidRPr="00525ABC" w:rsidRDefault="00392480" w:rsidP="00392480">
      <w:pPr>
        <w:spacing w:after="0" w:line="240" w:lineRule="auto"/>
        <w:ind w:left="567" w:firstLine="141"/>
        <w:rPr>
          <w:rFonts w:ascii="Palatino Linotype" w:hAnsi="Palatino Linotype"/>
          <w:sz w:val="24"/>
          <w:szCs w:val="24"/>
        </w:rPr>
      </w:pPr>
      <w:r w:rsidRPr="00525ABC">
        <w:rPr>
          <w:rFonts w:ascii="Palatino Linotype" w:hAnsi="Palatino Linotype"/>
          <w:sz w:val="24"/>
          <w:szCs w:val="24"/>
        </w:rPr>
        <w:t>Az adatvédelem szabályai</w:t>
      </w:r>
    </w:p>
    <w:p w:rsidR="00392480" w:rsidRPr="00525ABC" w:rsidRDefault="00C023C9" w:rsidP="00392480">
      <w:pPr>
        <w:spacing w:after="0" w:line="240" w:lineRule="auto"/>
        <w:ind w:left="567" w:firstLine="141"/>
        <w:rPr>
          <w:rFonts w:ascii="Palatino Linotype" w:hAnsi="Palatino Linotype"/>
          <w:sz w:val="24"/>
          <w:szCs w:val="24"/>
        </w:rPr>
      </w:pPr>
      <w:r w:rsidRPr="00525ABC">
        <w:rPr>
          <w:rFonts w:ascii="Palatino Linotype" w:hAnsi="Palatino Linotype"/>
          <w:sz w:val="24"/>
          <w:szCs w:val="24"/>
        </w:rPr>
        <w:t>Titokvédelmi törvény.</w:t>
      </w:r>
      <w:r w:rsidR="00392480" w:rsidRPr="00525ABC">
        <w:rPr>
          <w:rFonts w:ascii="Palatino Linotype" w:hAnsi="Palatino Linotype"/>
          <w:sz w:val="24"/>
          <w:szCs w:val="24"/>
        </w:rPr>
        <w:t xml:space="preserve"> Titokvédelmi Szabályzat </w:t>
      </w:r>
    </w:p>
    <w:p w:rsidR="00392480" w:rsidRPr="00525ABC" w:rsidRDefault="00392480" w:rsidP="00392480">
      <w:pPr>
        <w:spacing w:after="0" w:line="240" w:lineRule="auto"/>
        <w:ind w:left="567" w:firstLine="141"/>
        <w:rPr>
          <w:rFonts w:ascii="Palatino Linotype" w:hAnsi="Palatino Linotype"/>
          <w:sz w:val="24"/>
          <w:szCs w:val="24"/>
        </w:rPr>
      </w:pPr>
      <w:r w:rsidRPr="00525ABC">
        <w:rPr>
          <w:rFonts w:ascii="Palatino Linotype" w:hAnsi="Palatino Linotype"/>
          <w:sz w:val="24"/>
          <w:szCs w:val="24"/>
        </w:rPr>
        <w:t>A minősítés alanyai, tárgya, folyamata</w:t>
      </w:r>
    </w:p>
    <w:p w:rsidR="00392480" w:rsidRPr="00525ABC" w:rsidRDefault="00392480" w:rsidP="00392480">
      <w:pPr>
        <w:spacing w:after="0" w:line="240" w:lineRule="auto"/>
        <w:ind w:left="567" w:firstLine="141"/>
        <w:rPr>
          <w:rFonts w:ascii="Palatino Linotype" w:hAnsi="Palatino Linotype"/>
          <w:sz w:val="24"/>
          <w:szCs w:val="24"/>
        </w:rPr>
      </w:pPr>
      <w:r w:rsidRPr="00525ABC">
        <w:rPr>
          <w:rFonts w:ascii="Palatino Linotype" w:hAnsi="Palatino Linotype"/>
          <w:sz w:val="24"/>
          <w:szCs w:val="24"/>
        </w:rPr>
        <w:t>Szolgálati titok, üzleti titok</w:t>
      </w:r>
    </w:p>
    <w:p w:rsidR="00392480" w:rsidRPr="00525ABC" w:rsidRDefault="00392480" w:rsidP="00392480">
      <w:pPr>
        <w:spacing w:after="0" w:line="240" w:lineRule="auto"/>
        <w:ind w:left="567" w:firstLine="141"/>
        <w:rPr>
          <w:rFonts w:ascii="Palatino Linotype" w:hAnsi="Palatino Linotype"/>
          <w:sz w:val="24"/>
          <w:szCs w:val="24"/>
        </w:rPr>
      </w:pPr>
      <w:r w:rsidRPr="00525ABC">
        <w:rPr>
          <w:rFonts w:ascii="Palatino Linotype" w:hAnsi="Palatino Linotype"/>
          <w:sz w:val="24"/>
          <w:szCs w:val="24"/>
        </w:rPr>
        <w:t>Minősített adat</w:t>
      </w:r>
    </w:p>
    <w:p w:rsidR="00392480" w:rsidRPr="00525ABC" w:rsidRDefault="00392480" w:rsidP="00392480">
      <w:pPr>
        <w:spacing w:after="0" w:line="240" w:lineRule="auto"/>
        <w:ind w:left="567" w:firstLine="141"/>
        <w:rPr>
          <w:rFonts w:ascii="Palatino Linotype" w:hAnsi="Palatino Linotype"/>
          <w:sz w:val="24"/>
          <w:szCs w:val="24"/>
        </w:rPr>
      </w:pPr>
      <w:r w:rsidRPr="00525ABC">
        <w:rPr>
          <w:rFonts w:ascii="Palatino Linotype" w:hAnsi="Palatino Linotype"/>
          <w:sz w:val="24"/>
          <w:szCs w:val="24"/>
        </w:rPr>
        <w:t>Eljárás állam - és szolgálati titoksértés esetén</w:t>
      </w:r>
    </w:p>
    <w:p w:rsidR="00392480" w:rsidRPr="00525ABC" w:rsidRDefault="00392480" w:rsidP="00392480">
      <w:pPr>
        <w:spacing w:after="0" w:line="240" w:lineRule="auto"/>
        <w:ind w:left="567" w:firstLine="141"/>
        <w:rPr>
          <w:rFonts w:ascii="Palatino Linotype" w:hAnsi="Palatino Linotype"/>
          <w:sz w:val="24"/>
          <w:szCs w:val="24"/>
        </w:rPr>
      </w:pPr>
      <w:r w:rsidRPr="00525ABC">
        <w:rPr>
          <w:rFonts w:ascii="Palatino Linotype" w:hAnsi="Palatino Linotype"/>
          <w:sz w:val="24"/>
          <w:szCs w:val="24"/>
        </w:rPr>
        <w:t>Iratminták és ügyviteli segédletek</w:t>
      </w:r>
    </w:p>
    <w:p w:rsidR="00B07FEE" w:rsidRDefault="00B07FEE" w:rsidP="00392480">
      <w:pPr>
        <w:spacing w:after="0" w:line="240" w:lineRule="auto"/>
        <w:rPr>
          <w:rFonts w:ascii="Palatino Linotype" w:hAnsi="Palatino Linotype"/>
          <w:sz w:val="24"/>
          <w:szCs w:val="24"/>
        </w:rPr>
      </w:pPr>
    </w:p>
    <w:p w:rsidR="00DD5E7B" w:rsidRPr="00525ABC" w:rsidRDefault="00DD5E7B" w:rsidP="00392480">
      <w:pPr>
        <w:spacing w:after="0" w:line="240" w:lineRule="auto"/>
        <w:rPr>
          <w:rFonts w:ascii="Palatino Linotype" w:hAnsi="Palatino Linotype"/>
          <w:sz w:val="24"/>
          <w:szCs w:val="24"/>
        </w:rPr>
      </w:pPr>
    </w:p>
    <w:p w:rsidR="006611B5" w:rsidRPr="00525ABC" w:rsidRDefault="00C47CAD" w:rsidP="00E3158C">
      <w:pPr>
        <w:numPr>
          <w:ilvl w:val="2"/>
          <w:numId w:val="32"/>
        </w:numPr>
        <w:spacing w:after="0" w:line="240" w:lineRule="auto"/>
        <w:ind w:left="1134" w:hanging="567"/>
        <w:rPr>
          <w:rFonts w:ascii="Palatino Linotype" w:hAnsi="Palatino Linotype"/>
          <w:sz w:val="24"/>
          <w:szCs w:val="24"/>
        </w:rPr>
      </w:pPr>
      <w:r w:rsidRPr="00525ABC">
        <w:rPr>
          <w:rFonts w:ascii="Palatino Linotype" w:hAnsi="Palatino Linotype"/>
          <w:b/>
          <w:sz w:val="24"/>
          <w:szCs w:val="24"/>
        </w:rPr>
        <w:lastRenderedPageBreak/>
        <w:t xml:space="preserve">Vagyonvédelem, </w:t>
      </w:r>
      <w:proofErr w:type="gramStart"/>
      <w:r w:rsidRPr="00525ABC">
        <w:rPr>
          <w:rFonts w:ascii="Palatino Linotype" w:hAnsi="Palatino Linotype"/>
          <w:b/>
          <w:sz w:val="24"/>
          <w:szCs w:val="24"/>
        </w:rPr>
        <w:t>üzembiztonság</w:t>
      </w:r>
      <w:r w:rsidR="00116837" w:rsidRPr="00525ABC">
        <w:rPr>
          <w:rFonts w:ascii="Palatino Linotype" w:hAnsi="Palatino Linotype"/>
          <w:b/>
          <w:sz w:val="24"/>
          <w:szCs w:val="24"/>
        </w:rPr>
        <w:tab/>
        <w:t xml:space="preserve">   </w:t>
      </w:r>
      <w:r w:rsidR="006611B5" w:rsidRPr="00525ABC">
        <w:rPr>
          <w:rFonts w:ascii="Palatino Linotype" w:hAnsi="Palatino Linotype"/>
          <w:b/>
          <w:sz w:val="24"/>
          <w:szCs w:val="24"/>
        </w:rPr>
        <w:tab/>
      </w:r>
      <w:r w:rsidR="006611B5" w:rsidRPr="00525ABC">
        <w:rPr>
          <w:rFonts w:ascii="Palatino Linotype" w:hAnsi="Palatino Linotype"/>
          <w:b/>
          <w:sz w:val="24"/>
          <w:szCs w:val="24"/>
        </w:rPr>
        <w:tab/>
      </w:r>
      <w:r w:rsidR="006611B5" w:rsidRPr="00525ABC">
        <w:rPr>
          <w:rFonts w:ascii="Palatino Linotype" w:hAnsi="Palatino Linotype"/>
          <w:b/>
          <w:sz w:val="24"/>
          <w:szCs w:val="24"/>
        </w:rPr>
        <w:tab/>
      </w:r>
      <w:r w:rsidR="00DD5E7B">
        <w:rPr>
          <w:rFonts w:ascii="Palatino Linotype" w:hAnsi="Palatino Linotype"/>
          <w:b/>
          <w:sz w:val="24"/>
          <w:szCs w:val="24"/>
        </w:rPr>
        <w:t xml:space="preserve">           </w:t>
      </w:r>
      <w:r w:rsidR="00116837" w:rsidRPr="00525ABC">
        <w:rPr>
          <w:rFonts w:ascii="Palatino Linotype" w:hAnsi="Palatino Linotype"/>
          <w:b/>
          <w:sz w:val="24"/>
          <w:szCs w:val="24"/>
        </w:rPr>
        <w:t xml:space="preserve"> </w:t>
      </w:r>
      <w:r w:rsidR="00BD492F" w:rsidRPr="00525ABC">
        <w:rPr>
          <w:rFonts w:ascii="Palatino Linotype" w:hAnsi="Palatino Linotype"/>
          <w:b/>
          <w:sz w:val="24"/>
          <w:szCs w:val="24"/>
        </w:rPr>
        <w:t>18</w:t>
      </w:r>
      <w:proofErr w:type="gramEnd"/>
      <w:r w:rsidR="00BD492F" w:rsidRPr="00525ABC">
        <w:rPr>
          <w:rFonts w:ascii="Palatino Linotype" w:hAnsi="Palatino Linotype"/>
          <w:b/>
          <w:i/>
          <w:sz w:val="24"/>
          <w:szCs w:val="24"/>
        </w:rPr>
        <w:t xml:space="preserve"> óra/18 óra </w:t>
      </w:r>
    </w:p>
    <w:p w:rsidR="00A55A13" w:rsidRPr="00525ABC" w:rsidRDefault="00A55A13" w:rsidP="00A55A13">
      <w:pPr>
        <w:spacing w:after="0" w:line="240" w:lineRule="auto"/>
        <w:ind w:firstLine="708"/>
        <w:rPr>
          <w:rFonts w:ascii="Palatino Linotype" w:hAnsi="Palatino Linotype"/>
          <w:sz w:val="24"/>
          <w:szCs w:val="24"/>
        </w:rPr>
      </w:pPr>
      <w:r w:rsidRPr="00525ABC">
        <w:rPr>
          <w:rFonts w:ascii="Palatino Linotype" w:hAnsi="Palatino Linotype"/>
          <w:sz w:val="24"/>
          <w:szCs w:val="24"/>
        </w:rPr>
        <w:tab/>
        <w:t>A vagyonvédelem törvényi szabályozásai</w:t>
      </w:r>
    </w:p>
    <w:p w:rsidR="00A55A13" w:rsidRPr="00525ABC" w:rsidRDefault="00A55A13" w:rsidP="00A55A13">
      <w:pPr>
        <w:spacing w:after="0" w:line="240" w:lineRule="auto"/>
        <w:ind w:firstLine="708"/>
        <w:rPr>
          <w:rFonts w:ascii="Palatino Linotype" w:hAnsi="Palatino Linotype"/>
          <w:sz w:val="24"/>
          <w:szCs w:val="24"/>
        </w:rPr>
      </w:pPr>
      <w:r w:rsidRPr="00525ABC">
        <w:rPr>
          <w:rFonts w:ascii="Palatino Linotype" w:hAnsi="Palatino Linotype"/>
          <w:sz w:val="24"/>
          <w:szCs w:val="24"/>
        </w:rPr>
        <w:t>Fogalmak meghatározása</w:t>
      </w:r>
    </w:p>
    <w:p w:rsidR="00A55A13" w:rsidRPr="00525ABC" w:rsidRDefault="00A55A13" w:rsidP="00A55A13">
      <w:pPr>
        <w:spacing w:after="0" w:line="240" w:lineRule="auto"/>
        <w:ind w:firstLine="708"/>
        <w:rPr>
          <w:rFonts w:ascii="Palatino Linotype" w:hAnsi="Palatino Linotype"/>
          <w:sz w:val="24"/>
          <w:szCs w:val="24"/>
        </w:rPr>
      </w:pPr>
      <w:r w:rsidRPr="00525ABC">
        <w:rPr>
          <w:rFonts w:ascii="Palatino Linotype" w:hAnsi="Palatino Linotype"/>
          <w:sz w:val="24"/>
          <w:szCs w:val="24"/>
        </w:rPr>
        <w:t>Létesítmények biztonságára vonatkozó rendelkezések</w:t>
      </w:r>
    </w:p>
    <w:p w:rsidR="00A55A13" w:rsidRPr="00525ABC" w:rsidRDefault="00A55A13" w:rsidP="00A55A13">
      <w:pPr>
        <w:spacing w:after="0" w:line="240" w:lineRule="auto"/>
        <w:ind w:firstLine="708"/>
        <w:rPr>
          <w:rFonts w:ascii="Palatino Linotype" w:hAnsi="Palatino Linotype"/>
          <w:sz w:val="24"/>
          <w:szCs w:val="24"/>
        </w:rPr>
      </w:pPr>
      <w:r w:rsidRPr="00525ABC">
        <w:rPr>
          <w:rFonts w:ascii="Palatino Linotype" w:hAnsi="Palatino Linotype"/>
          <w:sz w:val="24"/>
          <w:szCs w:val="24"/>
        </w:rPr>
        <w:t>Technikai védelmi berendezések</w:t>
      </w:r>
    </w:p>
    <w:p w:rsidR="00A55A13" w:rsidRPr="00525ABC" w:rsidRDefault="00A55A13" w:rsidP="00A55A13">
      <w:pPr>
        <w:spacing w:after="0" w:line="240" w:lineRule="auto"/>
        <w:ind w:left="708"/>
        <w:rPr>
          <w:rFonts w:ascii="Palatino Linotype" w:hAnsi="Palatino Linotype"/>
          <w:sz w:val="24"/>
          <w:szCs w:val="24"/>
        </w:rPr>
      </w:pPr>
      <w:r w:rsidRPr="00525ABC">
        <w:rPr>
          <w:rFonts w:ascii="Palatino Linotype" w:hAnsi="Palatino Linotype"/>
          <w:sz w:val="24"/>
          <w:szCs w:val="24"/>
        </w:rPr>
        <w:t xml:space="preserve">Vagyonvédelmi ellenőrzések szempontjai (közlekedési járművek biztonsági </w:t>
      </w:r>
      <w:r w:rsidRPr="00525ABC">
        <w:rPr>
          <w:rFonts w:ascii="Palatino Linotype" w:hAnsi="Palatino Linotype"/>
          <w:sz w:val="24"/>
          <w:szCs w:val="24"/>
        </w:rPr>
        <w:br/>
        <w:t>ellenőrzése)</w:t>
      </w:r>
    </w:p>
    <w:p w:rsidR="00A55A13" w:rsidRPr="00525ABC" w:rsidRDefault="00A55A13" w:rsidP="00A55A13">
      <w:pPr>
        <w:spacing w:after="0" w:line="240" w:lineRule="auto"/>
        <w:ind w:firstLine="708"/>
        <w:rPr>
          <w:rFonts w:ascii="Palatino Linotype" w:hAnsi="Palatino Linotype"/>
          <w:sz w:val="24"/>
          <w:szCs w:val="24"/>
        </w:rPr>
      </w:pPr>
      <w:r w:rsidRPr="00525ABC">
        <w:rPr>
          <w:rFonts w:ascii="Palatino Linotype" w:hAnsi="Palatino Linotype"/>
          <w:sz w:val="24"/>
          <w:szCs w:val="24"/>
        </w:rPr>
        <w:t>Üzembiztonsági fogalmak, rendkívüli események fogalma</w:t>
      </w:r>
    </w:p>
    <w:p w:rsidR="00A55A13" w:rsidRPr="00525ABC" w:rsidRDefault="00A55A13" w:rsidP="00A55A13">
      <w:pPr>
        <w:spacing w:after="0" w:line="240" w:lineRule="auto"/>
        <w:ind w:firstLine="708"/>
        <w:rPr>
          <w:rFonts w:ascii="Palatino Linotype" w:hAnsi="Palatino Linotype"/>
          <w:sz w:val="24"/>
          <w:szCs w:val="24"/>
        </w:rPr>
      </w:pPr>
      <w:r w:rsidRPr="00525ABC">
        <w:rPr>
          <w:rFonts w:ascii="Palatino Linotype" w:hAnsi="Palatino Linotype"/>
          <w:sz w:val="24"/>
          <w:szCs w:val="24"/>
        </w:rPr>
        <w:t>Közlekedési balesetek csoportosítása</w:t>
      </w:r>
    </w:p>
    <w:p w:rsidR="00A55A13" w:rsidRPr="00525ABC" w:rsidRDefault="00A55A13" w:rsidP="00A55A13">
      <w:pPr>
        <w:spacing w:after="0" w:line="240" w:lineRule="auto"/>
        <w:ind w:firstLine="708"/>
        <w:rPr>
          <w:rFonts w:ascii="Palatino Linotype" w:hAnsi="Palatino Linotype"/>
          <w:sz w:val="24"/>
          <w:szCs w:val="24"/>
        </w:rPr>
      </w:pPr>
      <w:r w:rsidRPr="00525ABC">
        <w:rPr>
          <w:rFonts w:ascii="Palatino Linotype" w:hAnsi="Palatino Linotype"/>
          <w:sz w:val="24"/>
          <w:szCs w:val="24"/>
        </w:rPr>
        <w:t>Üzembiztonsági ellenőrzések módszerei</w:t>
      </w:r>
    </w:p>
    <w:p w:rsidR="00A55A13" w:rsidRPr="00525ABC" w:rsidRDefault="00A55A13" w:rsidP="00A55A13">
      <w:pPr>
        <w:spacing w:after="0" w:line="240" w:lineRule="auto"/>
        <w:ind w:firstLine="708"/>
        <w:rPr>
          <w:rFonts w:ascii="Palatino Linotype" w:hAnsi="Palatino Linotype"/>
          <w:sz w:val="24"/>
          <w:szCs w:val="24"/>
        </w:rPr>
      </w:pPr>
      <w:r w:rsidRPr="00525ABC">
        <w:rPr>
          <w:rFonts w:ascii="Palatino Linotype" w:hAnsi="Palatino Linotype"/>
          <w:sz w:val="24"/>
          <w:szCs w:val="24"/>
        </w:rPr>
        <w:t>Az ellenőrzésben résztvevők jogai és kötelezettségei</w:t>
      </w:r>
      <w:r w:rsidRPr="00525ABC">
        <w:rPr>
          <w:rFonts w:ascii="Palatino Linotype" w:hAnsi="Palatino Linotype"/>
          <w:sz w:val="24"/>
          <w:szCs w:val="24"/>
        </w:rPr>
        <w:tab/>
      </w:r>
    </w:p>
    <w:p w:rsidR="00F238C7" w:rsidRPr="00525ABC" w:rsidRDefault="00F238C7" w:rsidP="00C51A54">
      <w:pPr>
        <w:spacing w:after="0" w:line="240" w:lineRule="auto"/>
        <w:rPr>
          <w:rFonts w:ascii="Palatino Linotype" w:hAnsi="Palatino Linotype"/>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i/>
          <w:sz w:val="24"/>
          <w:szCs w:val="24"/>
        </w:rPr>
      </w:pPr>
      <w:r w:rsidRPr="00525ABC">
        <w:rPr>
          <w:rFonts w:ascii="Palatino Linotype" w:hAnsi="Palatino Linotype"/>
          <w:b/>
          <w:i/>
          <w:sz w:val="24"/>
          <w:szCs w:val="24"/>
        </w:rPr>
        <w:t xml:space="preserve">A képzés javasolt helyszíne </w:t>
      </w:r>
      <w:r w:rsidRPr="00525ABC">
        <w:rPr>
          <w:rFonts w:ascii="Palatino Linotype" w:hAnsi="Palatino Linotype"/>
          <w:b/>
          <w:i/>
          <w:kern w:val="1"/>
          <w:sz w:val="24"/>
          <w:szCs w:val="24"/>
          <w:lang w:eastAsia="hi-IN" w:bidi="hi-IN"/>
        </w:rPr>
        <w:t>(ajánlás)</w:t>
      </w:r>
    </w:p>
    <w:p w:rsidR="00F238C7" w:rsidRPr="00DD5E7B" w:rsidRDefault="00C51A54" w:rsidP="00DD5E7B">
      <w:pPr>
        <w:spacing w:after="0" w:line="240" w:lineRule="auto"/>
        <w:ind w:left="117" w:firstLine="709"/>
        <w:rPr>
          <w:rFonts w:ascii="Palatino Linotype" w:hAnsi="Palatino Linotype"/>
          <w:sz w:val="24"/>
          <w:szCs w:val="24"/>
        </w:rPr>
      </w:pPr>
      <w:r w:rsidRPr="00DD5E7B">
        <w:rPr>
          <w:rFonts w:ascii="Palatino Linotype" w:hAnsi="Palatino Linotype"/>
          <w:sz w:val="24"/>
          <w:szCs w:val="24"/>
        </w:rPr>
        <w:t>Tanterem</w:t>
      </w:r>
    </w:p>
    <w:p w:rsidR="00F238C7" w:rsidRPr="00525ABC" w:rsidRDefault="00F238C7" w:rsidP="00F238C7">
      <w:pPr>
        <w:spacing w:after="0" w:line="240" w:lineRule="auto"/>
        <w:ind w:left="792"/>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p w:rsidR="00F238C7" w:rsidRPr="00525ABC" w:rsidRDefault="00F238C7" w:rsidP="00F238C7">
      <w:pPr>
        <w:widowControl w:val="0"/>
        <w:suppressAutoHyphens/>
        <w:spacing w:after="0" w:line="240" w:lineRule="auto"/>
        <w:rPr>
          <w:rFonts w:ascii="Palatino Linotype" w:hAnsi="Palatino Linotype"/>
          <w:b/>
          <w:bCs/>
          <w:sz w:val="24"/>
          <w:szCs w:val="24"/>
        </w:rPr>
      </w:pP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51A54" w:rsidRPr="00525A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 xml:space="preserve">Alkalmazott oktatási </w:t>
            </w:r>
          </w:p>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C51A54" w:rsidRPr="00525A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b/>
                <w:sz w:val="20"/>
                <w:szCs w:val="20"/>
              </w:rPr>
            </w:pPr>
          </w:p>
        </w:tc>
      </w:tr>
      <w:tr w:rsidR="00C51A54"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r w:rsidRPr="00525A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Munka- és környezetvédelem tankönyv és egyéb elsősegélynyújtást ismertető kiadványok, Információ- és vagyonvédelemmel kapcsolatos kiadványok</w:t>
            </w:r>
          </w:p>
        </w:tc>
      </w:tr>
      <w:tr w:rsidR="00C51A54"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r w:rsidRPr="00525AB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r w:rsidRPr="00525A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r w:rsidRPr="00525A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r w:rsidRPr="00525ABC">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r w:rsidRPr="00525ABC">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r w:rsidRPr="00525A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trHeight w:val="263"/>
          <w:jc w:val="center"/>
        </w:trPr>
        <w:tc>
          <w:tcPr>
            <w:tcW w:w="994"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r w:rsidRPr="00525ABC">
              <w:rPr>
                <w:rFonts w:ascii="Palatino Linotype" w:hAnsi="Palatino Linotype"/>
                <w:sz w:val="20"/>
                <w:szCs w:val="20"/>
              </w:rPr>
              <w:t>egyéb</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bl>
    <w:p w:rsidR="00C51A54" w:rsidRPr="00525ABC" w:rsidRDefault="00C51A54" w:rsidP="00C51A54">
      <w:pPr>
        <w:widowControl w:val="0"/>
        <w:suppressAutoHyphens/>
        <w:spacing w:after="0" w:line="240" w:lineRule="auto"/>
        <w:rPr>
          <w:rFonts w:ascii="Palatino Linotype" w:hAnsi="Palatino Linotype"/>
          <w:b/>
          <w:bCs/>
          <w:i/>
          <w:sz w:val="24"/>
          <w:szCs w:val="24"/>
        </w:rPr>
      </w:pPr>
    </w:p>
    <w:p w:rsidR="00F238C7" w:rsidRPr="009A10FF" w:rsidRDefault="00F238C7" w:rsidP="009A10FF">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51A54" w:rsidRPr="00525ABC">
        <w:trPr>
          <w:cantSplit/>
          <w:trHeight w:val="921"/>
          <w:jc w:val="center"/>
        </w:trPr>
        <w:tc>
          <w:tcPr>
            <w:tcW w:w="828"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 szervezési kerete</w:t>
            </w:r>
          </w:p>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C51A54" w:rsidRPr="00525ABC">
        <w:trPr>
          <w:cantSplit/>
          <w:trHeight w:val="1076"/>
          <w:jc w:val="center"/>
        </w:trPr>
        <w:tc>
          <w:tcPr>
            <w:tcW w:w="828"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C51A54" w:rsidRPr="00525ABC" w:rsidRDefault="00C51A54"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C51A54" w:rsidRPr="00525ABC" w:rsidRDefault="00C51A54"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Csoport-</w:t>
            </w:r>
          </w:p>
          <w:p w:rsidR="00C51A54" w:rsidRPr="00525ABC" w:rsidRDefault="00C51A54"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C51A54" w:rsidRPr="00525ABC" w:rsidRDefault="00C51A54"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Osztály-</w:t>
            </w:r>
          </w:p>
          <w:p w:rsidR="00C51A54" w:rsidRPr="00525ABC" w:rsidRDefault="00C51A54" w:rsidP="004E4F2C">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b/>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rPr>
                <w:rFonts w:ascii="Palatino Linotype" w:hAnsi="Palatino Linotype"/>
                <w:b/>
                <w:sz w:val="20"/>
                <w:szCs w:val="20"/>
              </w:rPr>
            </w:pPr>
            <w:r w:rsidRPr="00525A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 xml:space="preserve">Munka- és környezetvédelem </w:t>
            </w:r>
            <w:r w:rsidRPr="00525ABC">
              <w:rPr>
                <w:rFonts w:ascii="Palatino Linotype" w:hAnsi="Palatino Linotype"/>
                <w:sz w:val="20"/>
                <w:szCs w:val="20"/>
              </w:rPr>
              <w:lastRenderedPageBreak/>
              <w:t>tankönyv és egyéb Elsősegélynyújtást ismertető kiadványok, Információ-, titok- és vagyonvédelemmel kapcsolatos kiadványok</w:t>
            </w: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 xml:space="preserve">Olvasott szöveg feladattal vezetett </w:t>
            </w:r>
            <w:r w:rsidRPr="00525ABC">
              <w:rPr>
                <w:rFonts w:ascii="Palatino Linotype" w:hAnsi="Palatino Linotype" w:cs="Arial"/>
                <w:sz w:val="20"/>
                <w:szCs w:val="20"/>
              </w:rPr>
              <w:lastRenderedPageBreak/>
              <w:t>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lastRenderedPageBreak/>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lastRenderedPageBreak/>
              <w:t>1.3.</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Képi információk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r w:rsidRPr="00525ABC">
              <w:rPr>
                <w:rFonts w:ascii="Palatino Linotype" w:hAnsi="Palatino Linotype" w:cs="Arial"/>
                <w:sz w:val="20"/>
                <w:szCs w:val="20"/>
              </w:rPr>
              <w:t>Elsősegélynyújtás</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 xml:space="preserve">Elsősegélynyújtást ismertető kiadványok, </w:t>
            </w: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b/>
                <w:sz w:val="20"/>
                <w:szCs w:val="20"/>
              </w:rPr>
            </w:pPr>
            <w:r w:rsidRPr="00525ABC">
              <w:rPr>
                <w:rFonts w:ascii="Palatino Linotype" w:hAnsi="Palatino Linotype"/>
                <w:b/>
                <w:sz w:val="20"/>
                <w:szCs w:val="20"/>
              </w:rPr>
              <w:t>4.</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rPr>
                <w:rFonts w:ascii="Palatino Linotype" w:hAnsi="Palatino Linotype" w:cs="Arial"/>
                <w:b/>
                <w:sz w:val="20"/>
                <w:szCs w:val="20"/>
              </w:rPr>
            </w:pPr>
            <w:r w:rsidRPr="00525A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C51A54" w:rsidRPr="00525ABC" w:rsidRDefault="00C51A54" w:rsidP="004E4F2C">
            <w:pPr>
              <w:spacing w:after="0" w:line="240" w:lineRule="auto"/>
              <w:jc w:val="center"/>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4.1.</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Munka- és környezetvédelem tankönyv és egyéb elsősegélynyújtást ismertető kiadványok, Információ-, titok- és vagyonvédelemmel kapcsolatos kiadványok</w:t>
            </w: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4.2.</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r w:rsidR="00C51A54" w:rsidRPr="00525ABC">
        <w:trPr>
          <w:jc w:val="center"/>
        </w:trPr>
        <w:tc>
          <w:tcPr>
            <w:tcW w:w="82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4.3.</w:t>
            </w:r>
          </w:p>
        </w:tc>
        <w:tc>
          <w:tcPr>
            <w:tcW w:w="3621"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cs="Arial"/>
                <w:sz w:val="20"/>
                <w:szCs w:val="20"/>
              </w:rPr>
            </w:pPr>
            <w:r w:rsidRPr="00525ABC">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C51A54" w:rsidRPr="00525ABC" w:rsidRDefault="00C51A54" w:rsidP="004E4F2C">
            <w:pPr>
              <w:spacing w:after="0" w:line="240" w:lineRule="auto"/>
              <w:rPr>
                <w:rFonts w:ascii="Palatino Linotype" w:hAnsi="Palatino Linotype"/>
                <w:sz w:val="20"/>
                <w:szCs w:val="20"/>
              </w:rPr>
            </w:pPr>
          </w:p>
        </w:tc>
      </w:tr>
    </w:tbl>
    <w:p w:rsidR="00F238C7" w:rsidRPr="00525ABC" w:rsidRDefault="00F238C7" w:rsidP="00C51A54">
      <w:pPr>
        <w:spacing w:after="0" w:line="240" w:lineRule="auto"/>
        <w:jc w:val="both"/>
        <w:rPr>
          <w:rFonts w:ascii="Palatino Linotype" w:hAnsi="Palatino Linotype"/>
          <w:iCs/>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 xml:space="preserve">A </w:t>
      </w:r>
      <w:r w:rsidRPr="00525ABC">
        <w:rPr>
          <w:rFonts w:ascii="Palatino Linotype" w:hAnsi="Palatino Linotype"/>
          <w:b/>
          <w:sz w:val="24"/>
          <w:szCs w:val="24"/>
        </w:rPr>
        <w:t>tantárgy</w:t>
      </w:r>
      <w:r w:rsidRPr="00525ABC">
        <w:rPr>
          <w:rFonts w:ascii="Palatino Linotype" w:hAnsi="Palatino Linotype"/>
          <w:b/>
          <w:bCs/>
          <w:sz w:val="24"/>
          <w:szCs w:val="24"/>
        </w:rPr>
        <w:t xml:space="preserve"> értékelésének módja</w:t>
      </w:r>
    </w:p>
    <w:p w:rsidR="005E12B6" w:rsidRPr="00525ABC" w:rsidRDefault="005E12B6" w:rsidP="00997336">
      <w:pPr>
        <w:autoSpaceDE w:val="0"/>
        <w:autoSpaceDN w:val="0"/>
        <w:adjustRightInd w:val="0"/>
        <w:spacing w:after="0" w:line="240" w:lineRule="auto"/>
        <w:ind w:left="357"/>
        <w:jc w:val="both"/>
        <w:rPr>
          <w:rFonts w:ascii="Palatino Linotype" w:hAnsi="Palatino Linotype"/>
          <w:i/>
          <w:iCs/>
          <w:sz w:val="24"/>
          <w:szCs w:val="24"/>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p>
    <w:p w:rsidR="00F238C7" w:rsidRPr="00525ABC" w:rsidRDefault="00F238C7" w:rsidP="00F238C7">
      <w:pPr>
        <w:spacing w:after="0" w:line="240" w:lineRule="auto"/>
        <w:jc w:val="both"/>
        <w:rPr>
          <w:rFonts w:ascii="Palatino Linotype" w:hAnsi="Palatino Linotype"/>
          <w:iCs/>
          <w:sz w:val="24"/>
          <w:szCs w:val="24"/>
        </w:rPr>
      </w:pPr>
    </w:p>
    <w:p w:rsidR="00F238C7" w:rsidRPr="00525ABC" w:rsidRDefault="007D2E43" w:rsidP="00E3158C">
      <w:pPr>
        <w:widowControl w:val="0"/>
        <w:numPr>
          <w:ilvl w:val="0"/>
          <w:numId w:val="32"/>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 xml:space="preserve">Közlekedés </w:t>
      </w:r>
      <w:proofErr w:type="gramStart"/>
      <w:r w:rsidRPr="00525ABC">
        <w:rPr>
          <w:rFonts w:ascii="Palatino Linotype" w:hAnsi="Palatino Linotype"/>
          <w:b/>
          <w:sz w:val="24"/>
          <w:szCs w:val="24"/>
        </w:rPr>
        <w:t>üzemvitel</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00997336">
        <w:rPr>
          <w:rFonts w:ascii="Palatino Linotype" w:hAnsi="Palatino Linotype"/>
          <w:b/>
          <w:sz w:val="24"/>
          <w:szCs w:val="24"/>
        </w:rPr>
        <w:tab/>
      </w:r>
      <w:r w:rsidR="00997336">
        <w:rPr>
          <w:rFonts w:ascii="Palatino Linotype" w:hAnsi="Palatino Linotype"/>
          <w:b/>
          <w:sz w:val="24"/>
          <w:szCs w:val="24"/>
        </w:rPr>
        <w:tab/>
      </w:r>
      <w:r w:rsidR="00B14420" w:rsidRPr="00525ABC">
        <w:rPr>
          <w:rFonts w:ascii="Palatino Linotype" w:hAnsi="Palatino Linotype"/>
          <w:b/>
          <w:sz w:val="24"/>
          <w:szCs w:val="24"/>
        </w:rPr>
        <w:tab/>
      </w:r>
      <w:r w:rsidR="00997336">
        <w:rPr>
          <w:rFonts w:ascii="Palatino Linotype" w:hAnsi="Palatino Linotype"/>
          <w:b/>
          <w:sz w:val="24"/>
          <w:szCs w:val="24"/>
        </w:rPr>
        <w:t xml:space="preserve">      </w:t>
      </w:r>
      <w:r w:rsidR="00B14420" w:rsidRPr="00525ABC">
        <w:rPr>
          <w:rFonts w:ascii="Palatino Linotype" w:hAnsi="Palatino Linotype"/>
          <w:b/>
          <w:sz w:val="24"/>
          <w:szCs w:val="24"/>
        </w:rPr>
        <w:t>208</w:t>
      </w:r>
      <w:proofErr w:type="gramEnd"/>
      <w:r w:rsidR="00B14420" w:rsidRPr="00525ABC">
        <w:rPr>
          <w:rFonts w:ascii="Palatino Linotype" w:hAnsi="Palatino Linotype"/>
          <w:b/>
          <w:sz w:val="24"/>
          <w:szCs w:val="24"/>
        </w:rPr>
        <w:t xml:space="preserve"> </w:t>
      </w:r>
      <w:r w:rsidR="00F238C7" w:rsidRPr="00525ABC">
        <w:rPr>
          <w:rFonts w:ascii="Palatino Linotype" w:hAnsi="Palatino Linotype"/>
          <w:b/>
          <w:sz w:val="24"/>
          <w:szCs w:val="24"/>
        </w:rPr>
        <w:t>óra/</w:t>
      </w:r>
      <w:r w:rsidR="00B14420" w:rsidRPr="00525ABC">
        <w:rPr>
          <w:rFonts w:ascii="Palatino Linotype" w:hAnsi="Palatino Linotype"/>
          <w:b/>
          <w:sz w:val="24"/>
          <w:szCs w:val="24"/>
        </w:rPr>
        <w:t xml:space="preserve">216 </w:t>
      </w:r>
      <w:r w:rsidR="00F238C7" w:rsidRPr="00525ABC">
        <w:rPr>
          <w:rFonts w:ascii="Palatino Linotype" w:hAnsi="Palatino Linotype"/>
          <w:b/>
          <w:sz w:val="24"/>
          <w:szCs w:val="24"/>
        </w:rPr>
        <w:t>óra*</w:t>
      </w:r>
    </w:p>
    <w:p w:rsidR="00F238C7" w:rsidRPr="00525ABC" w:rsidRDefault="00F238C7" w:rsidP="00F238C7">
      <w:pPr>
        <w:spacing w:after="0" w:line="240" w:lineRule="auto"/>
        <w:jc w:val="right"/>
        <w:rPr>
          <w:rFonts w:ascii="Palatino Linotype" w:hAnsi="Palatino Linotype"/>
          <w:sz w:val="20"/>
          <w:szCs w:val="20"/>
        </w:rPr>
      </w:pPr>
      <w:r w:rsidRPr="00525ABC">
        <w:rPr>
          <w:rFonts w:ascii="Palatino Linotype" w:hAnsi="Palatino Linotype"/>
          <w:sz w:val="20"/>
          <w:szCs w:val="20"/>
        </w:rPr>
        <w:t>* 9-13. évfolyamon megszervezett képzés/13. és 14. évfolyamon megszervezett képzés</w:t>
      </w:r>
    </w:p>
    <w:p w:rsidR="00F238C7" w:rsidRPr="00525ABC" w:rsidRDefault="00F238C7" w:rsidP="00F238C7">
      <w:pPr>
        <w:spacing w:after="0" w:line="240" w:lineRule="auto"/>
        <w:ind w:left="360"/>
        <w:rPr>
          <w:rFonts w:ascii="Palatino Linotype" w:hAnsi="Palatino Linotype"/>
          <w:i/>
          <w:sz w:val="24"/>
          <w:szCs w:val="24"/>
        </w:rPr>
      </w:pPr>
    </w:p>
    <w:p w:rsidR="00F238C7" w:rsidRPr="00525ABC" w:rsidRDefault="00F238C7" w:rsidP="00E3158C">
      <w:pPr>
        <w:widowControl w:val="0"/>
        <w:numPr>
          <w:ilvl w:val="1"/>
          <w:numId w:val="32"/>
        </w:numPr>
        <w:suppressAutoHyphens/>
        <w:spacing w:after="0" w:line="240" w:lineRule="auto"/>
        <w:ind w:left="440" w:firstLine="0"/>
        <w:jc w:val="both"/>
        <w:rPr>
          <w:rFonts w:ascii="Palatino Linotype" w:hAnsi="Palatino Linotype"/>
          <w:b/>
          <w:sz w:val="24"/>
          <w:szCs w:val="24"/>
        </w:rPr>
      </w:pPr>
      <w:r w:rsidRPr="00525ABC">
        <w:rPr>
          <w:rFonts w:ascii="Palatino Linotype" w:hAnsi="Palatino Linotype"/>
          <w:b/>
          <w:sz w:val="24"/>
          <w:szCs w:val="24"/>
        </w:rPr>
        <w:t>A tantárgy tanításának célja</w:t>
      </w:r>
    </w:p>
    <w:p w:rsidR="001611AE" w:rsidRPr="00525ABC" w:rsidRDefault="001611AE" w:rsidP="00997336">
      <w:pPr>
        <w:spacing w:after="0" w:line="240" w:lineRule="auto"/>
        <w:ind w:left="440"/>
        <w:jc w:val="both"/>
        <w:rPr>
          <w:rFonts w:ascii="Palatino Linotype" w:hAnsi="Palatino Linotype"/>
          <w:sz w:val="24"/>
          <w:szCs w:val="24"/>
        </w:rPr>
      </w:pPr>
      <w:r w:rsidRPr="00525ABC">
        <w:rPr>
          <w:rFonts w:ascii="Palatino Linotype" w:hAnsi="Palatino Linotype"/>
          <w:sz w:val="24"/>
          <w:szCs w:val="24"/>
        </w:rPr>
        <w:t xml:space="preserve">A tantárgy tanításának célja, hogy a tanulók megismerkedjenek az egyes közlekedési ágazatok járműveivel, kiszolgáló létesítményeivel és a két alapvető szolgáltatás a személyszállítás és árufuvarozás alapjaival, valamint a kapcsolódó </w:t>
      </w:r>
      <w:r w:rsidRPr="00525ABC">
        <w:rPr>
          <w:rFonts w:ascii="Palatino Linotype" w:hAnsi="Palatino Linotype"/>
          <w:sz w:val="24"/>
          <w:szCs w:val="24"/>
        </w:rPr>
        <w:lastRenderedPageBreak/>
        <w:t>üzemviteli feladatokkal. Úgy, mint menetjegyeladás, árufelvétel, csomagolás, rendkívüli események kezelése, reklamációs ügyek intézése, menetdíjak és kedvezmények meghatározása. Cél továbbá a személyszállítási és az árufuvarozási folyamat részeinek megismerése és különböző okmányo</w:t>
      </w:r>
      <w:r w:rsidR="00605A09" w:rsidRPr="00525ABC">
        <w:rPr>
          <w:rFonts w:ascii="Palatino Linotype" w:hAnsi="Palatino Linotype"/>
          <w:sz w:val="24"/>
          <w:szCs w:val="24"/>
        </w:rPr>
        <w:t>k kitöltése. A Díjszabáselmélet</w:t>
      </w:r>
      <w:r w:rsidRPr="00525ABC">
        <w:rPr>
          <w:rFonts w:ascii="Palatino Linotype" w:hAnsi="Palatino Linotype"/>
          <w:sz w:val="24"/>
          <w:szCs w:val="24"/>
        </w:rPr>
        <w:t xml:space="preserve"> témakörben pedig alapozó ismeretekre tesznek szert, amelyek segíti az egyes közlekedési ágak sajátos díjszabási rendszerének elsajátítását.</w:t>
      </w:r>
    </w:p>
    <w:p w:rsidR="00F238C7" w:rsidRPr="00525ABC" w:rsidRDefault="00F238C7" w:rsidP="00997336">
      <w:pPr>
        <w:spacing w:after="0" w:line="240" w:lineRule="auto"/>
        <w:ind w:left="440"/>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440" w:firstLine="0"/>
        <w:rPr>
          <w:rFonts w:ascii="Palatino Linotype" w:hAnsi="Palatino Linotype"/>
          <w:b/>
          <w:sz w:val="24"/>
          <w:szCs w:val="24"/>
        </w:rPr>
      </w:pPr>
      <w:r w:rsidRPr="00525ABC">
        <w:rPr>
          <w:rFonts w:ascii="Palatino Linotype" w:hAnsi="Palatino Linotype"/>
          <w:b/>
          <w:sz w:val="24"/>
          <w:szCs w:val="24"/>
        </w:rPr>
        <w:t>Kapcsolódó közismereti, szakmai tartalmak</w:t>
      </w:r>
    </w:p>
    <w:p w:rsidR="00605A09" w:rsidRPr="00525ABC" w:rsidRDefault="00605A09" w:rsidP="00997336">
      <w:pPr>
        <w:spacing w:after="0" w:line="240" w:lineRule="auto"/>
        <w:ind w:left="440"/>
        <w:jc w:val="both"/>
        <w:rPr>
          <w:rFonts w:ascii="Palatino Linotype" w:hAnsi="Palatino Linotype"/>
          <w:sz w:val="24"/>
          <w:szCs w:val="24"/>
        </w:rPr>
      </w:pPr>
      <w:r w:rsidRPr="00525ABC">
        <w:rPr>
          <w:rFonts w:ascii="Palatino Linotype" w:hAnsi="Palatino Linotype"/>
          <w:sz w:val="24"/>
          <w:szCs w:val="24"/>
        </w:rPr>
        <w:t>A tantárgy kapcsolódik a Közlekedési ismeretek és a Közlekedés üzemvitel gyakorlat tantárgy azon ismeretanyagához, amely az egyes közlekedési ágak sajátosságait mutatja be.</w:t>
      </w:r>
    </w:p>
    <w:p w:rsidR="00605A09" w:rsidRPr="00525ABC" w:rsidRDefault="00605A09" w:rsidP="00997336">
      <w:pPr>
        <w:spacing w:after="0" w:line="240" w:lineRule="auto"/>
        <w:ind w:left="440"/>
        <w:jc w:val="both"/>
        <w:rPr>
          <w:rFonts w:ascii="Palatino Linotype" w:hAnsi="Palatino Linotype"/>
          <w:sz w:val="24"/>
          <w:szCs w:val="24"/>
        </w:rPr>
      </w:pPr>
      <w:r w:rsidRPr="00525ABC">
        <w:rPr>
          <w:rFonts w:ascii="Palatino Linotype" w:hAnsi="Palatino Linotype"/>
          <w:sz w:val="24"/>
          <w:szCs w:val="24"/>
        </w:rPr>
        <w:t>Továbbá előkészítő jelleggel kapcsolódik a Közlekedés üzemvitel gyakorlati tan</w:t>
      </w:r>
      <w:r w:rsidR="00847BD9" w:rsidRPr="00525ABC">
        <w:rPr>
          <w:rFonts w:ascii="Palatino Linotype" w:hAnsi="Palatino Linotype"/>
          <w:sz w:val="24"/>
          <w:szCs w:val="24"/>
        </w:rPr>
        <w:t xml:space="preserve">tárgyhoz. </w:t>
      </w:r>
      <w:r w:rsidRPr="00525ABC">
        <w:rPr>
          <w:rFonts w:ascii="Palatino Linotype" w:hAnsi="Palatino Linotype"/>
          <w:sz w:val="24"/>
          <w:szCs w:val="24"/>
        </w:rPr>
        <w:t>A Közlekedés-gazdaság és jogi ismeretek tantárgy jogi része a bevezető első két fejezeten kívül kapcsolódik a tananyaghoz.</w:t>
      </w:r>
    </w:p>
    <w:p w:rsidR="00F238C7" w:rsidRPr="00525ABC" w:rsidRDefault="00F238C7" w:rsidP="00997336">
      <w:pPr>
        <w:widowControl w:val="0"/>
        <w:suppressAutoHyphens/>
        <w:spacing w:after="0" w:line="240" w:lineRule="auto"/>
        <w:ind w:left="440"/>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440" w:firstLine="0"/>
        <w:rPr>
          <w:rFonts w:ascii="Palatino Linotype" w:hAnsi="Palatino Linotype"/>
          <w:b/>
          <w:sz w:val="24"/>
          <w:szCs w:val="24"/>
        </w:rPr>
      </w:pPr>
      <w:r w:rsidRPr="00525ABC">
        <w:rPr>
          <w:rFonts w:ascii="Palatino Linotype" w:hAnsi="Palatino Linotype"/>
          <w:b/>
          <w:sz w:val="24"/>
          <w:szCs w:val="24"/>
        </w:rPr>
        <w:t xml:space="preserve">Témakörök </w:t>
      </w:r>
    </w:p>
    <w:p w:rsidR="00F238C7" w:rsidRPr="00525ABC" w:rsidRDefault="00F238C7" w:rsidP="00F238C7">
      <w:pPr>
        <w:spacing w:after="0" w:line="240" w:lineRule="auto"/>
        <w:rPr>
          <w:rFonts w:ascii="Palatino Linotype" w:hAnsi="Palatino Linotype"/>
          <w:b/>
          <w:sz w:val="24"/>
          <w:szCs w:val="24"/>
        </w:rPr>
      </w:pPr>
    </w:p>
    <w:p w:rsidR="00F238C7" w:rsidRPr="00525ABC" w:rsidRDefault="00B14420"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Közlekedési </w:t>
      </w:r>
      <w:proofErr w:type="gramStart"/>
      <w:r w:rsidRPr="00525ABC">
        <w:rPr>
          <w:rFonts w:ascii="Palatino Linotype" w:hAnsi="Palatino Linotype"/>
          <w:b/>
          <w:sz w:val="24"/>
          <w:szCs w:val="24"/>
        </w:rPr>
        <w:t>alapfogalmak</w:t>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sz w:val="24"/>
          <w:szCs w:val="24"/>
        </w:rPr>
        <w:t xml:space="preserve">  </w:t>
      </w:r>
      <w:r w:rsidRPr="00525ABC">
        <w:rPr>
          <w:rFonts w:ascii="Palatino Linotype" w:hAnsi="Palatino Linotype"/>
          <w:b/>
          <w:i/>
          <w:sz w:val="24"/>
          <w:szCs w:val="24"/>
        </w:rPr>
        <w:t>6</w:t>
      </w:r>
      <w:proofErr w:type="gramEnd"/>
      <w:r w:rsidRPr="00525ABC">
        <w:rPr>
          <w:rFonts w:ascii="Palatino Linotype" w:hAnsi="Palatino Linotype"/>
          <w:b/>
          <w:i/>
          <w:sz w:val="24"/>
          <w:szCs w:val="24"/>
        </w:rPr>
        <w:t xml:space="preserve"> óra/</w:t>
      </w:r>
      <w:r w:rsidR="00C023C9" w:rsidRPr="00525ABC">
        <w:rPr>
          <w:rFonts w:ascii="Palatino Linotype" w:hAnsi="Palatino Linotype"/>
          <w:b/>
          <w:i/>
          <w:sz w:val="24"/>
          <w:szCs w:val="24"/>
        </w:rPr>
        <w:t>6</w:t>
      </w:r>
      <w:r w:rsidRPr="00525ABC">
        <w:rPr>
          <w:rFonts w:ascii="Palatino Linotype" w:hAnsi="Palatino Linotype"/>
          <w:b/>
          <w:i/>
          <w:sz w:val="24"/>
          <w:szCs w:val="24"/>
        </w:rPr>
        <w:t xml:space="preserve"> </w:t>
      </w:r>
      <w:r w:rsidR="00F238C7" w:rsidRPr="00525ABC">
        <w:rPr>
          <w:rFonts w:ascii="Palatino Linotype" w:hAnsi="Palatino Linotype"/>
          <w:b/>
          <w:i/>
          <w:sz w:val="24"/>
          <w:szCs w:val="24"/>
        </w:rPr>
        <w:t>óra</w:t>
      </w:r>
    </w:p>
    <w:p w:rsidR="00B14420" w:rsidRPr="00525ABC" w:rsidRDefault="00F238C7" w:rsidP="005277B7">
      <w:pPr>
        <w:spacing w:after="0" w:line="240" w:lineRule="auto"/>
        <w:ind w:firstLine="540"/>
        <w:rPr>
          <w:rFonts w:ascii="Palatino Linotype" w:hAnsi="Palatino Linotype"/>
          <w:sz w:val="24"/>
          <w:szCs w:val="24"/>
        </w:rPr>
      </w:pPr>
      <w:r w:rsidRPr="00525ABC">
        <w:rPr>
          <w:rFonts w:ascii="Palatino Linotype" w:hAnsi="Palatino Linotype"/>
          <w:b/>
          <w:sz w:val="24"/>
          <w:szCs w:val="24"/>
        </w:rPr>
        <w:tab/>
      </w:r>
      <w:r w:rsidR="00B14420" w:rsidRPr="00525ABC">
        <w:rPr>
          <w:rFonts w:ascii="Palatino Linotype" w:hAnsi="Palatino Linotype"/>
          <w:sz w:val="24"/>
          <w:szCs w:val="24"/>
        </w:rPr>
        <w:t>A közlekedés</w:t>
      </w:r>
    </w:p>
    <w:p w:rsidR="00B14420" w:rsidRPr="00525ABC" w:rsidRDefault="00B14420" w:rsidP="00B14420">
      <w:pPr>
        <w:spacing w:after="0" w:line="240" w:lineRule="auto"/>
        <w:ind w:left="720"/>
        <w:rPr>
          <w:rFonts w:ascii="Palatino Linotype" w:hAnsi="Palatino Linotype"/>
          <w:sz w:val="24"/>
          <w:szCs w:val="24"/>
        </w:rPr>
      </w:pPr>
      <w:r w:rsidRPr="00525ABC">
        <w:rPr>
          <w:rFonts w:ascii="Palatino Linotype" w:hAnsi="Palatino Linotype"/>
          <w:sz w:val="24"/>
          <w:szCs w:val="24"/>
        </w:rPr>
        <w:t>A fuvarozás</w:t>
      </w:r>
    </w:p>
    <w:p w:rsidR="00B14420" w:rsidRPr="00525ABC" w:rsidRDefault="00B14420" w:rsidP="00B14420">
      <w:pPr>
        <w:spacing w:after="0" w:line="240" w:lineRule="auto"/>
        <w:ind w:left="720"/>
        <w:rPr>
          <w:rFonts w:ascii="Palatino Linotype" w:hAnsi="Palatino Linotype"/>
          <w:sz w:val="24"/>
          <w:szCs w:val="24"/>
        </w:rPr>
      </w:pPr>
      <w:r w:rsidRPr="00525ABC">
        <w:rPr>
          <w:rFonts w:ascii="Palatino Linotype" w:hAnsi="Palatino Linotype"/>
          <w:sz w:val="24"/>
          <w:szCs w:val="24"/>
        </w:rPr>
        <w:t>A szállítás</w:t>
      </w:r>
    </w:p>
    <w:p w:rsidR="00B14420" w:rsidRPr="00525ABC" w:rsidRDefault="00B14420" w:rsidP="00B14420">
      <w:pPr>
        <w:spacing w:after="0" w:line="240" w:lineRule="auto"/>
        <w:ind w:left="720"/>
        <w:rPr>
          <w:rFonts w:ascii="Palatino Linotype" w:hAnsi="Palatino Linotype"/>
          <w:sz w:val="24"/>
          <w:szCs w:val="24"/>
        </w:rPr>
      </w:pPr>
      <w:r w:rsidRPr="00525ABC">
        <w:rPr>
          <w:rFonts w:ascii="Palatino Linotype" w:hAnsi="Palatino Linotype"/>
          <w:sz w:val="24"/>
          <w:szCs w:val="24"/>
        </w:rPr>
        <w:t>A szállítmányozás</w:t>
      </w:r>
    </w:p>
    <w:p w:rsidR="00F238C7" w:rsidRPr="00525ABC" w:rsidRDefault="00F238C7" w:rsidP="00B14420">
      <w:pPr>
        <w:spacing w:after="0" w:line="240" w:lineRule="auto"/>
        <w:rPr>
          <w:rFonts w:ascii="Palatino Linotype" w:hAnsi="Palatino Linotype"/>
          <w:sz w:val="24"/>
          <w:szCs w:val="24"/>
        </w:rPr>
      </w:pPr>
    </w:p>
    <w:p w:rsidR="00F238C7" w:rsidRPr="00525ABC" w:rsidRDefault="00B14420"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Díjszabáselmélet</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16 ór</w:t>
      </w:r>
      <w:r w:rsidR="00F238C7" w:rsidRPr="00525ABC">
        <w:rPr>
          <w:rFonts w:ascii="Palatino Linotype" w:hAnsi="Palatino Linotype"/>
          <w:b/>
          <w:i/>
          <w:sz w:val="24"/>
          <w:szCs w:val="24"/>
        </w:rPr>
        <w:t>a/</w:t>
      </w:r>
      <w:r w:rsidRPr="00525ABC">
        <w:rPr>
          <w:rFonts w:ascii="Palatino Linotype" w:hAnsi="Palatino Linotype"/>
          <w:b/>
          <w:i/>
          <w:sz w:val="24"/>
          <w:szCs w:val="24"/>
        </w:rPr>
        <w:t>1</w:t>
      </w:r>
      <w:r w:rsidR="00C023C9" w:rsidRPr="00525ABC">
        <w:rPr>
          <w:rFonts w:ascii="Palatino Linotype" w:hAnsi="Palatino Linotype"/>
          <w:b/>
          <w:i/>
          <w:sz w:val="24"/>
          <w:szCs w:val="24"/>
        </w:rPr>
        <w:t>6</w:t>
      </w:r>
      <w:r w:rsidRPr="00525ABC">
        <w:rPr>
          <w:rFonts w:ascii="Palatino Linotype" w:hAnsi="Palatino Linotype"/>
          <w:b/>
          <w:i/>
          <w:sz w:val="24"/>
          <w:szCs w:val="24"/>
        </w:rPr>
        <w:t xml:space="preserve"> </w:t>
      </w:r>
      <w:r w:rsidR="00F238C7" w:rsidRPr="00525ABC">
        <w:rPr>
          <w:rFonts w:ascii="Palatino Linotype" w:hAnsi="Palatino Linotype"/>
          <w:b/>
          <w:i/>
          <w:sz w:val="24"/>
          <w:szCs w:val="24"/>
        </w:rPr>
        <w:t>óra</w:t>
      </w:r>
    </w:p>
    <w:p w:rsidR="00B14420" w:rsidRPr="00525ABC" w:rsidRDefault="00B14420" w:rsidP="00B14420">
      <w:pPr>
        <w:autoSpaceDE w:val="0"/>
        <w:autoSpaceDN w:val="0"/>
        <w:adjustRightInd w:val="0"/>
        <w:spacing w:after="0" w:line="240" w:lineRule="auto"/>
        <w:rPr>
          <w:rFonts w:ascii="Palatino Linotype" w:hAnsi="Palatino Linotype"/>
          <w:sz w:val="24"/>
          <w:szCs w:val="24"/>
        </w:rPr>
      </w:pPr>
      <w:r w:rsidRPr="00525ABC">
        <w:rPr>
          <w:rFonts w:ascii="Palatino Linotype" w:hAnsi="Palatino Linotype"/>
          <w:sz w:val="24"/>
          <w:szCs w:val="24"/>
        </w:rPr>
        <w:tab/>
        <w:t xml:space="preserve">A díjszabás fogalma és feladata </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 xml:space="preserve">Díjszabások osztályozási szempontjai </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Közlekedési ágak szerinti osztályozás</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szolgáltatás tárgya</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Érvényességi terület</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díjtételek felépítése</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Rugalmasság</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 xml:space="preserve">Tarifapolitikai célkitűzések </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 xml:space="preserve">Díjszabások terjedelme </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Fuvarreláció, fuvarozási viszonylat</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 xml:space="preserve">A díjszabásokkal szembeni követelmények </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 xml:space="preserve">Fuvarjogi elvárások </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Fuvarjog és díjszabás egysége</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díjszabással szemben támasztott alaki követelmények</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 xml:space="preserve">A díjszabások felépítése </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díjszabások elemei</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Kerekítés</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Legcsekélyebb fuvardíj</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Legcsekélyebb tömeg (távolság, idő)</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Díjszabási rendszerek</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Értékrendszer</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Raktömeg</w:t>
      </w:r>
      <w:proofErr w:type="spellEnd"/>
      <w:r w:rsidRPr="00525ABC">
        <w:rPr>
          <w:rFonts w:ascii="Palatino Linotype" w:hAnsi="Palatino Linotype"/>
          <w:sz w:val="24"/>
          <w:szCs w:val="24"/>
        </w:rPr>
        <w:t xml:space="preserve"> vagy </w:t>
      </w:r>
      <w:proofErr w:type="spellStart"/>
      <w:r w:rsidRPr="00525ABC">
        <w:rPr>
          <w:rFonts w:ascii="Palatino Linotype" w:hAnsi="Palatino Linotype"/>
          <w:sz w:val="24"/>
          <w:szCs w:val="24"/>
        </w:rPr>
        <w:t>kocsiűrrendszer</w:t>
      </w:r>
      <w:proofErr w:type="spellEnd"/>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 xml:space="preserve">Az övezeti rendszer </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Penny-porto</w:t>
      </w:r>
      <w:proofErr w:type="spellEnd"/>
      <w:r w:rsidRPr="00525ABC">
        <w:rPr>
          <w:rFonts w:ascii="Palatino Linotype" w:hAnsi="Palatino Linotype"/>
          <w:sz w:val="24"/>
          <w:szCs w:val="24"/>
        </w:rPr>
        <w:t xml:space="preserve"> rendszer</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Órakilométerdíjas</w:t>
      </w:r>
      <w:proofErr w:type="spellEnd"/>
      <w:r w:rsidRPr="00525ABC">
        <w:rPr>
          <w:rFonts w:ascii="Palatino Linotype" w:hAnsi="Palatino Linotype"/>
          <w:sz w:val="24"/>
          <w:szCs w:val="24"/>
        </w:rPr>
        <w:t xml:space="preserve"> rendszer</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vegyes díjszabási rendszer</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fuvarozási értékrendszer</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közlekedési díjképzés alapjai</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Díjszámítási egységek</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költségtérítés elemei</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Költségmutató és önköltség</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díjegység</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 díjtétel</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Kezelési díj</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 xml:space="preserve">Díjtételképzési változatok </w:t>
      </w:r>
    </w:p>
    <w:p w:rsidR="00B14420" w:rsidRPr="00525ABC" w:rsidRDefault="00B14420" w:rsidP="00B14420">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 xml:space="preserve">A fuvardíj </w:t>
      </w:r>
    </w:p>
    <w:p w:rsidR="00F238C7" w:rsidRPr="00525ABC" w:rsidRDefault="00F238C7" w:rsidP="00B14420">
      <w:pPr>
        <w:spacing w:after="0" w:line="240" w:lineRule="auto"/>
        <w:rPr>
          <w:rFonts w:ascii="Palatino Linotype" w:hAnsi="Palatino Linotype"/>
          <w:sz w:val="24"/>
          <w:szCs w:val="24"/>
        </w:rPr>
      </w:pPr>
    </w:p>
    <w:p w:rsidR="00F238C7" w:rsidRPr="00525ABC" w:rsidRDefault="00550C86"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közúti személyszállítás</w:t>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 xml:space="preserve">16 </w:t>
      </w:r>
      <w:r w:rsidR="00F238C7" w:rsidRPr="00525ABC">
        <w:rPr>
          <w:rFonts w:ascii="Palatino Linotype" w:hAnsi="Palatino Linotype"/>
          <w:b/>
          <w:i/>
          <w:sz w:val="24"/>
          <w:szCs w:val="24"/>
        </w:rPr>
        <w:t>óra/</w:t>
      </w:r>
      <w:r w:rsidRPr="00525ABC">
        <w:rPr>
          <w:rFonts w:ascii="Palatino Linotype" w:hAnsi="Palatino Linotype"/>
          <w:b/>
          <w:i/>
          <w:sz w:val="24"/>
          <w:szCs w:val="24"/>
        </w:rPr>
        <w:t>1</w:t>
      </w:r>
      <w:r w:rsidR="00C023C9" w:rsidRPr="00525ABC">
        <w:rPr>
          <w:rFonts w:ascii="Palatino Linotype" w:hAnsi="Palatino Linotype"/>
          <w:b/>
          <w:i/>
          <w:sz w:val="24"/>
          <w:szCs w:val="24"/>
        </w:rPr>
        <w:t>7</w:t>
      </w:r>
      <w:r w:rsidRPr="00525ABC">
        <w:rPr>
          <w:rFonts w:ascii="Palatino Linotype" w:hAnsi="Palatino Linotype"/>
          <w:b/>
          <w:i/>
          <w:sz w:val="24"/>
          <w:szCs w:val="24"/>
        </w:rPr>
        <w:t xml:space="preserve"> </w:t>
      </w:r>
      <w:r w:rsidR="00F238C7" w:rsidRPr="00525ABC">
        <w:rPr>
          <w:rFonts w:ascii="Palatino Linotype" w:hAnsi="Palatino Linotype"/>
          <w:b/>
          <w:i/>
          <w:sz w:val="24"/>
          <w:szCs w:val="24"/>
        </w:rPr>
        <w:t>óra</w:t>
      </w:r>
    </w:p>
    <w:p w:rsidR="00550C86" w:rsidRPr="00525ABC" w:rsidRDefault="00550C86" w:rsidP="00550C86">
      <w:pPr>
        <w:spacing w:after="0" w:line="240" w:lineRule="auto"/>
        <w:rPr>
          <w:rFonts w:ascii="Palatino Linotype" w:hAnsi="Palatino Linotype"/>
          <w:sz w:val="24"/>
          <w:szCs w:val="24"/>
        </w:rPr>
      </w:pPr>
      <w:r w:rsidRPr="00525ABC">
        <w:rPr>
          <w:rFonts w:ascii="Palatino Linotype" w:hAnsi="Palatino Linotype"/>
          <w:sz w:val="24"/>
          <w:szCs w:val="24"/>
        </w:rPr>
        <w:tab/>
        <w:t>A közúti személyszállítás sajátosságai</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Autóbusz pályaudvarok</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Forgalmi feladatok és létesítmények</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A közúti személyszállítás eszközei</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Motorkerékpárok fajtái, jellemzői</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Személygépkocsik fajtái, jellemzői</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 xml:space="preserve">Autóbuszok fajtái, jellemzői </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Utazási feltételek</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A közúti személyszállítási szerződés</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Személydíjszabások re</w:t>
      </w:r>
      <w:r w:rsidR="00D66FE7" w:rsidRPr="00525ABC">
        <w:rPr>
          <w:rFonts w:ascii="Palatino Linotype" w:hAnsi="Palatino Linotype"/>
          <w:sz w:val="24"/>
          <w:szCs w:val="24"/>
        </w:rPr>
        <w:t>n</w:t>
      </w:r>
      <w:r w:rsidRPr="00525ABC">
        <w:rPr>
          <w:rFonts w:ascii="Palatino Linotype" w:hAnsi="Palatino Linotype"/>
          <w:sz w:val="24"/>
          <w:szCs w:val="24"/>
        </w:rPr>
        <w:t>dszere</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Kedvezmények ren</w:t>
      </w:r>
      <w:r w:rsidR="00D66FE7" w:rsidRPr="00525ABC">
        <w:rPr>
          <w:rFonts w:ascii="Palatino Linotype" w:hAnsi="Palatino Linotype"/>
          <w:sz w:val="24"/>
          <w:szCs w:val="24"/>
        </w:rPr>
        <w:t>d</w:t>
      </w:r>
      <w:r w:rsidRPr="00525ABC">
        <w:rPr>
          <w:rFonts w:ascii="Palatino Linotype" w:hAnsi="Palatino Linotype"/>
          <w:sz w:val="24"/>
          <w:szCs w:val="24"/>
        </w:rPr>
        <w:t>szere</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Menetrend szerkesztés szabályai</w:t>
      </w:r>
    </w:p>
    <w:p w:rsidR="00550C86" w:rsidRPr="00525ABC" w:rsidRDefault="00550C86" w:rsidP="00550C86">
      <w:pPr>
        <w:spacing w:after="0" w:line="240" w:lineRule="auto"/>
        <w:ind w:left="720"/>
        <w:rPr>
          <w:rFonts w:ascii="Palatino Linotype" w:hAnsi="Palatino Linotype"/>
          <w:sz w:val="24"/>
          <w:szCs w:val="24"/>
        </w:rPr>
      </w:pPr>
      <w:r w:rsidRPr="00525ABC">
        <w:rPr>
          <w:rFonts w:ascii="Palatino Linotype" w:hAnsi="Palatino Linotype"/>
          <w:sz w:val="24"/>
          <w:szCs w:val="24"/>
        </w:rPr>
        <w:t>Autóbusz menetlevél kitöltésének szabályai</w:t>
      </w:r>
    </w:p>
    <w:p w:rsidR="00F238C7" w:rsidRPr="00525ABC" w:rsidRDefault="00F238C7" w:rsidP="00550C86">
      <w:pPr>
        <w:spacing w:after="0" w:line="240" w:lineRule="auto"/>
        <w:rPr>
          <w:rFonts w:ascii="Palatino Linotype" w:hAnsi="Palatino Linotype"/>
          <w:sz w:val="24"/>
          <w:szCs w:val="24"/>
        </w:rPr>
      </w:pPr>
    </w:p>
    <w:p w:rsidR="00F238C7" w:rsidRPr="00525ABC" w:rsidRDefault="00856602"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A vasúti személyszállítás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B07F01" w:rsidRPr="00525ABC">
        <w:rPr>
          <w:rFonts w:ascii="Palatino Linotype" w:hAnsi="Palatino Linotype"/>
          <w:b/>
          <w:i/>
          <w:sz w:val="24"/>
          <w:szCs w:val="24"/>
        </w:rPr>
        <w:t xml:space="preserve">16 </w:t>
      </w:r>
      <w:r w:rsidR="00F238C7" w:rsidRPr="00525ABC">
        <w:rPr>
          <w:rFonts w:ascii="Palatino Linotype" w:hAnsi="Palatino Linotype"/>
          <w:b/>
          <w:i/>
          <w:sz w:val="24"/>
          <w:szCs w:val="24"/>
        </w:rPr>
        <w:t>óra/</w:t>
      </w:r>
      <w:r w:rsidR="00B07F01" w:rsidRPr="00525ABC">
        <w:rPr>
          <w:rFonts w:ascii="Palatino Linotype" w:hAnsi="Palatino Linotype"/>
          <w:b/>
          <w:i/>
          <w:sz w:val="24"/>
          <w:szCs w:val="24"/>
        </w:rPr>
        <w:t>1</w:t>
      </w:r>
      <w:r w:rsidR="00C023C9" w:rsidRPr="00525ABC">
        <w:rPr>
          <w:rFonts w:ascii="Palatino Linotype" w:hAnsi="Palatino Linotype"/>
          <w:b/>
          <w:i/>
          <w:sz w:val="24"/>
          <w:szCs w:val="24"/>
        </w:rPr>
        <w:t>7</w:t>
      </w:r>
      <w:r w:rsidR="00B07F01" w:rsidRPr="00525ABC">
        <w:rPr>
          <w:rFonts w:ascii="Palatino Linotype" w:hAnsi="Palatino Linotype"/>
          <w:b/>
          <w:i/>
          <w:sz w:val="24"/>
          <w:szCs w:val="24"/>
        </w:rPr>
        <w:t xml:space="preserve"> </w:t>
      </w:r>
      <w:r w:rsidR="00F238C7" w:rsidRPr="00525ABC">
        <w:rPr>
          <w:rFonts w:ascii="Palatino Linotype" w:hAnsi="Palatino Linotype"/>
          <w:b/>
          <w:i/>
          <w:sz w:val="24"/>
          <w:szCs w:val="24"/>
        </w:rPr>
        <w:t>óra</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t>A vasúti személyszállítás sajátosságai</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t>Vasúti pályaudvarok, állomások</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t>Forgalmi feladatok és létesítmények</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t>A vasúti személyszállítás eszközei</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t>A vasúti személyszállítási szerződés</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t>Utazási feltételek</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t>Menetrend szerkesztés szabályai</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t>Személydíjszabások</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t>Menetdíjak</w:t>
      </w:r>
    </w:p>
    <w:p w:rsidR="00856602" w:rsidRPr="00525ABC" w:rsidRDefault="00856602" w:rsidP="00856602">
      <w:pPr>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Kedvezmények rendszere</w:t>
      </w:r>
    </w:p>
    <w:p w:rsidR="00F238C7" w:rsidRPr="00525ABC" w:rsidRDefault="00F238C7" w:rsidP="00856602">
      <w:pPr>
        <w:spacing w:after="0" w:line="240" w:lineRule="auto"/>
        <w:rPr>
          <w:rFonts w:ascii="Palatino Linotype" w:hAnsi="Palatino Linotype"/>
          <w:sz w:val="24"/>
          <w:szCs w:val="24"/>
        </w:rPr>
      </w:pPr>
    </w:p>
    <w:p w:rsidR="00B14420" w:rsidRPr="00525ABC" w:rsidRDefault="00F603CD"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vízi </w:t>
      </w:r>
      <w:proofErr w:type="gramStart"/>
      <w:r w:rsidRPr="00525ABC">
        <w:rPr>
          <w:rFonts w:ascii="Palatino Linotype" w:hAnsi="Palatino Linotype"/>
          <w:b/>
          <w:sz w:val="24"/>
          <w:szCs w:val="24"/>
        </w:rPr>
        <w:t>személyszállítás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C1111D" w:rsidRPr="00525ABC">
        <w:rPr>
          <w:rFonts w:ascii="Palatino Linotype" w:hAnsi="Palatino Linotype"/>
          <w:b/>
          <w:sz w:val="24"/>
          <w:szCs w:val="24"/>
        </w:rPr>
        <w:t xml:space="preserve">   </w:t>
      </w:r>
      <w:r w:rsidRPr="00525ABC">
        <w:rPr>
          <w:rFonts w:ascii="Palatino Linotype" w:hAnsi="Palatino Linotype"/>
          <w:b/>
          <w:i/>
          <w:sz w:val="24"/>
          <w:szCs w:val="24"/>
        </w:rPr>
        <w:t>9</w:t>
      </w:r>
      <w:proofErr w:type="gramEnd"/>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r w:rsidR="00C023C9" w:rsidRPr="00525ABC">
        <w:rPr>
          <w:rFonts w:ascii="Palatino Linotype" w:hAnsi="Palatino Linotype"/>
          <w:b/>
          <w:i/>
          <w:sz w:val="24"/>
          <w:szCs w:val="24"/>
        </w:rPr>
        <w:t>9</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F603CD" w:rsidRPr="00525ABC" w:rsidRDefault="00B14420" w:rsidP="005277B7">
      <w:pPr>
        <w:spacing w:after="0" w:line="240" w:lineRule="auto"/>
        <w:ind w:firstLine="540"/>
        <w:rPr>
          <w:rFonts w:ascii="Palatino Linotype" w:hAnsi="Palatino Linotype"/>
          <w:sz w:val="24"/>
          <w:szCs w:val="24"/>
        </w:rPr>
      </w:pPr>
      <w:r w:rsidRPr="00525ABC">
        <w:rPr>
          <w:rFonts w:ascii="Palatino Linotype" w:hAnsi="Palatino Linotype"/>
          <w:b/>
          <w:sz w:val="24"/>
          <w:szCs w:val="24"/>
        </w:rPr>
        <w:tab/>
      </w:r>
      <w:r w:rsidR="00F603CD" w:rsidRPr="00525ABC">
        <w:rPr>
          <w:rFonts w:ascii="Palatino Linotype" w:hAnsi="Palatino Linotype"/>
          <w:sz w:val="24"/>
          <w:szCs w:val="24"/>
        </w:rPr>
        <w:t>A vízi személyszállítás sajátosságai</w:t>
      </w:r>
    </w:p>
    <w:p w:rsidR="00F603CD" w:rsidRPr="00525ABC" w:rsidRDefault="00F603CD" w:rsidP="00F603CD">
      <w:pPr>
        <w:spacing w:after="0" w:line="240" w:lineRule="auto"/>
        <w:ind w:left="720"/>
        <w:rPr>
          <w:rFonts w:ascii="Palatino Linotype" w:hAnsi="Palatino Linotype"/>
          <w:sz w:val="24"/>
          <w:szCs w:val="24"/>
        </w:rPr>
      </w:pPr>
      <w:r w:rsidRPr="00525ABC">
        <w:rPr>
          <w:rFonts w:ascii="Palatino Linotype" w:hAnsi="Palatino Linotype"/>
          <w:sz w:val="24"/>
          <w:szCs w:val="24"/>
        </w:rPr>
        <w:t>Kikötők</w:t>
      </w:r>
    </w:p>
    <w:p w:rsidR="00F603CD" w:rsidRPr="00525ABC" w:rsidRDefault="00F603CD" w:rsidP="00F603CD">
      <w:pPr>
        <w:spacing w:after="0" w:line="240" w:lineRule="auto"/>
        <w:ind w:left="720"/>
        <w:rPr>
          <w:rFonts w:ascii="Palatino Linotype" w:hAnsi="Palatino Linotype"/>
          <w:sz w:val="24"/>
          <w:szCs w:val="24"/>
        </w:rPr>
      </w:pPr>
      <w:r w:rsidRPr="00525ABC">
        <w:rPr>
          <w:rFonts w:ascii="Palatino Linotype" w:hAnsi="Palatino Linotype"/>
          <w:sz w:val="24"/>
          <w:szCs w:val="24"/>
        </w:rPr>
        <w:t>Forgalmi feladatok és létesítmények</w:t>
      </w:r>
    </w:p>
    <w:p w:rsidR="00F603CD" w:rsidRPr="00525ABC" w:rsidRDefault="00F603CD" w:rsidP="00F603CD">
      <w:pPr>
        <w:spacing w:after="0" w:line="240" w:lineRule="auto"/>
        <w:ind w:left="720"/>
        <w:rPr>
          <w:rFonts w:ascii="Palatino Linotype" w:hAnsi="Palatino Linotype"/>
          <w:sz w:val="24"/>
          <w:szCs w:val="24"/>
        </w:rPr>
      </w:pPr>
      <w:r w:rsidRPr="00525ABC">
        <w:rPr>
          <w:rFonts w:ascii="Palatino Linotype" w:hAnsi="Palatino Linotype"/>
          <w:sz w:val="24"/>
          <w:szCs w:val="24"/>
        </w:rPr>
        <w:t>A vízi személyszállítás eszközei</w:t>
      </w:r>
    </w:p>
    <w:p w:rsidR="00F603CD" w:rsidRPr="00525ABC" w:rsidRDefault="00F603CD" w:rsidP="00F603CD">
      <w:pPr>
        <w:spacing w:after="0" w:line="240" w:lineRule="auto"/>
        <w:ind w:left="720"/>
        <w:rPr>
          <w:rFonts w:ascii="Palatino Linotype" w:hAnsi="Palatino Linotype"/>
          <w:sz w:val="24"/>
          <w:szCs w:val="24"/>
        </w:rPr>
      </w:pPr>
      <w:r w:rsidRPr="00525ABC">
        <w:rPr>
          <w:rFonts w:ascii="Palatino Linotype" w:hAnsi="Palatino Linotype"/>
          <w:sz w:val="24"/>
          <w:szCs w:val="24"/>
        </w:rPr>
        <w:t>Utazási feltételek</w:t>
      </w:r>
    </w:p>
    <w:p w:rsidR="00F603CD" w:rsidRPr="00525ABC" w:rsidRDefault="00F603CD" w:rsidP="00F603CD">
      <w:pPr>
        <w:spacing w:after="0" w:line="240" w:lineRule="auto"/>
        <w:ind w:left="720"/>
        <w:rPr>
          <w:rFonts w:ascii="Palatino Linotype" w:hAnsi="Palatino Linotype"/>
          <w:sz w:val="24"/>
          <w:szCs w:val="24"/>
        </w:rPr>
      </w:pPr>
      <w:r w:rsidRPr="00525ABC">
        <w:rPr>
          <w:rFonts w:ascii="Palatino Linotype" w:hAnsi="Palatino Linotype"/>
          <w:sz w:val="24"/>
          <w:szCs w:val="24"/>
        </w:rPr>
        <w:t>A vízi személyszállítási szerződés</w:t>
      </w:r>
    </w:p>
    <w:p w:rsidR="00F603CD" w:rsidRPr="00525ABC" w:rsidRDefault="00F603CD" w:rsidP="00F603CD">
      <w:pPr>
        <w:spacing w:after="0" w:line="240" w:lineRule="auto"/>
        <w:ind w:left="720"/>
        <w:rPr>
          <w:rFonts w:ascii="Palatino Linotype" w:hAnsi="Palatino Linotype"/>
          <w:sz w:val="24"/>
          <w:szCs w:val="24"/>
        </w:rPr>
      </w:pPr>
      <w:r w:rsidRPr="00525ABC">
        <w:rPr>
          <w:rFonts w:ascii="Palatino Linotype" w:hAnsi="Palatino Linotype"/>
          <w:sz w:val="24"/>
          <w:szCs w:val="24"/>
        </w:rPr>
        <w:t>Menetrend szerkesztés szabályai</w:t>
      </w:r>
    </w:p>
    <w:p w:rsidR="00F603CD" w:rsidRPr="00525ABC" w:rsidRDefault="00F603CD" w:rsidP="00F603CD">
      <w:pPr>
        <w:spacing w:after="0" w:line="240" w:lineRule="auto"/>
        <w:ind w:left="720"/>
        <w:rPr>
          <w:rFonts w:ascii="Palatino Linotype" w:hAnsi="Palatino Linotype"/>
          <w:sz w:val="24"/>
          <w:szCs w:val="24"/>
        </w:rPr>
      </w:pPr>
      <w:r w:rsidRPr="00525ABC">
        <w:rPr>
          <w:rFonts w:ascii="Palatino Linotype" w:hAnsi="Palatino Linotype"/>
          <w:sz w:val="24"/>
          <w:szCs w:val="24"/>
        </w:rPr>
        <w:t>Személydíjszabások rendszere</w:t>
      </w:r>
    </w:p>
    <w:p w:rsidR="00B14420" w:rsidRPr="00525ABC" w:rsidRDefault="00B14420" w:rsidP="00F603CD">
      <w:pPr>
        <w:spacing w:after="0" w:line="240" w:lineRule="auto"/>
        <w:rPr>
          <w:rFonts w:ascii="Palatino Linotype" w:hAnsi="Palatino Linotype"/>
          <w:sz w:val="24"/>
          <w:szCs w:val="24"/>
        </w:rPr>
      </w:pPr>
    </w:p>
    <w:p w:rsidR="00B14420" w:rsidRPr="00525ABC" w:rsidRDefault="0060234C"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légi </w:t>
      </w:r>
      <w:proofErr w:type="gramStart"/>
      <w:r w:rsidRPr="00525ABC">
        <w:rPr>
          <w:rFonts w:ascii="Palatino Linotype" w:hAnsi="Palatino Linotype"/>
          <w:b/>
          <w:sz w:val="24"/>
          <w:szCs w:val="24"/>
        </w:rPr>
        <w:t>személyszállítás</w:t>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C1111D" w:rsidRPr="00525ABC">
        <w:rPr>
          <w:rFonts w:ascii="Palatino Linotype" w:hAnsi="Palatino Linotype"/>
          <w:b/>
          <w:sz w:val="24"/>
          <w:szCs w:val="24"/>
        </w:rPr>
        <w:t xml:space="preserve">   </w:t>
      </w:r>
      <w:r w:rsidRPr="00525ABC">
        <w:rPr>
          <w:rFonts w:ascii="Palatino Linotype" w:hAnsi="Palatino Linotype"/>
          <w:b/>
          <w:i/>
          <w:sz w:val="24"/>
          <w:szCs w:val="24"/>
        </w:rPr>
        <w:t>9</w:t>
      </w:r>
      <w:proofErr w:type="gramEnd"/>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r w:rsidR="00C023C9" w:rsidRPr="00525ABC">
        <w:rPr>
          <w:rFonts w:ascii="Palatino Linotype" w:hAnsi="Palatino Linotype"/>
          <w:b/>
          <w:i/>
          <w:sz w:val="24"/>
          <w:szCs w:val="24"/>
        </w:rPr>
        <w:t>9</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60234C" w:rsidRPr="00525ABC" w:rsidRDefault="0060234C" w:rsidP="0060234C">
      <w:pPr>
        <w:spacing w:after="0" w:line="240" w:lineRule="auto"/>
        <w:rPr>
          <w:rFonts w:ascii="Palatino Linotype" w:hAnsi="Palatino Linotype"/>
          <w:sz w:val="24"/>
          <w:szCs w:val="24"/>
        </w:rPr>
      </w:pPr>
      <w:r w:rsidRPr="00525ABC">
        <w:rPr>
          <w:rFonts w:ascii="Palatino Linotype" w:hAnsi="Palatino Linotype"/>
          <w:sz w:val="24"/>
          <w:szCs w:val="24"/>
        </w:rPr>
        <w:tab/>
        <w:t>A légi közlekedés sajátosságai</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Repülőterek és kiszolgáló létesítményeik</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A légi személyszállítás eszközei</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Utazási feltételek</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Menetrend szerkesztés szabályai</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Menetdíjak</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Menetjegyek</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Kedvezmények</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Menetjegyek visszaváltása</w:t>
      </w:r>
    </w:p>
    <w:p w:rsidR="0060234C" w:rsidRPr="00525ABC" w:rsidRDefault="0060234C" w:rsidP="0060234C">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Utastájékoztatás</w:t>
      </w:r>
      <w:proofErr w:type="spellEnd"/>
      <w:r w:rsidRPr="00525ABC">
        <w:rPr>
          <w:rFonts w:ascii="Palatino Linotype" w:hAnsi="Palatino Linotype"/>
          <w:sz w:val="24"/>
          <w:szCs w:val="24"/>
        </w:rPr>
        <w:t>, utazással kapcsolatos információk</w:t>
      </w:r>
    </w:p>
    <w:p w:rsidR="00B14420" w:rsidRPr="00525ABC" w:rsidRDefault="00B14420" w:rsidP="0060234C">
      <w:pPr>
        <w:spacing w:after="0" w:line="240" w:lineRule="auto"/>
        <w:rPr>
          <w:rFonts w:ascii="Palatino Linotype" w:hAnsi="Palatino Linotype"/>
          <w:sz w:val="24"/>
          <w:szCs w:val="24"/>
        </w:rPr>
      </w:pPr>
    </w:p>
    <w:p w:rsidR="00B14420" w:rsidRPr="00525ABC" w:rsidRDefault="0060234C"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városi közösségi </w:t>
      </w:r>
      <w:proofErr w:type="gramStart"/>
      <w:r w:rsidRPr="00525ABC">
        <w:rPr>
          <w:rFonts w:ascii="Palatino Linotype" w:hAnsi="Palatino Linotype"/>
          <w:b/>
          <w:sz w:val="24"/>
          <w:szCs w:val="24"/>
        </w:rPr>
        <w:t>közlekedés</w:t>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C1111D" w:rsidRPr="00525ABC">
        <w:rPr>
          <w:rFonts w:ascii="Palatino Linotype" w:hAnsi="Palatino Linotype"/>
          <w:b/>
          <w:sz w:val="24"/>
          <w:szCs w:val="24"/>
        </w:rPr>
        <w:t xml:space="preserve">  </w:t>
      </w:r>
      <w:r w:rsidRPr="00525ABC">
        <w:rPr>
          <w:rFonts w:ascii="Palatino Linotype" w:hAnsi="Palatino Linotype"/>
          <w:b/>
          <w:i/>
          <w:sz w:val="24"/>
          <w:szCs w:val="24"/>
        </w:rPr>
        <w:t>6</w:t>
      </w:r>
      <w:proofErr w:type="gramEnd"/>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r w:rsidR="00C023C9" w:rsidRPr="00525ABC">
        <w:rPr>
          <w:rFonts w:ascii="Palatino Linotype" w:hAnsi="Palatino Linotype"/>
          <w:b/>
          <w:i/>
          <w:sz w:val="24"/>
          <w:szCs w:val="24"/>
        </w:rPr>
        <w:t>6</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60234C" w:rsidRPr="00525ABC" w:rsidRDefault="0060234C" w:rsidP="0060234C">
      <w:pPr>
        <w:spacing w:after="0" w:line="240" w:lineRule="auto"/>
        <w:rPr>
          <w:rFonts w:ascii="Palatino Linotype" w:hAnsi="Palatino Linotype"/>
          <w:sz w:val="24"/>
          <w:szCs w:val="24"/>
        </w:rPr>
      </w:pPr>
      <w:r w:rsidRPr="00525ABC">
        <w:rPr>
          <w:rFonts w:ascii="Palatino Linotype" w:hAnsi="Palatino Linotype"/>
          <w:sz w:val="24"/>
          <w:szCs w:val="24"/>
        </w:rPr>
        <w:tab/>
        <w:t>A városi személyszállítás eszközei</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A városi személyszállítás sajátosságai</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Városi közlekedési hálózatok</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Utazási feltételek</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Menetrend szerkesztés szabályai</w:t>
      </w:r>
    </w:p>
    <w:p w:rsidR="0060234C" w:rsidRPr="00525ABC" w:rsidRDefault="0060234C" w:rsidP="0060234C">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Utastájékoztatás</w:t>
      </w:r>
      <w:proofErr w:type="spellEnd"/>
      <w:r w:rsidRPr="00525ABC">
        <w:rPr>
          <w:rFonts w:ascii="Palatino Linotype" w:hAnsi="Palatino Linotype"/>
          <w:sz w:val="24"/>
          <w:szCs w:val="24"/>
        </w:rPr>
        <w:t>, utazással kapcsolatos információk</w:t>
      </w:r>
    </w:p>
    <w:p w:rsidR="0060234C" w:rsidRPr="00525ABC" w:rsidRDefault="0060234C" w:rsidP="0060234C">
      <w:pPr>
        <w:spacing w:after="0" w:line="240" w:lineRule="auto"/>
        <w:ind w:left="720"/>
        <w:rPr>
          <w:rFonts w:ascii="Palatino Linotype" w:hAnsi="Palatino Linotype"/>
          <w:sz w:val="24"/>
          <w:szCs w:val="24"/>
        </w:rPr>
      </w:pPr>
      <w:r w:rsidRPr="00525ABC">
        <w:rPr>
          <w:rFonts w:ascii="Palatino Linotype" w:hAnsi="Palatino Linotype"/>
          <w:sz w:val="24"/>
          <w:szCs w:val="24"/>
        </w:rPr>
        <w:t>Rendkívüli események</w:t>
      </w:r>
    </w:p>
    <w:p w:rsidR="00B14420" w:rsidRPr="00525ABC" w:rsidRDefault="00B14420" w:rsidP="0060234C">
      <w:pPr>
        <w:spacing w:after="0" w:line="240" w:lineRule="auto"/>
        <w:rPr>
          <w:rFonts w:ascii="Palatino Linotype" w:hAnsi="Palatino Linotype"/>
          <w:sz w:val="24"/>
          <w:szCs w:val="24"/>
        </w:rPr>
      </w:pPr>
    </w:p>
    <w:p w:rsidR="00B14420" w:rsidRPr="00525ABC" w:rsidRDefault="00C1111D"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A közúti árufuvarozás</w:t>
      </w:r>
      <w:r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Pr="00525ABC">
        <w:rPr>
          <w:rFonts w:ascii="Palatino Linotype" w:hAnsi="Palatino Linotype"/>
          <w:b/>
          <w:i/>
          <w:sz w:val="24"/>
          <w:szCs w:val="24"/>
        </w:rPr>
        <w:t xml:space="preserve">15 </w:t>
      </w:r>
      <w:r w:rsidR="00B14420" w:rsidRPr="00525ABC">
        <w:rPr>
          <w:rFonts w:ascii="Palatino Linotype" w:hAnsi="Palatino Linotype"/>
          <w:b/>
          <w:i/>
          <w:sz w:val="24"/>
          <w:szCs w:val="24"/>
        </w:rPr>
        <w:t>óra/</w:t>
      </w:r>
      <w:r w:rsidRPr="00525ABC">
        <w:rPr>
          <w:rFonts w:ascii="Palatino Linotype" w:hAnsi="Palatino Linotype"/>
          <w:b/>
          <w:i/>
          <w:sz w:val="24"/>
          <w:szCs w:val="24"/>
        </w:rPr>
        <w:t>1</w:t>
      </w:r>
      <w:r w:rsidR="00C023C9" w:rsidRPr="00525ABC">
        <w:rPr>
          <w:rFonts w:ascii="Palatino Linotype" w:hAnsi="Palatino Linotype"/>
          <w:b/>
          <w:i/>
          <w:sz w:val="24"/>
          <w:szCs w:val="24"/>
        </w:rPr>
        <w:t>7</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C1111D" w:rsidRPr="00525ABC" w:rsidRDefault="00C1111D" w:rsidP="00C1111D">
      <w:pPr>
        <w:spacing w:after="0" w:line="240" w:lineRule="auto"/>
        <w:rPr>
          <w:rFonts w:ascii="Palatino Linotype" w:hAnsi="Palatino Linotype"/>
          <w:sz w:val="24"/>
          <w:szCs w:val="24"/>
        </w:rPr>
      </w:pPr>
      <w:r w:rsidRPr="00525ABC">
        <w:rPr>
          <w:rFonts w:ascii="Palatino Linotype" w:hAnsi="Palatino Linotype"/>
          <w:sz w:val="24"/>
          <w:szCs w:val="24"/>
        </w:rPr>
        <w:tab/>
        <w:t>A közúti árufuvarozás sajátosságai</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A közúti árufuvarozás eszközei</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Tehergépkocsik fajtái, jellemzői</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A feladatnak megfelelő gépkocsi kiválasztása</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Telephelyek</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Forgalmi feladatok és létesítmények</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Műszaki feladatok és létesítmények</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Fuvarozási szerződés</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A fuvarozó értesítési kötelezettsége, a címzett értesítése</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A fuvaroztató rendelkezési joga</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A fuvarozás határideje</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Késedelem</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Felelősség a hibás teljesítés miatt</w:t>
      </w:r>
    </w:p>
    <w:p w:rsidR="00C1111D" w:rsidRPr="00525ABC" w:rsidRDefault="00C1111D" w:rsidP="00C1111D">
      <w:pPr>
        <w:spacing w:after="0" w:line="240" w:lineRule="auto"/>
        <w:ind w:left="720"/>
        <w:rPr>
          <w:rFonts w:ascii="Palatino Linotype" w:hAnsi="Palatino Linotype"/>
          <w:sz w:val="24"/>
          <w:szCs w:val="24"/>
        </w:rPr>
      </w:pPr>
      <w:r w:rsidRPr="00525ABC">
        <w:rPr>
          <w:rFonts w:ascii="Palatino Linotype" w:hAnsi="Palatino Linotype"/>
          <w:sz w:val="24"/>
          <w:szCs w:val="24"/>
        </w:rPr>
        <w:t>Veszélyes áruk közúti szállításának alapjai</w:t>
      </w:r>
    </w:p>
    <w:p w:rsidR="00B14420" w:rsidRPr="00525ABC" w:rsidRDefault="00B14420" w:rsidP="00C1111D">
      <w:pPr>
        <w:spacing w:after="0" w:line="240" w:lineRule="auto"/>
        <w:rPr>
          <w:rFonts w:ascii="Palatino Linotype" w:hAnsi="Palatino Linotype"/>
          <w:sz w:val="24"/>
          <w:szCs w:val="24"/>
        </w:rPr>
      </w:pPr>
    </w:p>
    <w:p w:rsidR="00B14420" w:rsidRPr="00525ABC" w:rsidRDefault="00C1111D"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vasúti árufuvarozás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Pr="00525ABC">
        <w:rPr>
          <w:rFonts w:ascii="Palatino Linotype" w:hAnsi="Palatino Linotype"/>
          <w:b/>
          <w:i/>
          <w:sz w:val="24"/>
          <w:szCs w:val="24"/>
        </w:rPr>
        <w:t xml:space="preserve">15 </w:t>
      </w:r>
      <w:r w:rsidR="00B14420" w:rsidRPr="00525ABC">
        <w:rPr>
          <w:rFonts w:ascii="Palatino Linotype" w:hAnsi="Palatino Linotype"/>
          <w:b/>
          <w:i/>
          <w:sz w:val="24"/>
          <w:szCs w:val="24"/>
        </w:rPr>
        <w:t>óra/</w:t>
      </w:r>
      <w:r w:rsidRPr="00525ABC">
        <w:rPr>
          <w:rFonts w:ascii="Palatino Linotype" w:hAnsi="Palatino Linotype"/>
          <w:b/>
          <w:i/>
          <w:sz w:val="24"/>
          <w:szCs w:val="24"/>
        </w:rPr>
        <w:t>1</w:t>
      </w:r>
      <w:r w:rsidR="00C023C9" w:rsidRPr="00525ABC">
        <w:rPr>
          <w:rFonts w:ascii="Palatino Linotype" w:hAnsi="Palatino Linotype"/>
          <w:b/>
          <w:i/>
          <w:sz w:val="24"/>
          <w:szCs w:val="24"/>
        </w:rPr>
        <w:t>7</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B85827" w:rsidRPr="00525ABC" w:rsidRDefault="00C1111D" w:rsidP="00B85827">
      <w:pPr>
        <w:spacing w:after="0" w:line="240" w:lineRule="auto"/>
        <w:rPr>
          <w:rFonts w:ascii="Palatino Linotype" w:hAnsi="Palatino Linotype"/>
          <w:color w:val="000000"/>
          <w:sz w:val="24"/>
          <w:szCs w:val="24"/>
        </w:rPr>
      </w:pPr>
      <w:r w:rsidRPr="00525ABC">
        <w:rPr>
          <w:rFonts w:ascii="Palatino Linotype" w:hAnsi="Palatino Linotype"/>
          <w:sz w:val="24"/>
          <w:szCs w:val="24"/>
        </w:rPr>
        <w:tab/>
      </w:r>
      <w:r w:rsidR="0054559A" w:rsidRPr="00525ABC">
        <w:rPr>
          <w:rFonts w:ascii="Palatino Linotype" w:hAnsi="Palatino Linotype"/>
          <w:color w:val="000000"/>
          <w:sz w:val="24"/>
          <w:szCs w:val="24"/>
        </w:rPr>
        <w:t xml:space="preserve">A vasúti </w:t>
      </w:r>
      <w:r w:rsidR="00B85827" w:rsidRPr="00525ABC">
        <w:rPr>
          <w:rFonts w:ascii="Palatino Linotype" w:hAnsi="Palatino Linotype"/>
          <w:color w:val="000000"/>
          <w:sz w:val="24"/>
          <w:szCs w:val="24"/>
        </w:rPr>
        <w:t>árufuvarozás sajátosságai, jellemzői</w:t>
      </w:r>
    </w:p>
    <w:p w:rsidR="00B85827" w:rsidRPr="00525ABC" w:rsidRDefault="0054559A"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 xml:space="preserve">A vasúti </w:t>
      </w:r>
      <w:r w:rsidR="00B85827" w:rsidRPr="00525ABC">
        <w:rPr>
          <w:rFonts w:ascii="Palatino Linotype" w:hAnsi="Palatino Linotype"/>
          <w:color w:val="000000"/>
          <w:sz w:val="24"/>
          <w:szCs w:val="24"/>
        </w:rPr>
        <w:t>árufuvarozás eszközei</w:t>
      </w:r>
    </w:p>
    <w:p w:rsidR="00B85827" w:rsidRPr="00525ABC" w:rsidRDefault="00B85827"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 xml:space="preserve">Az elfuvarozandó árunak megfelelő vasúti kocsi kiválasztása </w:t>
      </w:r>
    </w:p>
    <w:p w:rsidR="00B85827" w:rsidRPr="00525ABC" w:rsidRDefault="00B85827"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 xml:space="preserve">Vasúton fuvarozható áruk </w:t>
      </w:r>
    </w:p>
    <w:p w:rsidR="00B85827" w:rsidRPr="00525ABC" w:rsidRDefault="00B85827"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 xml:space="preserve">Az árukezelési helyek fajtái csoportosításuk, jellemzőik. </w:t>
      </w:r>
    </w:p>
    <w:p w:rsidR="00B85827" w:rsidRPr="00525ABC" w:rsidRDefault="00B85827"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Az áru csomagolása, csomagolási fajták és jellemzőik</w:t>
      </w:r>
    </w:p>
    <w:p w:rsidR="00B85827" w:rsidRPr="00525ABC" w:rsidRDefault="00B85827" w:rsidP="00B85827">
      <w:pPr>
        <w:spacing w:after="0" w:line="240" w:lineRule="auto"/>
        <w:ind w:left="720"/>
        <w:rPr>
          <w:rFonts w:ascii="Palatino Linotype" w:hAnsi="Palatino Linotype"/>
          <w:strike/>
          <w:color w:val="000000"/>
          <w:sz w:val="24"/>
          <w:szCs w:val="24"/>
        </w:rPr>
      </w:pPr>
      <w:r w:rsidRPr="00525ABC">
        <w:rPr>
          <w:rFonts w:ascii="Palatino Linotype" w:hAnsi="Palatino Linotype"/>
          <w:color w:val="000000"/>
          <w:sz w:val="24"/>
          <w:szCs w:val="24"/>
        </w:rPr>
        <w:t xml:space="preserve">A fuvarozási szerződés fajtái </w:t>
      </w:r>
    </w:p>
    <w:p w:rsidR="00B85827" w:rsidRPr="00525ABC" w:rsidRDefault="00B85827"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A küldemény tömegének, darabszámának megállapítására használt eszközök csoportosítása</w:t>
      </w:r>
    </w:p>
    <w:p w:rsidR="00B85827" w:rsidRPr="00525ABC" w:rsidRDefault="00B85827"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A fuvarozási határidő számításának alapszabályai belföldi és nemzetközi forgalomban</w:t>
      </w:r>
    </w:p>
    <w:p w:rsidR="00B85827" w:rsidRPr="00525ABC" w:rsidRDefault="00B85827"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 xml:space="preserve">A fuvarlevél jelentősége a küldemény kiváltási folyamatában a küldemény kiszolgáltatásának jelentősége a közösségi áruk és az Európai </w:t>
      </w:r>
      <w:r w:rsidR="0006247A">
        <w:rPr>
          <w:rFonts w:ascii="Palatino Linotype" w:hAnsi="Palatino Linotype"/>
          <w:color w:val="000000"/>
          <w:sz w:val="24"/>
          <w:szCs w:val="24"/>
        </w:rPr>
        <w:t>U</w:t>
      </w:r>
      <w:r w:rsidRPr="00525ABC">
        <w:rPr>
          <w:rFonts w:ascii="Palatino Linotype" w:hAnsi="Palatino Linotype"/>
          <w:color w:val="000000"/>
          <w:sz w:val="24"/>
          <w:szCs w:val="24"/>
        </w:rPr>
        <w:t>nión kívülről érkező küldemények esetében</w:t>
      </w:r>
    </w:p>
    <w:p w:rsidR="00B85827" w:rsidRPr="00525ABC" w:rsidRDefault="00B85827"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 xml:space="preserve">A kocsi kirakási kötelezettsége, a vasúti kocsik tisztításának alapszabályai és szükségessége, a küldemény elvitelének jelentősége </w:t>
      </w:r>
    </w:p>
    <w:p w:rsidR="00B85827" w:rsidRPr="00525ABC" w:rsidRDefault="00B85827" w:rsidP="00B85827">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 xml:space="preserve">Veszélyes áruk vasúti szállításának alapjai </w:t>
      </w:r>
    </w:p>
    <w:p w:rsidR="00B14420" w:rsidRPr="00525ABC" w:rsidRDefault="00B14420" w:rsidP="00B85827">
      <w:pPr>
        <w:spacing w:after="0" w:line="240" w:lineRule="auto"/>
        <w:rPr>
          <w:rFonts w:ascii="Palatino Linotype" w:hAnsi="Palatino Linotype"/>
          <w:sz w:val="24"/>
          <w:szCs w:val="24"/>
        </w:rPr>
      </w:pPr>
    </w:p>
    <w:p w:rsidR="00B14420" w:rsidRPr="00525ABC" w:rsidRDefault="002F1B6C"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vízi árufuvarozás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Pr="00525ABC">
        <w:rPr>
          <w:rFonts w:ascii="Palatino Linotype" w:hAnsi="Palatino Linotype"/>
          <w:b/>
          <w:i/>
          <w:sz w:val="24"/>
          <w:szCs w:val="24"/>
        </w:rPr>
        <w:t xml:space="preserve">12 </w:t>
      </w:r>
      <w:r w:rsidR="00B14420" w:rsidRPr="00525ABC">
        <w:rPr>
          <w:rFonts w:ascii="Palatino Linotype" w:hAnsi="Palatino Linotype"/>
          <w:b/>
          <w:i/>
          <w:sz w:val="24"/>
          <w:szCs w:val="24"/>
        </w:rPr>
        <w:t>óra/</w:t>
      </w:r>
      <w:r w:rsidRPr="00525ABC">
        <w:rPr>
          <w:rFonts w:ascii="Palatino Linotype" w:hAnsi="Palatino Linotype"/>
          <w:b/>
          <w:i/>
          <w:sz w:val="24"/>
          <w:szCs w:val="24"/>
        </w:rPr>
        <w:t>1</w:t>
      </w:r>
      <w:r w:rsidR="00C023C9" w:rsidRPr="00525ABC">
        <w:rPr>
          <w:rFonts w:ascii="Palatino Linotype" w:hAnsi="Palatino Linotype"/>
          <w:b/>
          <w:i/>
          <w:sz w:val="24"/>
          <w:szCs w:val="24"/>
        </w:rPr>
        <w:t>2</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2F1B6C" w:rsidRPr="00525ABC" w:rsidRDefault="002F1B6C" w:rsidP="002F1B6C">
      <w:pPr>
        <w:spacing w:after="0" w:line="240" w:lineRule="auto"/>
        <w:rPr>
          <w:rFonts w:ascii="Palatino Linotype" w:hAnsi="Palatino Linotype"/>
          <w:sz w:val="24"/>
          <w:szCs w:val="24"/>
        </w:rPr>
      </w:pPr>
      <w:r w:rsidRPr="00525ABC">
        <w:rPr>
          <w:rFonts w:ascii="Palatino Linotype" w:hAnsi="Palatino Linotype"/>
          <w:sz w:val="24"/>
          <w:szCs w:val="24"/>
        </w:rPr>
        <w:tab/>
        <w:t>A vízi árufuvarozás sajátosságai</w:t>
      </w:r>
    </w:p>
    <w:p w:rsidR="002F1B6C" w:rsidRPr="00525ABC" w:rsidRDefault="002F1B6C" w:rsidP="002F1B6C">
      <w:pPr>
        <w:spacing w:after="0" w:line="240" w:lineRule="auto"/>
        <w:ind w:left="720"/>
        <w:rPr>
          <w:rFonts w:ascii="Palatino Linotype" w:hAnsi="Palatino Linotype"/>
          <w:sz w:val="24"/>
          <w:szCs w:val="24"/>
        </w:rPr>
      </w:pPr>
      <w:r w:rsidRPr="00525ABC">
        <w:rPr>
          <w:rFonts w:ascii="Palatino Linotype" w:hAnsi="Palatino Linotype"/>
          <w:sz w:val="24"/>
          <w:szCs w:val="24"/>
        </w:rPr>
        <w:t>A vízi árufuvarozás eszközei</w:t>
      </w:r>
    </w:p>
    <w:p w:rsidR="002F1B6C" w:rsidRPr="00525ABC" w:rsidRDefault="002F1B6C" w:rsidP="002F1B6C">
      <w:pPr>
        <w:pStyle w:val="norm"/>
        <w:spacing w:before="0" w:beforeAutospacing="0" w:after="0" w:afterAutospacing="0"/>
        <w:ind w:left="720"/>
        <w:rPr>
          <w:rFonts w:ascii="Palatino Linotype" w:hAnsi="Palatino Linotype"/>
        </w:rPr>
      </w:pPr>
      <w:r w:rsidRPr="00525ABC">
        <w:rPr>
          <w:rFonts w:ascii="Palatino Linotype" w:hAnsi="Palatino Linotype"/>
        </w:rPr>
        <w:t>Hajótípusok, hajózási módok</w:t>
      </w:r>
    </w:p>
    <w:p w:rsidR="002F1B6C" w:rsidRPr="00525ABC" w:rsidRDefault="002F1B6C" w:rsidP="002F1B6C">
      <w:pPr>
        <w:pStyle w:val="norm"/>
        <w:spacing w:before="0" w:beforeAutospacing="0" w:after="0" w:afterAutospacing="0"/>
        <w:ind w:left="720"/>
        <w:rPr>
          <w:rFonts w:ascii="Palatino Linotype" w:hAnsi="Palatino Linotype"/>
        </w:rPr>
      </w:pPr>
      <w:r w:rsidRPr="00525ABC">
        <w:rPr>
          <w:rFonts w:ascii="Palatino Linotype" w:hAnsi="Palatino Linotype"/>
        </w:rPr>
        <w:t>A toló, vontató és az önjáró hajózás</w:t>
      </w:r>
    </w:p>
    <w:p w:rsidR="002F1B6C" w:rsidRPr="00525ABC" w:rsidRDefault="002F1B6C" w:rsidP="002F1B6C">
      <w:pPr>
        <w:pStyle w:val="norm"/>
        <w:spacing w:before="0" w:beforeAutospacing="0" w:after="0" w:afterAutospacing="0"/>
        <w:ind w:left="720"/>
        <w:rPr>
          <w:rFonts w:ascii="Palatino Linotype" w:hAnsi="Palatino Linotype"/>
        </w:rPr>
      </w:pPr>
      <w:r w:rsidRPr="00525ABC">
        <w:rPr>
          <w:rFonts w:ascii="Palatino Linotype" w:hAnsi="Palatino Linotype"/>
        </w:rPr>
        <w:t>Belvízi hajózás nemzetközi szabályozási rendszere</w:t>
      </w:r>
    </w:p>
    <w:p w:rsidR="002F1B6C" w:rsidRPr="00525ABC" w:rsidRDefault="002F1B6C" w:rsidP="002F1B6C">
      <w:pPr>
        <w:pStyle w:val="norm"/>
        <w:spacing w:before="0" w:beforeAutospacing="0" w:after="0" w:afterAutospacing="0"/>
        <w:ind w:left="720"/>
        <w:rPr>
          <w:rFonts w:ascii="Palatino Linotype" w:hAnsi="Palatino Linotype"/>
        </w:rPr>
      </w:pPr>
      <w:r w:rsidRPr="00525ABC">
        <w:rPr>
          <w:rFonts w:ascii="Palatino Linotype" w:hAnsi="Palatino Linotype"/>
        </w:rPr>
        <w:t>Vízépítési műtárgyak</w:t>
      </w:r>
    </w:p>
    <w:p w:rsidR="002F1B6C" w:rsidRPr="00525ABC" w:rsidRDefault="002F1B6C" w:rsidP="002F1B6C">
      <w:pPr>
        <w:pStyle w:val="norm"/>
        <w:spacing w:before="0" w:beforeAutospacing="0" w:after="0" w:afterAutospacing="0"/>
        <w:ind w:left="720"/>
        <w:rPr>
          <w:rFonts w:ascii="Palatino Linotype" w:hAnsi="Palatino Linotype"/>
        </w:rPr>
      </w:pPr>
      <w:r w:rsidRPr="00525ABC">
        <w:rPr>
          <w:rFonts w:ascii="Palatino Linotype" w:hAnsi="Palatino Linotype"/>
        </w:rPr>
        <w:t>A hajózás biztonsági kérdései</w:t>
      </w:r>
    </w:p>
    <w:p w:rsidR="002F1B6C" w:rsidRPr="00525ABC" w:rsidRDefault="002F1B6C" w:rsidP="002F1B6C">
      <w:pPr>
        <w:pStyle w:val="norm"/>
        <w:spacing w:before="0" w:beforeAutospacing="0" w:after="0" w:afterAutospacing="0"/>
        <w:ind w:left="720"/>
        <w:rPr>
          <w:rFonts w:ascii="Palatino Linotype" w:hAnsi="Palatino Linotype"/>
        </w:rPr>
      </w:pPr>
      <w:r w:rsidRPr="00525ABC">
        <w:rPr>
          <w:rFonts w:ascii="Palatino Linotype" w:hAnsi="Palatino Linotype"/>
        </w:rPr>
        <w:t>A hajózás és környezetvédelem</w:t>
      </w:r>
    </w:p>
    <w:p w:rsidR="00B14420" w:rsidRPr="00525ABC" w:rsidRDefault="00B14420" w:rsidP="00BB40DF">
      <w:pPr>
        <w:spacing w:after="0" w:line="240" w:lineRule="auto"/>
        <w:rPr>
          <w:rFonts w:ascii="Palatino Linotype" w:hAnsi="Palatino Linotype"/>
          <w:sz w:val="24"/>
          <w:szCs w:val="24"/>
        </w:rPr>
      </w:pPr>
    </w:p>
    <w:p w:rsidR="00B14420" w:rsidRPr="00525ABC" w:rsidRDefault="0040544D"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légi árufuvarozás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Pr="00525ABC">
        <w:rPr>
          <w:rFonts w:ascii="Palatino Linotype" w:hAnsi="Palatino Linotype"/>
          <w:b/>
          <w:i/>
          <w:sz w:val="24"/>
          <w:szCs w:val="24"/>
        </w:rPr>
        <w:t xml:space="preserve">12 </w:t>
      </w:r>
      <w:r w:rsidR="00B14420" w:rsidRPr="00525ABC">
        <w:rPr>
          <w:rFonts w:ascii="Palatino Linotype" w:hAnsi="Palatino Linotype"/>
          <w:b/>
          <w:i/>
          <w:sz w:val="24"/>
          <w:szCs w:val="24"/>
        </w:rPr>
        <w:t>óra/</w:t>
      </w:r>
      <w:r w:rsidRPr="00525ABC">
        <w:rPr>
          <w:rFonts w:ascii="Palatino Linotype" w:hAnsi="Palatino Linotype"/>
          <w:b/>
          <w:i/>
          <w:sz w:val="24"/>
          <w:szCs w:val="24"/>
        </w:rPr>
        <w:t>1</w:t>
      </w:r>
      <w:r w:rsidR="00C023C9" w:rsidRPr="00525ABC">
        <w:rPr>
          <w:rFonts w:ascii="Palatino Linotype" w:hAnsi="Palatino Linotype"/>
          <w:b/>
          <w:i/>
          <w:sz w:val="24"/>
          <w:szCs w:val="24"/>
        </w:rPr>
        <w:t>2</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40544D" w:rsidRPr="00525ABC" w:rsidRDefault="0040544D" w:rsidP="0040544D">
      <w:pPr>
        <w:spacing w:after="0" w:line="240" w:lineRule="auto"/>
        <w:rPr>
          <w:rFonts w:ascii="Palatino Linotype" w:hAnsi="Palatino Linotype"/>
          <w:sz w:val="24"/>
          <w:szCs w:val="24"/>
        </w:rPr>
      </w:pPr>
      <w:r w:rsidRPr="00525ABC">
        <w:rPr>
          <w:rFonts w:ascii="Palatino Linotype" w:hAnsi="Palatino Linotype"/>
          <w:sz w:val="24"/>
          <w:szCs w:val="24"/>
        </w:rPr>
        <w:tab/>
        <w:t>A légi árufuvarozás sajátosságai</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A légi árufuvarozás eszközei</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Légi teheráru fogalma</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Továbbítási módok</w:t>
      </w:r>
    </w:p>
    <w:p w:rsidR="0040544D" w:rsidRPr="00525ABC" w:rsidRDefault="0040544D" w:rsidP="0040544D">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Egységrakományképzési</w:t>
      </w:r>
      <w:proofErr w:type="spellEnd"/>
      <w:r w:rsidRPr="00525ABC">
        <w:rPr>
          <w:rFonts w:ascii="Palatino Linotype" w:hAnsi="Palatino Linotype"/>
          <w:sz w:val="24"/>
          <w:szCs w:val="24"/>
        </w:rPr>
        <w:t xml:space="preserve"> szempontok</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K</w:t>
      </w:r>
      <w:r w:rsidR="00E0112C" w:rsidRPr="00525ABC">
        <w:rPr>
          <w:rFonts w:ascii="Palatino Linotype" w:hAnsi="Palatino Linotype"/>
          <w:sz w:val="24"/>
          <w:szCs w:val="24"/>
        </w:rPr>
        <w:t>ülönleges kezelést igénylő áruk</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Tú</w:t>
      </w:r>
      <w:r w:rsidR="00E0112C" w:rsidRPr="00525ABC">
        <w:rPr>
          <w:rFonts w:ascii="Palatino Linotype" w:hAnsi="Palatino Linotype"/>
          <w:sz w:val="24"/>
          <w:szCs w:val="24"/>
        </w:rPr>
        <w:t xml:space="preserve">lsúlyos, </w:t>
      </w:r>
      <w:proofErr w:type="spellStart"/>
      <w:r w:rsidR="00E0112C" w:rsidRPr="00525ABC">
        <w:rPr>
          <w:rFonts w:ascii="Palatino Linotype" w:hAnsi="Palatino Linotype"/>
          <w:sz w:val="24"/>
          <w:szCs w:val="24"/>
        </w:rPr>
        <w:t>túlméretes</w:t>
      </w:r>
      <w:proofErr w:type="spellEnd"/>
      <w:r w:rsidR="00E0112C" w:rsidRPr="00525ABC">
        <w:rPr>
          <w:rFonts w:ascii="Palatino Linotype" w:hAnsi="Palatino Linotype"/>
          <w:sz w:val="24"/>
          <w:szCs w:val="24"/>
        </w:rPr>
        <w:t xml:space="preserve"> küldemények</w:t>
      </w:r>
    </w:p>
    <w:p w:rsidR="0040544D" w:rsidRPr="00525ABC" w:rsidRDefault="00E0112C"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Veszélyes áruk</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 xml:space="preserve">Kizárólag </w:t>
      </w:r>
      <w:proofErr w:type="spellStart"/>
      <w:r w:rsidRPr="00525ABC">
        <w:rPr>
          <w:rFonts w:ascii="Palatino Linotype" w:hAnsi="Palatino Linotype"/>
          <w:sz w:val="24"/>
          <w:szCs w:val="24"/>
        </w:rPr>
        <w:t>carg</w:t>
      </w:r>
      <w:r w:rsidR="00E0112C" w:rsidRPr="00525ABC">
        <w:rPr>
          <w:rFonts w:ascii="Palatino Linotype" w:hAnsi="Palatino Linotype"/>
          <w:sz w:val="24"/>
          <w:szCs w:val="24"/>
        </w:rPr>
        <w:t>o-repülőgépben</w:t>
      </w:r>
      <w:proofErr w:type="spellEnd"/>
      <w:r w:rsidR="00E0112C" w:rsidRPr="00525ABC">
        <w:rPr>
          <w:rFonts w:ascii="Palatino Linotype" w:hAnsi="Palatino Linotype"/>
          <w:sz w:val="24"/>
          <w:szCs w:val="24"/>
        </w:rPr>
        <w:t xml:space="preserve"> fuvarozható áruk</w:t>
      </w:r>
    </w:p>
    <w:p w:rsidR="0040544D" w:rsidRPr="00525ABC" w:rsidRDefault="00E0112C"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Járat rakományjegyzéke</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Elő</w:t>
      </w:r>
      <w:r w:rsidR="00E0112C" w:rsidRPr="00525ABC">
        <w:rPr>
          <w:rFonts w:ascii="Palatino Linotype" w:hAnsi="Palatino Linotype"/>
          <w:sz w:val="24"/>
          <w:szCs w:val="24"/>
        </w:rPr>
        <w:t>készülés a küldemény feladására</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 xml:space="preserve">Helyfoglalás a légitársaságnál </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Áruk rangsorolása</w:t>
      </w:r>
      <w:r w:rsidR="00E0112C" w:rsidRPr="00525ABC">
        <w:rPr>
          <w:rFonts w:ascii="Palatino Linotype" w:hAnsi="Palatino Linotype"/>
          <w:sz w:val="24"/>
          <w:szCs w:val="24"/>
        </w:rPr>
        <w:t>, összeférhetetlensége</w:t>
      </w:r>
    </w:p>
    <w:p w:rsidR="0040544D" w:rsidRPr="00525ABC" w:rsidRDefault="00E0112C" w:rsidP="0040544D">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Veszélyesáru</w:t>
      </w:r>
      <w:proofErr w:type="spellEnd"/>
      <w:r w:rsidRPr="00525ABC">
        <w:rPr>
          <w:rFonts w:ascii="Palatino Linotype" w:hAnsi="Palatino Linotype"/>
          <w:sz w:val="24"/>
          <w:szCs w:val="24"/>
        </w:rPr>
        <w:t xml:space="preserve"> nyilatkozat</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Biztonsági átvizsgálás, átvilágítás, sz</w:t>
      </w:r>
      <w:r w:rsidR="00E0112C" w:rsidRPr="00525ABC">
        <w:rPr>
          <w:rFonts w:ascii="Palatino Linotype" w:hAnsi="Palatino Linotype"/>
          <w:sz w:val="24"/>
          <w:szCs w:val="24"/>
        </w:rPr>
        <w:t>emrevételezés, kézi átvizsgálás</w:t>
      </w:r>
    </w:p>
    <w:p w:rsidR="0040544D" w:rsidRPr="00525ABC" w:rsidRDefault="00E0112C" w:rsidP="0040544D">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Robbanószerkereső</w:t>
      </w:r>
      <w:proofErr w:type="spellEnd"/>
      <w:r w:rsidRPr="00525ABC">
        <w:rPr>
          <w:rFonts w:ascii="Palatino Linotype" w:hAnsi="Palatino Linotype"/>
          <w:sz w:val="24"/>
          <w:szCs w:val="24"/>
        </w:rPr>
        <w:t xml:space="preserve"> kutya</w:t>
      </w:r>
    </w:p>
    <w:p w:rsidR="0040544D" w:rsidRPr="00525ABC" w:rsidRDefault="00E0112C"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Sérülési jegyzőkönyv kiállítása</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Rendellenességek kezelése (talált/hiányzó áru/okmány)</w:t>
      </w:r>
    </w:p>
    <w:p w:rsidR="0040544D" w:rsidRPr="00525ABC" w:rsidRDefault="0040544D" w:rsidP="0040544D">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Montreal-i</w:t>
      </w:r>
      <w:proofErr w:type="spellEnd"/>
      <w:r w:rsidRPr="00525ABC">
        <w:rPr>
          <w:rFonts w:ascii="Palatino Linotype" w:hAnsi="Palatino Linotype"/>
          <w:sz w:val="24"/>
          <w:szCs w:val="24"/>
        </w:rPr>
        <w:t xml:space="preserve"> egyezmény</w:t>
      </w:r>
      <w:r w:rsidRPr="00525ABC">
        <w:rPr>
          <w:rFonts w:ascii="Palatino Linotype" w:hAnsi="Palatino Linotype"/>
          <w:sz w:val="24"/>
          <w:szCs w:val="24"/>
        </w:rPr>
        <w:br/>
      </w:r>
      <w:proofErr w:type="gramStart"/>
      <w:r w:rsidRPr="00525ABC">
        <w:rPr>
          <w:rFonts w:ascii="Palatino Linotype" w:hAnsi="Palatino Linotype"/>
          <w:sz w:val="24"/>
          <w:szCs w:val="24"/>
        </w:rPr>
        <w:t>A</w:t>
      </w:r>
      <w:proofErr w:type="gramEnd"/>
      <w:r w:rsidRPr="00525ABC">
        <w:rPr>
          <w:rFonts w:ascii="Palatino Linotype" w:hAnsi="Palatino Linotype"/>
          <w:sz w:val="24"/>
          <w:szCs w:val="24"/>
        </w:rPr>
        <w:t xml:space="preserve"> </w:t>
      </w:r>
      <w:proofErr w:type="spellStart"/>
      <w:r w:rsidRPr="00525ABC">
        <w:rPr>
          <w:rFonts w:ascii="Palatino Linotype" w:hAnsi="Palatino Linotype"/>
          <w:sz w:val="24"/>
          <w:szCs w:val="24"/>
        </w:rPr>
        <w:t>Chicagó</w:t>
      </w:r>
      <w:r w:rsidR="0006247A">
        <w:rPr>
          <w:rFonts w:ascii="Palatino Linotype" w:hAnsi="Palatino Linotype"/>
          <w:sz w:val="24"/>
          <w:szCs w:val="24"/>
        </w:rPr>
        <w:t>-</w:t>
      </w:r>
      <w:r w:rsidRPr="00525ABC">
        <w:rPr>
          <w:rFonts w:ascii="Palatino Linotype" w:hAnsi="Palatino Linotype"/>
          <w:sz w:val="24"/>
          <w:szCs w:val="24"/>
        </w:rPr>
        <w:t>i</w:t>
      </w:r>
      <w:proofErr w:type="spellEnd"/>
      <w:r w:rsidRPr="00525ABC">
        <w:rPr>
          <w:rFonts w:ascii="Palatino Linotype" w:hAnsi="Palatino Linotype"/>
          <w:sz w:val="24"/>
          <w:szCs w:val="24"/>
        </w:rPr>
        <w:t xml:space="preserve"> egyezmény</w:t>
      </w:r>
      <w:r w:rsidRPr="00525ABC">
        <w:rPr>
          <w:rFonts w:ascii="Palatino Linotype" w:hAnsi="Palatino Linotype"/>
          <w:sz w:val="24"/>
          <w:szCs w:val="24"/>
        </w:rPr>
        <w:br/>
        <w:t xml:space="preserve">A Tranzit és légi fuvarozási Egyezmény </w:t>
      </w:r>
      <w:r w:rsidRPr="00525ABC">
        <w:rPr>
          <w:rFonts w:ascii="Palatino Linotype" w:hAnsi="Palatino Linotype"/>
          <w:sz w:val="24"/>
          <w:szCs w:val="24"/>
        </w:rPr>
        <w:br/>
      </w:r>
      <w:proofErr w:type="spellStart"/>
      <w:r w:rsidRPr="00525ABC">
        <w:rPr>
          <w:rFonts w:ascii="Palatino Linotype" w:hAnsi="Palatino Linotype"/>
          <w:sz w:val="24"/>
          <w:szCs w:val="24"/>
        </w:rPr>
        <w:t>Varsó</w:t>
      </w:r>
      <w:r w:rsidR="0006247A">
        <w:rPr>
          <w:rFonts w:ascii="Palatino Linotype" w:hAnsi="Palatino Linotype"/>
          <w:sz w:val="24"/>
          <w:szCs w:val="24"/>
        </w:rPr>
        <w:t>-</w:t>
      </w:r>
      <w:r w:rsidRPr="00525ABC">
        <w:rPr>
          <w:rFonts w:ascii="Palatino Linotype" w:hAnsi="Palatino Linotype"/>
          <w:sz w:val="24"/>
          <w:szCs w:val="24"/>
        </w:rPr>
        <w:t>i</w:t>
      </w:r>
      <w:proofErr w:type="spellEnd"/>
      <w:r w:rsidRPr="00525ABC">
        <w:rPr>
          <w:rFonts w:ascii="Palatino Linotype" w:hAnsi="Palatino Linotype"/>
          <w:sz w:val="24"/>
          <w:szCs w:val="24"/>
        </w:rPr>
        <w:t xml:space="preserve"> egyezmény</w:t>
      </w:r>
      <w:r w:rsidRPr="00525ABC">
        <w:rPr>
          <w:rFonts w:ascii="Palatino Linotype" w:hAnsi="Palatino Linotype"/>
          <w:sz w:val="24"/>
          <w:szCs w:val="24"/>
        </w:rPr>
        <w:br/>
        <w:t>IATA</w:t>
      </w:r>
      <w:r w:rsidR="00E0112C" w:rsidRPr="00525ABC">
        <w:rPr>
          <w:rFonts w:ascii="Palatino Linotype" w:hAnsi="Palatino Linotype"/>
          <w:sz w:val="24"/>
          <w:szCs w:val="24"/>
        </w:rPr>
        <w:t>,</w:t>
      </w:r>
      <w:r w:rsidRPr="00525ABC">
        <w:rPr>
          <w:rFonts w:ascii="Palatino Linotype" w:hAnsi="Palatino Linotype"/>
          <w:sz w:val="24"/>
          <w:szCs w:val="24"/>
        </w:rPr>
        <w:t xml:space="preserve"> a Nemzetközi Légi Fuvarozási Szövetség által egységesített</w:t>
      </w:r>
      <w:r w:rsidR="00E0112C" w:rsidRPr="00525ABC">
        <w:rPr>
          <w:rFonts w:ascii="Palatino Linotype" w:hAnsi="Palatino Linotype"/>
          <w:sz w:val="24"/>
          <w:szCs w:val="24"/>
        </w:rPr>
        <w:t xml:space="preserve"> nyomtatványok, díjszabások</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SITA, a Nemzetközi Légiforgalmi Kommunikációs</w:t>
      </w:r>
      <w:r w:rsidR="00192F71" w:rsidRPr="00525ABC">
        <w:rPr>
          <w:rFonts w:ascii="Palatino Linotype" w:hAnsi="Palatino Linotype"/>
          <w:sz w:val="24"/>
          <w:szCs w:val="24"/>
        </w:rPr>
        <w:t xml:space="preserve"> </w:t>
      </w:r>
      <w:r w:rsidRPr="00525ABC">
        <w:rPr>
          <w:rFonts w:ascii="Palatino Linotype" w:hAnsi="Palatino Linotype"/>
          <w:sz w:val="24"/>
          <w:szCs w:val="24"/>
        </w:rPr>
        <w:t>Társaság</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A légi szállítmányozási szerződés</w:t>
      </w:r>
    </w:p>
    <w:p w:rsidR="0040544D" w:rsidRPr="00525ABC" w:rsidRDefault="0040544D" w:rsidP="0040544D">
      <w:pPr>
        <w:spacing w:after="0" w:line="240" w:lineRule="auto"/>
        <w:ind w:left="720"/>
        <w:rPr>
          <w:rFonts w:ascii="Palatino Linotype" w:hAnsi="Palatino Linotype"/>
          <w:sz w:val="24"/>
          <w:szCs w:val="24"/>
        </w:rPr>
      </w:pPr>
      <w:r w:rsidRPr="00525ABC">
        <w:rPr>
          <w:rFonts w:ascii="Palatino Linotype" w:hAnsi="Palatino Linotype"/>
          <w:sz w:val="24"/>
          <w:szCs w:val="24"/>
        </w:rPr>
        <w:t>A légi fuvarlevél - AWB</w:t>
      </w:r>
    </w:p>
    <w:p w:rsidR="00B14420" w:rsidRPr="00525ABC" w:rsidRDefault="00B14420" w:rsidP="00E0112C">
      <w:pPr>
        <w:spacing w:after="0" w:line="240" w:lineRule="auto"/>
        <w:rPr>
          <w:rFonts w:ascii="Palatino Linotype" w:hAnsi="Palatino Linotype"/>
          <w:sz w:val="24"/>
          <w:szCs w:val="24"/>
        </w:rPr>
      </w:pPr>
    </w:p>
    <w:p w:rsidR="00B14420" w:rsidRPr="00525ABC" w:rsidRDefault="000424D1"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Logisztikai alapismeretek</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Pr="00525ABC">
        <w:rPr>
          <w:rFonts w:ascii="Palatino Linotype" w:hAnsi="Palatino Linotype"/>
          <w:b/>
          <w:i/>
          <w:sz w:val="24"/>
          <w:szCs w:val="24"/>
        </w:rPr>
        <w:t xml:space="preserve">12 </w:t>
      </w:r>
      <w:r w:rsidR="00B14420" w:rsidRPr="00525ABC">
        <w:rPr>
          <w:rFonts w:ascii="Palatino Linotype" w:hAnsi="Palatino Linotype"/>
          <w:b/>
          <w:i/>
          <w:sz w:val="24"/>
          <w:szCs w:val="24"/>
        </w:rPr>
        <w:t>óra/</w:t>
      </w:r>
      <w:r w:rsidRPr="00525ABC">
        <w:rPr>
          <w:rFonts w:ascii="Palatino Linotype" w:hAnsi="Palatino Linotype"/>
          <w:b/>
          <w:i/>
          <w:sz w:val="24"/>
          <w:szCs w:val="24"/>
        </w:rPr>
        <w:t>1</w:t>
      </w:r>
      <w:r w:rsidR="00C023C9" w:rsidRPr="00525ABC">
        <w:rPr>
          <w:rFonts w:ascii="Palatino Linotype" w:hAnsi="Palatino Linotype"/>
          <w:b/>
          <w:i/>
          <w:sz w:val="24"/>
          <w:szCs w:val="24"/>
        </w:rPr>
        <w:t>2</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Vállalati logisztika</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Logisztikai rendszerek belső tagozódása</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Információs és irányítási részrendszerek</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Jellegzetes logisztikai stratégiák</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Gyártani vagy vásárolni elv</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Percre kész beszállítás, gyártás és elosztás elve</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A raktározás (tárolás) fogalma</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A raktárak, raktározási rendszerek feladata</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A raktárak osztályozása szerkezeti hovatartozás szerint</w:t>
      </w:r>
    </w:p>
    <w:p w:rsidR="000424D1" w:rsidRPr="00525ABC" w:rsidRDefault="000424D1" w:rsidP="00B14420">
      <w:pPr>
        <w:spacing w:after="0" w:line="240" w:lineRule="auto"/>
        <w:ind w:firstLine="708"/>
        <w:rPr>
          <w:rFonts w:ascii="Palatino Linotype" w:hAnsi="Palatino Linotype"/>
          <w:sz w:val="24"/>
          <w:szCs w:val="24"/>
        </w:rPr>
      </w:pPr>
      <w:r w:rsidRPr="00525ABC">
        <w:rPr>
          <w:rFonts w:ascii="Palatino Linotype" w:hAnsi="Palatino Linotype"/>
          <w:sz w:val="24"/>
          <w:szCs w:val="24"/>
        </w:rPr>
        <w:t>Üzemi raktáraknak a folyamatban betöltött szerepük szerinti osztályozása</w:t>
      </w:r>
    </w:p>
    <w:p w:rsidR="00B14420" w:rsidRPr="00525ABC" w:rsidRDefault="00B14420" w:rsidP="000424D1">
      <w:pPr>
        <w:spacing w:after="0" w:line="240" w:lineRule="auto"/>
        <w:rPr>
          <w:rFonts w:ascii="Palatino Linotype" w:hAnsi="Palatino Linotype"/>
          <w:sz w:val="24"/>
          <w:szCs w:val="24"/>
        </w:rPr>
      </w:pPr>
    </w:p>
    <w:p w:rsidR="00B14420" w:rsidRPr="00525ABC" w:rsidRDefault="00C74559"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közlekedés teljesítményei, jellegzetes üzemtani mutatószámai</w:t>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Pr="00525ABC">
        <w:rPr>
          <w:rFonts w:ascii="Palatino Linotype" w:hAnsi="Palatino Linotype"/>
          <w:b/>
          <w:i/>
          <w:sz w:val="24"/>
          <w:szCs w:val="24"/>
        </w:rPr>
        <w:t xml:space="preserve">22 </w:t>
      </w:r>
      <w:r w:rsidR="00B14420" w:rsidRPr="00525ABC">
        <w:rPr>
          <w:rFonts w:ascii="Palatino Linotype" w:hAnsi="Palatino Linotype"/>
          <w:b/>
          <w:i/>
          <w:sz w:val="24"/>
          <w:szCs w:val="24"/>
        </w:rPr>
        <w:t>óra/</w:t>
      </w:r>
      <w:r w:rsidRPr="00525ABC">
        <w:rPr>
          <w:rFonts w:ascii="Palatino Linotype" w:hAnsi="Palatino Linotype"/>
          <w:b/>
          <w:i/>
          <w:sz w:val="24"/>
          <w:szCs w:val="24"/>
        </w:rPr>
        <w:t>2</w:t>
      </w:r>
      <w:r w:rsidR="00C023C9" w:rsidRPr="00525ABC">
        <w:rPr>
          <w:rFonts w:ascii="Palatino Linotype" w:hAnsi="Palatino Linotype"/>
          <w:b/>
          <w:i/>
          <w:sz w:val="24"/>
          <w:szCs w:val="24"/>
        </w:rPr>
        <w:t>2</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1C580F" w:rsidRPr="00525ABC" w:rsidRDefault="00B14420" w:rsidP="005277B7">
      <w:pPr>
        <w:spacing w:after="0" w:line="240" w:lineRule="auto"/>
        <w:ind w:firstLine="540"/>
        <w:rPr>
          <w:rFonts w:ascii="Palatino Linotype" w:hAnsi="Palatino Linotype"/>
          <w:sz w:val="24"/>
          <w:szCs w:val="24"/>
        </w:rPr>
      </w:pPr>
      <w:r w:rsidRPr="00525ABC">
        <w:rPr>
          <w:rFonts w:ascii="Palatino Linotype" w:hAnsi="Palatino Linotype"/>
          <w:b/>
          <w:sz w:val="24"/>
          <w:szCs w:val="24"/>
        </w:rPr>
        <w:tab/>
      </w:r>
      <w:r w:rsidR="001C580F" w:rsidRPr="00525ABC">
        <w:rPr>
          <w:rFonts w:ascii="Palatino Linotype" w:hAnsi="Palatino Linotype"/>
          <w:sz w:val="24"/>
          <w:szCs w:val="24"/>
        </w:rPr>
        <w:t>Szállítási és üzemi teljesítmények különválasztása</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Üzemi teljesítmények és mutatószámok a vasúti közlekedésben</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Üzemi teljesítmények és mutatószámok vízi közlekedésben</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Üzemi teljesítmények és mutatószámok légi közlekedésben</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Üzemi teljesítmények és mutatószámok a közúti közlekedésben</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Járműállománnyal kapcsolatos mutatószámok, teljesítmények</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Időteljesítmények</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Futásteljesítmények</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Szállítási teljesítmények</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Egyéb teljes</w:t>
      </w:r>
      <w:r w:rsidR="00025E24" w:rsidRPr="00525ABC">
        <w:rPr>
          <w:rFonts w:ascii="Palatino Linotype" w:hAnsi="Palatino Linotype"/>
          <w:sz w:val="24"/>
          <w:szCs w:val="24"/>
        </w:rPr>
        <w:t>ítmények, rakodógép kapacitása</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Gépnapok és tényezők a közúti közlekedés üzemtanában</w:t>
      </w:r>
    </w:p>
    <w:p w:rsidR="00B14420" w:rsidRPr="00525ABC" w:rsidRDefault="00B14420" w:rsidP="001C580F">
      <w:pPr>
        <w:spacing w:after="0" w:line="240" w:lineRule="auto"/>
        <w:rPr>
          <w:rFonts w:ascii="Palatino Linotype" w:hAnsi="Palatino Linotype"/>
          <w:sz w:val="24"/>
          <w:szCs w:val="24"/>
        </w:rPr>
      </w:pPr>
    </w:p>
    <w:p w:rsidR="00B14420" w:rsidRPr="00525ABC" w:rsidRDefault="001C580F"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közlekedés kapacitása, teljesítőképessége</w:t>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Pr="00525ABC">
        <w:rPr>
          <w:rFonts w:ascii="Palatino Linotype" w:hAnsi="Palatino Linotype"/>
          <w:b/>
          <w:i/>
          <w:sz w:val="24"/>
          <w:szCs w:val="24"/>
        </w:rPr>
        <w:t xml:space="preserve">20 </w:t>
      </w:r>
      <w:r w:rsidR="00B14420" w:rsidRPr="00525ABC">
        <w:rPr>
          <w:rFonts w:ascii="Palatino Linotype" w:hAnsi="Palatino Linotype"/>
          <w:b/>
          <w:i/>
          <w:sz w:val="24"/>
          <w:szCs w:val="24"/>
        </w:rPr>
        <w:t>óra/</w:t>
      </w:r>
      <w:r w:rsidR="00C023C9" w:rsidRPr="00525ABC">
        <w:rPr>
          <w:rFonts w:ascii="Palatino Linotype" w:hAnsi="Palatino Linotype"/>
          <w:b/>
          <w:i/>
          <w:sz w:val="24"/>
          <w:szCs w:val="24"/>
        </w:rPr>
        <w:t>21</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1C580F" w:rsidRPr="00525ABC" w:rsidRDefault="001C580F" w:rsidP="001C580F">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A járművek kapacitása</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pálya kapacitása</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közlekedés kiszolgáló létesítményeinek kapacitása</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kapacitáskihasználás elmélete</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kapacitás és annak kihasználása az egyes közlekedési ágak esetében</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kapacitáskihasználás fontosabb mutatószámai a közúti közlekedés területén</w:t>
      </w:r>
    </w:p>
    <w:p w:rsidR="001C580F" w:rsidRPr="00525ABC" w:rsidRDefault="001C580F" w:rsidP="001C580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Kapacitás a vasúti közlekedés területén</w:t>
      </w:r>
    </w:p>
    <w:p w:rsidR="00B14420" w:rsidRPr="00525ABC" w:rsidRDefault="00B14420" w:rsidP="001C580F">
      <w:pPr>
        <w:spacing w:after="0" w:line="240" w:lineRule="auto"/>
        <w:rPr>
          <w:rFonts w:ascii="Palatino Linotype" w:hAnsi="Palatino Linotype"/>
          <w:sz w:val="24"/>
          <w:szCs w:val="24"/>
        </w:rPr>
      </w:pPr>
    </w:p>
    <w:p w:rsidR="00B14420" w:rsidRPr="00525ABC" w:rsidRDefault="00025E24"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Üzemi számvitel</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B14420" w:rsidRPr="00525ABC">
        <w:rPr>
          <w:rFonts w:ascii="Palatino Linotype" w:hAnsi="Palatino Linotype"/>
          <w:b/>
          <w:sz w:val="24"/>
          <w:szCs w:val="24"/>
        </w:rPr>
        <w:tab/>
      </w:r>
      <w:r w:rsidR="00B14420" w:rsidRPr="00525ABC">
        <w:rPr>
          <w:rFonts w:ascii="Palatino Linotype" w:hAnsi="Palatino Linotype"/>
          <w:b/>
          <w:sz w:val="24"/>
          <w:szCs w:val="24"/>
        </w:rPr>
        <w:tab/>
      </w:r>
      <w:r w:rsidRPr="00525ABC">
        <w:rPr>
          <w:rFonts w:ascii="Palatino Linotype" w:hAnsi="Palatino Linotype"/>
          <w:b/>
          <w:i/>
          <w:sz w:val="24"/>
          <w:szCs w:val="24"/>
        </w:rPr>
        <w:t xml:space="preserve">22 </w:t>
      </w:r>
      <w:r w:rsidR="00B14420" w:rsidRPr="00525ABC">
        <w:rPr>
          <w:rFonts w:ascii="Palatino Linotype" w:hAnsi="Palatino Linotype"/>
          <w:b/>
          <w:i/>
          <w:sz w:val="24"/>
          <w:szCs w:val="24"/>
        </w:rPr>
        <w:t>óra/</w:t>
      </w:r>
      <w:r w:rsidRPr="00525ABC">
        <w:rPr>
          <w:rFonts w:ascii="Palatino Linotype" w:hAnsi="Palatino Linotype"/>
          <w:b/>
          <w:i/>
          <w:sz w:val="24"/>
          <w:szCs w:val="24"/>
        </w:rPr>
        <w:t>2</w:t>
      </w:r>
      <w:r w:rsidR="00C023C9" w:rsidRPr="00525ABC">
        <w:rPr>
          <w:rFonts w:ascii="Palatino Linotype" w:hAnsi="Palatino Linotype"/>
          <w:b/>
          <w:i/>
          <w:sz w:val="24"/>
          <w:szCs w:val="24"/>
        </w:rPr>
        <w:t>3</w:t>
      </w:r>
      <w:r w:rsidRPr="00525ABC">
        <w:rPr>
          <w:rFonts w:ascii="Palatino Linotype" w:hAnsi="Palatino Linotype"/>
          <w:b/>
          <w:i/>
          <w:sz w:val="24"/>
          <w:szCs w:val="24"/>
        </w:rPr>
        <w:t xml:space="preserve"> </w:t>
      </w:r>
      <w:r w:rsidR="00B14420" w:rsidRPr="00525ABC">
        <w:rPr>
          <w:rFonts w:ascii="Palatino Linotype" w:hAnsi="Palatino Linotype"/>
          <w:b/>
          <w:i/>
          <w:sz w:val="24"/>
          <w:szCs w:val="24"/>
        </w:rPr>
        <w:t>óra</w:t>
      </w:r>
    </w:p>
    <w:p w:rsidR="00025E24" w:rsidRPr="00525ABC" w:rsidRDefault="00025E24" w:rsidP="00025E24">
      <w:pPr>
        <w:spacing w:after="0" w:line="240" w:lineRule="auto"/>
        <w:rPr>
          <w:rFonts w:ascii="Palatino Linotype" w:hAnsi="Palatino Linotype"/>
          <w:sz w:val="24"/>
          <w:szCs w:val="24"/>
        </w:rPr>
      </w:pPr>
      <w:r w:rsidRPr="00525ABC">
        <w:rPr>
          <w:rFonts w:ascii="Palatino Linotype" w:hAnsi="Palatino Linotype"/>
          <w:sz w:val="24"/>
          <w:szCs w:val="24"/>
        </w:rPr>
        <w:tab/>
        <w:t>Költség</w:t>
      </w:r>
    </w:p>
    <w:p w:rsidR="00025E24" w:rsidRPr="00525ABC" w:rsidRDefault="00025E24" w:rsidP="00025E24">
      <w:pPr>
        <w:pStyle w:val="Listaszerbekezds"/>
        <w:tabs>
          <w:tab w:val="left" w:pos="3686"/>
          <w:tab w:val="left" w:pos="6663"/>
        </w:tabs>
        <w:spacing w:after="0" w:line="240" w:lineRule="auto"/>
        <w:ind w:left="720"/>
        <w:rPr>
          <w:rFonts w:ascii="Palatino Linotype" w:hAnsi="Palatino Linotype"/>
          <w:sz w:val="24"/>
          <w:szCs w:val="24"/>
        </w:rPr>
      </w:pPr>
      <w:r w:rsidRPr="00525ABC">
        <w:rPr>
          <w:rFonts w:ascii="Palatino Linotype" w:hAnsi="Palatino Linotype"/>
          <w:sz w:val="24"/>
          <w:szCs w:val="24"/>
        </w:rPr>
        <w:t xml:space="preserve">Önköltség </w:t>
      </w:r>
    </w:p>
    <w:p w:rsidR="00025E24" w:rsidRPr="00525ABC" w:rsidRDefault="00025E24" w:rsidP="00025E24">
      <w:pPr>
        <w:pStyle w:val="Listaszerbekezds"/>
        <w:tabs>
          <w:tab w:val="left" w:pos="3686"/>
          <w:tab w:val="left" w:pos="6663"/>
        </w:tabs>
        <w:spacing w:after="0" w:line="240" w:lineRule="auto"/>
        <w:ind w:left="720"/>
        <w:rPr>
          <w:rFonts w:ascii="Palatino Linotype" w:hAnsi="Palatino Linotype"/>
          <w:sz w:val="24"/>
          <w:szCs w:val="24"/>
        </w:rPr>
      </w:pPr>
      <w:r w:rsidRPr="00525ABC">
        <w:rPr>
          <w:rFonts w:ascii="Palatino Linotype" w:hAnsi="Palatino Linotype"/>
          <w:sz w:val="24"/>
          <w:szCs w:val="24"/>
        </w:rPr>
        <w:t>Kiadás, költség és ráfordítás</w:t>
      </w:r>
    </w:p>
    <w:p w:rsidR="00025E24" w:rsidRPr="00525ABC" w:rsidRDefault="00025E24" w:rsidP="00025E24">
      <w:pPr>
        <w:pStyle w:val="Listaszerbekezds"/>
        <w:tabs>
          <w:tab w:val="left" w:pos="3686"/>
          <w:tab w:val="left" w:pos="6663"/>
        </w:tabs>
        <w:spacing w:after="0" w:line="240" w:lineRule="auto"/>
        <w:ind w:left="720"/>
        <w:rPr>
          <w:rFonts w:ascii="Palatino Linotype" w:hAnsi="Palatino Linotype"/>
          <w:sz w:val="24"/>
          <w:szCs w:val="24"/>
        </w:rPr>
      </w:pPr>
      <w:r w:rsidRPr="00525ABC">
        <w:rPr>
          <w:rFonts w:ascii="Palatino Linotype" w:hAnsi="Palatino Linotype"/>
          <w:sz w:val="24"/>
          <w:szCs w:val="24"/>
        </w:rPr>
        <w:t>Költségek csoportosítása</w:t>
      </w:r>
    </w:p>
    <w:p w:rsidR="00025E24" w:rsidRPr="00525ABC" w:rsidRDefault="00025E24" w:rsidP="00025E24">
      <w:pPr>
        <w:spacing w:after="0" w:line="240" w:lineRule="auto"/>
        <w:ind w:left="720"/>
        <w:rPr>
          <w:rFonts w:ascii="Palatino Linotype" w:hAnsi="Palatino Linotype"/>
          <w:sz w:val="24"/>
          <w:szCs w:val="24"/>
        </w:rPr>
      </w:pPr>
      <w:r w:rsidRPr="00525ABC">
        <w:rPr>
          <w:rFonts w:ascii="Palatino Linotype" w:hAnsi="Palatino Linotype"/>
          <w:sz w:val="24"/>
          <w:szCs w:val="24"/>
        </w:rPr>
        <w:t xml:space="preserve">Munkatermelékenység </w:t>
      </w:r>
    </w:p>
    <w:p w:rsidR="00025E24" w:rsidRPr="00525ABC" w:rsidRDefault="00025E24" w:rsidP="00025E24">
      <w:pPr>
        <w:spacing w:after="0" w:line="240" w:lineRule="auto"/>
        <w:ind w:left="720"/>
        <w:rPr>
          <w:rFonts w:ascii="Palatino Linotype" w:hAnsi="Palatino Linotype"/>
          <w:sz w:val="24"/>
          <w:szCs w:val="24"/>
        </w:rPr>
      </w:pPr>
      <w:r w:rsidRPr="00525ABC">
        <w:rPr>
          <w:rFonts w:ascii="Palatino Linotype" w:hAnsi="Palatino Linotype"/>
          <w:sz w:val="24"/>
          <w:szCs w:val="24"/>
        </w:rPr>
        <w:t>Költség, önköltség, munkatermelékenység a közlekedésben</w:t>
      </w:r>
    </w:p>
    <w:p w:rsidR="00025E24" w:rsidRPr="00525ABC" w:rsidRDefault="00025E24" w:rsidP="00025E24">
      <w:pPr>
        <w:pStyle w:val="Listaszerbekezds"/>
        <w:tabs>
          <w:tab w:val="left" w:pos="3686"/>
          <w:tab w:val="left" w:pos="6663"/>
        </w:tabs>
        <w:spacing w:after="0" w:line="240" w:lineRule="auto"/>
        <w:ind w:left="720"/>
        <w:rPr>
          <w:rFonts w:ascii="Palatino Linotype" w:hAnsi="Palatino Linotype"/>
          <w:sz w:val="24"/>
          <w:szCs w:val="24"/>
        </w:rPr>
      </w:pPr>
      <w:r w:rsidRPr="00525ABC">
        <w:rPr>
          <w:rFonts w:ascii="Palatino Linotype" w:hAnsi="Palatino Linotype"/>
          <w:sz w:val="24"/>
          <w:szCs w:val="24"/>
        </w:rPr>
        <w:t>Költségek a közlekedésben</w:t>
      </w:r>
    </w:p>
    <w:p w:rsidR="00025E24" w:rsidRPr="00525ABC" w:rsidRDefault="00025E24" w:rsidP="00025E24">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Költségek és költségmutatók a közlekedés területén</w:t>
      </w:r>
    </w:p>
    <w:p w:rsidR="00025E24" w:rsidRPr="00525ABC" w:rsidRDefault="00025E24" w:rsidP="00025E24">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Önköltségszámítás a közlekedés területén</w:t>
      </w:r>
    </w:p>
    <w:p w:rsidR="00025E24" w:rsidRPr="00525ABC" w:rsidRDefault="00025E24" w:rsidP="00025E24">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Munkatermelékenység a közlekedésben</w:t>
      </w:r>
    </w:p>
    <w:p w:rsidR="00B14420" w:rsidRPr="00525ABC" w:rsidRDefault="00B14420" w:rsidP="00025E24">
      <w:pPr>
        <w:spacing w:after="0" w:line="240" w:lineRule="auto"/>
        <w:rPr>
          <w:rFonts w:ascii="Palatino Linotype" w:hAnsi="Palatino Linotype"/>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i/>
          <w:sz w:val="24"/>
          <w:szCs w:val="24"/>
        </w:rPr>
      </w:pPr>
      <w:r w:rsidRPr="00525ABC">
        <w:rPr>
          <w:rFonts w:ascii="Palatino Linotype" w:hAnsi="Palatino Linotype"/>
          <w:b/>
          <w:i/>
          <w:sz w:val="24"/>
          <w:szCs w:val="24"/>
        </w:rPr>
        <w:t xml:space="preserve">A képzés javasolt helyszíne </w:t>
      </w:r>
      <w:r w:rsidRPr="00525ABC">
        <w:rPr>
          <w:rFonts w:ascii="Palatino Linotype" w:hAnsi="Palatino Linotype"/>
          <w:b/>
          <w:i/>
          <w:kern w:val="1"/>
          <w:sz w:val="24"/>
          <w:szCs w:val="24"/>
          <w:lang w:eastAsia="hi-IN" w:bidi="hi-IN"/>
        </w:rPr>
        <w:t>(ajánlás)</w:t>
      </w:r>
    </w:p>
    <w:p w:rsidR="00F238C7" w:rsidRPr="00997336" w:rsidRDefault="00025E24" w:rsidP="00997336">
      <w:pPr>
        <w:spacing w:after="0" w:line="240" w:lineRule="auto"/>
        <w:ind w:left="117" w:firstLine="709"/>
        <w:rPr>
          <w:rFonts w:ascii="Palatino Linotype" w:hAnsi="Palatino Linotype"/>
          <w:sz w:val="24"/>
          <w:szCs w:val="24"/>
        </w:rPr>
      </w:pPr>
      <w:r w:rsidRPr="00997336">
        <w:rPr>
          <w:rFonts w:ascii="Palatino Linotype" w:hAnsi="Palatino Linotype"/>
          <w:sz w:val="24"/>
          <w:szCs w:val="24"/>
        </w:rPr>
        <w:t>Tanterem</w:t>
      </w:r>
    </w:p>
    <w:p w:rsidR="00F238C7" w:rsidRPr="00525ABC" w:rsidRDefault="00F238C7" w:rsidP="00F238C7">
      <w:pPr>
        <w:spacing w:after="0" w:line="240" w:lineRule="auto"/>
        <w:ind w:left="792"/>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p w:rsidR="00F238C7" w:rsidRPr="00525ABC" w:rsidRDefault="00F238C7" w:rsidP="00F238C7">
      <w:pPr>
        <w:widowControl w:val="0"/>
        <w:suppressAutoHyphens/>
        <w:spacing w:after="0" w:line="240" w:lineRule="auto"/>
        <w:rPr>
          <w:rFonts w:ascii="Palatino Linotype" w:hAnsi="Palatino Linotype"/>
          <w:b/>
          <w:bCs/>
          <w:sz w:val="24"/>
          <w:szCs w:val="24"/>
        </w:rPr>
      </w:pP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50F41" w:rsidRPr="00525A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b/>
                <w:sz w:val="20"/>
                <w:szCs w:val="20"/>
              </w:rPr>
            </w:pPr>
            <w:r w:rsidRPr="00525ABC">
              <w:rPr>
                <w:rFonts w:ascii="Palatino Linotype" w:hAnsi="Palatino Linotype"/>
                <w:b/>
                <w:sz w:val="20"/>
                <w:szCs w:val="20"/>
              </w:rPr>
              <w:t xml:space="preserve">Alkalmazott oktatási </w:t>
            </w:r>
          </w:p>
          <w:p w:rsidR="00350F41" w:rsidRPr="00525ABC" w:rsidRDefault="00350F41">
            <w:pPr>
              <w:spacing w:after="0" w:line="240" w:lineRule="auto"/>
              <w:jc w:val="center"/>
              <w:rPr>
                <w:rFonts w:ascii="Palatino Linotype" w:hAnsi="Palatino Linotype"/>
                <w:b/>
                <w:sz w:val="20"/>
                <w:szCs w:val="20"/>
              </w:rPr>
            </w:pPr>
            <w:r w:rsidRPr="00525A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b/>
                <w:sz w:val="20"/>
                <w:szCs w:val="20"/>
              </w:rPr>
            </w:pPr>
            <w:r w:rsidRPr="00525A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350F41" w:rsidRPr="00525A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b/>
                <w:sz w:val="20"/>
                <w:szCs w:val="20"/>
              </w:rPr>
            </w:pPr>
            <w:r w:rsidRPr="00525A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b/>
                <w:sz w:val="20"/>
                <w:szCs w:val="20"/>
              </w:rPr>
            </w:pPr>
            <w:r w:rsidRPr="00525A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b/>
                <w:sz w:val="20"/>
                <w:szCs w:val="20"/>
              </w:rPr>
            </w:pPr>
            <w:r w:rsidRPr="00525A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b/>
                <w:sz w:val="20"/>
                <w:szCs w:val="20"/>
              </w:rPr>
            </w:pPr>
          </w:p>
        </w:tc>
      </w:tr>
      <w:tr w:rsidR="00350F41"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r w:rsidRPr="00525A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üzemvitel tankönyv és díjszabások</w:t>
            </w:r>
          </w:p>
        </w:tc>
      </w:tr>
      <w:tr w:rsidR="00350F41"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r w:rsidRPr="00525AB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p>
        </w:tc>
      </w:tr>
      <w:tr w:rsidR="00350F41"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r w:rsidRPr="00525A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p>
        </w:tc>
      </w:tr>
      <w:tr w:rsidR="00350F41"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r w:rsidRPr="00525A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p>
        </w:tc>
      </w:tr>
      <w:tr w:rsidR="00350F41"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r w:rsidRPr="00525ABC">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p>
        </w:tc>
      </w:tr>
      <w:tr w:rsidR="00350F41"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r w:rsidRPr="00525ABC">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p>
        </w:tc>
      </w:tr>
      <w:tr w:rsidR="00350F41"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r w:rsidRPr="00525A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p>
        </w:tc>
      </w:tr>
      <w:tr w:rsidR="00350F41" w:rsidRPr="00525ABC">
        <w:trPr>
          <w:trHeight w:val="263"/>
          <w:jc w:val="center"/>
        </w:trPr>
        <w:tc>
          <w:tcPr>
            <w:tcW w:w="994"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lastRenderedPageBreak/>
              <w:t>1.8.</w:t>
            </w:r>
          </w:p>
        </w:tc>
        <w:tc>
          <w:tcPr>
            <w:tcW w:w="2800"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r w:rsidRPr="00525ABC">
              <w:rPr>
                <w:rFonts w:ascii="Palatino Linotype" w:hAnsi="Palatino Linotype"/>
                <w:sz w:val="20"/>
                <w:szCs w:val="20"/>
              </w:rPr>
              <w:t>egyéb</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350F41" w:rsidRPr="00525ABC" w:rsidRDefault="00350F41">
            <w:pPr>
              <w:spacing w:after="0" w:line="240" w:lineRule="auto"/>
              <w:rPr>
                <w:rFonts w:ascii="Palatino Linotype" w:hAnsi="Palatino Linotype"/>
                <w:sz w:val="20"/>
                <w:szCs w:val="20"/>
              </w:rPr>
            </w:pPr>
          </w:p>
        </w:tc>
      </w:tr>
    </w:tbl>
    <w:p w:rsidR="00350F41" w:rsidRPr="00525ABC" w:rsidRDefault="00350F41" w:rsidP="00837A5E">
      <w:pPr>
        <w:widowControl w:val="0"/>
        <w:suppressAutoHyphens/>
        <w:spacing w:after="0" w:line="240" w:lineRule="auto"/>
        <w:rPr>
          <w:rFonts w:ascii="Palatino Linotype" w:hAnsi="Palatino Linotype"/>
          <w:b/>
          <w:bCs/>
          <w:i/>
          <w:sz w:val="24"/>
          <w:szCs w:val="24"/>
        </w:rPr>
      </w:pPr>
    </w:p>
    <w:p w:rsidR="00F238C7" w:rsidRPr="009A10FF" w:rsidRDefault="00F238C7" w:rsidP="009A10FF">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9"/>
        <w:gridCol w:w="3621"/>
        <w:gridCol w:w="809"/>
        <w:gridCol w:w="798"/>
        <w:gridCol w:w="763"/>
        <w:gridCol w:w="2190"/>
      </w:tblGrid>
      <w:tr w:rsidR="00837A5E" w:rsidRPr="00525ABC">
        <w:trPr>
          <w:cantSplit/>
          <w:trHeight w:val="921"/>
          <w:jc w:val="center"/>
        </w:trPr>
        <w:tc>
          <w:tcPr>
            <w:tcW w:w="859"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 szervezési kerete</w:t>
            </w:r>
          </w:p>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837A5E" w:rsidRPr="00525ABC">
        <w:trPr>
          <w:cantSplit/>
          <w:trHeight w:val="1076"/>
          <w:jc w:val="center"/>
        </w:trPr>
        <w:tc>
          <w:tcPr>
            <w:tcW w:w="8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Csoport-</w:t>
            </w:r>
          </w:p>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Osztály-</w:t>
            </w:r>
          </w:p>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b/>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rPr>
                <w:rFonts w:ascii="Palatino Linotype" w:hAnsi="Palatino Linotype"/>
                <w:b/>
                <w:sz w:val="20"/>
                <w:szCs w:val="20"/>
              </w:rPr>
            </w:pPr>
            <w:r w:rsidRPr="00525A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üzemvitel tankönyv és díjszabások</w:t>
            </w: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rPr>
                <w:rFonts w:ascii="Palatino Linotype" w:hAnsi="Palatino Linotype" w:cs="Arial"/>
                <w:b/>
                <w:sz w:val="20"/>
                <w:szCs w:val="20"/>
              </w:rPr>
            </w:pPr>
            <w:r w:rsidRPr="00525A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üzemvitel tankönyv és díjszabások</w:t>
            </w: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rPr>
                <w:rFonts w:ascii="Palatino Linotype" w:hAnsi="Palatino Linotype" w:cs="Arial"/>
                <w:b/>
                <w:sz w:val="20"/>
                <w:szCs w:val="20"/>
              </w:rPr>
            </w:pPr>
            <w:r w:rsidRPr="00525A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üzemvitel tankönyv és díjszabások</w:t>
            </w: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bl>
    <w:p w:rsidR="00F238C7" w:rsidRPr="00525ABC" w:rsidRDefault="00F238C7" w:rsidP="00837A5E">
      <w:pPr>
        <w:spacing w:after="0" w:line="240" w:lineRule="auto"/>
        <w:jc w:val="both"/>
        <w:rPr>
          <w:rFonts w:ascii="Palatino Linotype" w:hAnsi="Palatino Linotype"/>
          <w:iCs/>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 xml:space="preserve">A </w:t>
      </w:r>
      <w:r w:rsidRPr="00525ABC">
        <w:rPr>
          <w:rFonts w:ascii="Palatino Linotype" w:hAnsi="Palatino Linotype"/>
          <w:b/>
          <w:sz w:val="24"/>
          <w:szCs w:val="24"/>
        </w:rPr>
        <w:t>tantárgy</w:t>
      </w:r>
      <w:r w:rsidRPr="00525ABC">
        <w:rPr>
          <w:rFonts w:ascii="Palatino Linotype" w:hAnsi="Palatino Linotype"/>
          <w:b/>
          <w:bCs/>
          <w:sz w:val="24"/>
          <w:szCs w:val="24"/>
        </w:rPr>
        <w:t xml:space="preserve"> értékelésének módja</w:t>
      </w:r>
    </w:p>
    <w:p w:rsidR="00837A5E" w:rsidRPr="00525ABC" w:rsidRDefault="00837A5E" w:rsidP="00997336">
      <w:pPr>
        <w:spacing w:after="0" w:line="240" w:lineRule="auto"/>
        <w:ind w:left="357"/>
        <w:jc w:val="both"/>
        <w:rPr>
          <w:rFonts w:ascii="Palatino Linotype" w:hAnsi="Palatino Linotype"/>
          <w:bCs/>
          <w:sz w:val="24"/>
          <w:szCs w:val="24"/>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p>
    <w:p w:rsidR="00837A5E" w:rsidRPr="00525ABC" w:rsidRDefault="00837A5E" w:rsidP="00F238C7">
      <w:pPr>
        <w:spacing w:after="0" w:line="240" w:lineRule="auto"/>
        <w:jc w:val="both"/>
        <w:rPr>
          <w:rFonts w:ascii="Palatino Linotype" w:hAnsi="Palatino Linotype"/>
          <w:iCs/>
          <w:sz w:val="24"/>
          <w:szCs w:val="24"/>
        </w:rPr>
      </w:pPr>
    </w:p>
    <w:p w:rsidR="00837A5E" w:rsidRPr="00525ABC" w:rsidRDefault="00837A5E" w:rsidP="00F238C7">
      <w:pPr>
        <w:spacing w:after="0" w:line="240" w:lineRule="auto"/>
        <w:jc w:val="both"/>
        <w:rPr>
          <w:rFonts w:ascii="Palatino Linotype" w:hAnsi="Palatino Linotype"/>
          <w:iCs/>
          <w:sz w:val="24"/>
          <w:szCs w:val="24"/>
        </w:rPr>
      </w:pPr>
    </w:p>
    <w:p w:rsidR="00F238C7" w:rsidRPr="00525ABC" w:rsidRDefault="00F238C7" w:rsidP="00E3158C">
      <w:pPr>
        <w:widowControl w:val="0"/>
        <w:numPr>
          <w:ilvl w:val="0"/>
          <w:numId w:val="32"/>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Közlekedés</w:t>
      </w:r>
      <w:r w:rsidR="00FA71A1" w:rsidRPr="00525ABC">
        <w:rPr>
          <w:rFonts w:ascii="Palatino Linotype" w:hAnsi="Palatino Linotype"/>
          <w:b/>
          <w:sz w:val="24"/>
          <w:szCs w:val="24"/>
        </w:rPr>
        <w:t xml:space="preserve"> üzemvitel gyakorlat </w:t>
      </w:r>
      <w:proofErr w:type="gramStart"/>
      <w:r w:rsidR="00FA71A1" w:rsidRPr="00525ABC">
        <w:rPr>
          <w:rFonts w:ascii="Palatino Linotype" w:hAnsi="Palatino Linotype"/>
          <w:b/>
          <w:sz w:val="24"/>
          <w:szCs w:val="24"/>
        </w:rPr>
        <w:t>tantárgy</w:t>
      </w:r>
      <w:r w:rsidR="00874AB9" w:rsidRPr="00525ABC">
        <w:rPr>
          <w:rFonts w:ascii="Palatino Linotype" w:hAnsi="Palatino Linotype"/>
          <w:b/>
          <w:sz w:val="24"/>
          <w:szCs w:val="24"/>
        </w:rPr>
        <w:tab/>
        <w:t xml:space="preserve">  </w:t>
      </w:r>
      <w:r w:rsidR="00455A87" w:rsidRPr="00525ABC">
        <w:rPr>
          <w:rFonts w:ascii="Palatino Linotype" w:hAnsi="Palatino Linotype"/>
          <w:b/>
          <w:sz w:val="24"/>
          <w:szCs w:val="24"/>
        </w:rPr>
        <w:t xml:space="preserve">  </w:t>
      </w:r>
      <w:r w:rsidR="00874AB9" w:rsidRPr="00525ABC">
        <w:rPr>
          <w:rFonts w:ascii="Palatino Linotype" w:hAnsi="Palatino Linotype"/>
          <w:b/>
          <w:sz w:val="24"/>
          <w:szCs w:val="24"/>
        </w:rPr>
        <w:t xml:space="preserve"> </w:t>
      </w:r>
      <w:r w:rsidR="00874AB9" w:rsidRPr="00525ABC">
        <w:rPr>
          <w:rFonts w:ascii="Palatino Linotype" w:hAnsi="Palatino Linotype"/>
          <w:b/>
          <w:kern w:val="1"/>
          <w:sz w:val="24"/>
          <w:szCs w:val="24"/>
          <w:lang w:eastAsia="hi-IN" w:bidi="hi-IN"/>
        </w:rPr>
        <w:t>72</w:t>
      </w:r>
      <w:proofErr w:type="gramEnd"/>
      <w:r w:rsidR="00874AB9" w:rsidRPr="00525ABC">
        <w:rPr>
          <w:rFonts w:ascii="Palatino Linotype" w:hAnsi="Palatino Linotype" w:cs="Tahoma"/>
          <w:b/>
          <w:kern w:val="1"/>
          <w:sz w:val="24"/>
          <w:szCs w:val="24"/>
          <w:lang w:eastAsia="hi-IN" w:bidi="hi-IN"/>
        </w:rPr>
        <w:t xml:space="preserve"> óra + 1</w:t>
      </w:r>
      <w:r w:rsidR="006611B5" w:rsidRPr="00525ABC">
        <w:rPr>
          <w:rFonts w:ascii="Palatino Linotype" w:hAnsi="Palatino Linotype" w:cs="Tahoma"/>
          <w:b/>
          <w:kern w:val="1"/>
          <w:sz w:val="24"/>
          <w:szCs w:val="24"/>
          <w:lang w:eastAsia="hi-IN" w:bidi="hi-IN"/>
        </w:rPr>
        <w:t>7</w:t>
      </w:r>
      <w:r w:rsidR="00874AB9" w:rsidRPr="00525ABC">
        <w:rPr>
          <w:rFonts w:ascii="Palatino Linotype" w:hAnsi="Palatino Linotype" w:cs="Tahoma"/>
          <w:b/>
          <w:kern w:val="1"/>
          <w:sz w:val="24"/>
          <w:szCs w:val="24"/>
          <w:lang w:eastAsia="hi-IN" w:bidi="hi-IN"/>
        </w:rPr>
        <w:t>0 ÖGY</w:t>
      </w:r>
      <w:r w:rsidR="00455A87" w:rsidRPr="00525ABC">
        <w:rPr>
          <w:rFonts w:ascii="Palatino Linotype" w:hAnsi="Palatino Linotype" w:cs="Tahoma"/>
          <w:b/>
          <w:kern w:val="1"/>
          <w:sz w:val="24"/>
          <w:szCs w:val="24"/>
          <w:lang w:eastAsia="hi-IN" w:bidi="hi-IN"/>
        </w:rPr>
        <w:t>/</w:t>
      </w:r>
      <w:r w:rsidR="00874AB9" w:rsidRPr="00525ABC">
        <w:rPr>
          <w:rFonts w:ascii="Palatino Linotype" w:hAnsi="Palatino Linotype" w:cs="Tahoma"/>
          <w:b/>
          <w:kern w:val="1"/>
          <w:sz w:val="24"/>
          <w:szCs w:val="24"/>
          <w:lang w:eastAsia="hi-IN" w:bidi="hi-IN"/>
        </w:rPr>
        <w:t xml:space="preserve">108óra + </w:t>
      </w:r>
      <w:r w:rsidR="006611B5" w:rsidRPr="00525ABC">
        <w:rPr>
          <w:rFonts w:ascii="Palatino Linotype" w:hAnsi="Palatino Linotype" w:cs="Tahoma"/>
          <w:b/>
          <w:kern w:val="1"/>
          <w:sz w:val="24"/>
          <w:szCs w:val="24"/>
          <w:lang w:eastAsia="hi-IN" w:bidi="hi-IN"/>
        </w:rPr>
        <w:t>8</w:t>
      </w:r>
      <w:r w:rsidR="00874AB9" w:rsidRPr="00525ABC">
        <w:rPr>
          <w:rFonts w:ascii="Palatino Linotype" w:hAnsi="Palatino Linotype" w:cs="Tahoma"/>
          <w:b/>
          <w:kern w:val="1"/>
          <w:sz w:val="24"/>
          <w:szCs w:val="24"/>
          <w:lang w:eastAsia="hi-IN" w:bidi="hi-IN"/>
        </w:rPr>
        <w:t>0 ÖGY</w:t>
      </w:r>
      <w:r w:rsidR="00874AB9" w:rsidRPr="00525ABC">
        <w:rPr>
          <w:rFonts w:ascii="Palatino Linotype" w:hAnsi="Palatino Linotype"/>
          <w:b/>
          <w:sz w:val="24"/>
          <w:szCs w:val="24"/>
        </w:rPr>
        <w:t xml:space="preserve"> </w:t>
      </w:r>
      <w:r w:rsidRPr="00525ABC">
        <w:rPr>
          <w:rFonts w:ascii="Palatino Linotype" w:hAnsi="Palatino Linotype"/>
          <w:b/>
          <w:sz w:val="24"/>
          <w:szCs w:val="24"/>
        </w:rPr>
        <w:t>*</w:t>
      </w:r>
    </w:p>
    <w:p w:rsidR="00F238C7" w:rsidRPr="00525ABC" w:rsidRDefault="00F238C7" w:rsidP="00F238C7">
      <w:pPr>
        <w:spacing w:after="0" w:line="240" w:lineRule="auto"/>
        <w:jc w:val="right"/>
        <w:rPr>
          <w:rFonts w:ascii="Palatino Linotype" w:hAnsi="Palatino Linotype"/>
          <w:sz w:val="20"/>
          <w:szCs w:val="20"/>
        </w:rPr>
      </w:pPr>
      <w:r w:rsidRPr="00525ABC">
        <w:rPr>
          <w:rFonts w:ascii="Palatino Linotype" w:hAnsi="Palatino Linotype"/>
          <w:sz w:val="20"/>
          <w:szCs w:val="20"/>
        </w:rPr>
        <w:t>* 9-13. évfolyamon megszervezett képzés/13. és 14. évfolyamon megszervezett képzés</w:t>
      </w:r>
    </w:p>
    <w:p w:rsidR="00F238C7" w:rsidRPr="00525ABC" w:rsidRDefault="00F238C7" w:rsidP="00F238C7">
      <w:pPr>
        <w:spacing w:after="0" w:line="240" w:lineRule="auto"/>
        <w:ind w:left="360"/>
        <w:rPr>
          <w:rFonts w:ascii="Palatino Linotype" w:hAnsi="Palatino Linotype"/>
          <w:i/>
          <w:sz w:val="24"/>
          <w:szCs w:val="24"/>
        </w:rPr>
      </w:pPr>
    </w:p>
    <w:p w:rsidR="00F238C7" w:rsidRPr="00525ABC" w:rsidRDefault="00F238C7" w:rsidP="00E3158C">
      <w:pPr>
        <w:widowControl w:val="0"/>
        <w:numPr>
          <w:ilvl w:val="1"/>
          <w:numId w:val="32"/>
        </w:numPr>
        <w:suppressAutoHyphens/>
        <w:spacing w:after="0" w:line="240" w:lineRule="auto"/>
        <w:ind w:left="330" w:firstLine="0"/>
        <w:jc w:val="both"/>
        <w:rPr>
          <w:rFonts w:ascii="Palatino Linotype" w:hAnsi="Palatino Linotype"/>
          <w:b/>
          <w:sz w:val="24"/>
          <w:szCs w:val="24"/>
        </w:rPr>
      </w:pPr>
      <w:r w:rsidRPr="00525ABC">
        <w:rPr>
          <w:rFonts w:ascii="Palatino Linotype" w:hAnsi="Palatino Linotype"/>
          <w:b/>
          <w:sz w:val="24"/>
          <w:szCs w:val="24"/>
        </w:rPr>
        <w:t>A tantárgy tanításának célja</w:t>
      </w:r>
    </w:p>
    <w:p w:rsidR="00B042E6" w:rsidRPr="00525ABC" w:rsidRDefault="00B042E6" w:rsidP="00997336">
      <w:pPr>
        <w:spacing w:after="0" w:line="240" w:lineRule="auto"/>
        <w:ind w:left="330"/>
        <w:jc w:val="both"/>
        <w:rPr>
          <w:rFonts w:ascii="Palatino Linotype" w:hAnsi="Palatino Linotype"/>
          <w:sz w:val="24"/>
          <w:szCs w:val="24"/>
        </w:rPr>
      </w:pPr>
      <w:r w:rsidRPr="00525ABC">
        <w:rPr>
          <w:rFonts w:ascii="Palatino Linotype" w:hAnsi="Palatino Linotype"/>
          <w:sz w:val="24"/>
          <w:szCs w:val="24"/>
        </w:rPr>
        <w:t xml:space="preserve">A tantárgy tanításának célja, hogy a tanulók természetes üzemi körülmények között ismerkedjenek meg az egyes közlekedési ágazatok járműveivel, kiszolgáló létesítményeivel és a két alapvető szolgáltatáshoz a személyszállítás és árufuvarozáshoz kapcsolódó üzemviteli feladatokkal. Úgy, mint menetjegyeladás, árufelvétel, csomagolás, rendkívüli események kezelése, reklamációs ügyek intézése, menetdíjak és kedvezmények meghatározása, az árufuvarozási </w:t>
      </w:r>
      <w:r w:rsidR="00171D5F" w:rsidRPr="00525ABC">
        <w:rPr>
          <w:rFonts w:ascii="Palatino Linotype" w:hAnsi="Palatino Linotype"/>
          <w:sz w:val="24"/>
          <w:szCs w:val="24"/>
        </w:rPr>
        <w:t xml:space="preserve">folyamat részeinek megismerése </w:t>
      </w:r>
      <w:r w:rsidRPr="00525ABC">
        <w:rPr>
          <w:rFonts w:ascii="Palatino Linotype" w:hAnsi="Palatino Linotype"/>
          <w:sz w:val="24"/>
          <w:szCs w:val="24"/>
        </w:rPr>
        <w:t>és különböző okmányok kitöltése.</w:t>
      </w:r>
    </w:p>
    <w:p w:rsidR="00F238C7" w:rsidRPr="00525ABC" w:rsidRDefault="00F238C7" w:rsidP="00997336">
      <w:pPr>
        <w:spacing w:after="0" w:line="240" w:lineRule="auto"/>
        <w:ind w:left="330"/>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330" w:firstLine="0"/>
        <w:rPr>
          <w:rFonts w:ascii="Palatino Linotype" w:hAnsi="Palatino Linotype"/>
          <w:b/>
          <w:sz w:val="24"/>
          <w:szCs w:val="24"/>
        </w:rPr>
      </w:pPr>
      <w:r w:rsidRPr="00525ABC">
        <w:rPr>
          <w:rFonts w:ascii="Palatino Linotype" w:hAnsi="Palatino Linotype"/>
          <w:b/>
          <w:sz w:val="24"/>
          <w:szCs w:val="24"/>
        </w:rPr>
        <w:t>Kapcsolódó közismereti, szakmai tartalmak</w:t>
      </w:r>
    </w:p>
    <w:p w:rsidR="00D01D25" w:rsidRPr="00525ABC" w:rsidRDefault="00D01D25" w:rsidP="00997336">
      <w:pPr>
        <w:spacing w:after="0" w:line="240" w:lineRule="auto"/>
        <w:ind w:left="330"/>
        <w:jc w:val="both"/>
        <w:rPr>
          <w:rFonts w:ascii="Palatino Linotype" w:hAnsi="Palatino Linotype"/>
          <w:sz w:val="24"/>
          <w:szCs w:val="24"/>
        </w:rPr>
      </w:pPr>
      <w:r w:rsidRPr="00525ABC">
        <w:rPr>
          <w:rFonts w:ascii="Palatino Linotype" w:hAnsi="Palatino Linotype"/>
          <w:sz w:val="24"/>
          <w:szCs w:val="24"/>
        </w:rPr>
        <w:t>A tantárgy kapcsolódik a Közlekedési ismeretek és a Közlekedés üzemvitel elmélet tantárgy azon ismeretanyagához, amely az egyes közlekedési ágak sajátosságait mutatja be.</w:t>
      </w:r>
    </w:p>
    <w:p w:rsidR="00D01D25" w:rsidRPr="00525ABC" w:rsidRDefault="00D01D25" w:rsidP="00997336">
      <w:pPr>
        <w:spacing w:after="0" w:line="240" w:lineRule="auto"/>
        <w:ind w:left="330"/>
        <w:jc w:val="both"/>
        <w:rPr>
          <w:rFonts w:ascii="Palatino Linotype" w:hAnsi="Palatino Linotype"/>
          <w:sz w:val="24"/>
          <w:szCs w:val="24"/>
        </w:rPr>
      </w:pPr>
      <w:r w:rsidRPr="00525ABC">
        <w:rPr>
          <w:rFonts w:ascii="Palatino Linotype" w:hAnsi="Palatino Linotype"/>
          <w:sz w:val="24"/>
          <w:szCs w:val="24"/>
        </w:rPr>
        <w:t xml:space="preserve">Továbbá kapcsolódik a Közlekedés üzemvitel elmélet tantárgy </w:t>
      </w:r>
      <w:proofErr w:type="spellStart"/>
      <w:r w:rsidRPr="00525ABC">
        <w:rPr>
          <w:rFonts w:ascii="Palatino Linotype" w:hAnsi="Palatino Linotype"/>
          <w:sz w:val="24"/>
          <w:szCs w:val="24"/>
        </w:rPr>
        <w:t>Díjszabáselméleti</w:t>
      </w:r>
      <w:proofErr w:type="spellEnd"/>
      <w:r w:rsidRPr="00525ABC">
        <w:rPr>
          <w:rFonts w:ascii="Palatino Linotype" w:hAnsi="Palatino Linotype"/>
          <w:sz w:val="24"/>
          <w:szCs w:val="24"/>
        </w:rPr>
        <w:t xml:space="preserve"> fejezetéhez. A Közlekedés-gazdaság és jogi ismeretek tantá</w:t>
      </w:r>
      <w:r w:rsidR="006770B4" w:rsidRPr="00525ABC">
        <w:rPr>
          <w:rFonts w:ascii="Palatino Linotype" w:hAnsi="Palatino Linotype"/>
          <w:sz w:val="24"/>
          <w:szCs w:val="24"/>
        </w:rPr>
        <w:t>r</w:t>
      </w:r>
      <w:r w:rsidRPr="00525ABC">
        <w:rPr>
          <w:rFonts w:ascii="Palatino Linotype" w:hAnsi="Palatino Linotype"/>
          <w:sz w:val="24"/>
          <w:szCs w:val="24"/>
        </w:rPr>
        <w:t>gy jogi része a bevezető első két fejezeten kívül kapcsolódik a tananyaghoz.</w:t>
      </w:r>
    </w:p>
    <w:p w:rsidR="00F238C7" w:rsidRPr="00525ABC" w:rsidRDefault="00F238C7" w:rsidP="00997336">
      <w:pPr>
        <w:widowControl w:val="0"/>
        <w:suppressAutoHyphens/>
        <w:spacing w:after="0" w:line="240" w:lineRule="auto"/>
        <w:ind w:left="330"/>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330" w:firstLine="0"/>
        <w:rPr>
          <w:rFonts w:ascii="Palatino Linotype" w:hAnsi="Palatino Linotype"/>
          <w:b/>
          <w:sz w:val="24"/>
          <w:szCs w:val="24"/>
        </w:rPr>
      </w:pPr>
      <w:r w:rsidRPr="00525ABC">
        <w:rPr>
          <w:rFonts w:ascii="Palatino Linotype" w:hAnsi="Palatino Linotype"/>
          <w:b/>
          <w:sz w:val="24"/>
          <w:szCs w:val="24"/>
        </w:rPr>
        <w:t xml:space="preserve">Témakörök </w:t>
      </w:r>
    </w:p>
    <w:p w:rsidR="00F238C7" w:rsidRPr="00525ABC" w:rsidRDefault="00F238C7" w:rsidP="00F238C7">
      <w:pPr>
        <w:spacing w:after="0" w:line="240" w:lineRule="auto"/>
        <w:rPr>
          <w:rFonts w:ascii="Palatino Linotype" w:hAnsi="Palatino Linotype"/>
          <w:b/>
          <w:sz w:val="24"/>
          <w:szCs w:val="24"/>
        </w:rPr>
      </w:pPr>
    </w:p>
    <w:p w:rsidR="00F238C7" w:rsidRPr="00525ABC" w:rsidRDefault="006770B4"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közúti </w:t>
      </w:r>
      <w:proofErr w:type="gramStart"/>
      <w:r w:rsidRPr="00525ABC">
        <w:rPr>
          <w:rFonts w:ascii="Palatino Linotype" w:hAnsi="Palatino Linotype"/>
          <w:b/>
          <w:sz w:val="24"/>
          <w:szCs w:val="24"/>
        </w:rPr>
        <w:t>személyszállítás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sz w:val="24"/>
          <w:szCs w:val="24"/>
        </w:rPr>
        <w:t xml:space="preserve"> </w:t>
      </w:r>
      <w:r w:rsidR="00997336">
        <w:rPr>
          <w:rFonts w:ascii="Palatino Linotype" w:hAnsi="Palatino Linotype"/>
          <w:b/>
          <w:sz w:val="24"/>
          <w:szCs w:val="24"/>
        </w:rPr>
        <w:t xml:space="preserve">       </w:t>
      </w:r>
      <w:r w:rsidR="007470EB" w:rsidRPr="00525ABC">
        <w:rPr>
          <w:rFonts w:ascii="Palatino Linotype" w:hAnsi="Palatino Linotype"/>
          <w:b/>
          <w:i/>
          <w:sz w:val="24"/>
          <w:szCs w:val="24"/>
        </w:rPr>
        <w:t>10</w:t>
      </w:r>
      <w:proofErr w:type="gramEnd"/>
      <w:r w:rsidR="007470EB" w:rsidRPr="00525ABC">
        <w:rPr>
          <w:rFonts w:ascii="Palatino Linotype" w:hAnsi="Palatino Linotype"/>
          <w:b/>
          <w:i/>
          <w:sz w:val="24"/>
          <w:szCs w:val="24"/>
        </w:rPr>
        <w:t xml:space="preserve"> </w:t>
      </w:r>
      <w:r w:rsidRPr="00525ABC">
        <w:rPr>
          <w:rFonts w:ascii="Palatino Linotype" w:hAnsi="Palatino Linotype"/>
          <w:b/>
          <w:i/>
          <w:sz w:val="24"/>
          <w:szCs w:val="24"/>
        </w:rPr>
        <w:t xml:space="preserve">ÖGY (9. évf.), </w:t>
      </w:r>
      <w:r w:rsidR="00354067" w:rsidRPr="00525ABC">
        <w:rPr>
          <w:rFonts w:ascii="Palatino Linotype" w:hAnsi="Palatino Linotype"/>
          <w:b/>
          <w:i/>
          <w:sz w:val="24"/>
          <w:szCs w:val="24"/>
        </w:rPr>
        <w:t xml:space="preserve">10 óra </w:t>
      </w:r>
      <w:r w:rsidR="00455A87" w:rsidRPr="00525ABC">
        <w:rPr>
          <w:rFonts w:ascii="Palatino Linotype" w:hAnsi="Palatino Linotype"/>
          <w:b/>
          <w:i/>
          <w:sz w:val="24"/>
          <w:szCs w:val="24"/>
        </w:rPr>
        <w:t>15 ÖGY</w:t>
      </w:r>
      <w:r w:rsidRPr="00525ABC">
        <w:rPr>
          <w:rFonts w:ascii="Palatino Linotype" w:hAnsi="Palatino Linotype"/>
          <w:b/>
          <w:i/>
          <w:sz w:val="24"/>
          <w:szCs w:val="24"/>
        </w:rPr>
        <w:t xml:space="preserve"> (10. évf.)</w:t>
      </w:r>
      <w:r w:rsidR="00F238C7" w:rsidRPr="00525ABC">
        <w:rPr>
          <w:rFonts w:ascii="Palatino Linotype" w:hAnsi="Palatino Linotype"/>
          <w:b/>
          <w:i/>
          <w:sz w:val="24"/>
          <w:szCs w:val="24"/>
        </w:rPr>
        <w:t>/</w:t>
      </w:r>
      <w:r w:rsidR="007045D9" w:rsidRPr="00525ABC">
        <w:rPr>
          <w:rFonts w:ascii="Palatino Linotype" w:hAnsi="Palatino Linotype"/>
          <w:b/>
          <w:i/>
          <w:sz w:val="24"/>
          <w:szCs w:val="24"/>
        </w:rPr>
        <w:t xml:space="preserve">15 </w:t>
      </w:r>
      <w:r w:rsidR="00F238C7" w:rsidRPr="00525ABC">
        <w:rPr>
          <w:rFonts w:ascii="Palatino Linotype" w:hAnsi="Palatino Linotype"/>
          <w:b/>
          <w:i/>
          <w:sz w:val="24"/>
          <w:szCs w:val="24"/>
        </w:rPr>
        <w:t>óra</w:t>
      </w:r>
      <w:r w:rsidR="007045D9" w:rsidRPr="00525ABC">
        <w:rPr>
          <w:rFonts w:ascii="Palatino Linotype" w:hAnsi="Palatino Linotype"/>
          <w:b/>
          <w:i/>
          <w:sz w:val="24"/>
          <w:szCs w:val="24"/>
        </w:rPr>
        <w:t xml:space="preserve"> </w:t>
      </w:r>
      <w:r w:rsidR="00F03578" w:rsidRPr="00525ABC">
        <w:rPr>
          <w:rFonts w:ascii="Palatino Linotype" w:hAnsi="Palatino Linotype"/>
          <w:b/>
          <w:i/>
          <w:sz w:val="24"/>
          <w:szCs w:val="24"/>
        </w:rPr>
        <w:t>1</w:t>
      </w:r>
      <w:r w:rsidR="007470EB" w:rsidRPr="00525ABC">
        <w:rPr>
          <w:rFonts w:ascii="Palatino Linotype" w:hAnsi="Palatino Linotype"/>
          <w:b/>
          <w:i/>
          <w:sz w:val="24"/>
          <w:szCs w:val="24"/>
        </w:rPr>
        <w:t>2</w:t>
      </w:r>
      <w:r w:rsidR="007045D9" w:rsidRPr="00525ABC">
        <w:rPr>
          <w:rFonts w:ascii="Palatino Linotype" w:hAnsi="Palatino Linotype"/>
          <w:b/>
          <w:i/>
          <w:sz w:val="24"/>
          <w:szCs w:val="24"/>
        </w:rPr>
        <w:t>ÖGY</w:t>
      </w:r>
    </w:p>
    <w:p w:rsidR="00FD5488" w:rsidRPr="00525ABC" w:rsidRDefault="00F238C7" w:rsidP="005277B7">
      <w:pPr>
        <w:spacing w:after="0" w:line="240" w:lineRule="auto"/>
        <w:ind w:firstLine="540"/>
        <w:rPr>
          <w:rFonts w:ascii="Palatino Linotype" w:hAnsi="Palatino Linotype"/>
          <w:sz w:val="24"/>
          <w:szCs w:val="24"/>
        </w:rPr>
      </w:pPr>
      <w:r w:rsidRPr="00525ABC">
        <w:rPr>
          <w:rFonts w:ascii="Palatino Linotype" w:hAnsi="Palatino Linotype"/>
          <w:b/>
          <w:sz w:val="24"/>
          <w:szCs w:val="24"/>
        </w:rPr>
        <w:tab/>
      </w:r>
      <w:r w:rsidR="00FD5488" w:rsidRPr="00525ABC">
        <w:rPr>
          <w:rFonts w:ascii="Palatino Linotype" w:hAnsi="Palatino Linotype"/>
          <w:sz w:val="24"/>
          <w:szCs w:val="24"/>
        </w:rPr>
        <w:t>Menetrendek</w:t>
      </w:r>
    </w:p>
    <w:p w:rsidR="00FD5488" w:rsidRPr="00525ABC" w:rsidRDefault="00FD5488" w:rsidP="00FD5488">
      <w:pPr>
        <w:spacing w:after="0" w:line="240" w:lineRule="auto"/>
        <w:ind w:left="720"/>
        <w:rPr>
          <w:rFonts w:ascii="Palatino Linotype" w:hAnsi="Palatino Linotype"/>
          <w:sz w:val="24"/>
          <w:szCs w:val="24"/>
        </w:rPr>
      </w:pPr>
      <w:r w:rsidRPr="00525ABC">
        <w:rPr>
          <w:rFonts w:ascii="Palatino Linotype" w:hAnsi="Palatino Linotype"/>
          <w:sz w:val="24"/>
          <w:szCs w:val="24"/>
        </w:rPr>
        <w:t>Menetdíjak</w:t>
      </w:r>
    </w:p>
    <w:p w:rsidR="00FD5488" w:rsidRPr="00525ABC" w:rsidRDefault="00FD5488" w:rsidP="00FD5488">
      <w:pPr>
        <w:spacing w:after="0" w:line="240" w:lineRule="auto"/>
        <w:ind w:left="720"/>
        <w:rPr>
          <w:rFonts w:ascii="Palatino Linotype" w:hAnsi="Palatino Linotype"/>
          <w:sz w:val="24"/>
          <w:szCs w:val="24"/>
        </w:rPr>
      </w:pPr>
      <w:r w:rsidRPr="00525ABC">
        <w:rPr>
          <w:rFonts w:ascii="Palatino Linotype" w:hAnsi="Palatino Linotype"/>
          <w:sz w:val="24"/>
          <w:szCs w:val="24"/>
        </w:rPr>
        <w:t>Menetjegyek</w:t>
      </w:r>
    </w:p>
    <w:p w:rsidR="00FD5488" w:rsidRPr="00525ABC" w:rsidRDefault="00FD5488" w:rsidP="00FD5488">
      <w:pPr>
        <w:spacing w:after="0" w:line="240" w:lineRule="auto"/>
        <w:ind w:left="720"/>
        <w:rPr>
          <w:rFonts w:ascii="Palatino Linotype" w:hAnsi="Palatino Linotype"/>
          <w:sz w:val="24"/>
          <w:szCs w:val="24"/>
        </w:rPr>
      </w:pPr>
      <w:r w:rsidRPr="00525ABC">
        <w:rPr>
          <w:rFonts w:ascii="Palatino Linotype" w:hAnsi="Palatino Linotype"/>
          <w:sz w:val="24"/>
          <w:szCs w:val="24"/>
        </w:rPr>
        <w:t>Kedvezmények</w:t>
      </w:r>
    </w:p>
    <w:p w:rsidR="00FD5488" w:rsidRPr="00525ABC" w:rsidRDefault="00FD5488" w:rsidP="00FD5488">
      <w:pPr>
        <w:spacing w:after="0" w:line="240" w:lineRule="auto"/>
        <w:ind w:left="720"/>
        <w:rPr>
          <w:rFonts w:ascii="Palatino Linotype" w:hAnsi="Palatino Linotype"/>
          <w:sz w:val="24"/>
          <w:szCs w:val="24"/>
        </w:rPr>
      </w:pPr>
      <w:r w:rsidRPr="00525ABC">
        <w:rPr>
          <w:rFonts w:ascii="Palatino Linotype" w:hAnsi="Palatino Linotype"/>
          <w:sz w:val="24"/>
          <w:szCs w:val="24"/>
        </w:rPr>
        <w:t>Menetjegyek, utazási igazolványok visszaváltása</w:t>
      </w:r>
    </w:p>
    <w:p w:rsidR="00FD5488" w:rsidRPr="00525ABC" w:rsidRDefault="00FD5488" w:rsidP="00FD5488">
      <w:pPr>
        <w:spacing w:after="0" w:line="240" w:lineRule="auto"/>
        <w:ind w:left="720"/>
        <w:rPr>
          <w:rFonts w:ascii="Palatino Linotype" w:hAnsi="Palatino Linotype"/>
          <w:sz w:val="24"/>
          <w:szCs w:val="24"/>
        </w:rPr>
      </w:pPr>
      <w:r w:rsidRPr="00525ABC">
        <w:rPr>
          <w:rFonts w:ascii="Palatino Linotype" w:hAnsi="Palatino Linotype"/>
          <w:sz w:val="24"/>
          <w:szCs w:val="24"/>
        </w:rPr>
        <w:t>Reklamációs ügyek intézése</w:t>
      </w:r>
    </w:p>
    <w:p w:rsidR="00FD5488" w:rsidRPr="00525ABC" w:rsidRDefault="00FD5488" w:rsidP="00FD5488">
      <w:pPr>
        <w:spacing w:after="0" w:line="240" w:lineRule="auto"/>
        <w:ind w:left="720"/>
        <w:rPr>
          <w:rFonts w:ascii="Palatino Linotype" w:hAnsi="Palatino Linotype"/>
          <w:sz w:val="24"/>
          <w:szCs w:val="24"/>
        </w:rPr>
      </w:pPr>
      <w:r w:rsidRPr="00525ABC">
        <w:rPr>
          <w:rFonts w:ascii="Palatino Linotype" w:hAnsi="Palatino Linotype"/>
          <w:sz w:val="24"/>
          <w:szCs w:val="24"/>
        </w:rPr>
        <w:t>Autóbusz menetlevél</w:t>
      </w:r>
    </w:p>
    <w:p w:rsidR="00FD5488" w:rsidRPr="00525ABC" w:rsidRDefault="00FD5488" w:rsidP="00FD5488">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Utastájékoztatás</w:t>
      </w:r>
      <w:proofErr w:type="spellEnd"/>
      <w:r w:rsidRPr="00525ABC">
        <w:rPr>
          <w:rFonts w:ascii="Palatino Linotype" w:hAnsi="Palatino Linotype"/>
          <w:sz w:val="24"/>
          <w:szCs w:val="24"/>
        </w:rPr>
        <w:t>, utazással kapcsolatos információk</w:t>
      </w:r>
    </w:p>
    <w:p w:rsidR="00FD5488" w:rsidRPr="00525ABC" w:rsidRDefault="00FD5488" w:rsidP="00FD5488">
      <w:pPr>
        <w:spacing w:after="0" w:line="240" w:lineRule="auto"/>
        <w:ind w:left="720"/>
        <w:rPr>
          <w:rFonts w:ascii="Palatino Linotype" w:hAnsi="Palatino Linotype"/>
          <w:sz w:val="24"/>
          <w:szCs w:val="24"/>
        </w:rPr>
      </w:pPr>
      <w:r w:rsidRPr="00525ABC">
        <w:rPr>
          <w:rFonts w:ascii="Palatino Linotype" w:hAnsi="Palatino Linotype"/>
          <w:sz w:val="24"/>
          <w:szCs w:val="24"/>
        </w:rPr>
        <w:t>Rendkívüli események</w:t>
      </w:r>
    </w:p>
    <w:p w:rsidR="00F238C7" w:rsidRPr="00525ABC" w:rsidRDefault="00F238C7" w:rsidP="00FD5488">
      <w:pPr>
        <w:spacing w:after="0" w:line="240" w:lineRule="auto"/>
        <w:rPr>
          <w:rFonts w:ascii="Palatino Linotype" w:hAnsi="Palatino Linotype"/>
          <w:sz w:val="24"/>
          <w:szCs w:val="24"/>
        </w:rPr>
      </w:pPr>
    </w:p>
    <w:p w:rsidR="00F238C7" w:rsidRPr="00525ABC" w:rsidRDefault="0021051B"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vasúti </w:t>
      </w:r>
      <w:proofErr w:type="gramStart"/>
      <w:r w:rsidRPr="00525ABC">
        <w:rPr>
          <w:rFonts w:ascii="Palatino Linotype" w:hAnsi="Palatino Linotype"/>
          <w:b/>
          <w:sz w:val="24"/>
          <w:szCs w:val="24"/>
        </w:rPr>
        <w:t>személyszállítás</w:t>
      </w:r>
      <w:r w:rsidRPr="00525ABC">
        <w:rPr>
          <w:rFonts w:ascii="Palatino Linotype" w:hAnsi="Palatino Linotype"/>
          <w:b/>
          <w:sz w:val="24"/>
          <w:szCs w:val="24"/>
        </w:rPr>
        <w:tab/>
      </w:r>
      <w:r w:rsidRPr="00525ABC">
        <w:rPr>
          <w:rFonts w:ascii="Palatino Linotype" w:hAnsi="Palatino Linotype"/>
          <w:b/>
          <w:sz w:val="24"/>
          <w:szCs w:val="24"/>
        </w:rPr>
        <w:tab/>
      </w:r>
      <w:r w:rsidR="006770B4" w:rsidRPr="00525ABC">
        <w:rPr>
          <w:rFonts w:ascii="Palatino Linotype" w:hAnsi="Palatino Linotype"/>
          <w:b/>
          <w:sz w:val="24"/>
          <w:szCs w:val="24"/>
        </w:rPr>
        <w:tab/>
      </w:r>
      <w:r w:rsidR="006770B4" w:rsidRPr="00525ABC">
        <w:rPr>
          <w:rFonts w:ascii="Palatino Linotype" w:hAnsi="Palatino Linotype"/>
          <w:b/>
          <w:sz w:val="24"/>
          <w:szCs w:val="24"/>
        </w:rPr>
        <w:tab/>
      </w:r>
      <w:r w:rsidR="006770B4" w:rsidRPr="00525ABC">
        <w:rPr>
          <w:rFonts w:ascii="Palatino Linotype" w:hAnsi="Palatino Linotype"/>
          <w:b/>
          <w:sz w:val="24"/>
          <w:szCs w:val="24"/>
        </w:rPr>
        <w:tab/>
      </w:r>
      <w:r w:rsidR="006770B4" w:rsidRPr="00525ABC">
        <w:rPr>
          <w:rFonts w:ascii="Palatino Linotype" w:hAnsi="Palatino Linotype"/>
          <w:b/>
          <w:sz w:val="24"/>
          <w:szCs w:val="24"/>
        </w:rPr>
        <w:tab/>
      </w:r>
      <w:r w:rsidR="006770B4" w:rsidRPr="00525ABC">
        <w:rPr>
          <w:rFonts w:ascii="Palatino Linotype" w:hAnsi="Palatino Linotype"/>
          <w:b/>
          <w:sz w:val="24"/>
          <w:szCs w:val="24"/>
        </w:rPr>
        <w:tab/>
      </w:r>
      <w:r w:rsidR="006770B4" w:rsidRPr="00525ABC">
        <w:rPr>
          <w:rFonts w:ascii="Palatino Linotype" w:hAnsi="Palatino Linotype"/>
          <w:b/>
          <w:sz w:val="24"/>
          <w:szCs w:val="24"/>
        </w:rPr>
        <w:tab/>
      </w:r>
      <w:r w:rsidR="006770B4" w:rsidRPr="00525ABC">
        <w:rPr>
          <w:rFonts w:ascii="Palatino Linotype" w:hAnsi="Palatino Linotype"/>
          <w:b/>
          <w:sz w:val="24"/>
          <w:szCs w:val="24"/>
        </w:rPr>
        <w:tab/>
      </w:r>
      <w:r w:rsidR="00F238C7" w:rsidRPr="00525ABC">
        <w:rPr>
          <w:rFonts w:ascii="Palatino Linotype" w:hAnsi="Palatino Linotype"/>
          <w:b/>
          <w:sz w:val="24"/>
          <w:szCs w:val="24"/>
        </w:rPr>
        <w:tab/>
      </w:r>
      <w:r w:rsidR="00997336">
        <w:rPr>
          <w:rFonts w:ascii="Palatino Linotype" w:hAnsi="Palatino Linotype"/>
          <w:b/>
          <w:sz w:val="24"/>
          <w:szCs w:val="24"/>
        </w:rPr>
        <w:t xml:space="preserve">        </w:t>
      </w:r>
      <w:r w:rsidR="007470EB" w:rsidRPr="00525ABC">
        <w:rPr>
          <w:rFonts w:ascii="Palatino Linotype" w:hAnsi="Palatino Linotype"/>
          <w:b/>
          <w:i/>
          <w:sz w:val="24"/>
          <w:szCs w:val="24"/>
        </w:rPr>
        <w:t>10</w:t>
      </w:r>
      <w:proofErr w:type="gramEnd"/>
      <w:r w:rsidR="007470EB" w:rsidRPr="00525ABC">
        <w:rPr>
          <w:rFonts w:ascii="Palatino Linotype" w:hAnsi="Palatino Linotype"/>
          <w:b/>
          <w:i/>
          <w:sz w:val="24"/>
          <w:szCs w:val="24"/>
        </w:rPr>
        <w:t xml:space="preserve"> </w:t>
      </w:r>
      <w:r w:rsidR="006770B4" w:rsidRPr="00525ABC">
        <w:rPr>
          <w:rFonts w:ascii="Palatino Linotype" w:hAnsi="Palatino Linotype"/>
          <w:b/>
          <w:i/>
          <w:sz w:val="24"/>
          <w:szCs w:val="24"/>
        </w:rPr>
        <w:t xml:space="preserve">ÖGY (9. évf.), </w:t>
      </w:r>
      <w:r w:rsidR="00354067" w:rsidRPr="00525ABC">
        <w:rPr>
          <w:rFonts w:ascii="Palatino Linotype" w:hAnsi="Palatino Linotype"/>
          <w:b/>
          <w:i/>
          <w:sz w:val="24"/>
          <w:szCs w:val="24"/>
        </w:rPr>
        <w:t xml:space="preserve">10 óra </w:t>
      </w:r>
      <w:r w:rsidRPr="00525ABC">
        <w:rPr>
          <w:rFonts w:ascii="Palatino Linotype" w:hAnsi="Palatino Linotype"/>
          <w:b/>
          <w:i/>
          <w:sz w:val="24"/>
          <w:szCs w:val="24"/>
        </w:rPr>
        <w:t>15 ÖGY</w:t>
      </w:r>
      <w:r w:rsidR="006770B4" w:rsidRPr="00525ABC">
        <w:rPr>
          <w:rFonts w:ascii="Palatino Linotype" w:hAnsi="Palatino Linotype"/>
          <w:b/>
          <w:i/>
          <w:sz w:val="24"/>
          <w:szCs w:val="24"/>
        </w:rPr>
        <w:t xml:space="preserve"> (10. évf.)</w:t>
      </w:r>
      <w:r w:rsidR="00F238C7" w:rsidRPr="00525ABC">
        <w:rPr>
          <w:rFonts w:ascii="Palatino Linotype" w:hAnsi="Palatino Linotype"/>
          <w:b/>
          <w:i/>
          <w:sz w:val="24"/>
          <w:szCs w:val="24"/>
        </w:rPr>
        <w:t>/</w:t>
      </w:r>
      <w:r w:rsidR="007045D9" w:rsidRPr="00525ABC">
        <w:rPr>
          <w:rFonts w:ascii="Palatino Linotype" w:hAnsi="Palatino Linotype"/>
          <w:b/>
          <w:i/>
          <w:sz w:val="24"/>
          <w:szCs w:val="24"/>
        </w:rPr>
        <w:t xml:space="preserve">15 </w:t>
      </w:r>
      <w:r w:rsidR="00F238C7" w:rsidRPr="00525ABC">
        <w:rPr>
          <w:rFonts w:ascii="Palatino Linotype" w:hAnsi="Palatino Linotype"/>
          <w:b/>
          <w:i/>
          <w:sz w:val="24"/>
          <w:szCs w:val="24"/>
        </w:rPr>
        <w:t>óra</w:t>
      </w:r>
      <w:r w:rsidR="007045D9" w:rsidRPr="00525ABC">
        <w:rPr>
          <w:rFonts w:ascii="Palatino Linotype" w:hAnsi="Palatino Linotype"/>
          <w:b/>
          <w:i/>
          <w:sz w:val="24"/>
          <w:szCs w:val="24"/>
        </w:rPr>
        <w:t xml:space="preserve"> 1</w:t>
      </w:r>
      <w:r w:rsidR="007470EB" w:rsidRPr="00525ABC">
        <w:rPr>
          <w:rFonts w:ascii="Palatino Linotype" w:hAnsi="Palatino Linotype"/>
          <w:b/>
          <w:i/>
          <w:sz w:val="24"/>
          <w:szCs w:val="24"/>
        </w:rPr>
        <w:t>2</w:t>
      </w:r>
      <w:r w:rsidR="007045D9" w:rsidRPr="00525ABC">
        <w:rPr>
          <w:rFonts w:ascii="Palatino Linotype" w:hAnsi="Palatino Linotype"/>
          <w:b/>
          <w:i/>
          <w:sz w:val="24"/>
          <w:szCs w:val="24"/>
        </w:rPr>
        <w:t>ÖGY</w:t>
      </w:r>
    </w:p>
    <w:p w:rsidR="000C0ED1" w:rsidRPr="00525ABC" w:rsidRDefault="0021051B" w:rsidP="000C0ED1">
      <w:pPr>
        <w:spacing w:after="0" w:line="240" w:lineRule="auto"/>
        <w:rPr>
          <w:rFonts w:ascii="Palatino Linotype" w:hAnsi="Palatino Linotype"/>
          <w:sz w:val="24"/>
          <w:szCs w:val="24"/>
        </w:rPr>
      </w:pPr>
      <w:r w:rsidRPr="00525ABC">
        <w:rPr>
          <w:rFonts w:ascii="Palatino Linotype" w:hAnsi="Palatino Linotype"/>
          <w:sz w:val="24"/>
          <w:szCs w:val="24"/>
        </w:rPr>
        <w:tab/>
      </w:r>
      <w:r w:rsidR="000C0ED1" w:rsidRPr="00525ABC">
        <w:rPr>
          <w:rFonts w:ascii="Palatino Linotype" w:hAnsi="Palatino Linotype"/>
          <w:sz w:val="24"/>
          <w:szCs w:val="24"/>
        </w:rPr>
        <w:t>Menetrendek</w:t>
      </w:r>
    </w:p>
    <w:p w:rsidR="000C0ED1" w:rsidRPr="00525ABC" w:rsidRDefault="000C0ED1" w:rsidP="000C0ED1">
      <w:pPr>
        <w:spacing w:after="0" w:line="240" w:lineRule="auto"/>
        <w:ind w:left="720"/>
        <w:rPr>
          <w:rFonts w:ascii="Palatino Linotype" w:hAnsi="Palatino Linotype"/>
          <w:sz w:val="24"/>
          <w:szCs w:val="24"/>
        </w:rPr>
      </w:pPr>
      <w:r w:rsidRPr="00525ABC">
        <w:rPr>
          <w:rFonts w:ascii="Palatino Linotype" w:hAnsi="Palatino Linotype"/>
          <w:sz w:val="24"/>
          <w:szCs w:val="24"/>
        </w:rPr>
        <w:t>Személydíjszabások</w:t>
      </w:r>
    </w:p>
    <w:p w:rsidR="000C0ED1" w:rsidRPr="00525ABC" w:rsidRDefault="000C0ED1" w:rsidP="000C0ED1">
      <w:pPr>
        <w:spacing w:after="0" w:line="240" w:lineRule="auto"/>
        <w:ind w:left="720"/>
        <w:rPr>
          <w:rFonts w:ascii="Palatino Linotype" w:hAnsi="Palatino Linotype"/>
          <w:sz w:val="24"/>
          <w:szCs w:val="24"/>
        </w:rPr>
      </w:pPr>
      <w:r w:rsidRPr="00525ABC">
        <w:rPr>
          <w:rFonts w:ascii="Palatino Linotype" w:hAnsi="Palatino Linotype"/>
          <w:sz w:val="24"/>
          <w:szCs w:val="24"/>
        </w:rPr>
        <w:t>Menetdíjak</w:t>
      </w:r>
    </w:p>
    <w:p w:rsidR="000C0ED1" w:rsidRPr="00525ABC" w:rsidRDefault="000C0ED1" w:rsidP="000C0ED1">
      <w:pPr>
        <w:spacing w:after="0" w:line="240" w:lineRule="auto"/>
        <w:ind w:left="720"/>
        <w:rPr>
          <w:rFonts w:ascii="Palatino Linotype" w:hAnsi="Palatino Linotype"/>
          <w:sz w:val="24"/>
          <w:szCs w:val="24"/>
        </w:rPr>
      </w:pPr>
      <w:r w:rsidRPr="00525ABC">
        <w:rPr>
          <w:rFonts w:ascii="Palatino Linotype" w:hAnsi="Palatino Linotype"/>
          <w:sz w:val="24"/>
          <w:szCs w:val="24"/>
        </w:rPr>
        <w:t>Menetjegyek</w:t>
      </w:r>
    </w:p>
    <w:p w:rsidR="000C0ED1" w:rsidRPr="00525ABC" w:rsidRDefault="000C0ED1" w:rsidP="000C0ED1">
      <w:pPr>
        <w:spacing w:after="0" w:line="240" w:lineRule="auto"/>
        <w:ind w:left="720"/>
        <w:rPr>
          <w:rFonts w:ascii="Palatino Linotype" w:hAnsi="Palatino Linotype"/>
          <w:sz w:val="24"/>
          <w:szCs w:val="24"/>
        </w:rPr>
      </w:pPr>
      <w:r w:rsidRPr="00525ABC">
        <w:rPr>
          <w:rFonts w:ascii="Palatino Linotype" w:hAnsi="Palatino Linotype"/>
          <w:sz w:val="24"/>
          <w:szCs w:val="24"/>
        </w:rPr>
        <w:t>Utazási igazolványok</w:t>
      </w:r>
    </w:p>
    <w:p w:rsidR="000C0ED1" w:rsidRPr="00525ABC" w:rsidRDefault="000C0ED1" w:rsidP="000C0ED1">
      <w:pPr>
        <w:spacing w:after="0" w:line="240" w:lineRule="auto"/>
        <w:ind w:left="720"/>
        <w:rPr>
          <w:rFonts w:ascii="Palatino Linotype" w:hAnsi="Palatino Linotype"/>
          <w:sz w:val="24"/>
          <w:szCs w:val="24"/>
        </w:rPr>
      </w:pPr>
      <w:r w:rsidRPr="00525ABC">
        <w:rPr>
          <w:rFonts w:ascii="Palatino Linotype" w:hAnsi="Palatino Linotype"/>
          <w:sz w:val="24"/>
          <w:szCs w:val="24"/>
        </w:rPr>
        <w:t>Kedvezmények</w:t>
      </w:r>
    </w:p>
    <w:p w:rsidR="000C0ED1" w:rsidRPr="00525ABC" w:rsidRDefault="000C0ED1" w:rsidP="000C0ED1">
      <w:pPr>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Menetjegyek, utazási igazolványok visszaváltása</w:t>
      </w:r>
    </w:p>
    <w:p w:rsidR="000C0ED1" w:rsidRPr="00525ABC" w:rsidRDefault="000C0ED1" w:rsidP="000C0ED1">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Utastájékoztatás</w:t>
      </w:r>
      <w:proofErr w:type="spellEnd"/>
      <w:r w:rsidRPr="00525ABC">
        <w:rPr>
          <w:rFonts w:ascii="Palatino Linotype" w:hAnsi="Palatino Linotype"/>
          <w:sz w:val="24"/>
          <w:szCs w:val="24"/>
        </w:rPr>
        <w:t>, utazással kapcsolatos információk</w:t>
      </w:r>
    </w:p>
    <w:p w:rsidR="000C0ED1" w:rsidRPr="00525ABC" w:rsidRDefault="000C0ED1" w:rsidP="000C0ED1">
      <w:pPr>
        <w:spacing w:after="0" w:line="240" w:lineRule="auto"/>
        <w:ind w:left="720"/>
        <w:rPr>
          <w:rFonts w:ascii="Palatino Linotype" w:hAnsi="Palatino Linotype"/>
          <w:sz w:val="24"/>
          <w:szCs w:val="24"/>
        </w:rPr>
      </w:pPr>
      <w:r w:rsidRPr="00525ABC">
        <w:rPr>
          <w:rFonts w:ascii="Palatino Linotype" w:hAnsi="Palatino Linotype"/>
          <w:sz w:val="24"/>
          <w:szCs w:val="24"/>
        </w:rPr>
        <w:t>Reklamációs ügyek intézése</w:t>
      </w:r>
    </w:p>
    <w:p w:rsidR="000C0ED1" w:rsidRPr="00525ABC" w:rsidRDefault="000C0ED1" w:rsidP="000C0ED1">
      <w:pPr>
        <w:spacing w:after="0" w:line="240" w:lineRule="auto"/>
        <w:ind w:left="720"/>
        <w:rPr>
          <w:rFonts w:ascii="Palatino Linotype" w:hAnsi="Palatino Linotype"/>
          <w:sz w:val="24"/>
          <w:szCs w:val="24"/>
        </w:rPr>
      </w:pPr>
      <w:r w:rsidRPr="00525ABC">
        <w:rPr>
          <w:rFonts w:ascii="Palatino Linotype" w:hAnsi="Palatino Linotype"/>
          <w:sz w:val="24"/>
          <w:szCs w:val="24"/>
        </w:rPr>
        <w:t>Rendkívüli események</w:t>
      </w:r>
    </w:p>
    <w:p w:rsidR="00F238C7" w:rsidRPr="00525ABC" w:rsidRDefault="00F238C7" w:rsidP="000C0ED1">
      <w:pPr>
        <w:spacing w:after="0" w:line="240" w:lineRule="auto"/>
        <w:rPr>
          <w:rFonts w:ascii="Palatino Linotype" w:hAnsi="Palatino Linotype"/>
          <w:sz w:val="24"/>
          <w:szCs w:val="24"/>
        </w:rPr>
      </w:pPr>
    </w:p>
    <w:p w:rsidR="00F238C7" w:rsidRPr="00525ABC" w:rsidRDefault="00990E8A"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vízi </w:t>
      </w:r>
      <w:proofErr w:type="gramStart"/>
      <w:r w:rsidRPr="00525ABC">
        <w:rPr>
          <w:rFonts w:ascii="Palatino Linotype" w:hAnsi="Palatino Linotype"/>
          <w:b/>
          <w:sz w:val="24"/>
          <w:szCs w:val="24"/>
        </w:rPr>
        <w:t>személyszállítás</w:t>
      </w:r>
      <w:r w:rsidRPr="00525ABC">
        <w:rPr>
          <w:rFonts w:ascii="Palatino Linotype" w:hAnsi="Palatino Linotype"/>
          <w:b/>
          <w:sz w:val="24"/>
          <w:szCs w:val="24"/>
        </w:rPr>
        <w:tab/>
      </w:r>
      <w:r w:rsidR="007045D9" w:rsidRPr="00525ABC">
        <w:rPr>
          <w:rFonts w:ascii="Palatino Linotype" w:hAnsi="Palatino Linotype"/>
          <w:b/>
          <w:sz w:val="24"/>
          <w:szCs w:val="24"/>
        </w:rPr>
        <w:tab/>
      </w:r>
      <w:r w:rsidR="00627DB6" w:rsidRPr="00525ABC">
        <w:rPr>
          <w:rFonts w:ascii="Palatino Linotype" w:hAnsi="Palatino Linotype"/>
          <w:b/>
          <w:sz w:val="24"/>
          <w:szCs w:val="24"/>
        </w:rPr>
        <w:t xml:space="preserve">  </w:t>
      </w:r>
      <w:r w:rsidR="00997336">
        <w:rPr>
          <w:rFonts w:ascii="Palatino Linotype" w:hAnsi="Palatino Linotype"/>
          <w:b/>
          <w:sz w:val="24"/>
          <w:szCs w:val="24"/>
        </w:rPr>
        <w:t xml:space="preserve"> </w:t>
      </w:r>
      <w:r w:rsidR="00627DB6" w:rsidRPr="00525ABC">
        <w:rPr>
          <w:rFonts w:ascii="Palatino Linotype" w:hAnsi="Palatino Linotype"/>
          <w:b/>
          <w:sz w:val="24"/>
          <w:szCs w:val="24"/>
        </w:rPr>
        <w:t xml:space="preserve">    </w:t>
      </w:r>
      <w:r w:rsidRPr="00525ABC">
        <w:rPr>
          <w:rFonts w:ascii="Palatino Linotype" w:hAnsi="Palatino Linotype"/>
          <w:b/>
          <w:i/>
          <w:sz w:val="24"/>
          <w:szCs w:val="24"/>
        </w:rPr>
        <w:t>5</w:t>
      </w:r>
      <w:proofErr w:type="gramEnd"/>
      <w:r w:rsidRPr="00525ABC">
        <w:rPr>
          <w:rFonts w:ascii="Palatino Linotype" w:hAnsi="Palatino Linotype"/>
          <w:b/>
          <w:i/>
          <w:sz w:val="24"/>
          <w:szCs w:val="24"/>
        </w:rPr>
        <w:t xml:space="preserve">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 </w:t>
      </w:r>
      <w:r w:rsidR="007470EB" w:rsidRPr="00525ABC">
        <w:rPr>
          <w:rFonts w:ascii="Palatino Linotype" w:hAnsi="Palatino Linotype"/>
          <w:b/>
          <w:i/>
          <w:sz w:val="24"/>
          <w:szCs w:val="24"/>
        </w:rPr>
        <w:t>10</w:t>
      </w:r>
      <w:r w:rsidRPr="00525ABC">
        <w:rPr>
          <w:rFonts w:ascii="Palatino Linotype" w:hAnsi="Palatino Linotype"/>
          <w:b/>
          <w:i/>
          <w:sz w:val="24"/>
          <w:szCs w:val="24"/>
        </w:rPr>
        <w:t xml:space="preserve"> ÖGY</w:t>
      </w:r>
      <w:r w:rsidR="00627DB6" w:rsidRPr="00525ABC">
        <w:rPr>
          <w:rFonts w:ascii="Palatino Linotype" w:hAnsi="Palatino Linotype"/>
          <w:b/>
          <w:i/>
          <w:sz w:val="24"/>
          <w:szCs w:val="24"/>
        </w:rPr>
        <w:t xml:space="preserve"> (10. évf.)</w:t>
      </w:r>
      <w:r w:rsidR="00F238C7" w:rsidRPr="00525ABC">
        <w:rPr>
          <w:rFonts w:ascii="Palatino Linotype" w:hAnsi="Palatino Linotype"/>
          <w:b/>
          <w:i/>
          <w:sz w:val="24"/>
          <w:szCs w:val="24"/>
        </w:rPr>
        <w:t>/</w:t>
      </w:r>
      <w:r w:rsidR="007045D9" w:rsidRPr="00525ABC">
        <w:rPr>
          <w:rFonts w:ascii="Palatino Linotype" w:hAnsi="Palatino Linotype"/>
          <w:b/>
          <w:i/>
          <w:sz w:val="24"/>
          <w:szCs w:val="24"/>
        </w:rPr>
        <w:t xml:space="preserve">7 </w:t>
      </w:r>
      <w:r w:rsidR="00F238C7" w:rsidRPr="00525ABC">
        <w:rPr>
          <w:rFonts w:ascii="Palatino Linotype" w:hAnsi="Palatino Linotype"/>
          <w:b/>
          <w:i/>
          <w:sz w:val="24"/>
          <w:szCs w:val="24"/>
        </w:rPr>
        <w:t>óra</w:t>
      </w:r>
      <w:r w:rsidR="007045D9" w:rsidRPr="00525ABC">
        <w:rPr>
          <w:rFonts w:ascii="Palatino Linotype" w:hAnsi="Palatino Linotype"/>
          <w:b/>
          <w:i/>
          <w:sz w:val="24"/>
          <w:szCs w:val="24"/>
        </w:rPr>
        <w:t xml:space="preserve"> </w:t>
      </w:r>
      <w:r w:rsidR="007470EB" w:rsidRPr="00525ABC">
        <w:rPr>
          <w:rFonts w:ascii="Palatino Linotype" w:hAnsi="Palatino Linotype"/>
          <w:b/>
          <w:i/>
          <w:sz w:val="24"/>
          <w:szCs w:val="24"/>
        </w:rPr>
        <w:t>6</w:t>
      </w:r>
      <w:r w:rsidR="007045D9" w:rsidRPr="00525ABC">
        <w:rPr>
          <w:rFonts w:ascii="Palatino Linotype" w:hAnsi="Palatino Linotype"/>
          <w:b/>
          <w:i/>
          <w:sz w:val="24"/>
          <w:szCs w:val="24"/>
        </w:rPr>
        <w:t xml:space="preserve"> ÖGY</w:t>
      </w:r>
    </w:p>
    <w:p w:rsidR="00CC52C3" w:rsidRPr="00525ABC" w:rsidRDefault="00CC52C3" w:rsidP="00CC52C3">
      <w:pPr>
        <w:spacing w:after="0" w:line="240" w:lineRule="auto"/>
        <w:rPr>
          <w:rFonts w:ascii="Palatino Linotype" w:hAnsi="Palatino Linotype"/>
          <w:sz w:val="24"/>
          <w:szCs w:val="24"/>
        </w:rPr>
      </w:pPr>
      <w:r w:rsidRPr="00525ABC">
        <w:rPr>
          <w:rFonts w:ascii="Palatino Linotype" w:hAnsi="Palatino Linotype"/>
          <w:sz w:val="24"/>
          <w:szCs w:val="24"/>
        </w:rPr>
        <w:tab/>
        <w:t>Menetrendek</w:t>
      </w:r>
    </w:p>
    <w:p w:rsidR="00CC52C3" w:rsidRPr="00525ABC" w:rsidRDefault="00CC52C3" w:rsidP="00CC52C3">
      <w:pPr>
        <w:spacing w:after="0" w:line="240" w:lineRule="auto"/>
        <w:ind w:left="720"/>
        <w:rPr>
          <w:rFonts w:ascii="Palatino Linotype" w:hAnsi="Palatino Linotype"/>
          <w:sz w:val="24"/>
          <w:szCs w:val="24"/>
        </w:rPr>
      </w:pPr>
      <w:r w:rsidRPr="00525ABC">
        <w:rPr>
          <w:rFonts w:ascii="Palatino Linotype" w:hAnsi="Palatino Linotype"/>
          <w:sz w:val="24"/>
          <w:szCs w:val="24"/>
        </w:rPr>
        <w:t>Személydíjszabások</w:t>
      </w:r>
    </w:p>
    <w:p w:rsidR="00CC52C3" w:rsidRPr="00525ABC" w:rsidRDefault="00CC52C3" w:rsidP="00CC52C3">
      <w:pPr>
        <w:spacing w:after="0" w:line="240" w:lineRule="auto"/>
        <w:ind w:left="720"/>
        <w:rPr>
          <w:rFonts w:ascii="Palatino Linotype" w:hAnsi="Palatino Linotype"/>
          <w:sz w:val="24"/>
          <w:szCs w:val="24"/>
        </w:rPr>
      </w:pPr>
      <w:r w:rsidRPr="00525ABC">
        <w:rPr>
          <w:rFonts w:ascii="Palatino Linotype" w:hAnsi="Palatino Linotype"/>
          <w:sz w:val="24"/>
          <w:szCs w:val="24"/>
        </w:rPr>
        <w:t>Menetdíjak</w:t>
      </w:r>
    </w:p>
    <w:p w:rsidR="00CC52C3" w:rsidRPr="00525ABC" w:rsidRDefault="00CC52C3" w:rsidP="00CC52C3">
      <w:pPr>
        <w:spacing w:after="0" w:line="240" w:lineRule="auto"/>
        <w:ind w:left="720"/>
        <w:rPr>
          <w:rFonts w:ascii="Palatino Linotype" w:hAnsi="Palatino Linotype"/>
          <w:sz w:val="24"/>
          <w:szCs w:val="24"/>
        </w:rPr>
      </w:pPr>
      <w:r w:rsidRPr="00525ABC">
        <w:rPr>
          <w:rFonts w:ascii="Palatino Linotype" w:hAnsi="Palatino Linotype"/>
          <w:sz w:val="24"/>
          <w:szCs w:val="24"/>
        </w:rPr>
        <w:t>Menetjegyek</w:t>
      </w:r>
    </w:p>
    <w:p w:rsidR="00CC52C3" w:rsidRPr="00525ABC" w:rsidRDefault="00CC52C3" w:rsidP="00CC52C3">
      <w:pPr>
        <w:spacing w:after="0" w:line="240" w:lineRule="auto"/>
        <w:ind w:left="720"/>
        <w:rPr>
          <w:rFonts w:ascii="Palatino Linotype" w:hAnsi="Palatino Linotype"/>
          <w:sz w:val="24"/>
          <w:szCs w:val="24"/>
        </w:rPr>
      </w:pPr>
      <w:r w:rsidRPr="00525ABC">
        <w:rPr>
          <w:rFonts w:ascii="Palatino Linotype" w:hAnsi="Palatino Linotype"/>
          <w:sz w:val="24"/>
          <w:szCs w:val="24"/>
        </w:rPr>
        <w:t>Kedvezmények</w:t>
      </w:r>
    </w:p>
    <w:p w:rsidR="00CC52C3" w:rsidRPr="00525ABC" w:rsidRDefault="00CC52C3" w:rsidP="00CC52C3">
      <w:pPr>
        <w:spacing w:after="0" w:line="240" w:lineRule="auto"/>
        <w:ind w:left="720"/>
        <w:rPr>
          <w:rFonts w:ascii="Palatino Linotype" w:hAnsi="Palatino Linotype"/>
          <w:sz w:val="24"/>
          <w:szCs w:val="24"/>
        </w:rPr>
      </w:pPr>
      <w:r w:rsidRPr="00525ABC">
        <w:rPr>
          <w:rFonts w:ascii="Palatino Linotype" w:hAnsi="Palatino Linotype"/>
          <w:sz w:val="24"/>
          <w:szCs w:val="24"/>
        </w:rPr>
        <w:t>Menetjegyek, utazási igazolványok visszaváltása</w:t>
      </w:r>
    </w:p>
    <w:p w:rsidR="00CC52C3" w:rsidRPr="00525ABC" w:rsidRDefault="00CC52C3" w:rsidP="00CC52C3">
      <w:pPr>
        <w:spacing w:after="0" w:line="240" w:lineRule="auto"/>
        <w:ind w:left="720"/>
        <w:rPr>
          <w:rFonts w:ascii="Palatino Linotype" w:hAnsi="Palatino Linotype"/>
          <w:sz w:val="24"/>
          <w:szCs w:val="24"/>
        </w:rPr>
      </w:pPr>
      <w:r w:rsidRPr="00525ABC">
        <w:rPr>
          <w:rFonts w:ascii="Palatino Linotype" w:hAnsi="Palatino Linotype"/>
          <w:sz w:val="24"/>
          <w:szCs w:val="24"/>
        </w:rPr>
        <w:t>Utazási igazolványok</w:t>
      </w:r>
    </w:p>
    <w:p w:rsidR="00CC52C3" w:rsidRPr="00525ABC" w:rsidRDefault="00CC52C3" w:rsidP="00CC52C3">
      <w:pPr>
        <w:spacing w:after="0" w:line="240" w:lineRule="auto"/>
        <w:ind w:left="720"/>
        <w:rPr>
          <w:rFonts w:ascii="Palatino Linotype" w:hAnsi="Palatino Linotype"/>
          <w:sz w:val="24"/>
          <w:szCs w:val="24"/>
        </w:rPr>
      </w:pPr>
      <w:r w:rsidRPr="00525ABC">
        <w:rPr>
          <w:rFonts w:ascii="Palatino Linotype" w:hAnsi="Palatino Linotype"/>
          <w:sz w:val="24"/>
          <w:szCs w:val="24"/>
        </w:rPr>
        <w:t>Utazással kapcsolatos információk</w:t>
      </w:r>
    </w:p>
    <w:p w:rsidR="00F238C7" w:rsidRPr="00525ABC" w:rsidRDefault="00F238C7" w:rsidP="00CC52C3">
      <w:pPr>
        <w:spacing w:after="0" w:line="240" w:lineRule="auto"/>
        <w:rPr>
          <w:rFonts w:ascii="Palatino Linotype" w:hAnsi="Palatino Linotype"/>
          <w:sz w:val="24"/>
          <w:szCs w:val="24"/>
        </w:rPr>
      </w:pPr>
    </w:p>
    <w:p w:rsidR="00F238C7" w:rsidRPr="00525ABC" w:rsidRDefault="00AE177D"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 xml:space="preserve">A légi </w:t>
      </w:r>
      <w:proofErr w:type="gramStart"/>
      <w:r w:rsidRPr="00525ABC">
        <w:rPr>
          <w:rFonts w:ascii="Palatino Linotype" w:hAnsi="Palatino Linotype"/>
          <w:b/>
          <w:sz w:val="24"/>
          <w:szCs w:val="24"/>
        </w:rPr>
        <w:t>személyszállítás</w:t>
      </w:r>
      <w:r w:rsidRPr="00525ABC">
        <w:rPr>
          <w:rFonts w:ascii="Palatino Linotype" w:hAnsi="Palatino Linotype"/>
          <w:b/>
          <w:sz w:val="24"/>
          <w:szCs w:val="24"/>
        </w:rPr>
        <w:tab/>
      </w:r>
      <w:r w:rsidR="007045D9" w:rsidRPr="00525ABC">
        <w:rPr>
          <w:rFonts w:ascii="Palatino Linotype" w:hAnsi="Palatino Linotype"/>
          <w:b/>
          <w:sz w:val="24"/>
          <w:szCs w:val="24"/>
        </w:rPr>
        <w:tab/>
      </w:r>
      <w:r w:rsidR="00627DB6" w:rsidRPr="00525ABC">
        <w:rPr>
          <w:rFonts w:ascii="Palatino Linotype" w:hAnsi="Palatino Linotype"/>
          <w:b/>
          <w:sz w:val="24"/>
          <w:szCs w:val="24"/>
        </w:rPr>
        <w:t xml:space="preserve">       </w:t>
      </w:r>
      <w:r w:rsidRPr="00525ABC">
        <w:rPr>
          <w:rFonts w:ascii="Palatino Linotype" w:hAnsi="Palatino Linotype"/>
          <w:b/>
          <w:i/>
          <w:sz w:val="24"/>
          <w:szCs w:val="24"/>
        </w:rPr>
        <w:t>5</w:t>
      </w:r>
      <w:proofErr w:type="gramEnd"/>
      <w:r w:rsidRPr="00525ABC">
        <w:rPr>
          <w:rFonts w:ascii="Palatino Linotype" w:hAnsi="Palatino Linotype"/>
          <w:b/>
          <w:i/>
          <w:sz w:val="24"/>
          <w:szCs w:val="24"/>
        </w:rPr>
        <w:t xml:space="preserve">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 </w:t>
      </w:r>
      <w:r w:rsidR="007470EB" w:rsidRPr="00525ABC">
        <w:rPr>
          <w:rFonts w:ascii="Palatino Linotype" w:hAnsi="Palatino Linotype"/>
          <w:b/>
          <w:i/>
          <w:sz w:val="24"/>
          <w:szCs w:val="24"/>
        </w:rPr>
        <w:t>10</w:t>
      </w:r>
      <w:r w:rsidRPr="00525ABC">
        <w:rPr>
          <w:rFonts w:ascii="Palatino Linotype" w:hAnsi="Palatino Linotype"/>
          <w:b/>
          <w:i/>
          <w:sz w:val="24"/>
          <w:szCs w:val="24"/>
        </w:rPr>
        <w:t xml:space="preserve"> ÖGY</w:t>
      </w:r>
      <w:r w:rsidR="00627DB6" w:rsidRPr="00525ABC">
        <w:rPr>
          <w:rFonts w:ascii="Palatino Linotype" w:hAnsi="Palatino Linotype"/>
          <w:b/>
          <w:i/>
          <w:sz w:val="24"/>
          <w:szCs w:val="24"/>
        </w:rPr>
        <w:t xml:space="preserve"> (10. évf.)</w:t>
      </w:r>
      <w:r w:rsidR="00F238C7" w:rsidRPr="00525ABC">
        <w:rPr>
          <w:rFonts w:ascii="Palatino Linotype" w:hAnsi="Palatino Linotype"/>
          <w:b/>
          <w:i/>
          <w:sz w:val="24"/>
          <w:szCs w:val="24"/>
        </w:rPr>
        <w:t>/</w:t>
      </w:r>
      <w:r w:rsidR="007045D9" w:rsidRPr="00525ABC">
        <w:rPr>
          <w:rFonts w:ascii="Palatino Linotype" w:hAnsi="Palatino Linotype"/>
          <w:b/>
          <w:i/>
          <w:sz w:val="24"/>
          <w:szCs w:val="24"/>
        </w:rPr>
        <w:t xml:space="preserve">8 </w:t>
      </w:r>
      <w:r w:rsidR="00F238C7" w:rsidRPr="00525ABC">
        <w:rPr>
          <w:rFonts w:ascii="Palatino Linotype" w:hAnsi="Palatino Linotype"/>
          <w:b/>
          <w:i/>
          <w:sz w:val="24"/>
          <w:szCs w:val="24"/>
        </w:rPr>
        <w:t>óra</w:t>
      </w:r>
      <w:r w:rsidR="007045D9" w:rsidRPr="00525ABC">
        <w:rPr>
          <w:rFonts w:ascii="Palatino Linotype" w:hAnsi="Palatino Linotype"/>
          <w:b/>
          <w:i/>
          <w:sz w:val="24"/>
          <w:szCs w:val="24"/>
        </w:rPr>
        <w:t xml:space="preserve"> </w:t>
      </w:r>
      <w:r w:rsidR="007470EB" w:rsidRPr="00525ABC">
        <w:rPr>
          <w:rFonts w:ascii="Palatino Linotype" w:hAnsi="Palatino Linotype"/>
          <w:b/>
          <w:i/>
          <w:sz w:val="24"/>
          <w:szCs w:val="24"/>
        </w:rPr>
        <w:t>6</w:t>
      </w:r>
      <w:r w:rsidR="007045D9" w:rsidRPr="00525ABC">
        <w:rPr>
          <w:rFonts w:ascii="Palatino Linotype" w:hAnsi="Palatino Linotype"/>
          <w:b/>
          <w:i/>
          <w:sz w:val="24"/>
          <w:szCs w:val="24"/>
        </w:rPr>
        <w:t xml:space="preserve"> ÖGY</w:t>
      </w:r>
    </w:p>
    <w:p w:rsidR="00AE177D" w:rsidRPr="00525ABC" w:rsidRDefault="00AE177D" w:rsidP="00AE177D">
      <w:pPr>
        <w:spacing w:after="0" w:line="240" w:lineRule="auto"/>
        <w:rPr>
          <w:rFonts w:ascii="Palatino Linotype" w:hAnsi="Palatino Linotype"/>
          <w:sz w:val="24"/>
          <w:szCs w:val="24"/>
        </w:rPr>
      </w:pPr>
      <w:r w:rsidRPr="00525ABC">
        <w:rPr>
          <w:rFonts w:ascii="Palatino Linotype" w:hAnsi="Palatino Linotype"/>
          <w:sz w:val="24"/>
          <w:szCs w:val="24"/>
        </w:rPr>
        <w:tab/>
        <w:t>Menetrendek</w:t>
      </w:r>
    </w:p>
    <w:p w:rsidR="00AE177D" w:rsidRPr="00525ABC" w:rsidRDefault="00AE177D" w:rsidP="00AE177D">
      <w:pPr>
        <w:spacing w:after="0" w:line="240" w:lineRule="auto"/>
        <w:ind w:left="720"/>
        <w:rPr>
          <w:rFonts w:ascii="Palatino Linotype" w:hAnsi="Palatino Linotype"/>
          <w:sz w:val="24"/>
          <w:szCs w:val="24"/>
        </w:rPr>
      </w:pPr>
      <w:r w:rsidRPr="00525ABC">
        <w:rPr>
          <w:rFonts w:ascii="Palatino Linotype" w:hAnsi="Palatino Linotype"/>
          <w:sz w:val="24"/>
          <w:szCs w:val="24"/>
        </w:rPr>
        <w:t>Menetdíjak</w:t>
      </w:r>
    </w:p>
    <w:p w:rsidR="00AE177D" w:rsidRPr="00525ABC" w:rsidRDefault="00AE177D" w:rsidP="00AE177D">
      <w:pPr>
        <w:spacing w:after="0" w:line="240" w:lineRule="auto"/>
        <w:ind w:left="720"/>
        <w:rPr>
          <w:rFonts w:ascii="Palatino Linotype" w:hAnsi="Palatino Linotype"/>
          <w:sz w:val="24"/>
          <w:szCs w:val="24"/>
        </w:rPr>
      </w:pPr>
      <w:r w:rsidRPr="00525ABC">
        <w:rPr>
          <w:rFonts w:ascii="Palatino Linotype" w:hAnsi="Palatino Linotype"/>
          <w:sz w:val="24"/>
          <w:szCs w:val="24"/>
        </w:rPr>
        <w:t>Menetjegyek</w:t>
      </w:r>
    </w:p>
    <w:p w:rsidR="00AE177D" w:rsidRPr="00525ABC" w:rsidRDefault="00AE177D" w:rsidP="00AE177D">
      <w:pPr>
        <w:spacing w:after="0" w:line="240" w:lineRule="auto"/>
        <w:ind w:left="720"/>
        <w:rPr>
          <w:rFonts w:ascii="Palatino Linotype" w:hAnsi="Palatino Linotype"/>
          <w:sz w:val="24"/>
          <w:szCs w:val="24"/>
        </w:rPr>
      </w:pPr>
      <w:r w:rsidRPr="00525ABC">
        <w:rPr>
          <w:rFonts w:ascii="Palatino Linotype" w:hAnsi="Palatino Linotype"/>
          <w:sz w:val="24"/>
          <w:szCs w:val="24"/>
        </w:rPr>
        <w:t>Kedvezmények</w:t>
      </w:r>
    </w:p>
    <w:p w:rsidR="00AE177D" w:rsidRPr="00525ABC" w:rsidRDefault="00AE177D" w:rsidP="00AE177D">
      <w:pPr>
        <w:spacing w:after="0" w:line="240" w:lineRule="auto"/>
        <w:ind w:left="720"/>
        <w:rPr>
          <w:rFonts w:ascii="Palatino Linotype" w:hAnsi="Palatino Linotype"/>
          <w:sz w:val="24"/>
          <w:szCs w:val="24"/>
        </w:rPr>
      </w:pPr>
      <w:r w:rsidRPr="00525ABC">
        <w:rPr>
          <w:rFonts w:ascii="Palatino Linotype" w:hAnsi="Palatino Linotype"/>
          <w:sz w:val="24"/>
          <w:szCs w:val="24"/>
        </w:rPr>
        <w:t>Menetjegyek visszaváltása</w:t>
      </w:r>
    </w:p>
    <w:p w:rsidR="00AE177D" w:rsidRPr="00525ABC" w:rsidRDefault="00AE177D" w:rsidP="00AE177D">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Utastájékoztatás</w:t>
      </w:r>
      <w:proofErr w:type="spellEnd"/>
    </w:p>
    <w:p w:rsidR="00AE177D" w:rsidRPr="00525ABC" w:rsidRDefault="00AE177D" w:rsidP="00AE177D">
      <w:pPr>
        <w:spacing w:after="0" w:line="240" w:lineRule="auto"/>
        <w:ind w:left="720"/>
        <w:rPr>
          <w:rFonts w:ascii="Palatino Linotype" w:hAnsi="Palatino Linotype"/>
          <w:sz w:val="24"/>
          <w:szCs w:val="24"/>
        </w:rPr>
      </w:pPr>
      <w:r w:rsidRPr="00525ABC">
        <w:rPr>
          <w:rFonts w:ascii="Palatino Linotype" w:hAnsi="Palatino Linotype"/>
          <w:sz w:val="24"/>
          <w:szCs w:val="24"/>
        </w:rPr>
        <w:t>Utazással kapcsolatos információk</w:t>
      </w:r>
    </w:p>
    <w:p w:rsidR="00F238C7" w:rsidRPr="00525ABC" w:rsidRDefault="00F238C7" w:rsidP="00AE177D">
      <w:pPr>
        <w:spacing w:after="0" w:line="240" w:lineRule="auto"/>
        <w:rPr>
          <w:rFonts w:ascii="Palatino Linotype" w:hAnsi="Palatino Linotype"/>
          <w:sz w:val="24"/>
          <w:szCs w:val="24"/>
        </w:rPr>
      </w:pPr>
    </w:p>
    <w:p w:rsidR="00455A87" w:rsidRPr="00525ABC" w:rsidRDefault="00C867A5"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városi közösségi </w:t>
      </w:r>
      <w:proofErr w:type="gramStart"/>
      <w:r w:rsidRPr="00525ABC">
        <w:rPr>
          <w:rFonts w:ascii="Palatino Linotype" w:hAnsi="Palatino Linotype"/>
          <w:b/>
          <w:sz w:val="24"/>
          <w:szCs w:val="24"/>
        </w:rPr>
        <w:t>közlekedés</w:t>
      </w:r>
      <w:r w:rsidR="007045D9" w:rsidRPr="00525ABC">
        <w:rPr>
          <w:rFonts w:ascii="Palatino Linotype" w:hAnsi="Palatino Linotype"/>
          <w:b/>
          <w:sz w:val="24"/>
          <w:szCs w:val="24"/>
        </w:rPr>
        <w:tab/>
      </w:r>
      <w:r w:rsidR="00627DB6" w:rsidRPr="00525ABC">
        <w:rPr>
          <w:rFonts w:ascii="Palatino Linotype" w:hAnsi="Palatino Linotype"/>
          <w:b/>
          <w:sz w:val="24"/>
          <w:szCs w:val="24"/>
        </w:rPr>
        <w:t xml:space="preserve">       </w:t>
      </w:r>
      <w:r w:rsidR="0080088C" w:rsidRPr="00525ABC">
        <w:rPr>
          <w:rFonts w:ascii="Palatino Linotype" w:hAnsi="Palatino Linotype"/>
          <w:b/>
          <w:i/>
          <w:sz w:val="24"/>
          <w:szCs w:val="24"/>
        </w:rPr>
        <w:t>6</w:t>
      </w:r>
      <w:proofErr w:type="gramEnd"/>
      <w:r w:rsidRPr="00525ABC">
        <w:rPr>
          <w:rFonts w:ascii="Palatino Linotype" w:hAnsi="Palatino Linotype"/>
          <w:b/>
          <w:i/>
          <w:sz w:val="24"/>
          <w:szCs w:val="24"/>
        </w:rPr>
        <w:t xml:space="preserve"> </w:t>
      </w:r>
      <w:r w:rsidR="00455A87" w:rsidRPr="00525ABC">
        <w:rPr>
          <w:rFonts w:ascii="Palatino Linotype" w:hAnsi="Palatino Linotype"/>
          <w:b/>
          <w:i/>
          <w:sz w:val="24"/>
          <w:szCs w:val="24"/>
        </w:rPr>
        <w:t>óra</w:t>
      </w:r>
      <w:r w:rsidRPr="00525ABC">
        <w:rPr>
          <w:rFonts w:ascii="Palatino Linotype" w:hAnsi="Palatino Linotype"/>
          <w:b/>
          <w:i/>
          <w:sz w:val="24"/>
          <w:szCs w:val="24"/>
        </w:rPr>
        <w:t xml:space="preserve"> </w:t>
      </w:r>
      <w:r w:rsidR="007470EB" w:rsidRPr="00525ABC">
        <w:rPr>
          <w:rFonts w:ascii="Palatino Linotype" w:hAnsi="Palatino Linotype"/>
          <w:b/>
          <w:i/>
          <w:sz w:val="24"/>
          <w:szCs w:val="24"/>
        </w:rPr>
        <w:t>10</w:t>
      </w:r>
      <w:r w:rsidRPr="00525ABC">
        <w:rPr>
          <w:rFonts w:ascii="Palatino Linotype" w:hAnsi="Palatino Linotype"/>
          <w:b/>
          <w:i/>
          <w:sz w:val="24"/>
          <w:szCs w:val="24"/>
        </w:rPr>
        <w:t xml:space="preserve"> ÖGY</w:t>
      </w:r>
      <w:r w:rsidR="00627DB6" w:rsidRPr="00525ABC">
        <w:rPr>
          <w:rFonts w:ascii="Palatino Linotype" w:hAnsi="Palatino Linotype"/>
          <w:b/>
          <w:i/>
          <w:sz w:val="24"/>
          <w:szCs w:val="24"/>
        </w:rPr>
        <w:t xml:space="preserve"> (10. évf.)</w:t>
      </w:r>
      <w:r w:rsidR="00455A87" w:rsidRPr="00525ABC">
        <w:rPr>
          <w:rFonts w:ascii="Palatino Linotype" w:hAnsi="Palatino Linotype"/>
          <w:b/>
          <w:i/>
          <w:sz w:val="24"/>
          <w:szCs w:val="24"/>
        </w:rPr>
        <w:t>/</w:t>
      </w:r>
      <w:r w:rsidR="007045D9" w:rsidRPr="00525ABC">
        <w:rPr>
          <w:rFonts w:ascii="Palatino Linotype" w:hAnsi="Palatino Linotype"/>
          <w:b/>
          <w:i/>
          <w:sz w:val="24"/>
          <w:szCs w:val="24"/>
        </w:rPr>
        <w:t>7 óra 4 ÖGY</w:t>
      </w:r>
    </w:p>
    <w:p w:rsidR="00B37B9F" w:rsidRPr="00525ABC" w:rsidRDefault="00455A87" w:rsidP="00B37B9F">
      <w:pPr>
        <w:spacing w:after="0" w:line="240" w:lineRule="auto"/>
        <w:rPr>
          <w:rFonts w:ascii="Palatino Linotype" w:hAnsi="Palatino Linotype"/>
          <w:sz w:val="24"/>
          <w:szCs w:val="24"/>
        </w:rPr>
      </w:pPr>
      <w:r w:rsidRPr="00525ABC">
        <w:rPr>
          <w:rFonts w:ascii="Palatino Linotype" w:hAnsi="Palatino Linotype"/>
          <w:sz w:val="24"/>
          <w:szCs w:val="24"/>
        </w:rPr>
        <w:tab/>
      </w:r>
      <w:r w:rsidR="00B37B9F" w:rsidRPr="00525ABC">
        <w:rPr>
          <w:rFonts w:ascii="Palatino Linotype" w:hAnsi="Palatino Linotype"/>
          <w:sz w:val="24"/>
          <w:szCs w:val="24"/>
        </w:rPr>
        <w:t>Menetrendek</w:t>
      </w:r>
    </w:p>
    <w:p w:rsidR="00B37B9F" w:rsidRPr="00525ABC" w:rsidRDefault="00B37B9F" w:rsidP="00B37B9F">
      <w:pPr>
        <w:spacing w:after="0" w:line="240" w:lineRule="auto"/>
        <w:ind w:left="720"/>
        <w:rPr>
          <w:rFonts w:ascii="Palatino Linotype" w:hAnsi="Palatino Linotype"/>
          <w:sz w:val="24"/>
          <w:szCs w:val="24"/>
        </w:rPr>
      </w:pPr>
      <w:r w:rsidRPr="00525ABC">
        <w:rPr>
          <w:rFonts w:ascii="Palatino Linotype" w:hAnsi="Palatino Linotype"/>
          <w:sz w:val="24"/>
          <w:szCs w:val="24"/>
        </w:rPr>
        <w:t>Személydíjszabások</w:t>
      </w:r>
    </w:p>
    <w:p w:rsidR="00B37B9F" w:rsidRPr="00525ABC" w:rsidRDefault="00B37B9F" w:rsidP="00B37B9F">
      <w:pPr>
        <w:spacing w:after="0" w:line="240" w:lineRule="auto"/>
        <w:ind w:left="720"/>
        <w:rPr>
          <w:rFonts w:ascii="Palatino Linotype" w:hAnsi="Palatino Linotype"/>
          <w:sz w:val="24"/>
          <w:szCs w:val="24"/>
        </w:rPr>
      </w:pPr>
      <w:r w:rsidRPr="00525ABC">
        <w:rPr>
          <w:rFonts w:ascii="Palatino Linotype" w:hAnsi="Palatino Linotype"/>
          <w:sz w:val="24"/>
          <w:szCs w:val="24"/>
        </w:rPr>
        <w:t>Menetdíjak</w:t>
      </w:r>
    </w:p>
    <w:p w:rsidR="00B37B9F" w:rsidRPr="00525ABC" w:rsidRDefault="00B37B9F" w:rsidP="00B37B9F">
      <w:pPr>
        <w:spacing w:after="0" w:line="240" w:lineRule="auto"/>
        <w:ind w:left="720"/>
        <w:rPr>
          <w:rFonts w:ascii="Palatino Linotype" w:hAnsi="Palatino Linotype"/>
          <w:sz w:val="24"/>
          <w:szCs w:val="24"/>
        </w:rPr>
      </w:pPr>
      <w:r w:rsidRPr="00525ABC">
        <w:rPr>
          <w:rFonts w:ascii="Palatino Linotype" w:hAnsi="Palatino Linotype"/>
          <w:sz w:val="24"/>
          <w:szCs w:val="24"/>
        </w:rPr>
        <w:t>Menetjegyek</w:t>
      </w:r>
    </w:p>
    <w:p w:rsidR="00B37B9F" w:rsidRPr="00525ABC" w:rsidRDefault="00B37B9F" w:rsidP="00B37B9F">
      <w:pPr>
        <w:spacing w:after="0" w:line="240" w:lineRule="auto"/>
        <w:ind w:left="720"/>
        <w:rPr>
          <w:rFonts w:ascii="Palatino Linotype" w:hAnsi="Palatino Linotype"/>
          <w:sz w:val="24"/>
          <w:szCs w:val="24"/>
        </w:rPr>
      </w:pPr>
      <w:r w:rsidRPr="00525ABC">
        <w:rPr>
          <w:rFonts w:ascii="Palatino Linotype" w:hAnsi="Palatino Linotype"/>
          <w:sz w:val="24"/>
          <w:szCs w:val="24"/>
        </w:rPr>
        <w:t>Utazási igazolványok</w:t>
      </w:r>
    </w:p>
    <w:p w:rsidR="00B37B9F" w:rsidRPr="00525ABC" w:rsidRDefault="00B37B9F" w:rsidP="00B37B9F">
      <w:pPr>
        <w:spacing w:after="0" w:line="240" w:lineRule="auto"/>
        <w:ind w:left="720"/>
        <w:rPr>
          <w:rFonts w:ascii="Palatino Linotype" w:hAnsi="Palatino Linotype"/>
          <w:sz w:val="24"/>
          <w:szCs w:val="24"/>
        </w:rPr>
      </w:pPr>
      <w:r w:rsidRPr="00525ABC">
        <w:rPr>
          <w:rFonts w:ascii="Palatino Linotype" w:hAnsi="Palatino Linotype"/>
          <w:sz w:val="24"/>
          <w:szCs w:val="24"/>
        </w:rPr>
        <w:t>Kedvezmények</w:t>
      </w:r>
    </w:p>
    <w:p w:rsidR="00B37B9F" w:rsidRPr="00525ABC" w:rsidRDefault="00B37B9F" w:rsidP="00B37B9F">
      <w:pPr>
        <w:spacing w:after="0" w:line="240" w:lineRule="auto"/>
        <w:ind w:left="720"/>
        <w:rPr>
          <w:rFonts w:ascii="Palatino Linotype" w:hAnsi="Palatino Linotype"/>
          <w:sz w:val="24"/>
          <w:szCs w:val="24"/>
        </w:rPr>
      </w:pPr>
      <w:r w:rsidRPr="00525ABC">
        <w:rPr>
          <w:rFonts w:ascii="Palatino Linotype" w:hAnsi="Palatino Linotype"/>
          <w:sz w:val="24"/>
          <w:szCs w:val="24"/>
        </w:rPr>
        <w:t>Menetjegyek, utazási igazolványok visszaváltása</w:t>
      </w:r>
    </w:p>
    <w:p w:rsidR="00B37B9F" w:rsidRPr="00525ABC" w:rsidRDefault="00B37B9F" w:rsidP="00B37B9F">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Utastájékoztatás</w:t>
      </w:r>
      <w:proofErr w:type="spellEnd"/>
      <w:r w:rsidRPr="00525ABC">
        <w:rPr>
          <w:rFonts w:ascii="Palatino Linotype" w:hAnsi="Palatino Linotype"/>
          <w:sz w:val="24"/>
          <w:szCs w:val="24"/>
        </w:rPr>
        <w:t>, utazással kapcsolatos információk</w:t>
      </w:r>
    </w:p>
    <w:p w:rsidR="00B37B9F" w:rsidRPr="00525ABC" w:rsidRDefault="00B37B9F" w:rsidP="00B37B9F">
      <w:pPr>
        <w:spacing w:after="0" w:line="240" w:lineRule="auto"/>
        <w:ind w:left="720"/>
        <w:rPr>
          <w:rFonts w:ascii="Palatino Linotype" w:hAnsi="Palatino Linotype"/>
          <w:sz w:val="24"/>
          <w:szCs w:val="24"/>
        </w:rPr>
      </w:pPr>
      <w:r w:rsidRPr="00525ABC">
        <w:rPr>
          <w:rFonts w:ascii="Palatino Linotype" w:hAnsi="Palatino Linotype"/>
          <w:sz w:val="24"/>
          <w:szCs w:val="24"/>
        </w:rPr>
        <w:t>Reklamációs ügyek intézése</w:t>
      </w:r>
    </w:p>
    <w:p w:rsidR="00B37B9F" w:rsidRPr="00525ABC" w:rsidRDefault="00B37B9F" w:rsidP="00B37B9F">
      <w:pPr>
        <w:spacing w:after="0" w:line="240" w:lineRule="auto"/>
        <w:ind w:left="720"/>
        <w:rPr>
          <w:rFonts w:ascii="Palatino Linotype" w:hAnsi="Palatino Linotype"/>
          <w:sz w:val="24"/>
          <w:szCs w:val="24"/>
        </w:rPr>
      </w:pPr>
      <w:r w:rsidRPr="00525ABC">
        <w:rPr>
          <w:rFonts w:ascii="Palatino Linotype" w:hAnsi="Palatino Linotype"/>
          <w:sz w:val="24"/>
          <w:szCs w:val="24"/>
        </w:rPr>
        <w:t>Rendkívüli események</w:t>
      </w:r>
    </w:p>
    <w:p w:rsidR="00455A87" w:rsidRPr="00525ABC" w:rsidRDefault="00455A87" w:rsidP="00B37B9F">
      <w:pPr>
        <w:spacing w:after="0" w:line="240" w:lineRule="auto"/>
        <w:rPr>
          <w:rFonts w:ascii="Palatino Linotype" w:hAnsi="Palatino Linotype"/>
          <w:sz w:val="24"/>
          <w:szCs w:val="24"/>
        </w:rPr>
      </w:pPr>
    </w:p>
    <w:p w:rsidR="00455A87" w:rsidRPr="00525ABC" w:rsidRDefault="00627DB6"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közúti </w:t>
      </w:r>
      <w:proofErr w:type="gramStart"/>
      <w:r w:rsidRPr="00525ABC">
        <w:rPr>
          <w:rFonts w:ascii="Palatino Linotype" w:hAnsi="Palatino Linotype"/>
          <w:b/>
          <w:sz w:val="24"/>
          <w:szCs w:val="24"/>
        </w:rPr>
        <w:t>árufuvarozás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455A87" w:rsidRPr="00525ABC">
        <w:rPr>
          <w:rFonts w:ascii="Palatino Linotype" w:hAnsi="Palatino Linotype"/>
          <w:b/>
          <w:sz w:val="24"/>
          <w:szCs w:val="24"/>
        </w:rPr>
        <w:tab/>
      </w:r>
      <w:r w:rsidRPr="00525ABC">
        <w:rPr>
          <w:rFonts w:ascii="Palatino Linotype" w:hAnsi="Palatino Linotype"/>
          <w:b/>
          <w:sz w:val="24"/>
          <w:szCs w:val="24"/>
        </w:rPr>
        <w:t xml:space="preserve">   </w:t>
      </w:r>
      <w:r w:rsidR="004C0D01" w:rsidRPr="00525ABC">
        <w:rPr>
          <w:rFonts w:ascii="Palatino Linotype" w:hAnsi="Palatino Linotype"/>
          <w:b/>
          <w:sz w:val="24"/>
          <w:szCs w:val="24"/>
        </w:rPr>
        <w:t xml:space="preserve">    </w:t>
      </w:r>
      <w:r w:rsidR="004C0D01" w:rsidRPr="00525ABC">
        <w:rPr>
          <w:rFonts w:ascii="Palatino Linotype" w:hAnsi="Palatino Linotype"/>
          <w:b/>
          <w:i/>
          <w:sz w:val="24"/>
          <w:szCs w:val="24"/>
        </w:rPr>
        <w:t>10</w:t>
      </w:r>
      <w:proofErr w:type="gramEnd"/>
      <w:r w:rsidR="004C0D01" w:rsidRPr="00525ABC">
        <w:rPr>
          <w:rFonts w:ascii="Palatino Linotype" w:hAnsi="Palatino Linotype"/>
          <w:b/>
          <w:i/>
          <w:sz w:val="24"/>
          <w:szCs w:val="24"/>
        </w:rPr>
        <w:t xml:space="preserve"> ÖGY (9. évf.), 11 óra 23 ÖGY (11. évf.)/18 óra 15 ÖGY</w:t>
      </w:r>
    </w:p>
    <w:p w:rsidR="00DB6F72" w:rsidRPr="00525ABC" w:rsidRDefault="00DB6F72" w:rsidP="00DB6F72">
      <w:pPr>
        <w:spacing w:after="0" w:line="240" w:lineRule="auto"/>
        <w:rPr>
          <w:rFonts w:ascii="Palatino Linotype" w:hAnsi="Palatino Linotype"/>
          <w:sz w:val="24"/>
          <w:szCs w:val="24"/>
        </w:rPr>
      </w:pPr>
      <w:r w:rsidRPr="00525ABC">
        <w:rPr>
          <w:rFonts w:ascii="Palatino Linotype" w:hAnsi="Palatino Linotype"/>
          <w:sz w:val="24"/>
          <w:szCs w:val="24"/>
        </w:rPr>
        <w:tab/>
        <w:t>Fuvarozásból kizárt és feltételesen fuvarozható áruk</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Csomagolás</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Árukíséret</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Fuvareszköz kiállítása</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Rakodás</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 xml:space="preserve">A küldemény </w:t>
      </w:r>
      <w:r w:rsidR="0080088C" w:rsidRPr="00525ABC">
        <w:rPr>
          <w:rFonts w:ascii="Palatino Linotype" w:hAnsi="Palatino Linotype"/>
          <w:sz w:val="24"/>
          <w:szCs w:val="24"/>
        </w:rPr>
        <w:t>á</w:t>
      </w:r>
      <w:r w:rsidRPr="00525ABC">
        <w:rPr>
          <w:rFonts w:ascii="Palatino Linotype" w:hAnsi="Palatino Linotype"/>
          <w:sz w:val="24"/>
          <w:szCs w:val="24"/>
        </w:rPr>
        <w:t>tvétele</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A küldemény tömegének megállapítása</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A küldemény kísérete</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A küldemény továbbítása</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A fuvarozás útvonala</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A fuvarozó értesítési kötelezettsége, a címzett értesítése</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A küldemény átadása-átvétele</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A teljesítés igazolása</w:t>
      </w:r>
    </w:p>
    <w:p w:rsidR="00DB6F72" w:rsidRPr="00525ABC" w:rsidRDefault="00DB6F72" w:rsidP="00DB6F72">
      <w:pPr>
        <w:spacing w:after="0" w:line="240" w:lineRule="auto"/>
        <w:ind w:left="720"/>
        <w:rPr>
          <w:rFonts w:ascii="Palatino Linotype" w:hAnsi="Palatino Linotype"/>
          <w:sz w:val="24"/>
          <w:szCs w:val="24"/>
        </w:rPr>
      </w:pPr>
      <w:r w:rsidRPr="00525ABC">
        <w:rPr>
          <w:rFonts w:ascii="Palatino Linotype" w:hAnsi="Palatino Linotype"/>
          <w:sz w:val="24"/>
          <w:szCs w:val="24"/>
        </w:rPr>
        <w:t>A fuvardíj</w:t>
      </w:r>
    </w:p>
    <w:p w:rsidR="00455A87" w:rsidRPr="00525ABC" w:rsidRDefault="00455A87" w:rsidP="00DB6F72">
      <w:pPr>
        <w:spacing w:after="0" w:line="240" w:lineRule="auto"/>
        <w:rPr>
          <w:rFonts w:ascii="Palatino Linotype" w:hAnsi="Palatino Linotype"/>
          <w:sz w:val="24"/>
          <w:szCs w:val="24"/>
        </w:rPr>
      </w:pPr>
    </w:p>
    <w:p w:rsidR="00455A87" w:rsidRPr="00525ABC" w:rsidRDefault="00DB6F72"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vasúti árufuvarozás</w:t>
      </w:r>
      <w:r w:rsidRPr="00525ABC">
        <w:rPr>
          <w:rFonts w:ascii="Palatino Linotype" w:hAnsi="Palatino Linotype"/>
          <w:b/>
          <w:sz w:val="24"/>
          <w:szCs w:val="24"/>
        </w:rPr>
        <w:tab/>
      </w:r>
      <w:r w:rsidRPr="00525ABC">
        <w:rPr>
          <w:rFonts w:ascii="Palatino Linotype" w:hAnsi="Palatino Linotype"/>
          <w:b/>
          <w:sz w:val="24"/>
          <w:szCs w:val="24"/>
        </w:rPr>
        <w:tab/>
      </w:r>
      <w:r w:rsidR="00A02E36" w:rsidRPr="00525ABC">
        <w:rPr>
          <w:rFonts w:ascii="Palatino Linotype" w:hAnsi="Palatino Linotype"/>
          <w:b/>
          <w:sz w:val="24"/>
          <w:szCs w:val="24"/>
        </w:rPr>
        <w:tab/>
      </w:r>
      <w:r w:rsidR="00A02E36" w:rsidRPr="00525ABC">
        <w:rPr>
          <w:rFonts w:ascii="Palatino Linotype" w:hAnsi="Palatino Linotype"/>
          <w:b/>
          <w:sz w:val="24"/>
          <w:szCs w:val="24"/>
        </w:rPr>
        <w:tab/>
      </w:r>
      <w:r w:rsidR="00A02E36" w:rsidRPr="00525ABC">
        <w:rPr>
          <w:rFonts w:ascii="Palatino Linotype" w:hAnsi="Palatino Linotype"/>
          <w:b/>
          <w:sz w:val="24"/>
          <w:szCs w:val="24"/>
        </w:rPr>
        <w:tab/>
      </w:r>
      <w:r w:rsidR="00A02E36" w:rsidRPr="00525ABC">
        <w:rPr>
          <w:rFonts w:ascii="Palatino Linotype" w:hAnsi="Palatino Linotype"/>
          <w:b/>
          <w:sz w:val="24"/>
          <w:szCs w:val="24"/>
        </w:rPr>
        <w:tab/>
      </w:r>
      <w:r w:rsidR="00A02E36" w:rsidRPr="00525ABC">
        <w:rPr>
          <w:rFonts w:ascii="Palatino Linotype" w:hAnsi="Palatino Linotype"/>
          <w:b/>
          <w:sz w:val="24"/>
          <w:szCs w:val="24"/>
        </w:rPr>
        <w:tab/>
      </w:r>
      <w:r w:rsidR="00A02E36" w:rsidRPr="00525ABC">
        <w:rPr>
          <w:rFonts w:ascii="Palatino Linotype" w:hAnsi="Palatino Linotype"/>
          <w:b/>
          <w:sz w:val="24"/>
          <w:szCs w:val="24"/>
        </w:rPr>
        <w:tab/>
      </w:r>
      <w:r w:rsidR="00A02E36" w:rsidRPr="00525ABC">
        <w:rPr>
          <w:rFonts w:ascii="Palatino Linotype" w:hAnsi="Palatino Linotype"/>
          <w:b/>
          <w:sz w:val="24"/>
          <w:szCs w:val="24"/>
        </w:rPr>
        <w:tab/>
      </w:r>
      <w:r w:rsidR="00455A87" w:rsidRPr="00525ABC">
        <w:rPr>
          <w:rFonts w:ascii="Palatino Linotype" w:hAnsi="Palatino Linotype"/>
          <w:b/>
          <w:sz w:val="24"/>
          <w:szCs w:val="24"/>
        </w:rPr>
        <w:tab/>
      </w:r>
      <w:r w:rsidR="00BA2E6E" w:rsidRPr="00525ABC">
        <w:rPr>
          <w:rFonts w:ascii="Palatino Linotype" w:hAnsi="Palatino Linotype"/>
          <w:b/>
          <w:sz w:val="24"/>
          <w:szCs w:val="24"/>
        </w:rPr>
        <w:t xml:space="preserve">   </w:t>
      </w:r>
      <w:r w:rsidR="00A02E36" w:rsidRPr="00525ABC">
        <w:rPr>
          <w:rFonts w:ascii="Palatino Linotype" w:hAnsi="Palatino Linotype"/>
          <w:b/>
          <w:sz w:val="24"/>
          <w:szCs w:val="24"/>
        </w:rPr>
        <w:t xml:space="preserve">     </w:t>
      </w:r>
      <w:r w:rsidR="007470EB" w:rsidRPr="00525ABC">
        <w:rPr>
          <w:rFonts w:ascii="Palatino Linotype" w:hAnsi="Palatino Linotype"/>
          <w:b/>
          <w:i/>
          <w:sz w:val="24"/>
          <w:szCs w:val="24"/>
        </w:rPr>
        <w:t>10</w:t>
      </w:r>
      <w:r w:rsidR="00A02E36" w:rsidRPr="00525ABC">
        <w:rPr>
          <w:rFonts w:ascii="Palatino Linotype" w:hAnsi="Palatino Linotype"/>
          <w:b/>
          <w:i/>
          <w:sz w:val="24"/>
          <w:szCs w:val="24"/>
        </w:rPr>
        <w:t xml:space="preserve"> ÖGY (9. évf.),</w:t>
      </w:r>
      <w:r w:rsidR="004C0D01" w:rsidRPr="00525ABC">
        <w:rPr>
          <w:rFonts w:ascii="Palatino Linotype" w:hAnsi="Palatino Linotype"/>
          <w:b/>
          <w:i/>
          <w:sz w:val="24"/>
          <w:szCs w:val="24"/>
        </w:rPr>
        <w:t xml:space="preserve"> 15 óra</w:t>
      </w:r>
      <w:r w:rsidR="00A02E36" w:rsidRPr="00525ABC">
        <w:rPr>
          <w:rFonts w:ascii="Palatino Linotype" w:hAnsi="Palatino Linotype"/>
          <w:b/>
          <w:i/>
          <w:sz w:val="24"/>
          <w:szCs w:val="24"/>
        </w:rPr>
        <w:t xml:space="preserve"> </w:t>
      </w:r>
      <w:r w:rsidRPr="00525ABC">
        <w:rPr>
          <w:rFonts w:ascii="Palatino Linotype" w:hAnsi="Palatino Linotype"/>
          <w:b/>
          <w:i/>
          <w:sz w:val="24"/>
          <w:szCs w:val="24"/>
        </w:rPr>
        <w:t>2</w:t>
      </w:r>
      <w:r w:rsidR="007470EB" w:rsidRPr="00525ABC">
        <w:rPr>
          <w:rFonts w:ascii="Palatino Linotype" w:hAnsi="Palatino Linotype"/>
          <w:b/>
          <w:i/>
          <w:sz w:val="24"/>
          <w:szCs w:val="24"/>
        </w:rPr>
        <w:t>7</w:t>
      </w:r>
      <w:r w:rsidRPr="00525ABC">
        <w:rPr>
          <w:rFonts w:ascii="Palatino Linotype" w:hAnsi="Palatino Linotype"/>
          <w:b/>
          <w:i/>
          <w:sz w:val="24"/>
          <w:szCs w:val="24"/>
        </w:rPr>
        <w:t xml:space="preserve"> </w:t>
      </w:r>
      <w:proofErr w:type="gramStart"/>
      <w:r w:rsidRPr="00525ABC">
        <w:rPr>
          <w:rFonts w:ascii="Palatino Linotype" w:hAnsi="Palatino Linotype"/>
          <w:b/>
          <w:i/>
          <w:sz w:val="24"/>
          <w:szCs w:val="24"/>
        </w:rPr>
        <w:t>ÖGY</w:t>
      </w:r>
      <w:r w:rsidR="00A02E36" w:rsidRPr="00525ABC">
        <w:rPr>
          <w:rFonts w:ascii="Palatino Linotype" w:hAnsi="Palatino Linotype"/>
          <w:b/>
          <w:i/>
          <w:sz w:val="24"/>
          <w:szCs w:val="24"/>
        </w:rPr>
        <w:t>(</w:t>
      </w:r>
      <w:proofErr w:type="gramEnd"/>
      <w:r w:rsidR="00A02E36" w:rsidRPr="00525ABC">
        <w:rPr>
          <w:rFonts w:ascii="Palatino Linotype" w:hAnsi="Palatino Linotype"/>
          <w:b/>
          <w:i/>
          <w:sz w:val="24"/>
          <w:szCs w:val="24"/>
        </w:rPr>
        <w:t>11. évf.)</w:t>
      </w:r>
      <w:r w:rsidR="00455A87" w:rsidRPr="00525ABC">
        <w:rPr>
          <w:rFonts w:ascii="Palatino Linotype" w:hAnsi="Palatino Linotype"/>
          <w:b/>
          <w:i/>
          <w:sz w:val="24"/>
          <w:szCs w:val="24"/>
        </w:rPr>
        <w:t>/</w:t>
      </w:r>
      <w:r w:rsidR="007045D9" w:rsidRPr="00525ABC">
        <w:rPr>
          <w:rFonts w:ascii="Palatino Linotype" w:hAnsi="Palatino Linotype"/>
          <w:b/>
          <w:i/>
          <w:sz w:val="24"/>
          <w:szCs w:val="24"/>
        </w:rPr>
        <w:t xml:space="preserve">23 </w:t>
      </w:r>
      <w:r w:rsidR="00455A87" w:rsidRPr="00525ABC">
        <w:rPr>
          <w:rFonts w:ascii="Palatino Linotype" w:hAnsi="Palatino Linotype"/>
          <w:b/>
          <w:i/>
          <w:sz w:val="24"/>
          <w:szCs w:val="24"/>
        </w:rPr>
        <w:t>óra</w:t>
      </w:r>
      <w:r w:rsidR="007045D9" w:rsidRPr="00525ABC">
        <w:rPr>
          <w:rFonts w:ascii="Palatino Linotype" w:hAnsi="Palatino Linotype"/>
          <w:b/>
          <w:i/>
          <w:sz w:val="24"/>
          <w:szCs w:val="24"/>
        </w:rPr>
        <w:t xml:space="preserve"> 15 ÖGY</w:t>
      </w:r>
    </w:p>
    <w:p w:rsidR="00DB6F72" w:rsidRPr="00525ABC" w:rsidRDefault="00DB6F72" w:rsidP="00DB6F72">
      <w:pPr>
        <w:spacing w:after="0" w:line="240" w:lineRule="auto"/>
        <w:rPr>
          <w:rFonts w:ascii="Palatino Linotype" w:hAnsi="Palatino Linotype"/>
          <w:color w:val="000000"/>
          <w:sz w:val="24"/>
          <w:szCs w:val="24"/>
        </w:rPr>
      </w:pPr>
      <w:r w:rsidRPr="00525ABC">
        <w:rPr>
          <w:rFonts w:ascii="Palatino Linotype" w:hAnsi="Palatino Linotype"/>
          <w:sz w:val="24"/>
          <w:szCs w:val="24"/>
        </w:rPr>
        <w:tab/>
      </w:r>
      <w:r w:rsidRPr="00525ABC">
        <w:rPr>
          <w:rFonts w:ascii="Palatino Linotype" w:hAnsi="Palatino Linotype"/>
          <w:color w:val="000000"/>
          <w:sz w:val="24"/>
          <w:szCs w:val="24"/>
        </w:rPr>
        <w:t xml:space="preserve">A vasúti kocsik megrendelése a vasútvállalattól </w:t>
      </w:r>
    </w:p>
    <w:p w:rsidR="00DB6F72" w:rsidRPr="00525ABC" w:rsidRDefault="00DB6F72" w:rsidP="00DB6F72">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Az árudarabok jelölés</w:t>
      </w:r>
      <w:r w:rsidR="00052952" w:rsidRPr="00525ABC">
        <w:rPr>
          <w:rFonts w:ascii="Palatino Linotype" w:hAnsi="Palatino Linotype"/>
          <w:color w:val="000000"/>
          <w:sz w:val="24"/>
          <w:szCs w:val="24"/>
        </w:rPr>
        <w:t xml:space="preserve">e, a vasúti kocsik, konténerek </w:t>
      </w:r>
      <w:r w:rsidRPr="00525ABC">
        <w:rPr>
          <w:rFonts w:ascii="Palatino Linotype" w:hAnsi="Palatino Linotype"/>
          <w:color w:val="000000"/>
          <w:sz w:val="24"/>
          <w:szCs w:val="24"/>
        </w:rPr>
        <w:t>bárcázása üres, rakott állapotban</w:t>
      </w:r>
    </w:p>
    <w:p w:rsidR="00DB6F72" w:rsidRPr="00525ABC" w:rsidRDefault="00DB6F72" w:rsidP="00DB6F72">
      <w:pPr>
        <w:spacing w:after="0" w:line="240" w:lineRule="auto"/>
        <w:ind w:left="720"/>
        <w:rPr>
          <w:rFonts w:ascii="Palatino Linotype" w:hAnsi="Palatino Linotype"/>
          <w:strike/>
          <w:color w:val="000000"/>
          <w:sz w:val="24"/>
          <w:szCs w:val="24"/>
        </w:rPr>
      </w:pPr>
      <w:r w:rsidRPr="00525ABC">
        <w:rPr>
          <w:rFonts w:ascii="Palatino Linotype" w:hAnsi="Palatino Linotype"/>
          <w:color w:val="000000"/>
          <w:sz w:val="24"/>
          <w:szCs w:val="24"/>
        </w:rPr>
        <w:t xml:space="preserve">A kocsirakományú küldemény lezárására használt </w:t>
      </w:r>
      <w:proofErr w:type="spellStart"/>
      <w:r w:rsidRPr="00525ABC">
        <w:rPr>
          <w:rFonts w:ascii="Palatino Linotype" w:hAnsi="Palatino Linotype"/>
          <w:color w:val="000000"/>
          <w:sz w:val="24"/>
          <w:szCs w:val="24"/>
        </w:rPr>
        <w:t>kocsizárak</w:t>
      </w:r>
      <w:proofErr w:type="spellEnd"/>
      <w:r w:rsidRPr="00525ABC">
        <w:rPr>
          <w:rFonts w:ascii="Palatino Linotype" w:hAnsi="Palatino Linotype"/>
          <w:color w:val="000000"/>
          <w:sz w:val="24"/>
          <w:szCs w:val="24"/>
        </w:rPr>
        <w:t xml:space="preserve"> csoportjai </w:t>
      </w:r>
    </w:p>
    <w:p w:rsidR="00DB6F72" w:rsidRPr="00525ABC" w:rsidRDefault="00DB6F72" w:rsidP="00DB6F72">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A fuvarozási határidő számításának alapszabályai belföldi és nemzetközi forgalomban</w:t>
      </w:r>
    </w:p>
    <w:p w:rsidR="00DB6F72" w:rsidRPr="00525ABC" w:rsidRDefault="00DB6F72" w:rsidP="00DB6F72">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 xml:space="preserve">Az üres és rakott kocsik, ügyfél részére történő átadása feladó vagy átvevő értesítése, általános és elfogadott értesítési formák </w:t>
      </w:r>
    </w:p>
    <w:p w:rsidR="00DB6F72" w:rsidRPr="00525ABC" w:rsidRDefault="00DB6F72" w:rsidP="00DB6F72">
      <w:pPr>
        <w:spacing w:after="0" w:line="240" w:lineRule="auto"/>
        <w:ind w:left="720"/>
        <w:rPr>
          <w:rFonts w:ascii="Palatino Linotype" w:hAnsi="Palatino Linotype"/>
          <w:color w:val="000000"/>
          <w:sz w:val="24"/>
          <w:szCs w:val="24"/>
        </w:rPr>
      </w:pPr>
      <w:r w:rsidRPr="00525ABC">
        <w:rPr>
          <w:rFonts w:ascii="Palatino Linotype" w:hAnsi="Palatino Linotype"/>
          <w:color w:val="000000"/>
          <w:sz w:val="24"/>
          <w:szCs w:val="24"/>
        </w:rPr>
        <w:t xml:space="preserve">A fuvarköltségek meghatározása, fuvardíj, mellékdíj, szolgáltatások díja, felmerülésének helye </w:t>
      </w:r>
    </w:p>
    <w:p w:rsidR="00455A87" w:rsidRPr="00525ABC" w:rsidRDefault="00455A87" w:rsidP="00DB6F72">
      <w:pPr>
        <w:spacing w:after="0" w:line="240" w:lineRule="auto"/>
        <w:rPr>
          <w:rFonts w:ascii="Palatino Linotype" w:hAnsi="Palatino Linotype"/>
          <w:sz w:val="24"/>
          <w:szCs w:val="24"/>
        </w:rPr>
      </w:pPr>
    </w:p>
    <w:p w:rsidR="00455A87" w:rsidRPr="00525ABC" w:rsidRDefault="00C2040A"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 xml:space="preserve">A vízi </w:t>
      </w:r>
      <w:proofErr w:type="gramStart"/>
      <w:r w:rsidRPr="00525ABC">
        <w:rPr>
          <w:rFonts w:ascii="Palatino Linotype" w:hAnsi="Palatino Linotype"/>
          <w:b/>
          <w:sz w:val="24"/>
          <w:szCs w:val="24"/>
        </w:rPr>
        <w:t>árufuvarozás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A02E36" w:rsidRPr="00525ABC">
        <w:rPr>
          <w:rFonts w:ascii="Palatino Linotype" w:hAnsi="Palatino Linotype"/>
          <w:b/>
          <w:sz w:val="24"/>
          <w:szCs w:val="24"/>
        </w:rPr>
        <w:t xml:space="preserve">       </w:t>
      </w:r>
      <w:r w:rsidRPr="00525ABC">
        <w:rPr>
          <w:rFonts w:ascii="Palatino Linotype" w:hAnsi="Palatino Linotype"/>
          <w:b/>
          <w:i/>
          <w:sz w:val="24"/>
          <w:szCs w:val="24"/>
        </w:rPr>
        <w:t>5</w:t>
      </w:r>
      <w:proofErr w:type="gramEnd"/>
      <w:r w:rsidRPr="00525ABC">
        <w:rPr>
          <w:rFonts w:ascii="Palatino Linotype" w:hAnsi="Palatino Linotype"/>
          <w:b/>
          <w:i/>
          <w:sz w:val="24"/>
          <w:szCs w:val="24"/>
        </w:rPr>
        <w:t xml:space="preserve"> </w:t>
      </w:r>
      <w:r w:rsidR="00455A87" w:rsidRPr="00525ABC">
        <w:rPr>
          <w:rFonts w:ascii="Palatino Linotype" w:hAnsi="Palatino Linotype"/>
          <w:b/>
          <w:i/>
          <w:sz w:val="24"/>
          <w:szCs w:val="24"/>
        </w:rPr>
        <w:t>óra</w:t>
      </w:r>
      <w:r w:rsidRPr="00525ABC">
        <w:rPr>
          <w:rFonts w:ascii="Palatino Linotype" w:hAnsi="Palatino Linotype"/>
          <w:b/>
          <w:i/>
          <w:sz w:val="24"/>
          <w:szCs w:val="24"/>
        </w:rPr>
        <w:t xml:space="preserve"> </w:t>
      </w:r>
      <w:r w:rsidR="007470EB" w:rsidRPr="00525ABC">
        <w:rPr>
          <w:rFonts w:ascii="Palatino Linotype" w:hAnsi="Palatino Linotype"/>
          <w:b/>
          <w:i/>
          <w:sz w:val="24"/>
          <w:szCs w:val="24"/>
        </w:rPr>
        <w:t>10</w:t>
      </w:r>
      <w:r w:rsidRPr="00525ABC">
        <w:rPr>
          <w:rFonts w:ascii="Palatino Linotype" w:hAnsi="Palatino Linotype"/>
          <w:b/>
          <w:i/>
          <w:sz w:val="24"/>
          <w:szCs w:val="24"/>
        </w:rPr>
        <w:t xml:space="preserve"> ÖGY</w:t>
      </w:r>
      <w:r w:rsidR="00A02E36" w:rsidRPr="00525ABC">
        <w:rPr>
          <w:rFonts w:ascii="Palatino Linotype" w:hAnsi="Palatino Linotype"/>
          <w:b/>
          <w:i/>
          <w:sz w:val="24"/>
          <w:szCs w:val="24"/>
        </w:rPr>
        <w:t xml:space="preserve"> (11. évf.)</w:t>
      </w:r>
      <w:r w:rsidR="00455A87" w:rsidRPr="00525ABC">
        <w:rPr>
          <w:rFonts w:ascii="Palatino Linotype" w:hAnsi="Palatino Linotype"/>
          <w:b/>
          <w:i/>
          <w:sz w:val="24"/>
          <w:szCs w:val="24"/>
        </w:rPr>
        <w:t>/</w:t>
      </w:r>
      <w:r w:rsidR="00BA2E6E" w:rsidRPr="00525ABC">
        <w:rPr>
          <w:rFonts w:ascii="Palatino Linotype" w:hAnsi="Palatino Linotype"/>
          <w:b/>
          <w:i/>
          <w:sz w:val="24"/>
          <w:szCs w:val="24"/>
        </w:rPr>
        <w:t xml:space="preserve">7 </w:t>
      </w:r>
      <w:r w:rsidR="00455A87" w:rsidRPr="00525ABC">
        <w:rPr>
          <w:rFonts w:ascii="Palatino Linotype" w:hAnsi="Palatino Linotype"/>
          <w:b/>
          <w:i/>
          <w:sz w:val="24"/>
          <w:szCs w:val="24"/>
        </w:rPr>
        <w:t>óra</w:t>
      </w:r>
      <w:r w:rsidR="00BA2E6E" w:rsidRPr="00525ABC">
        <w:rPr>
          <w:rFonts w:ascii="Palatino Linotype" w:hAnsi="Palatino Linotype"/>
          <w:b/>
          <w:i/>
          <w:sz w:val="24"/>
          <w:szCs w:val="24"/>
        </w:rPr>
        <w:t xml:space="preserve"> </w:t>
      </w:r>
      <w:r w:rsidR="007470EB" w:rsidRPr="00525ABC">
        <w:rPr>
          <w:rFonts w:ascii="Palatino Linotype" w:hAnsi="Palatino Linotype"/>
          <w:b/>
          <w:i/>
          <w:sz w:val="24"/>
          <w:szCs w:val="24"/>
        </w:rPr>
        <w:t>5</w:t>
      </w:r>
      <w:r w:rsidR="00BA2E6E" w:rsidRPr="00525ABC">
        <w:rPr>
          <w:rFonts w:ascii="Palatino Linotype" w:hAnsi="Palatino Linotype"/>
          <w:b/>
          <w:i/>
          <w:sz w:val="24"/>
          <w:szCs w:val="24"/>
        </w:rPr>
        <w:t xml:space="preserve"> ÖGY</w:t>
      </w:r>
    </w:p>
    <w:p w:rsidR="00ED0099" w:rsidRPr="00525ABC" w:rsidRDefault="00ED0099" w:rsidP="00ED0099">
      <w:pPr>
        <w:pStyle w:val="norm"/>
        <w:spacing w:before="0" w:beforeAutospacing="0" w:after="0" w:afterAutospacing="0"/>
        <w:rPr>
          <w:rFonts w:ascii="Palatino Linotype" w:hAnsi="Palatino Linotype"/>
        </w:rPr>
      </w:pPr>
      <w:r w:rsidRPr="00525ABC">
        <w:rPr>
          <w:rFonts w:ascii="Palatino Linotype" w:hAnsi="Palatino Linotype"/>
        </w:rPr>
        <w:tab/>
        <w:t>Belvízi hajóút ismeret, kitűzési jelek, nautikai szabályok.</w:t>
      </w:r>
    </w:p>
    <w:p w:rsidR="00ED0099" w:rsidRPr="00525ABC" w:rsidRDefault="00ED0099" w:rsidP="00ED0099">
      <w:pPr>
        <w:pStyle w:val="norm"/>
        <w:spacing w:before="0" w:beforeAutospacing="0" w:after="0" w:afterAutospacing="0"/>
        <w:ind w:left="720"/>
        <w:rPr>
          <w:rFonts w:ascii="Palatino Linotype" w:hAnsi="Palatino Linotype"/>
        </w:rPr>
      </w:pPr>
      <w:r w:rsidRPr="00525ABC">
        <w:rPr>
          <w:rFonts w:ascii="Palatino Linotype" w:hAnsi="Palatino Linotype"/>
        </w:rPr>
        <w:t>Kikötők, kikötői rakodó berendezések.</w:t>
      </w:r>
    </w:p>
    <w:p w:rsidR="00455A87" w:rsidRPr="00525ABC" w:rsidRDefault="00455A87" w:rsidP="00ED0099">
      <w:pPr>
        <w:spacing w:after="0" w:line="240" w:lineRule="auto"/>
        <w:rPr>
          <w:rFonts w:ascii="Palatino Linotype" w:hAnsi="Palatino Linotype"/>
          <w:sz w:val="24"/>
          <w:szCs w:val="24"/>
        </w:rPr>
      </w:pPr>
    </w:p>
    <w:p w:rsidR="00455A87" w:rsidRPr="00525ABC" w:rsidRDefault="000F7A63"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légi </w:t>
      </w:r>
      <w:proofErr w:type="gramStart"/>
      <w:r w:rsidRPr="00525ABC">
        <w:rPr>
          <w:rFonts w:ascii="Palatino Linotype" w:hAnsi="Palatino Linotype"/>
          <w:b/>
          <w:sz w:val="24"/>
          <w:szCs w:val="24"/>
        </w:rPr>
        <w:t>árufuvarozás</w:t>
      </w:r>
      <w:r w:rsidRPr="00525ABC">
        <w:rPr>
          <w:rFonts w:ascii="Palatino Linotype" w:hAnsi="Palatino Linotype"/>
          <w:b/>
          <w:sz w:val="24"/>
          <w:szCs w:val="24"/>
        </w:rPr>
        <w:tab/>
      </w:r>
      <w:r w:rsidRPr="00525ABC">
        <w:rPr>
          <w:rFonts w:ascii="Palatino Linotype" w:hAnsi="Palatino Linotype"/>
          <w:b/>
          <w:sz w:val="24"/>
          <w:szCs w:val="24"/>
        </w:rPr>
        <w:tab/>
      </w:r>
      <w:r w:rsidR="00455A87" w:rsidRPr="00525ABC">
        <w:rPr>
          <w:rFonts w:ascii="Palatino Linotype" w:hAnsi="Palatino Linotype"/>
          <w:b/>
          <w:sz w:val="24"/>
          <w:szCs w:val="24"/>
        </w:rPr>
        <w:tab/>
      </w:r>
      <w:r w:rsidR="00A02E36" w:rsidRPr="00525ABC">
        <w:rPr>
          <w:rFonts w:ascii="Palatino Linotype" w:hAnsi="Palatino Linotype"/>
          <w:b/>
          <w:sz w:val="24"/>
          <w:szCs w:val="24"/>
        </w:rPr>
        <w:t xml:space="preserve">       </w:t>
      </w:r>
      <w:r w:rsidRPr="00525ABC">
        <w:rPr>
          <w:rFonts w:ascii="Palatino Linotype" w:hAnsi="Palatino Linotype"/>
          <w:b/>
          <w:i/>
          <w:sz w:val="24"/>
          <w:szCs w:val="24"/>
        </w:rPr>
        <w:t>5</w:t>
      </w:r>
      <w:proofErr w:type="gramEnd"/>
      <w:r w:rsidRPr="00525ABC">
        <w:rPr>
          <w:rFonts w:ascii="Palatino Linotype" w:hAnsi="Palatino Linotype"/>
          <w:b/>
          <w:i/>
          <w:sz w:val="24"/>
          <w:szCs w:val="24"/>
        </w:rPr>
        <w:t xml:space="preserve"> </w:t>
      </w:r>
      <w:r w:rsidR="00455A87" w:rsidRPr="00525ABC">
        <w:rPr>
          <w:rFonts w:ascii="Palatino Linotype" w:hAnsi="Palatino Linotype"/>
          <w:b/>
          <w:i/>
          <w:sz w:val="24"/>
          <w:szCs w:val="24"/>
        </w:rPr>
        <w:t>óra</w:t>
      </w:r>
      <w:r w:rsidRPr="00525ABC">
        <w:rPr>
          <w:rFonts w:ascii="Palatino Linotype" w:hAnsi="Palatino Linotype"/>
          <w:b/>
          <w:i/>
          <w:sz w:val="24"/>
          <w:szCs w:val="24"/>
        </w:rPr>
        <w:t xml:space="preserve"> </w:t>
      </w:r>
      <w:r w:rsidR="007470EB" w:rsidRPr="00525ABC">
        <w:rPr>
          <w:rFonts w:ascii="Palatino Linotype" w:hAnsi="Palatino Linotype"/>
          <w:b/>
          <w:i/>
          <w:sz w:val="24"/>
          <w:szCs w:val="24"/>
        </w:rPr>
        <w:t>10</w:t>
      </w:r>
      <w:r w:rsidRPr="00525ABC">
        <w:rPr>
          <w:rFonts w:ascii="Palatino Linotype" w:hAnsi="Palatino Linotype"/>
          <w:b/>
          <w:i/>
          <w:sz w:val="24"/>
          <w:szCs w:val="24"/>
        </w:rPr>
        <w:t xml:space="preserve"> ÖGY</w:t>
      </w:r>
      <w:r w:rsidR="00A02E36" w:rsidRPr="00525ABC">
        <w:rPr>
          <w:rFonts w:ascii="Palatino Linotype" w:hAnsi="Palatino Linotype"/>
          <w:b/>
          <w:i/>
          <w:sz w:val="24"/>
          <w:szCs w:val="24"/>
        </w:rPr>
        <w:t xml:space="preserve"> (11. évf.)</w:t>
      </w:r>
      <w:r w:rsidR="00455A87" w:rsidRPr="00525ABC">
        <w:rPr>
          <w:rFonts w:ascii="Palatino Linotype" w:hAnsi="Palatino Linotype"/>
          <w:b/>
          <w:i/>
          <w:sz w:val="24"/>
          <w:szCs w:val="24"/>
        </w:rPr>
        <w:t>/</w:t>
      </w:r>
      <w:r w:rsidR="00BA2E6E" w:rsidRPr="00525ABC">
        <w:rPr>
          <w:rFonts w:ascii="Palatino Linotype" w:hAnsi="Palatino Linotype"/>
          <w:b/>
          <w:i/>
          <w:sz w:val="24"/>
          <w:szCs w:val="24"/>
        </w:rPr>
        <w:t xml:space="preserve">8 </w:t>
      </w:r>
      <w:r w:rsidR="00455A87" w:rsidRPr="00525ABC">
        <w:rPr>
          <w:rFonts w:ascii="Palatino Linotype" w:hAnsi="Palatino Linotype"/>
          <w:b/>
          <w:i/>
          <w:sz w:val="24"/>
          <w:szCs w:val="24"/>
        </w:rPr>
        <w:t>óra</w:t>
      </w:r>
      <w:r w:rsidR="00BA2E6E" w:rsidRPr="00525ABC">
        <w:rPr>
          <w:rFonts w:ascii="Palatino Linotype" w:hAnsi="Palatino Linotype"/>
          <w:b/>
          <w:i/>
          <w:sz w:val="24"/>
          <w:szCs w:val="24"/>
        </w:rPr>
        <w:t xml:space="preserve"> </w:t>
      </w:r>
      <w:r w:rsidR="007470EB" w:rsidRPr="00525ABC">
        <w:rPr>
          <w:rFonts w:ascii="Palatino Linotype" w:hAnsi="Palatino Linotype"/>
          <w:b/>
          <w:i/>
          <w:sz w:val="24"/>
          <w:szCs w:val="24"/>
        </w:rPr>
        <w:t>5</w:t>
      </w:r>
      <w:r w:rsidR="00BA2E6E" w:rsidRPr="00525ABC">
        <w:rPr>
          <w:rFonts w:ascii="Palatino Linotype" w:hAnsi="Palatino Linotype"/>
          <w:b/>
          <w:i/>
          <w:sz w:val="24"/>
          <w:szCs w:val="24"/>
        </w:rPr>
        <w:t xml:space="preserve"> ÖGY</w:t>
      </w:r>
    </w:p>
    <w:p w:rsidR="000F7A63" w:rsidRPr="00525ABC" w:rsidRDefault="00ED0099" w:rsidP="000F7A63">
      <w:pPr>
        <w:spacing w:after="0" w:line="240" w:lineRule="auto"/>
        <w:rPr>
          <w:rFonts w:ascii="Palatino Linotype" w:hAnsi="Palatino Linotype"/>
          <w:sz w:val="24"/>
          <w:szCs w:val="24"/>
        </w:rPr>
      </w:pPr>
      <w:r w:rsidRPr="00525ABC">
        <w:rPr>
          <w:rFonts w:ascii="Palatino Linotype" w:hAnsi="Palatino Linotype"/>
          <w:sz w:val="24"/>
          <w:szCs w:val="24"/>
        </w:rPr>
        <w:tab/>
      </w:r>
      <w:r w:rsidR="000F7A63" w:rsidRPr="00525ABC">
        <w:rPr>
          <w:rFonts w:ascii="Palatino Linotype" w:hAnsi="Palatino Linotype"/>
          <w:sz w:val="24"/>
          <w:szCs w:val="24"/>
        </w:rPr>
        <w:t>Okmányok kiállítása (áru be</w:t>
      </w:r>
      <w:r w:rsidR="00BA2E6E" w:rsidRPr="00525ABC">
        <w:rPr>
          <w:rFonts w:ascii="Palatino Linotype" w:hAnsi="Palatino Linotype"/>
          <w:sz w:val="24"/>
          <w:szCs w:val="24"/>
        </w:rPr>
        <w:t>gyűjtése, csomagolás, címkézés)</w:t>
      </w:r>
    </w:p>
    <w:p w:rsidR="000F7A63" w:rsidRPr="00525ABC" w:rsidRDefault="000F7A63" w:rsidP="000F7A63">
      <w:pPr>
        <w:spacing w:after="0" w:line="240" w:lineRule="auto"/>
        <w:ind w:left="720"/>
        <w:rPr>
          <w:rFonts w:ascii="Palatino Linotype" w:hAnsi="Palatino Linotype"/>
          <w:sz w:val="24"/>
          <w:szCs w:val="24"/>
        </w:rPr>
      </w:pPr>
      <w:r w:rsidRPr="00525ABC">
        <w:rPr>
          <w:rFonts w:ascii="Palatino Linotype" w:hAnsi="Palatino Linotype"/>
          <w:sz w:val="24"/>
          <w:szCs w:val="24"/>
        </w:rPr>
        <w:t>Küldemény (áru+okmányok) átadása a fuvarozónak</w:t>
      </w:r>
      <w:r w:rsidR="00BA2E6E" w:rsidRPr="00525ABC">
        <w:rPr>
          <w:rFonts w:ascii="Palatino Linotype" w:hAnsi="Palatino Linotype"/>
          <w:sz w:val="24"/>
          <w:szCs w:val="24"/>
        </w:rPr>
        <w:t xml:space="preserve"> vagy a fuvarozó képviselőjének</w:t>
      </w:r>
    </w:p>
    <w:p w:rsidR="000F7A63" w:rsidRPr="00525ABC" w:rsidRDefault="00BA2E6E" w:rsidP="000F7A63">
      <w:pPr>
        <w:spacing w:after="0" w:line="240" w:lineRule="auto"/>
        <w:ind w:left="720"/>
        <w:rPr>
          <w:rFonts w:ascii="Palatino Linotype" w:hAnsi="Palatino Linotype"/>
          <w:sz w:val="24"/>
          <w:szCs w:val="24"/>
        </w:rPr>
      </w:pPr>
      <w:r w:rsidRPr="00525ABC">
        <w:rPr>
          <w:rFonts w:ascii="Palatino Linotype" w:hAnsi="Palatino Linotype"/>
          <w:sz w:val="24"/>
          <w:szCs w:val="24"/>
        </w:rPr>
        <w:t>Küldemény átvétele</w:t>
      </w:r>
    </w:p>
    <w:p w:rsidR="000F7A63" w:rsidRPr="00525ABC" w:rsidRDefault="000F7A63" w:rsidP="000F7A63">
      <w:pPr>
        <w:spacing w:after="0" w:line="240" w:lineRule="auto"/>
        <w:ind w:left="720"/>
        <w:rPr>
          <w:rFonts w:ascii="Palatino Linotype" w:hAnsi="Palatino Linotype"/>
          <w:sz w:val="24"/>
          <w:szCs w:val="24"/>
        </w:rPr>
      </w:pPr>
      <w:r w:rsidRPr="00525ABC">
        <w:rPr>
          <w:rFonts w:ascii="Palatino Linotype" w:hAnsi="Palatino Linotype"/>
          <w:sz w:val="24"/>
          <w:szCs w:val="24"/>
        </w:rPr>
        <w:t>H</w:t>
      </w:r>
      <w:r w:rsidR="00BA2E6E" w:rsidRPr="00525ABC">
        <w:rPr>
          <w:rFonts w:ascii="Palatino Linotype" w:hAnsi="Palatino Linotype"/>
          <w:sz w:val="24"/>
          <w:szCs w:val="24"/>
        </w:rPr>
        <w:t>elyfoglalási lista</w:t>
      </w:r>
    </w:p>
    <w:p w:rsidR="000F7A63" w:rsidRPr="00525ABC" w:rsidRDefault="00BA2E6E" w:rsidP="000F7A63">
      <w:pPr>
        <w:spacing w:after="0" w:line="240" w:lineRule="auto"/>
        <w:ind w:left="720"/>
        <w:rPr>
          <w:rFonts w:ascii="Palatino Linotype" w:hAnsi="Palatino Linotype"/>
          <w:sz w:val="24"/>
          <w:szCs w:val="24"/>
        </w:rPr>
      </w:pPr>
      <w:proofErr w:type="spellStart"/>
      <w:r w:rsidRPr="00525ABC">
        <w:rPr>
          <w:rFonts w:ascii="Palatino Linotype" w:hAnsi="Palatino Linotype"/>
          <w:sz w:val="24"/>
          <w:szCs w:val="24"/>
        </w:rPr>
        <w:t>Veszélyesáru</w:t>
      </w:r>
      <w:proofErr w:type="spellEnd"/>
      <w:r w:rsidRPr="00525ABC">
        <w:rPr>
          <w:rFonts w:ascii="Palatino Linotype" w:hAnsi="Palatino Linotype"/>
          <w:sz w:val="24"/>
          <w:szCs w:val="24"/>
        </w:rPr>
        <w:t xml:space="preserve"> nyilatkozat</w:t>
      </w:r>
    </w:p>
    <w:p w:rsidR="000F7A63" w:rsidRPr="00525ABC" w:rsidRDefault="000F7A63" w:rsidP="000F7A63">
      <w:pPr>
        <w:spacing w:after="0" w:line="240" w:lineRule="auto"/>
        <w:ind w:left="720"/>
        <w:rPr>
          <w:rFonts w:ascii="Palatino Linotype" w:hAnsi="Palatino Linotype"/>
          <w:sz w:val="24"/>
          <w:szCs w:val="24"/>
        </w:rPr>
      </w:pPr>
      <w:r w:rsidRPr="00525ABC">
        <w:rPr>
          <w:rFonts w:ascii="Palatino Linotype" w:hAnsi="Palatino Linotype"/>
          <w:sz w:val="24"/>
          <w:szCs w:val="24"/>
        </w:rPr>
        <w:t>Egy jára</w:t>
      </w:r>
      <w:r w:rsidR="00BA2E6E" w:rsidRPr="00525ABC">
        <w:rPr>
          <w:rFonts w:ascii="Palatino Linotype" w:hAnsi="Palatino Linotype"/>
          <w:sz w:val="24"/>
          <w:szCs w:val="24"/>
        </w:rPr>
        <w:t>t küldeményeinek összekészítése</w:t>
      </w:r>
    </w:p>
    <w:p w:rsidR="000F7A63" w:rsidRPr="00525ABC" w:rsidRDefault="000F7A63" w:rsidP="000F7A63">
      <w:pPr>
        <w:spacing w:after="0" w:line="240" w:lineRule="auto"/>
        <w:ind w:left="720"/>
        <w:rPr>
          <w:rFonts w:ascii="Palatino Linotype" w:hAnsi="Palatino Linotype"/>
          <w:sz w:val="24"/>
          <w:szCs w:val="24"/>
        </w:rPr>
      </w:pPr>
      <w:r w:rsidRPr="00525ABC">
        <w:rPr>
          <w:rFonts w:ascii="Palatino Linotype" w:hAnsi="Palatino Linotype"/>
          <w:sz w:val="24"/>
          <w:szCs w:val="24"/>
        </w:rPr>
        <w:t>Járat küldeményeinek előtérre juttat</w:t>
      </w:r>
      <w:r w:rsidR="00BA2E6E" w:rsidRPr="00525ABC">
        <w:rPr>
          <w:rFonts w:ascii="Palatino Linotype" w:hAnsi="Palatino Linotype"/>
          <w:sz w:val="24"/>
          <w:szCs w:val="24"/>
        </w:rPr>
        <w:t>ása</w:t>
      </w:r>
    </w:p>
    <w:p w:rsidR="000F7A63" w:rsidRPr="00525ABC" w:rsidRDefault="000F7A63" w:rsidP="000F7A63">
      <w:pPr>
        <w:spacing w:after="0" w:line="240" w:lineRule="auto"/>
        <w:ind w:left="720"/>
        <w:rPr>
          <w:rFonts w:ascii="Palatino Linotype" w:hAnsi="Palatino Linotype"/>
          <w:sz w:val="24"/>
          <w:szCs w:val="24"/>
        </w:rPr>
      </w:pPr>
      <w:r w:rsidRPr="00525ABC">
        <w:rPr>
          <w:rFonts w:ascii="Palatino Linotype" w:hAnsi="Palatino Linotype"/>
          <w:sz w:val="24"/>
          <w:szCs w:val="24"/>
        </w:rPr>
        <w:t xml:space="preserve">Átadás a </w:t>
      </w:r>
      <w:proofErr w:type="spellStart"/>
      <w:r w:rsidRPr="00525ABC">
        <w:rPr>
          <w:rFonts w:ascii="Palatino Linotype" w:hAnsi="Palatino Linotype"/>
          <w:sz w:val="24"/>
          <w:szCs w:val="24"/>
        </w:rPr>
        <w:t>rampaszolgálatnak</w:t>
      </w:r>
      <w:proofErr w:type="spellEnd"/>
      <w:r w:rsidRPr="00525ABC">
        <w:rPr>
          <w:rFonts w:ascii="Palatino Linotype" w:hAnsi="Palatino Linotype"/>
          <w:sz w:val="24"/>
          <w:szCs w:val="24"/>
        </w:rPr>
        <w:t>, berakodás a légi</w:t>
      </w:r>
      <w:r w:rsidR="00B64C0F">
        <w:rPr>
          <w:rFonts w:ascii="Palatino Linotype" w:hAnsi="Palatino Linotype"/>
          <w:sz w:val="24"/>
          <w:szCs w:val="24"/>
        </w:rPr>
        <w:t xml:space="preserve"> </w:t>
      </w:r>
      <w:r w:rsidRPr="00525ABC">
        <w:rPr>
          <w:rFonts w:ascii="Palatino Linotype" w:hAnsi="Palatino Linotype"/>
          <w:sz w:val="24"/>
          <w:szCs w:val="24"/>
        </w:rPr>
        <w:t>járműbe</w:t>
      </w:r>
    </w:p>
    <w:p w:rsidR="000F7A63" w:rsidRPr="00525ABC" w:rsidRDefault="000F7A63" w:rsidP="000F7A63">
      <w:pPr>
        <w:spacing w:after="0" w:line="240" w:lineRule="auto"/>
        <w:ind w:left="720"/>
        <w:rPr>
          <w:rFonts w:ascii="Palatino Linotype" w:hAnsi="Palatino Linotype"/>
          <w:sz w:val="24"/>
          <w:szCs w:val="24"/>
        </w:rPr>
      </w:pPr>
      <w:r w:rsidRPr="00525ABC">
        <w:rPr>
          <w:rFonts w:ascii="Palatino Linotype" w:hAnsi="Palatino Linotype"/>
          <w:sz w:val="24"/>
          <w:szCs w:val="24"/>
        </w:rPr>
        <w:t>Kirakodás a célállomáson, import raktári bevételezés</w:t>
      </w:r>
    </w:p>
    <w:p w:rsidR="000F7A63" w:rsidRPr="00525ABC" w:rsidRDefault="000F7A63" w:rsidP="000F7A63">
      <w:pPr>
        <w:spacing w:after="0" w:line="240" w:lineRule="auto"/>
        <w:ind w:left="720"/>
        <w:rPr>
          <w:rFonts w:ascii="Palatino Linotype" w:hAnsi="Palatino Linotype"/>
          <w:sz w:val="24"/>
          <w:szCs w:val="24"/>
        </w:rPr>
      </w:pPr>
      <w:r w:rsidRPr="00525ABC">
        <w:rPr>
          <w:rFonts w:ascii="Palatino Linotype" w:hAnsi="Palatino Linotype"/>
          <w:sz w:val="24"/>
          <w:szCs w:val="24"/>
        </w:rPr>
        <w:t xml:space="preserve">Címzett kiértesítése </w:t>
      </w:r>
    </w:p>
    <w:p w:rsidR="000F7A63" w:rsidRPr="00525ABC" w:rsidRDefault="000F7A63" w:rsidP="000F7A63">
      <w:pPr>
        <w:spacing w:after="0" w:line="240" w:lineRule="auto"/>
        <w:ind w:left="720"/>
        <w:rPr>
          <w:rFonts w:ascii="Palatino Linotype" w:hAnsi="Palatino Linotype"/>
          <w:sz w:val="24"/>
          <w:szCs w:val="24"/>
        </w:rPr>
      </w:pPr>
      <w:r w:rsidRPr="00525ABC">
        <w:rPr>
          <w:rFonts w:ascii="Palatino Linotype" w:hAnsi="Palatino Linotype"/>
          <w:sz w:val="24"/>
          <w:szCs w:val="24"/>
        </w:rPr>
        <w:t>Áru átadása (költségek megfizetése)</w:t>
      </w:r>
    </w:p>
    <w:p w:rsidR="00455A87" w:rsidRPr="00525ABC" w:rsidRDefault="00455A87" w:rsidP="00BD70A7">
      <w:pPr>
        <w:spacing w:after="0" w:line="240" w:lineRule="auto"/>
        <w:rPr>
          <w:rFonts w:ascii="Palatino Linotype" w:hAnsi="Palatino Linotype"/>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i/>
          <w:sz w:val="24"/>
          <w:szCs w:val="24"/>
        </w:rPr>
      </w:pPr>
      <w:r w:rsidRPr="00525ABC">
        <w:rPr>
          <w:rFonts w:ascii="Palatino Linotype" w:hAnsi="Palatino Linotype"/>
          <w:b/>
          <w:i/>
          <w:sz w:val="24"/>
          <w:szCs w:val="24"/>
        </w:rPr>
        <w:t xml:space="preserve">A képzés javasolt helyszíne </w:t>
      </w:r>
      <w:r w:rsidRPr="00525ABC">
        <w:rPr>
          <w:rFonts w:ascii="Palatino Linotype" w:hAnsi="Palatino Linotype"/>
          <w:b/>
          <w:i/>
          <w:kern w:val="1"/>
          <w:sz w:val="24"/>
          <w:szCs w:val="24"/>
          <w:lang w:eastAsia="hi-IN" w:bidi="hi-IN"/>
        </w:rPr>
        <w:t>(ajánlás)</w:t>
      </w:r>
    </w:p>
    <w:p w:rsidR="00F238C7" w:rsidRPr="00997336" w:rsidRDefault="00BD70A7" w:rsidP="00997336">
      <w:pPr>
        <w:spacing w:after="0" w:line="240" w:lineRule="auto"/>
        <w:ind w:left="117" w:firstLine="709"/>
        <w:rPr>
          <w:rFonts w:ascii="Palatino Linotype" w:hAnsi="Palatino Linotype"/>
          <w:sz w:val="24"/>
          <w:szCs w:val="24"/>
        </w:rPr>
      </w:pPr>
      <w:r w:rsidRPr="00997336">
        <w:rPr>
          <w:rFonts w:ascii="Palatino Linotype" w:hAnsi="Palatino Linotype"/>
          <w:sz w:val="24"/>
          <w:szCs w:val="24"/>
        </w:rPr>
        <w:t>Tanterem</w:t>
      </w:r>
    </w:p>
    <w:p w:rsidR="00F238C7" w:rsidRPr="00525ABC" w:rsidRDefault="00F238C7" w:rsidP="00F238C7">
      <w:pPr>
        <w:spacing w:after="0" w:line="240" w:lineRule="auto"/>
        <w:ind w:left="792"/>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p w:rsidR="00F238C7" w:rsidRPr="00525ABC" w:rsidRDefault="00F238C7" w:rsidP="00F238C7">
      <w:pPr>
        <w:widowControl w:val="0"/>
        <w:suppressAutoHyphens/>
        <w:spacing w:after="0" w:line="240" w:lineRule="auto"/>
        <w:rPr>
          <w:rFonts w:ascii="Palatino Linotype" w:hAnsi="Palatino Linotype"/>
          <w:b/>
          <w:bCs/>
          <w:sz w:val="24"/>
          <w:szCs w:val="24"/>
        </w:rPr>
      </w:pP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p w:rsidR="00F238C7" w:rsidRPr="00525ABC" w:rsidRDefault="00F238C7" w:rsidP="009A10FF">
      <w:pPr>
        <w:widowControl w:val="0"/>
        <w:suppressAutoHyphens/>
        <w:spacing w:after="0" w:line="240" w:lineRule="auto"/>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37A5E" w:rsidRPr="00525A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 xml:space="preserve">Alkalmazott oktatási </w:t>
            </w:r>
          </w:p>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837A5E" w:rsidRPr="00525A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b/>
                <w:sz w:val="20"/>
                <w:szCs w:val="20"/>
              </w:rPr>
            </w:pPr>
          </w:p>
        </w:tc>
      </w:tr>
      <w:tr w:rsidR="00837A5E"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r w:rsidRPr="00525A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041DF1">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üzemvitel tankönyv és díjszabások</w:t>
            </w:r>
          </w:p>
        </w:tc>
      </w:tr>
      <w:tr w:rsidR="00837A5E"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r w:rsidRPr="00525AB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r w:rsidRPr="00525A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r w:rsidRPr="00525A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r w:rsidRPr="00525ABC">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r w:rsidRPr="00525ABC">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r w:rsidRPr="00525A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trHeight w:val="263"/>
          <w:jc w:val="center"/>
        </w:trPr>
        <w:tc>
          <w:tcPr>
            <w:tcW w:w="994"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r w:rsidRPr="00525ABC">
              <w:rPr>
                <w:rFonts w:ascii="Palatino Linotype" w:hAnsi="Palatino Linotype"/>
                <w:sz w:val="20"/>
                <w:szCs w:val="20"/>
              </w:rPr>
              <w:t>egyéb</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bl>
    <w:p w:rsidR="00837A5E" w:rsidRPr="00525ABC" w:rsidRDefault="00837A5E" w:rsidP="00AC3167">
      <w:pPr>
        <w:widowControl w:val="0"/>
        <w:suppressAutoHyphens/>
        <w:spacing w:after="0" w:line="240" w:lineRule="auto"/>
        <w:rPr>
          <w:rFonts w:ascii="Palatino Linotype" w:hAnsi="Palatino Linotype"/>
          <w:b/>
          <w:bCs/>
          <w:i/>
          <w:sz w:val="24"/>
          <w:szCs w:val="24"/>
        </w:rPr>
      </w:pPr>
    </w:p>
    <w:p w:rsidR="00F238C7" w:rsidRPr="009A10FF" w:rsidRDefault="00F238C7" w:rsidP="009A10FF">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9"/>
        <w:gridCol w:w="3621"/>
        <w:gridCol w:w="809"/>
        <w:gridCol w:w="798"/>
        <w:gridCol w:w="763"/>
        <w:gridCol w:w="2190"/>
      </w:tblGrid>
      <w:tr w:rsidR="00837A5E" w:rsidRPr="00525ABC">
        <w:trPr>
          <w:cantSplit/>
          <w:trHeight w:val="921"/>
          <w:jc w:val="center"/>
        </w:trPr>
        <w:tc>
          <w:tcPr>
            <w:tcW w:w="859"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 szervezési kerete</w:t>
            </w:r>
          </w:p>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837A5E" w:rsidRPr="00525ABC">
        <w:trPr>
          <w:cantSplit/>
          <w:trHeight w:val="1076"/>
          <w:jc w:val="center"/>
        </w:trPr>
        <w:tc>
          <w:tcPr>
            <w:tcW w:w="859"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Csoport-</w:t>
            </w:r>
          </w:p>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Osztály-</w:t>
            </w:r>
          </w:p>
          <w:p w:rsidR="00837A5E" w:rsidRPr="00525ABC" w:rsidRDefault="00837A5E">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b/>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rPr>
                <w:rFonts w:ascii="Palatino Linotype" w:hAnsi="Palatino Linotype"/>
                <w:b/>
                <w:sz w:val="20"/>
                <w:szCs w:val="20"/>
              </w:rPr>
            </w:pPr>
            <w:r w:rsidRPr="00525A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041DF1">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üzemvitel tankönyv és díjszabások</w:t>
            </w: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rPr>
                <w:rFonts w:ascii="Palatino Linotype" w:hAnsi="Palatino Linotype" w:cs="Arial"/>
                <w:b/>
                <w:sz w:val="20"/>
                <w:szCs w:val="20"/>
              </w:rPr>
            </w:pPr>
            <w:r w:rsidRPr="00525A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041DF1">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üzemvitel tankönyv és díjszabások</w:t>
            </w: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 xml:space="preserve">Szöveges előadás egyéni </w:t>
            </w:r>
            <w:r w:rsidRPr="00525ABC">
              <w:rPr>
                <w:rFonts w:ascii="Palatino Linotype" w:hAnsi="Palatino Linotype" w:cs="Arial"/>
                <w:sz w:val="20"/>
                <w:szCs w:val="20"/>
              </w:rPr>
              <w:lastRenderedPageBreak/>
              <w:t>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lastRenderedPageBreak/>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lastRenderedPageBreak/>
              <w:t>2.4.</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b/>
                <w:sz w:val="20"/>
                <w:szCs w:val="20"/>
              </w:rPr>
            </w:pPr>
            <w:r w:rsidRPr="00525ABC">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rPr>
                <w:rFonts w:ascii="Palatino Linotype" w:hAnsi="Palatino Linotype" w:cs="Arial"/>
                <w:b/>
                <w:sz w:val="20"/>
                <w:szCs w:val="20"/>
              </w:rPr>
            </w:pPr>
            <w:r w:rsidRPr="00525A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837A5E" w:rsidRPr="00525ABC" w:rsidRDefault="00837A5E">
            <w:pPr>
              <w:spacing w:after="0" w:line="240" w:lineRule="auto"/>
              <w:jc w:val="center"/>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837A5E" w:rsidRPr="00525ABC" w:rsidRDefault="00041DF1">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Közlekedési üzemvitel tankönyv és díjszabások</w:t>
            </w: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r w:rsidR="00837A5E"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cs="Arial"/>
                <w:sz w:val="20"/>
                <w:szCs w:val="20"/>
              </w:rPr>
            </w:pPr>
            <w:r w:rsidRPr="00525ABC">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837A5E" w:rsidRPr="00525ABC" w:rsidRDefault="00837A5E">
            <w:pPr>
              <w:spacing w:after="0" w:line="240" w:lineRule="auto"/>
              <w:rPr>
                <w:rFonts w:ascii="Palatino Linotype" w:hAnsi="Palatino Linotype"/>
                <w:sz w:val="20"/>
                <w:szCs w:val="20"/>
              </w:rPr>
            </w:pPr>
          </w:p>
        </w:tc>
      </w:tr>
    </w:tbl>
    <w:p w:rsidR="00F238C7" w:rsidRPr="00525ABC" w:rsidRDefault="00F238C7" w:rsidP="00041DF1">
      <w:pPr>
        <w:spacing w:after="0" w:line="240" w:lineRule="auto"/>
        <w:jc w:val="both"/>
        <w:rPr>
          <w:rFonts w:ascii="Palatino Linotype" w:hAnsi="Palatino Linotype"/>
          <w:iCs/>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 xml:space="preserve">A </w:t>
      </w:r>
      <w:r w:rsidRPr="00525ABC">
        <w:rPr>
          <w:rFonts w:ascii="Palatino Linotype" w:hAnsi="Palatino Linotype"/>
          <w:b/>
          <w:sz w:val="24"/>
          <w:szCs w:val="24"/>
        </w:rPr>
        <w:t>tantárgy</w:t>
      </w:r>
      <w:r w:rsidRPr="00525ABC">
        <w:rPr>
          <w:rFonts w:ascii="Palatino Linotype" w:hAnsi="Palatino Linotype"/>
          <w:b/>
          <w:bCs/>
          <w:sz w:val="24"/>
          <w:szCs w:val="24"/>
        </w:rPr>
        <w:t xml:space="preserve"> értékelésének módja</w:t>
      </w:r>
    </w:p>
    <w:p w:rsidR="00837A5E" w:rsidRPr="00525ABC" w:rsidRDefault="00837A5E" w:rsidP="00997336">
      <w:pPr>
        <w:spacing w:after="0" w:line="240" w:lineRule="auto"/>
        <w:ind w:left="330"/>
        <w:jc w:val="both"/>
        <w:rPr>
          <w:rFonts w:ascii="Palatino Linotype" w:hAnsi="Palatino Linotype"/>
          <w:bCs/>
          <w:sz w:val="24"/>
          <w:szCs w:val="24"/>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p>
    <w:p w:rsidR="00837A5E" w:rsidRPr="00525ABC" w:rsidRDefault="00837A5E" w:rsidP="00F238C7">
      <w:pPr>
        <w:spacing w:after="0" w:line="240" w:lineRule="auto"/>
        <w:jc w:val="both"/>
        <w:rPr>
          <w:rFonts w:ascii="Palatino Linotype" w:hAnsi="Palatino Linotype"/>
          <w:iCs/>
          <w:sz w:val="24"/>
          <w:szCs w:val="24"/>
        </w:rPr>
      </w:pPr>
    </w:p>
    <w:p w:rsidR="00F238C7" w:rsidRPr="00525ABC" w:rsidRDefault="00F53561" w:rsidP="00E3158C">
      <w:pPr>
        <w:widowControl w:val="0"/>
        <w:numPr>
          <w:ilvl w:val="0"/>
          <w:numId w:val="32"/>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 xml:space="preserve">Közlekedésgazdasági és jogi </w:t>
      </w:r>
      <w:proofErr w:type="gramStart"/>
      <w:r w:rsidRPr="00525ABC">
        <w:rPr>
          <w:rFonts w:ascii="Palatino Linotype" w:hAnsi="Palatino Linotype"/>
          <w:b/>
          <w:sz w:val="24"/>
          <w:szCs w:val="24"/>
        </w:rPr>
        <w:t xml:space="preserve">ismeretek </w:t>
      </w:r>
      <w:r w:rsidR="00F238C7" w:rsidRPr="00525ABC">
        <w:rPr>
          <w:rFonts w:ascii="Palatino Linotype" w:hAnsi="Palatino Linotype"/>
          <w:b/>
          <w:sz w:val="24"/>
          <w:szCs w:val="24"/>
        </w:rPr>
        <w:tab/>
      </w:r>
      <w:r w:rsidR="00997336">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997336">
        <w:rPr>
          <w:rFonts w:ascii="Palatino Linotype" w:hAnsi="Palatino Linotype"/>
          <w:b/>
          <w:sz w:val="24"/>
          <w:szCs w:val="24"/>
        </w:rPr>
        <w:t xml:space="preserve">      </w:t>
      </w:r>
      <w:r w:rsidRPr="00525ABC">
        <w:rPr>
          <w:rFonts w:ascii="Palatino Linotype" w:hAnsi="Palatino Linotype"/>
          <w:b/>
          <w:sz w:val="24"/>
          <w:szCs w:val="24"/>
        </w:rPr>
        <w:t>168</w:t>
      </w:r>
      <w:proofErr w:type="gramEnd"/>
      <w:r w:rsidR="00AC3167" w:rsidRPr="00525ABC">
        <w:rPr>
          <w:rFonts w:ascii="Palatino Linotype" w:hAnsi="Palatino Linotype"/>
          <w:b/>
          <w:sz w:val="24"/>
          <w:szCs w:val="24"/>
        </w:rPr>
        <w:t xml:space="preserve"> </w:t>
      </w:r>
      <w:r w:rsidR="00F238C7" w:rsidRPr="00525ABC">
        <w:rPr>
          <w:rFonts w:ascii="Palatino Linotype" w:hAnsi="Palatino Linotype"/>
          <w:b/>
          <w:sz w:val="24"/>
          <w:szCs w:val="24"/>
        </w:rPr>
        <w:t>óra/</w:t>
      </w:r>
      <w:r w:rsidR="00AC3167" w:rsidRPr="00525ABC">
        <w:rPr>
          <w:rFonts w:ascii="Palatino Linotype" w:hAnsi="Palatino Linotype"/>
          <w:b/>
          <w:sz w:val="24"/>
          <w:szCs w:val="24"/>
        </w:rPr>
        <w:t xml:space="preserve">180 </w:t>
      </w:r>
      <w:r w:rsidR="00F238C7" w:rsidRPr="00525ABC">
        <w:rPr>
          <w:rFonts w:ascii="Palatino Linotype" w:hAnsi="Palatino Linotype"/>
          <w:b/>
          <w:sz w:val="24"/>
          <w:szCs w:val="24"/>
        </w:rPr>
        <w:t>óra*</w:t>
      </w:r>
    </w:p>
    <w:p w:rsidR="00F238C7" w:rsidRPr="00525ABC" w:rsidRDefault="00F238C7" w:rsidP="00F238C7">
      <w:pPr>
        <w:spacing w:after="0" w:line="240" w:lineRule="auto"/>
        <w:jc w:val="right"/>
        <w:rPr>
          <w:rFonts w:ascii="Palatino Linotype" w:hAnsi="Palatino Linotype"/>
          <w:sz w:val="20"/>
          <w:szCs w:val="20"/>
        </w:rPr>
      </w:pPr>
      <w:r w:rsidRPr="00525ABC">
        <w:rPr>
          <w:rFonts w:ascii="Palatino Linotype" w:hAnsi="Palatino Linotype"/>
          <w:sz w:val="20"/>
          <w:szCs w:val="20"/>
        </w:rPr>
        <w:t>* 9-13. évfolyamon megszervezett képzés/13. és 14. évfolyamon megszervezett képzés</w:t>
      </w:r>
    </w:p>
    <w:p w:rsidR="00F238C7" w:rsidRPr="00525ABC" w:rsidRDefault="00F238C7" w:rsidP="00F238C7">
      <w:pPr>
        <w:spacing w:after="0" w:line="240" w:lineRule="auto"/>
        <w:ind w:left="360"/>
        <w:rPr>
          <w:rFonts w:ascii="Palatino Linotype" w:hAnsi="Palatino Linotype"/>
          <w:i/>
          <w:sz w:val="24"/>
          <w:szCs w:val="24"/>
        </w:rPr>
      </w:pPr>
    </w:p>
    <w:p w:rsidR="00F238C7" w:rsidRPr="00525ABC" w:rsidRDefault="00F238C7" w:rsidP="00E3158C">
      <w:pPr>
        <w:widowControl w:val="0"/>
        <w:numPr>
          <w:ilvl w:val="1"/>
          <w:numId w:val="32"/>
        </w:numPr>
        <w:suppressAutoHyphens/>
        <w:spacing w:after="0" w:line="240" w:lineRule="auto"/>
        <w:jc w:val="both"/>
        <w:rPr>
          <w:rFonts w:ascii="Palatino Linotype" w:hAnsi="Palatino Linotype"/>
          <w:b/>
          <w:sz w:val="24"/>
          <w:szCs w:val="24"/>
        </w:rPr>
      </w:pPr>
      <w:r w:rsidRPr="00525ABC">
        <w:rPr>
          <w:rFonts w:ascii="Palatino Linotype" w:hAnsi="Palatino Linotype"/>
          <w:b/>
          <w:sz w:val="24"/>
          <w:szCs w:val="24"/>
        </w:rPr>
        <w:t>A tantárgy tanításának célja</w:t>
      </w:r>
    </w:p>
    <w:p w:rsidR="00330D5B" w:rsidRPr="00525ABC" w:rsidRDefault="00330D5B" w:rsidP="00997336">
      <w:pPr>
        <w:spacing w:after="0" w:line="240" w:lineRule="auto"/>
        <w:ind w:left="709"/>
        <w:jc w:val="both"/>
        <w:rPr>
          <w:rFonts w:ascii="Palatino Linotype" w:hAnsi="Palatino Linotype"/>
          <w:sz w:val="24"/>
          <w:szCs w:val="24"/>
        </w:rPr>
      </w:pPr>
      <w:r w:rsidRPr="00525ABC">
        <w:rPr>
          <w:rFonts w:ascii="Palatino Linotype" w:hAnsi="Palatino Linotype"/>
          <w:sz w:val="24"/>
          <w:szCs w:val="24"/>
        </w:rPr>
        <w:t>A tantárgy tanításának célja, hogy a tanulók megismerkedjenek a statisztika alapjaival. Ismerjék a piac, a pénz és a pénzforgalom jellemzőit. Ismerjék a gazdasági vállalkozások jellemzőit, az eszközgazdálkodás alapjait</w:t>
      </w:r>
      <w:r w:rsidR="00B64C0F">
        <w:rPr>
          <w:rFonts w:ascii="Palatino Linotype" w:hAnsi="Palatino Linotype"/>
          <w:sz w:val="24"/>
          <w:szCs w:val="24"/>
        </w:rPr>
        <w:t>,</w:t>
      </w:r>
      <w:r w:rsidRPr="00525ABC">
        <w:rPr>
          <w:rFonts w:ascii="Palatino Linotype" w:hAnsi="Palatino Linotype"/>
          <w:sz w:val="24"/>
          <w:szCs w:val="24"/>
        </w:rPr>
        <w:t xml:space="preserve"> valamint a piacbefolyásolás eszközeit. Az általános jogi tájékozottság megszerzése mellett olyan jogi alapokat szerezzenek, amelyek elősegítik a fuvarjogi ismereteik pontos alkalmazását.</w:t>
      </w:r>
    </w:p>
    <w:p w:rsidR="00F238C7" w:rsidRPr="00525ABC" w:rsidRDefault="00F238C7" w:rsidP="00F238C7">
      <w:pPr>
        <w:spacing w:after="0" w:line="240" w:lineRule="auto"/>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Kapcsolódó közismereti, szakmai tartalmak</w:t>
      </w:r>
    </w:p>
    <w:p w:rsidR="00330D5B" w:rsidRPr="00525ABC" w:rsidRDefault="00AF02A5" w:rsidP="00997336">
      <w:pPr>
        <w:spacing w:after="0" w:line="240" w:lineRule="auto"/>
        <w:ind w:left="709"/>
        <w:jc w:val="both"/>
        <w:rPr>
          <w:rFonts w:ascii="Palatino Linotype" w:hAnsi="Palatino Linotype"/>
          <w:sz w:val="24"/>
          <w:szCs w:val="24"/>
        </w:rPr>
      </w:pPr>
      <w:r w:rsidRPr="00525ABC">
        <w:rPr>
          <w:rFonts w:ascii="Palatino Linotype" w:hAnsi="Palatino Linotype"/>
          <w:sz w:val="24"/>
          <w:szCs w:val="24"/>
        </w:rPr>
        <w:t xml:space="preserve">A tantárgy kapcsolódik a </w:t>
      </w:r>
      <w:r w:rsidR="00330D5B" w:rsidRPr="00525ABC">
        <w:rPr>
          <w:rFonts w:ascii="Palatino Linotype" w:hAnsi="Palatino Linotype"/>
          <w:sz w:val="24"/>
          <w:szCs w:val="24"/>
        </w:rPr>
        <w:t>Közlekedés üzemvitel elméleti és gyakorlat</w:t>
      </w:r>
      <w:r w:rsidRPr="00525ABC">
        <w:rPr>
          <w:rFonts w:ascii="Palatino Linotype" w:hAnsi="Palatino Linotype"/>
          <w:sz w:val="24"/>
          <w:szCs w:val="24"/>
        </w:rPr>
        <w:t>i</w:t>
      </w:r>
      <w:r w:rsidR="00330D5B" w:rsidRPr="00525ABC">
        <w:rPr>
          <w:rFonts w:ascii="Palatino Linotype" w:hAnsi="Palatino Linotype"/>
          <w:sz w:val="24"/>
          <w:szCs w:val="24"/>
        </w:rPr>
        <w:t xml:space="preserve"> tantárgy azon részeihez, amely</w:t>
      </w:r>
      <w:r w:rsidRPr="00525ABC">
        <w:rPr>
          <w:rFonts w:ascii="Palatino Linotype" w:hAnsi="Palatino Linotype"/>
          <w:sz w:val="24"/>
          <w:szCs w:val="24"/>
        </w:rPr>
        <w:t>eknél</w:t>
      </w:r>
      <w:r w:rsidR="00330D5B" w:rsidRPr="00525ABC">
        <w:rPr>
          <w:rFonts w:ascii="Palatino Linotype" w:hAnsi="Palatino Linotype"/>
          <w:sz w:val="24"/>
          <w:szCs w:val="24"/>
        </w:rPr>
        <w:t xml:space="preserve"> közlekedés üzemviteli szakszámítások szükségesek.</w:t>
      </w:r>
      <w:r w:rsidRPr="00525ABC">
        <w:rPr>
          <w:rFonts w:ascii="Palatino Linotype" w:hAnsi="Palatino Linotype"/>
          <w:sz w:val="24"/>
          <w:szCs w:val="24"/>
        </w:rPr>
        <w:t xml:space="preserve"> </w:t>
      </w:r>
      <w:r w:rsidR="00330D5B" w:rsidRPr="00525ABC">
        <w:rPr>
          <w:rFonts w:ascii="Palatino Linotype" w:hAnsi="Palatino Linotype"/>
          <w:sz w:val="24"/>
          <w:szCs w:val="24"/>
        </w:rPr>
        <w:t>Továbbá alapozó, előkészítő jelleggel kapcsolódik valamennyi tantárgy közlekedé</w:t>
      </w:r>
      <w:r w:rsidRPr="00525ABC">
        <w:rPr>
          <w:rFonts w:ascii="Palatino Linotype" w:hAnsi="Palatino Linotype"/>
          <w:sz w:val="24"/>
          <w:szCs w:val="24"/>
        </w:rPr>
        <w:t xml:space="preserve">sgazdasági és fuvarjogi </w:t>
      </w:r>
      <w:r w:rsidR="00330D5B" w:rsidRPr="00525ABC">
        <w:rPr>
          <w:rFonts w:ascii="Palatino Linotype" w:hAnsi="Palatino Linotype"/>
          <w:sz w:val="24"/>
          <w:szCs w:val="24"/>
        </w:rPr>
        <w:t>ismeretanyagához.</w:t>
      </w:r>
    </w:p>
    <w:p w:rsidR="00F238C7" w:rsidRPr="00525ABC" w:rsidRDefault="00F238C7" w:rsidP="00F238C7">
      <w:pPr>
        <w:widowControl w:val="0"/>
        <w:suppressAutoHyphens/>
        <w:spacing w:after="0" w:line="240" w:lineRule="auto"/>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 xml:space="preserve">Témakörök </w:t>
      </w:r>
    </w:p>
    <w:p w:rsidR="00F238C7" w:rsidRPr="00525ABC" w:rsidRDefault="00F238C7" w:rsidP="00F238C7">
      <w:pPr>
        <w:spacing w:after="0" w:line="240" w:lineRule="auto"/>
        <w:rPr>
          <w:rFonts w:ascii="Palatino Linotype" w:hAnsi="Palatino Linotype"/>
          <w:b/>
          <w:sz w:val="24"/>
          <w:szCs w:val="24"/>
        </w:rPr>
      </w:pPr>
    </w:p>
    <w:p w:rsidR="00F238C7" w:rsidRPr="00525ABC" w:rsidRDefault="00F53561"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Közlekedés-statisztika</w:t>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 xml:space="preserve">23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24 </w:t>
      </w:r>
      <w:r w:rsidR="00F238C7" w:rsidRPr="00525ABC">
        <w:rPr>
          <w:rFonts w:ascii="Palatino Linotype" w:hAnsi="Palatino Linotype"/>
          <w:b/>
          <w:i/>
          <w:sz w:val="24"/>
          <w:szCs w:val="24"/>
        </w:rPr>
        <w:t>óra</w:t>
      </w:r>
    </w:p>
    <w:p w:rsidR="00F53561" w:rsidRPr="00525ABC" w:rsidRDefault="00F53561" w:rsidP="00F53561">
      <w:pPr>
        <w:spacing w:after="0" w:line="240" w:lineRule="auto"/>
        <w:rPr>
          <w:rFonts w:ascii="Palatino Linotype" w:hAnsi="Palatino Linotype"/>
          <w:sz w:val="24"/>
          <w:szCs w:val="24"/>
        </w:rPr>
      </w:pPr>
      <w:r w:rsidRPr="00525ABC">
        <w:rPr>
          <w:rFonts w:ascii="Palatino Linotype" w:hAnsi="Palatino Linotype"/>
          <w:sz w:val="24"/>
          <w:szCs w:val="24"/>
        </w:rPr>
        <w:tab/>
        <w:t>Statisztikai alapfogalmak</w:t>
      </w:r>
    </w:p>
    <w:p w:rsidR="00F53561" w:rsidRPr="00525ABC" w:rsidRDefault="00F53561" w:rsidP="00F53561">
      <w:pPr>
        <w:spacing w:after="0" w:line="240" w:lineRule="auto"/>
        <w:ind w:left="720"/>
        <w:rPr>
          <w:rFonts w:ascii="Palatino Linotype" w:hAnsi="Palatino Linotype"/>
          <w:sz w:val="24"/>
          <w:szCs w:val="24"/>
        </w:rPr>
      </w:pPr>
      <w:r w:rsidRPr="00525ABC">
        <w:rPr>
          <w:rFonts w:ascii="Palatino Linotype" w:hAnsi="Palatino Linotype"/>
          <w:sz w:val="24"/>
          <w:szCs w:val="24"/>
        </w:rPr>
        <w:t>Statisztikai adatfelvétel</w:t>
      </w:r>
    </w:p>
    <w:p w:rsidR="00F53561" w:rsidRPr="00525ABC" w:rsidRDefault="00F53561" w:rsidP="00F53561">
      <w:pPr>
        <w:spacing w:after="0" w:line="240" w:lineRule="auto"/>
        <w:ind w:left="720"/>
        <w:rPr>
          <w:rFonts w:ascii="Palatino Linotype" w:hAnsi="Palatino Linotype"/>
          <w:sz w:val="24"/>
          <w:szCs w:val="24"/>
        </w:rPr>
      </w:pPr>
      <w:r w:rsidRPr="00525ABC">
        <w:rPr>
          <w:rFonts w:ascii="Palatino Linotype" w:hAnsi="Palatino Linotype"/>
          <w:sz w:val="24"/>
          <w:szCs w:val="24"/>
        </w:rPr>
        <w:t>Statisztikai sorok, statisztikai táblák</w:t>
      </w:r>
    </w:p>
    <w:p w:rsidR="00F53561" w:rsidRPr="00525ABC" w:rsidRDefault="00F53561" w:rsidP="00F53561">
      <w:pPr>
        <w:spacing w:after="0" w:line="240" w:lineRule="auto"/>
        <w:ind w:left="720"/>
        <w:rPr>
          <w:rFonts w:ascii="Palatino Linotype" w:hAnsi="Palatino Linotype"/>
          <w:sz w:val="24"/>
          <w:szCs w:val="24"/>
        </w:rPr>
      </w:pPr>
      <w:r w:rsidRPr="00525ABC">
        <w:rPr>
          <w:rFonts w:ascii="Palatino Linotype" w:hAnsi="Palatino Linotype"/>
          <w:sz w:val="24"/>
          <w:szCs w:val="24"/>
        </w:rPr>
        <w:t>Statisztikai adatok ábrázolása</w:t>
      </w:r>
    </w:p>
    <w:p w:rsidR="00F53561" w:rsidRPr="00525ABC" w:rsidRDefault="00F53561" w:rsidP="00F53561">
      <w:pPr>
        <w:spacing w:after="0" w:line="240" w:lineRule="auto"/>
        <w:ind w:left="720"/>
        <w:rPr>
          <w:rFonts w:ascii="Palatino Linotype" w:hAnsi="Palatino Linotype"/>
          <w:sz w:val="24"/>
          <w:szCs w:val="24"/>
        </w:rPr>
      </w:pPr>
      <w:r w:rsidRPr="00525ABC">
        <w:rPr>
          <w:rFonts w:ascii="Palatino Linotype" w:hAnsi="Palatino Linotype"/>
          <w:sz w:val="24"/>
          <w:szCs w:val="24"/>
        </w:rPr>
        <w:t>A statisztikai adatok összehasonlítása</w:t>
      </w:r>
    </w:p>
    <w:p w:rsidR="00F53561" w:rsidRPr="00525ABC" w:rsidRDefault="00F53561" w:rsidP="00F53561">
      <w:pPr>
        <w:spacing w:after="0" w:line="240" w:lineRule="auto"/>
        <w:ind w:left="720"/>
        <w:rPr>
          <w:rFonts w:ascii="Palatino Linotype" w:hAnsi="Palatino Linotype"/>
          <w:sz w:val="24"/>
          <w:szCs w:val="24"/>
        </w:rPr>
      </w:pPr>
      <w:r w:rsidRPr="00525ABC">
        <w:rPr>
          <w:rFonts w:ascii="Palatino Linotype" w:hAnsi="Palatino Linotype"/>
          <w:sz w:val="24"/>
          <w:szCs w:val="24"/>
        </w:rPr>
        <w:t>Viszonyszámok</w:t>
      </w:r>
    </w:p>
    <w:p w:rsidR="00F53561" w:rsidRPr="00525ABC" w:rsidRDefault="00F53561" w:rsidP="00F5356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Középértékek</w:t>
      </w:r>
    </w:p>
    <w:p w:rsidR="00F53561" w:rsidRPr="00525ABC" w:rsidRDefault="00F53561" w:rsidP="00F5356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szóródás és mutatószámai</w:t>
      </w:r>
    </w:p>
    <w:p w:rsidR="00F53561" w:rsidRPr="00525ABC" w:rsidRDefault="00F53561" w:rsidP="00F5356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Eloszlások vizsgálata középértékek és szóródás segítségével</w:t>
      </w:r>
    </w:p>
    <w:p w:rsidR="00F238C7" w:rsidRPr="00525ABC" w:rsidRDefault="00F238C7" w:rsidP="00F53561">
      <w:pPr>
        <w:spacing w:after="0" w:line="240" w:lineRule="auto"/>
        <w:rPr>
          <w:rFonts w:ascii="Palatino Linotype" w:hAnsi="Palatino Linotype"/>
          <w:sz w:val="24"/>
          <w:szCs w:val="24"/>
        </w:rPr>
      </w:pPr>
    </w:p>
    <w:p w:rsidR="00F238C7" w:rsidRPr="00525ABC" w:rsidRDefault="00890C3F"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közgazdaságtan megközelítési módjai, felosztása</w:t>
      </w:r>
      <w:r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 xml:space="preserve">10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11 </w:t>
      </w:r>
      <w:r w:rsidR="00F238C7" w:rsidRPr="00525ABC">
        <w:rPr>
          <w:rFonts w:ascii="Palatino Linotype" w:hAnsi="Palatino Linotype"/>
          <w:b/>
          <w:i/>
          <w:sz w:val="24"/>
          <w:szCs w:val="24"/>
        </w:rPr>
        <w:t>óra</w:t>
      </w:r>
    </w:p>
    <w:p w:rsidR="00890C3F" w:rsidRPr="00525ABC" w:rsidRDefault="00890C3F" w:rsidP="00890C3F">
      <w:pPr>
        <w:spacing w:after="0" w:line="240" w:lineRule="auto"/>
        <w:rPr>
          <w:rFonts w:ascii="Palatino Linotype" w:hAnsi="Palatino Linotype"/>
          <w:sz w:val="24"/>
          <w:szCs w:val="24"/>
        </w:rPr>
      </w:pPr>
      <w:r w:rsidRPr="00525ABC">
        <w:rPr>
          <w:rFonts w:ascii="Palatino Linotype" w:hAnsi="Palatino Linotype"/>
          <w:sz w:val="24"/>
          <w:szCs w:val="24"/>
        </w:rPr>
        <w:tab/>
        <w:t>Gazdasági alapfogalmak</w:t>
      </w:r>
    </w:p>
    <w:p w:rsidR="00890C3F" w:rsidRPr="00525ABC" w:rsidRDefault="00890C3F" w:rsidP="00890C3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közgazdaságtan területei</w:t>
      </w:r>
    </w:p>
    <w:p w:rsidR="00890C3F" w:rsidRPr="00525ABC" w:rsidRDefault="00890C3F" w:rsidP="00890C3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Az ágazati gazdaságtanok</w:t>
      </w:r>
    </w:p>
    <w:p w:rsidR="00890C3F" w:rsidRPr="00525ABC" w:rsidRDefault="00890C3F" w:rsidP="00890C3F">
      <w:pPr>
        <w:spacing w:after="0" w:line="240" w:lineRule="auto"/>
        <w:ind w:left="720"/>
        <w:rPr>
          <w:rFonts w:ascii="Palatino Linotype" w:hAnsi="Palatino Linotype"/>
          <w:sz w:val="24"/>
          <w:szCs w:val="24"/>
        </w:rPr>
      </w:pPr>
      <w:r w:rsidRPr="00525ABC">
        <w:rPr>
          <w:rFonts w:ascii="Palatino Linotype" w:hAnsi="Palatino Linotype"/>
          <w:sz w:val="24"/>
          <w:szCs w:val="24"/>
        </w:rPr>
        <w:t>Fontosabb gazdasági alapfogalmak</w:t>
      </w:r>
    </w:p>
    <w:p w:rsidR="00890C3F" w:rsidRPr="00525ABC" w:rsidRDefault="00890C3F" w:rsidP="00890C3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piac, piaci alapfogalmak</w:t>
      </w:r>
    </w:p>
    <w:p w:rsidR="00890C3F" w:rsidRPr="00525ABC" w:rsidRDefault="00890C3F" w:rsidP="00890C3F">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keresleti és a kínálati görbe</w:t>
      </w:r>
    </w:p>
    <w:p w:rsidR="00890C3F" w:rsidRPr="00525ABC" w:rsidRDefault="00890C3F" w:rsidP="00890C3F">
      <w:pPr>
        <w:spacing w:after="0" w:line="240" w:lineRule="auto"/>
        <w:ind w:left="720"/>
        <w:rPr>
          <w:rFonts w:ascii="Palatino Linotype" w:hAnsi="Palatino Linotype"/>
          <w:sz w:val="24"/>
          <w:szCs w:val="24"/>
        </w:rPr>
      </w:pPr>
      <w:r w:rsidRPr="00525ABC">
        <w:rPr>
          <w:rFonts w:ascii="Palatino Linotype" w:hAnsi="Palatino Linotype"/>
          <w:sz w:val="24"/>
          <w:szCs w:val="24"/>
        </w:rPr>
        <w:t>A piac felosztása, a piac működése</w:t>
      </w:r>
    </w:p>
    <w:p w:rsidR="00F238C7" w:rsidRPr="00525ABC" w:rsidRDefault="00F238C7" w:rsidP="00890C3F">
      <w:pPr>
        <w:spacing w:after="0" w:line="240" w:lineRule="auto"/>
        <w:rPr>
          <w:rFonts w:ascii="Palatino Linotype" w:hAnsi="Palatino Linotype"/>
          <w:sz w:val="24"/>
          <w:szCs w:val="24"/>
        </w:rPr>
      </w:pPr>
    </w:p>
    <w:p w:rsidR="00F238C7" w:rsidRPr="00525ABC" w:rsidRDefault="00890C3F"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 </w:t>
      </w:r>
      <w:proofErr w:type="gramStart"/>
      <w:r w:rsidRPr="00525ABC">
        <w:rPr>
          <w:rFonts w:ascii="Palatino Linotype" w:hAnsi="Palatino Linotype"/>
          <w:b/>
          <w:sz w:val="24"/>
          <w:szCs w:val="24"/>
        </w:rPr>
        <w:t>pénz</w:t>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4C78BD" w:rsidRPr="00525ABC">
        <w:rPr>
          <w:rFonts w:ascii="Palatino Linotype" w:hAnsi="Palatino Linotype"/>
          <w:b/>
          <w:sz w:val="24"/>
          <w:szCs w:val="24"/>
        </w:rPr>
        <w:tab/>
      </w:r>
      <w:r w:rsidR="00F238C7" w:rsidRPr="00525ABC">
        <w:rPr>
          <w:rFonts w:ascii="Palatino Linotype" w:hAnsi="Palatino Linotype"/>
          <w:b/>
          <w:sz w:val="24"/>
          <w:szCs w:val="24"/>
        </w:rPr>
        <w:tab/>
      </w:r>
      <w:r w:rsidR="004C78BD" w:rsidRPr="00525ABC">
        <w:rPr>
          <w:rFonts w:ascii="Palatino Linotype" w:hAnsi="Palatino Linotype"/>
          <w:b/>
          <w:sz w:val="24"/>
          <w:szCs w:val="24"/>
        </w:rPr>
        <w:t xml:space="preserve"> </w:t>
      </w:r>
      <w:r w:rsidR="009F66E7" w:rsidRPr="00525ABC">
        <w:rPr>
          <w:rFonts w:ascii="Palatino Linotype" w:hAnsi="Palatino Linotype"/>
          <w:b/>
          <w:sz w:val="24"/>
          <w:szCs w:val="24"/>
        </w:rPr>
        <w:t xml:space="preserve">  </w:t>
      </w:r>
      <w:r w:rsidR="004C78BD" w:rsidRPr="00525ABC">
        <w:rPr>
          <w:rFonts w:ascii="Palatino Linotype" w:hAnsi="Palatino Linotype"/>
          <w:b/>
          <w:i/>
          <w:sz w:val="24"/>
          <w:szCs w:val="24"/>
        </w:rPr>
        <w:t>5</w:t>
      </w:r>
      <w:proofErr w:type="gramEnd"/>
      <w:r w:rsidR="004C78BD" w:rsidRPr="00525ABC">
        <w:rPr>
          <w:rFonts w:ascii="Palatino Linotype" w:hAnsi="Palatino Linotype"/>
          <w:b/>
          <w:i/>
          <w:sz w:val="24"/>
          <w:szCs w:val="24"/>
        </w:rPr>
        <w:t xml:space="preserve"> </w:t>
      </w:r>
      <w:r w:rsidR="00F238C7" w:rsidRPr="00525ABC">
        <w:rPr>
          <w:rFonts w:ascii="Palatino Linotype" w:hAnsi="Palatino Linotype"/>
          <w:b/>
          <w:i/>
          <w:sz w:val="24"/>
          <w:szCs w:val="24"/>
        </w:rPr>
        <w:t>óra/</w:t>
      </w:r>
      <w:r w:rsidR="004C78BD" w:rsidRPr="00525ABC">
        <w:rPr>
          <w:rFonts w:ascii="Palatino Linotype" w:hAnsi="Palatino Linotype"/>
          <w:b/>
          <w:i/>
          <w:sz w:val="24"/>
          <w:szCs w:val="24"/>
        </w:rPr>
        <w:t xml:space="preserve">5 </w:t>
      </w:r>
      <w:r w:rsidR="00F238C7" w:rsidRPr="00525ABC">
        <w:rPr>
          <w:rFonts w:ascii="Palatino Linotype" w:hAnsi="Palatino Linotype"/>
          <w:b/>
          <w:i/>
          <w:sz w:val="24"/>
          <w:szCs w:val="24"/>
        </w:rPr>
        <w:t>óra</w:t>
      </w:r>
    </w:p>
    <w:p w:rsidR="004C78BD" w:rsidRPr="00525ABC" w:rsidRDefault="004C78BD" w:rsidP="004C78BD">
      <w:pPr>
        <w:pStyle w:val="Listaszerbekezds"/>
        <w:spacing w:after="0" w:line="240" w:lineRule="auto"/>
        <w:ind w:left="360"/>
        <w:rPr>
          <w:rFonts w:ascii="Palatino Linotype" w:hAnsi="Palatino Linotype"/>
          <w:sz w:val="24"/>
          <w:szCs w:val="24"/>
        </w:rPr>
      </w:pPr>
      <w:r w:rsidRPr="00525ABC">
        <w:rPr>
          <w:rFonts w:ascii="Palatino Linotype" w:hAnsi="Palatino Linotype"/>
          <w:sz w:val="24"/>
          <w:szCs w:val="24"/>
        </w:rPr>
        <w:tab/>
        <w:t>A pénz kialakulása</w:t>
      </w:r>
    </w:p>
    <w:p w:rsidR="004C78BD" w:rsidRPr="00525ABC" w:rsidRDefault="004C78BD" w:rsidP="004C78BD">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pénz</w:t>
      </w:r>
      <w:r w:rsidR="00B64C0F">
        <w:rPr>
          <w:rFonts w:ascii="Palatino Linotype" w:hAnsi="Palatino Linotype"/>
          <w:sz w:val="24"/>
          <w:szCs w:val="24"/>
        </w:rPr>
        <w:t>,</w:t>
      </w:r>
      <w:r w:rsidRPr="00525ABC">
        <w:rPr>
          <w:rFonts w:ascii="Palatino Linotype" w:hAnsi="Palatino Linotype"/>
          <w:sz w:val="24"/>
          <w:szCs w:val="24"/>
        </w:rPr>
        <w:t xml:space="preserve"> mint fizetőeszköz</w:t>
      </w:r>
    </w:p>
    <w:p w:rsidR="00F238C7" w:rsidRPr="00525ABC" w:rsidRDefault="00F238C7" w:rsidP="004C78BD">
      <w:pPr>
        <w:spacing w:after="0" w:line="240" w:lineRule="auto"/>
        <w:rPr>
          <w:rFonts w:ascii="Palatino Linotype" w:hAnsi="Palatino Linotype"/>
          <w:sz w:val="24"/>
          <w:szCs w:val="24"/>
        </w:rPr>
      </w:pPr>
    </w:p>
    <w:p w:rsidR="00F238C7" w:rsidRPr="00525ABC" w:rsidRDefault="004C78BD"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eastAsia="Calibri" w:hAnsi="Palatino Linotype"/>
          <w:b/>
          <w:sz w:val="24"/>
          <w:szCs w:val="24"/>
        </w:rPr>
        <w:t xml:space="preserve">A közlekedés társadalmi-gazdasági </w:t>
      </w:r>
      <w:proofErr w:type="gramStart"/>
      <w:r w:rsidRPr="00525ABC">
        <w:rPr>
          <w:rFonts w:ascii="Palatino Linotype" w:eastAsia="Calibri" w:hAnsi="Palatino Linotype"/>
          <w:b/>
          <w:sz w:val="24"/>
          <w:szCs w:val="24"/>
        </w:rPr>
        <w:t>szerepe</w:t>
      </w:r>
      <w:r w:rsidR="00930A86" w:rsidRPr="00525ABC">
        <w:rPr>
          <w:rFonts w:ascii="Palatino Linotype" w:hAnsi="Palatino Linotype"/>
          <w:b/>
          <w:sz w:val="24"/>
          <w:szCs w:val="24"/>
        </w:rPr>
        <w:tab/>
      </w:r>
      <w:r w:rsidR="00930A86" w:rsidRPr="00525ABC">
        <w:rPr>
          <w:rFonts w:ascii="Palatino Linotype" w:hAnsi="Palatino Linotype"/>
          <w:b/>
          <w:sz w:val="24"/>
          <w:szCs w:val="24"/>
        </w:rPr>
        <w:tab/>
      </w:r>
      <w:r w:rsidR="00F238C7" w:rsidRPr="00525ABC">
        <w:rPr>
          <w:rFonts w:ascii="Palatino Linotype" w:hAnsi="Palatino Linotype"/>
          <w:b/>
          <w:sz w:val="24"/>
          <w:szCs w:val="24"/>
        </w:rPr>
        <w:tab/>
      </w:r>
      <w:r w:rsidR="003B1009" w:rsidRPr="00525ABC">
        <w:rPr>
          <w:rFonts w:ascii="Palatino Linotype" w:hAnsi="Palatino Linotype"/>
          <w:b/>
          <w:sz w:val="24"/>
          <w:szCs w:val="24"/>
        </w:rPr>
        <w:t xml:space="preserve">   </w:t>
      </w:r>
      <w:r w:rsidR="003B1009" w:rsidRPr="00525ABC">
        <w:rPr>
          <w:rFonts w:ascii="Palatino Linotype" w:hAnsi="Palatino Linotype"/>
          <w:b/>
          <w:i/>
          <w:sz w:val="24"/>
          <w:szCs w:val="24"/>
        </w:rPr>
        <w:t>5</w:t>
      </w:r>
      <w:proofErr w:type="gramEnd"/>
      <w:r w:rsidR="003B1009" w:rsidRPr="00525ABC">
        <w:rPr>
          <w:rFonts w:ascii="Palatino Linotype" w:hAnsi="Palatino Linotype"/>
          <w:b/>
          <w:i/>
          <w:sz w:val="24"/>
          <w:szCs w:val="24"/>
        </w:rPr>
        <w:t xml:space="preserve"> </w:t>
      </w:r>
      <w:r w:rsidR="00F238C7" w:rsidRPr="00525ABC">
        <w:rPr>
          <w:rFonts w:ascii="Palatino Linotype" w:hAnsi="Palatino Linotype"/>
          <w:b/>
          <w:i/>
          <w:sz w:val="24"/>
          <w:szCs w:val="24"/>
        </w:rPr>
        <w:t>óra/</w:t>
      </w:r>
      <w:r w:rsidR="003B1009" w:rsidRPr="00525ABC">
        <w:rPr>
          <w:rFonts w:ascii="Palatino Linotype" w:hAnsi="Palatino Linotype"/>
          <w:b/>
          <w:i/>
          <w:sz w:val="24"/>
          <w:szCs w:val="24"/>
        </w:rPr>
        <w:t xml:space="preserve">5 </w:t>
      </w:r>
      <w:r w:rsidR="00F238C7" w:rsidRPr="00525ABC">
        <w:rPr>
          <w:rFonts w:ascii="Palatino Linotype" w:hAnsi="Palatino Linotype"/>
          <w:b/>
          <w:i/>
          <w:sz w:val="24"/>
          <w:szCs w:val="24"/>
        </w:rPr>
        <w:t>óra</w:t>
      </w:r>
    </w:p>
    <w:p w:rsidR="004C78BD" w:rsidRPr="00525ABC" w:rsidRDefault="004C78BD" w:rsidP="004C78BD">
      <w:pPr>
        <w:spacing w:after="0" w:line="240" w:lineRule="auto"/>
        <w:rPr>
          <w:rFonts w:ascii="Palatino Linotype" w:hAnsi="Palatino Linotype"/>
          <w:sz w:val="24"/>
          <w:szCs w:val="24"/>
        </w:rPr>
      </w:pPr>
      <w:r w:rsidRPr="00525ABC">
        <w:rPr>
          <w:rFonts w:ascii="Palatino Linotype" w:hAnsi="Palatino Linotype"/>
          <w:sz w:val="24"/>
          <w:szCs w:val="24"/>
        </w:rPr>
        <w:tab/>
        <w:t>A közlekedés és a gazdaság kapcsolata, ágazati kapcsolatai</w:t>
      </w:r>
    </w:p>
    <w:p w:rsidR="004C78BD" w:rsidRPr="00525ABC" w:rsidRDefault="004C78BD" w:rsidP="004C78BD">
      <w:pPr>
        <w:spacing w:after="0" w:line="240" w:lineRule="auto"/>
        <w:ind w:left="720"/>
        <w:rPr>
          <w:rFonts w:ascii="Palatino Linotype" w:hAnsi="Palatino Linotype"/>
          <w:sz w:val="24"/>
          <w:szCs w:val="24"/>
        </w:rPr>
      </w:pPr>
      <w:r w:rsidRPr="00525ABC">
        <w:rPr>
          <w:rFonts w:ascii="Palatino Linotype" w:hAnsi="Palatino Linotype"/>
          <w:sz w:val="24"/>
          <w:szCs w:val="24"/>
        </w:rPr>
        <w:t>Az ember szerepe a közlekedésben</w:t>
      </w:r>
    </w:p>
    <w:p w:rsidR="004C78BD" w:rsidRPr="00525ABC" w:rsidRDefault="004C78BD" w:rsidP="004C78BD">
      <w:pPr>
        <w:spacing w:after="0" w:line="240" w:lineRule="auto"/>
        <w:ind w:left="720"/>
        <w:rPr>
          <w:rFonts w:ascii="Palatino Linotype" w:hAnsi="Palatino Linotype"/>
          <w:sz w:val="24"/>
          <w:szCs w:val="24"/>
        </w:rPr>
      </w:pPr>
      <w:r w:rsidRPr="00525ABC">
        <w:rPr>
          <w:rFonts w:ascii="Palatino Linotype" w:hAnsi="Palatino Linotype"/>
          <w:sz w:val="24"/>
          <w:szCs w:val="24"/>
        </w:rPr>
        <w:t>Közlekedési szükségletek</w:t>
      </w:r>
    </w:p>
    <w:p w:rsidR="004C78BD" w:rsidRPr="00525ABC" w:rsidRDefault="004C78BD" w:rsidP="004C78BD">
      <w:pPr>
        <w:spacing w:after="0" w:line="240" w:lineRule="auto"/>
        <w:ind w:left="720"/>
        <w:rPr>
          <w:rFonts w:ascii="Palatino Linotype" w:hAnsi="Palatino Linotype"/>
          <w:sz w:val="24"/>
          <w:szCs w:val="24"/>
        </w:rPr>
      </w:pPr>
      <w:r w:rsidRPr="00525ABC">
        <w:rPr>
          <w:rFonts w:ascii="Palatino Linotype" w:hAnsi="Palatino Linotype"/>
          <w:sz w:val="24"/>
          <w:szCs w:val="24"/>
        </w:rPr>
        <w:t>A gazdasági fejlődés és a közlekedési igény kapcsolata</w:t>
      </w:r>
    </w:p>
    <w:p w:rsidR="00F238C7" w:rsidRPr="00525ABC" w:rsidRDefault="00F238C7" w:rsidP="004C78BD">
      <w:pPr>
        <w:spacing w:after="0" w:line="240" w:lineRule="auto"/>
        <w:rPr>
          <w:rFonts w:ascii="Palatino Linotype" w:hAnsi="Palatino Linotype"/>
          <w:sz w:val="24"/>
          <w:szCs w:val="24"/>
        </w:rPr>
      </w:pPr>
    </w:p>
    <w:p w:rsidR="00890C3F" w:rsidRPr="00525ABC" w:rsidRDefault="005344A4"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Vállalkozások, gazdasági </w:t>
      </w:r>
      <w:proofErr w:type="gramStart"/>
      <w:r w:rsidRPr="00525ABC">
        <w:rPr>
          <w:rFonts w:ascii="Palatino Linotype" w:hAnsi="Palatino Linotype"/>
          <w:b/>
          <w:sz w:val="24"/>
          <w:szCs w:val="24"/>
        </w:rPr>
        <w:t>társaságok</w:t>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9F66E7" w:rsidRPr="00525ABC">
        <w:rPr>
          <w:rFonts w:ascii="Palatino Linotype" w:hAnsi="Palatino Linotype"/>
          <w:b/>
          <w:sz w:val="24"/>
          <w:szCs w:val="24"/>
        </w:rPr>
        <w:t xml:space="preserve">   </w:t>
      </w:r>
      <w:r w:rsidRPr="00525ABC">
        <w:rPr>
          <w:rFonts w:ascii="Palatino Linotype" w:hAnsi="Palatino Linotype"/>
          <w:b/>
          <w:i/>
          <w:sz w:val="24"/>
          <w:szCs w:val="24"/>
        </w:rPr>
        <w:t>5</w:t>
      </w:r>
      <w:proofErr w:type="gramEnd"/>
      <w:r w:rsidRPr="00525ABC">
        <w:rPr>
          <w:rFonts w:ascii="Palatino Linotype" w:hAnsi="Palatino Linotype"/>
          <w:b/>
          <w:i/>
          <w:sz w:val="24"/>
          <w:szCs w:val="24"/>
        </w:rPr>
        <w:t xml:space="preserve">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5 </w:t>
      </w:r>
      <w:r w:rsidR="00890C3F" w:rsidRPr="00525ABC">
        <w:rPr>
          <w:rFonts w:ascii="Palatino Linotype" w:hAnsi="Palatino Linotype"/>
          <w:b/>
          <w:i/>
          <w:sz w:val="24"/>
          <w:szCs w:val="24"/>
        </w:rPr>
        <w:t>óra</w:t>
      </w:r>
    </w:p>
    <w:p w:rsidR="005344A4" w:rsidRPr="00525ABC" w:rsidRDefault="005344A4" w:rsidP="005344A4">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A vállalkozás indítása</w:t>
      </w:r>
    </w:p>
    <w:p w:rsidR="005344A4" w:rsidRPr="00525ABC" w:rsidRDefault="005344A4" w:rsidP="005344A4">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Az egyéni vállalkozás</w:t>
      </w:r>
    </w:p>
    <w:p w:rsidR="005344A4" w:rsidRPr="00525ABC" w:rsidRDefault="005344A4" w:rsidP="005344A4">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Gazdasági társaságok</w:t>
      </w:r>
    </w:p>
    <w:p w:rsidR="005344A4" w:rsidRPr="00525ABC" w:rsidRDefault="005344A4" w:rsidP="005344A4">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vállalkozások partnerei</w:t>
      </w:r>
    </w:p>
    <w:p w:rsidR="005344A4" w:rsidRPr="00525ABC" w:rsidRDefault="005344A4" w:rsidP="005344A4">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Gazdasági társaságok megszűnése</w:t>
      </w:r>
    </w:p>
    <w:p w:rsidR="00890C3F" w:rsidRPr="00525ABC" w:rsidRDefault="00890C3F" w:rsidP="005344A4">
      <w:pPr>
        <w:spacing w:after="0" w:line="240" w:lineRule="auto"/>
        <w:rPr>
          <w:rFonts w:ascii="Palatino Linotype" w:hAnsi="Palatino Linotype"/>
          <w:sz w:val="24"/>
          <w:szCs w:val="24"/>
        </w:rPr>
      </w:pPr>
    </w:p>
    <w:p w:rsidR="00890C3F" w:rsidRPr="00525ABC" w:rsidRDefault="009F66E7"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Az eszközgazdálkodás alapjai</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i/>
          <w:sz w:val="24"/>
          <w:szCs w:val="24"/>
        </w:rPr>
        <w:t xml:space="preserve">10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11 </w:t>
      </w:r>
      <w:r w:rsidR="00890C3F" w:rsidRPr="00525ABC">
        <w:rPr>
          <w:rFonts w:ascii="Palatino Linotype" w:hAnsi="Palatino Linotype"/>
          <w:b/>
          <w:i/>
          <w:sz w:val="24"/>
          <w:szCs w:val="24"/>
        </w:rPr>
        <w:t>óra</w:t>
      </w:r>
    </w:p>
    <w:p w:rsidR="009F66E7" w:rsidRPr="00525ABC" w:rsidRDefault="009F66E7" w:rsidP="009F66E7">
      <w:pPr>
        <w:pStyle w:val="Listaszerbekezds"/>
        <w:spacing w:after="0" w:line="240" w:lineRule="auto"/>
        <w:ind w:left="66"/>
        <w:rPr>
          <w:rFonts w:ascii="Palatino Linotype" w:hAnsi="Palatino Linotype"/>
          <w:sz w:val="24"/>
          <w:szCs w:val="24"/>
        </w:rPr>
      </w:pPr>
      <w:r w:rsidRPr="00525ABC">
        <w:rPr>
          <w:rFonts w:ascii="Palatino Linotype" w:hAnsi="Palatino Linotype"/>
          <w:sz w:val="24"/>
          <w:szCs w:val="24"/>
        </w:rPr>
        <w:tab/>
        <w:t>Az eszközök csoportosítása</w:t>
      </w:r>
    </w:p>
    <w:p w:rsidR="009F66E7" w:rsidRPr="00525ABC" w:rsidRDefault="009F66E7" w:rsidP="009F66E7">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közlekedés tárgyi és befektetett eszközei</w:t>
      </w:r>
    </w:p>
    <w:p w:rsidR="009F66E7" w:rsidRPr="00525ABC" w:rsidRDefault="009F66E7" w:rsidP="009F66E7">
      <w:pPr>
        <w:spacing w:after="0" w:line="240" w:lineRule="auto"/>
        <w:ind w:left="720"/>
        <w:rPr>
          <w:rFonts w:ascii="Palatino Linotype" w:hAnsi="Palatino Linotype"/>
          <w:sz w:val="24"/>
          <w:szCs w:val="24"/>
        </w:rPr>
      </w:pPr>
      <w:r w:rsidRPr="00525ABC">
        <w:rPr>
          <w:rFonts w:ascii="Palatino Linotype" w:hAnsi="Palatino Linotype"/>
          <w:sz w:val="24"/>
          <w:szCs w:val="24"/>
        </w:rPr>
        <w:t>Az infrastruktúra, a közlekedés infrastruktúrája</w:t>
      </w:r>
    </w:p>
    <w:p w:rsidR="009F66E7" w:rsidRPr="00525ABC" w:rsidRDefault="009F66E7" w:rsidP="009F66E7">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Tárgyi eszközök értékcsökkenése, az amortizáció</w:t>
      </w:r>
    </w:p>
    <w:p w:rsidR="00890C3F" w:rsidRPr="00525ABC" w:rsidRDefault="00890C3F" w:rsidP="009F66E7">
      <w:pPr>
        <w:spacing w:after="0" w:line="240" w:lineRule="auto"/>
        <w:rPr>
          <w:rFonts w:ascii="Palatino Linotype" w:hAnsi="Palatino Linotype"/>
          <w:sz w:val="24"/>
          <w:szCs w:val="24"/>
        </w:rPr>
      </w:pPr>
    </w:p>
    <w:p w:rsidR="00890C3F" w:rsidRPr="00525ABC" w:rsidRDefault="00DE2171" w:rsidP="00E3158C">
      <w:pPr>
        <w:numPr>
          <w:ilvl w:val="2"/>
          <w:numId w:val="32"/>
        </w:numPr>
        <w:spacing w:after="0" w:line="240" w:lineRule="auto"/>
        <w:ind w:left="1218" w:hanging="651"/>
        <w:rPr>
          <w:rFonts w:ascii="Palatino Linotype" w:hAnsi="Palatino Linotype"/>
          <w:b/>
          <w:sz w:val="24"/>
          <w:szCs w:val="24"/>
        </w:rPr>
      </w:pPr>
      <w:proofErr w:type="gramStart"/>
      <w:r w:rsidRPr="00525ABC">
        <w:rPr>
          <w:rFonts w:ascii="Palatino Linotype" w:hAnsi="Palatino Linotype"/>
          <w:b/>
          <w:sz w:val="24"/>
          <w:szCs w:val="24"/>
        </w:rPr>
        <w:t>Marketing</w:t>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sz w:val="24"/>
          <w:szCs w:val="24"/>
        </w:rPr>
        <w:t xml:space="preserve">   </w:t>
      </w:r>
      <w:r w:rsidRPr="00525ABC">
        <w:rPr>
          <w:rFonts w:ascii="Palatino Linotype" w:hAnsi="Palatino Linotype"/>
          <w:b/>
          <w:i/>
          <w:sz w:val="24"/>
          <w:szCs w:val="24"/>
        </w:rPr>
        <w:t>7</w:t>
      </w:r>
      <w:proofErr w:type="gramEnd"/>
      <w:r w:rsidRPr="00525ABC">
        <w:rPr>
          <w:rFonts w:ascii="Palatino Linotype" w:hAnsi="Palatino Linotype"/>
          <w:b/>
          <w:i/>
          <w:sz w:val="24"/>
          <w:szCs w:val="24"/>
        </w:rPr>
        <w:t xml:space="preserve">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8 </w:t>
      </w:r>
      <w:r w:rsidR="00890C3F" w:rsidRPr="00525ABC">
        <w:rPr>
          <w:rFonts w:ascii="Palatino Linotype" w:hAnsi="Palatino Linotype"/>
          <w:b/>
          <w:i/>
          <w:sz w:val="24"/>
          <w:szCs w:val="24"/>
        </w:rPr>
        <w:t>óra</w:t>
      </w:r>
    </w:p>
    <w:p w:rsidR="00890C3F" w:rsidRPr="00525ABC" w:rsidRDefault="00890C3F" w:rsidP="00890C3F">
      <w:pPr>
        <w:spacing w:after="0" w:line="240" w:lineRule="auto"/>
        <w:ind w:firstLine="708"/>
        <w:rPr>
          <w:rFonts w:ascii="Palatino Linotype" w:hAnsi="Palatino Linotype"/>
          <w:sz w:val="24"/>
          <w:szCs w:val="24"/>
        </w:rPr>
      </w:pPr>
      <w:r w:rsidRPr="00525ABC">
        <w:rPr>
          <w:rFonts w:ascii="Palatino Linotype" w:hAnsi="Palatino Linotype"/>
          <w:sz w:val="24"/>
          <w:szCs w:val="24"/>
        </w:rPr>
        <w:t xml:space="preserve">A </w:t>
      </w:r>
      <w:r w:rsidR="008C614D" w:rsidRPr="00525ABC">
        <w:rPr>
          <w:rFonts w:ascii="Palatino Linotype" w:hAnsi="Palatino Linotype" w:cs="Tahoma"/>
          <w:color w:val="333333"/>
          <w:sz w:val="24"/>
          <w:szCs w:val="24"/>
          <w:shd w:val="clear" w:color="auto" w:fill="FFFFFF"/>
        </w:rPr>
        <w:t>marketin</w:t>
      </w:r>
      <w:r w:rsidR="00B64C0F">
        <w:rPr>
          <w:rFonts w:ascii="Palatino Linotype" w:hAnsi="Palatino Linotype" w:cs="Tahoma"/>
          <w:color w:val="333333"/>
          <w:sz w:val="24"/>
          <w:szCs w:val="24"/>
          <w:shd w:val="clear" w:color="auto" w:fill="FFFFFF"/>
        </w:rPr>
        <w:t>g</w:t>
      </w:r>
      <w:r w:rsidR="008C614D" w:rsidRPr="00525ABC">
        <w:rPr>
          <w:rFonts w:ascii="Palatino Linotype" w:hAnsi="Palatino Linotype" w:cs="Tahoma"/>
          <w:color w:val="333333"/>
          <w:sz w:val="24"/>
          <w:szCs w:val="24"/>
          <w:shd w:val="clear" w:color="auto" w:fill="FFFFFF"/>
        </w:rPr>
        <w:t xml:space="preserve"> meghatározása</w:t>
      </w:r>
    </w:p>
    <w:p w:rsidR="00DE2171" w:rsidRPr="00525ABC" w:rsidRDefault="00DE2171" w:rsidP="00DE2171">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Marketing fejlődési szakaszai</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Fogyasztók döntéseit befolyásoló tényezők</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Reklám</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Termékpolitika</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Árpolitika</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Kommunikációs politika</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 xml:space="preserve">Piackutatás </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A közlekedési piac jellemzői</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Utasszámlálás a közlekedésben</w:t>
      </w:r>
    </w:p>
    <w:p w:rsidR="00890C3F" w:rsidRPr="00525ABC" w:rsidRDefault="00890C3F" w:rsidP="00DE2171">
      <w:pPr>
        <w:spacing w:after="0" w:line="240" w:lineRule="auto"/>
        <w:rPr>
          <w:rFonts w:ascii="Palatino Linotype" w:hAnsi="Palatino Linotype"/>
          <w:sz w:val="24"/>
          <w:szCs w:val="24"/>
        </w:rPr>
      </w:pPr>
    </w:p>
    <w:p w:rsidR="00890C3F" w:rsidRPr="00525ABC" w:rsidRDefault="00DE2171"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 xml:space="preserve">Public </w:t>
      </w:r>
      <w:proofErr w:type="gramStart"/>
      <w:r w:rsidRPr="00525ABC">
        <w:rPr>
          <w:rFonts w:ascii="Palatino Linotype" w:hAnsi="Palatino Linotype"/>
          <w:b/>
          <w:sz w:val="24"/>
          <w:szCs w:val="24"/>
        </w:rPr>
        <w:t>relations</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sz w:val="24"/>
          <w:szCs w:val="24"/>
        </w:rPr>
        <w:t xml:space="preserve">   </w:t>
      </w:r>
      <w:r w:rsidRPr="00525ABC">
        <w:rPr>
          <w:rFonts w:ascii="Palatino Linotype" w:hAnsi="Palatino Linotype"/>
          <w:b/>
          <w:i/>
          <w:sz w:val="24"/>
          <w:szCs w:val="24"/>
        </w:rPr>
        <w:t>7</w:t>
      </w:r>
      <w:proofErr w:type="gramEnd"/>
      <w:r w:rsidRPr="00525ABC">
        <w:rPr>
          <w:rFonts w:ascii="Palatino Linotype" w:hAnsi="Palatino Linotype"/>
          <w:b/>
          <w:i/>
          <w:sz w:val="24"/>
          <w:szCs w:val="24"/>
        </w:rPr>
        <w:t xml:space="preserve">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8 </w:t>
      </w:r>
      <w:r w:rsidR="00890C3F" w:rsidRPr="00525ABC">
        <w:rPr>
          <w:rFonts w:ascii="Palatino Linotype" w:hAnsi="Palatino Linotype"/>
          <w:b/>
          <w:i/>
          <w:sz w:val="24"/>
          <w:szCs w:val="24"/>
        </w:rPr>
        <w:t>óra</w:t>
      </w:r>
    </w:p>
    <w:p w:rsidR="00DE2171" w:rsidRPr="00525ABC" w:rsidRDefault="00DE2171" w:rsidP="00DE2171">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A PR fo</w:t>
      </w:r>
      <w:r w:rsidR="00656D07" w:rsidRPr="00525ABC">
        <w:rPr>
          <w:rFonts w:ascii="Palatino Linotype" w:hAnsi="Palatino Linotype"/>
          <w:sz w:val="24"/>
          <w:szCs w:val="24"/>
        </w:rPr>
        <w:t>galma kialakulásának története</w:t>
      </w:r>
    </w:p>
    <w:p w:rsidR="00DE2171" w:rsidRPr="00525ABC" w:rsidRDefault="00656D07"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PR alapjai</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PR</w:t>
      </w:r>
      <w:r w:rsidR="00656D07" w:rsidRPr="00525ABC">
        <w:rPr>
          <w:rFonts w:ascii="Palatino Linotype" w:hAnsi="Palatino Linotype"/>
          <w:sz w:val="24"/>
          <w:szCs w:val="24"/>
        </w:rPr>
        <w:t>-szemléletmód, magatartásforma</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PR tevé</w:t>
      </w:r>
      <w:r w:rsidR="00656D07" w:rsidRPr="00525ABC">
        <w:rPr>
          <w:rFonts w:ascii="Palatino Linotype" w:hAnsi="Palatino Linotype"/>
          <w:sz w:val="24"/>
          <w:szCs w:val="24"/>
        </w:rPr>
        <w:t>kenység legfontosabb területei</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szervezet kommunikáció</w:t>
      </w:r>
      <w:r w:rsidR="00656D07" w:rsidRPr="00525ABC">
        <w:rPr>
          <w:rFonts w:ascii="Palatino Linotype" w:hAnsi="Palatino Linotype"/>
          <w:sz w:val="24"/>
          <w:szCs w:val="24"/>
        </w:rPr>
        <w:t>s rendszere, belső és külső PR</w:t>
      </w:r>
    </w:p>
    <w:p w:rsidR="00DE2171" w:rsidRPr="00525ABC" w:rsidRDefault="00DE2171" w:rsidP="00DE2171">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PR-tevék</w:t>
      </w:r>
      <w:r w:rsidR="00656D07" w:rsidRPr="00525ABC">
        <w:rPr>
          <w:rFonts w:ascii="Palatino Linotype" w:hAnsi="Palatino Linotype"/>
          <w:sz w:val="24"/>
          <w:szCs w:val="24"/>
        </w:rPr>
        <w:t>enységek módszerei és eszközei</w:t>
      </w:r>
    </w:p>
    <w:p w:rsidR="00890C3F" w:rsidRPr="00525ABC" w:rsidRDefault="00890C3F" w:rsidP="00DE2171">
      <w:pPr>
        <w:spacing w:after="0" w:line="240" w:lineRule="auto"/>
        <w:rPr>
          <w:rFonts w:ascii="Palatino Linotype" w:hAnsi="Palatino Linotype"/>
          <w:sz w:val="24"/>
          <w:szCs w:val="24"/>
        </w:rPr>
      </w:pPr>
    </w:p>
    <w:p w:rsidR="00890C3F" w:rsidRPr="00525ABC" w:rsidRDefault="002211E1"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 xml:space="preserve">Az állam és a jog </w:t>
      </w:r>
      <w:proofErr w:type="gramStart"/>
      <w:r w:rsidRPr="00525ABC">
        <w:rPr>
          <w:rFonts w:ascii="Palatino Linotype" w:hAnsi="Palatino Linotype"/>
          <w:b/>
          <w:sz w:val="24"/>
          <w:szCs w:val="24"/>
        </w:rPr>
        <w:t>kialakulása</w:t>
      </w:r>
      <w:r w:rsidRPr="00525ABC">
        <w:rPr>
          <w:rFonts w:ascii="Palatino Linotype" w:hAnsi="Palatino Linotype"/>
          <w:b/>
          <w:sz w:val="24"/>
          <w:szCs w:val="24"/>
        </w:rPr>
        <w:tab/>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965FB4" w:rsidRPr="00525ABC">
        <w:rPr>
          <w:rFonts w:ascii="Palatino Linotype" w:hAnsi="Palatino Linotype"/>
          <w:b/>
          <w:sz w:val="24"/>
          <w:szCs w:val="24"/>
        </w:rPr>
        <w:t xml:space="preserve">   </w:t>
      </w:r>
      <w:r w:rsidRPr="00525ABC">
        <w:rPr>
          <w:rFonts w:ascii="Palatino Linotype" w:hAnsi="Palatino Linotype"/>
          <w:b/>
          <w:i/>
          <w:sz w:val="24"/>
          <w:szCs w:val="24"/>
        </w:rPr>
        <w:t>4</w:t>
      </w:r>
      <w:proofErr w:type="gramEnd"/>
      <w:r w:rsidRPr="00525ABC">
        <w:rPr>
          <w:rFonts w:ascii="Palatino Linotype" w:hAnsi="Palatino Linotype"/>
          <w:b/>
          <w:i/>
          <w:sz w:val="24"/>
          <w:szCs w:val="24"/>
        </w:rPr>
        <w:t xml:space="preserve">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4 </w:t>
      </w:r>
      <w:r w:rsidR="00890C3F" w:rsidRPr="00525ABC">
        <w:rPr>
          <w:rFonts w:ascii="Palatino Linotype" w:hAnsi="Palatino Linotype"/>
          <w:b/>
          <w:i/>
          <w:sz w:val="24"/>
          <w:szCs w:val="24"/>
        </w:rPr>
        <w:t>óra</w:t>
      </w:r>
    </w:p>
    <w:p w:rsidR="002211E1" w:rsidRPr="00525ABC" w:rsidRDefault="002211E1" w:rsidP="002211E1">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Az állam kialakulása</w:t>
      </w:r>
    </w:p>
    <w:p w:rsidR="00890C3F" w:rsidRPr="00525ABC" w:rsidRDefault="002211E1" w:rsidP="002211E1">
      <w:pPr>
        <w:spacing w:after="0" w:line="240" w:lineRule="auto"/>
        <w:ind w:firstLine="720"/>
        <w:rPr>
          <w:rFonts w:ascii="Palatino Linotype" w:hAnsi="Palatino Linotype"/>
          <w:sz w:val="24"/>
          <w:szCs w:val="24"/>
        </w:rPr>
      </w:pPr>
      <w:r w:rsidRPr="00525ABC">
        <w:rPr>
          <w:rFonts w:ascii="Palatino Linotype" w:hAnsi="Palatino Linotype"/>
          <w:sz w:val="24"/>
          <w:szCs w:val="24"/>
        </w:rPr>
        <w:t>A jog kialakulása</w:t>
      </w:r>
    </w:p>
    <w:p w:rsidR="00890C3F" w:rsidRPr="00525ABC" w:rsidRDefault="002211E1" w:rsidP="002211E1">
      <w:pPr>
        <w:spacing w:after="0" w:line="240" w:lineRule="auto"/>
        <w:ind w:firstLine="540"/>
        <w:rPr>
          <w:rFonts w:ascii="Palatino Linotype" w:hAnsi="Palatino Linotype"/>
          <w:sz w:val="24"/>
          <w:szCs w:val="24"/>
        </w:rPr>
      </w:pPr>
      <w:r w:rsidRPr="00525ABC">
        <w:rPr>
          <w:rFonts w:ascii="Palatino Linotype" w:hAnsi="Palatino Linotype"/>
          <w:sz w:val="24"/>
          <w:szCs w:val="24"/>
        </w:rPr>
        <w:tab/>
      </w:r>
    </w:p>
    <w:p w:rsidR="00890C3F" w:rsidRPr="00525ABC" w:rsidRDefault="00965FB4"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Magyarország Alaptörvénye</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i/>
          <w:sz w:val="24"/>
          <w:szCs w:val="24"/>
        </w:rPr>
        <w:t xml:space="preserve">10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11 </w:t>
      </w:r>
      <w:r w:rsidR="00890C3F" w:rsidRPr="00525ABC">
        <w:rPr>
          <w:rFonts w:ascii="Palatino Linotype" w:hAnsi="Palatino Linotype"/>
          <w:b/>
          <w:i/>
          <w:sz w:val="24"/>
          <w:szCs w:val="24"/>
        </w:rPr>
        <w:t>óra</w:t>
      </w:r>
    </w:p>
    <w:p w:rsidR="00926C62" w:rsidRPr="00525ABC" w:rsidRDefault="00926C62" w:rsidP="00926C62">
      <w:pPr>
        <w:pStyle w:val="Listaszerbekezds"/>
        <w:tabs>
          <w:tab w:val="left" w:pos="2076"/>
        </w:tabs>
        <w:spacing w:after="0" w:line="240" w:lineRule="auto"/>
        <w:ind w:left="720"/>
        <w:rPr>
          <w:rFonts w:ascii="Palatino Linotype" w:hAnsi="Palatino Linotype"/>
          <w:sz w:val="24"/>
          <w:szCs w:val="24"/>
        </w:rPr>
      </w:pPr>
      <w:r w:rsidRPr="00525ABC">
        <w:rPr>
          <w:rFonts w:ascii="Palatino Linotype" w:hAnsi="Palatino Linotype"/>
          <w:sz w:val="24"/>
          <w:szCs w:val="24"/>
        </w:rPr>
        <w:t>Nemzeti hitvallás</w:t>
      </w:r>
      <w:r w:rsidRPr="00525ABC">
        <w:rPr>
          <w:rFonts w:ascii="Palatino Linotype" w:hAnsi="Palatino Linotype"/>
          <w:sz w:val="24"/>
          <w:szCs w:val="24"/>
        </w:rPr>
        <w:tab/>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Alapvetés</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Szabadság és felelősség</w:t>
      </w:r>
    </w:p>
    <w:p w:rsidR="00926C62" w:rsidRPr="00525ABC" w:rsidRDefault="00926C62" w:rsidP="00926C62">
      <w:pPr>
        <w:autoSpaceDE w:val="0"/>
        <w:autoSpaceDN w:val="0"/>
        <w:adjustRightInd w:val="0"/>
        <w:spacing w:after="0" w:line="240" w:lineRule="auto"/>
        <w:ind w:left="720"/>
        <w:rPr>
          <w:rFonts w:ascii="Palatino Linotype" w:hAnsi="Palatino Linotype"/>
          <w:sz w:val="24"/>
          <w:szCs w:val="24"/>
        </w:rPr>
      </w:pPr>
      <w:r w:rsidRPr="00525ABC">
        <w:rPr>
          <w:rFonts w:ascii="Palatino Linotype" w:hAnsi="Palatino Linotype"/>
          <w:sz w:val="24"/>
          <w:szCs w:val="24"/>
        </w:rPr>
        <w:t>Az állam</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Az Országgyűlés</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Országos népszavazás</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köztársasági elnök</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Kormány</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Önálló szabályozó szervek</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Az Alkotmánybíróság</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bíróság</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Az ügyészség</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Az alapvető jogok biztosa</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helyi önkormányzatok</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közpénzek</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Magyar Honvédség</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rendőrség és a nemzetbiztonsági szolgálatok</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Döntés katonai műveletekben való részvételről</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különleges jogrend</w:t>
      </w:r>
    </w:p>
    <w:p w:rsidR="00890C3F" w:rsidRPr="00525ABC" w:rsidRDefault="00890C3F" w:rsidP="00926C62">
      <w:pPr>
        <w:spacing w:after="0" w:line="240" w:lineRule="auto"/>
        <w:rPr>
          <w:rFonts w:ascii="Palatino Linotype" w:hAnsi="Palatino Linotype"/>
          <w:sz w:val="24"/>
          <w:szCs w:val="24"/>
        </w:rPr>
      </w:pPr>
    </w:p>
    <w:p w:rsidR="00890C3F" w:rsidRPr="00525ABC" w:rsidRDefault="00926C62"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polgári jog alapjai</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i/>
          <w:sz w:val="24"/>
          <w:szCs w:val="24"/>
        </w:rPr>
        <w:t xml:space="preserve">12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13 </w:t>
      </w:r>
      <w:r w:rsidR="00890C3F" w:rsidRPr="00525ABC">
        <w:rPr>
          <w:rFonts w:ascii="Palatino Linotype" w:hAnsi="Palatino Linotype"/>
          <w:b/>
          <w:i/>
          <w:sz w:val="24"/>
          <w:szCs w:val="24"/>
        </w:rPr>
        <w:t>óra</w:t>
      </w:r>
    </w:p>
    <w:p w:rsidR="00926C62" w:rsidRPr="00525ABC" w:rsidRDefault="00926C62" w:rsidP="00926C62">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A P</w:t>
      </w:r>
      <w:r w:rsidR="00B64C0F">
        <w:rPr>
          <w:rFonts w:ascii="Palatino Linotype" w:hAnsi="Palatino Linotype"/>
          <w:sz w:val="24"/>
          <w:szCs w:val="24"/>
        </w:rPr>
        <w:t>tk.</w:t>
      </w:r>
      <w:r w:rsidRPr="00525ABC">
        <w:rPr>
          <w:rFonts w:ascii="Palatino Linotype" w:hAnsi="Palatino Linotype"/>
          <w:sz w:val="24"/>
          <w:szCs w:val="24"/>
        </w:rPr>
        <w:t xml:space="preserve"> szerkezete</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polgári jogviszony fogalma, fajai</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Tulajdonjo</w:t>
      </w:r>
      <w:r w:rsidR="00A32268" w:rsidRPr="00525ABC">
        <w:rPr>
          <w:rFonts w:ascii="Palatino Linotype" w:hAnsi="Palatino Linotype"/>
          <w:sz w:val="24"/>
          <w:szCs w:val="24"/>
        </w:rPr>
        <w:t>g</w:t>
      </w:r>
      <w:r w:rsidRPr="00525ABC">
        <w:rPr>
          <w:rFonts w:ascii="Palatino Linotype" w:hAnsi="Palatino Linotype"/>
          <w:sz w:val="24"/>
          <w:szCs w:val="24"/>
        </w:rPr>
        <w:t>viszony</w:t>
      </w:r>
    </w:p>
    <w:p w:rsidR="00926C62" w:rsidRPr="00525ABC" w:rsidRDefault="00926C62" w:rsidP="00926C6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Kötelem</w:t>
      </w:r>
    </w:p>
    <w:p w:rsidR="00890C3F" w:rsidRDefault="00890C3F" w:rsidP="00A32268">
      <w:pPr>
        <w:spacing w:after="0" w:line="240" w:lineRule="auto"/>
        <w:rPr>
          <w:rFonts w:ascii="Palatino Linotype" w:hAnsi="Palatino Linotype"/>
          <w:sz w:val="24"/>
          <w:szCs w:val="24"/>
        </w:rPr>
      </w:pPr>
    </w:p>
    <w:p w:rsidR="00997336" w:rsidRPr="00525ABC" w:rsidRDefault="00997336" w:rsidP="00A32268">
      <w:pPr>
        <w:spacing w:after="0" w:line="240" w:lineRule="auto"/>
        <w:rPr>
          <w:rFonts w:ascii="Palatino Linotype" w:hAnsi="Palatino Linotype"/>
          <w:sz w:val="24"/>
          <w:szCs w:val="24"/>
        </w:rPr>
      </w:pPr>
    </w:p>
    <w:p w:rsidR="00890C3F" w:rsidRPr="00525ABC" w:rsidRDefault="00A32268"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lastRenderedPageBreak/>
        <w:t>Szerződések</w:t>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i/>
          <w:sz w:val="24"/>
          <w:szCs w:val="24"/>
        </w:rPr>
        <w:t xml:space="preserve">20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21 </w:t>
      </w:r>
      <w:r w:rsidR="00890C3F" w:rsidRPr="00525ABC">
        <w:rPr>
          <w:rFonts w:ascii="Palatino Linotype" w:hAnsi="Palatino Linotype"/>
          <w:b/>
          <w:i/>
          <w:sz w:val="24"/>
          <w:szCs w:val="24"/>
        </w:rPr>
        <w:t>óra</w:t>
      </w:r>
    </w:p>
    <w:p w:rsidR="00A32268" w:rsidRPr="00525ABC" w:rsidRDefault="00A32268" w:rsidP="00A32268">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A szerződés fogalma</w:t>
      </w:r>
    </w:p>
    <w:p w:rsidR="00A32268" w:rsidRPr="00525ABC" w:rsidRDefault="00A32268" w:rsidP="00A3226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Cselekvőképesség</w:t>
      </w:r>
    </w:p>
    <w:p w:rsidR="00A32268" w:rsidRPr="00525ABC" w:rsidRDefault="00A32268" w:rsidP="00A3226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Szerződéskötés</w:t>
      </w:r>
    </w:p>
    <w:p w:rsidR="00A32268" w:rsidRPr="00525ABC" w:rsidRDefault="00A32268" w:rsidP="00A3226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Érvénytelen szerződések</w:t>
      </w:r>
    </w:p>
    <w:p w:rsidR="00A32268" w:rsidRPr="00525ABC" w:rsidRDefault="00A32268" w:rsidP="00A3226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Szerződés módosítása</w:t>
      </w:r>
    </w:p>
    <w:p w:rsidR="00A32268" w:rsidRPr="00525ABC" w:rsidRDefault="00A32268" w:rsidP="00A3226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Szerződés megszűnése</w:t>
      </w:r>
    </w:p>
    <w:p w:rsidR="00A32268" w:rsidRPr="00525ABC" w:rsidRDefault="00A32268" w:rsidP="00A3226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Szerződés teljesítése</w:t>
      </w:r>
    </w:p>
    <w:p w:rsidR="00A32268" w:rsidRPr="00525ABC" w:rsidRDefault="00A32268" w:rsidP="00A3226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Szerződés megszegése</w:t>
      </w:r>
    </w:p>
    <w:p w:rsidR="00A32268" w:rsidRPr="00525ABC" w:rsidRDefault="00A32268" w:rsidP="00A3226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Szerződés megerősítése</w:t>
      </w:r>
    </w:p>
    <w:p w:rsidR="00A32268" w:rsidRPr="00525ABC" w:rsidRDefault="00BF1E36" w:rsidP="00A3226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Biztosíték</w:t>
      </w:r>
      <w:r w:rsidR="00A32268" w:rsidRPr="00525ABC">
        <w:rPr>
          <w:rFonts w:ascii="Palatino Linotype" w:hAnsi="Palatino Linotype"/>
          <w:sz w:val="24"/>
          <w:szCs w:val="24"/>
        </w:rPr>
        <w:t>adás</w:t>
      </w:r>
    </w:p>
    <w:p w:rsidR="00890C3F" w:rsidRPr="00525ABC" w:rsidRDefault="00890C3F" w:rsidP="00A32268">
      <w:pPr>
        <w:spacing w:after="0" w:line="240" w:lineRule="auto"/>
        <w:rPr>
          <w:rFonts w:ascii="Palatino Linotype" w:hAnsi="Palatino Linotype"/>
          <w:sz w:val="24"/>
          <w:szCs w:val="24"/>
        </w:rPr>
      </w:pPr>
    </w:p>
    <w:p w:rsidR="00890C3F" w:rsidRPr="00525ABC" w:rsidRDefault="00F97BDC"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Polgári jogi kártérítési felelősség</w:t>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i/>
          <w:sz w:val="24"/>
          <w:szCs w:val="24"/>
        </w:rPr>
        <w:t xml:space="preserve">12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13 </w:t>
      </w:r>
      <w:r w:rsidR="00890C3F" w:rsidRPr="00525ABC">
        <w:rPr>
          <w:rFonts w:ascii="Palatino Linotype" w:hAnsi="Palatino Linotype"/>
          <w:b/>
          <w:i/>
          <w:sz w:val="24"/>
          <w:szCs w:val="24"/>
        </w:rPr>
        <w:t>óra</w:t>
      </w:r>
    </w:p>
    <w:p w:rsidR="00F97BDC" w:rsidRPr="00525ABC" w:rsidRDefault="00F97BDC" w:rsidP="00F97BDC">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Az általános vétkességen alapuló felelősség</w:t>
      </w:r>
    </w:p>
    <w:p w:rsidR="00F97BDC" w:rsidRPr="00525ABC" w:rsidRDefault="00F97BDC" w:rsidP="00F97BDC">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Jogellenes magatartás</w:t>
      </w:r>
    </w:p>
    <w:p w:rsidR="00F97BDC" w:rsidRPr="00525ABC" w:rsidRDefault="00F97BDC" w:rsidP="00F97BDC">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Kár</w:t>
      </w:r>
    </w:p>
    <w:p w:rsidR="00F97BDC" w:rsidRPr="00525ABC" w:rsidRDefault="00F97BDC" w:rsidP="00F97BDC">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Vétkesség</w:t>
      </w:r>
    </w:p>
    <w:p w:rsidR="00F97BDC" w:rsidRPr="00525ABC" w:rsidRDefault="00F97BDC" w:rsidP="00F97BDC">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Kártérítési felelősség</w:t>
      </w:r>
    </w:p>
    <w:p w:rsidR="00F97BDC" w:rsidRPr="00525ABC" w:rsidRDefault="00F97BDC" w:rsidP="00F97BDC">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Bizonyítási teher</w:t>
      </w:r>
    </w:p>
    <w:p w:rsidR="00F97BDC" w:rsidRPr="00525ABC" w:rsidRDefault="00F97BDC" w:rsidP="00F97BDC">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kár megtérítése</w:t>
      </w:r>
    </w:p>
    <w:p w:rsidR="00890C3F" w:rsidRPr="00525ABC" w:rsidRDefault="00890C3F" w:rsidP="00F97BDC">
      <w:pPr>
        <w:spacing w:after="0" w:line="240" w:lineRule="auto"/>
        <w:rPr>
          <w:rFonts w:ascii="Palatino Linotype" w:hAnsi="Palatino Linotype"/>
          <w:sz w:val="24"/>
          <w:szCs w:val="24"/>
        </w:rPr>
      </w:pPr>
    </w:p>
    <w:p w:rsidR="00890C3F" w:rsidRPr="00525ABC" w:rsidRDefault="00DC3BA2"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Nevesített szerződések</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i/>
          <w:sz w:val="24"/>
          <w:szCs w:val="24"/>
        </w:rPr>
        <w:t xml:space="preserve">12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13 </w:t>
      </w:r>
      <w:r w:rsidR="00890C3F" w:rsidRPr="00525ABC">
        <w:rPr>
          <w:rFonts w:ascii="Palatino Linotype" w:hAnsi="Palatino Linotype"/>
          <w:b/>
          <w:i/>
          <w:sz w:val="24"/>
          <w:szCs w:val="24"/>
        </w:rPr>
        <w:t>óra</w:t>
      </w:r>
    </w:p>
    <w:p w:rsidR="00DC3BA2" w:rsidRPr="00525ABC" w:rsidRDefault="00DC3BA2" w:rsidP="00DC3BA2">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Az adásvétel</w:t>
      </w:r>
    </w:p>
    <w:p w:rsidR="00DC3BA2" w:rsidRPr="00525ABC" w:rsidRDefault="00DC3BA2" w:rsidP="00DC3BA2">
      <w:pPr>
        <w:pStyle w:val="Listaszerbekezds"/>
        <w:tabs>
          <w:tab w:val="left" w:pos="1407"/>
        </w:tabs>
        <w:spacing w:after="0" w:line="240" w:lineRule="auto"/>
        <w:ind w:left="720"/>
        <w:rPr>
          <w:rFonts w:ascii="Palatino Linotype" w:hAnsi="Palatino Linotype"/>
          <w:sz w:val="24"/>
          <w:szCs w:val="24"/>
        </w:rPr>
      </w:pPr>
      <w:r w:rsidRPr="00525ABC">
        <w:rPr>
          <w:rFonts w:ascii="Palatino Linotype" w:hAnsi="Palatino Linotype"/>
          <w:sz w:val="24"/>
          <w:szCs w:val="24"/>
        </w:rPr>
        <w:t>A bérlet</w:t>
      </w:r>
    </w:p>
    <w:p w:rsidR="00DC3BA2" w:rsidRPr="00525ABC" w:rsidRDefault="00DC3BA2" w:rsidP="00DC3BA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letét</w:t>
      </w:r>
    </w:p>
    <w:p w:rsidR="00DC3BA2" w:rsidRPr="00525ABC" w:rsidRDefault="00DC3BA2" w:rsidP="00DC3BA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megbízás</w:t>
      </w:r>
    </w:p>
    <w:p w:rsidR="00DC3BA2" w:rsidRPr="00525ABC" w:rsidRDefault="00DC3BA2" w:rsidP="00DC3BA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vállalkozás</w:t>
      </w:r>
    </w:p>
    <w:p w:rsidR="00DC3BA2" w:rsidRPr="00525ABC" w:rsidRDefault="00DC3BA2" w:rsidP="00DC3BA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biztosítás</w:t>
      </w:r>
    </w:p>
    <w:p w:rsidR="00AD1BF6" w:rsidRPr="00525ABC" w:rsidRDefault="00AD1BF6" w:rsidP="00DC3BA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lízing</w:t>
      </w:r>
    </w:p>
    <w:p w:rsidR="00DC3BA2" w:rsidRPr="00525ABC" w:rsidRDefault="00DC3BA2" w:rsidP="00DC3BA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Nemzetközi szerződések, INCOTERMS</w:t>
      </w:r>
    </w:p>
    <w:p w:rsidR="00890C3F" w:rsidRPr="00525ABC" w:rsidRDefault="00890C3F" w:rsidP="00DC3BA2">
      <w:pPr>
        <w:spacing w:after="0" w:line="240" w:lineRule="auto"/>
        <w:rPr>
          <w:rFonts w:ascii="Palatino Linotype" w:hAnsi="Palatino Linotype"/>
          <w:sz w:val="24"/>
          <w:szCs w:val="24"/>
        </w:rPr>
      </w:pPr>
    </w:p>
    <w:p w:rsidR="00890C3F" w:rsidRPr="00525ABC" w:rsidRDefault="00006342"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polgári eljárás szabályai</w:t>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i/>
          <w:sz w:val="24"/>
          <w:szCs w:val="24"/>
        </w:rPr>
        <w:t xml:space="preserve">10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11 </w:t>
      </w:r>
      <w:r w:rsidR="00890C3F" w:rsidRPr="00525ABC">
        <w:rPr>
          <w:rFonts w:ascii="Palatino Linotype" w:hAnsi="Palatino Linotype"/>
          <w:b/>
          <w:i/>
          <w:sz w:val="24"/>
          <w:szCs w:val="24"/>
        </w:rPr>
        <w:t>óra</w:t>
      </w:r>
    </w:p>
    <w:p w:rsidR="00006342" w:rsidRPr="00525ABC" w:rsidRDefault="00006342" w:rsidP="00006342">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A polgári peres eljárás</w:t>
      </w:r>
    </w:p>
    <w:p w:rsidR="00006342" w:rsidRPr="00525ABC" w:rsidRDefault="00006342" w:rsidP="0000634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Fizetési meghagyásos eljárás</w:t>
      </w:r>
    </w:p>
    <w:p w:rsidR="00006342" w:rsidRPr="00525ABC" w:rsidRDefault="00006342" w:rsidP="00006342">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Vé</w:t>
      </w:r>
      <w:r w:rsidR="007F04A8" w:rsidRPr="00525ABC">
        <w:rPr>
          <w:rFonts w:ascii="Palatino Linotype" w:hAnsi="Palatino Linotype"/>
          <w:sz w:val="24"/>
          <w:szCs w:val="24"/>
        </w:rPr>
        <w:t>g</w:t>
      </w:r>
      <w:r w:rsidRPr="00525ABC">
        <w:rPr>
          <w:rFonts w:ascii="Palatino Linotype" w:hAnsi="Palatino Linotype"/>
          <w:sz w:val="24"/>
          <w:szCs w:val="24"/>
        </w:rPr>
        <w:t>rehajtási eljárás</w:t>
      </w:r>
    </w:p>
    <w:p w:rsidR="00593BF3" w:rsidRPr="00525ABC" w:rsidRDefault="00593BF3" w:rsidP="00006342">
      <w:pPr>
        <w:spacing w:after="0" w:line="240" w:lineRule="auto"/>
        <w:rPr>
          <w:rFonts w:ascii="Palatino Linotype" w:hAnsi="Palatino Linotype"/>
          <w:sz w:val="24"/>
          <w:szCs w:val="24"/>
        </w:rPr>
      </w:pPr>
    </w:p>
    <w:p w:rsidR="00890C3F" w:rsidRPr="00525ABC" w:rsidRDefault="007F04A8"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Az államigazgatási eljárás</w:t>
      </w:r>
      <w:r w:rsidRPr="00525ABC">
        <w:rPr>
          <w:rFonts w:ascii="Palatino Linotype" w:hAnsi="Palatino Linotype"/>
          <w:b/>
          <w:sz w:val="24"/>
          <w:szCs w:val="24"/>
        </w:rPr>
        <w:tab/>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Pr="00525ABC">
        <w:rPr>
          <w:rFonts w:ascii="Palatino Linotype" w:hAnsi="Palatino Linotype"/>
          <w:b/>
          <w:i/>
          <w:sz w:val="24"/>
          <w:szCs w:val="24"/>
        </w:rPr>
        <w:t xml:space="preserve">10 </w:t>
      </w:r>
      <w:r w:rsidR="00890C3F" w:rsidRPr="00525ABC">
        <w:rPr>
          <w:rFonts w:ascii="Palatino Linotype" w:hAnsi="Palatino Linotype"/>
          <w:b/>
          <w:i/>
          <w:sz w:val="24"/>
          <w:szCs w:val="24"/>
        </w:rPr>
        <w:t>óra/</w:t>
      </w:r>
      <w:r w:rsidRPr="00525ABC">
        <w:rPr>
          <w:rFonts w:ascii="Palatino Linotype" w:hAnsi="Palatino Linotype"/>
          <w:b/>
          <w:i/>
          <w:sz w:val="24"/>
          <w:szCs w:val="24"/>
        </w:rPr>
        <w:t xml:space="preserve">11 </w:t>
      </w:r>
      <w:r w:rsidR="00890C3F" w:rsidRPr="00525ABC">
        <w:rPr>
          <w:rFonts w:ascii="Palatino Linotype" w:hAnsi="Palatino Linotype"/>
          <w:b/>
          <w:i/>
          <w:sz w:val="24"/>
          <w:szCs w:val="24"/>
        </w:rPr>
        <w:t>óra</w:t>
      </w:r>
    </w:p>
    <w:p w:rsidR="007F04A8" w:rsidRPr="00525ABC" w:rsidRDefault="007F04A8" w:rsidP="007F04A8">
      <w:pPr>
        <w:pStyle w:val="Listaszerbekezds"/>
        <w:spacing w:after="0" w:line="240" w:lineRule="auto"/>
        <w:ind w:left="0"/>
        <w:rPr>
          <w:rFonts w:ascii="Palatino Linotype" w:hAnsi="Palatino Linotype"/>
          <w:sz w:val="24"/>
          <w:szCs w:val="24"/>
        </w:rPr>
      </w:pPr>
      <w:r w:rsidRPr="00525ABC">
        <w:rPr>
          <w:rFonts w:ascii="Palatino Linotype" w:hAnsi="Palatino Linotype"/>
          <w:sz w:val="24"/>
          <w:szCs w:val="24"/>
        </w:rPr>
        <w:tab/>
        <w:t>Hatáskör, illetékesség</w:t>
      </w:r>
    </w:p>
    <w:p w:rsidR="007F04A8" w:rsidRPr="00525ABC" w:rsidRDefault="007F04A8" w:rsidP="007F04A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Az alapeljárás</w:t>
      </w:r>
    </w:p>
    <w:p w:rsidR="007F04A8" w:rsidRPr="00525ABC" w:rsidRDefault="007F04A8" w:rsidP="007F04A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Jogorvoslatok az államigazgatási eljárásban</w:t>
      </w:r>
    </w:p>
    <w:p w:rsidR="007F04A8" w:rsidRPr="00525ABC" w:rsidRDefault="007F04A8" w:rsidP="007F04A8">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Végrehajtási eljárás</w:t>
      </w:r>
    </w:p>
    <w:p w:rsidR="00890C3F" w:rsidRDefault="00890C3F" w:rsidP="007F04A8">
      <w:pPr>
        <w:spacing w:after="0" w:line="240" w:lineRule="auto"/>
        <w:rPr>
          <w:rFonts w:ascii="Palatino Linotype" w:hAnsi="Palatino Linotype"/>
          <w:sz w:val="24"/>
          <w:szCs w:val="24"/>
        </w:rPr>
      </w:pPr>
    </w:p>
    <w:p w:rsidR="00997336" w:rsidRPr="00525ABC" w:rsidRDefault="00997336" w:rsidP="007F04A8">
      <w:pPr>
        <w:spacing w:after="0" w:line="240" w:lineRule="auto"/>
        <w:rPr>
          <w:rFonts w:ascii="Palatino Linotype" w:hAnsi="Palatino Linotype"/>
          <w:sz w:val="24"/>
          <w:szCs w:val="24"/>
        </w:rPr>
      </w:pPr>
    </w:p>
    <w:p w:rsidR="00890C3F" w:rsidRPr="00525ABC" w:rsidRDefault="00A33AF7"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lastRenderedPageBreak/>
        <w:t xml:space="preserve">Szabálysértés és </w:t>
      </w:r>
      <w:proofErr w:type="gramStart"/>
      <w:r w:rsidRPr="00525ABC">
        <w:rPr>
          <w:rFonts w:ascii="Palatino Linotype" w:hAnsi="Palatino Linotype"/>
          <w:b/>
          <w:sz w:val="24"/>
          <w:szCs w:val="24"/>
        </w:rPr>
        <w:t>bűncselekmény</w:t>
      </w:r>
      <w:r w:rsidRPr="00525ABC">
        <w:rPr>
          <w:rFonts w:ascii="Palatino Linotype" w:hAnsi="Palatino Linotype"/>
          <w:b/>
          <w:sz w:val="24"/>
          <w:szCs w:val="24"/>
        </w:rPr>
        <w:tab/>
      </w:r>
      <w:r w:rsidRPr="00525ABC">
        <w:rPr>
          <w:rFonts w:ascii="Palatino Linotype" w:hAnsi="Palatino Linotype"/>
          <w:b/>
          <w:sz w:val="24"/>
          <w:szCs w:val="24"/>
        </w:rPr>
        <w:tab/>
      </w:r>
      <w:r w:rsidR="00890C3F" w:rsidRPr="00525ABC">
        <w:rPr>
          <w:rFonts w:ascii="Palatino Linotype" w:hAnsi="Palatino Linotype"/>
          <w:b/>
          <w:sz w:val="24"/>
          <w:szCs w:val="24"/>
        </w:rPr>
        <w:tab/>
      </w:r>
      <w:r w:rsidR="00890C3F" w:rsidRPr="00525ABC">
        <w:rPr>
          <w:rFonts w:ascii="Palatino Linotype" w:hAnsi="Palatino Linotype"/>
          <w:b/>
          <w:sz w:val="24"/>
          <w:szCs w:val="24"/>
        </w:rPr>
        <w:tab/>
      </w:r>
      <w:r w:rsidR="00406C79" w:rsidRPr="00525ABC">
        <w:rPr>
          <w:rFonts w:ascii="Palatino Linotype" w:hAnsi="Palatino Linotype"/>
          <w:b/>
          <w:sz w:val="24"/>
          <w:szCs w:val="24"/>
        </w:rPr>
        <w:t xml:space="preserve">   </w:t>
      </w:r>
      <w:r w:rsidR="00406C79" w:rsidRPr="00525ABC">
        <w:rPr>
          <w:rFonts w:ascii="Palatino Linotype" w:hAnsi="Palatino Linotype"/>
          <w:b/>
          <w:i/>
          <w:sz w:val="24"/>
          <w:szCs w:val="24"/>
        </w:rPr>
        <w:t>6</w:t>
      </w:r>
      <w:proofErr w:type="gramEnd"/>
      <w:r w:rsidR="00406C79" w:rsidRPr="00525ABC">
        <w:rPr>
          <w:rFonts w:ascii="Palatino Linotype" w:hAnsi="Palatino Linotype"/>
          <w:b/>
          <w:i/>
          <w:sz w:val="24"/>
          <w:szCs w:val="24"/>
        </w:rPr>
        <w:t xml:space="preserve"> </w:t>
      </w:r>
      <w:r w:rsidR="00890C3F" w:rsidRPr="00525ABC">
        <w:rPr>
          <w:rFonts w:ascii="Palatino Linotype" w:hAnsi="Palatino Linotype"/>
          <w:b/>
          <w:i/>
          <w:sz w:val="24"/>
          <w:szCs w:val="24"/>
        </w:rPr>
        <w:t>óra/</w:t>
      </w:r>
      <w:r w:rsidR="00406C79" w:rsidRPr="00525ABC">
        <w:rPr>
          <w:rFonts w:ascii="Palatino Linotype" w:hAnsi="Palatino Linotype"/>
          <w:b/>
          <w:i/>
          <w:sz w:val="24"/>
          <w:szCs w:val="24"/>
        </w:rPr>
        <w:t xml:space="preserve">6 </w:t>
      </w:r>
      <w:r w:rsidR="00890C3F" w:rsidRPr="00525ABC">
        <w:rPr>
          <w:rFonts w:ascii="Palatino Linotype" w:hAnsi="Palatino Linotype"/>
          <w:b/>
          <w:i/>
          <w:sz w:val="24"/>
          <w:szCs w:val="24"/>
        </w:rPr>
        <w:t>óra</w:t>
      </w:r>
    </w:p>
    <w:p w:rsidR="003C3267" w:rsidRPr="00525ABC" w:rsidRDefault="003C3267" w:rsidP="00997336">
      <w:pPr>
        <w:pStyle w:val="Listaszerbekezds"/>
        <w:spacing w:after="0" w:line="240" w:lineRule="auto"/>
        <w:ind w:left="550"/>
        <w:rPr>
          <w:rFonts w:ascii="Palatino Linotype" w:hAnsi="Palatino Linotype"/>
          <w:sz w:val="24"/>
          <w:szCs w:val="24"/>
        </w:rPr>
      </w:pPr>
      <w:r w:rsidRPr="00525ABC">
        <w:rPr>
          <w:rFonts w:ascii="Palatino Linotype" w:hAnsi="Palatino Linotype"/>
          <w:sz w:val="24"/>
          <w:szCs w:val="24"/>
        </w:rPr>
        <w:t xml:space="preserve">A szabálysértés </w:t>
      </w:r>
    </w:p>
    <w:p w:rsidR="003C3267" w:rsidRPr="00525ABC" w:rsidRDefault="003C3267" w:rsidP="00997336">
      <w:pPr>
        <w:pStyle w:val="Listaszerbekezds"/>
        <w:spacing w:after="0" w:line="240" w:lineRule="auto"/>
        <w:ind w:left="550"/>
        <w:rPr>
          <w:rFonts w:ascii="Palatino Linotype" w:hAnsi="Palatino Linotype"/>
          <w:sz w:val="24"/>
          <w:szCs w:val="24"/>
        </w:rPr>
      </w:pPr>
      <w:r w:rsidRPr="00525ABC">
        <w:rPr>
          <w:rFonts w:ascii="Palatino Linotype" w:hAnsi="Palatino Linotype"/>
          <w:sz w:val="24"/>
          <w:szCs w:val="24"/>
        </w:rPr>
        <w:t>A bűncselekmény</w:t>
      </w:r>
    </w:p>
    <w:p w:rsidR="00890C3F" w:rsidRPr="00525ABC" w:rsidRDefault="00890C3F" w:rsidP="003C3267">
      <w:pPr>
        <w:spacing w:after="0" w:line="240" w:lineRule="auto"/>
        <w:rPr>
          <w:rFonts w:ascii="Palatino Linotype" w:hAnsi="Palatino Linotype"/>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i/>
          <w:sz w:val="24"/>
          <w:szCs w:val="24"/>
        </w:rPr>
      </w:pPr>
      <w:r w:rsidRPr="00525ABC">
        <w:rPr>
          <w:rFonts w:ascii="Palatino Linotype" w:hAnsi="Palatino Linotype"/>
          <w:b/>
          <w:i/>
          <w:sz w:val="24"/>
          <w:szCs w:val="24"/>
        </w:rPr>
        <w:t xml:space="preserve">A képzés javasolt helyszíne </w:t>
      </w:r>
      <w:r w:rsidRPr="00525ABC">
        <w:rPr>
          <w:rFonts w:ascii="Palatino Linotype" w:hAnsi="Palatino Linotype"/>
          <w:b/>
          <w:i/>
          <w:kern w:val="1"/>
          <w:sz w:val="24"/>
          <w:szCs w:val="24"/>
          <w:lang w:eastAsia="hi-IN" w:bidi="hi-IN"/>
        </w:rPr>
        <w:t>(ajánlás)</w:t>
      </w:r>
    </w:p>
    <w:p w:rsidR="00F238C7" w:rsidRPr="00997336" w:rsidRDefault="00FA6C64" w:rsidP="00997336">
      <w:pPr>
        <w:spacing w:after="0" w:line="240" w:lineRule="auto"/>
        <w:ind w:left="117" w:firstLine="709"/>
        <w:rPr>
          <w:rFonts w:ascii="Palatino Linotype" w:hAnsi="Palatino Linotype"/>
          <w:sz w:val="24"/>
          <w:szCs w:val="24"/>
        </w:rPr>
      </w:pPr>
      <w:r w:rsidRPr="00997336">
        <w:rPr>
          <w:rFonts w:ascii="Palatino Linotype" w:hAnsi="Palatino Linotype"/>
          <w:sz w:val="24"/>
          <w:szCs w:val="24"/>
        </w:rPr>
        <w:t>Tanterem</w:t>
      </w:r>
    </w:p>
    <w:p w:rsidR="00F238C7" w:rsidRPr="00525ABC" w:rsidRDefault="00F238C7" w:rsidP="00F238C7">
      <w:pPr>
        <w:spacing w:after="0" w:line="240" w:lineRule="auto"/>
        <w:ind w:left="792"/>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p w:rsidR="00F238C7" w:rsidRPr="00525ABC" w:rsidRDefault="00F238C7" w:rsidP="00F238C7">
      <w:pPr>
        <w:widowControl w:val="0"/>
        <w:suppressAutoHyphens/>
        <w:spacing w:after="0" w:line="240" w:lineRule="auto"/>
        <w:rPr>
          <w:rFonts w:ascii="Palatino Linotype" w:hAnsi="Palatino Linotype"/>
          <w:b/>
          <w:bCs/>
          <w:sz w:val="24"/>
          <w:szCs w:val="24"/>
        </w:rPr>
      </w:pP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3032" w:rsidRPr="00525A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 xml:space="preserve">Alkalmazott oktatási </w:t>
            </w:r>
          </w:p>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1B3032" w:rsidRPr="00525A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9C68C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 gazdaságtan, Jogi ismeretek</w:t>
            </w:r>
            <w:r w:rsidR="001B3032" w:rsidRPr="00525ABC">
              <w:rPr>
                <w:rFonts w:ascii="Palatino Linotype" w:hAnsi="Palatino Linotype"/>
                <w:sz w:val="20"/>
                <w:szCs w:val="20"/>
              </w:rPr>
              <w:t xml:space="preserve"> tankönyv</w:t>
            </w:r>
            <w:r w:rsidRPr="00525ABC">
              <w:rPr>
                <w:rFonts w:ascii="Palatino Linotype" w:hAnsi="Palatino Linotype"/>
                <w:sz w:val="20"/>
                <w:szCs w:val="20"/>
              </w:rPr>
              <w:t>ek, statisztikai</w:t>
            </w:r>
            <w:r w:rsidR="001B3032" w:rsidRPr="00525ABC">
              <w:rPr>
                <w:rFonts w:ascii="Palatino Linotype" w:hAnsi="Palatino Linotype"/>
                <w:sz w:val="20"/>
                <w:szCs w:val="20"/>
              </w:rPr>
              <w:t xml:space="preserve"> és egyéb közlekedési kiadványok</w:t>
            </w: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trHeight w:val="263"/>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egyéb</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bl>
    <w:p w:rsidR="001B3032" w:rsidRPr="00525ABC" w:rsidRDefault="001B3032" w:rsidP="001B3032">
      <w:pPr>
        <w:widowControl w:val="0"/>
        <w:suppressAutoHyphens/>
        <w:spacing w:after="0" w:line="240" w:lineRule="auto"/>
        <w:rPr>
          <w:rFonts w:ascii="Palatino Linotype" w:hAnsi="Palatino Linotype"/>
          <w:b/>
          <w:bCs/>
          <w:i/>
          <w:sz w:val="24"/>
          <w:szCs w:val="24"/>
        </w:rPr>
      </w:pPr>
    </w:p>
    <w:p w:rsidR="00F238C7" w:rsidRPr="009A10FF" w:rsidRDefault="00F238C7" w:rsidP="009A10FF">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9"/>
        <w:gridCol w:w="3621"/>
        <w:gridCol w:w="809"/>
        <w:gridCol w:w="798"/>
        <w:gridCol w:w="763"/>
        <w:gridCol w:w="2190"/>
      </w:tblGrid>
      <w:tr w:rsidR="001B3032" w:rsidRPr="00525ABC">
        <w:trPr>
          <w:cantSplit/>
          <w:trHeight w:val="921"/>
          <w:jc w:val="center"/>
        </w:trPr>
        <w:tc>
          <w:tcPr>
            <w:tcW w:w="859"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 szervezési kerete</w:t>
            </w:r>
          </w:p>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1B3032" w:rsidRPr="00525ABC">
        <w:trPr>
          <w:cantSplit/>
          <w:trHeight w:val="1076"/>
          <w:jc w:val="center"/>
        </w:trPr>
        <w:tc>
          <w:tcPr>
            <w:tcW w:w="8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Csoport-</w:t>
            </w:r>
          </w:p>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Osztály-</w:t>
            </w:r>
          </w:p>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rPr>
                <w:rFonts w:ascii="Palatino Linotype" w:hAnsi="Palatino Linotype"/>
                <w:b/>
                <w:sz w:val="20"/>
                <w:szCs w:val="20"/>
              </w:rPr>
            </w:pPr>
            <w:r w:rsidRPr="00525A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9C68C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 gazdaságtan, Jogi ismeretek tankönyvek, statisztikai és egyéb közlekedési kiadványok</w:t>
            </w: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 xml:space="preserve">Információk feladattal vezetett </w:t>
            </w:r>
            <w:r w:rsidRPr="00525ABC">
              <w:rPr>
                <w:rFonts w:ascii="Palatino Linotype" w:hAnsi="Palatino Linotype" w:cs="Arial"/>
                <w:sz w:val="20"/>
                <w:szCs w:val="20"/>
              </w:rPr>
              <w:lastRenderedPageBreak/>
              <w:t>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lastRenderedPageBreak/>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lastRenderedPageBreak/>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rPr>
                <w:rFonts w:ascii="Palatino Linotype" w:hAnsi="Palatino Linotype" w:cs="Arial"/>
                <w:b/>
                <w:sz w:val="20"/>
                <w:szCs w:val="20"/>
              </w:rPr>
            </w:pPr>
            <w:r w:rsidRPr="00525A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9C68C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 gazdaságtan, Jogi ismeretek tankönyvek, statisztikai és egyéb közlekedési kiadványok</w:t>
            </w: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rPr>
                <w:rFonts w:ascii="Palatino Linotype" w:hAnsi="Palatino Linotype" w:cs="Arial"/>
                <w:b/>
                <w:sz w:val="20"/>
                <w:szCs w:val="20"/>
              </w:rPr>
            </w:pPr>
            <w:r w:rsidRPr="00525A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9C68C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 gazdaságtan, Jogi ismeretek tankönyvek, statisztikai és egyéb közlekedési kiadványok</w:t>
            </w: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bl>
    <w:p w:rsidR="00F238C7" w:rsidRPr="00525ABC" w:rsidRDefault="00F238C7" w:rsidP="001B3032">
      <w:pPr>
        <w:spacing w:after="0" w:line="240" w:lineRule="auto"/>
        <w:jc w:val="both"/>
        <w:rPr>
          <w:rFonts w:ascii="Palatino Linotype" w:hAnsi="Palatino Linotype"/>
          <w:iCs/>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 xml:space="preserve">A </w:t>
      </w:r>
      <w:r w:rsidRPr="00525ABC">
        <w:rPr>
          <w:rFonts w:ascii="Palatino Linotype" w:hAnsi="Palatino Linotype"/>
          <w:b/>
          <w:sz w:val="24"/>
          <w:szCs w:val="24"/>
        </w:rPr>
        <w:t>tantárgy</w:t>
      </w:r>
      <w:r w:rsidRPr="00525ABC">
        <w:rPr>
          <w:rFonts w:ascii="Palatino Linotype" w:hAnsi="Palatino Linotype"/>
          <w:b/>
          <w:bCs/>
          <w:sz w:val="24"/>
          <w:szCs w:val="24"/>
        </w:rPr>
        <w:t xml:space="preserve"> értékelésének módja</w:t>
      </w:r>
    </w:p>
    <w:p w:rsidR="001B3032" w:rsidRPr="00525ABC" w:rsidRDefault="001B3032" w:rsidP="00997336">
      <w:pPr>
        <w:spacing w:after="0" w:line="240" w:lineRule="auto"/>
        <w:ind w:left="357"/>
        <w:jc w:val="both"/>
        <w:rPr>
          <w:rFonts w:ascii="Palatino Linotype" w:hAnsi="Palatino Linotype"/>
          <w:bCs/>
          <w:sz w:val="24"/>
          <w:szCs w:val="24"/>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p>
    <w:p w:rsidR="001B3032" w:rsidRPr="00525ABC" w:rsidRDefault="001B3032" w:rsidP="00F238C7">
      <w:pPr>
        <w:spacing w:after="0" w:line="240" w:lineRule="auto"/>
        <w:jc w:val="both"/>
        <w:rPr>
          <w:rFonts w:ascii="Palatino Linotype" w:hAnsi="Palatino Linotype"/>
          <w:iCs/>
          <w:sz w:val="24"/>
          <w:szCs w:val="24"/>
        </w:rPr>
      </w:pPr>
    </w:p>
    <w:p w:rsidR="00F238C7" w:rsidRPr="00525ABC" w:rsidRDefault="00D0403E" w:rsidP="00E3158C">
      <w:pPr>
        <w:widowControl w:val="0"/>
        <w:numPr>
          <w:ilvl w:val="0"/>
          <w:numId w:val="32"/>
        </w:numPr>
        <w:suppressAutoHyphens/>
        <w:spacing w:after="0" w:line="240" w:lineRule="auto"/>
        <w:rPr>
          <w:rFonts w:ascii="Palatino Linotype" w:hAnsi="Palatino Linotype"/>
          <w:b/>
          <w:sz w:val="24"/>
          <w:szCs w:val="24"/>
        </w:rPr>
      </w:pPr>
      <w:r w:rsidRPr="00525ABC">
        <w:rPr>
          <w:rFonts w:ascii="Palatino Linotype" w:hAnsi="Palatino Linotype"/>
          <w:b/>
          <w:sz w:val="24"/>
          <w:szCs w:val="24"/>
        </w:rPr>
        <w:t xml:space="preserve">Közlekedésgazdasági és jogi ismeretek gyakorlat </w:t>
      </w:r>
      <w:proofErr w:type="gramStart"/>
      <w:r w:rsidRPr="00525ABC">
        <w:rPr>
          <w:rFonts w:ascii="Palatino Linotype" w:hAnsi="Palatino Linotype"/>
          <w:b/>
          <w:sz w:val="24"/>
          <w:szCs w:val="24"/>
        </w:rPr>
        <w:t>tantárgy</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D1666C"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997336">
        <w:rPr>
          <w:rFonts w:ascii="Palatino Linotype" w:hAnsi="Palatino Linotype"/>
          <w:b/>
          <w:sz w:val="24"/>
          <w:szCs w:val="24"/>
        </w:rPr>
        <w:tab/>
      </w:r>
      <w:r w:rsidRPr="00525ABC">
        <w:rPr>
          <w:rFonts w:ascii="Palatino Linotype" w:hAnsi="Palatino Linotype"/>
          <w:b/>
          <w:sz w:val="24"/>
          <w:szCs w:val="24"/>
        </w:rPr>
        <w:tab/>
      </w:r>
      <w:r w:rsidR="00997336">
        <w:rPr>
          <w:rFonts w:ascii="Palatino Linotype" w:hAnsi="Palatino Linotype"/>
          <w:b/>
          <w:sz w:val="24"/>
          <w:szCs w:val="24"/>
        </w:rPr>
        <w:t xml:space="preserve">         </w:t>
      </w:r>
      <w:r w:rsidRPr="00525ABC">
        <w:rPr>
          <w:rFonts w:ascii="Palatino Linotype" w:hAnsi="Palatino Linotype"/>
          <w:b/>
          <w:sz w:val="24"/>
          <w:szCs w:val="24"/>
        </w:rPr>
        <w:t>32</w:t>
      </w:r>
      <w:proofErr w:type="gramEnd"/>
      <w:r w:rsidRPr="00525ABC">
        <w:rPr>
          <w:rFonts w:ascii="Palatino Linotype" w:hAnsi="Palatino Linotype"/>
          <w:b/>
          <w:sz w:val="24"/>
          <w:szCs w:val="24"/>
        </w:rPr>
        <w:t xml:space="preserve"> </w:t>
      </w:r>
      <w:r w:rsidR="00F238C7" w:rsidRPr="00525ABC">
        <w:rPr>
          <w:rFonts w:ascii="Palatino Linotype" w:hAnsi="Palatino Linotype"/>
          <w:b/>
          <w:sz w:val="24"/>
          <w:szCs w:val="24"/>
        </w:rPr>
        <w:t>óra</w:t>
      </w:r>
      <w:r w:rsidRPr="00525ABC">
        <w:rPr>
          <w:rFonts w:ascii="Palatino Linotype" w:hAnsi="Palatino Linotype"/>
          <w:b/>
          <w:sz w:val="24"/>
          <w:szCs w:val="24"/>
        </w:rPr>
        <w:t xml:space="preserve"> + 30 ÖGY</w:t>
      </w:r>
      <w:r w:rsidR="00F238C7" w:rsidRPr="00525ABC">
        <w:rPr>
          <w:rFonts w:ascii="Palatino Linotype" w:hAnsi="Palatino Linotype"/>
          <w:b/>
          <w:sz w:val="24"/>
          <w:szCs w:val="24"/>
        </w:rPr>
        <w:t>/</w:t>
      </w:r>
      <w:r w:rsidRPr="00525ABC">
        <w:rPr>
          <w:rFonts w:ascii="Palatino Linotype" w:hAnsi="Palatino Linotype"/>
          <w:b/>
          <w:sz w:val="24"/>
          <w:szCs w:val="24"/>
        </w:rPr>
        <w:t xml:space="preserve">72 </w:t>
      </w:r>
      <w:r w:rsidR="00F238C7" w:rsidRPr="00525ABC">
        <w:rPr>
          <w:rFonts w:ascii="Palatino Linotype" w:hAnsi="Palatino Linotype"/>
          <w:b/>
          <w:sz w:val="24"/>
          <w:szCs w:val="24"/>
        </w:rPr>
        <w:t>óra</w:t>
      </w:r>
      <w:r w:rsidRPr="00525ABC">
        <w:rPr>
          <w:rFonts w:ascii="Palatino Linotype" w:hAnsi="Palatino Linotype"/>
          <w:b/>
          <w:sz w:val="24"/>
          <w:szCs w:val="24"/>
        </w:rPr>
        <w:t xml:space="preserve"> + 30 ÖGY</w:t>
      </w:r>
      <w:r w:rsidR="00F238C7" w:rsidRPr="00525ABC">
        <w:rPr>
          <w:rFonts w:ascii="Palatino Linotype" w:hAnsi="Palatino Linotype"/>
          <w:b/>
          <w:sz w:val="24"/>
          <w:szCs w:val="24"/>
        </w:rPr>
        <w:t>*</w:t>
      </w:r>
    </w:p>
    <w:p w:rsidR="00F238C7" w:rsidRPr="00525ABC" w:rsidRDefault="00F238C7" w:rsidP="00F238C7">
      <w:pPr>
        <w:spacing w:after="0" w:line="240" w:lineRule="auto"/>
        <w:jc w:val="right"/>
        <w:rPr>
          <w:rFonts w:ascii="Palatino Linotype" w:hAnsi="Palatino Linotype"/>
          <w:sz w:val="20"/>
          <w:szCs w:val="20"/>
        </w:rPr>
      </w:pPr>
      <w:r w:rsidRPr="00525ABC">
        <w:rPr>
          <w:rFonts w:ascii="Palatino Linotype" w:hAnsi="Palatino Linotype"/>
          <w:sz w:val="20"/>
          <w:szCs w:val="20"/>
        </w:rPr>
        <w:t>* 9-13. évfolyamon megszervezett képzés/13. és 14. évfolyamon megszervezett képzés</w:t>
      </w:r>
    </w:p>
    <w:p w:rsidR="00F238C7" w:rsidRPr="00525ABC" w:rsidRDefault="00F238C7" w:rsidP="00F238C7">
      <w:pPr>
        <w:spacing w:after="0" w:line="240" w:lineRule="auto"/>
        <w:ind w:left="360"/>
        <w:rPr>
          <w:rFonts w:ascii="Palatino Linotype" w:hAnsi="Palatino Linotype"/>
          <w:i/>
          <w:sz w:val="24"/>
          <w:szCs w:val="24"/>
        </w:rPr>
      </w:pPr>
    </w:p>
    <w:p w:rsidR="00F238C7" w:rsidRPr="00525ABC" w:rsidRDefault="00F238C7" w:rsidP="00E3158C">
      <w:pPr>
        <w:widowControl w:val="0"/>
        <w:numPr>
          <w:ilvl w:val="1"/>
          <w:numId w:val="32"/>
        </w:numPr>
        <w:suppressAutoHyphens/>
        <w:spacing w:after="0" w:line="240" w:lineRule="auto"/>
        <w:ind w:hanging="750"/>
        <w:jc w:val="both"/>
        <w:rPr>
          <w:rFonts w:ascii="Palatino Linotype" w:hAnsi="Palatino Linotype"/>
          <w:b/>
          <w:sz w:val="24"/>
          <w:szCs w:val="24"/>
        </w:rPr>
      </w:pPr>
      <w:r w:rsidRPr="00525ABC">
        <w:rPr>
          <w:rFonts w:ascii="Palatino Linotype" w:hAnsi="Palatino Linotype"/>
          <w:b/>
          <w:sz w:val="24"/>
          <w:szCs w:val="24"/>
        </w:rPr>
        <w:t>A tantárgy tanításának célja</w:t>
      </w:r>
    </w:p>
    <w:p w:rsidR="00BF1E36" w:rsidRPr="00525ABC" w:rsidRDefault="00BF1E36" w:rsidP="00997336">
      <w:pPr>
        <w:spacing w:after="0" w:line="240" w:lineRule="auto"/>
        <w:ind w:left="357"/>
        <w:jc w:val="both"/>
        <w:rPr>
          <w:rFonts w:ascii="Palatino Linotype" w:hAnsi="Palatino Linotype"/>
          <w:sz w:val="24"/>
          <w:szCs w:val="24"/>
        </w:rPr>
      </w:pPr>
      <w:r w:rsidRPr="00525ABC">
        <w:rPr>
          <w:rFonts w:ascii="Palatino Linotype" w:hAnsi="Palatino Linotype"/>
          <w:sz w:val="24"/>
          <w:szCs w:val="24"/>
        </w:rPr>
        <w:t>A tantárgy tanításának célja az, hogy a tanulók a Közlekedésgazdasági és jogi ismeretek elméleti tantárgynál megismert statisztikai alapfogalmakat gyakorlati példákon keresztül begyakorolhassák. Képesek legyenek egyszerű, a szakmájukhoz kapcsolódó statisztikai elemzések elvégzésére.</w:t>
      </w:r>
    </w:p>
    <w:p w:rsidR="00593BF3" w:rsidRPr="00525ABC" w:rsidRDefault="00593BF3" w:rsidP="00F238C7">
      <w:pPr>
        <w:spacing w:after="0" w:line="240" w:lineRule="auto"/>
        <w:rPr>
          <w:rFonts w:ascii="Palatino Linotype" w:hAnsi="Palatino Linotype"/>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sz w:val="24"/>
          <w:szCs w:val="24"/>
        </w:rPr>
      </w:pPr>
      <w:r w:rsidRPr="00525ABC">
        <w:rPr>
          <w:rFonts w:ascii="Palatino Linotype" w:hAnsi="Palatino Linotype"/>
          <w:b/>
          <w:sz w:val="24"/>
          <w:szCs w:val="24"/>
        </w:rPr>
        <w:t>Kapcsolódó közismereti, szakmai tartalmak</w:t>
      </w:r>
    </w:p>
    <w:p w:rsidR="00B20A10" w:rsidRPr="00525ABC" w:rsidRDefault="00B20A10" w:rsidP="00997336">
      <w:pPr>
        <w:spacing w:after="0" w:line="240" w:lineRule="auto"/>
        <w:ind w:left="357"/>
        <w:rPr>
          <w:rFonts w:ascii="Palatino Linotype" w:hAnsi="Palatino Linotype"/>
          <w:sz w:val="24"/>
          <w:szCs w:val="24"/>
        </w:rPr>
      </w:pPr>
      <w:r w:rsidRPr="00525ABC">
        <w:rPr>
          <w:rFonts w:ascii="Palatino Linotype" w:hAnsi="Palatino Linotype"/>
          <w:sz w:val="24"/>
          <w:szCs w:val="24"/>
        </w:rPr>
        <w:t xml:space="preserve">A tantárgy kapcsolódik a Közlekedésgazdasági és jogi ismeretek elméleti tantárgy Statisztikai alapfogalmak fejezetéhez.   </w:t>
      </w:r>
    </w:p>
    <w:p w:rsidR="00F238C7" w:rsidRPr="00525ABC" w:rsidRDefault="00F238C7" w:rsidP="00F238C7">
      <w:pPr>
        <w:widowControl w:val="0"/>
        <w:suppressAutoHyphens/>
        <w:spacing w:after="0" w:line="240" w:lineRule="auto"/>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sz w:val="24"/>
          <w:szCs w:val="24"/>
        </w:rPr>
      </w:pPr>
      <w:r w:rsidRPr="00525ABC">
        <w:rPr>
          <w:rFonts w:ascii="Palatino Linotype" w:hAnsi="Palatino Linotype"/>
          <w:b/>
          <w:sz w:val="24"/>
          <w:szCs w:val="24"/>
        </w:rPr>
        <w:t xml:space="preserve">Témakörök </w:t>
      </w:r>
    </w:p>
    <w:p w:rsidR="00F238C7" w:rsidRPr="00525ABC" w:rsidRDefault="00F238C7" w:rsidP="00F238C7">
      <w:pPr>
        <w:spacing w:after="0" w:line="240" w:lineRule="auto"/>
        <w:rPr>
          <w:rFonts w:ascii="Palatino Linotype" w:hAnsi="Palatino Linotype"/>
          <w:b/>
          <w:sz w:val="24"/>
          <w:szCs w:val="24"/>
        </w:rPr>
      </w:pPr>
    </w:p>
    <w:p w:rsidR="00F238C7" w:rsidRPr="00525ABC" w:rsidRDefault="00BA1DC5"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Statisztikai alapfogalmak</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i/>
          <w:sz w:val="24"/>
          <w:szCs w:val="24"/>
        </w:rPr>
        <w:t xml:space="preserve">4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 3 ÖGY</w:t>
      </w:r>
      <w:r w:rsidR="00F238C7" w:rsidRPr="00525ABC">
        <w:rPr>
          <w:rFonts w:ascii="Palatino Linotype" w:hAnsi="Palatino Linotype"/>
          <w:b/>
          <w:i/>
          <w:sz w:val="24"/>
          <w:szCs w:val="24"/>
        </w:rPr>
        <w:t>/</w:t>
      </w:r>
      <w:r w:rsidRPr="00525ABC">
        <w:rPr>
          <w:rFonts w:ascii="Palatino Linotype" w:hAnsi="Palatino Linotype"/>
          <w:b/>
          <w:i/>
          <w:sz w:val="24"/>
          <w:szCs w:val="24"/>
        </w:rPr>
        <w:t xml:space="preserve">8 </w:t>
      </w:r>
      <w:r w:rsidR="00F238C7" w:rsidRPr="00525ABC">
        <w:rPr>
          <w:rFonts w:ascii="Palatino Linotype" w:hAnsi="Palatino Linotype"/>
          <w:b/>
          <w:i/>
          <w:sz w:val="24"/>
          <w:szCs w:val="24"/>
        </w:rPr>
        <w:t>óra</w:t>
      </w:r>
      <w:r w:rsidRPr="00525ABC">
        <w:rPr>
          <w:rFonts w:ascii="Palatino Linotype" w:hAnsi="Palatino Linotype"/>
          <w:b/>
          <w:i/>
          <w:sz w:val="24"/>
          <w:szCs w:val="24"/>
        </w:rPr>
        <w:t xml:space="preserve"> 3 ÖGY</w:t>
      </w:r>
    </w:p>
    <w:p w:rsidR="00BA1DC5" w:rsidRPr="00525ABC" w:rsidRDefault="00F238C7" w:rsidP="005277B7">
      <w:pPr>
        <w:spacing w:after="0" w:line="240" w:lineRule="auto"/>
        <w:ind w:firstLine="540"/>
        <w:rPr>
          <w:rFonts w:ascii="Palatino Linotype" w:hAnsi="Palatino Linotype"/>
          <w:sz w:val="24"/>
          <w:szCs w:val="24"/>
        </w:rPr>
      </w:pPr>
      <w:r w:rsidRPr="00525ABC">
        <w:rPr>
          <w:rFonts w:ascii="Palatino Linotype" w:hAnsi="Palatino Linotype"/>
          <w:b/>
          <w:sz w:val="24"/>
          <w:szCs w:val="24"/>
        </w:rPr>
        <w:tab/>
      </w:r>
      <w:r w:rsidR="00BA1DC5" w:rsidRPr="00525ABC">
        <w:rPr>
          <w:rFonts w:ascii="Palatino Linotype" w:hAnsi="Palatino Linotype"/>
          <w:sz w:val="24"/>
          <w:szCs w:val="24"/>
        </w:rPr>
        <w:t>Statisztikai adatfelvétel</w:t>
      </w:r>
    </w:p>
    <w:p w:rsidR="00BA1DC5" w:rsidRPr="00525ABC" w:rsidRDefault="00BA1DC5" w:rsidP="00BA1DC5">
      <w:pPr>
        <w:spacing w:after="0" w:line="240" w:lineRule="auto"/>
        <w:ind w:left="720"/>
        <w:rPr>
          <w:rFonts w:ascii="Palatino Linotype" w:hAnsi="Palatino Linotype"/>
          <w:bCs/>
          <w:sz w:val="24"/>
          <w:szCs w:val="24"/>
        </w:rPr>
      </w:pPr>
      <w:r w:rsidRPr="00525ABC">
        <w:rPr>
          <w:rFonts w:ascii="Palatino Linotype" w:hAnsi="Palatino Linotype"/>
          <w:bCs/>
          <w:sz w:val="24"/>
          <w:szCs w:val="24"/>
        </w:rPr>
        <w:t>A statisztikai megfigyelés</w:t>
      </w:r>
    </w:p>
    <w:p w:rsidR="00BA1DC5" w:rsidRPr="00525ABC" w:rsidRDefault="00BA1DC5" w:rsidP="00BA1DC5">
      <w:pPr>
        <w:spacing w:after="0" w:line="240" w:lineRule="auto"/>
        <w:ind w:left="720"/>
        <w:rPr>
          <w:rFonts w:ascii="Palatino Linotype" w:hAnsi="Palatino Linotype"/>
          <w:sz w:val="24"/>
          <w:szCs w:val="24"/>
        </w:rPr>
      </w:pPr>
      <w:r w:rsidRPr="00525ABC">
        <w:rPr>
          <w:rFonts w:ascii="Palatino Linotype" w:hAnsi="Palatino Linotype"/>
          <w:sz w:val="24"/>
          <w:szCs w:val="24"/>
        </w:rPr>
        <w:t>A statisztikai sokaság</w:t>
      </w:r>
    </w:p>
    <w:p w:rsidR="00BA1DC5" w:rsidRPr="00525ABC" w:rsidRDefault="00BA1DC5" w:rsidP="00BA1DC5">
      <w:pPr>
        <w:spacing w:after="0" w:line="240" w:lineRule="auto"/>
        <w:ind w:left="720"/>
        <w:rPr>
          <w:rFonts w:ascii="Palatino Linotype" w:hAnsi="Palatino Linotype"/>
          <w:bCs/>
          <w:sz w:val="24"/>
          <w:szCs w:val="24"/>
        </w:rPr>
      </w:pPr>
      <w:r w:rsidRPr="00525ABC">
        <w:rPr>
          <w:rFonts w:ascii="Palatino Linotype" w:hAnsi="Palatino Linotype"/>
          <w:bCs/>
          <w:sz w:val="24"/>
          <w:szCs w:val="24"/>
        </w:rPr>
        <w:t>Statisztikai ismérvek</w:t>
      </w:r>
    </w:p>
    <w:p w:rsidR="008C614D" w:rsidRPr="00525ABC" w:rsidRDefault="008C614D" w:rsidP="008C614D">
      <w:pPr>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A statisztikai sokaság</w:t>
      </w:r>
    </w:p>
    <w:p w:rsidR="008C614D" w:rsidRPr="00525ABC" w:rsidRDefault="008C614D" w:rsidP="008C614D">
      <w:pPr>
        <w:spacing w:after="0" w:line="240" w:lineRule="auto"/>
        <w:ind w:left="720"/>
        <w:rPr>
          <w:rFonts w:ascii="Palatino Linotype" w:hAnsi="Palatino Linotype"/>
          <w:bCs/>
          <w:sz w:val="24"/>
          <w:szCs w:val="24"/>
        </w:rPr>
      </w:pPr>
      <w:r w:rsidRPr="00525ABC">
        <w:rPr>
          <w:rFonts w:ascii="Palatino Linotype" w:hAnsi="Palatino Linotype"/>
          <w:bCs/>
          <w:sz w:val="24"/>
          <w:szCs w:val="24"/>
        </w:rPr>
        <w:t>Statisztikai ismérvek</w:t>
      </w:r>
    </w:p>
    <w:p w:rsidR="00F238C7" w:rsidRPr="00525ABC" w:rsidRDefault="00F238C7" w:rsidP="00BA1DC5">
      <w:pPr>
        <w:spacing w:after="0" w:line="240" w:lineRule="auto"/>
        <w:rPr>
          <w:rFonts w:ascii="Palatino Linotype" w:hAnsi="Palatino Linotype"/>
          <w:sz w:val="24"/>
          <w:szCs w:val="24"/>
        </w:rPr>
      </w:pPr>
    </w:p>
    <w:p w:rsidR="00F238C7" w:rsidRPr="00525ABC" w:rsidRDefault="002E3122"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statisztikai adat</w:t>
      </w:r>
      <w:r w:rsidR="00516969" w:rsidRPr="00525ABC">
        <w:rPr>
          <w:rFonts w:ascii="Palatino Linotype" w:hAnsi="Palatino Linotype"/>
          <w:b/>
          <w:sz w:val="24"/>
          <w:szCs w:val="24"/>
        </w:rPr>
        <w:tab/>
      </w:r>
      <w:r w:rsidR="00516969"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516969" w:rsidRPr="00525ABC">
        <w:rPr>
          <w:rFonts w:ascii="Palatino Linotype" w:hAnsi="Palatino Linotype"/>
          <w:b/>
          <w:sz w:val="24"/>
          <w:szCs w:val="24"/>
        </w:rPr>
        <w:tab/>
      </w:r>
      <w:r w:rsidR="00516969" w:rsidRPr="00525ABC">
        <w:rPr>
          <w:rFonts w:ascii="Palatino Linotype" w:hAnsi="Palatino Linotype"/>
          <w:b/>
          <w:i/>
          <w:sz w:val="24"/>
          <w:szCs w:val="24"/>
        </w:rPr>
        <w:t>4 óra 3 ÖGY/8 óra 3 ÖGY</w:t>
      </w:r>
    </w:p>
    <w:p w:rsidR="00516969" w:rsidRPr="00525ABC" w:rsidRDefault="00516969" w:rsidP="0016756C">
      <w:pPr>
        <w:spacing w:after="0" w:line="240" w:lineRule="auto"/>
        <w:ind w:left="720"/>
        <w:rPr>
          <w:rFonts w:ascii="Palatino Linotype" w:hAnsi="Palatino Linotype"/>
          <w:sz w:val="24"/>
          <w:szCs w:val="24"/>
        </w:rPr>
      </w:pPr>
      <w:r w:rsidRPr="00525ABC">
        <w:rPr>
          <w:rFonts w:ascii="Palatino Linotype" w:hAnsi="Palatino Linotype"/>
          <w:sz w:val="24"/>
          <w:szCs w:val="24"/>
        </w:rPr>
        <w:t>Statisztikai sorok, statisztikai táblák</w:t>
      </w:r>
    </w:p>
    <w:p w:rsidR="00516969" w:rsidRPr="00525ABC" w:rsidRDefault="00516969" w:rsidP="0016756C">
      <w:pPr>
        <w:spacing w:after="0" w:line="240" w:lineRule="auto"/>
        <w:ind w:left="720"/>
        <w:rPr>
          <w:rFonts w:ascii="Palatino Linotype" w:hAnsi="Palatino Linotype"/>
          <w:sz w:val="24"/>
          <w:szCs w:val="24"/>
        </w:rPr>
      </w:pPr>
      <w:r w:rsidRPr="00525ABC">
        <w:rPr>
          <w:rFonts w:ascii="Palatino Linotype" w:hAnsi="Palatino Linotype"/>
          <w:sz w:val="24"/>
          <w:szCs w:val="24"/>
        </w:rPr>
        <w:t>Statisztikai adatok ábrázolása</w:t>
      </w:r>
    </w:p>
    <w:p w:rsidR="00B92DB9" w:rsidRPr="00525ABC" w:rsidRDefault="00516969" w:rsidP="0016756C">
      <w:pPr>
        <w:tabs>
          <w:tab w:val="left" w:pos="540"/>
        </w:tabs>
        <w:spacing w:after="0" w:line="240" w:lineRule="auto"/>
        <w:ind w:left="720"/>
        <w:rPr>
          <w:rFonts w:ascii="Palatino Linotype" w:hAnsi="Palatino Linotype"/>
          <w:sz w:val="24"/>
          <w:szCs w:val="24"/>
        </w:rPr>
      </w:pPr>
      <w:r w:rsidRPr="00525ABC">
        <w:rPr>
          <w:rFonts w:ascii="Palatino Linotype" w:hAnsi="Palatino Linotype"/>
          <w:sz w:val="24"/>
          <w:szCs w:val="24"/>
        </w:rPr>
        <w:t>A statisztikai adatok összehasonlítása</w:t>
      </w:r>
      <w:r w:rsidR="00B92DB9" w:rsidRPr="00525ABC">
        <w:rPr>
          <w:rFonts w:ascii="Palatino Linotype" w:hAnsi="Palatino Linotype"/>
          <w:sz w:val="24"/>
          <w:szCs w:val="24"/>
        </w:rPr>
        <w:t xml:space="preserve"> </w:t>
      </w:r>
    </w:p>
    <w:p w:rsidR="00B92DB9" w:rsidRPr="00525ABC" w:rsidRDefault="00B92DB9" w:rsidP="0016756C">
      <w:pPr>
        <w:spacing w:after="0" w:line="240" w:lineRule="auto"/>
        <w:ind w:left="720"/>
        <w:rPr>
          <w:rFonts w:ascii="Palatino Linotype" w:hAnsi="Palatino Linotype"/>
          <w:sz w:val="24"/>
          <w:szCs w:val="24"/>
        </w:rPr>
      </w:pPr>
      <w:r w:rsidRPr="00525ABC">
        <w:rPr>
          <w:rFonts w:ascii="Palatino Linotype" w:hAnsi="Palatino Linotype"/>
          <w:sz w:val="24"/>
          <w:szCs w:val="24"/>
        </w:rPr>
        <w:t>Statisztikai sorok, statisztikai táblák</w:t>
      </w:r>
    </w:p>
    <w:p w:rsidR="00B92DB9" w:rsidRPr="00525ABC" w:rsidRDefault="00B92DB9" w:rsidP="0016756C">
      <w:pPr>
        <w:spacing w:after="0" w:line="240" w:lineRule="auto"/>
        <w:ind w:left="720"/>
        <w:rPr>
          <w:rFonts w:ascii="Palatino Linotype" w:hAnsi="Palatino Linotype"/>
          <w:sz w:val="24"/>
          <w:szCs w:val="24"/>
        </w:rPr>
      </w:pPr>
      <w:r w:rsidRPr="00525ABC">
        <w:rPr>
          <w:rFonts w:ascii="Palatino Linotype" w:hAnsi="Palatino Linotype"/>
          <w:sz w:val="24"/>
          <w:szCs w:val="24"/>
        </w:rPr>
        <w:t>Statisztikai adatok ábrázolása</w:t>
      </w:r>
    </w:p>
    <w:p w:rsidR="00516969" w:rsidRPr="00525ABC" w:rsidRDefault="00B92DB9" w:rsidP="00DC2A46">
      <w:pPr>
        <w:spacing w:after="0" w:line="240" w:lineRule="auto"/>
        <w:ind w:left="720"/>
        <w:rPr>
          <w:rFonts w:ascii="Palatino Linotype" w:hAnsi="Palatino Linotype"/>
        </w:rPr>
      </w:pPr>
      <w:r w:rsidRPr="00525ABC">
        <w:rPr>
          <w:rFonts w:ascii="Palatino Linotype" w:hAnsi="Palatino Linotype"/>
          <w:sz w:val="24"/>
          <w:szCs w:val="24"/>
        </w:rPr>
        <w:t>A statisztikai adatok összehasonlítása</w:t>
      </w:r>
    </w:p>
    <w:p w:rsidR="00F238C7" w:rsidRPr="00525ABC" w:rsidRDefault="00F238C7" w:rsidP="00516969">
      <w:pPr>
        <w:spacing w:after="0" w:line="240" w:lineRule="auto"/>
        <w:rPr>
          <w:rFonts w:ascii="Palatino Linotype" w:hAnsi="Palatino Linotype"/>
          <w:sz w:val="24"/>
          <w:szCs w:val="24"/>
        </w:rPr>
      </w:pPr>
    </w:p>
    <w:p w:rsidR="00F238C7" w:rsidRPr="00525ABC" w:rsidRDefault="008D4A01"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Viszonyszámok</w:t>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6 óra 6 ÖGY/14 óra 6 ÖGY</w:t>
      </w:r>
    </w:p>
    <w:p w:rsidR="008D4A01" w:rsidRPr="00525ABC" w:rsidRDefault="008D4A01" w:rsidP="008D4A01">
      <w:pPr>
        <w:spacing w:after="0" w:line="240" w:lineRule="auto"/>
        <w:rPr>
          <w:rFonts w:ascii="Palatino Linotype" w:hAnsi="Palatino Linotype"/>
          <w:sz w:val="24"/>
          <w:szCs w:val="24"/>
        </w:rPr>
      </w:pPr>
      <w:r w:rsidRPr="00525ABC">
        <w:rPr>
          <w:rFonts w:ascii="Palatino Linotype" w:hAnsi="Palatino Linotype"/>
          <w:sz w:val="24"/>
          <w:szCs w:val="24"/>
        </w:rPr>
        <w:tab/>
      </w:r>
      <w:r w:rsidRPr="00525ABC">
        <w:rPr>
          <w:rFonts w:ascii="Palatino Linotype" w:hAnsi="Palatino Linotype"/>
          <w:bCs/>
          <w:sz w:val="24"/>
          <w:szCs w:val="24"/>
        </w:rPr>
        <w:t>Megoszlási</w:t>
      </w:r>
      <w:r w:rsidRPr="00525ABC">
        <w:rPr>
          <w:rFonts w:ascii="Palatino Linotype" w:hAnsi="Palatino Linotype"/>
          <w:sz w:val="24"/>
          <w:szCs w:val="24"/>
        </w:rPr>
        <w:t xml:space="preserve"> viszonyszámok</w:t>
      </w:r>
    </w:p>
    <w:p w:rsidR="008D4A01" w:rsidRPr="00525ABC" w:rsidRDefault="008D4A01" w:rsidP="008D4A01">
      <w:pPr>
        <w:spacing w:after="0" w:line="240" w:lineRule="auto"/>
        <w:ind w:left="720"/>
        <w:rPr>
          <w:rFonts w:ascii="Palatino Linotype" w:hAnsi="Palatino Linotype"/>
          <w:sz w:val="24"/>
          <w:szCs w:val="24"/>
        </w:rPr>
      </w:pPr>
      <w:r w:rsidRPr="00525ABC">
        <w:rPr>
          <w:rFonts w:ascii="Palatino Linotype" w:hAnsi="Palatino Linotype"/>
          <w:bCs/>
          <w:sz w:val="24"/>
          <w:szCs w:val="24"/>
        </w:rPr>
        <w:t>Dinamikus</w:t>
      </w:r>
      <w:r w:rsidRPr="00525ABC">
        <w:rPr>
          <w:rFonts w:ascii="Palatino Linotype" w:hAnsi="Palatino Linotype"/>
          <w:sz w:val="24"/>
          <w:szCs w:val="24"/>
        </w:rPr>
        <w:t xml:space="preserve"> viszonyszámok</w:t>
      </w:r>
    </w:p>
    <w:p w:rsidR="008D4A01" w:rsidRPr="00525ABC" w:rsidRDefault="008D4A01" w:rsidP="008D4A01">
      <w:pPr>
        <w:spacing w:after="0" w:line="240" w:lineRule="auto"/>
        <w:ind w:left="720"/>
        <w:rPr>
          <w:rFonts w:ascii="Palatino Linotype" w:hAnsi="Palatino Linotype"/>
          <w:bCs/>
          <w:sz w:val="24"/>
          <w:szCs w:val="24"/>
        </w:rPr>
      </w:pPr>
      <w:r w:rsidRPr="00525ABC">
        <w:rPr>
          <w:rFonts w:ascii="Palatino Linotype" w:hAnsi="Palatino Linotype"/>
          <w:bCs/>
          <w:sz w:val="24"/>
          <w:szCs w:val="24"/>
        </w:rPr>
        <w:t>Bázisviszonyszám</w:t>
      </w:r>
    </w:p>
    <w:p w:rsidR="008D4A01" w:rsidRPr="00525ABC" w:rsidRDefault="008D4A01" w:rsidP="008D4A01">
      <w:pPr>
        <w:spacing w:after="0" w:line="240" w:lineRule="auto"/>
        <w:ind w:left="720"/>
        <w:rPr>
          <w:rFonts w:ascii="Palatino Linotype" w:hAnsi="Palatino Linotype"/>
          <w:sz w:val="24"/>
          <w:szCs w:val="24"/>
        </w:rPr>
      </w:pPr>
      <w:r w:rsidRPr="00525ABC">
        <w:rPr>
          <w:rFonts w:ascii="Palatino Linotype" w:hAnsi="Palatino Linotype"/>
          <w:bCs/>
          <w:sz w:val="24"/>
          <w:szCs w:val="24"/>
        </w:rPr>
        <w:t>Láncviszonyszám</w:t>
      </w:r>
    </w:p>
    <w:p w:rsidR="00B92DB9" w:rsidRPr="00525ABC" w:rsidRDefault="00B92DB9" w:rsidP="00DC2A46">
      <w:pPr>
        <w:spacing w:after="0" w:line="240" w:lineRule="auto"/>
        <w:ind w:left="720"/>
        <w:rPr>
          <w:rFonts w:ascii="Palatino Linotype" w:hAnsi="Palatino Linotype"/>
          <w:sz w:val="24"/>
          <w:szCs w:val="24"/>
        </w:rPr>
      </w:pPr>
      <w:r w:rsidRPr="00525ABC">
        <w:rPr>
          <w:rFonts w:ascii="Palatino Linotype" w:hAnsi="Palatino Linotype"/>
          <w:bCs/>
          <w:sz w:val="24"/>
          <w:szCs w:val="24"/>
        </w:rPr>
        <w:t>Megoszlási</w:t>
      </w:r>
      <w:r w:rsidRPr="00525ABC">
        <w:rPr>
          <w:rFonts w:ascii="Palatino Linotype" w:hAnsi="Palatino Linotype"/>
          <w:sz w:val="24"/>
          <w:szCs w:val="24"/>
        </w:rPr>
        <w:t xml:space="preserve"> viszonyszámok</w:t>
      </w:r>
    </w:p>
    <w:p w:rsidR="00B92DB9" w:rsidRPr="00525ABC" w:rsidRDefault="00B92DB9" w:rsidP="00B92DB9">
      <w:pPr>
        <w:spacing w:after="0" w:line="240" w:lineRule="auto"/>
        <w:ind w:left="720"/>
        <w:rPr>
          <w:rFonts w:ascii="Palatino Linotype" w:hAnsi="Palatino Linotype"/>
          <w:sz w:val="24"/>
          <w:szCs w:val="24"/>
        </w:rPr>
      </w:pPr>
      <w:r w:rsidRPr="00525ABC">
        <w:rPr>
          <w:rFonts w:ascii="Palatino Linotype" w:hAnsi="Palatino Linotype"/>
          <w:bCs/>
          <w:sz w:val="24"/>
          <w:szCs w:val="24"/>
        </w:rPr>
        <w:t>Dinamikus</w:t>
      </w:r>
      <w:r w:rsidRPr="00525ABC">
        <w:rPr>
          <w:rFonts w:ascii="Palatino Linotype" w:hAnsi="Palatino Linotype"/>
          <w:sz w:val="24"/>
          <w:szCs w:val="24"/>
        </w:rPr>
        <w:t xml:space="preserve"> viszonyszámok</w:t>
      </w:r>
    </w:p>
    <w:p w:rsidR="00B92DB9" w:rsidRPr="00525ABC" w:rsidRDefault="00B92DB9" w:rsidP="00B92DB9">
      <w:pPr>
        <w:spacing w:after="0" w:line="240" w:lineRule="auto"/>
        <w:ind w:left="720"/>
        <w:rPr>
          <w:rFonts w:ascii="Palatino Linotype" w:hAnsi="Palatino Linotype"/>
          <w:bCs/>
          <w:sz w:val="24"/>
          <w:szCs w:val="24"/>
        </w:rPr>
      </w:pPr>
      <w:r w:rsidRPr="00525ABC">
        <w:rPr>
          <w:rFonts w:ascii="Palatino Linotype" w:hAnsi="Palatino Linotype"/>
          <w:bCs/>
          <w:sz w:val="24"/>
          <w:szCs w:val="24"/>
        </w:rPr>
        <w:t>Bázisviszonyszám</w:t>
      </w:r>
    </w:p>
    <w:p w:rsidR="00F238C7" w:rsidRPr="00525ABC" w:rsidRDefault="00B92DB9" w:rsidP="00DC2A46">
      <w:pPr>
        <w:spacing w:after="0" w:line="240" w:lineRule="auto"/>
        <w:ind w:left="720"/>
        <w:rPr>
          <w:rFonts w:ascii="Palatino Linotype" w:hAnsi="Palatino Linotype"/>
          <w:bCs/>
          <w:sz w:val="24"/>
          <w:szCs w:val="24"/>
        </w:rPr>
      </w:pPr>
      <w:r w:rsidRPr="00525ABC">
        <w:rPr>
          <w:rFonts w:ascii="Palatino Linotype" w:hAnsi="Palatino Linotype"/>
          <w:bCs/>
          <w:sz w:val="24"/>
          <w:szCs w:val="24"/>
        </w:rPr>
        <w:t>Láncviszonyszám</w:t>
      </w:r>
    </w:p>
    <w:p w:rsidR="00DC2A46" w:rsidRPr="00525ABC" w:rsidRDefault="00DC2A46" w:rsidP="00DC2A46">
      <w:pPr>
        <w:spacing w:after="0" w:line="240" w:lineRule="auto"/>
        <w:ind w:left="720"/>
        <w:rPr>
          <w:rFonts w:ascii="Palatino Linotype" w:hAnsi="Palatino Linotype"/>
          <w:sz w:val="24"/>
          <w:szCs w:val="24"/>
        </w:rPr>
      </w:pPr>
    </w:p>
    <w:p w:rsidR="00F238C7" w:rsidRPr="00525ABC" w:rsidRDefault="00627F90"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Középértékek</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F238C7" w:rsidRPr="00525ABC">
        <w:rPr>
          <w:rFonts w:ascii="Palatino Linotype" w:hAnsi="Palatino Linotype"/>
          <w:b/>
          <w:sz w:val="24"/>
          <w:szCs w:val="24"/>
        </w:rPr>
        <w:tab/>
      </w:r>
      <w:r w:rsidR="00F238C7" w:rsidRPr="00525ABC">
        <w:rPr>
          <w:rFonts w:ascii="Palatino Linotype" w:hAnsi="Palatino Linotype"/>
          <w:b/>
          <w:sz w:val="24"/>
          <w:szCs w:val="24"/>
        </w:rPr>
        <w:tab/>
      </w:r>
      <w:r w:rsidRPr="00525ABC">
        <w:rPr>
          <w:rFonts w:ascii="Palatino Linotype" w:hAnsi="Palatino Linotype"/>
          <w:b/>
          <w:i/>
          <w:sz w:val="24"/>
          <w:szCs w:val="24"/>
        </w:rPr>
        <w:t>6 óra 6 ÖGY/14 óra 6 ÖGY</w:t>
      </w:r>
    </w:p>
    <w:p w:rsidR="00627F90" w:rsidRPr="00525ABC" w:rsidRDefault="00627F90" w:rsidP="00997336">
      <w:pPr>
        <w:spacing w:after="0" w:line="240" w:lineRule="auto"/>
        <w:ind w:firstLine="567"/>
        <w:rPr>
          <w:rFonts w:ascii="Palatino Linotype" w:hAnsi="Palatino Linotype"/>
          <w:sz w:val="24"/>
          <w:szCs w:val="24"/>
        </w:rPr>
      </w:pPr>
      <w:r w:rsidRPr="00525ABC">
        <w:rPr>
          <w:rFonts w:ascii="Palatino Linotype" w:hAnsi="Palatino Linotype"/>
          <w:bCs/>
          <w:sz w:val="24"/>
          <w:szCs w:val="24"/>
        </w:rPr>
        <w:t>Átlagok</w:t>
      </w:r>
    </w:p>
    <w:p w:rsidR="00627F90" w:rsidRPr="00525ABC" w:rsidRDefault="00627F90" w:rsidP="00627F90">
      <w:pPr>
        <w:spacing w:after="0" w:line="240" w:lineRule="auto"/>
        <w:ind w:left="1080"/>
        <w:rPr>
          <w:rFonts w:ascii="Palatino Linotype" w:hAnsi="Palatino Linotype"/>
          <w:sz w:val="24"/>
          <w:szCs w:val="24"/>
        </w:rPr>
      </w:pPr>
      <w:r w:rsidRPr="00525ABC">
        <w:rPr>
          <w:rFonts w:ascii="Palatino Linotype" w:hAnsi="Palatino Linotype"/>
          <w:sz w:val="24"/>
          <w:szCs w:val="24"/>
        </w:rPr>
        <w:t>Számtani (aritmetikai)</w:t>
      </w:r>
    </w:p>
    <w:p w:rsidR="00627F90" w:rsidRPr="00525ABC" w:rsidRDefault="00627F90" w:rsidP="00627F90">
      <w:pPr>
        <w:spacing w:after="0" w:line="240" w:lineRule="auto"/>
        <w:ind w:left="1080"/>
        <w:rPr>
          <w:rFonts w:ascii="Palatino Linotype" w:hAnsi="Palatino Linotype"/>
          <w:sz w:val="24"/>
          <w:szCs w:val="24"/>
        </w:rPr>
      </w:pPr>
      <w:r w:rsidRPr="00525ABC">
        <w:rPr>
          <w:rFonts w:ascii="Palatino Linotype" w:hAnsi="Palatino Linotype"/>
          <w:sz w:val="24"/>
          <w:szCs w:val="24"/>
        </w:rPr>
        <w:t>Harmonikus</w:t>
      </w:r>
    </w:p>
    <w:p w:rsidR="00627F90" w:rsidRPr="00525ABC" w:rsidRDefault="00627F90" w:rsidP="00627F90">
      <w:pPr>
        <w:spacing w:after="0" w:line="240" w:lineRule="auto"/>
        <w:ind w:left="1080"/>
        <w:rPr>
          <w:rFonts w:ascii="Palatino Linotype" w:hAnsi="Palatino Linotype"/>
          <w:sz w:val="24"/>
          <w:szCs w:val="24"/>
        </w:rPr>
      </w:pPr>
      <w:r w:rsidRPr="00525ABC">
        <w:rPr>
          <w:rFonts w:ascii="Palatino Linotype" w:hAnsi="Palatino Linotype"/>
          <w:sz w:val="24"/>
          <w:szCs w:val="24"/>
        </w:rPr>
        <w:t>Mértani (geometriai)</w:t>
      </w:r>
    </w:p>
    <w:p w:rsidR="00627F90" w:rsidRPr="00525ABC" w:rsidRDefault="00627F90" w:rsidP="00997336">
      <w:pPr>
        <w:spacing w:after="0" w:line="240" w:lineRule="auto"/>
        <w:ind w:firstLine="709"/>
        <w:rPr>
          <w:rFonts w:ascii="Palatino Linotype" w:hAnsi="Palatino Linotype"/>
          <w:sz w:val="24"/>
          <w:szCs w:val="24"/>
        </w:rPr>
      </w:pPr>
      <w:r w:rsidRPr="00525ABC">
        <w:rPr>
          <w:rFonts w:ascii="Palatino Linotype" w:hAnsi="Palatino Linotype"/>
          <w:sz w:val="24"/>
          <w:szCs w:val="24"/>
        </w:rPr>
        <w:t>Négyzetes (kvadratikus)</w:t>
      </w:r>
    </w:p>
    <w:p w:rsidR="00627F90" w:rsidRPr="00525ABC" w:rsidRDefault="00627F90" w:rsidP="00997336">
      <w:pPr>
        <w:spacing w:after="0" w:line="240" w:lineRule="auto"/>
        <w:ind w:firstLine="709"/>
        <w:rPr>
          <w:rFonts w:ascii="Palatino Linotype" w:hAnsi="Palatino Linotype"/>
          <w:sz w:val="24"/>
          <w:szCs w:val="24"/>
        </w:rPr>
      </w:pPr>
      <w:r w:rsidRPr="00525ABC">
        <w:rPr>
          <w:rFonts w:ascii="Palatino Linotype" w:hAnsi="Palatino Linotype"/>
          <w:bCs/>
          <w:sz w:val="24"/>
          <w:szCs w:val="24"/>
        </w:rPr>
        <w:t>Helyzeti középértékek</w:t>
      </w:r>
    </w:p>
    <w:p w:rsidR="00627F90" w:rsidRPr="00525ABC" w:rsidRDefault="00627F90" w:rsidP="00627F90">
      <w:pPr>
        <w:spacing w:after="0" w:line="240" w:lineRule="auto"/>
        <w:ind w:left="1080"/>
        <w:rPr>
          <w:rFonts w:ascii="Palatino Linotype" w:hAnsi="Palatino Linotype"/>
          <w:sz w:val="24"/>
          <w:szCs w:val="24"/>
        </w:rPr>
      </w:pPr>
      <w:r w:rsidRPr="00525ABC">
        <w:rPr>
          <w:rFonts w:ascii="Palatino Linotype" w:hAnsi="Palatino Linotype"/>
          <w:sz w:val="24"/>
          <w:szCs w:val="24"/>
        </w:rPr>
        <w:t>Medián</w:t>
      </w:r>
    </w:p>
    <w:p w:rsidR="00627F90" w:rsidRPr="00525ABC" w:rsidRDefault="00627F90" w:rsidP="00627F90">
      <w:pPr>
        <w:spacing w:after="0" w:line="240" w:lineRule="auto"/>
        <w:ind w:left="1080"/>
        <w:rPr>
          <w:rFonts w:ascii="Palatino Linotype" w:hAnsi="Palatino Linotype"/>
          <w:sz w:val="24"/>
          <w:szCs w:val="24"/>
        </w:rPr>
      </w:pPr>
      <w:proofErr w:type="spellStart"/>
      <w:r w:rsidRPr="00525ABC">
        <w:rPr>
          <w:rFonts w:ascii="Palatino Linotype" w:hAnsi="Palatino Linotype"/>
          <w:sz w:val="24"/>
          <w:szCs w:val="24"/>
        </w:rPr>
        <w:t>Módusz</w:t>
      </w:r>
      <w:proofErr w:type="spellEnd"/>
      <w:r w:rsidRPr="00525ABC">
        <w:rPr>
          <w:rFonts w:ascii="Palatino Linotype" w:hAnsi="Palatino Linotype"/>
          <w:sz w:val="24"/>
          <w:szCs w:val="24"/>
        </w:rPr>
        <w:t xml:space="preserve"> </w:t>
      </w:r>
    </w:p>
    <w:p w:rsidR="00B92DB9" w:rsidRPr="00525ABC" w:rsidRDefault="00B92DB9" w:rsidP="00DC2A46">
      <w:pPr>
        <w:spacing w:after="0" w:line="240" w:lineRule="auto"/>
        <w:ind w:left="1080"/>
        <w:rPr>
          <w:rFonts w:ascii="Palatino Linotype" w:hAnsi="Palatino Linotype"/>
          <w:sz w:val="24"/>
          <w:szCs w:val="24"/>
        </w:rPr>
      </w:pPr>
      <w:r w:rsidRPr="00525ABC">
        <w:rPr>
          <w:rFonts w:ascii="Palatino Linotype" w:hAnsi="Palatino Linotype"/>
          <w:bCs/>
          <w:sz w:val="24"/>
          <w:szCs w:val="24"/>
        </w:rPr>
        <w:t>Átlagok</w:t>
      </w:r>
    </w:p>
    <w:p w:rsidR="00B92DB9" w:rsidRPr="00525ABC" w:rsidRDefault="00B92DB9" w:rsidP="00B92DB9">
      <w:pPr>
        <w:spacing w:after="0" w:line="240" w:lineRule="auto"/>
        <w:ind w:left="1080"/>
        <w:rPr>
          <w:rFonts w:ascii="Palatino Linotype" w:hAnsi="Palatino Linotype"/>
          <w:sz w:val="24"/>
          <w:szCs w:val="24"/>
        </w:rPr>
      </w:pPr>
      <w:r w:rsidRPr="00525ABC">
        <w:rPr>
          <w:rFonts w:ascii="Palatino Linotype" w:hAnsi="Palatino Linotype"/>
          <w:sz w:val="24"/>
          <w:szCs w:val="24"/>
        </w:rPr>
        <w:t>Számtani (aritmetikai)</w:t>
      </w:r>
    </w:p>
    <w:p w:rsidR="00B92DB9" w:rsidRPr="00525ABC" w:rsidRDefault="00B92DB9" w:rsidP="00B92DB9">
      <w:pPr>
        <w:spacing w:after="0" w:line="240" w:lineRule="auto"/>
        <w:ind w:left="1080"/>
        <w:rPr>
          <w:rFonts w:ascii="Palatino Linotype" w:hAnsi="Palatino Linotype"/>
          <w:sz w:val="24"/>
          <w:szCs w:val="24"/>
        </w:rPr>
      </w:pPr>
      <w:r w:rsidRPr="00525ABC">
        <w:rPr>
          <w:rFonts w:ascii="Palatino Linotype" w:hAnsi="Palatino Linotype"/>
          <w:sz w:val="24"/>
          <w:szCs w:val="24"/>
        </w:rPr>
        <w:t>Harmonikus</w:t>
      </w:r>
    </w:p>
    <w:p w:rsidR="00B92DB9" w:rsidRPr="00525ABC" w:rsidRDefault="00B92DB9" w:rsidP="00B92DB9">
      <w:pPr>
        <w:spacing w:after="0" w:line="240" w:lineRule="auto"/>
        <w:ind w:left="1080"/>
        <w:rPr>
          <w:rFonts w:ascii="Palatino Linotype" w:hAnsi="Palatino Linotype"/>
          <w:sz w:val="24"/>
          <w:szCs w:val="24"/>
        </w:rPr>
      </w:pPr>
      <w:r w:rsidRPr="00525ABC">
        <w:rPr>
          <w:rFonts w:ascii="Palatino Linotype" w:hAnsi="Palatino Linotype"/>
          <w:sz w:val="24"/>
          <w:szCs w:val="24"/>
        </w:rPr>
        <w:t>Mértani (geometriai)</w:t>
      </w:r>
    </w:p>
    <w:p w:rsidR="00B92DB9" w:rsidRPr="00525ABC" w:rsidRDefault="00B92DB9" w:rsidP="00B92DB9">
      <w:pPr>
        <w:spacing w:after="0" w:line="240" w:lineRule="auto"/>
        <w:ind w:left="720"/>
        <w:rPr>
          <w:rFonts w:ascii="Palatino Linotype" w:hAnsi="Palatino Linotype"/>
          <w:sz w:val="24"/>
          <w:szCs w:val="24"/>
        </w:rPr>
      </w:pPr>
      <w:r w:rsidRPr="00525ABC">
        <w:rPr>
          <w:rFonts w:ascii="Palatino Linotype" w:hAnsi="Palatino Linotype"/>
          <w:sz w:val="24"/>
          <w:szCs w:val="24"/>
        </w:rPr>
        <w:t>Négyzetes (kvadratikus)</w:t>
      </w:r>
    </w:p>
    <w:p w:rsidR="00B92DB9" w:rsidRPr="00525ABC" w:rsidRDefault="00B92DB9" w:rsidP="00B92DB9">
      <w:pPr>
        <w:spacing w:after="0" w:line="240" w:lineRule="auto"/>
        <w:ind w:left="720"/>
        <w:rPr>
          <w:rFonts w:ascii="Palatino Linotype" w:hAnsi="Palatino Linotype"/>
          <w:sz w:val="24"/>
          <w:szCs w:val="24"/>
        </w:rPr>
      </w:pPr>
      <w:r w:rsidRPr="00525ABC">
        <w:rPr>
          <w:rFonts w:ascii="Palatino Linotype" w:hAnsi="Palatino Linotype"/>
          <w:bCs/>
          <w:sz w:val="24"/>
          <w:szCs w:val="24"/>
        </w:rPr>
        <w:t>Helyzeti középértékek</w:t>
      </w:r>
    </w:p>
    <w:p w:rsidR="00B92DB9" w:rsidRPr="00525ABC" w:rsidRDefault="00B92DB9" w:rsidP="00B92DB9">
      <w:pPr>
        <w:spacing w:after="0" w:line="240" w:lineRule="auto"/>
        <w:ind w:left="1080"/>
        <w:rPr>
          <w:rFonts w:ascii="Palatino Linotype" w:hAnsi="Palatino Linotype"/>
          <w:sz w:val="24"/>
          <w:szCs w:val="24"/>
        </w:rPr>
      </w:pPr>
      <w:r w:rsidRPr="00525ABC">
        <w:rPr>
          <w:rFonts w:ascii="Palatino Linotype" w:hAnsi="Palatino Linotype"/>
          <w:sz w:val="24"/>
          <w:szCs w:val="24"/>
        </w:rPr>
        <w:t>Medián</w:t>
      </w:r>
    </w:p>
    <w:p w:rsidR="00C5407D" w:rsidRPr="00525ABC" w:rsidRDefault="00B92DB9" w:rsidP="001B2DBD">
      <w:pPr>
        <w:spacing w:after="0" w:line="240" w:lineRule="auto"/>
        <w:ind w:left="1080"/>
        <w:rPr>
          <w:rFonts w:ascii="Palatino Linotype" w:hAnsi="Palatino Linotype"/>
          <w:sz w:val="24"/>
          <w:szCs w:val="24"/>
        </w:rPr>
      </w:pPr>
      <w:proofErr w:type="spellStart"/>
      <w:r w:rsidRPr="00525ABC">
        <w:rPr>
          <w:rFonts w:ascii="Palatino Linotype" w:hAnsi="Palatino Linotype"/>
          <w:sz w:val="24"/>
          <w:szCs w:val="24"/>
        </w:rPr>
        <w:t>Módusz</w:t>
      </w:r>
      <w:proofErr w:type="spellEnd"/>
    </w:p>
    <w:p w:rsidR="007962B4" w:rsidRPr="00525ABC" w:rsidRDefault="007962B4" w:rsidP="001B2DBD">
      <w:pPr>
        <w:spacing w:after="0" w:line="240" w:lineRule="auto"/>
        <w:ind w:left="1080"/>
        <w:rPr>
          <w:rFonts w:ascii="Palatino Linotype" w:hAnsi="Palatino Linotype"/>
          <w:sz w:val="24"/>
          <w:szCs w:val="24"/>
        </w:rPr>
      </w:pPr>
    </w:p>
    <w:p w:rsidR="00C5407D" w:rsidRPr="00525ABC" w:rsidRDefault="00C5407D" w:rsidP="00E3158C">
      <w:pPr>
        <w:numPr>
          <w:ilvl w:val="2"/>
          <w:numId w:val="32"/>
        </w:numPr>
        <w:spacing w:after="0" w:line="240" w:lineRule="auto"/>
        <w:ind w:left="1218" w:hanging="651"/>
        <w:rPr>
          <w:rFonts w:ascii="Palatino Linotype" w:hAnsi="Palatino Linotype"/>
          <w:b/>
          <w:sz w:val="24"/>
          <w:szCs w:val="24"/>
        </w:rPr>
      </w:pPr>
      <w:r w:rsidRPr="00525ABC">
        <w:rPr>
          <w:rFonts w:ascii="Palatino Linotype" w:hAnsi="Palatino Linotype"/>
          <w:b/>
          <w:sz w:val="24"/>
          <w:szCs w:val="24"/>
        </w:rPr>
        <w:t>A szóródás és mutatószámai</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i/>
          <w:sz w:val="24"/>
          <w:szCs w:val="24"/>
        </w:rPr>
        <w:t>6 óra 6 ÖGY/14 óra 6 ÖGY</w:t>
      </w:r>
    </w:p>
    <w:p w:rsidR="00C5407D" w:rsidRPr="00525ABC" w:rsidRDefault="00C5407D" w:rsidP="00997336">
      <w:pPr>
        <w:pStyle w:val="Listaszerbekezds"/>
        <w:spacing w:after="0" w:line="240" w:lineRule="auto"/>
        <w:ind w:left="360" w:firstLine="207"/>
        <w:rPr>
          <w:rFonts w:ascii="Palatino Linotype" w:hAnsi="Palatino Linotype"/>
          <w:sz w:val="24"/>
          <w:szCs w:val="24"/>
        </w:rPr>
      </w:pPr>
      <w:r w:rsidRPr="00525ABC">
        <w:rPr>
          <w:rFonts w:ascii="Palatino Linotype" w:hAnsi="Palatino Linotype"/>
          <w:sz w:val="24"/>
          <w:szCs w:val="24"/>
        </w:rPr>
        <w:t>A szóródás terjedelme</w:t>
      </w:r>
    </w:p>
    <w:p w:rsidR="00C5407D" w:rsidRPr="00525ABC" w:rsidRDefault="00C5407D" w:rsidP="00C5407D">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Átlagos abszolút eltérés</w:t>
      </w:r>
    </w:p>
    <w:p w:rsidR="00C5407D" w:rsidRPr="00525ABC" w:rsidRDefault="00C5407D" w:rsidP="00C5407D">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Szórásnégyzet, szórás, relatív szórás</w:t>
      </w:r>
      <w:r w:rsidR="00672875" w:rsidRPr="00525ABC">
        <w:rPr>
          <w:rFonts w:ascii="Palatino Linotype" w:hAnsi="Palatino Linotype"/>
          <w:sz w:val="24"/>
          <w:szCs w:val="24"/>
        </w:rPr>
        <w:t xml:space="preserve"> </w:t>
      </w:r>
      <w:r w:rsidRPr="00525ABC">
        <w:rPr>
          <w:rFonts w:ascii="Palatino Linotype" w:hAnsi="Palatino Linotype"/>
          <w:sz w:val="24"/>
          <w:szCs w:val="24"/>
        </w:rPr>
        <w:t>(Átlagos különbség)</w:t>
      </w:r>
    </w:p>
    <w:p w:rsidR="00C5407D" w:rsidRPr="00525ABC" w:rsidRDefault="00C5407D" w:rsidP="00C5407D">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lastRenderedPageBreak/>
        <w:t>Koncentráció</w:t>
      </w:r>
    </w:p>
    <w:p w:rsidR="00B92DB9" w:rsidRPr="00525ABC" w:rsidRDefault="00B92DB9" w:rsidP="007962B4">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A szóródás terjedelme</w:t>
      </w:r>
    </w:p>
    <w:p w:rsidR="00B92DB9" w:rsidRPr="00525ABC" w:rsidRDefault="00B92DB9" w:rsidP="00B92DB9">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Átlagos abszolút eltérés</w:t>
      </w:r>
    </w:p>
    <w:p w:rsidR="00B92DB9" w:rsidRPr="00525ABC" w:rsidRDefault="00B92DB9" w:rsidP="00B92DB9">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Szórásnégyzet, szórás, relatív szórás (Átlagos különbség)</w:t>
      </w:r>
    </w:p>
    <w:p w:rsidR="00B92DB9" w:rsidRPr="00525ABC" w:rsidRDefault="00B92DB9" w:rsidP="00B92DB9">
      <w:pPr>
        <w:pStyle w:val="Listaszerbekezds"/>
        <w:spacing w:after="0" w:line="240" w:lineRule="auto"/>
        <w:ind w:left="720"/>
        <w:rPr>
          <w:rFonts w:ascii="Palatino Linotype" w:hAnsi="Palatino Linotype"/>
          <w:sz w:val="24"/>
          <w:szCs w:val="24"/>
        </w:rPr>
      </w:pPr>
      <w:r w:rsidRPr="00525ABC">
        <w:rPr>
          <w:rFonts w:ascii="Palatino Linotype" w:hAnsi="Palatino Linotype"/>
          <w:sz w:val="24"/>
          <w:szCs w:val="24"/>
        </w:rPr>
        <w:t>Koncentráció</w:t>
      </w:r>
    </w:p>
    <w:p w:rsidR="00C5407D" w:rsidRPr="00525ABC" w:rsidRDefault="00C5407D" w:rsidP="00C5407D">
      <w:pPr>
        <w:spacing w:after="0" w:line="240" w:lineRule="auto"/>
        <w:rPr>
          <w:rFonts w:ascii="Palatino Linotype" w:hAnsi="Palatino Linotype"/>
          <w:sz w:val="24"/>
          <w:szCs w:val="24"/>
        </w:rPr>
      </w:pPr>
    </w:p>
    <w:p w:rsidR="00C5407D" w:rsidRPr="00525ABC" w:rsidRDefault="00767CDE" w:rsidP="00E3158C">
      <w:pPr>
        <w:numPr>
          <w:ilvl w:val="2"/>
          <w:numId w:val="32"/>
        </w:numPr>
        <w:spacing w:after="0" w:line="240" w:lineRule="auto"/>
        <w:ind w:left="1218" w:hanging="651"/>
        <w:rPr>
          <w:rFonts w:ascii="Palatino Linotype" w:hAnsi="Palatino Linotype"/>
          <w:sz w:val="24"/>
          <w:szCs w:val="24"/>
        </w:rPr>
      </w:pPr>
      <w:r w:rsidRPr="00525ABC">
        <w:rPr>
          <w:rFonts w:ascii="Palatino Linotype" w:hAnsi="Palatino Linotype"/>
          <w:b/>
          <w:sz w:val="24"/>
          <w:szCs w:val="24"/>
        </w:rPr>
        <w:t>Eloszlások vizsgálata középértékek és szóródás segítségével</w:t>
      </w:r>
      <w:r w:rsidR="00C5407D" w:rsidRPr="00525ABC">
        <w:rPr>
          <w:rFonts w:ascii="Palatino Linotype" w:hAnsi="Palatino Linotype"/>
          <w:b/>
          <w:sz w:val="24"/>
          <w:szCs w:val="24"/>
        </w:rPr>
        <w:tab/>
      </w:r>
      <w:r w:rsidR="00C5407D" w:rsidRPr="00525ABC">
        <w:rPr>
          <w:rFonts w:ascii="Palatino Linotype" w:hAnsi="Palatino Linotype"/>
          <w:b/>
          <w:sz w:val="24"/>
          <w:szCs w:val="24"/>
        </w:rPr>
        <w:tab/>
      </w:r>
      <w:r w:rsidR="00C5407D" w:rsidRPr="00525ABC">
        <w:rPr>
          <w:rFonts w:ascii="Palatino Linotype" w:hAnsi="Palatino Linotype"/>
          <w:b/>
          <w:sz w:val="24"/>
          <w:szCs w:val="24"/>
        </w:rPr>
        <w:tab/>
      </w:r>
      <w:r w:rsidR="00C5407D" w:rsidRPr="00525ABC">
        <w:rPr>
          <w:rFonts w:ascii="Palatino Linotype" w:hAnsi="Palatino Linotype"/>
          <w:b/>
          <w:sz w:val="24"/>
          <w:szCs w:val="24"/>
        </w:rPr>
        <w:tab/>
      </w:r>
      <w:r w:rsidR="00C5407D" w:rsidRPr="00525ABC">
        <w:rPr>
          <w:rFonts w:ascii="Palatino Linotype" w:hAnsi="Palatino Linotype"/>
          <w:b/>
          <w:sz w:val="24"/>
          <w:szCs w:val="24"/>
        </w:rPr>
        <w:tab/>
      </w:r>
      <w:r w:rsidR="00C5407D"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C5407D" w:rsidRPr="00525ABC">
        <w:rPr>
          <w:rFonts w:ascii="Palatino Linotype" w:hAnsi="Palatino Linotype"/>
          <w:b/>
          <w:i/>
          <w:sz w:val="24"/>
          <w:szCs w:val="24"/>
        </w:rPr>
        <w:t>6 óra 6 ÖGY/14 óra 6 ÖGY</w:t>
      </w:r>
    </w:p>
    <w:p w:rsidR="00767CDE" w:rsidRPr="00525ABC" w:rsidRDefault="00767CDE" w:rsidP="0060345A">
      <w:pPr>
        <w:pStyle w:val="Listaszerbekezds"/>
        <w:spacing w:after="0" w:line="240" w:lineRule="auto"/>
        <w:ind w:left="720"/>
        <w:rPr>
          <w:rFonts w:ascii="Palatino Linotype" w:hAnsi="Palatino Linotype"/>
          <w:bCs/>
          <w:sz w:val="24"/>
          <w:szCs w:val="24"/>
        </w:rPr>
      </w:pPr>
      <w:r w:rsidRPr="00525ABC">
        <w:rPr>
          <w:rFonts w:ascii="Palatino Linotype" w:hAnsi="Palatino Linotype"/>
          <w:bCs/>
          <w:sz w:val="24"/>
          <w:szCs w:val="24"/>
        </w:rPr>
        <w:t>Két mennyiség kapcsolatának vizsgálata</w:t>
      </w:r>
    </w:p>
    <w:p w:rsidR="00767CDE" w:rsidRPr="00525ABC" w:rsidRDefault="00767CDE" w:rsidP="0060345A">
      <w:pPr>
        <w:pStyle w:val="Listaszerbekezds"/>
        <w:spacing w:after="0" w:line="240" w:lineRule="auto"/>
        <w:ind w:left="720"/>
        <w:rPr>
          <w:rFonts w:ascii="Palatino Linotype" w:hAnsi="Palatino Linotype"/>
          <w:bCs/>
          <w:sz w:val="24"/>
          <w:szCs w:val="24"/>
        </w:rPr>
      </w:pPr>
      <w:r w:rsidRPr="00525ABC">
        <w:rPr>
          <w:rFonts w:ascii="Palatino Linotype" w:hAnsi="Palatino Linotype"/>
          <w:bCs/>
          <w:sz w:val="24"/>
          <w:szCs w:val="24"/>
        </w:rPr>
        <w:t>Két változó közötti kapcsolat</w:t>
      </w:r>
    </w:p>
    <w:p w:rsidR="00767CDE" w:rsidRPr="00525ABC" w:rsidRDefault="00767CDE" w:rsidP="0060345A">
      <w:pPr>
        <w:pStyle w:val="Listaszerbekezds"/>
        <w:spacing w:after="0" w:line="240" w:lineRule="auto"/>
        <w:ind w:left="720"/>
        <w:rPr>
          <w:rFonts w:ascii="Palatino Linotype" w:hAnsi="Palatino Linotype"/>
          <w:bCs/>
          <w:sz w:val="24"/>
          <w:szCs w:val="24"/>
        </w:rPr>
      </w:pPr>
      <w:r w:rsidRPr="00525ABC">
        <w:rPr>
          <w:rFonts w:ascii="Palatino Linotype" w:hAnsi="Palatino Linotype"/>
          <w:sz w:val="24"/>
          <w:szCs w:val="24"/>
        </w:rPr>
        <w:t xml:space="preserve">A </w:t>
      </w:r>
      <w:r w:rsidRPr="00525ABC">
        <w:rPr>
          <w:rFonts w:ascii="Palatino Linotype" w:hAnsi="Palatino Linotype"/>
          <w:bCs/>
          <w:sz w:val="24"/>
          <w:szCs w:val="24"/>
        </w:rPr>
        <w:t>korrelációszámítás</w:t>
      </w:r>
    </w:p>
    <w:p w:rsidR="00767CDE" w:rsidRPr="00525ABC" w:rsidRDefault="00767CDE" w:rsidP="0060345A">
      <w:pPr>
        <w:pStyle w:val="Listaszerbekezds"/>
        <w:spacing w:after="0" w:line="240" w:lineRule="auto"/>
        <w:ind w:left="720"/>
        <w:rPr>
          <w:rFonts w:ascii="Palatino Linotype" w:hAnsi="Palatino Linotype"/>
          <w:bCs/>
          <w:sz w:val="24"/>
          <w:szCs w:val="24"/>
        </w:rPr>
      </w:pPr>
      <w:r w:rsidRPr="00525ABC">
        <w:rPr>
          <w:rFonts w:ascii="Palatino Linotype" w:hAnsi="Palatino Linotype"/>
          <w:bCs/>
          <w:sz w:val="24"/>
          <w:szCs w:val="24"/>
        </w:rPr>
        <w:t>A korreláció fontosabb típusai</w:t>
      </w:r>
    </w:p>
    <w:p w:rsidR="00767CDE" w:rsidRPr="00525ABC" w:rsidRDefault="00767CDE" w:rsidP="0060345A">
      <w:pPr>
        <w:autoSpaceDE w:val="0"/>
        <w:autoSpaceDN w:val="0"/>
        <w:adjustRightInd w:val="0"/>
        <w:spacing w:after="0" w:line="240" w:lineRule="auto"/>
        <w:ind w:left="720"/>
        <w:rPr>
          <w:rFonts w:ascii="Palatino Linotype" w:hAnsi="Palatino Linotype"/>
          <w:bCs/>
          <w:sz w:val="24"/>
          <w:szCs w:val="24"/>
        </w:rPr>
      </w:pPr>
      <w:r w:rsidRPr="00525ABC">
        <w:rPr>
          <w:rFonts w:ascii="Palatino Linotype" w:hAnsi="Palatino Linotype"/>
          <w:bCs/>
          <w:sz w:val="24"/>
          <w:szCs w:val="24"/>
        </w:rPr>
        <w:t>A kapcsolat szorosságának mérőszámai</w:t>
      </w:r>
    </w:p>
    <w:p w:rsidR="00B92DB9" w:rsidRPr="00525ABC" w:rsidRDefault="00B92DB9" w:rsidP="00B92DB9">
      <w:pPr>
        <w:pStyle w:val="Listaszerbekezds"/>
        <w:spacing w:after="0" w:line="240" w:lineRule="auto"/>
        <w:ind w:left="720"/>
        <w:rPr>
          <w:rFonts w:ascii="Palatino Linotype" w:hAnsi="Palatino Linotype"/>
          <w:bCs/>
          <w:sz w:val="24"/>
          <w:szCs w:val="24"/>
        </w:rPr>
      </w:pPr>
      <w:r w:rsidRPr="00525ABC">
        <w:rPr>
          <w:rFonts w:ascii="Palatino Linotype" w:hAnsi="Palatino Linotype"/>
          <w:bCs/>
          <w:sz w:val="24"/>
          <w:szCs w:val="24"/>
        </w:rPr>
        <w:t>Két változó közötti kapcsolat</w:t>
      </w:r>
    </w:p>
    <w:p w:rsidR="00B92DB9" w:rsidRPr="00525ABC" w:rsidRDefault="00B92DB9" w:rsidP="00B92DB9">
      <w:pPr>
        <w:pStyle w:val="Listaszerbekezds"/>
        <w:spacing w:after="0" w:line="240" w:lineRule="auto"/>
        <w:ind w:left="720"/>
        <w:rPr>
          <w:rFonts w:ascii="Palatino Linotype" w:hAnsi="Palatino Linotype"/>
          <w:bCs/>
          <w:sz w:val="24"/>
          <w:szCs w:val="24"/>
        </w:rPr>
      </w:pPr>
      <w:r w:rsidRPr="00525ABC">
        <w:rPr>
          <w:rFonts w:ascii="Palatino Linotype" w:hAnsi="Palatino Linotype"/>
          <w:sz w:val="24"/>
          <w:szCs w:val="24"/>
        </w:rPr>
        <w:t xml:space="preserve">A </w:t>
      </w:r>
      <w:r w:rsidRPr="00525ABC">
        <w:rPr>
          <w:rFonts w:ascii="Palatino Linotype" w:hAnsi="Palatino Linotype"/>
          <w:bCs/>
          <w:sz w:val="24"/>
          <w:szCs w:val="24"/>
        </w:rPr>
        <w:t>korrelációszámítás</w:t>
      </w:r>
    </w:p>
    <w:p w:rsidR="00B92DB9" w:rsidRPr="00525ABC" w:rsidRDefault="00B92DB9" w:rsidP="00B92DB9">
      <w:pPr>
        <w:pStyle w:val="Listaszerbekezds"/>
        <w:spacing w:after="0" w:line="240" w:lineRule="auto"/>
        <w:ind w:left="720"/>
        <w:rPr>
          <w:rFonts w:ascii="Palatino Linotype" w:hAnsi="Palatino Linotype"/>
          <w:bCs/>
          <w:sz w:val="24"/>
          <w:szCs w:val="24"/>
        </w:rPr>
      </w:pPr>
      <w:r w:rsidRPr="00525ABC">
        <w:rPr>
          <w:rFonts w:ascii="Palatino Linotype" w:hAnsi="Palatino Linotype"/>
          <w:bCs/>
          <w:sz w:val="24"/>
          <w:szCs w:val="24"/>
        </w:rPr>
        <w:t>A korreláció fontosabb típusai</w:t>
      </w:r>
    </w:p>
    <w:p w:rsidR="00B92DB9" w:rsidRPr="00525ABC" w:rsidRDefault="00B92DB9" w:rsidP="00B92DB9">
      <w:pPr>
        <w:autoSpaceDE w:val="0"/>
        <w:autoSpaceDN w:val="0"/>
        <w:adjustRightInd w:val="0"/>
        <w:spacing w:after="0" w:line="240" w:lineRule="auto"/>
        <w:ind w:left="720"/>
        <w:rPr>
          <w:rFonts w:ascii="Palatino Linotype" w:hAnsi="Palatino Linotype"/>
          <w:bCs/>
          <w:sz w:val="24"/>
          <w:szCs w:val="24"/>
        </w:rPr>
      </w:pPr>
      <w:r w:rsidRPr="00525ABC">
        <w:rPr>
          <w:rFonts w:ascii="Palatino Linotype" w:hAnsi="Palatino Linotype"/>
          <w:bCs/>
          <w:sz w:val="24"/>
          <w:szCs w:val="24"/>
        </w:rPr>
        <w:t>A kapcsolat szorosságának mérőszámai</w:t>
      </w:r>
    </w:p>
    <w:p w:rsidR="00767CDE" w:rsidRPr="00525ABC" w:rsidRDefault="00767CDE" w:rsidP="00767CDE">
      <w:pPr>
        <w:autoSpaceDE w:val="0"/>
        <w:autoSpaceDN w:val="0"/>
        <w:adjustRightInd w:val="0"/>
        <w:spacing w:after="0" w:line="240" w:lineRule="auto"/>
        <w:rPr>
          <w:rFonts w:ascii="Palatino Linotype" w:hAnsi="Palatino Linotype"/>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i/>
          <w:sz w:val="24"/>
          <w:szCs w:val="24"/>
        </w:rPr>
      </w:pPr>
      <w:r w:rsidRPr="00525ABC">
        <w:rPr>
          <w:rFonts w:ascii="Palatino Linotype" w:hAnsi="Palatino Linotype"/>
          <w:b/>
          <w:i/>
          <w:sz w:val="24"/>
          <w:szCs w:val="24"/>
        </w:rPr>
        <w:t xml:space="preserve">A képzés javasolt helyszíne </w:t>
      </w:r>
      <w:r w:rsidRPr="00525ABC">
        <w:rPr>
          <w:rFonts w:ascii="Palatino Linotype" w:hAnsi="Palatino Linotype"/>
          <w:b/>
          <w:i/>
          <w:kern w:val="1"/>
          <w:sz w:val="24"/>
          <w:szCs w:val="24"/>
          <w:lang w:eastAsia="hi-IN" w:bidi="hi-IN"/>
        </w:rPr>
        <w:t>(ajánlás)</w:t>
      </w:r>
    </w:p>
    <w:p w:rsidR="00F238C7" w:rsidRPr="00997336" w:rsidRDefault="001B3032" w:rsidP="00997336">
      <w:pPr>
        <w:spacing w:after="0" w:line="240" w:lineRule="auto"/>
        <w:ind w:left="117" w:firstLine="709"/>
        <w:rPr>
          <w:rFonts w:ascii="Palatino Linotype" w:hAnsi="Palatino Linotype"/>
          <w:sz w:val="24"/>
          <w:szCs w:val="24"/>
        </w:rPr>
      </w:pPr>
      <w:r w:rsidRPr="00997336">
        <w:rPr>
          <w:rFonts w:ascii="Palatino Linotype" w:hAnsi="Palatino Linotype"/>
          <w:sz w:val="24"/>
          <w:szCs w:val="24"/>
        </w:rPr>
        <w:t>Tanterem</w:t>
      </w:r>
    </w:p>
    <w:p w:rsidR="00F238C7" w:rsidRPr="00525ABC" w:rsidRDefault="00F238C7" w:rsidP="00F238C7">
      <w:pPr>
        <w:spacing w:after="0" w:line="240" w:lineRule="auto"/>
        <w:ind w:left="792"/>
        <w:rPr>
          <w:rFonts w:ascii="Palatino Linotype" w:hAnsi="Palatino Linotype"/>
          <w:b/>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p w:rsidR="00F238C7" w:rsidRPr="00525ABC" w:rsidRDefault="00F238C7" w:rsidP="00F238C7">
      <w:pPr>
        <w:widowControl w:val="0"/>
        <w:suppressAutoHyphens/>
        <w:spacing w:after="0" w:line="240" w:lineRule="auto"/>
        <w:rPr>
          <w:rFonts w:ascii="Palatino Linotype" w:hAnsi="Palatino Linotype"/>
          <w:b/>
          <w:bCs/>
          <w:sz w:val="24"/>
          <w:szCs w:val="24"/>
        </w:rPr>
      </w:pP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p w:rsidR="00F238C7" w:rsidRPr="00525ABC" w:rsidRDefault="00F238C7" w:rsidP="00F238C7">
      <w:pPr>
        <w:widowControl w:val="0"/>
        <w:suppressAutoHyphens/>
        <w:spacing w:after="0" w:line="240" w:lineRule="auto"/>
        <w:ind w:left="826"/>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B3032" w:rsidRPr="00525ABC">
        <w:trPr>
          <w:jc w:val="center"/>
        </w:trPr>
        <w:tc>
          <w:tcPr>
            <w:tcW w:w="994"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280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 xml:space="preserve">Alkalmazott oktatási </w:t>
            </w:r>
          </w:p>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A tanulói tevékenység szervezeti kerete</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Alkalmazandó eszközök és felszerelések (SZVK 6. pont lebontása, pontosítása)</w:t>
            </w:r>
          </w:p>
        </w:tc>
      </w:tr>
      <w:tr w:rsidR="001B3032" w:rsidRPr="00525ABC">
        <w:trPr>
          <w:jc w:val="center"/>
        </w:trPr>
        <w:tc>
          <w:tcPr>
            <w:tcW w:w="994"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c>
          <w:tcPr>
            <w:tcW w:w="280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osztály</w:t>
            </w: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9C68C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 gazdaságtan tankönyv, statisztikai kiadványok</w:t>
            </w: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kooperatív tanulás</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trHeight w:val="263"/>
          <w:jc w:val="center"/>
        </w:trPr>
        <w:tc>
          <w:tcPr>
            <w:tcW w:w="994"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1.8.</w:t>
            </w:r>
          </w:p>
        </w:tc>
        <w:tc>
          <w:tcPr>
            <w:tcW w:w="2800"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r w:rsidRPr="00525ABC">
              <w:rPr>
                <w:rFonts w:ascii="Palatino Linotype" w:hAnsi="Palatino Linotype"/>
                <w:sz w:val="20"/>
                <w:szCs w:val="20"/>
              </w:rPr>
              <w:t>egyéb</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6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bl>
    <w:p w:rsidR="001B3032" w:rsidRPr="00525ABC" w:rsidRDefault="001B3032" w:rsidP="001B3032">
      <w:pPr>
        <w:widowControl w:val="0"/>
        <w:suppressAutoHyphens/>
        <w:spacing w:after="0" w:line="240" w:lineRule="auto"/>
        <w:rPr>
          <w:rFonts w:ascii="Palatino Linotype" w:hAnsi="Palatino Linotype"/>
          <w:b/>
          <w:bCs/>
          <w:i/>
          <w:sz w:val="24"/>
          <w:szCs w:val="24"/>
        </w:rPr>
      </w:pPr>
    </w:p>
    <w:p w:rsidR="00F238C7" w:rsidRPr="009A10FF" w:rsidRDefault="00F238C7" w:rsidP="009A10FF">
      <w:pPr>
        <w:widowControl w:val="0"/>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w:t>
      </w:r>
      <w:r w:rsidR="009A10FF">
        <w:rPr>
          <w:rFonts w:ascii="Palatino Linotype" w:hAnsi="Palatino Linotype"/>
          <w:b/>
          <w:bCs/>
          <w:i/>
          <w:sz w:val="24"/>
          <w:szCs w:val="24"/>
        </w:rPr>
        <w:t>lói tevékenységformák (ajánlás)</w:t>
      </w:r>
    </w:p>
    <w:tbl>
      <w:tblPr>
        <w:tblW w:w="0" w:type="auto"/>
        <w:jc w:val="center"/>
        <w:tblInd w:w="-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59"/>
        <w:gridCol w:w="3621"/>
        <w:gridCol w:w="809"/>
        <w:gridCol w:w="798"/>
        <w:gridCol w:w="763"/>
        <w:gridCol w:w="2190"/>
      </w:tblGrid>
      <w:tr w:rsidR="001B3032" w:rsidRPr="00525ABC">
        <w:trPr>
          <w:cantSplit/>
          <w:trHeight w:val="921"/>
          <w:jc w:val="center"/>
        </w:trPr>
        <w:tc>
          <w:tcPr>
            <w:tcW w:w="859"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Sor-szám</w:t>
            </w:r>
          </w:p>
        </w:tc>
        <w:tc>
          <w:tcPr>
            <w:tcW w:w="3621"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tevékenységforma</w:t>
            </w:r>
          </w:p>
        </w:tc>
        <w:tc>
          <w:tcPr>
            <w:tcW w:w="2370" w:type="dxa"/>
            <w:gridSpan w:val="3"/>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Tanulói tevékenység szervezési kerete</w:t>
            </w:r>
          </w:p>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(differenciálási módok)</w:t>
            </w: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 xml:space="preserve">Alkalmazandó eszközök és felszerelések (SZVK </w:t>
            </w:r>
            <w:r w:rsidRPr="00525ABC">
              <w:rPr>
                <w:rFonts w:ascii="Palatino Linotype" w:hAnsi="Palatino Linotype"/>
                <w:b/>
                <w:sz w:val="20"/>
                <w:szCs w:val="20"/>
              </w:rPr>
              <w:lastRenderedPageBreak/>
              <w:t>6. pont lebontása, pontosítása)</w:t>
            </w:r>
          </w:p>
        </w:tc>
      </w:tr>
      <w:tr w:rsidR="001B3032" w:rsidRPr="00525ABC">
        <w:trPr>
          <w:cantSplit/>
          <w:trHeight w:val="1076"/>
          <w:jc w:val="center"/>
        </w:trPr>
        <w:tc>
          <w:tcPr>
            <w:tcW w:w="859"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c>
          <w:tcPr>
            <w:tcW w:w="3621"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c>
          <w:tcPr>
            <w:tcW w:w="809" w:type="dxa"/>
            <w:tcBorders>
              <w:top w:val="single" w:sz="4" w:space="0" w:color="auto"/>
              <w:left w:val="single" w:sz="4" w:space="0" w:color="auto"/>
              <w:bottom w:val="single" w:sz="4" w:space="0" w:color="auto"/>
              <w:right w:val="single" w:sz="4" w:space="0" w:color="auto"/>
            </w:tcBorders>
            <w:textDirection w:val="btLr"/>
            <w:vAlign w:val="center"/>
          </w:tcPr>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Egyéni</w:t>
            </w:r>
          </w:p>
        </w:tc>
        <w:tc>
          <w:tcPr>
            <w:tcW w:w="798" w:type="dxa"/>
            <w:tcBorders>
              <w:top w:val="single" w:sz="4" w:space="0" w:color="auto"/>
              <w:left w:val="single" w:sz="4" w:space="0" w:color="auto"/>
              <w:bottom w:val="single" w:sz="4" w:space="0" w:color="auto"/>
              <w:right w:val="single" w:sz="4" w:space="0" w:color="auto"/>
            </w:tcBorders>
            <w:textDirection w:val="btLr"/>
            <w:vAlign w:val="center"/>
          </w:tcPr>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Csoport-</w:t>
            </w:r>
          </w:p>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bontás</w:t>
            </w:r>
          </w:p>
        </w:tc>
        <w:tc>
          <w:tcPr>
            <w:tcW w:w="763" w:type="dxa"/>
            <w:tcBorders>
              <w:top w:val="single" w:sz="4" w:space="0" w:color="auto"/>
              <w:left w:val="single" w:sz="4" w:space="0" w:color="auto"/>
              <w:bottom w:val="single" w:sz="4" w:space="0" w:color="auto"/>
              <w:right w:val="single" w:sz="4" w:space="0" w:color="auto"/>
            </w:tcBorders>
            <w:textDirection w:val="btLr"/>
            <w:vAlign w:val="center"/>
          </w:tcPr>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Osztály-</w:t>
            </w:r>
          </w:p>
          <w:p w:rsidR="001B3032" w:rsidRPr="00525ABC" w:rsidRDefault="001B3032">
            <w:pPr>
              <w:spacing w:after="0" w:line="240" w:lineRule="auto"/>
              <w:ind w:left="113" w:right="113"/>
              <w:jc w:val="center"/>
              <w:rPr>
                <w:rFonts w:ascii="Palatino Linotype" w:hAnsi="Palatino Linotype"/>
                <w:b/>
                <w:sz w:val="20"/>
                <w:szCs w:val="20"/>
              </w:rPr>
            </w:pPr>
            <w:r w:rsidRPr="00525ABC">
              <w:rPr>
                <w:rFonts w:ascii="Palatino Linotype" w:hAnsi="Palatino Linotype"/>
                <w:b/>
                <w:sz w:val="20"/>
                <w:szCs w:val="20"/>
              </w:rPr>
              <w:t>keret</w:t>
            </w: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b/>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lastRenderedPageBreak/>
              <w:t>1.</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rPr>
                <w:rFonts w:ascii="Palatino Linotype" w:hAnsi="Palatino Linotype"/>
                <w:b/>
                <w:sz w:val="20"/>
                <w:szCs w:val="20"/>
              </w:rPr>
            </w:pPr>
            <w:r w:rsidRPr="00525ABC">
              <w:rPr>
                <w:rFonts w:ascii="Palatino Linotype" w:hAnsi="Palatino Linotype" w:cs="Arial"/>
                <w:b/>
                <w:sz w:val="20"/>
                <w:szCs w:val="20"/>
              </w:rPr>
              <w:t>Információ feldolgozó tevékenységek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1.1.</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önálló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9C68C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 gazdaságtan tankönyv, statisztikai kiadványok</w:t>
            </w: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1.2.</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1.3.</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Olvasott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1.4.</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feldolgozása jegyzeteléssel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1.5.</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Hallott szöveg feladattal vezetett feldolgozása</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1.6.</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önálló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1.7.</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feladattal vezetett rendszerezése</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2.</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rPr>
                <w:rFonts w:ascii="Palatino Linotype" w:hAnsi="Palatino Linotype" w:cs="Arial"/>
                <w:b/>
                <w:sz w:val="20"/>
                <w:szCs w:val="20"/>
              </w:rPr>
            </w:pPr>
            <w:r w:rsidRPr="00525ABC">
              <w:rPr>
                <w:rFonts w:ascii="Palatino Linotype" w:hAnsi="Palatino Linotype" w:cs="Arial"/>
                <w:b/>
                <w:sz w:val="20"/>
                <w:szCs w:val="20"/>
              </w:rPr>
              <w:t>Ismeretalkalmazási gyakorló tevékenységek, feladatok</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2.1.</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Válaszolás írásban mondatszintű kérdésekre</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9C68C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 gazdaságtan tankönyv, statisztikai kiadványok</w:t>
            </w: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2.2.</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Tesztfeladat megoldása</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2.3.</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Szöveges előadás egyéni felkészüléssel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2.4.</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utólagos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2.5.</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Tapasztalatok helyszíni ismertetése szóban</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b/>
                <w:sz w:val="20"/>
                <w:szCs w:val="20"/>
              </w:rPr>
            </w:pPr>
            <w:r w:rsidRPr="00525ABC">
              <w:rPr>
                <w:rFonts w:ascii="Palatino Linotype" w:hAnsi="Palatino Linotype"/>
                <w:b/>
                <w:sz w:val="20"/>
                <w:szCs w:val="20"/>
              </w:rPr>
              <w:t>3.</w:t>
            </w:r>
          </w:p>
        </w:tc>
        <w:tc>
          <w:tcPr>
            <w:tcW w:w="3621"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rPr>
                <w:rFonts w:ascii="Palatino Linotype" w:hAnsi="Palatino Linotype" w:cs="Arial"/>
                <w:b/>
                <w:sz w:val="20"/>
                <w:szCs w:val="20"/>
              </w:rPr>
            </w:pPr>
            <w:r w:rsidRPr="00525ABC">
              <w:rPr>
                <w:rFonts w:ascii="Palatino Linotype" w:hAnsi="Palatino Linotype" w:cs="Arial"/>
                <w:b/>
                <w:sz w:val="20"/>
                <w:szCs w:val="20"/>
              </w:rPr>
              <w:t>Csoportos munkaformák körében</w:t>
            </w:r>
          </w:p>
        </w:tc>
        <w:tc>
          <w:tcPr>
            <w:tcW w:w="809"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763"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c>
          <w:tcPr>
            <w:tcW w:w="2190" w:type="dxa"/>
            <w:tcBorders>
              <w:top w:val="single" w:sz="4" w:space="0" w:color="auto"/>
              <w:left w:val="single" w:sz="4" w:space="0" w:color="auto"/>
              <w:bottom w:val="single" w:sz="4" w:space="0" w:color="auto"/>
              <w:right w:val="single" w:sz="4" w:space="0" w:color="auto"/>
            </w:tcBorders>
            <w:shd w:val="clear" w:color="auto" w:fill="D9D9D9"/>
            <w:vAlign w:val="center"/>
          </w:tcPr>
          <w:p w:rsidR="001B3032" w:rsidRPr="00525ABC" w:rsidRDefault="001B3032">
            <w:pPr>
              <w:spacing w:after="0" w:line="240" w:lineRule="auto"/>
              <w:jc w:val="center"/>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3.1.</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Feladattal vezetett kiscsoportos szövegfeldolgozás</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val="restart"/>
            <w:tcBorders>
              <w:top w:val="single" w:sz="4" w:space="0" w:color="auto"/>
              <w:left w:val="single" w:sz="4" w:space="0" w:color="auto"/>
              <w:bottom w:val="single" w:sz="4" w:space="0" w:color="auto"/>
              <w:right w:val="single" w:sz="4" w:space="0" w:color="auto"/>
            </w:tcBorders>
            <w:vAlign w:val="center"/>
          </w:tcPr>
          <w:p w:rsidR="001B3032" w:rsidRPr="00525ABC" w:rsidRDefault="009C68CE">
            <w:pPr>
              <w:spacing w:after="0" w:line="240" w:lineRule="auto"/>
              <w:jc w:val="center"/>
              <w:rPr>
                <w:rFonts w:ascii="Palatino Linotype" w:hAnsi="Palatino Linotype"/>
                <w:sz w:val="20"/>
                <w:szCs w:val="20"/>
              </w:rPr>
            </w:pPr>
            <w:r w:rsidRPr="00525ABC">
              <w:rPr>
                <w:rFonts w:ascii="Palatino Linotype" w:hAnsi="Palatino Linotype"/>
                <w:sz w:val="20"/>
                <w:szCs w:val="20"/>
              </w:rPr>
              <w:t>Közlekedés gazdaságtan tankönyv, statisztikai kiadványok</w:t>
            </w: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3.2.</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Információk rendszerezése mozaikfeladattal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r w:rsidR="001B3032" w:rsidRPr="00525ABC">
        <w:trPr>
          <w:jc w:val="center"/>
        </w:trPr>
        <w:tc>
          <w:tcPr>
            <w:tcW w:w="85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3.3.</w:t>
            </w:r>
          </w:p>
        </w:tc>
        <w:tc>
          <w:tcPr>
            <w:tcW w:w="3621"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cs="Arial"/>
                <w:sz w:val="20"/>
                <w:szCs w:val="20"/>
              </w:rPr>
            </w:pPr>
            <w:r w:rsidRPr="00525ABC">
              <w:rPr>
                <w:rFonts w:ascii="Palatino Linotype" w:hAnsi="Palatino Linotype" w:cs="Arial"/>
                <w:sz w:val="20"/>
                <w:szCs w:val="20"/>
              </w:rPr>
              <w:t>Kiscsoportos szakmai munkavégzés irányítással</w:t>
            </w:r>
          </w:p>
        </w:tc>
        <w:tc>
          <w:tcPr>
            <w:tcW w:w="809"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798"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r w:rsidRPr="00525ABC">
              <w:rPr>
                <w:rFonts w:ascii="Palatino Linotype" w:hAnsi="Palatino Linotype"/>
                <w:sz w:val="20"/>
                <w:szCs w:val="20"/>
              </w:rPr>
              <w:t>x</w:t>
            </w:r>
          </w:p>
        </w:tc>
        <w:tc>
          <w:tcPr>
            <w:tcW w:w="763" w:type="dxa"/>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jc w:val="center"/>
              <w:rPr>
                <w:rFonts w:ascii="Palatino Linotype" w:hAnsi="Palatino Linotype"/>
                <w:sz w:val="20"/>
                <w:szCs w:val="20"/>
              </w:rPr>
            </w:pPr>
          </w:p>
        </w:tc>
        <w:tc>
          <w:tcPr>
            <w:tcW w:w="2190" w:type="dxa"/>
            <w:vMerge/>
            <w:tcBorders>
              <w:top w:val="single" w:sz="4" w:space="0" w:color="auto"/>
              <w:left w:val="single" w:sz="4" w:space="0" w:color="auto"/>
              <w:bottom w:val="single" w:sz="4" w:space="0" w:color="auto"/>
              <w:right w:val="single" w:sz="4" w:space="0" w:color="auto"/>
            </w:tcBorders>
            <w:vAlign w:val="center"/>
          </w:tcPr>
          <w:p w:rsidR="001B3032" w:rsidRPr="00525ABC" w:rsidRDefault="001B3032">
            <w:pPr>
              <w:spacing w:after="0" w:line="240" w:lineRule="auto"/>
              <w:rPr>
                <w:rFonts w:ascii="Palatino Linotype" w:hAnsi="Palatino Linotype"/>
                <w:sz w:val="20"/>
                <w:szCs w:val="20"/>
              </w:rPr>
            </w:pPr>
          </w:p>
        </w:tc>
      </w:tr>
    </w:tbl>
    <w:p w:rsidR="00F238C7" w:rsidRPr="00525ABC" w:rsidRDefault="00F238C7" w:rsidP="001B3032">
      <w:pPr>
        <w:spacing w:after="0" w:line="240" w:lineRule="auto"/>
        <w:jc w:val="both"/>
        <w:rPr>
          <w:rFonts w:ascii="Palatino Linotype" w:hAnsi="Palatino Linotype"/>
          <w:iCs/>
          <w:sz w:val="24"/>
          <w:szCs w:val="24"/>
        </w:rPr>
      </w:pPr>
    </w:p>
    <w:p w:rsidR="00F238C7" w:rsidRPr="00525ABC" w:rsidRDefault="00F238C7" w:rsidP="00E3158C">
      <w:pPr>
        <w:widowControl w:val="0"/>
        <w:numPr>
          <w:ilvl w:val="1"/>
          <w:numId w:val="32"/>
        </w:numPr>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 xml:space="preserve">A </w:t>
      </w:r>
      <w:r w:rsidRPr="00525ABC">
        <w:rPr>
          <w:rFonts w:ascii="Palatino Linotype" w:hAnsi="Palatino Linotype"/>
          <w:b/>
          <w:sz w:val="24"/>
          <w:szCs w:val="24"/>
        </w:rPr>
        <w:t>tantárgy</w:t>
      </w:r>
      <w:r w:rsidRPr="00525ABC">
        <w:rPr>
          <w:rFonts w:ascii="Palatino Linotype" w:hAnsi="Palatino Linotype"/>
          <w:b/>
          <w:bCs/>
          <w:sz w:val="24"/>
          <w:szCs w:val="24"/>
        </w:rPr>
        <w:t xml:space="preserve"> értékelésének módja</w:t>
      </w:r>
    </w:p>
    <w:p w:rsidR="00197EB4" w:rsidRPr="00525ABC" w:rsidRDefault="001B3032" w:rsidP="00997336">
      <w:pPr>
        <w:spacing w:after="0" w:line="240" w:lineRule="auto"/>
        <w:ind w:left="357"/>
        <w:jc w:val="both"/>
        <w:rPr>
          <w:rFonts w:ascii="Palatino Linotype" w:hAnsi="Palatino Linotype"/>
          <w:bCs/>
          <w:sz w:val="24"/>
          <w:szCs w:val="24"/>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p>
    <w:p w:rsidR="00001AE6" w:rsidRDefault="00892866" w:rsidP="00001AE6">
      <w:pPr>
        <w:spacing w:after="0" w:line="240" w:lineRule="auto"/>
        <w:rPr>
          <w:rFonts w:ascii="Palatino Linotype" w:hAnsi="Palatino Linotype"/>
          <w:b/>
          <w:sz w:val="44"/>
          <w:szCs w:val="44"/>
          <w:lang w:eastAsia="hu-HU"/>
        </w:rPr>
      </w:pPr>
      <w:r w:rsidRPr="00525ABC">
        <w:rPr>
          <w:rFonts w:ascii="Palatino Linotype" w:hAnsi="Palatino Linotype"/>
          <w:b/>
          <w:bCs/>
          <w:sz w:val="24"/>
          <w:szCs w:val="24"/>
        </w:rPr>
        <w:br w:type="page"/>
      </w:r>
    </w:p>
    <w:p w:rsidR="00001AE6" w:rsidRDefault="00001AE6" w:rsidP="0034099D">
      <w:pPr>
        <w:tabs>
          <w:tab w:val="left" w:pos="284"/>
        </w:tabs>
        <w:spacing w:after="0" w:line="240" w:lineRule="auto"/>
        <w:jc w:val="center"/>
        <w:rPr>
          <w:rFonts w:ascii="Palatino Linotype" w:hAnsi="Palatino Linotype"/>
          <w:b/>
          <w:sz w:val="44"/>
          <w:szCs w:val="44"/>
          <w:lang w:eastAsia="hu-HU"/>
        </w:rPr>
      </w:pPr>
    </w:p>
    <w:p w:rsidR="00001AE6" w:rsidRDefault="00001AE6" w:rsidP="0034099D">
      <w:pPr>
        <w:tabs>
          <w:tab w:val="left" w:pos="284"/>
        </w:tabs>
        <w:spacing w:after="0" w:line="240" w:lineRule="auto"/>
        <w:jc w:val="center"/>
        <w:rPr>
          <w:rFonts w:ascii="Palatino Linotype" w:hAnsi="Palatino Linotype"/>
          <w:b/>
          <w:sz w:val="44"/>
          <w:szCs w:val="44"/>
          <w:lang w:eastAsia="hu-HU"/>
        </w:rPr>
      </w:pPr>
    </w:p>
    <w:p w:rsidR="00001AE6" w:rsidRDefault="00001AE6" w:rsidP="0034099D">
      <w:pPr>
        <w:tabs>
          <w:tab w:val="left" w:pos="284"/>
        </w:tabs>
        <w:spacing w:after="0" w:line="240" w:lineRule="auto"/>
        <w:jc w:val="center"/>
        <w:rPr>
          <w:rFonts w:ascii="Palatino Linotype" w:hAnsi="Palatino Linotype"/>
          <w:b/>
          <w:sz w:val="44"/>
          <w:szCs w:val="44"/>
          <w:lang w:eastAsia="hu-HU"/>
        </w:rPr>
      </w:pPr>
    </w:p>
    <w:p w:rsidR="00001AE6" w:rsidRDefault="00001AE6" w:rsidP="0034099D">
      <w:pPr>
        <w:tabs>
          <w:tab w:val="left" w:pos="284"/>
        </w:tabs>
        <w:spacing w:after="0" w:line="240" w:lineRule="auto"/>
        <w:jc w:val="center"/>
        <w:rPr>
          <w:rFonts w:ascii="Palatino Linotype" w:hAnsi="Palatino Linotype"/>
          <w:b/>
          <w:sz w:val="44"/>
          <w:szCs w:val="44"/>
          <w:lang w:eastAsia="hu-HU"/>
        </w:rPr>
      </w:pPr>
    </w:p>
    <w:p w:rsidR="0034099D" w:rsidRPr="00525ABC" w:rsidRDefault="0034099D" w:rsidP="0034099D">
      <w:pPr>
        <w:tabs>
          <w:tab w:val="left" w:pos="284"/>
        </w:tabs>
        <w:spacing w:after="0" w:line="240" w:lineRule="auto"/>
        <w:jc w:val="center"/>
        <w:rPr>
          <w:rFonts w:ascii="Palatino Linotype" w:hAnsi="Palatino Linotype"/>
          <w:b/>
          <w:sz w:val="44"/>
          <w:szCs w:val="44"/>
          <w:lang w:eastAsia="hu-HU"/>
        </w:rPr>
      </w:pPr>
      <w:r w:rsidRPr="00525ABC">
        <w:rPr>
          <w:rFonts w:ascii="Palatino Linotype" w:hAnsi="Palatino Linotype"/>
          <w:b/>
          <w:sz w:val="44"/>
          <w:szCs w:val="44"/>
          <w:lang w:eastAsia="hu-HU"/>
        </w:rPr>
        <w:t>A</w:t>
      </w:r>
    </w:p>
    <w:p w:rsidR="0034099D" w:rsidRPr="00525ABC" w:rsidRDefault="0034099D" w:rsidP="0034099D">
      <w:pPr>
        <w:tabs>
          <w:tab w:val="left" w:pos="284"/>
        </w:tabs>
        <w:spacing w:after="0" w:line="240" w:lineRule="auto"/>
        <w:jc w:val="center"/>
        <w:rPr>
          <w:rFonts w:ascii="Palatino Linotype" w:hAnsi="Palatino Linotype"/>
          <w:b/>
          <w:sz w:val="44"/>
          <w:szCs w:val="44"/>
          <w:lang w:eastAsia="hu-HU"/>
        </w:rPr>
      </w:pPr>
      <w:r w:rsidRPr="00525ABC">
        <w:rPr>
          <w:rFonts w:ascii="Palatino Linotype" w:hAnsi="Palatino Linotype"/>
          <w:b/>
          <w:sz w:val="44"/>
          <w:szCs w:val="44"/>
          <w:lang w:eastAsia="hu-HU"/>
        </w:rPr>
        <w:t>10514-12 azonosító számú</w:t>
      </w:r>
    </w:p>
    <w:p w:rsidR="0034099D" w:rsidRPr="00525ABC" w:rsidRDefault="0034099D" w:rsidP="0034099D">
      <w:pPr>
        <w:tabs>
          <w:tab w:val="left" w:pos="284"/>
        </w:tabs>
        <w:spacing w:after="0" w:line="240" w:lineRule="auto"/>
        <w:jc w:val="center"/>
        <w:rPr>
          <w:rFonts w:ascii="Palatino Linotype" w:hAnsi="Palatino Linotype"/>
          <w:sz w:val="44"/>
          <w:szCs w:val="44"/>
          <w:lang w:eastAsia="hu-HU"/>
        </w:rPr>
      </w:pPr>
    </w:p>
    <w:p w:rsidR="0034099D" w:rsidRPr="00525ABC" w:rsidRDefault="005677F9" w:rsidP="0034099D">
      <w:pPr>
        <w:tabs>
          <w:tab w:val="left" w:pos="284"/>
        </w:tab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Vonat</w:t>
      </w:r>
      <w:r w:rsidR="000F3799">
        <w:rPr>
          <w:rFonts w:ascii="Palatino Linotype" w:hAnsi="Palatino Linotype"/>
          <w:b/>
          <w:sz w:val="44"/>
          <w:szCs w:val="44"/>
          <w:lang w:eastAsia="hu-HU"/>
        </w:rPr>
        <w:t xml:space="preserve"> </w:t>
      </w:r>
      <w:r>
        <w:rPr>
          <w:rFonts w:ascii="Palatino Linotype" w:hAnsi="Palatino Linotype"/>
          <w:b/>
          <w:sz w:val="44"/>
          <w:szCs w:val="44"/>
          <w:lang w:eastAsia="hu-HU"/>
        </w:rPr>
        <w:t>fel</w:t>
      </w:r>
      <w:r w:rsidR="000F3799">
        <w:rPr>
          <w:rFonts w:ascii="Palatino Linotype" w:hAnsi="Palatino Linotype"/>
          <w:b/>
          <w:sz w:val="44"/>
          <w:szCs w:val="44"/>
          <w:lang w:eastAsia="hu-HU"/>
        </w:rPr>
        <w:t>-</w:t>
      </w:r>
      <w:r>
        <w:rPr>
          <w:rFonts w:ascii="Palatino Linotype" w:hAnsi="Palatino Linotype"/>
          <w:b/>
          <w:sz w:val="44"/>
          <w:szCs w:val="44"/>
          <w:lang w:eastAsia="hu-HU"/>
        </w:rPr>
        <w:t xml:space="preserve"> és</w:t>
      </w:r>
      <w:r w:rsidR="0034099D" w:rsidRPr="00525ABC">
        <w:rPr>
          <w:rFonts w:ascii="Palatino Linotype" w:hAnsi="Palatino Linotype"/>
          <w:b/>
          <w:sz w:val="44"/>
          <w:szCs w:val="44"/>
          <w:lang w:eastAsia="hu-HU"/>
        </w:rPr>
        <w:t xml:space="preserve"> átvevő, valamint raktárnok forgalmi alapok</w:t>
      </w:r>
    </w:p>
    <w:p w:rsidR="0034099D" w:rsidRPr="00525ABC" w:rsidRDefault="0034099D" w:rsidP="0034099D">
      <w:pPr>
        <w:tabs>
          <w:tab w:val="left" w:pos="284"/>
        </w:tabs>
        <w:spacing w:after="0" w:line="240" w:lineRule="auto"/>
        <w:jc w:val="center"/>
        <w:rPr>
          <w:rFonts w:ascii="Palatino Linotype" w:hAnsi="Palatino Linotype"/>
          <w:b/>
          <w:sz w:val="44"/>
          <w:szCs w:val="44"/>
          <w:lang w:eastAsia="hu-HU"/>
        </w:rPr>
      </w:pPr>
      <w:proofErr w:type="gramStart"/>
      <w:r w:rsidRPr="00525ABC">
        <w:rPr>
          <w:rFonts w:ascii="Palatino Linotype" w:hAnsi="Palatino Linotype"/>
          <w:b/>
          <w:sz w:val="44"/>
          <w:szCs w:val="44"/>
          <w:lang w:eastAsia="hu-HU"/>
        </w:rPr>
        <w:t>megnevezésű</w:t>
      </w:r>
      <w:proofErr w:type="gramEnd"/>
    </w:p>
    <w:p w:rsidR="0034099D" w:rsidRPr="00525ABC" w:rsidRDefault="0034099D" w:rsidP="0034099D">
      <w:pPr>
        <w:tabs>
          <w:tab w:val="left" w:pos="284"/>
        </w:tabs>
        <w:spacing w:after="0" w:line="240" w:lineRule="auto"/>
        <w:jc w:val="center"/>
        <w:rPr>
          <w:rFonts w:ascii="Palatino Linotype" w:hAnsi="Palatino Linotype"/>
          <w:b/>
          <w:sz w:val="44"/>
          <w:szCs w:val="44"/>
          <w:lang w:eastAsia="hu-HU"/>
        </w:rPr>
      </w:pPr>
    </w:p>
    <w:p w:rsidR="0034099D" w:rsidRPr="00525ABC" w:rsidRDefault="0034099D" w:rsidP="0034099D">
      <w:pPr>
        <w:tabs>
          <w:tab w:val="left" w:pos="284"/>
        </w:tabs>
        <w:spacing w:after="0" w:line="240" w:lineRule="auto"/>
        <w:ind w:left="-15"/>
        <w:jc w:val="center"/>
        <w:rPr>
          <w:rFonts w:ascii="Palatino Linotype" w:hAnsi="Palatino Linotype"/>
          <w:b/>
          <w:sz w:val="44"/>
          <w:szCs w:val="44"/>
        </w:rPr>
      </w:pPr>
      <w:proofErr w:type="gramStart"/>
      <w:r w:rsidRPr="00525ABC">
        <w:rPr>
          <w:rFonts w:ascii="Palatino Linotype" w:hAnsi="Palatino Linotype"/>
          <w:b/>
          <w:sz w:val="44"/>
          <w:szCs w:val="44"/>
        </w:rPr>
        <w:t>szakmai</w:t>
      </w:r>
      <w:proofErr w:type="gramEnd"/>
      <w:r w:rsidRPr="00525ABC">
        <w:rPr>
          <w:rFonts w:ascii="Palatino Linotype" w:hAnsi="Palatino Linotype"/>
          <w:b/>
          <w:sz w:val="44"/>
          <w:szCs w:val="44"/>
        </w:rPr>
        <w:t xml:space="preserve"> követelménymodul</w:t>
      </w:r>
    </w:p>
    <w:p w:rsidR="0034099D" w:rsidRPr="00525ABC" w:rsidRDefault="0034099D" w:rsidP="0034099D">
      <w:pPr>
        <w:tabs>
          <w:tab w:val="left" w:pos="284"/>
        </w:tabs>
        <w:spacing w:after="0" w:line="240" w:lineRule="auto"/>
        <w:ind w:left="-15"/>
        <w:jc w:val="center"/>
        <w:rPr>
          <w:rFonts w:ascii="Palatino Linotype" w:hAnsi="Palatino Linotype"/>
          <w:b/>
          <w:sz w:val="44"/>
          <w:szCs w:val="44"/>
        </w:rPr>
      </w:pPr>
    </w:p>
    <w:p w:rsidR="0034099D" w:rsidRPr="00525ABC" w:rsidRDefault="0034099D" w:rsidP="0034099D">
      <w:pPr>
        <w:tabs>
          <w:tab w:val="left" w:pos="284"/>
        </w:tabs>
        <w:spacing w:after="0" w:line="240" w:lineRule="auto"/>
        <w:ind w:left="-15"/>
        <w:jc w:val="center"/>
        <w:rPr>
          <w:rFonts w:ascii="Palatino Linotype" w:hAnsi="Palatino Linotype"/>
          <w:b/>
          <w:sz w:val="44"/>
          <w:szCs w:val="44"/>
        </w:rPr>
      </w:pPr>
      <w:proofErr w:type="gramStart"/>
      <w:r w:rsidRPr="00525ABC">
        <w:rPr>
          <w:rFonts w:ascii="Palatino Linotype" w:hAnsi="Palatino Linotype"/>
          <w:b/>
          <w:sz w:val="44"/>
          <w:szCs w:val="44"/>
        </w:rPr>
        <w:t>tantárgyai</w:t>
      </w:r>
      <w:proofErr w:type="gramEnd"/>
      <w:r w:rsidRPr="00525ABC">
        <w:rPr>
          <w:rFonts w:ascii="Palatino Linotype" w:hAnsi="Palatino Linotype"/>
          <w:b/>
          <w:sz w:val="44"/>
          <w:szCs w:val="44"/>
        </w:rPr>
        <w:t>, témakörei</w:t>
      </w:r>
    </w:p>
    <w:p w:rsidR="0034099D" w:rsidRPr="00525ABC" w:rsidRDefault="0034099D" w:rsidP="0034099D">
      <w:pPr>
        <w:tabs>
          <w:tab w:val="left" w:pos="284"/>
        </w:tabs>
        <w:spacing w:after="0" w:line="240" w:lineRule="auto"/>
        <w:jc w:val="center"/>
        <w:rPr>
          <w:rFonts w:ascii="Palatino Linotype" w:hAnsi="Palatino Linotype"/>
          <w:b/>
          <w:sz w:val="44"/>
          <w:szCs w:val="44"/>
          <w:lang w:eastAsia="hu-HU"/>
        </w:rPr>
      </w:pPr>
    </w:p>
    <w:p w:rsidR="00724A4E" w:rsidRPr="00525ABC" w:rsidRDefault="0034099D" w:rsidP="009A10FF">
      <w:pPr>
        <w:tabs>
          <w:tab w:val="left" w:pos="284"/>
        </w:tabs>
        <w:spacing w:after="0" w:line="240" w:lineRule="auto"/>
        <w:ind w:left="-15"/>
        <w:jc w:val="both"/>
        <w:rPr>
          <w:rFonts w:ascii="Palatino Linotype" w:hAnsi="Palatino Linotype"/>
          <w:b/>
          <w:sz w:val="24"/>
          <w:szCs w:val="24"/>
        </w:rPr>
      </w:pPr>
      <w:r w:rsidRPr="00525ABC">
        <w:rPr>
          <w:rFonts w:ascii="Palatino Linotype" w:hAnsi="Palatino Linotype"/>
          <w:sz w:val="20"/>
          <w:szCs w:val="20"/>
          <w:lang w:eastAsia="hu-HU"/>
        </w:rPr>
        <w:br w:type="page"/>
      </w:r>
      <w:r w:rsidRPr="00525ABC">
        <w:rPr>
          <w:rFonts w:ascii="Palatino Linotype" w:hAnsi="Palatino Linotype"/>
          <w:b/>
          <w:sz w:val="24"/>
          <w:szCs w:val="24"/>
        </w:rPr>
        <w:lastRenderedPageBreak/>
        <w:t xml:space="preserve">A 10514-12 azonosító számú </w:t>
      </w:r>
      <w:r w:rsidR="005677F9">
        <w:rPr>
          <w:rFonts w:ascii="Palatino Linotype" w:hAnsi="Palatino Linotype"/>
          <w:b/>
          <w:sz w:val="24"/>
          <w:szCs w:val="24"/>
        </w:rPr>
        <w:t>Vonat</w:t>
      </w:r>
      <w:r w:rsidR="000F3799">
        <w:rPr>
          <w:rFonts w:ascii="Palatino Linotype" w:hAnsi="Palatino Linotype"/>
          <w:b/>
          <w:sz w:val="24"/>
          <w:szCs w:val="24"/>
        </w:rPr>
        <w:t xml:space="preserve"> </w:t>
      </w:r>
      <w:r w:rsidR="005677F9">
        <w:rPr>
          <w:rFonts w:ascii="Palatino Linotype" w:hAnsi="Palatino Linotype"/>
          <w:b/>
          <w:sz w:val="24"/>
          <w:szCs w:val="24"/>
        </w:rPr>
        <w:t>fel</w:t>
      </w:r>
      <w:r w:rsidR="000F3799">
        <w:rPr>
          <w:rFonts w:ascii="Palatino Linotype" w:hAnsi="Palatino Linotype"/>
          <w:b/>
          <w:sz w:val="24"/>
          <w:szCs w:val="24"/>
        </w:rPr>
        <w:t>-</w:t>
      </w:r>
      <w:r w:rsidR="005677F9">
        <w:rPr>
          <w:rFonts w:ascii="Palatino Linotype" w:hAnsi="Palatino Linotype"/>
          <w:b/>
          <w:sz w:val="24"/>
          <w:szCs w:val="24"/>
        </w:rPr>
        <w:t xml:space="preserve"> és</w:t>
      </w:r>
      <w:r w:rsidRPr="00525ABC">
        <w:rPr>
          <w:rFonts w:ascii="Palatino Linotype" w:hAnsi="Palatino Linotype"/>
          <w:b/>
          <w:sz w:val="24"/>
          <w:szCs w:val="24"/>
        </w:rPr>
        <w:t xml:space="preserve"> átvevő, valamint raktárnok forgalmi alapok megnevezésű szakmai követelménymodulhoz tartozó tantárgyak és témakörök oktatása során fejlesztendő kompetenciák (I. rész)</w:t>
      </w:r>
    </w:p>
    <w:tbl>
      <w:tblPr>
        <w:tblW w:w="8873" w:type="dxa"/>
        <w:jc w:val="center"/>
        <w:tblCellMar>
          <w:left w:w="70" w:type="dxa"/>
          <w:right w:w="70" w:type="dxa"/>
        </w:tblCellMar>
        <w:tblLook w:val="0000" w:firstRow="0" w:lastRow="0" w:firstColumn="0" w:lastColumn="0" w:noHBand="0" w:noVBand="0"/>
      </w:tblPr>
      <w:tblGrid>
        <w:gridCol w:w="4945"/>
        <w:gridCol w:w="478"/>
        <w:gridCol w:w="478"/>
        <w:gridCol w:w="478"/>
        <w:gridCol w:w="478"/>
        <w:gridCol w:w="499"/>
        <w:gridCol w:w="499"/>
        <w:gridCol w:w="16"/>
        <w:gridCol w:w="462"/>
        <w:gridCol w:w="540"/>
      </w:tblGrid>
      <w:tr w:rsidR="0034099D" w:rsidRPr="00525ABC">
        <w:trPr>
          <w:trHeight w:val="570"/>
          <w:jc w:val="center"/>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0F3799" w:rsidRDefault="000F3799" w:rsidP="0034099D">
            <w:pPr>
              <w:tabs>
                <w:tab w:val="left" w:pos="284"/>
              </w:tabs>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10514-12</w:t>
            </w:r>
          </w:p>
          <w:p w:rsidR="0034099D" w:rsidRPr="00525ABC" w:rsidRDefault="000F3799" w:rsidP="000F3799">
            <w:pPr>
              <w:tabs>
                <w:tab w:val="left" w:pos="284"/>
              </w:tabs>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Vonat fel- és átvevő, valamint raktárnok forgalmi alapok </w:t>
            </w:r>
          </w:p>
        </w:tc>
        <w:tc>
          <w:tcPr>
            <w:tcW w:w="1912" w:type="dxa"/>
            <w:gridSpan w:val="4"/>
            <w:tcBorders>
              <w:top w:val="single" w:sz="4" w:space="0" w:color="auto"/>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Forgalmi ismeretek</w:t>
            </w:r>
          </w:p>
        </w:tc>
        <w:tc>
          <w:tcPr>
            <w:tcW w:w="1014" w:type="dxa"/>
            <w:gridSpan w:val="3"/>
            <w:tcBorders>
              <w:top w:val="single" w:sz="4" w:space="0" w:color="auto"/>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ml:space="preserve">Műszaki ismeretek </w:t>
            </w:r>
          </w:p>
        </w:tc>
        <w:tc>
          <w:tcPr>
            <w:tcW w:w="1002" w:type="dxa"/>
            <w:gridSpan w:val="2"/>
            <w:tcBorders>
              <w:top w:val="single" w:sz="4" w:space="0" w:color="auto"/>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Forgalom gyakorlat</w:t>
            </w:r>
          </w:p>
        </w:tc>
      </w:tr>
      <w:tr w:rsidR="0034099D" w:rsidRPr="00525ABC">
        <w:trPr>
          <w:trHeight w:val="3654"/>
          <w:jc w:val="center"/>
        </w:trPr>
        <w:tc>
          <w:tcPr>
            <w:tcW w:w="4945" w:type="dxa"/>
            <w:vMerge/>
            <w:tcBorders>
              <w:top w:val="single" w:sz="4" w:space="0" w:color="auto"/>
              <w:left w:val="single" w:sz="4" w:space="0" w:color="auto"/>
              <w:bottom w:val="single" w:sz="4" w:space="0" w:color="auto"/>
              <w:right w:val="single" w:sz="4" w:space="0" w:color="auto"/>
            </w:tcBorders>
            <w:vAlign w:val="center"/>
          </w:tcPr>
          <w:p w:rsidR="0034099D" w:rsidRPr="00525ABC" w:rsidRDefault="0034099D" w:rsidP="0034099D">
            <w:pPr>
              <w:tabs>
                <w:tab w:val="left" w:pos="284"/>
              </w:tabs>
              <w:spacing w:after="0" w:line="240" w:lineRule="auto"/>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textDirection w:val="btLr"/>
            <w:vAlign w:val="bottom"/>
          </w:tcPr>
          <w:p w:rsidR="0034099D" w:rsidRPr="00525ABC" w:rsidRDefault="0034099D" w:rsidP="0034099D">
            <w:pPr>
              <w:tabs>
                <w:tab w:val="left" w:pos="284"/>
              </w:tabs>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Jelzési és általános forgalmi ismeretek</w:t>
            </w:r>
          </w:p>
        </w:tc>
        <w:tc>
          <w:tcPr>
            <w:tcW w:w="478" w:type="dxa"/>
            <w:tcBorders>
              <w:top w:val="nil"/>
              <w:left w:val="nil"/>
              <w:bottom w:val="single" w:sz="4" w:space="0" w:color="auto"/>
              <w:right w:val="single" w:sz="4" w:space="0" w:color="auto"/>
            </w:tcBorders>
            <w:textDirection w:val="btLr"/>
            <w:vAlign w:val="bottom"/>
          </w:tcPr>
          <w:p w:rsidR="0034099D" w:rsidRPr="00525ABC" w:rsidRDefault="0034099D" w:rsidP="0034099D">
            <w:pPr>
              <w:tabs>
                <w:tab w:val="left" w:pos="284"/>
              </w:tabs>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Forgalmi szabályok</w:t>
            </w:r>
          </w:p>
        </w:tc>
        <w:tc>
          <w:tcPr>
            <w:tcW w:w="478" w:type="dxa"/>
            <w:tcBorders>
              <w:top w:val="nil"/>
              <w:left w:val="nil"/>
              <w:bottom w:val="single" w:sz="4" w:space="0" w:color="auto"/>
              <w:right w:val="single" w:sz="4" w:space="0" w:color="auto"/>
            </w:tcBorders>
            <w:textDirection w:val="btLr"/>
            <w:vAlign w:val="bottom"/>
          </w:tcPr>
          <w:p w:rsidR="0034099D" w:rsidRPr="00525ABC" w:rsidRDefault="0034099D" w:rsidP="0034099D">
            <w:pPr>
              <w:tabs>
                <w:tab w:val="left" w:pos="284"/>
              </w:tabs>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Függelékek</w:t>
            </w:r>
          </w:p>
        </w:tc>
        <w:tc>
          <w:tcPr>
            <w:tcW w:w="478" w:type="dxa"/>
            <w:tcBorders>
              <w:top w:val="nil"/>
              <w:left w:val="nil"/>
              <w:bottom w:val="single" w:sz="4" w:space="0" w:color="auto"/>
              <w:right w:val="single" w:sz="4" w:space="0" w:color="auto"/>
            </w:tcBorders>
            <w:textDirection w:val="btLr"/>
            <w:vAlign w:val="bottom"/>
          </w:tcPr>
          <w:p w:rsidR="0034099D" w:rsidRPr="00525ABC" w:rsidRDefault="0034099D" w:rsidP="0034099D">
            <w:pPr>
              <w:tabs>
                <w:tab w:val="left" w:pos="284"/>
              </w:tabs>
              <w:spacing w:after="0" w:line="240" w:lineRule="auto"/>
              <w:ind w:left="57"/>
              <w:rPr>
                <w:rFonts w:ascii="Palatino Linotype" w:hAnsi="Palatino Linotype"/>
                <w:sz w:val="20"/>
                <w:szCs w:val="20"/>
                <w:lang w:eastAsia="hu-HU"/>
              </w:rPr>
            </w:pPr>
            <w:proofErr w:type="spellStart"/>
            <w:r w:rsidRPr="00525ABC">
              <w:rPr>
                <w:rFonts w:ascii="Palatino Linotype" w:hAnsi="Palatino Linotype"/>
                <w:sz w:val="20"/>
                <w:szCs w:val="20"/>
                <w:lang w:eastAsia="hu-HU"/>
              </w:rPr>
              <w:t>Kocsiadatok</w:t>
            </w:r>
            <w:proofErr w:type="spellEnd"/>
            <w:r w:rsidRPr="00525ABC">
              <w:rPr>
                <w:rFonts w:ascii="Palatino Linotype" w:hAnsi="Palatino Linotype"/>
                <w:sz w:val="20"/>
                <w:szCs w:val="20"/>
                <w:lang w:eastAsia="hu-HU"/>
              </w:rPr>
              <w:t xml:space="preserve"> felvétele, kezelése</w:t>
            </w:r>
          </w:p>
        </w:tc>
        <w:tc>
          <w:tcPr>
            <w:tcW w:w="499" w:type="dxa"/>
            <w:tcBorders>
              <w:top w:val="nil"/>
              <w:left w:val="nil"/>
              <w:bottom w:val="single" w:sz="4" w:space="0" w:color="auto"/>
              <w:right w:val="single" w:sz="4" w:space="0" w:color="auto"/>
            </w:tcBorders>
            <w:textDirection w:val="btLr"/>
            <w:vAlign w:val="bottom"/>
          </w:tcPr>
          <w:p w:rsidR="0034099D" w:rsidRPr="00525ABC" w:rsidRDefault="0034099D" w:rsidP="0034099D">
            <w:pPr>
              <w:tabs>
                <w:tab w:val="left" w:pos="284"/>
              </w:tabs>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Fékutasítás</w:t>
            </w:r>
          </w:p>
        </w:tc>
        <w:tc>
          <w:tcPr>
            <w:tcW w:w="499" w:type="dxa"/>
            <w:tcBorders>
              <w:top w:val="nil"/>
              <w:left w:val="nil"/>
              <w:bottom w:val="single" w:sz="4" w:space="0" w:color="auto"/>
              <w:right w:val="single" w:sz="4" w:space="0" w:color="auto"/>
            </w:tcBorders>
            <w:textDirection w:val="btLr"/>
            <w:vAlign w:val="bottom"/>
          </w:tcPr>
          <w:p w:rsidR="0034099D" w:rsidRPr="00525ABC" w:rsidRDefault="0034099D" w:rsidP="0034099D">
            <w:pPr>
              <w:tabs>
                <w:tab w:val="left" w:pos="284"/>
              </w:tabs>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 xml:space="preserve">Műszaki </w:t>
            </w:r>
            <w:proofErr w:type="spellStart"/>
            <w:r w:rsidRPr="00525ABC">
              <w:rPr>
                <w:rFonts w:ascii="Palatino Linotype" w:hAnsi="Palatino Linotype"/>
                <w:sz w:val="20"/>
                <w:szCs w:val="20"/>
                <w:lang w:eastAsia="hu-HU"/>
              </w:rPr>
              <w:t>kocsiszolgálat</w:t>
            </w:r>
            <w:proofErr w:type="spellEnd"/>
          </w:p>
        </w:tc>
        <w:tc>
          <w:tcPr>
            <w:tcW w:w="478" w:type="dxa"/>
            <w:gridSpan w:val="2"/>
            <w:tcBorders>
              <w:top w:val="nil"/>
              <w:left w:val="nil"/>
              <w:bottom w:val="single" w:sz="4" w:space="0" w:color="auto"/>
              <w:right w:val="single" w:sz="4" w:space="0" w:color="auto"/>
            </w:tcBorders>
            <w:textDirection w:val="btLr"/>
            <w:vAlign w:val="bottom"/>
          </w:tcPr>
          <w:p w:rsidR="0034099D" w:rsidRPr="00525ABC" w:rsidRDefault="0034099D" w:rsidP="00753A36">
            <w:pPr>
              <w:tabs>
                <w:tab w:val="left" w:pos="284"/>
              </w:tabs>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Forgalmi ismeretek</w:t>
            </w:r>
          </w:p>
        </w:tc>
        <w:tc>
          <w:tcPr>
            <w:tcW w:w="540" w:type="dxa"/>
            <w:tcBorders>
              <w:top w:val="nil"/>
              <w:left w:val="nil"/>
              <w:bottom w:val="single" w:sz="4" w:space="0" w:color="auto"/>
              <w:right w:val="single" w:sz="4" w:space="0" w:color="auto"/>
            </w:tcBorders>
            <w:textDirection w:val="btLr"/>
            <w:vAlign w:val="bottom"/>
          </w:tcPr>
          <w:p w:rsidR="0034099D" w:rsidRPr="00525ABC" w:rsidRDefault="0034099D" w:rsidP="00753A36">
            <w:pPr>
              <w:tabs>
                <w:tab w:val="left" w:pos="284"/>
              </w:tabs>
              <w:spacing w:after="0" w:line="240" w:lineRule="auto"/>
              <w:ind w:left="57"/>
              <w:rPr>
                <w:rFonts w:ascii="Palatino Linotype" w:hAnsi="Palatino Linotype"/>
                <w:sz w:val="20"/>
                <w:szCs w:val="20"/>
                <w:lang w:eastAsia="hu-HU"/>
              </w:rPr>
            </w:pPr>
            <w:r w:rsidRPr="00525ABC">
              <w:rPr>
                <w:rFonts w:ascii="Palatino Linotype" w:hAnsi="Palatino Linotype"/>
                <w:sz w:val="20"/>
                <w:szCs w:val="20"/>
                <w:lang w:eastAsia="hu-HU"/>
              </w:rPr>
              <w:t>Műszaki ismeretek</w:t>
            </w:r>
          </w:p>
        </w:tc>
      </w:tr>
      <w:tr w:rsidR="0034099D" w:rsidRPr="00525ABC">
        <w:trPr>
          <w:trHeight w:val="345"/>
          <w:jc w:val="center"/>
        </w:trPr>
        <w:tc>
          <w:tcPr>
            <w:tcW w:w="8873" w:type="dxa"/>
            <w:gridSpan w:val="10"/>
            <w:tcBorders>
              <w:top w:val="nil"/>
              <w:left w:val="single" w:sz="4" w:space="0" w:color="auto"/>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FELADATOK</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Átveszi az érkező vonatokat forgalmi szempontból</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Átveszi a vonatszemélyzettől a fuvarokmányokat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Rendezési jegyzéket készít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Felveszi az induló vonatokat, ellenőrzi a kocsi szabad szemmel látható műszaki állapotát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Kézbesíti a fuvarokmányokat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A vonatot indulásra előkészíti</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Ellenőrzi, szükség esetén kezeli a raksúlyváltót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588"/>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Elvégzi a vonat állva tartásához szükséges kézi és rögzítő fékek próbáját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Megállapítja a kocsi </w:t>
            </w:r>
            <w:proofErr w:type="spellStart"/>
            <w:r w:rsidRPr="00525ABC">
              <w:rPr>
                <w:rFonts w:ascii="Palatino Linotype" w:hAnsi="Palatino Linotype"/>
                <w:sz w:val="20"/>
                <w:szCs w:val="20"/>
              </w:rPr>
              <w:t>fékezettségi</w:t>
            </w:r>
            <w:proofErr w:type="spellEnd"/>
            <w:r w:rsidRPr="00525ABC">
              <w:rPr>
                <w:rFonts w:ascii="Palatino Linotype" w:hAnsi="Palatino Linotype"/>
                <w:sz w:val="20"/>
                <w:szCs w:val="20"/>
              </w:rPr>
              <w:t xml:space="preserve"> állapotát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Elvégzi a vonat megfékezettségének megállapítását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Elkészíti a vonat terhelési kimutatását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A vonatterhelési kimutatáson megjelöli a rendkívüli küldeményt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Elhelyezi a zárjelző tárcsát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r>
      <w:tr w:rsidR="0034099D" w:rsidRPr="00525ABC">
        <w:trPr>
          <w:trHeight w:val="360"/>
          <w:jc w:val="center"/>
        </w:trPr>
        <w:tc>
          <w:tcPr>
            <w:tcW w:w="8873" w:type="dxa"/>
            <w:gridSpan w:val="10"/>
            <w:tcBorders>
              <w:top w:val="nil"/>
              <w:left w:val="single" w:sz="4" w:space="0" w:color="auto"/>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ISMERETEK</w:t>
            </w:r>
          </w:p>
        </w:tc>
      </w:tr>
      <w:tr w:rsidR="0034099D" w:rsidRPr="00525A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lastRenderedPageBreak/>
              <w:t>A Jelzési Utasítás általános rendelkezései</w:t>
            </w:r>
          </w:p>
        </w:tc>
        <w:tc>
          <w:tcPr>
            <w:tcW w:w="478" w:type="dxa"/>
            <w:tcBorders>
              <w:top w:val="single" w:sz="4" w:space="0" w:color="auto"/>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78" w:type="dxa"/>
            <w:tcBorders>
              <w:top w:val="single" w:sz="4" w:space="0" w:color="auto"/>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single" w:sz="4" w:space="0" w:color="auto"/>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single" w:sz="4" w:space="0" w:color="auto"/>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single" w:sz="4" w:space="0" w:color="auto"/>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single" w:sz="4" w:space="0" w:color="auto"/>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A főjelzőkre és előjelzőkre vonatkozó általános rendelkezések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A tolatási mozgást szabályozó jelzők csoportosítása, alkalmazása és a velük adott jelzésekre vonatkozó általános rendelkezések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Egyéb jelzők és jelzéseik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Kézi jelzések és hangjelzések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Jelzések a vonatokon és járműveken</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Figyelmeztető jelek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Forgalmi Utasítás általános rendelkezései</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Váltók alkatrészei, csoportosítása, szabványos állása, használhatóság forgalmi feltételei, váltók állítása, váltózár kulcsok megjelölése és kezelése</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Az útsorompó kezelés általános szabályai, jelzőőr alkalmazása</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Tolatószolgálat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Védekezés a járműmegfutamodások ellen</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Kocsi és vonatvizsgálat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Járműkapcsolások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Mozdonyok mennyisége, alkalmazása és sebessége</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Vonatok terhelése, hossza és összeállítása</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Menetrend, a vonatok forgalomba helyezése</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A vonatközlekedés lebonyolítása</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Forgalmi Utasítás Függelékei</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Műszaki táblázatok I.–II.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Kocsi adat felvétel, vonatátvétel, vonat előkészítés</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Vonatok fel- és átvétele a határállomásokon</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Vonatok fékpróbája, a vonatok megfékezettségének </w:t>
            </w:r>
            <w:r w:rsidRPr="00525ABC">
              <w:rPr>
                <w:rFonts w:ascii="Palatino Linotype" w:hAnsi="Palatino Linotype"/>
                <w:sz w:val="20"/>
                <w:szCs w:val="20"/>
              </w:rPr>
              <w:lastRenderedPageBreak/>
              <w:t>megállapítása</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lastRenderedPageBreak/>
              <w:t>Fékberendezések üzemeltetése</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Elegytovábbítás általános rendelkezései, az elegytovábbítás rendszer</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 xml:space="preserve">Elegyrendezési és továbbítási rend, az elegybejelentés </w:t>
            </w:r>
          </w:p>
        </w:tc>
        <w:tc>
          <w:tcPr>
            <w:tcW w:w="478" w:type="dxa"/>
            <w:tcBorders>
              <w:top w:val="single" w:sz="4" w:space="0" w:color="auto"/>
              <w:left w:val="single" w:sz="4" w:space="0" w:color="auto"/>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p>
        </w:tc>
        <w:tc>
          <w:tcPr>
            <w:tcW w:w="478" w:type="dxa"/>
            <w:gridSpan w:val="2"/>
            <w:tcBorders>
              <w:top w:val="single" w:sz="4" w:space="0" w:color="auto"/>
              <w:left w:val="single" w:sz="4" w:space="0" w:color="auto"/>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w:t>
            </w:r>
          </w:p>
        </w:tc>
        <w:tc>
          <w:tcPr>
            <w:tcW w:w="540" w:type="dxa"/>
            <w:tcBorders>
              <w:top w:val="single" w:sz="4" w:space="0" w:color="auto"/>
              <w:left w:val="single" w:sz="4" w:space="0" w:color="auto"/>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p>
        </w:tc>
      </w:tr>
      <w:tr w:rsidR="0034099D" w:rsidRPr="00525ABC">
        <w:trPr>
          <w:trHeight w:val="255"/>
          <w:jc w:val="center"/>
        </w:trPr>
        <w:tc>
          <w:tcPr>
            <w:tcW w:w="4945" w:type="dxa"/>
            <w:tcBorders>
              <w:top w:val="single" w:sz="4" w:space="0" w:color="auto"/>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Műszaki Kocsi Szolgálati Utasítás</w:t>
            </w:r>
          </w:p>
        </w:tc>
        <w:tc>
          <w:tcPr>
            <w:tcW w:w="478" w:type="dxa"/>
            <w:tcBorders>
              <w:top w:val="single" w:sz="4" w:space="0" w:color="auto"/>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single" w:sz="4" w:space="0" w:color="auto"/>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single" w:sz="4" w:space="0" w:color="auto"/>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single" w:sz="4" w:space="0" w:color="auto"/>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78" w:type="dxa"/>
            <w:gridSpan w:val="2"/>
            <w:tcBorders>
              <w:top w:val="single" w:sz="4" w:space="0" w:color="auto"/>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A kocsik vizsgálata, sérült kocsik megjelölése, a kocsik karbantartása, javítása, tisztítása</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gridSpan w:val="2"/>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r>
      <w:tr w:rsidR="0034099D" w:rsidRPr="00525ABC">
        <w:trPr>
          <w:trHeight w:val="360"/>
          <w:jc w:val="center"/>
        </w:trPr>
        <w:tc>
          <w:tcPr>
            <w:tcW w:w="8873" w:type="dxa"/>
            <w:gridSpan w:val="10"/>
            <w:tcBorders>
              <w:top w:val="nil"/>
              <w:left w:val="single" w:sz="4" w:space="0" w:color="auto"/>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SZAKMAI KÉSZSÉGEK</w:t>
            </w:r>
          </w:p>
        </w:tc>
      </w:tr>
      <w:tr w:rsidR="0034099D" w:rsidRPr="00525ABC">
        <w:trPr>
          <w:trHeight w:val="240"/>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Felhasználó szintű IT alapismeretek</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Szakmai olvasott szöveg megértése</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Szakmai nyelvű íráskészség</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Rendszerszemlélet</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255"/>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Matematikai készség</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360"/>
          <w:jc w:val="center"/>
        </w:trPr>
        <w:tc>
          <w:tcPr>
            <w:tcW w:w="8873" w:type="dxa"/>
            <w:gridSpan w:val="10"/>
            <w:tcBorders>
              <w:top w:val="nil"/>
              <w:left w:val="single" w:sz="4" w:space="0" w:color="auto"/>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SZEMÉLYES KOMPETENCIÁK</w:t>
            </w:r>
          </w:p>
        </w:tc>
      </w:tr>
      <w:tr w:rsidR="0034099D" w:rsidRPr="00525ABC">
        <w:trPr>
          <w:trHeight w:val="300"/>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Megbízhatóság</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300"/>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Döntésképesség</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300"/>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Önállóság</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360"/>
          <w:jc w:val="center"/>
        </w:trPr>
        <w:tc>
          <w:tcPr>
            <w:tcW w:w="8873" w:type="dxa"/>
            <w:gridSpan w:val="10"/>
            <w:tcBorders>
              <w:top w:val="nil"/>
              <w:left w:val="single" w:sz="4" w:space="0" w:color="auto"/>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TÁRSAS KOMPETENCIÁK</w:t>
            </w:r>
          </w:p>
        </w:tc>
      </w:tr>
      <w:tr w:rsidR="0034099D" w:rsidRPr="00525ABC">
        <w:trPr>
          <w:trHeight w:val="300"/>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Határozottság</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300"/>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Irányítási készség</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300"/>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Közérthetőség</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360"/>
          <w:jc w:val="center"/>
        </w:trPr>
        <w:tc>
          <w:tcPr>
            <w:tcW w:w="8873" w:type="dxa"/>
            <w:gridSpan w:val="10"/>
            <w:tcBorders>
              <w:top w:val="nil"/>
              <w:left w:val="single" w:sz="4" w:space="0" w:color="auto"/>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MÓDSZER</w:t>
            </w:r>
            <w:r w:rsidRPr="00525ABC" w:rsidDel="006C0E7C">
              <w:rPr>
                <w:rFonts w:ascii="Palatino Linotype" w:hAnsi="Palatino Linotype"/>
                <w:sz w:val="20"/>
                <w:szCs w:val="20"/>
                <w:lang w:eastAsia="hu-HU"/>
              </w:rPr>
              <w:t xml:space="preserve"> </w:t>
            </w:r>
            <w:r w:rsidRPr="00525ABC">
              <w:rPr>
                <w:rFonts w:ascii="Palatino Linotype" w:hAnsi="Palatino Linotype"/>
                <w:sz w:val="20"/>
                <w:szCs w:val="20"/>
                <w:lang w:eastAsia="hu-HU"/>
              </w:rPr>
              <w:t>KOMPETENCIÁK</w:t>
            </w:r>
          </w:p>
        </w:tc>
      </w:tr>
      <w:tr w:rsidR="0034099D" w:rsidRPr="00525ABC">
        <w:trPr>
          <w:trHeight w:val="300"/>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Rendszerező képesség</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r w:rsidR="0034099D" w:rsidRPr="00525ABC">
        <w:trPr>
          <w:trHeight w:val="300"/>
          <w:jc w:val="center"/>
        </w:trPr>
        <w:tc>
          <w:tcPr>
            <w:tcW w:w="4945" w:type="dxa"/>
            <w:tcBorders>
              <w:top w:val="nil"/>
              <w:left w:val="single" w:sz="4" w:space="0" w:color="auto"/>
              <w:bottom w:val="single" w:sz="4" w:space="0" w:color="auto"/>
              <w:right w:val="single" w:sz="4" w:space="0" w:color="auto"/>
            </w:tcBorders>
            <w:noWrap/>
          </w:tcPr>
          <w:p w:rsidR="0034099D" w:rsidRPr="00525ABC" w:rsidRDefault="0034099D" w:rsidP="0034099D">
            <w:pPr>
              <w:tabs>
                <w:tab w:val="left" w:pos="284"/>
              </w:tabs>
              <w:autoSpaceDE w:val="0"/>
              <w:autoSpaceDN w:val="0"/>
              <w:adjustRightInd w:val="0"/>
              <w:jc w:val="both"/>
              <w:rPr>
                <w:rFonts w:ascii="Palatino Linotype" w:hAnsi="Palatino Linotype"/>
                <w:sz w:val="20"/>
                <w:szCs w:val="20"/>
              </w:rPr>
            </w:pPr>
            <w:r w:rsidRPr="00525ABC">
              <w:rPr>
                <w:rFonts w:ascii="Palatino Linotype" w:hAnsi="Palatino Linotype"/>
                <w:sz w:val="20"/>
                <w:szCs w:val="20"/>
              </w:rPr>
              <w:t>Ismeretek helyén való alkalmazása</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c>
          <w:tcPr>
            <w:tcW w:w="499" w:type="dxa"/>
            <w:tcBorders>
              <w:top w:val="nil"/>
              <w:left w:val="nil"/>
              <w:bottom w:val="single" w:sz="4" w:space="0" w:color="auto"/>
              <w:right w:val="single" w:sz="4" w:space="0" w:color="auto"/>
            </w:tcBorders>
            <w:noWrap/>
            <w:vAlign w:val="center"/>
          </w:tcPr>
          <w:p w:rsidR="0034099D" w:rsidRPr="00525ABC" w:rsidRDefault="0034099D" w:rsidP="0034099D">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w:t>
            </w:r>
          </w:p>
        </w:tc>
        <w:tc>
          <w:tcPr>
            <w:tcW w:w="478" w:type="dxa"/>
            <w:gridSpan w:val="2"/>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 X</w:t>
            </w:r>
          </w:p>
        </w:tc>
        <w:tc>
          <w:tcPr>
            <w:tcW w:w="540" w:type="dxa"/>
            <w:tcBorders>
              <w:top w:val="nil"/>
              <w:left w:val="nil"/>
              <w:bottom w:val="single" w:sz="4" w:space="0" w:color="auto"/>
              <w:right w:val="single" w:sz="4" w:space="0" w:color="auto"/>
            </w:tcBorders>
            <w:noWrap/>
            <w:vAlign w:val="center"/>
          </w:tcPr>
          <w:p w:rsidR="0034099D" w:rsidRPr="00525ABC" w:rsidRDefault="0034099D" w:rsidP="00753A36">
            <w:pPr>
              <w:tabs>
                <w:tab w:val="left" w:pos="284"/>
              </w:tabs>
              <w:spacing w:after="0" w:line="240" w:lineRule="auto"/>
              <w:jc w:val="center"/>
              <w:rPr>
                <w:rFonts w:ascii="Palatino Linotype" w:hAnsi="Palatino Linotype"/>
                <w:sz w:val="20"/>
                <w:szCs w:val="20"/>
                <w:lang w:eastAsia="hu-HU"/>
              </w:rPr>
            </w:pPr>
            <w:r w:rsidRPr="00525ABC">
              <w:rPr>
                <w:rFonts w:ascii="Palatino Linotype" w:hAnsi="Palatino Linotype"/>
                <w:sz w:val="20"/>
                <w:szCs w:val="20"/>
                <w:lang w:eastAsia="hu-HU"/>
              </w:rPr>
              <w:t>X </w:t>
            </w:r>
          </w:p>
        </w:tc>
      </w:tr>
    </w:tbl>
    <w:p w:rsidR="009A10FF" w:rsidRDefault="009A10FF" w:rsidP="0034099D">
      <w:pPr>
        <w:widowControl w:val="0"/>
        <w:tabs>
          <w:tab w:val="left" w:pos="284"/>
        </w:tabs>
        <w:spacing w:after="0" w:line="240" w:lineRule="auto"/>
        <w:rPr>
          <w:rFonts w:ascii="Palatino Linotype" w:hAnsi="Palatino Linotype"/>
          <w:b/>
          <w:sz w:val="24"/>
          <w:szCs w:val="24"/>
        </w:rPr>
      </w:pPr>
    </w:p>
    <w:p w:rsidR="0034099D" w:rsidRPr="00525ABC" w:rsidRDefault="009A10FF" w:rsidP="0034099D">
      <w:pPr>
        <w:widowControl w:val="0"/>
        <w:tabs>
          <w:tab w:val="left" w:pos="284"/>
        </w:tabs>
        <w:spacing w:after="0" w:line="240" w:lineRule="auto"/>
        <w:rPr>
          <w:rFonts w:ascii="Palatino Linotype" w:hAnsi="Palatino Linotype"/>
          <w:b/>
          <w:sz w:val="24"/>
          <w:szCs w:val="24"/>
        </w:rPr>
      </w:pPr>
      <w:r>
        <w:rPr>
          <w:rFonts w:ascii="Palatino Linotype" w:hAnsi="Palatino Linotype"/>
          <w:b/>
          <w:sz w:val="24"/>
          <w:szCs w:val="24"/>
        </w:rPr>
        <w:br w:type="page"/>
      </w:r>
    </w:p>
    <w:p w:rsidR="0034099D" w:rsidRPr="00525ABC" w:rsidRDefault="00E3158C" w:rsidP="0034099D">
      <w:pPr>
        <w:widowControl w:val="0"/>
        <w:tabs>
          <w:tab w:val="left" w:pos="284"/>
        </w:tabs>
        <w:spacing w:after="0" w:line="240" w:lineRule="auto"/>
        <w:rPr>
          <w:rFonts w:ascii="Palatino Linotype" w:hAnsi="Palatino Linotype"/>
          <w:b/>
          <w:bCs/>
          <w:iCs/>
          <w:sz w:val="24"/>
          <w:szCs w:val="24"/>
        </w:rPr>
      </w:pPr>
      <w:r>
        <w:rPr>
          <w:rFonts w:ascii="Palatino Linotype" w:hAnsi="Palatino Linotype"/>
          <w:b/>
          <w:sz w:val="24"/>
          <w:szCs w:val="24"/>
        </w:rPr>
        <w:t>12</w:t>
      </w:r>
      <w:r w:rsidR="0034099D" w:rsidRPr="00525ABC">
        <w:rPr>
          <w:rFonts w:ascii="Palatino Linotype" w:hAnsi="Palatino Linotype"/>
          <w:b/>
          <w:sz w:val="24"/>
          <w:szCs w:val="24"/>
        </w:rPr>
        <w:t>.</w:t>
      </w:r>
      <w:r w:rsidR="0034099D" w:rsidRPr="00525ABC">
        <w:rPr>
          <w:rFonts w:ascii="Palatino Linotype" w:hAnsi="Palatino Linotype"/>
          <w:b/>
          <w:sz w:val="24"/>
          <w:szCs w:val="24"/>
        </w:rPr>
        <w:tab/>
        <w:t>F</w:t>
      </w:r>
      <w:r w:rsidR="002E6748" w:rsidRPr="00525ABC">
        <w:rPr>
          <w:rFonts w:ascii="Palatino Linotype" w:hAnsi="Palatino Linotype"/>
          <w:b/>
          <w:sz w:val="24"/>
          <w:szCs w:val="24"/>
        </w:rPr>
        <w:t>orgalmi ismeretek</w:t>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0034099D" w:rsidRPr="00525ABC">
        <w:rPr>
          <w:rFonts w:ascii="Palatino Linotype" w:hAnsi="Palatino Linotype"/>
          <w:b/>
          <w:sz w:val="24"/>
          <w:szCs w:val="24"/>
        </w:rPr>
        <w:tab/>
        <w:t>128 óra</w:t>
      </w:r>
    </w:p>
    <w:p w:rsidR="0034099D" w:rsidRPr="00525ABC" w:rsidRDefault="0034099D" w:rsidP="0034099D">
      <w:pPr>
        <w:tabs>
          <w:tab w:val="left" w:pos="284"/>
        </w:tabs>
        <w:spacing w:after="0" w:line="240" w:lineRule="auto"/>
        <w:jc w:val="right"/>
        <w:rPr>
          <w:rFonts w:ascii="Palatino Linotype" w:hAnsi="Palatino Linotype"/>
          <w:sz w:val="20"/>
          <w:szCs w:val="20"/>
        </w:rPr>
      </w:pPr>
      <w:r w:rsidRPr="00525ABC">
        <w:rPr>
          <w:rFonts w:ascii="Palatino Linotype" w:hAnsi="Palatino Linotype"/>
          <w:sz w:val="20"/>
          <w:szCs w:val="20"/>
        </w:rPr>
        <w:t>14. évfolyamon megszervezett képzés</w:t>
      </w:r>
    </w:p>
    <w:p w:rsidR="0034099D" w:rsidRPr="00525ABC" w:rsidRDefault="0034099D" w:rsidP="00E3158C">
      <w:pPr>
        <w:widowControl w:val="0"/>
        <w:numPr>
          <w:ilvl w:val="1"/>
          <w:numId w:val="33"/>
        </w:numPr>
        <w:tabs>
          <w:tab w:val="left" w:pos="284"/>
        </w:tabs>
        <w:suppressAutoHyphens/>
        <w:spacing w:after="0" w:line="240" w:lineRule="auto"/>
        <w:rPr>
          <w:rFonts w:ascii="Palatino Linotype" w:hAnsi="Palatino Linotype"/>
          <w:b/>
          <w:vanish/>
          <w:sz w:val="24"/>
          <w:szCs w:val="24"/>
        </w:rPr>
      </w:pPr>
    </w:p>
    <w:p w:rsidR="0034099D" w:rsidRPr="00525ABC" w:rsidRDefault="0034099D" w:rsidP="00E3158C">
      <w:pPr>
        <w:widowControl w:val="0"/>
        <w:numPr>
          <w:ilvl w:val="1"/>
          <w:numId w:val="34"/>
        </w:numPr>
        <w:tabs>
          <w:tab w:val="left" w:pos="284"/>
        </w:tabs>
        <w:suppressAutoHyphens/>
        <w:spacing w:after="0" w:line="240" w:lineRule="auto"/>
        <w:rPr>
          <w:rFonts w:ascii="Palatino Linotype" w:hAnsi="Palatino Linotype"/>
          <w:b/>
          <w:sz w:val="24"/>
          <w:szCs w:val="24"/>
        </w:rPr>
      </w:pPr>
      <w:r w:rsidRPr="00525ABC">
        <w:rPr>
          <w:rFonts w:ascii="Palatino Linotype" w:hAnsi="Palatino Linotype"/>
          <w:b/>
          <w:sz w:val="24"/>
          <w:szCs w:val="24"/>
        </w:rPr>
        <w:t>A tantárgy tanításának célja</w:t>
      </w:r>
    </w:p>
    <w:p w:rsidR="0034099D" w:rsidRPr="00525ABC" w:rsidRDefault="0034099D" w:rsidP="00C10964">
      <w:pPr>
        <w:tabs>
          <w:tab w:val="left" w:pos="284"/>
        </w:tabs>
        <w:ind w:left="284"/>
        <w:jc w:val="both"/>
        <w:rPr>
          <w:rFonts w:ascii="Palatino Linotype" w:hAnsi="Palatino Linotype" w:cs="Tahoma"/>
          <w:color w:val="333333"/>
          <w:sz w:val="24"/>
          <w:szCs w:val="24"/>
          <w:shd w:val="clear" w:color="auto" w:fill="FFFFFF"/>
        </w:rPr>
      </w:pPr>
      <w:r w:rsidRPr="00525ABC">
        <w:rPr>
          <w:rFonts w:ascii="Palatino Linotype" w:hAnsi="Palatino Linotype" w:cs="Arial"/>
          <w:sz w:val="24"/>
          <w:szCs w:val="24"/>
        </w:rPr>
        <w:t>A tantárgy oktatásának a célja, hogy megismertesse a képzésben résztvevőkkel az Infrastruktúrakezelő által alkalmazott jelzőket, azok csoportosítását és ennek jelentőségét. Ismertesse a jelzők jelzési képeit és a különböző jelzések esetén követendő szabályokat. Adjon átfogó képet a különböző forgalmi helyzetekben adható kézi és hangjelzésekről.</w:t>
      </w:r>
      <w:r w:rsidRPr="00525ABC">
        <w:rPr>
          <w:rFonts w:ascii="Palatino Linotype" w:hAnsi="Palatino Linotype" w:cs="Tahoma"/>
          <w:color w:val="333333"/>
          <w:sz w:val="24"/>
          <w:szCs w:val="24"/>
          <w:shd w:val="clear" w:color="auto" w:fill="FFFFFF"/>
        </w:rPr>
        <w:t xml:space="preserve"> </w:t>
      </w:r>
      <w:r w:rsidRPr="00525ABC">
        <w:rPr>
          <w:rFonts w:ascii="Palatino Linotype" w:hAnsi="Palatino Linotype" w:cs="Arial"/>
          <w:sz w:val="24"/>
          <w:szCs w:val="24"/>
        </w:rPr>
        <w:t>A forgalmi ismeretek oktatásának további célja, hogy megismertesse a képzésben résztvevőkkel a vonatok biztonságos közlekedtetésének-, a tolatási műveletek biztonságos végzésének szabályait mind normál, mind rendkívüli üzemi körülmények között. Készítsen fel az önálló balesetmentes munkavégzésre tolatás</w:t>
      </w:r>
      <w:r w:rsidR="005677F9">
        <w:rPr>
          <w:rFonts w:ascii="Palatino Linotype" w:hAnsi="Palatino Linotype" w:cs="Arial"/>
          <w:sz w:val="24"/>
          <w:szCs w:val="24"/>
        </w:rPr>
        <w:t>,</w:t>
      </w:r>
      <w:r w:rsidRPr="00525ABC">
        <w:rPr>
          <w:rFonts w:ascii="Palatino Linotype" w:hAnsi="Palatino Linotype" w:cs="Arial"/>
          <w:sz w:val="24"/>
          <w:szCs w:val="24"/>
        </w:rPr>
        <w:t xml:space="preserve"> valamint vonatközlekedés lebonyolítása közben, valamint az esetleges rendkívüli események esetén követendő eljárásokra. Adjon áttekintést és mutassa be a mindennapi munkavégzéshez szükséges dokumentumok készítéséről, vezetéséről, használatáról. Ezeken túl vezessen be a vonat előkészítés műveleteibe, példaszámításokkal melynek része a vonatok hosszának, terhelésének, megfékezettségének megállapítása is.</w:t>
      </w:r>
      <w:r w:rsidRPr="00525ABC">
        <w:rPr>
          <w:rFonts w:ascii="Palatino Linotype" w:hAnsi="Palatino Linotype" w:cs="Tahoma"/>
          <w:color w:val="333333"/>
          <w:sz w:val="24"/>
          <w:szCs w:val="24"/>
          <w:shd w:val="clear" w:color="auto" w:fill="FFFFFF"/>
        </w:rPr>
        <w:t xml:space="preserve"> </w:t>
      </w:r>
    </w:p>
    <w:p w:rsidR="0034099D" w:rsidRPr="00525ABC" w:rsidRDefault="0034099D" w:rsidP="0034099D">
      <w:pPr>
        <w:tabs>
          <w:tab w:val="left" w:pos="284"/>
        </w:tabs>
        <w:jc w:val="both"/>
        <w:rPr>
          <w:rFonts w:ascii="Palatino Linotype" w:hAnsi="Palatino Linotype" w:cs="Tahoma"/>
          <w:color w:val="333333"/>
          <w:sz w:val="24"/>
          <w:szCs w:val="24"/>
          <w:shd w:val="clear" w:color="auto" w:fill="FFFFFF"/>
        </w:rPr>
      </w:pPr>
    </w:p>
    <w:p w:rsidR="0034099D" w:rsidRPr="00525ABC" w:rsidRDefault="0034099D" w:rsidP="00E3158C">
      <w:pPr>
        <w:widowControl w:val="0"/>
        <w:numPr>
          <w:ilvl w:val="1"/>
          <w:numId w:val="34"/>
        </w:numPr>
        <w:tabs>
          <w:tab w:val="left" w:pos="284"/>
        </w:tabs>
        <w:suppressAutoHyphens/>
        <w:spacing w:after="0" w:line="240" w:lineRule="auto"/>
        <w:rPr>
          <w:rFonts w:ascii="Palatino Linotype" w:hAnsi="Palatino Linotype"/>
          <w:b/>
          <w:sz w:val="24"/>
          <w:szCs w:val="24"/>
        </w:rPr>
      </w:pPr>
      <w:r w:rsidRPr="00525ABC">
        <w:rPr>
          <w:rFonts w:ascii="Palatino Linotype" w:hAnsi="Palatino Linotype"/>
          <w:b/>
          <w:sz w:val="24"/>
          <w:szCs w:val="24"/>
        </w:rPr>
        <w:t>Kapcsolódó közismereti, szakmai tartalmak</w:t>
      </w:r>
    </w:p>
    <w:p w:rsidR="0034099D" w:rsidRPr="00525ABC" w:rsidRDefault="0034099D" w:rsidP="00C10964">
      <w:pPr>
        <w:tabs>
          <w:tab w:val="left" w:pos="284"/>
        </w:tabs>
        <w:ind w:left="284"/>
        <w:jc w:val="both"/>
        <w:rPr>
          <w:rFonts w:ascii="Palatino Linotype" w:hAnsi="Palatino Linotype"/>
          <w:sz w:val="24"/>
          <w:szCs w:val="24"/>
        </w:rPr>
      </w:pPr>
      <w:r w:rsidRPr="00525ABC">
        <w:rPr>
          <w:rFonts w:ascii="Palatino Linotype" w:hAnsi="Palatino Linotype"/>
          <w:sz w:val="24"/>
          <w:szCs w:val="24"/>
        </w:rPr>
        <w:t>Az előadó a szabályok ismertetésén túl mutasson rá azok gyakorlati jelentőségére, figyelmen kívül hagyásuk esetén bekövetkező negatív hatásokra, következményekre. Mutassa be a szabályozás alapját képező műszaki adottságokat és balesetelemzési eredményeket. Vegye figyelembe és hívja fel a figyelmet a kapcsolódó utasításokkal való összefüggésekre. Az elméleti ismeretek oktatását gyakorlati bemutatóval kell kiegészíteni. Ismeri a jelzésekkel kapcsolatos alapfogalmakat. Tévesztés nélkül ismeri a jelzési rendszerrel kapcsolatos fogalmakat és a fő, elő, ismétlő és tolatási jelzők által adott jelzési képeket ismeri és alkalmazza a kézi, hang és vonatokon alkalmazott jelzéseket, ismeri a figyelmeztető jeleket. A képzésben részt</w:t>
      </w:r>
      <w:r w:rsidR="005677F9">
        <w:rPr>
          <w:rFonts w:ascii="Palatino Linotype" w:hAnsi="Palatino Linotype"/>
          <w:sz w:val="24"/>
          <w:szCs w:val="24"/>
        </w:rPr>
        <w:t xml:space="preserve"> </w:t>
      </w:r>
      <w:r w:rsidRPr="00525ABC">
        <w:rPr>
          <w:rFonts w:ascii="Palatino Linotype" w:hAnsi="Palatino Linotype"/>
          <w:sz w:val="24"/>
          <w:szCs w:val="24"/>
        </w:rPr>
        <w:t>vevőkkel szemben támasztott további követelmény, a forgalmi szabályok tévesztés nélküli ismerete</w:t>
      </w:r>
    </w:p>
    <w:p w:rsidR="0034099D" w:rsidRPr="00525ABC" w:rsidRDefault="0034099D" w:rsidP="00E3158C">
      <w:pPr>
        <w:widowControl w:val="0"/>
        <w:numPr>
          <w:ilvl w:val="1"/>
          <w:numId w:val="34"/>
        </w:numPr>
        <w:tabs>
          <w:tab w:val="left" w:pos="284"/>
        </w:tabs>
        <w:suppressAutoHyphens/>
        <w:spacing w:after="0" w:line="240" w:lineRule="auto"/>
        <w:ind w:left="1134" w:hanging="914"/>
        <w:rPr>
          <w:rFonts w:ascii="Palatino Linotype" w:hAnsi="Palatino Linotype"/>
          <w:b/>
          <w:bCs/>
          <w:iCs/>
          <w:sz w:val="24"/>
          <w:szCs w:val="24"/>
        </w:rPr>
      </w:pPr>
      <w:r w:rsidRPr="00525ABC">
        <w:rPr>
          <w:rFonts w:ascii="Palatino Linotype" w:hAnsi="Palatino Linotype"/>
          <w:b/>
          <w:sz w:val="24"/>
          <w:szCs w:val="24"/>
        </w:rPr>
        <w:t xml:space="preserve">Témakörök </w:t>
      </w:r>
    </w:p>
    <w:p w:rsidR="00C10964" w:rsidRDefault="00C10964" w:rsidP="0034099D">
      <w:pPr>
        <w:tabs>
          <w:tab w:val="left" w:pos="284"/>
        </w:tabs>
        <w:spacing w:after="0" w:line="240" w:lineRule="auto"/>
        <w:rPr>
          <w:rFonts w:ascii="Palatino Linotype" w:hAnsi="Palatino Linotype"/>
          <w:b/>
          <w:bCs/>
          <w:iCs/>
          <w:sz w:val="24"/>
          <w:szCs w:val="24"/>
        </w:rPr>
      </w:pPr>
    </w:p>
    <w:p w:rsidR="00C10964" w:rsidRPr="00525ABC" w:rsidRDefault="00C10964" w:rsidP="0034099D">
      <w:pPr>
        <w:tabs>
          <w:tab w:val="left" w:pos="284"/>
        </w:tabs>
        <w:spacing w:after="0" w:line="240" w:lineRule="auto"/>
        <w:rPr>
          <w:rFonts w:ascii="Palatino Linotype" w:hAnsi="Palatino Linotype"/>
          <w:b/>
          <w:bCs/>
          <w:iCs/>
          <w:sz w:val="24"/>
          <w:szCs w:val="24"/>
        </w:rPr>
      </w:pPr>
    </w:p>
    <w:p w:rsidR="0034099D" w:rsidRPr="00525ABC" w:rsidRDefault="0034099D" w:rsidP="00E3158C">
      <w:pPr>
        <w:numPr>
          <w:ilvl w:val="2"/>
          <w:numId w:val="34"/>
        </w:numPr>
        <w:tabs>
          <w:tab w:val="left" w:pos="284"/>
        </w:tabs>
        <w:suppressAutoHyphens/>
        <w:spacing w:after="0" w:line="240" w:lineRule="auto"/>
        <w:ind w:left="1418"/>
        <w:rPr>
          <w:rFonts w:ascii="Palatino Linotype" w:hAnsi="Palatino Linotype"/>
          <w:b/>
          <w:sz w:val="24"/>
          <w:szCs w:val="24"/>
        </w:rPr>
      </w:pPr>
      <w:r w:rsidRPr="00525ABC">
        <w:rPr>
          <w:rFonts w:ascii="Palatino Linotype" w:hAnsi="Palatino Linotype"/>
          <w:b/>
          <w:sz w:val="24"/>
          <w:szCs w:val="24"/>
        </w:rPr>
        <w:t>Jelzési és általános forgalmi ismeretek</w:t>
      </w:r>
      <w:r w:rsidRPr="00525ABC">
        <w:rPr>
          <w:rFonts w:ascii="Palatino Linotype" w:hAnsi="Palatino Linotype"/>
          <w:b/>
          <w:sz w:val="24"/>
          <w:szCs w:val="24"/>
        </w:rPr>
        <w:tab/>
      </w:r>
      <w:r w:rsidRPr="00525ABC">
        <w:rPr>
          <w:rFonts w:ascii="Palatino Linotype" w:hAnsi="Palatino Linotype"/>
          <w:b/>
          <w:sz w:val="24"/>
          <w:szCs w:val="24"/>
        </w:rPr>
        <w:tab/>
      </w:r>
      <w:r w:rsidR="00C10964">
        <w:rPr>
          <w:rFonts w:ascii="Palatino Linotype" w:hAnsi="Palatino Linotype"/>
          <w:b/>
          <w:sz w:val="24"/>
          <w:szCs w:val="24"/>
        </w:rPr>
        <w:tab/>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Pr="00525ABC">
        <w:rPr>
          <w:rFonts w:ascii="Palatino Linotype" w:hAnsi="Palatino Linotype"/>
          <w:b/>
          <w:i/>
          <w:sz w:val="24"/>
          <w:szCs w:val="24"/>
        </w:rPr>
        <w:t>32 óra</w:t>
      </w:r>
    </w:p>
    <w:p w:rsidR="0034099D" w:rsidRPr="00525ABC" w:rsidRDefault="0034099D" w:rsidP="00C10964">
      <w:pPr>
        <w:tabs>
          <w:tab w:val="left" w:pos="284"/>
        </w:tabs>
        <w:spacing w:after="0"/>
        <w:ind w:left="698"/>
        <w:rPr>
          <w:rFonts w:ascii="Palatino Linotype" w:hAnsi="Palatino Linotype"/>
          <w:sz w:val="24"/>
          <w:szCs w:val="24"/>
        </w:rPr>
      </w:pPr>
      <w:r w:rsidRPr="00525ABC">
        <w:rPr>
          <w:rFonts w:ascii="Palatino Linotype" w:hAnsi="Palatino Linotype"/>
          <w:sz w:val="24"/>
          <w:szCs w:val="24"/>
        </w:rPr>
        <w:lastRenderedPageBreak/>
        <w:t xml:space="preserve">Jelzési utasítás általános rendelkezési. A főjelzőkre, előjelzőkre és ismétlőjelzőkre vonatkozó általános rendelkezések. Tolatási mozgást szabályozó jelzők csoportosítása, alkalmazása és a velük adott jelzésekre vonatkozó általános rendelkezések. Egyéb jelzők és jelzéseik. </w:t>
      </w:r>
      <w:proofErr w:type="spellStart"/>
      <w:r w:rsidRPr="00525ABC">
        <w:rPr>
          <w:rFonts w:ascii="Palatino Linotype" w:hAnsi="Palatino Linotype"/>
          <w:sz w:val="24"/>
          <w:szCs w:val="24"/>
        </w:rPr>
        <w:t>Kézijelzések</w:t>
      </w:r>
      <w:proofErr w:type="spellEnd"/>
      <w:r w:rsidRPr="00525ABC">
        <w:rPr>
          <w:rFonts w:ascii="Palatino Linotype" w:hAnsi="Palatino Linotype"/>
          <w:sz w:val="24"/>
          <w:szCs w:val="24"/>
        </w:rPr>
        <w:t xml:space="preserve"> és hangjelzések.</w:t>
      </w:r>
      <w:r w:rsidRPr="00525ABC">
        <w:rPr>
          <w:rFonts w:ascii="Palatino Linotype" w:hAnsi="Palatino Linotype" w:cs="Tahoma"/>
          <w:color w:val="333333"/>
          <w:sz w:val="24"/>
          <w:szCs w:val="24"/>
          <w:shd w:val="clear" w:color="auto" w:fill="FFFFFF"/>
        </w:rPr>
        <w:t xml:space="preserve"> Jelzések a </w:t>
      </w:r>
      <w:r w:rsidRPr="00525ABC">
        <w:rPr>
          <w:rFonts w:ascii="Palatino Linotype" w:hAnsi="Palatino Linotype"/>
          <w:sz w:val="24"/>
          <w:szCs w:val="24"/>
        </w:rPr>
        <w:t xml:space="preserve">vonatokon és a járműveken. Figyelmeztető jelek. Forgalmi utasítás általános rendelkezései. Váltók, váltó-és vágányút-ellenőrzés. Útsorompók, útsorompók kezelése. Tolatószolgálat. Az egyes fejezetekből tanulandó konkrét tananyagra a Vasúti Vizsgaközpont Vizsgaszabályzat és Eljárási Rend Függelékeiben leírtak a mérvadók. </w:t>
      </w:r>
    </w:p>
    <w:p w:rsidR="005277B7" w:rsidRPr="00525ABC" w:rsidRDefault="005277B7" w:rsidP="005277B7">
      <w:pPr>
        <w:tabs>
          <w:tab w:val="left" w:pos="284"/>
        </w:tabs>
        <w:spacing w:after="0" w:line="240" w:lineRule="auto"/>
        <w:rPr>
          <w:rFonts w:ascii="Palatino Linotype" w:hAnsi="Palatino Linotype"/>
          <w:sz w:val="24"/>
          <w:szCs w:val="24"/>
        </w:rPr>
      </w:pPr>
    </w:p>
    <w:p w:rsidR="0034099D" w:rsidRPr="00525ABC" w:rsidRDefault="0034099D" w:rsidP="00E3158C">
      <w:pPr>
        <w:numPr>
          <w:ilvl w:val="2"/>
          <w:numId w:val="34"/>
        </w:numPr>
        <w:tabs>
          <w:tab w:val="left" w:pos="284"/>
        </w:tabs>
        <w:suppressAutoHyphens/>
        <w:spacing w:after="0" w:line="240" w:lineRule="auto"/>
        <w:ind w:left="1418"/>
        <w:rPr>
          <w:rFonts w:ascii="Palatino Linotype" w:hAnsi="Palatino Linotype"/>
          <w:b/>
          <w:sz w:val="24"/>
          <w:szCs w:val="24"/>
        </w:rPr>
      </w:pPr>
      <w:r w:rsidRPr="00525ABC">
        <w:rPr>
          <w:rFonts w:ascii="Palatino Linotype" w:hAnsi="Palatino Linotype"/>
          <w:b/>
          <w:sz w:val="24"/>
          <w:szCs w:val="24"/>
        </w:rPr>
        <w:t>Forgalmi szabályok</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C10964">
        <w:rPr>
          <w:rFonts w:ascii="Palatino Linotype" w:hAnsi="Palatino Linotype"/>
          <w:b/>
          <w:sz w:val="24"/>
          <w:szCs w:val="24"/>
        </w:rPr>
        <w:tab/>
      </w:r>
      <w:r w:rsidR="002E6748" w:rsidRPr="00525ABC">
        <w:rPr>
          <w:rFonts w:ascii="Palatino Linotype" w:hAnsi="Palatino Linotype"/>
          <w:b/>
          <w:sz w:val="24"/>
          <w:szCs w:val="24"/>
        </w:rPr>
        <w:tab/>
      </w:r>
      <w:r w:rsidRPr="00525ABC">
        <w:rPr>
          <w:rFonts w:ascii="Palatino Linotype" w:hAnsi="Palatino Linotype"/>
          <w:b/>
          <w:i/>
          <w:sz w:val="24"/>
          <w:szCs w:val="24"/>
        </w:rPr>
        <w:t>32 óra</w:t>
      </w:r>
    </w:p>
    <w:p w:rsidR="0034099D" w:rsidRPr="00525ABC" w:rsidRDefault="0034099D" w:rsidP="00C10964">
      <w:pPr>
        <w:tabs>
          <w:tab w:val="left" w:pos="284"/>
        </w:tabs>
        <w:spacing w:after="0"/>
        <w:ind w:left="698"/>
        <w:rPr>
          <w:rFonts w:ascii="Palatino Linotype" w:hAnsi="Palatino Linotype"/>
          <w:sz w:val="24"/>
          <w:szCs w:val="24"/>
        </w:rPr>
      </w:pPr>
      <w:r w:rsidRPr="00525ABC">
        <w:rPr>
          <w:rFonts w:ascii="Palatino Linotype" w:hAnsi="Palatino Linotype"/>
          <w:sz w:val="24"/>
          <w:szCs w:val="24"/>
        </w:rPr>
        <w:t xml:space="preserve">Védekezés járműmegfutamodás ellen. Kocsi és vonatvizsgálat. Járműkapcsolások. A mozdonyok mennyisége, alkalmazása és sebessége. A vonatok hossza. A vonatok összeállítása. A vonatszemélyzet helye és létszáma a vonatokon. Menetrend. A vonatok forgalomba helyezése, vonatforgalmi értesítések. A vonatközlekedés lebonyolítása. Szolgálat a vonatoknál. Menetigazolvány, menetlevél. A forgalmi szolgálat végzése télen. Rendkívüli események. Az egyes fejezetekből tanulandó konkrét tananyagra a Vasúti Vizsgaközpont Vizsgaszabályzat és Eljárási Rend Függelékeiben leírtak a mérvadók. </w:t>
      </w:r>
    </w:p>
    <w:p w:rsidR="00593BF3" w:rsidRPr="00525ABC" w:rsidRDefault="00593BF3" w:rsidP="00593BF3">
      <w:pPr>
        <w:tabs>
          <w:tab w:val="left" w:pos="284"/>
        </w:tabs>
        <w:spacing w:after="0"/>
        <w:rPr>
          <w:rFonts w:ascii="Palatino Linotype" w:hAnsi="Palatino Linotype"/>
          <w:sz w:val="24"/>
          <w:szCs w:val="24"/>
        </w:rPr>
      </w:pPr>
    </w:p>
    <w:p w:rsidR="0034099D" w:rsidRPr="00525ABC" w:rsidRDefault="0034099D" w:rsidP="00E3158C">
      <w:pPr>
        <w:numPr>
          <w:ilvl w:val="2"/>
          <w:numId w:val="34"/>
        </w:numPr>
        <w:tabs>
          <w:tab w:val="left" w:pos="284"/>
        </w:tabs>
        <w:suppressAutoHyphens/>
        <w:spacing w:after="0" w:line="240" w:lineRule="auto"/>
        <w:ind w:left="1418"/>
        <w:rPr>
          <w:rFonts w:ascii="Palatino Linotype" w:hAnsi="Palatino Linotype"/>
          <w:b/>
          <w:sz w:val="24"/>
          <w:szCs w:val="24"/>
        </w:rPr>
      </w:pPr>
      <w:r w:rsidRPr="00525ABC">
        <w:rPr>
          <w:rFonts w:ascii="Palatino Linotype" w:hAnsi="Palatino Linotype"/>
          <w:b/>
          <w:sz w:val="24"/>
          <w:szCs w:val="24"/>
        </w:rPr>
        <w:t>Függelékek</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Pr="00525ABC">
        <w:rPr>
          <w:rFonts w:ascii="Palatino Linotype" w:hAnsi="Palatino Linotype"/>
          <w:b/>
          <w:sz w:val="24"/>
          <w:szCs w:val="24"/>
        </w:rPr>
        <w:tab/>
      </w:r>
      <w:r w:rsidR="00C10964">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i/>
          <w:sz w:val="24"/>
          <w:szCs w:val="24"/>
        </w:rPr>
        <w:t>32 óra</w:t>
      </w:r>
    </w:p>
    <w:p w:rsidR="0034099D" w:rsidRDefault="0034099D" w:rsidP="00C10964">
      <w:pPr>
        <w:tabs>
          <w:tab w:val="left" w:pos="284"/>
        </w:tabs>
        <w:spacing w:after="0" w:line="240" w:lineRule="auto"/>
        <w:ind w:left="698"/>
        <w:jc w:val="both"/>
        <w:rPr>
          <w:rFonts w:ascii="Palatino Linotype" w:hAnsi="Palatino Linotype"/>
          <w:sz w:val="24"/>
          <w:szCs w:val="24"/>
        </w:rPr>
      </w:pPr>
      <w:r w:rsidRPr="00525ABC">
        <w:rPr>
          <w:rFonts w:ascii="Palatino Linotype" w:hAnsi="Palatino Linotype"/>
          <w:sz w:val="24"/>
          <w:szCs w:val="24"/>
        </w:rPr>
        <w:t>Fővonalként üzemeltetett vasútvonalak felsorolása. Kiegészítő utasítások és segédkönyvek jegyzéke. Csak keskeny nyomtávú vonalakra érvényes előírások. Mellék, keskeny nyomtávolságú vonalakra, továbbá egyszerűsített forgalmi szolgálatra berendezett vonalakra vonatkozó eltérő rendelkezések. Létesítmények jelölése, anyaghalmok elhelyezése a vágányok mellett. Gurítási, szalasztási tilalom, óvatosan tolandó járművek felsorolása. Veszélyes áruval rakott kocsik vonatba sorozására vonatkozó előírások (</w:t>
      </w:r>
      <w:proofErr w:type="spellStart"/>
      <w:r w:rsidRPr="00525ABC">
        <w:rPr>
          <w:rFonts w:ascii="Palatino Linotype" w:hAnsi="Palatino Linotype"/>
          <w:sz w:val="24"/>
          <w:szCs w:val="24"/>
        </w:rPr>
        <w:t>védőkocsik</w:t>
      </w:r>
      <w:proofErr w:type="spellEnd"/>
      <w:r w:rsidRPr="00525ABC">
        <w:rPr>
          <w:rFonts w:ascii="Palatino Linotype" w:hAnsi="Palatino Linotype"/>
          <w:sz w:val="24"/>
          <w:szCs w:val="24"/>
        </w:rPr>
        <w:t xml:space="preserve"> alkalmazása). Szolgálati menetrendkönyv és a menetrendi segédkönyv táblázatainak felsorolása és értelmezése. A vonatok számozási rendszere. Közlekedés </w:t>
      </w:r>
      <w:proofErr w:type="spellStart"/>
      <w:r w:rsidRPr="00525ABC">
        <w:rPr>
          <w:rFonts w:ascii="Palatino Linotype" w:hAnsi="Palatino Linotype"/>
          <w:sz w:val="24"/>
          <w:szCs w:val="24"/>
        </w:rPr>
        <w:t>tolómozdonnyal</w:t>
      </w:r>
      <w:proofErr w:type="spellEnd"/>
      <w:r w:rsidRPr="00525ABC">
        <w:rPr>
          <w:rFonts w:ascii="Palatino Linotype" w:hAnsi="Palatino Linotype"/>
          <w:sz w:val="24"/>
          <w:szCs w:val="24"/>
        </w:rPr>
        <w:t>. A Közlekedési Határozmányok táblázatainak tartalma. Önműködő kapcsolókészülékkel felszerelt, széles nyomtávról normálnyomtávra átszerelt kocsik továbbítására és kezelésére vonatkozó előírások. Vasút külön engedélyével fuvarozható rendkívüli küldemények továbbítása. A próbavonatok közlekedtetése és engedélyeztetése. A RO-LA forgalom bevezetésére és üzemeltetésére vonatkozó előírások. Az egyes fejezetekből tanulandó konkrét tananyagra a Vasúti Vizsgaközpont Vizsgaszabályzat és Eljárási Rend Függelékeiben leírtak a mérvadók.</w:t>
      </w:r>
    </w:p>
    <w:p w:rsidR="00C10964" w:rsidRPr="00525ABC" w:rsidRDefault="00C10964" w:rsidP="00C10964">
      <w:pPr>
        <w:tabs>
          <w:tab w:val="left" w:pos="284"/>
        </w:tabs>
        <w:spacing w:after="0" w:line="240" w:lineRule="auto"/>
        <w:ind w:left="698"/>
        <w:jc w:val="both"/>
        <w:rPr>
          <w:rFonts w:ascii="Palatino Linotype" w:hAnsi="Palatino Linotype"/>
          <w:sz w:val="24"/>
          <w:szCs w:val="24"/>
        </w:rPr>
      </w:pPr>
    </w:p>
    <w:p w:rsidR="0034099D" w:rsidRPr="00525ABC" w:rsidRDefault="0034099D" w:rsidP="00E3158C">
      <w:pPr>
        <w:numPr>
          <w:ilvl w:val="2"/>
          <w:numId w:val="34"/>
        </w:numPr>
        <w:tabs>
          <w:tab w:val="left" w:pos="284"/>
        </w:tabs>
        <w:suppressAutoHyphens/>
        <w:spacing w:after="0" w:line="240" w:lineRule="auto"/>
        <w:ind w:left="1418"/>
        <w:rPr>
          <w:rFonts w:ascii="Palatino Linotype" w:hAnsi="Palatino Linotype"/>
          <w:b/>
          <w:sz w:val="24"/>
          <w:szCs w:val="24"/>
        </w:rPr>
      </w:pPr>
      <w:proofErr w:type="spellStart"/>
      <w:r w:rsidRPr="00525ABC">
        <w:rPr>
          <w:rFonts w:ascii="Palatino Linotype" w:hAnsi="Palatino Linotype"/>
          <w:b/>
          <w:sz w:val="24"/>
          <w:szCs w:val="24"/>
        </w:rPr>
        <w:lastRenderedPageBreak/>
        <w:t>Kocsiadatok</w:t>
      </w:r>
      <w:proofErr w:type="spellEnd"/>
      <w:r w:rsidRPr="00525ABC">
        <w:rPr>
          <w:rFonts w:ascii="Palatino Linotype" w:hAnsi="Palatino Linotype"/>
          <w:b/>
          <w:sz w:val="24"/>
          <w:szCs w:val="24"/>
        </w:rPr>
        <w:t xml:space="preserve"> felvétele, kezelése</w:t>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2E6748" w:rsidRPr="00525ABC">
        <w:rPr>
          <w:rFonts w:ascii="Palatino Linotype" w:hAnsi="Palatino Linotype"/>
          <w:b/>
          <w:sz w:val="24"/>
          <w:szCs w:val="24"/>
        </w:rPr>
        <w:tab/>
      </w:r>
      <w:r w:rsidR="00C10964">
        <w:rPr>
          <w:rFonts w:ascii="Palatino Linotype" w:hAnsi="Palatino Linotype"/>
          <w:b/>
          <w:sz w:val="24"/>
          <w:szCs w:val="24"/>
        </w:rPr>
        <w:tab/>
      </w:r>
      <w:r w:rsidR="002E6748" w:rsidRPr="00525ABC">
        <w:rPr>
          <w:rFonts w:ascii="Palatino Linotype" w:hAnsi="Palatino Linotype"/>
          <w:b/>
          <w:sz w:val="24"/>
          <w:szCs w:val="24"/>
        </w:rPr>
        <w:tab/>
      </w:r>
      <w:r w:rsidRPr="00525ABC">
        <w:rPr>
          <w:rFonts w:ascii="Palatino Linotype" w:hAnsi="Palatino Linotype"/>
          <w:b/>
          <w:i/>
          <w:sz w:val="24"/>
          <w:szCs w:val="24"/>
        </w:rPr>
        <w:t>32 óra</w:t>
      </w:r>
    </w:p>
    <w:p w:rsidR="0034099D" w:rsidRDefault="0034099D" w:rsidP="00C10964">
      <w:pPr>
        <w:tabs>
          <w:tab w:val="left" w:pos="284"/>
        </w:tabs>
        <w:spacing w:after="0" w:line="240" w:lineRule="auto"/>
        <w:ind w:left="698"/>
        <w:jc w:val="both"/>
        <w:rPr>
          <w:rFonts w:ascii="Palatino Linotype" w:hAnsi="Palatino Linotype"/>
          <w:sz w:val="24"/>
          <w:szCs w:val="24"/>
        </w:rPr>
      </w:pPr>
      <w:r w:rsidRPr="00525ABC">
        <w:rPr>
          <w:rFonts w:ascii="Palatino Linotype" w:hAnsi="Palatino Linotype"/>
          <w:sz w:val="24"/>
          <w:szCs w:val="24"/>
        </w:rPr>
        <w:t xml:space="preserve">A </w:t>
      </w:r>
      <w:proofErr w:type="spellStart"/>
      <w:r w:rsidRPr="00525ABC">
        <w:rPr>
          <w:rFonts w:ascii="Palatino Linotype" w:hAnsi="Palatino Linotype"/>
          <w:sz w:val="24"/>
          <w:szCs w:val="24"/>
        </w:rPr>
        <w:t>kocsiadatok</w:t>
      </w:r>
      <w:proofErr w:type="spellEnd"/>
      <w:r w:rsidRPr="00525ABC">
        <w:rPr>
          <w:rFonts w:ascii="Palatino Linotype" w:hAnsi="Palatino Linotype"/>
          <w:sz w:val="24"/>
          <w:szCs w:val="24"/>
        </w:rPr>
        <w:t xml:space="preserve"> felvételére, kezelésére vonatkozó általános rendelkezések: az utasítás hatálya, tartalma, fogalom meghatározások. </w:t>
      </w:r>
      <w:proofErr w:type="spellStart"/>
      <w:r w:rsidRPr="00525ABC">
        <w:rPr>
          <w:rFonts w:ascii="Palatino Linotype" w:hAnsi="Palatino Linotype"/>
          <w:sz w:val="24"/>
          <w:szCs w:val="24"/>
        </w:rPr>
        <w:t>Kocsiadatfelvétel</w:t>
      </w:r>
      <w:proofErr w:type="spellEnd"/>
      <w:r w:rsidRPr="00525ABC">
        <w:rPr>
          <w:rFonts w:ascii="Palatino Linotype" w:hAnsi="Palatino Linotype"/>
          <w:sz w:val="24"/>
          <w:szCs w:val="24"/>
        </w:rPr>
        <w:t xml:space="preserve">: </w:t>
      </w:r>
      <w:proofErr w:type="spellStart"/>
      <w:r w:rsidRPr="00525ABC">
        <w:rPr>
          <w:rFonts w:ascii="Palatino Linotype" w:hAnsi="Palatino Linotype"/>
          <w:sz w:val="24"/>
          <w:szCs w:val="24"/>
        </w:rPr>
        <w:t>Kocsiadatok</w:t>
      </w:r>
      <w:proofErr w:type="spellEnd"/>
      <w:r w:rsidRPr="00525ABC">
        <w:rPr>
          <w:rFonts w:ascii="Palatino Linotype" w:hAnsi="Palatino Linotype"/>
          <w:sz w:val="24"/>
          <w:szCs w:val="24"/>
        </w:rPr>
        <w:t xml:space="preserve"> felvételével kapcsolatos általános rendelkezések, </w:t>
      </w:r>
      <w:proofErr w:type="spellStart"/>
      <w:r w:rsidRPr="00525ABC">
        <w:rPr>
          <w:rFonts w:ascii="Palatino Linotype" w:hAnsi="Palatino Linotype"/>
          <w:sz w:val="24"/>
          <w:szCs w:val="24"/>
        </w:rPr>
        <w:t>kocsiadatfelvétel</w:t>
      </w:r>
      <w:proofErr w:type="spellEnd"/>
      <w:r w:rsidRPr="00525ABC">
        <w:rPr>
          <w:rFonts w:ascii="Palatino Linotype" w:hAnsi="Palatino Linotype"/>
          <w:sz w:val="24"/>
          <w:szCs w:val="24"/>
        </w:rPr>
        <w:t xml:space="preserve"> határforgalomban. Vonatátvétel: általános előírások, a vonatátvétel módszerei, eltérések rendezése vonatátvételnél, a kocsik megírása, Vonatátvételi jegyzék, Rendezési jegyzék. </w:t>
      </w:r>
      <w:proofErr w:type="spellStart"/>
      <w:r w:rsidRPr="00525ABC">
        <w:rPr>
          <w:rFonts w:ascii="Palatino Linotype" w:hAnsi="Palatino Linotype"/>
          <w:sz w:val="24"/>
          <w:szCs w:val="24"/>
        </w:rPr>
        <w:t>Vonatelőkészítés</w:t>
      </w:r>
      <w:proofErr w:type="spellEnd"/>
      <w:r w:rsidRPr="00525ABC">
        <w:rPr>
          <w:rFonts w:ascii="Palatino Linotype" w:hAnsi="Palatino Linotype"/>
          <w:sz w:val="24"/>
          <w:szCs w:val="24"/>
        </w:rPr>
        <w:t xml:space="preserve">: a </w:t>
      </w:r>
      <w:proofErr w:type="spellStart"/>
      <w:r w:rsidRPr="00525ABC">
        <w:rPr>
          <w:rFonts w:ascii="Palatino Linotype" w:hAnsi="Palatino Linotype"/>
          <w:sz w:val="24"/>
          <w:szCs w:val="24"/>
        </w:rPr>
        <w:t>vonatelőkészítés</w:t>
      </w:r>
      <w:proofErr w:type="spellEnd"/>
      <w:r w:rsidRPr="00525ABC">
        <w:rPr>
          <w:rFonts w:ascii="Palatino Linotype" w:hAnsi="Palatino Linotype"/>
          <w:sz w:val="24"/>
          <w:szCs w:val="24"/>
        </w:rPr>
        <w:t xml:space="preserve"> módozatai, nem személyszállító vonatok vonatterhelési kimutatása, személyszállító vonatok vonatterhelési kimutatása. Vonatok fel-és átvétele határállomásokon: a vonat fel- és árvétel módozatai, kilépő vonatok át- és felvétele, belépő vonatok átvétele, személykocsik átadása, átvétele. Mellékletek, minták. Iránypontrendszer és a kocsik bárcázása. </w:t>
      </w:r>
    </w:p>
    <w:p w:rsidR="00C10964" w:rsidRPr="00525ABC" w:rsidRDefault="00C10964" w:rsidP="00C10964">
      <w:pPr>
        <w:tabs>
          <w:tab w:val="left" w:pos="284"/>
        </w:tabs>
        <w:spacing w:after="0" w:line="240" w:lineRule="auto"/>
        <w:jc w:val="both"/>
        <w:rPr>
          <w:rFonts w:ascii="Palatino Linotype" w:hAnsi="Palatino Linotype"/>
          <w:sz w:val="24"/>
          <w:szCs w:val="24"/>
        </w:rPr>
      </w:pPr>
    </w:p>
    <w:p w:rsidR="0034099D" w:rsidRPr="00525ABC" w:rsidRDefault="0034099D" w:rsidP="00E3158C">
      <w:pPr>
        <w:widowControl w:val="0"/>
        <w:numPr>
          <w:ilvl w:val="1"/>
          <w:numId w:val="34"/>
        </w:numPr>
        <w:tabs>
          <w:tab w:val="left" w:pos="284"/>
        </w:tabs>
        <w:suppressAutoHyphens/>
        <w:spacing w:after="0" w:line="240" w:lineRule="auto"/>
        <w:ind w:left="826" w:hanging="469"/>
        <w:rPr>
          <w:rFonts w:ascii="Palatino Linotype" w:hAnsi="Palatino Linotype"/>
          <w:b/>
          <w:i/>
          <w:sz w:val="24"/>
          <w:szCs w:val="24"/>
        </w:rPr>
      </w:pPr>
      <w:r w:rsidRPr="00525ABC">
        <w:rPr>
          <w:rFonts w:ascii="Palatino Linotype" w:hAnsi="Palatino Linotype"/>
          <w:b/>
          <w:i/>
          <w:sz w:val="24"/>
          <w:szCs w:val="24"/>
        </w:rPr>
        <w:t xml:space="preserve">A képzés javasolt helyszíne </w:t>
      </w:r>
      <w:r w:rsidRPr="00525ABC">
        <w:rPr>
          <w:rFonts w:ascii="Palatino Linotype" w:hAnsi="Palatino Linotype"/>
          <w:b/>
          <w:i/>
          <w:kern w:val="1"/>
          <w:sz w:val="24"/>
          <w:szCs w:val="24"/>
          <w:lang w:eastAsia="hi-IN" w:bidi="hi-IN"/>
        </w:rPr>
        <w:t>(ajánlás)</w:t>
      </w:r>
    </w:p>
    <w:p w:rsidR="0034099D" w:rsidRPr="00525ABC" w:rsidRDefault="0034099D" w:rsidP="0034099D">
      <w:pPr>
        <w:tabs>
          <w:tab w:val="left" w:pos="284"/>
        </w:tabs>
        <w:spacing w:after="0" w:line="240" w:lineRule="auto"/>
        <w:ind w:left="792"/>
        <w:jc w:val="both"/>
        <w:rPr>
          <w:rFonts w:ascii="Palatino Linotype" w:hAnsi="Palatino Linotype"/>
          <w:bCs/>
          <w:sz w:val="24"/>
          <w:szCs w:val="24"/>
        </w:rPr>
      </w:pPr>
      <w:r w:rsidRPr="00525ABC">
        <w:rPr>
          <w:rFonts w:ascii="Palatino Linotype" w:hAnsi="Palatino Linotype"/>
          <w:bCs/>
          <w:sz w:val="24"/>
          <w:szCs w:val="24"/>
        </w:rPr>
        <w:t>Tanterem</w:t>
      </w:r>
    </w:p>
    <w:p w:rsidR="0034099D" w:rsidRPr="00525ABC" w:rsidRDefault="0034099D" w:rsidP="0034099D">
      <w:pPr>
        <w:tabs>
          <w:tab w:val="left" w:pos="284"/>
        </w:tabs>
        <w:spacing w:after="0" w:line="240" w:lineRule="auto"/>
        <w:ind w:left="792"/>
        <w:jc w:val="both"/>
        <w:rPr>
          <w:rFonts w:ascii="Palatino Linotype" w:hAnsi="Palatino Linotype"/>
          <w:b/>
          <w:bCs/>
          <w:sz w:val="24"/>
          <w:szCs w:val="24"/>
        </w:rPr>
      </w:pPr>
    </w:p>
    <w:p w:rsidR="0034099D" w:rsidRPr="00525ABC" w:rsidRDefault="0034099D" w:rsidP="00E3158C">
      <w:pPr>
        <w:widowControl w:val="0"/>
        <w:numPr>
          <w:ilvl w:val="1"/>
          <w:numId w:val="34"/>
        </w:numPr>
        <w:tabs>
          <w:tab w:val="left" w:pos="284"/>
        </w:tabs>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p w:rsidR="0034099D" w:rsidRPr="00525ABC" w:rsidRDefault="0034099D" w:rsidP="0034099D">
      <w:pPr>
        <w:widowControl w:val="0"/>
        <w:tabs>
          <w:tab w:val="left" w:pos="284"/>
        </w:tabs>
        <w:spacing w:after="0" w:line="240" w:lineRule="auto"/>
        <w:ind w:left="826"/>
        <w:rPr>
          <w:rFonts w:ascii="Palatino Linotype" w:hAnsi="Palatino Linotype"/>
          <w:b/>
          <w:bCs/>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099D" w:rsidRPr="00525ABC">
        <w:trPr>
          <w:cantSplit/>
          <w:trHeight w:val="921"/>
          <w:jc w:val="center"/>
        </w:trPr>
        <w:tc>
          <w:tcPr>
            <w:tcW w:w="828"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3621"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tevékenységforma</w:t>
            </w:r>
          </w:p>
        </w:tc>
        <w:tc>
          <w:tcPr>
            <w:tcW w:w="2370"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 szervezési kerete</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(differenciálási módok)</w:t>
            </w:r>
          </w:p>
        </w:tc>
        <w:tc>
          <w:tcPr>
            <w:tcW w:w="219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cantSplit/>
          <w:trHeight w:val="1076"/>
          <w:jc w:val="center"/>
        </w:trPr>
        <w:tc>
          <w:tcPr>
            <w:tcW w:w="828"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3621"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809"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798"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bontás</w:t>
            </w:r>
          </w:p>
        </w:tc>
        <w:tc>
          <w:tcPr>
            <w:tcW w:w="763"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keret</w:t>
            </w:r>
          </w:p>
        </w:tc>
        <w:tc>
          <w:tcPr>
            <w:tcW w:w="2190"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1.</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r w:rsidRPr="00525ABC">
              <w:rPr>
                <w:rFonts w:ascii="Palatino Linotype" w:hAnsi="Palatino Linotype" w:cs="Arial"/>
                <w:b/>
                <w:sz w:val="20"/>
                <w:szCs w:val="20"/>
                <w:lang w:eastAsia="zh-CN"/>
              </w:rPr>
              <w:t>Információ feldolgozó tevékenységek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önálló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Forgalmi utasítások</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feladattal vezetett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feladattal vezetett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önálló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1.7.</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feladattal vezetett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2.</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Ismeretalkalmazási gyakorló tevékenységek, feladatok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Válaszolás írásban mondatszintű kérdésekre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Forgalmi utasítások</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Tesztfeladat megoldása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Szöveges előadás egyéni felkészüléssel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lastRenderedPageBreak/>
              <w:t>2.6.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Tapasztalatok utólagos ismertetése szóban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trHeight w:val="499"/>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4.</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Komplex információk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Jegyzetkészítés eseményről kérdéssor alapján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Forgalmi utasítások</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Esemény helyszíni értékelése szóban felkészülés után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Utólagos szóbeli beszámoló</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5.</w:t>
            </w:r>
          </w:p>
        </w:tc>
        <w:tc>
          <w:tcPr>
            <w:tcW w:w="3621" w:type="dxa"/>
            <w:shd w:val="clear" w:color="auto" w:fill="D9D9D9"/>
            <w:vAlign w:val="center"/>
          </w:tcPr>
          <w:p w:rsidR="002E6748" w:rsidRPr="00525ABC" w:rsidRDefault="002E6748"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Csoportos munkaformák körében</w:t>
            </w:r>
          </w:p>
        </w:tc>
        <w:tc>
          <w:tcPr>
            <w:tcW w:w="809"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Feladattal vezetett kiscsoportos szövegfeldolgozás</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rendszerezése mozaikfeladattal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Kiscsoportos szakmai munkavégzés irányítással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bl>
    <w:p w:rsidR="00593BF3" w:rsidRPr="00525ABC" w:rsidRDefault="00593BF3" w:rsidP="0034099D">
      <w:pPr>
        <w:widowControl w:val="0"/>
        <w:tabs>
          <w:tab w:val="left" w:pos="284"/>
        </w:tabs>
        <w:suppressAutoHyphens/>
        <w:spacing w:after="0" w:line="240" w:lineRule="auto"/>
        <w:ind w:left="826"/>
        <w:rPr>
          <w:rFonts w:ascii="Palatino Linotype" w:hAnsi="Palatino Linotype"/>
          <w:b/>
          <w:bCs/>
          <w:i/>
          <w:sz w:val="24"/>
          <w:szCs w:val="24"/>
        </w:rPr>
      </w:pPr>
    </w:p>
    <w:p w:rsidR="0034099D" w:rsidRPr="00525ABC" w:rsidRDefault="0034099D" w:rsidP="0034099D">
      <w:pPr>
        <w:widowControl w:val="0"/>
        <w:tabs>
          <w:tab w:val="left" w:pos="284"/>
        </w:tabs>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p w:rsidR="0034099D" w:rsidRPr="00525ABC" w:rsidRDefault="0034099D" w:rsidP="0034099D">
      <w:pPr>
        <w:widowControl w:val="0"/>
        <w:tabs>
          <w:tab w:val="left" w:pos="284"/>
        </w:tabs>
        <w:suppressAutoHyphens/>
        <w:spacing w:after="0" w:line="240" w:lineRule="auto"/>
        <w:ind w:left="826"/>
        <w:rPr>
          <w:rFonts w:ascii="Palatino Linotype" w:hAnsi="Palatino Linotype"/>
          <w:bCs/>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099D" w:rsidRPr="00525ABC">
        <w:trPr>
          <w:jc w:val="center"/>
        </w:trPr>
        <w:tc>
          <w:tcPr>
            <w:tcW w:w="994"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280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 xml:space="preserve">Alkalmazott oktatási </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módszer neve</w:t>
            </w:r>
          </w:p>
        </w:tc>
        <w:tc>
          <w:tcPr>
            <w:tcW w:w="2835"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 tanulói tevékenység szervezeti kerete</w:t>
            </w:r>
          </w:p>
        </w:tc>
        <w:tc>
          <w:tcPr>
            <w:tcW w:w="2659"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jc w:val="center"/>
        </w:trPr>
        <w:tc>
          <w:tcPr>
            <w:tcW w:w="994"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2800"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tc>
        <w:tc>
          <w:tcPr>
            <w:tcW w:w="2659"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magyarázat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Forgalmi utasítások</w:t>
            </w: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1.3.</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kiselőadás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megbeszélés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vita</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szemléltetés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1.8.</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kooperatív tanulás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1.9.</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szimuláció</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házi feladat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trHeight w:val="263"/>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1.12.</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egyéb</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bl>
    <w:p w:rsidR="0034099D" w:rsidRPr="00525ABC" w:rsidRDefault="0034099D" w:rsidP="0034099D">
      <w:pPr>
        <w:widowControl w:val="0"/>
        <w:tabs>
          <w:tab w:val="left" w:pos="284"/>
        </w:tabs>
        <w:suppressAutoHyphens/>
        <w:spacing w:after="0" w:line="240" w:lineRule="auto"/>
        <w:ind w:left="826"/>
        <w:rPr>
          <w:rFonts w:ascii="Palatino Linotype" w:hAnsi="Palatino Linotype"/>
          <w:b/>
          <w:bCs/>
          <w:i/>
          <w:sz w:val="24"/>
          <w:szCs w:val="24"/>
        </w:rPr>
      </w:pPr>
    </w:p>
    <w:p w:rsidR="0034099D" w:rsidRPr="00525ABC" w:rsidRDefault="0034099D" w:rsidP="0034099D">
      <w:pPr>
        <w:widowControl w:val="0"/>
        <w:tabs>
          <w:tab w:val="left" w:pos="284"/>
        </w:tabs>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tanulói tevékenységformák (ajánlás)</w:t>
      </w:r>
    </w:p>
    <w:p w:rsidR="0034099D" w:rsidRPr="00525ABC" w:rsidRDefault="0034099D" w:rsidP="0034099D">
      <w:pPr>
        <w:tabs>
          <w:tab w:val="left" w:pos="284"/>
        </w:tabs>
        <w:autoSpaceDE w:val="0"/>
        <w:autoSpaceDN w:val="0"/>
        <w:adjustRightInd w:val="0"/>
        <w:spacing w:after="0"/>
        <w:ind w:left="709"/>
        <w:rPr>
          <w:rFonts w:ascii="Palatino Linotype" w:eastAsia="Calibri" w:hAnsi="Palatino Linotype" w:cs="TimesNewRoman"/>
          <w:sz w:val="24"/>
          <w:szCs w:val="24"/>
        </w:rPr>
      </w:pPr>
      <w:r w:rsidRPr="00525ABC">
        <w:rPr>
          <w:rFonts w:ascii="Palatino Linotype" w:eastAsia="Calibri" w:hAnsi="Palatino Linotype" w:cs="TimesNewRoman"/>
          <w:sz w:val="24"/>
          <w:szCs w:val="24"/>
        </w:rPr>
        <w:t>Olvasott szöveg feladattal vezetett feldolgozása 25%</w:t>
      </w:r>
    </w:p>
    <w:p w:rsidR="0034099D" w:rsidRPr="00525ABC" w:rsidRDefault="0034099D" w:rsidP="0034099D">
      <w:pPr>
        <w:tabs>
          <w:tab w:val="left" w:pos="284"/>
        </w:tabs>
        <w:autoSpaceDE w:val="0"/>
        <w:autoSpaceDN w:val="0"/>
        <w:adjustRightInd w:val="0"/>
        <w:spacing w:after="0"/>
        <w:ind w:firstLine="709"/>
        <w:rPr>
          <w:rFonts w:ascii="Palatino Linotype" w:eastAsia="Calibri" w:hAnsi="Palatino Linotype" w:cs="TimesNewRoman"/>
          <w:sz w:val="24"/>
          <w:szCs w:val="24"/>
        </w:rPr>
      </w:pPr>
      <w:r w:rsidRPr="00525ABC">
        <w:rPr>
          <w:rFonts w:ascii="Palatino Linotype" w:eastAsia="Calibri" w:hAnsi="Palatino Linotype" w:cs="TimesNewRoman"/>
          <w:sz w:val="24"/>
          <w:szCs w:val="24"/>
        </w:rPr>
        <w:t>Olvasott szöveg feldolgozása jegyzeteléssel 25%</w:t>
      </w:r>
    </w:p>
    <w:p w:rsidR="0034099D" w:rsidRPr="00525ABC" w:rsidRDefault="0034099D" w:rsidP="0034099D">
      <w:pPr>
        <w:tabs>
          <w:tab w:val="left" w:pos="284"/>
        </w:tabs>
        <w:autoSpaceDE w:val="0"/>
        <w:autoSpaceDN w:val="0"/>
        <w:adjustRightInd w:val="0"/>
        <w:spacing w:after="0"/>
        <w:ind w:firstLine="709"/>
        <w:rPr>
          <w:rFonts w:ascii="Palatino Linotype" w:eastAsia="Calibri" w:hAnsi="Palatino Linotype" w:cs="TimesNewRoman"/>
          <w:sz w:val="24"/>
          <w:szCs w:val="24"/>
        </w:rPr>
      </w:pPr>
      <w:r w:rsidRPr="00525ABC">
        <w:rPr>
          <w:rFonts w:ascii="Palatino Linotype" w:eastAsia="Calibri" w:hAnsi="Palatino Linotype" w:cs="TimesNewRoman"/>
          <w:sz w:val="24"/>
          <w:szCs w:val="24"/>
        </w:rPr>
        <w:t>Tesztfeladat megoldása 25%</w:t>
      </w:r>
    </w:p>
    <w:p w:rsidR="0034099D" w:rsidRPr="00525ABC" w:rsidRDefault="0034099D" w:rsidP="0034099D">
      <w:pPr>
        <w:widowControl w:val="0"/>
        <w:tabs>
          <w:tab w:val="left" w:pos="284"/>
        </w:tabs>
        <w:suppressAutoHyphens/>
        <w:spacing w:after="0"/>
        <w:ind w:firstLine="709"/>
        <w:rPr>
          <w:rFonts w:ascii="Palatino Linotype" w:hAnsi="Palatino Linotype"/>
          <w:bCs/>
          <w:sz w:val="24"/>
          <w:szCs w:val="24"/>
        </w:rPr>
      </w:pPr>
      <w:r w:rsidRPr="00525ABC">
        <w:rPr>
          <w:rFonts w:ascii="Palatino Linotype" w:eastAsia="Calibri" w:hAnsi="Palatino Linotype" w:cs="TimesNewRoman"/>
          <w:sz w:val="24"/>
          <w:szCs w:val="24"/>
        </w:rPr>
        <w:t>Információk önálló rendszerezése 25%</w:t>
      </w:r>
    </w:p>
    <w:p w:rsidR="0034099D" w:rsidRPr="00525ABC" w:rsidRDefault="0034099D" w:rsidP="0034099D">
      <w:pPr>
        <w:tabs>
          <w:tab w:val="left" w:pos="284"/>
        </w:tabs>
        <w:spacing w:after="0" w:line="240" w:lineRule="auto"/>
        <w:ind w:left="555" w:hanging="15"/>
        <w:jc w:val="both"/>
        <w:rPr>
          <w:rFonts w:ascii="Palatino Linotype" w:hAnsi="Palatino Linotype"/>
          <w:iCs/>
          <w:sz w:val="24"/>
          <w:szCs w:val="24"/>
        </w:rPr>
      </w:pPr>
    </w:p>
    <w:p w:rsidR="0034099D" w:rsidRPr="00525ABC" w:rsidRDefault="0034099D" w:rsidP="00E3158C">
      <w:pPr>
        <w:widowControl w:val="0"/>
        <w:numPr>
          <w:ilvl w:val="1"/>
          <w:numId w:val="34"/>
        </w:numPr>
        <w:tabs>
          <w:tab w:val="left" w:pos="284"/>
        </w:tabs>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A tantárgy értékelésének módja</w:t>
      </w:r>
    </w:p>
    <w:p w:rsidR="0034099D" w:rsidRPr="00525ABC" w:rsidRDefault="0034099D" w:rsidP="00C10964">
      <w:pPr>
        <w:tabs>
          <w:tab w:val="left" w:pos="284"/>
        </w:tabs>
        <w:ind w:left="330"/>
        <w:jc w:val="both"/>
        <w:rPr>
          <w:rFonts w:ascii="Palatino Linotype" w:hAnsi="Palatino Linotype" w:cs="Tahoma"/>
          <w:color w:val="333333"/>
          <w:sz w:val="24"/>
          <w:szCs w:val="24"/>
          <w:shd w:val="clear" w:color="auto" w:fill="FFFFFF"/>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r w:rsidRPr="00525ABC">
        <w:rPr>
          <w:rFonts w:ascii="Palatino Linotype" w:hAnsi="Palatino Linotype" w:cs="Tahoma"/>
          <w:color w:val="333333"/>
          <w:sz w:val="24"/>
          <w:szCs w:val="24"/>
          <w:shd w:val="clear" w:color="auto" w:fill="FFFFFF"/>
        </w:rPr>
        <w:t xml:space="preserve"> </w:t>
      </w:r>
    </w:p>
    <w:p w:rsidR="002E6748" w:rsidRPr="00525ABC" w:rsidRDefault="002E6748" w:rsidP="0034099D">
      <w:pPr>
        <w:tabs>
          <w:tab w:val="left" w:pos="284"/>
        </w:tabs>
        <w:ind w:left="708"/>
        <w:jc w:val="both"/>
        <w:rPr>
          <w:rFonts w:ascii="Palatino Linotype" w:hAnsi="Palatino Linotype" w:cs="Tahoma"/>
          <w:color w:val="333333"/>
          <w:sz w:val="24"/>
          <w:szCs w:val="24"/>
          <w:shd w:val="clear" w:color="auto" w:fill="FFFFFF"/>
        </w:rPr>
      </w:pPr>
    </w:p>
    <w:p w:rsidR="0034099D" w:rsidRPr="00525ABC" w:rsidRDefault="0034099D" w:rsidP="00E3158C">
      <w:pPr>
        <w:numPr>
          <w:ilvl w:val="0"/>
          <w:numId w:val="34"/>
        </w:numPr>
        <w:tabs>
          <w:tab w:val="left" w:pos="284"/>
        </w:tabs>
        <w:spacing w:after="0" w:line="240" w:lineRule="auto"/>
        <w:jc w:val="both"/>
        <w:rPr>
          <w:rFonts w:ascii="Palatino Linotype" w:hAnsi="Palatino Linotype" w:cs="Tahoma"/>
          <w:color w:val="333333"/>
          <w:sz w:val="24"/>
          <w:szCs w:val="24"/>
          <w:shd w:val="clear" w:color="auto" w:fill="FFFFFF"/>
        </w:rPr>
      </w:pPr>
      <w:r w:rsidRPr="00525ABC">
        <w:rPr>
          <w:rFonts w:ascii="Palatino Linotype" w:hAnsi="Palatino Linotype"/>
          <w:b/>
          <w:sz w:val="24"/>
          <w:szCs w:val="24"/>
        </w:rPr>
        <w:t>Műszaki ismeretek</w:t>
      </w:r>
      <w:r w:rsid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r>
      <w:r w:rsidR="00C10964">
        <w:rPr>
          <w:rFonts w:ascii="Palatino Linotype" w:hAnsi="Palatino Linotype"/>
          <w:b/>
          <w:sz w:val="24"/>
          <w:szCs w:val="24"/>
        </w:rPr>
        <w:tab/>
      </w:r>
      <w:r w:rsidR="00C10964">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t>64 óra</w:t>
      </w:r>
    </w:p>
    <w:p w:rsidR="0034099D" w:rsidRPr="00525ABC" w:rsidRDefault="0034099D" w:rsidP="00C10964">
      <w:pPr>
        <w:tabs>
          <w:tab w:val="left" w:pos="284"/>
        </w:tabs>
        <w:spacing w:after="0" w:line="240" w:lineRule="auto"/>
        <w:jc w:val="right"/>
        <w:rPr>
          <w:rFonts w:ascii="Palatino Linotype" w:hAnsi="Palatino Linotype"/>
          <w:sz w:val="20"/>
          <w:szCs w:val="20"/>
        </w:rPr>
      </w:pPr>
      <w:r w:rsidRPr="00525ABC">
        <w:rPr>
          <w:rFonts w:ascii="Palatino Linotype" w:hAnsi="Palatino Linotype"/>
          <w:sz w:val="20"/>
          <w:szCs w:val="20"/>
        </w:rPr>
        <w:lastRenderedPageBreak/>
        <w:t>14. évfolyamon megszervezett képzés</w:t>
      </w:r>
    </w:p>
    <w:p w:rsidR="0034099D" w:rsidRPr="00525ABC" w:rsidRDefault="0034099D" w:rsidP="00C10964">
      <w:pPr>
        <w:widowControl w:val="0"/>
        <w:tabs>
          <w:tab w:val="left" w:pos="284"/>
        </w:tabs>
        <w:suppressAutoHyphens/>
        <w:spacing w:after="0" w:line="240" w:lineRule="auto"/>
        <w:rPr>
          <w:rFonts w:ascii="Palatino Linotype" w:hAnsi="Palatino Linotype"/>
          <w:b/>
          <w:vanish/>
          <w:sz w:val="24"/>
          <w:szCs w:val="24"/>
        </w:rPr>
      </w:pPr>
    </w:p>
    <w:p w:rsidR="0034099D" w:rsidRPr="00525ABC" w:rsidRDefault="0034099D" w:rsidP="00E3158C">
      <w:pPr>
        <w:widowControl w:val="0"/>
        <w:numPr>
          <w:ilvl w:val="1"/>
          <w:numId w:val="34"/>
        </w:numPr>
        <w:suppressAutoHyphens/>
        <w:spacing w:after="0" w:line="240" w:lineRule="auto"/>
        <w:ind w:left="851" w:hanging="567"/>
        <w:rPr>
          <w:rFonts w:ascii="Palatino Linotype" w:hAnsi="Palatino Linotype"/>
          <w:b/>
          <w:sz w:val="24"/>
          <w:szCs w:val="24"/>
        </w:rPr>
      </w:pPr>
      <w:r w:rsidRPr="00525ABC">
        <w:rPr>
          <w:rFonts w:ascii="Palatino Linotype" w:hAnsi="Palatino Linotype"/>
          <w:b/>
          <w:sz w:val="24"/>
          <w:szCs w:val="24"/>
        </w:rPr>
        <w:t>A tantárgy tanításának célja</w:t>
      </w:r>
    </w:p>
    <w:p w:rsidR="0034099D" w:rsidRDefault="0034099D" w:rsidP="00C10964">
      <w:pPr>
        <w:tabs>
          <w:tab w:val="left" w:pos="284"/>
        </w:tabs>
        <w:spacing w:after="0" w:line="240" w:lineRule="auto"/>
        <w:ind w:left="284"/>
        <w:jc w:val="both"/>
        <w:rPr>
          <w:rFonts w:ascii="Palatino Linotype" w:hAnsi="Palatino Linotype" w:cs="Tahoma"/>
          <w:color w:val="333333"/>
          <w:sz w:val="24"/>
          <w:szCs w:val="24"/>
          <w:shd w:val="clear" w:color="auto" w:fill="FFFFFF"/>
        </w:rPr>
      </w:pPr>
      <w:r w:rsidRPr="00525ABC">
        <w:rPr>
          <w:rFonts w:ascii="Palatino Linotype" w:hAnsi="Palatino Linotype" w:cs="Arial"/>
          <w:sz w:val="24"/>
          <w:szCs w:val="24"/>
        </w:rPr>
        <w:t>A tantárgy oktatásának a célja, hogy megismertesse a képzésben résztvevőkkel a vonatok fékpróbáit, valamint a vonatok megfékezettségének megállapításának alapjait. Adjon áttekintést és mutassa be a mindennapi munkavégzéshez szükséges dokumentumok készítéséről, vezetéséről, használatáról. Ezeken túl vezessen be a fékberendezések üzemeltetésébe a forgalmi szolgálat szempontjából.</w:t>
      </w:r>
      <w:r w:rsidRPr="00525ABC">
        <w:rPr>
          <w:rFonts w:ascii="Palatino Linotype" w:hAnsi="Palatino Linotype" w:cs="Tahoma"/>
          <w:color w:val="333333"/>
          <w:sz w:val="24"/>
          <w:szCs w:val="24"/>
          <w:shd w:val="clear" w:color="auto" w:fill="FFFFFF"/>
        </w:rPr>
        <w:t xml:space="preserve"> </w:t>
      </w:r>
    </w:p>
    <w:p w:rsidR="00C10964" w:rsidRPr="00525ABC" w:rsidRDefault="00C10964" w:rsidP="00C10964">
      <w:pPr>
        <w:tabs>
          <w:tab w:val="left" w:pos="284"/>
        </w:tabs>
        <w:spacing w:after="0" w:line="240" w:lineRule="auto"/>
        <w:ind w:left="284"/>
        <w:jc w:val="both"/>
        <w:rPr>
          <w:rFonts w:ascii="Palatino Linotype" w:hAnsi="Palatino Linotype" w:cs="Tahoma"/>
          <w:color w:val="333333"/>
          <w:sz w:val="24"/>
          <w:szCs w:val="24"/>
          <w:shd w:val="clear" w:color="auto" w:fill="FFFFFF"/>
        </w:rPr>
      </w:pPr>
    </w:p>
    <w:p w:rsidR="0034099D" w:rsidRPr="00525ABC" w:rsidRDefault="0034099D" w:rsidP="00E3158C">
      <w:pPr>
        <w:widowControl w:val="0"/>
        <w:numPr>
          <w:ilvl w:val="1"/>
          <w:numId w:val="34"/>
        </w:numPr>
        <w:suppressAutoHyphens/>
        <w:spacing w:after="0" w:line="240" w:lineRule="auto"/>
        <w:ind w:left="1077" w:hanging="793"/>
        <w:rPr>
          <w:rFonts w:ascii="Palatino Linotype" w:hAnsi="Palatino Linotype"/>
          <w:b/>
          <w:sz w:val="24"/>
          <w:szCs w:val="24"/>
        </w:rPr>
      </w:pPr>
      <w:r w:rsidRPr="00525ABC">
        <w:rPr>
          <w:rFonts w:ascii="Palatino Linotype" w:hAnsi="Palatino Linotype"/>
          <w:b/>
          <w:sz w:val="24"/>
          <w:szCs w:val="24"/>
        </w:rPr>
        <w:t>Kapcsolódó közismereti, szakmai tartalmak</w:t>
      </w:r>
    </w:p>
    <w:p w:rsidR="0034099D" w:rsidRPr="00525ABC" w:rsidRDefault="0034099D" w:rsidP="00C10964">
      <w:pPr>
        <w:tabs>
          <w:tab w:val="left" w:pos="284"/>
        </w:tabs>
        <w:ind w:left="284"/>
        <w:jc w:val="both"/>
        <w:rPr>
          <w:rFonts w:ascii="Palatino Linotype" w:hAnsi="Palatino Linotype" w:cs="Tahoma"/>
          <w:color w:val="333333"/>
          <w:sz w:val="24"/>
          <w:szCs w:val="24"/>
          <w:shd w:val="clear" w:color="auto" w:fill="FFFFFF"/>
        </w:rPr>
      </w:pPr>
      <w:r w:rsidRPr="00525ABC">
        <w:rPr>
          <w:rFonts w:ascii="Palatino Linotype" w:hAnsi="Palatino Linotype"/>
          <w:sz w:val="24"/>
          <w:szCs w:val="24"/>
        </w:rPr>
        <w:t>Ismeri és alkalmazza a fékpróbák megtartásának eseteit. Képes a vonatok indulás előtti fékpróbáinak megtartására. Ismeri és képes kezelni a vonatok fékberendezésének vezérlő elemeit. Ismeri és képes ellenőrizni a fékberendezések mechanikus és villamos szerkezeteit. Tévesztés nélkül tudja a megfékezettség megállapításához tartozó szabályokat. Ismeri a fékberendezések üzemeltetésére vonatkozó szabályokat.</w:t>
      </w:r>
      <w:r w:rsidRPr="00525ABC">
        <w:rPr>
          <w:rFonts w:ascii="Palatino Linotype" w:hAnsi="Palatino Linotype" w:cs="Tahoma"/>
          <w:color w:val="333333"/>
          <w:sz w:val="24"/>
          <w:szCs w:val="24"/>
          <w:shd w:val="clear" w:color="auto" w:fill="FFFFFF"/>
        </w:rPr>
        <w:t xml:space="preserve"> </w:t>
      </w:r>
    </w:p>
    <w:p w:rsidR="0034099D" w:rsidRPr="00525ABC" w:rsidRDefault="0034099D" w:rsidP="00E3158C">
      <w:pPr>
        <w:widowControl w:val="0"/>
        <w:numPr>
          <w:ilvl w:val="1"/>
          <w:numId w:val="34"/>
        </w:numPr>
        <w:tabs>
          <w:tab w:val="left" w:pos="284"/>
        </w:tabs>
        <w:suppressAutoHyphens/>
        <w:spacing w:after="0" w:line="240" w:lineRule="auto"/>
        <w:ind w:left="993" w:hanging="773"/>
        <w:rPr>
          <w:rFonts w:ascii="Palatino Linotype" w:hAnsi="Palatino Linotype"/>
          <w:b/>
          <w:bCs/>
          <w:iCs/>
          <w:sz w:val="24"/>
          <w:szCs w:val="24"/>
        </w:rPr>
      </w:pPr>
      <w:r w:rsidRPr="00525ABC">
        <w:rPr>
          <w:rFonts w:ascii="Palatino Linotype" w:hAnsi="Palatino Linotype"/>
          <w:b/>
          <w:sz w:val="24"/>
          <w:szCs w:val="24"/>
        </w:rPr>
        <w:t>Témakörök</w:t>
      </w:r>
    </w:p>
    <w:p w:rsidR="0034099D" w:rsidRPr="00525ABC" w:rsidRDefault="0034099D" w:rsidP="0034099D">
      <w:pPr>
        <w:tabs>
          <w:tab w:val="left" w:pos="284"/>
        </w:tabs>
        <w:spacing w:after="0" w:line="240" w:lineRule="auto"/>
        <w:rPr>
          <w:rFonts w:ascii="Palatino Linotype" w:hAnsi="Palatino Linotype"/>
          <w:b/>
          <w:bCs/>
          <w:iCs/>
          <w:sz w:val="24"/>
          <w:szCs w:val="24"/>
        </w:rPr>
      </w:pPr>
    </w:p>
    <w:p w:rsidR="0034099D" w:rsidRPr="00525ABC" w:rsidRDefault="0034099D" w:rsidP="00E3158C">
      <w:pPr>
        <w:numPr>
          <w:ilvl w:val="2"/>
          <w:numId w:val="34"/>
        </w:numPr>
        <w:tabs>
          <w:tab w:val="left" w:pos="284"/>
        </w:tabs>
        <w:suppressAutoHyphens/>
        <w:spacing w:after="0" w:line="240" w:lineRule="auto"/>
        <w:ind w:left="1134" w:hanging="567"/>
        <w:rPr>
          <w:rFonts w:ascii="Palatino Linotype" w:hAnsi="Palatino Linotype"/>
          <w:b/>
          <w:sz w:val="24"/>
          <w:szCs w:val="24"/>
        </w:rPr>
      </w:pPr>
      <w:r w:rsidRPr="00525ABC">
        <w:rPr>
          <w:rFonts w:ascii="Palatino Linotype" w:hAnsi="Palatino Linotype"/>
          <w:b/>
          <w:sz w:val="24"/>
          <w:szCs w:val="24"/>
        </w:rPr>
        <w:t>Fékutasítás</w:t>
      </w:r>
      <w:r w:rsidRPr="00525ABC">
        <w:rPr>
          <w:rFonts w:ascii="Palatino Linotype" w:hAnsi="Palatino Linotype"/>
          <w:b/>
          <w:sz w:val="24"/>
          <w:szCs w:val="24"/>
        </w:rPr>
        <w:tab/>
      </w:r>
      <w:r w:rsidRPr="00525ABC">
        <w:rPr>
          <w:rFonts w:ascii="Palatino Linotype" w:hAnsi="Palatino Linotype"/>
          <w:b/>
          <w:sz w:val="24"/>
          <w:szCs w:val="24"/>
        </w:rPr>
        <w:tab/>
      </w:r>
      <w:r w:rsidRPr="00525ABC" w:rsidDel="002E71B8">
        <w:rPr>
          <w:rFonts w:ascii="Palatino Linotype" w:hAnsi="Palatino Linotype"/>
          <w:b/>
          <w:sz w:val="24"/>
          <w:szCs w:val="24"/>
        </w:rPr>
        <w:tab/>
      </w:r>
      <w:r w:rsidRPr="00525ABC">
        <w:rPr>
          <w:rFonts w:ascii="Palatino Linotype" w:hAnsi="Palatino Linotype"/>
          <w:b/>
          <w:sz w:val="24"/>
          <w:szCs w:val="24"/>
        </w:rPr>
        <w:tab/>
      </w:r>
      <w:r w:rsidR="00C10964">
        <w:rPr>
          <w:rFonts w:ascii="Palatino Linotype" w:hAnsi="Palatino Linotype"/>
          <w:b/>
          <w:sz w:val="24"/>
          <w:szCs w:val="24"/>
        </w:rPr>
        <w:tab/>
      </w:r>
      <w:r w:rsidRPr="00525ABC">
        <w:rPr>
          <w:rFonts w:ascii="Palatino Linotype" w:hAnsi="Palatino Linotype"/>
          <w:b/>
          <w:sz w:val="24"/>
          <w:szCs w:val="24"/>
        </w:rPr>
        <w:tab/>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Pr="00525ABC">
        <w:rPr>
          <w:rFonts w:ascii="Palatino Linotype" w:hAnsi="Palatino Linotype"/>
          <w:b/>
          <w:sz w:val="24"/>
          <w:szCs w:val="24"/>
        </w:rPr>
        <w:tab/>
        <w:t xml:space="preserve">32 </w:t>
      </w:r>
      <w:r w:rsidRPr="00525ABC">
        <w:rPr>
          <w:rFonts w:ascii="Palatino Linotype" w:hAnsi="Palatino Linotype"/>
          <w:b/>
          <w:i/>
          <w:sz w:val="24"/>
          <w:szCs w:val="24"/>
        </w:rPr>
        <w:t>óra</w:t>
      </w:r>
    </w:p>
    <w:p w:rsidR="0034099D" w:rsidRPr="00525ABC" w:rsidRDefault="0034099D" w:rsidP="00C10964">
      <w:pPr>
        <w:tabs>
          <w:tab w:val="left" w:pos="284"/>
        </w:tabs>
        <w:ind w:left="567"/>
        <w:jc w:val="both"/>
        <w:rPr>
          <w:rFonts w:ascii="Palatino Linotype" w:hAnsi="Palatino Linotype" w:cs="Tahoma"/>
          <w:color w:val="333333"/>
          <w:sz w:val="24"/>
          <w:szCs w:val="24"/>
          <w:shd w:val="clear" w:color="auto" w:fill="FFFFFF"/>
        </w:rPr>
      </w:pPr>
      <w:r w:rsidRPr="00525ABC">
        <w:rPr>
          <w:rFonts w:ascii="Palatino Linotype" w:hAnsi="Palatino Linotype"/>
          <w:sz w:val="24"/>
          <w:szCs w:val="24"/>
        </w:rPr>
        <w:t xml:space="preserve">Az E.2. </w:t>
      </w:r>
      <w:proofErr w:type="gramStart"/>
      <w:r w:rsidRPr="00525ABC">
        <w:rPr>
          <w:rFonts w:ascii="Palatino Linotype" w:hAnsi="Palatino Linotype"/>
          <w:sz w:val="24"/>
          <w:szCs w:val="24"/>
        </w:rPr>
        <w:t>sz.</w:t>
      </w:r>
      <w:proofErr w:type="gramEnd"/>
      <w:r w:rsidRPr="00525ABC">
        <w:rPr>
          <w:rFonts w:ascii="Palatino Linotype" w:hAnsi="Palatino Linotype"/>
          <w:sz w:val="24"/>
          <w:szCs w:val="24"/>
        </w:rPr>
        <w:t xml:space="preserve"> Fékutasítás hatálya tartalma. Általános előírások. Teljes fékpróba tartalma, esedékessége, végrehajtása. Egyszerűsített fékpróba. Fékpróba eredményének rögzítése és közlése. Állva</w:t>
      </w:r>
      <w:r w:rsidR="00492751">
        <w:rPr>
          <w:rFonts w:ascii="Palatino Linotype" w:hAnsi="Palatino Linotype"/>
          <w:sz w:val="24"/>
          <w:szCs w:val="24"/>
        </w:rPr>
        <w:t xml:space="preserve"> </w:t>
      </w:r>
      <w:r w:rsidRPr="00525ABC">
        <w:rPr>
          <w:rFonts w:ascii="Palatino Linotype" w:hAnsi="Palatino Linotype"/>
          <w:sz w:val="24"/>
          <w:szCs w:val="24"/>
        </w:rPr>
        <w:t>tartáshoz szükséges fékberendezés próbája. Vonali ellenőrző fékpróba. A vonatok megfékezettségének megállapítása.</w:t>
      </w:r>
      <w:r w:rsidRPr="00525ABC">
        <w:rPr>
          <w:rFonts w:ascii="Palatino Linotype" w:hAnsi="Palatino Linotype" w:cs="Tahoma"/>
          <w:color w:val="333333"/>
          <w:sz w:val="24"/>
          <w:szCs w:val="24"/>
          <w:shd w:val="clear" w:color="auto" w:fill="FFFFFF"/>
        </w:rPr>
        <w:t xml:space="preserve"> Fékberendezések üzemeltetése, használata hideg időben. Kijelölt függelékek. </w:t>
      </w:r>
      <w:r w:rsidRPr="00525ABC">
        <w:rPr>
          <w:rFonts w:ascii="Palatino Linotype" w:hAnsi="Palatino Linotype"/>
          <w:sz w:val="24"/>
          <w:szCs w:val="24"/>
        </w:rPr>
        <w:t>Az egyes fejezetekből tanulandó konkrét tananyagra a Vasúti Vizsgaközpont Vizsgaszabályzat és Eljárási Rend Függelékeiben leírtak a mérvadók.</w:t>
      </w:r>
    </w:p>
    <w:p w:rsidR="0034099D" w:rsidRPr="00525ABC" w:rsidRDefault="0034099D" w:rsidP="00E3158C">
      <w:pPr>
        <w:numPr>
          <w:ilvl w:val="2"/>
          <w:numId w:val="34"/>
        </w:numPr>
        <w:tabs>
          <w:tab w:val="left" w:pos="284"/>
        </w:tabs>
        <w:suppressAutoHyphens/>
        <w:spacing w:after="0" w:line="240" w:lineRule="auto"/>
        <w:ind w:left="1190" w:hanging="623"/>
        <w:rPr>
          <w:rFonts w:ascii="Palatino Linotype" w:hAnsi="Palatino Linotype"/>
          <w:b/>
          <w:sz w:val="24"/>
          <w:szCs w:val="24"/>
        </w:rPr>
      </w:pPr>
      <w:r w:rsidRPr="00525ABC">
        <w:rPr>
          <w:rFonts w:ascii="Palatino Linotype" w:hAnsi="Palatino Linotype"/>
          <w:b/>
          <w:sz w:val="24"/>
          <w:szCs w:val="24"/>
        </w:rPr>
        <w:t xml:space="preserve">Műszaki </w:t>
      </w:r>
      <w:proofErr w:type="spellStart"/>
      <w:r w:rsidRPr="00525ABC">
        <w:rPr>
          <w:rFonts w:ascii="Palatino Linotype" w:hAnsi="Palatino Linotype"/>
          <w:b/>
          <w:sz w:val="24"/>
          <w:szCs w:val="24"/>
        </w:rPr>
        <w:t>kocsiszolgálat</w:t>
      </w:r>
      <w:proofErr w:type="spellEnd"/>
      <w:r w:rsidRPr="00525ABC">
        <w:rPr>
          <w:rFonts w:ascii="Palatino Linotype" w:hAnsi="Palatino Linotype"/>
          <w:b/>
          <w:sz w:val="24"/>
          <w:szCs w:val="24"/>
        </w:rPr>
        <w:tab/>
      </w:r>
      <w:r w:rsidRPr="00525ABC">
        <w:rPr>
          <w:rFonts w:ascii="Palatino Linotype" w:hAnsi="Palatino Linotype"/>
          <w:b/>
          <w:sz w:val="24"/>
          <w:szCs w:val="24"/>
        </w:rPr>
        <w:tab/>
      </w:r>
      <w:r w:rsidR="002E6748" w:rsidRPr="00525ABC">
        <w:rPr>
          <w:rFonts w:ascii="Palatino Linotype" w:hAnsi="Palatino Linotype"/>
          <w:b/>
          <w:sz w:val="24"/>
          <w:szCs w:val="24"/>
        </w:rPr>
        <w:tab/>
      </w:r>
      <w:r w:rsidR="00C10964">
        <w:rPr>
          <w:rFonts w:ascii="Palatino Linotype" w:hAnsi="Palatino Linotype"/>
          <w:b/>
          <w:sz w:val="24"/>
          <w:szCs w:val="24"/>
        </w:rPr>
        <w:tab/>
      </w:r>
      <w:r w:rsidR="002E6748" w:rsidRPr="00525ABC">
        <w:rPr>
          <w:rFonts w:ascii="Palatino Linotype" w:hAnsi="Palatino Linotype"/>
          <w:b/>
          <w:sz w:val="24"/>
          <w:szCs w:val="24"/>
        </w:rPr>
        <w:tab/>
      </w:r>
      <w:r w:rsidRPr="00525ABC">
        <w:rPr>
          <w:rFonts w:ascii="Palatino Linotype" w:hAnsi="Palatino Linotype"/>
          <w:b/>
          <w:sz w:val="24"/>
          <w:szCs w:val="24"/>
        </w:rPr>
        <w:tab/>
      </w:r>
      <w:r w:rsidRPr="00525ABC">
        <w:rPr>
          <w:rFonts w:ascii="Palatino Linotype" w:hAnsi="Palatino Linotype"/>
          <w:b/>
          <w:sz w:val="24"/>
          <w:szCs w:val="24"/>
        </w:rPr>
        <w:tab/>
        <w:t xml:space="preserve">32 </w:t>
      </w:r>
      <w:r w:rsidRPr="00525ABC">
        <w:rPr>
          <w:rFonts w:ascii="Palatino Linotype" w:hAnsi="Palatino Linotype"/>
          <w:b/>
          <w:i/>
          <w:sz w:val="24"/>
          <w:szCs w:val="24"/>
        </w:rPr>
        <w:t>óra</w:t>
      </w:r>
    </w:p>
    <w:p w:rsidR="0034099D" w:rsidRPr="00525ABC" w:rsidRDefault="0034099D" w:rsidP="00C10964">
      <w:pPr>
        <w:tabs>
          <w:tab w:val="left" w:pos="284"/>
        </w:tabs>
        <w:ind w:left="567"/>
        <w:jc w:val="both"/>
        <w:rPr>
          <w:rFonts w:ascii="Palatino Linotype" w:hAnsi="Palatino Linotype"/>
          <w:sz w:val="24"/>
          <w:szCs w:val="24"/>
        </w:rPr>
      </w:pPr>
      <w:r w:rsidRPr="00525ABC">
        <w:rPr>
          <w:rFonts w:ascii="Palatino Linotype" w:hAnsi="Palatino Linotype"/>
          <w:sz w:val="24"/>
          <w:szCs w:val="24"/>
        </w:rPr>
        <w:t xml:space="preserve">Általános rész. A kocsik vizsgálata: Általános rendelkezések. A kocsik vizsgálatához szükséges idő biztosítása. Intézkedési kötelezettség. A </w:t>
      </w:r>
      <w:proofErr w:type="spellStart"/>
      <w:r w:rsidRPr="00525ABC">
        <w:rPr>
          <w:rFonts w:ascii="Palatino Linotype" w:hAnsi="Palatino Linotype"/>
          <w:sz w:val="24"/>
          <w:szCs w:val="24"/>
        </w:rPr>
        <w:t>kocsivizsgálatok</w:t>
      </w:r>
      <w:proofErr w:type="spellEnd"/>
      <w:r w:rsidRPr="00525ABC">
        <w:rPr>
          <w:rFonts w:ascii="Palatino Linotype" w:hAnsi="Palatino Linotype"/>
          <w:sz w:val="24"/>
          <w:szCs w:val="24"/>
        </w:rPr>
        <w:t xml:space="preserve"> felosztása. Rendszeres vizsgálatok. A sérült kocsik megjelölése. </w:t>
      </w:r>
      <w:proofErr w:type="spellStart"/>
      <w:r w:rsidRPr="00525ABC">
        <w:rPr>
          <w:rFonts w:ascii="Palatino Linotype" w:hAnsi="Palatino Linotype"/>
          <w:sz w:val="24"/>
          <w:szCs w:val="24"/>
        </w:rPr>
        <w:t>Kocsisérülések</w:t>
      </w:r>
      <w:proofErr w:type="spellEnd"/>
      <w:r w:rsidRPr="00525ABC">
        <w:rPr>
          <w:rFonts w:ascii="Palatino Linotype" w:hAnsi="Palatino Linotype"/>
          <w:sz w:val="24"/>
          <w:szCs w:val="24"/>
        </w:rPr>
        <w:t xml:space="preserve"> megállapítása és tárgyalása. A kocsik karbantartása és javítása: Általános rendelkezések. A kocsik időszakos vizsgálatai és javításai. A kocsik szükség szerinti javítása. Rendkívüli intézkedést igénylő javítások. Veszélyes áruval rakott kocsik műhelybe állítása. A teherkocsik tisztítása. Mellékletek. Az egyes fejezetekből tanulandó konkrét tananyagra a Vasúti Vizsgaközpont Vizsgaszabályzat és Eljárási Rend Függelékeiben leírtak a mérvadók.</w:t>
      </w:r>
    </w:p>
    <w:p w:rsidR="0034099D" w:rsidRPr="00525ABC" w:rsidRDefault="0034099D" w:rsidP="00E3158C">
      <w:pPr>
        <w:widowControl w:val="0"/>
        <w:numPr>
          <w:ilvl w:val="1"/>
          <w:numId w:val="34"/>
        </w:numPr>
        <w:tabs>
          <w:tab w:val="left" w:pos="284"/>
        </w:tabs>
        <w:suppressAutoHyphens/>
        <w:spacing w:after="0" w:line="240" w:lineRule="auto"/>
        <w:ind w:left="993" w:hanging="567"/>
        <w:rPr>
          <w:rFonts w:ascii="Palatino Linotype" w:hAnsi="Palatino Linotype"/>
          <w:b/>
          <w:i/>
          <w:sz w:val="24"/>
          <w:szCs w:val="24"/>
        </w:rPr>
      </w:pPr>
      <w:r w:rsidRPr="00525ABC">
        <w:rPr>
          <w:rFonts w:ascii="Palatino Linotype" w:hAnsi="Palatino Linotype"/>
          <w:b/>
          <w:i/>
          <w:sz w:val="24"/>
          <w:szCs w:val="24"/>
        </w:rPr>
        <w:t xml:space="preserve">A képzés javasolt helyszíne </w:t>
      </w:r>
      <w:r w:rsidRPr="00525ABC">
        <w:rPr>
          <w:rFonts w:ascii="Palatino Linotype" w:hAnsi="Palatino Linotype"/>
          <w:b/>
          <w:i/>
          <w:kern w:val="1"/>
          <w:sz w:val="24"/>
          <w:szCs w:val="24"/>
          <w:lang w:eastAsia="hi-IN" w:bidi="hi-IN"/>
        </w:rPr>
        <w:t>(ajánlás)</w:t>
      </w:r>
    </w:p>
    <w:p w:rsidR="0034099D" w:rsidRPr="00525ABC" w:rsidRDefault="0034099D" w:rsidP="00C10964">
      <w:pPr>
        <w:tabs>
          <w:tab w:val="left" w:pos="284"/>
        </w:tabs>
        <w:spacing w:after="0" w:line="240" w:lineRule="auto"/>
        <w:ind w:left="990"/>
        <w:jc w:val="both"/>
        <w:rPr>
          <w:rFonts w:ascii="Palatino Linotype" w:hAnsi="Palatino Linotype"/>
          <w:bCs/>
          <w:sz w:val="24"/>
          <w:szCs w:val="24"/>
        </w:rPr>
      </w:pPr>
      <w:r w:rsidRPr="00525ABC">
        <w:rPr>
          <w:rFonts w:ascii="Palatino Linotype" w:hAnsi="Palatino Linotype"/>
          <w:bCs/>
          <w:sz w:val="24"/>
          <w:szCs w:val="24"/>
        </w:rPr>
        <w:lastRenderedPageBreak/>
        <w:t>Tanterem</w:t>
      </w:r>
    </w:p>
    <w:p w:rsidR="0034099D" w:rsidRPr="00525ABC" w:rsidRDefault="0034099D" w:rsidP="0034099D">
      <w:pPr>
        <w:tabs>
          <w:tab w:val="left" w:pos="284"/>
        </w:tabs>
        <w:spacing w:after="0" w:line="240" w:lineRule="auto"/>
        <w:ind w:left="792"/>
        <w:jc w:val="both"/>
        <w:rPr>
          <w:rFonts w:ascii="Palatino Linotype" w:hAnsi="Palatino Linotype"/>
          <w:bCs/>
          <w:sz w:val="24"/>
          <w:szCs w:val="24"/>
        </w:rPr>
      </w:pPr>
    </w:p>
    <w:p w:rsidR="0034099D" w:rsidRPr="00525ABC" w:rsidRDefault="0034099D" w:rsidP="00E3158C">
      <w:pPr>
        <w:widowControl w:val="0"/>
        <w:numPr>
          <w:ilvl w:val="1"/>
          <w:numId w:val="34"/>
        </w:numPr>
        <w:tabs>
          <w:tab w:val="left" w:pos="284"/>
        </w:tabs>
        <w:suppressAutoHyphens/>
        <w:spacing w:after="0" w:line="240" w:lineRule="auto"/>
        <w:ind w:left="993" w:hanging="567"/>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099D" w:rsidRPr="00525ABC">
        <w:trPr>
          <w:cantSplit/>
          <w:trHeight w:val="921"/>
          <w:jc w:val="center"/>
        </w:trPr>
        <w:tc>
          <w:tcPr>
            <w:tcW w:w="828"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3621"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tevékenységforma</w:t>
            </w:r>
          </w:p>
        </w:tc>
        <w:tc>
          <w:tcPr>
            <w:tcW w:w="2370"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 szervezési kerete</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(differenciálási módok)</w:t>
            </w:r>
          </w:p>
        </w:tc>
        <w:tc>
          <w:tcPr>
            <w:tcW w:w="219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cantSplit/>
          <w:trHeight w:val="1076"/>
          <w:jc w:val="center"/>
        </w:trPr>
        <w:tc>
          <w:tcPr>
            <w:tcW w:w="828"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3621"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809"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798"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bontás</w:t>
            </w:r>
          </w:p>
        </w:tc>
        <w:tc>
          <w:tcPr>
            <w:tcW w:w="763"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keret</w:t>
            </w:r>
          </w:p>
        </w:tc>
        <w:tc>
          <w:tcPr>
            <w:tcW w:w="2190"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1.</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r w:rsidRPr="00525ABC">
              <w:rPr>
                <w:rFonts w:ascii="Palatino Linotype" w:hAnsi="Palatino Linotype" w:cs="Arial"/>
                <w:b/>
                <w:sz w:val="20"/>
                <w:szCs w:val="20"/>
                <w:lang w:eastAsia="zh-CN"/>
              </w:rPr>
              <w:t>Információ feldolgozó tevékenységek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önálló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E. 2. utasítás, egyéb műszaki utasítás</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feladattal vezetett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feladattal vezetett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önálló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1.7.</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feladattal vezetett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2.</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Ismeretalkalmazási gyakorló tevékenységek, feladatok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Válaszolás írásban mondatszintű kérdésekre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E. 2. utasítás, egyéb műszaki utasítás</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Tesztfeladat megoldása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Szöveges előadás egyéni felkészüléssel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Tapasztalatok utólagos ismertetése szóban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2.7.</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Tapasztalatok helyszíni ismertetése szóban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3.</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Képi információk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3.1.</w:t>
            </w:r>
          </w:p>
        </w:tc>
        <w:tc>
          <w:tcPr>
            <w:tcW w:w="3621" w:type="dxa"/>
            <w:vAlign w:val="center"/>
          </w:tcPr>
          <w:p w:rsidR="0034099D"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cs="Arial"/>
                <w:sz w:val="20"/>
                <w:szCs w:val="20"/>
                <w:lang w:eastAsia="zh-CN"/>
              </w:rPr>
              <w:t>Vasúti kocsi</w:t>
            </w:r>
            <w:r w:rsidR="0034099D" w:rsidRPr="00525ABC">
              <w:rPr>
                <w:rFonts w:ascii="Palatino Linotype" w:hAnsi="Palatino Linotype" w:cs="Arial"/>
                <w:sz w:val="20"/>
                <w:szCs w:val="20"/>
                <w:lang w:eastAsia="zh-CN"/>
              </w:rPr>
              <w:t xml:space="preserve"> </w:t>
            </w:r>
            <w:r w:rsidRPr="00525ABC">
              <w:rPr>
                <w:rFonts w:ascii="Palatino Linotype" w:hAnsi="Palatino Linotype" w:cs="Arial"/>
                <w:sz w:val="20"/>
                <w:szCs w:val="20"/>
                <w:lang w:eastAsia="zh-CN"/>
              </w:rPr>
              <w:t>jelleg</w:t>
            </w:r>
            <w:r w:rsidR="0034099D" w:rsidRPr="00525ABC">
              <w:rPr>
                <w:rFonts w:ascii="Palatino Linotype" w:hAnsi="Palatino Linotype" w:cs="Arial"/>
                <w:sz w:val="20"/>
                <w:szCs w:val="20"/>
                <w:lang w:eastAsia="zh-CN"/>
              </w:rPr>
              <w:t>rajz értelmezése</w:t>
            </w:r>
          </w:p>
        </w:tc>
        <w:tc>
          <w:tcPr>
            <w:tcW w:w="809" w:type="dxa"/>
            <w:vAlign w:val="center"/>
          </w:tcPr>
          <w:p w:rsidR="0034099D"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34099D"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vAlign w:val="center"/>
          </w:tcPr>
          <w:p w:rsidR="0034099D"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Vasúti kocsi jellegrajz táblázat</w:t>
            </w:r>
          </w:p>
        </w:tc>
      </w:tr>
      <w:tr w:rsidR="0034099D" w:rsidRPr="00525ABC">
        <w:trPr>
          <w:trHeight w:val="499"/>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4.</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Komplex információk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Elemzés készítése tapasztalatokról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Jegyzetkészítés eseményről kérdéssor alapján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Esemény helyszíni értékelése szóban felkészülés után</w:t>
            </w:r>
          </w:p>
        </w:tc>
        <w:tc>
          <w:tcPr>
            <w:tcW w:w="809" w:type="dxa"/>
            <w:vAlign w:val="center"/>
          </w:tcPr>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Utólagos szóbeli beszámoló</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5.</w:t>
            </w:r>
          </w:p>
        </w:tc>
        <w:tc>
          <w:tcPr>
            <w:tcW w:w="3621" w:type="dxa"/>
            <w:shd w:val="clear" w:color="auto" w:fill="D9D9D9"/>
            <w:vAlign w:val="center"/>
          </w:tcPr>
          <w:p w:rsidR="002E6748" w:rsidRPr="00525ABC" w:rsidRDefault="002E6748"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Csoportos munkaformák körében</w:t>
            </w:r>
          </w:p>
        </w:tc>
        <w:tc>
          <w:tcPr>
            <w:tcW w:w="809"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 xml:space="preserve">Feladattal vezetett kiscsoportos </w:t>
            </w:r>
            <w:r w:rsidRPr="00525ABC">
              <w:rPr>
                <w:rFonts w:ascii="Palatino Linotype" w:hAnsi="Palatino Linotype" w:cs="Arial"/>
                <w:sz w:val="20"/>
                <w:szCs w:val="20"/>
                <w:lang w:eastAsia="zh-CN"/>
              </w:rPr>
              <w:lastRenderedPageBreak/>
              <w:t>szövegfeldolgozás</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lastRenderedPageBreak/>
              <w:t>5.2.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rendszerezése mozaikfeladattal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Kiscsoportos szakmai munkavégzés irányítással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bl>
    <w:p w:rsidR="00593BF3" w:rsidRPr="00525ABC" w:rsidRDefault="00593BF3" w:rsidP="0034099D">
      <w:pPr>
        <w:widowControl w:val="0"/>
        <w:tabs>
          <w:tab w:val="left" w:pos="284"/>
        </w:tabs>
        <w:suppressAutoHyphens/>
        <w:spacing w:after="0" w:line="240" w:lineRule="auto"/>
        <w:ind w:left="826"/>
        <w:rPr>
          <w:rFonts w:ascii="Palatino Linotype" w:hAnsi="Palatino Linotype"/>
          <w:b/>
          <w:bCs/>
          <w:i/>
          <w:sz w:val="24"/>
          <w:szCs w:val="24"/>
        </w:rPr>
      </w:pPr>
    </w:p>
    <w:p w:rsidR="0034099D" w:rsidRPr="00525ABC" w:rsidRDefault="0034099D" w:rsidP="0034099D">
      <w:pPr>
        <w:widowControl w:val="0"/>
        <w:tabs>
          <w:tab w:val="left" w:pos="284"/>
        </w:tabs>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099D" w:rsidRPr="00525ABC">
        <w:trPr>
          <w:jc w:val="center"/>
        </w:trPr>
        <w:tc>
          <w:tcPr>
            <w:tcW w:w="994"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280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 xml:space="preserve">Alkalmazott oktatási </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módszer neve</w:t>
            </w:r>
          </w:p>
        </w:tc>
        <w:tc>
          <w:tcPr>
            <w:tcW w:w="2835"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 tanulói tevékenység szervezeti kerete</w:t>
            </w:r>
          </w:p>
        </w:tc>
        <w:tc>
          <w:tcPr>
            <w:tcW w:w="2659"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jc w:val="center"/>
        </w:trPr>
        <w:tc>
          <w:tcPr>
            <w:tcW w:w="994"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2800"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tc>
        <w:tc>
          <w:tcPr>
            <w:tcW w:w="2659"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magyarázat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restart"/>
            <w:vAlign w:val="center"/>
          </w:tcPr>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E. 2. utasítás, egyéb műszaki utasítás</w:t>
            </w: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megbeszélés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szemléltetés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1.8.</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kooperatív tanulás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1.9.</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szimuláció</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házi feladat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bl>
    <w:p w:rsidR="009A10FF" w:rsidRDefault="009A10FF" w:rsidP="0034099D">
      <w:pPr>
        <w:widowControl w:val="0"/>
        <w:tabs>
          <w:tab w:val="left" w:pos="284"/>
        </w:tabs>
        <w:suppressAutoHyphens/>
        <w:spacing w:after="0" w:line="240" w:lineRule="auto"/>
        <w:ind w:left="826"/>
        <w:rPr>
          <w:rFonts w:ascii="Palatino Linotype" w:hAnsi="Palatino Linotype"/>
          <w:b/>
          <w:bCs/>
          <w:i/>
          <w:sz w:val="24"/>
          <w:szCs w:val="24"/>
        </w:rPr>
      </w:pPr>
    </w:p>
    <w:p w:rsidR="0034099D" w:rsidRPr="00525ABC" w:rsidRDefault="0034099D" w:rsidP="0034099D">
      <w:pPr>
        <w:widowControl w:val="0"/>
        <w:tabs>
          <w:tab w:val="left" w:pos="284"/>
        </w:tabs>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tanulói tevékenységformák (ajánlás)</w:t>
      </w:r>
    </w:p>
    <w:p w:rsidR="0034099D" w:rsidRPr="00525ABC" w:rsidRDefault="0034099D" w:rsidP="00C10964">
      <w:pPr>
        <w:tabs>
          <w:tab w:val="left" w:pos="284"/>
        </w:tabs>
        <w:autoSpaceDE w:val="0"/>
        <w:autoSpaceDN w:val="0"/>
        <w:adjustRightInd w:val="0"/>
        <w:spacing w:after="0"/>
        <w:ind w:left="709"/>
        <w:rPr>
          <w:rFonts w:ascii="Palatino Linotype" w:eastAsia="Calibri" w:hAnsi="Palatino Linotype" w:cs="TimesNewRoman"/>
          <w:sz w:val="24"/>
          <w:szCs w:val="24"/>
        </w:rPr>
      </w:pPr>
      <w:r w:rsidRPr="00525ABC">
        <w:rPr>
          <w:rFonts w:ascii="Palatino Linotype" w:eastAsia="Calibri" w:hAnsi="Palatino Linotype" w:cs="TimesNewRoman"/>
          <w:sz w:val="24"/>
          <w:szCs w:val="24"/>
        </w:rPr>
        <w:t>Olvasott szöveg feladattal vezetett feldolgozása 25%</w:t>
      </w:r>
    </w:p>
    <w:p w:rsidR="0034099D" w:rsidRPr="00525ABC" w:rsidRDefault="0034099D" w:rsidP="00C10964">
      <w:pPr>
        <w:tabs>
          <w:tab w:val="left" w:pos="284"/>
        </w:tabs>
        <w:autoSpaceDE w:val="0"/>
        <w:autoSpaceDN w:val="0"/>
        <w:adjustRightInd w:val="0"/>
        <w:spacing w:after="0"/>
        <w:ind w:left="709"/>
        <w:rPr>
          <w:rFonts w:ascii="Palatino Linotype" w:eastAsia="Calibri" w:hAnsi="Palatino Linotype" w:cs="TimesNewRoman"/>
          <w:sz w:val="24"/>
          <w:szCs w:val="24"/>
        </w:rPr>
      </w:pPr>
      <w:r w:rsidRPr="00525ABC">
        <w:rPr>
          <w:rFonts w:ascii="Palatino Linotype" w:eastAsia="Calibri" w:hAnsi="Palatino Linotype" w:cs="TimesNewRoman"/>
          <w:sz w:val="24"/>
          <w:szCs w:val="24"/>
        </w:rPr>
        <w:t>Olvasott szöveg feldolgozása jegyzeteléssel 25%</w:t>
      </w:r>
    </w:p>
    <w:p w:rsidR="0034099D" w:rsidRPr="00525ABC" w:rsidRDefault="0034099D" w:rsidP="00C10964">
      <w:pPr>
        <w:tabs>
          <w:tab w:val="left" w:pos="284"/>
        </w:tabs>
        <w:autoSpaceDE w:val="0"/>
        <w:autoSpaceDN w:val="0"/>
        <w:adjustRightInd w:val="0"/>
        <w:spacing w:after="0"/>
        <w:ind w:left="709"/>
        <w:rPr>
          <w:rFonts w:ascii="Palatino Linotype" w:eastAsia="Calibri" w:hAnsi="Palatino Linotype" w:cs="TimesNewRoman"/>
          <w:sz w:val="24"/>
          <w:szCs w:val="24"/>
        </w:rPr>
      </w:pPr>
      <w:r w:rsidRPr="00525ABC">
        <w:rPr>
          <w:rFonts w:ascii="Palatino Linotype" w:eastAsia="Calibri" w:hAnsi="Palatino Linotype" w:cs="TimesNewRoman"/>
          <w:sz w:val="24"/>
          <w:szCs w:val="24"/>
        </w:rPr>
        <w:t>Tesztfeladat megoldása 25%</w:t>
      </w:r>
    </w:p>
    <w:p w:rsidR="0034099D" w:rsidRPr="00525ABC" w:rsidRDefault="0034099D" w:rsidP="00C10964">
      <w:pPr>
        <w:widowControl w:val="0"/>
        <w:tabs>
          <w:tab w:val="left" w:pos="284"/>
        </w:tabs>
        <w:suppressAutoHyphens/>
        <w:spacing w:after="0"/>
        <w:ind w:left="709"/>
        <w:rPr>
          <w:rFonts w:ascii="Palatino Linotype" w:hAnsi="Palatino Linotype"/>
          <w:bCs/>
          <w:sz w:val="24"/>
          <w:szCs w:val="24"/>
        </w:rPr>
      </w:pPr>
      <w:r w:rsidRPr="00525ABC">
        <w:rPr>
          <w:rFonts w:ascii="Palatino Linotype" w:eastAsia="Calibri" w:hAnsi="Palatino Linotype" w:cs="TimesNewRoman"/>
          <w:sz w:val="24"/>
          <w:szCs w:val="24"/>
        </w:rPr>
        <w:t>Információk önálló rendszerezése 25%</w:t>
      </w:r>
    </w:p>
    <w:p w:rsidR="0034099D" w:rsidRPr="00525ABC" w:rsidRDefault="0034099D" w:rsidP="0034099D">
      <w:pPr>
        <w:tabs>
          <w:tab w:val="left" w:pos="284"/>
        </w:tabs>
        <w:spacing w:after="0" w:line="240" w:lineRule="auto"/>
        <w:ind w:left="540"/>
        <w:jc w:val="both"/>
        <w:rPr>
          <w:rFonts w:ascii="Palatino Linotype" w:hAnsi="Palatino Linotype"/>
          <w:iCs/>
          <w:sz w:val="24"/>
          <w:szCs w:val="24"/>
        </w:rPr>
      </w:pPr>
    </w:p>
    <w:p w:rsidR="0034099D" w:rsidRPr="00525ABC" w:rsidRDefault="0034099D" w:rsidP="00E3158C">
      <w:pPr>
        <w:widowControl w:val="0"/>
        <w:numPr>
          <w:ilvl w:val="1"/>
          <w:numId w:val="34"/>
        </w:numPr>
        <w:tabs>
          <w:tab w:val="left" w:pos="284"/>
        </w:tabs>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A tantárgy értékelésének módja</w:t>
      </w:r>
    </w:p>
    <w:p w:rsidR="0034099D" w:rsidRPr="00525ABC" w:rsidRDefault="0034099D" w:rsidP="00C10964">
      <w:pPr>
        <w:tabs>
          <w:tab w:val="left" w:pos="284"/>
        </w:tabs>
        <w:ind w:left="284"/>
        <w:jc w:val="both"/>
        <w:rPr>
          <w:rFonts w:ascii="Palatino Linotype" w:hAnsi="Palatino Linotype" w:cs="Tahoma"/>
          <w:color w:val="333333"/>
          <w:sz w:val="24"/>
          <w:szCs w:val="24"/>
          <w:shd w:val="clear" w:color="auto" w:fill="FFFFFF"/>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r w:rsidRPr="00525ABC">
        <w:rPr>
          <w:rFonts w:ascii="Palatino Linotype" w:hAnsi="Palatino Linotype" w:cs="Tahoma"/>
          <w:color w:val="333333"/>
          <w:sz w:val="24"/>
          <w:szCs w:val="24"/>
          <w:shd w:val="clear" w:color="auto" w:fill="FFFFFF"/>
        </w:rPr>
        <w:t xml:space="preserve"> </w:t>
      </w:r>
    </w:p>
    <w:p w:rsidR="002E6748" w:rsidRPr="00525ABC" w:rsidRDefault="002E6748" w:rsidP="0034099D">
      <w:pPr>
        <w:tabs>
          <w:tab w:val="left" w:pos="284"/>
        </w:tabs>
        <w:jc w:val="both"/>
        <w:rPr>
          <w:rFonts w:ascii="Palatino Linotype" w:hAnsi="Palatino Linotype" w:cs="Tahoma"/>
          <w:color w:val="333333"/>
          <w:sz w:val="24"/>
          <w:szCs w:val="24"/>
          <w:shd w:val="clear" w:color="auto" w:fill="FFFFFF"/>
        </w:rPr>
      </w:pPr>
    </w:p>
    <w:p w:rsidR="0034099D" w:rsidRPr="00525ABC" w:rsidRDefault="0034099D" w:rsidP="00E3158C">
      <w:pPr>
        <w:widowControl w:val="0"/>
        <w:numPr>
          <w:ilvl w:val="0"/>
          <w:numId w:val="34"/>
        </w:numPr>
        <w:suppressAutoHyphens/>
        <w:spacing w:after="0" w:line="240" w:lineRule="auto"/>
        <w:ind w:left="0" w:firstLine="0"/>
        <w:rPr>
          <w:rFonts w:ascii="Palatino Linotype" w:hAnsi="Palatino Linotype"/>
          <w:b/>
          <w:bCs/>
          <w:iCs/>
          <w:sz w:val="24"/>
          <w:szCs w:val="24"/>
        </w:rPr>
      </w:pPr>
      <w:r w:rsidRPr="00525ABC">
        <w:rPr>
          <w:rFonts w:ascii="Palatino Linotype" w:hAnsi="Palatino Linotype"/>
          <w:b/>
          <w:sz w:val="24"/>
          <w:szCs w:val="24"/>
        </w:rPr>
        <w:t xml:space="preserve"> Forgalom gy</w:t>
      </w:r>
      <w:r w:rsidR="002E6748" w:rsidRPr="00525ABC">
        <w:rPr>
          <w:rFonts w:ascii="Palatino Linotype" w:hAnsi="Palatino Linotype"/>
          <w:b/>
          <w:sz w:val="24"/>
          <w:szCs w:val="24"/>
        </w:rPr>
        <w:t>akorlat</w:t>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00C10964">
        <w:rPr>
          <w:rFonts w:ascii="Palatino Linotype" w:hAnsi="Palatino Linotype"/>
          <w:b/>
          <w:sz w:val="24"/>
          <w:szCs w:val="24"/>
        </w:rPr>
        <w:tab/>
      </w:r>
      <w:r w:rsidR="00C10964">
        <w:rPr>
          <w:rFonts w:ascii="Palatino Linotype" w:hAnsi="Palatino Linotype"/>
          <w:b/>
          <w:sz w:val="24"/>
          <w:szCs w:val="24"/>
        </w:rPr>
        <w:tab/>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002E6748" w:rsidRPr="00525ABC">
        <w:rPr>
          <w:rFonts w:ascii="Palatino Linotype" w:hAnsi="Palatino Linotype"/>
          <w:b/>
          <w:sz w:val="24"/>
          <w:szCs w:val="24"/>
        </w:rPr>
        <w:tab/>
      </w:r>
      <w:r w:rsidRPr="00525ABC">
        <w:rPr>
          <w:rFonts w:ascii="Palatino Linotype" w:hAnsi="Palatino Linotype"/>
          <w:b/>
          <w:sz w:val="24"/>
          <w:szCs w:val="24"/>
        </w:rPr>
        <w:t>64 óra</w:t>
      </w:r>
    </w:p>
    <w:p w:rsidR="0034099D" w:rsidRPr="00525ABC" w:rsidRDefault="0034099D" w:rsidP="0034099D">
      <w:pPr>
        <w:tabs>
          <w:tab w:val="left" w:pos="284"/>
        </w:tabs>
        <w:spacing w:after="0" w:line="240" w:lineRule="auto"/>
        <w:jc w:val="right"/>
        <w:rPr>
          <w:rFonts w:ascii="Palatino Linotype" w:hAnsi="Palatino Linotype"/>
          <w:sz w:val="20"/>
          <w:szCs w:val="20"/>
        </w:rPr>
      </w:pPr>
      <w:r w:rsidRPr="00525ABC">
        <w:rPr>
          <w:rFonts w:ascii="Palatino Linotype" w:hAnsi="Palatino Linotype"/>
          <w:sz w:val="20"/>
          <w:szCs w:val="20"/>
        </w:rPr>
        <w:t>14. évfolyamon megszervezett képzés</w:t>
      </w:r>
    </w:p>
    <w:p w:rsidR="0034099D" w:rsidRPr="00525ABC" w:rsidRDefault="0034099D" w:rsidP="00525ABC">
      <w:pPr>
        <w:widowControl w:val="0"/>
        <w:tabs>
          <w:tab w:val="left" w:pos="284"/>
        </w:tabs>
        <w:suppressAutoHyphens/>
        <w:spacing w:after="0" w:line="240" w:lineRule="auto"/>
        <w:rPr>
          <w:rFonts w:ascii="Palatino Linotype" w:hAnsi="Palatino Linotype"/>
          <w:b/>
          <w:vanish/>
          <w:sz w:val="24"/>
          <w:szCs w:val="24"/>
        </w:rPr>
      </w:pPr>
    </w:p>
    <w:p w:rsidR="0034099D" w:rsidRPr="00525ABC" w:rsidRDefault="002E6748" w:rsidP="00E3158C">
      <w:pPr>
        <w:widowControl w:val="0"/>
        <w:numPr>
          <w:ilvl w:val="1"/>
          <w:numId w:val="34"/>
        </w:numPr>
        <w:tabs>
          <w:tab w:val="left" w:pos="284"/>
        </w:tabs>
        <w:suppressAutoHyphens/>
        <w:spacing w:after="0" w:line="240" w:lineRule="auto"/>
        <w:rPr>
          <w:rFonts w:ascii="Palatino Linotype" w:hAnsi="Palatino Linotype"/>
          <w:b/>
          <w:sz w:val="24"/>
          <w:szCs w:val="24"/>
        </w:rPr>
      </w:pPr>
      <w:r w:rsidRPr="00525ABC">
        <w:rPr>
          <w:rFonts w:ascii="Palatino Linotype" w:hAnsi="Palatino Linotype"/>
          <w:b/>
          <w:sz w:val="24"/>
          <w:szCs w:val="24"/>
        </w:rPr>
        <w:t xml:space="preserve"> </w:t>
      </w:r>
      <w:r w:rsidR="0034099D" w:rsidRPr="00525ABC">
        <w:rPr>
          <w:rFonts w:ascii="Palatino Linotype" w:hAnsi="Palatino Linotype"/>
          <w:b/>
          <w:sz w:val="24"/>
          <w:szCs w:val="24"/>
        </w:rPr>
        <w:t>A tantárgy tanításának célja</w:t>
      </w:r>
    </w:p>
    <w:p w:rsidR="0034099D" w:rsidRPr="00525ABC" w:rsidRDefault="0034099D" w:rsidP="00C10964">
      <w:pPr>
        <w:tabs>
          <w:tab w:val="left" w:pos="284"/>
        </w:tabs>
        <w:ind w:left="284"/>
        <w:jc w:val="both"/>
        <w:rPr>
          <w:rFonts w:ascii="Palatino Linotype" w:hAnsi="Palatino Linotype" w:cs="Tahoma"/>
          <w:color w:val="333333"/>
          <w:sz w:val="24"/>
          <w:szCs w:val="24"/>
          <w:shd w:val="clear" w:color="auto" w:fill="FFFFFF"/>
        </w:rPr>
      </w:pPr>
      <w:r w:rsidRPr="00525ABC">
        <w:rPr>
          <w:rFonts w:ascii="Palatino Linotype" w:hAnsi="Palatino Linotype"/>
          <w:sz w:val="24"/>
          <w:szCs w:val="24"/>
        </w:rPr>
        <w:t>A tantárgy tanításának célja, hogy tegye lehetővé a tanulók számára az elméleti ismeretanyag begyakorlását, különös tekintettel a különböző jelzők által adott jelzési képeinek egységes értelmezése érdekében. Továbbá mutasson rá a helytelen jelzésértelmezésből bekövetkező veszélyekre, konkrét példák segítségével. Adjon lehetőséget a vonatok megfékezettségének megállapításához szükséges feladatok gyakorlására. A kocsik adatainak felvételére, a kocsik bárcázására. A vonatokkal kapcsolatos számítási feladatok gyakorlása.</w:t>
      </w:r>
      <w:r w:rsidRPr="00525ABC">
        <w:rPr>
          <w:rFonts w:ascii="Palatino Linotype" w:hAnsi="Palatino Linotype" w:cs="Tahoma"/>
          <w:color w:val="333333"/>
          <w:sz w:val="24"/>
          <w:szCs w:val="24"/>
          <w:shd w:val="clear" w:color="auto" w:fill="FFFFFF"/>
        </w:rPr>
        <w:t xml:space="preserve"> (Terhelés, Elegytömeg, </w:t>
      </w:r>
      <w:proofErr w:type="spellStart"/>
      <w:r w:rsidRPr="00525ABC">
        <w:rPr>
          <w:rFonts w:ascii="Palatino Linotype" w:hAnsi="Palatino Linotype" w:cs="Tahoma"/>
          <w:color w:val="333333"/>
          <w:sz w:val="24"/>
          <w:szCs w:val="24"/>
          <w:shd w:val="clear" w:color="auto" w:fill="FFFFFF"/>
        </w:rPr>
        <w:t>Teljestömeg</w:t>
      </w:r>
      <w:proofErr w:type="spellEnd"/>
      <w:r w:rsidRPr="00525ABC">
        <w:rPr>
          <w:rFonts w:ascii="Palatino Linotype" w:hAnsi="Palatino Linotype" w:cs="Tahoma"/>
          <w:color w:val="333333"/>
          <w:sz w:val="24"/>
          <w:szCs w:val="24"/>
          <w:shd w:val="clear" w:color="auto" w:fill="FFFFFF"/>
        </w:rPr>
        <w:t xml:space="preserve">, Vonathossz.) </w:t>
      </w:r>
    </w:p>
    <w:p w:rsidR="0034099D" w:rsidRPr="00525ABC" w:rsidRDefault="0034099D" w:rsidP="00E3158C">
      <w:pPr>
        <w:widowControl w:val="0"/>
        <w:numPr>
          <w:ilvl w:val="1"/>
          <w:numId w:val="34"/>
        </w:numPr>
        <w:tabs>
          <w:tab w:val="left" w:pos="284"/>
        </w:tabs>
        <w:suppressAutoHyphens/>
        <w:spacing w:after="0" w:line="240" w:lineRule="auto"/>
        <w:rPr>
          <w:rFonts w:ascii="Palatino Linotype" w:hAnsi="Palatino Linotype"/>
          <w:b/>
          <w:sz w:val="24"/>
          <w:szCs w:val="24"/>
        </w:rPr>
      </w:pPr>
      <w:r w:rsidRPr="00525ABC">
        <w:rPr>
          <w:rFonts w:ascii="Palatino Linotype" w:hAnsi="Palatino Linotype"/>
          <w:b/>
          <w:sz w:val="24"/>
          <w:szCs w:val="24"/>
        </w:rPr>
        <w:lastRenderedPageBreak/>
        <w:t>Kapcsolódó közismereti, szakmai tartalmak</w:t>
      </w:r>
    </w:p>
    <w:p w:rsidR="0034099D" w:rsidRPr="00525ABC" w:rsidRDefault="0034099D" w:rsidP="00C10964">
      <w:pPr>
        <w:tabs>
          <w:tab w:val="left" w:pos="284"/>
        </w:tabs>
        <w:ind w:left="284"/>
        <w:jc w:val="both"/>
        <w:rPr>
          <w:rFonts w:ascii="Palatino Linotype" w:hAnsi="Palatino Linotype" w:cs="Tahoma"/>
          <w:color w:val="333333"/>
          <w:sz w:val="24"/>
          <w:szCs w:val="24"/>
          <w:shd w:val="clear" w:color="auto" w:fill="FFFFFF"/>
        </w:rPr>
      </w:pPr>
      <w:r w:rsidRPr="00525ABC">
        <w:rPr>
          <w:rFonts w:ascii="Palatino Linotype" w:hAnsi="Palatino Linotype"/>
          <w:sz w:val="24"/>
          <w:szCs w:val="24"/>
        </w:rPr>
        <w:t xml:space="preserve">F.1. </w:t>
      </w:r>
      <w:proofErr w:type="gramStart"/>
      <w:r w:rsidRPr="00525ABC">
        <w:rPr>
          <w:rFonts w:ascii="Palatino Linotype" w:hAnsi="Palatino Linotype"/>
          <w:sz w:val="24"/>
          <w:szCs w:val="24"/>
        </w:rPr>
        <w:t>sz.</w:t>
      </w:r>
      <w:proofErr w:type="gramEnd"/>
      <w:r w:rsidRPr="00525ABC">
        <w:rPr>
          <w:rFonts w:ascii="Palatino Linotype" w:hAnsi="Palatino Linotype"/>
          <w:sz w:val="24"/>
          <w:szCs w:val="24"/>
        </w:rPr>
        <w:t xml:space="preserve"> Jelzési Utasítás, az F.2.sz. Forgalmi Utasítás és Függelékeinek vonatkozó anyagai, az E.2. </w:t>
      </w:r>
      <w:proofErr w:type="gramStart"/>
      <w:r w:rsidRPr="00525ABC">
        <w:rPr>
          <w:rFonts w:ascii="Palatino Linotype" w:hAnsi="Palatino Linotype"/>
          <w:sz w:val="24"/>
          <w:szCs w:val="24"/>
        </w:rPr>
        <w:t>sz.</w:t>
      </w:r>
      <w:proofErr w:type="gramEnd"/>
      <w:r w:rsidRPr="00525ABC">
        <w:rPr>
          <w:rFonts w:ascii="Palatino Linotype" w:hAnsi="Palatino Linotype"/>
          <w:sz w:val="24"/>
          <w:szCs w:val="24"/>
        </w:rPr>
        <w:t xml:space="preserve"> Fékutasítás és F.7.sz.; F.20. </w:t>
      </w:r>
      <w:proofErr w:type="gramStart"/>
      <w:r w:rsidRPr="00525ABC">
        <w:rPr>
          <w:rFonts w:ascii="Palatino Linotype" w:hAnsi="Palatino Linotype"/>
          <w:sz w:val="24"/>
          <w:szCs w:val="24"/>
        </w:rPr>
        <w:t>sz.</w:t>
      </w:r>
      <w:proofErr w:type="gramEnd"/>
      <w:r w:rsidRPr="00525ABC">
        <w:rPr>
          <w:rFonts w:ascii="Palatino Linotype" w:hAnsi="Palatino Linotype"/>
          <w:sz w:val="24"/>
          <w:szCs w:val="24"/>
        </w:rPr>
        <w:t xml:space="preserve"> Utasítások vonatkozó anyagai. Az E. 12. sz. Műszaki </w:t>
      </w:r>
      <w:proofErr w:type="spellStart"/>
      <w:r w:rsidRPr="00525ABC">
        <w:rPr>
          <w:rFonts w:ascii="Palatino Linotype" w:hAnsi="Palatino Linotype"/>
          <w:sz w:val="24"/>
          <w:szCs w:val="24"/>
        </w:rPr>
        <w:t>Kocsiszolgálati</w:t>
      </w:r>
      <w:proofErr w:type="spellEnd"/>
      <w:r w:rsidRPr="00525ABC">
        <w:rPr>
          <w:rFonts w:ascii="Palatino Linotype" w:hAnsi="Palatino Linotype"/>
          <w:sz w:val="24"/>
          <w:szCs w:val="24"/>
        </w:rPr>
        <w:t xml:space="preserve"> Utasítás: a sérült kocsik megjelölésére, a </w:t>
      </w:r>
      <w:proofErr w:type="spellStart"/>
      <w:r w:rsidRPr="00525ABC">
        <w:rPr>
          <w:rFonts w:ascii="Palatino Linotype" w:hAnsi="Palatino Linotype"/>
          <w:sz w:val="24"/>
          <w:szCs w:val="24"/>
        </w:rPr>
        <w:t>kocsisérülések</w:t>
      </w:r>
      <w:proofErr w:type="spellEnd"/>
      <w:r w:rsidRPr="00525ABC">
        <w:rPr>
          <w:rFonts w:ascii="Palatino Linotype" w:hAnsi="Palatino Linotype"/>
          <w:sz w:val="24"/>
          <w:szCs w:val="24"/>
        </w:rPr>
        <w:t xml:space="preserve"> megállapítása. Műszaki Táblázatok I-II. </w:t>
      </w:r>
      <w:proofErr w:type="gramStart"/>
      <w:r w:rsidRPr="00525ABC">
        <w:rPr>
          <w:rFonts w:ascii="Palatino Linotype" w:hAnsi="Palatino Linotype"/>
          <w:sz w:val="24"/>
          <w:szCs w:val="24"/>
        </w:rPr>
        <w:t>rész</w:t>
      </w:r>
      <w:proofErr w:type="gramEnd"/>
      <w:r w:rsidRPr="00525ABC">
        <w:rPr>
          <w:rFonts w:ascii="Palatino Linotype" w:hAnsi="Palatino Linotype"/>
          <w:sz w:val="24"/>
          <w:szCs w:val="24"/>
        </w:rPr>
        <w:t>.</w:t>
      </w:r>
      <w:r w:rsidRPr="00525ABC">
        <w:rPr>
          <w:rFonts w:ascii="Palatino Linotype" w:hAnsi="Palatino Linotype" w:cs="Tahoma"/>
          <w:color w:val="333333"/>
          <w:sz w:val="24"/>
          <w:szCs w:val="24"/>
          <w:shd w:val="clear" w:color="auto" w:fill="FFFFFF"/>
        </w:rPr>
        <w:t xml:space="preserve"> </w:t>
      </w:r>
    </w:p>
    <w:p w:rsidR="002E6748" w:rsidRPr="00525ABC" w:rsidRDefault="002E6748" w:rsidP="0034099D">
      <w:pPr>
        <w:tabs>
          <w:tab w:val="left" w:pos="284"/>
        </w:tabs>
        <w:jc w:val="both"/>
        <w:rPr>
          <w:rFonts w:ascii="Palatino Linotype" w:hAnsi="Palatino Linotype" w:cs="Tahoma"/>
          <w:color w:val="333333"/>
          <w:sz w:val="24"/>
          <w:szCs w:val="24"/>
          <w:shd w:val="clear" w:color="auto" w:fill="FFFFFF"/>
        </w:rPr>
      </w:pPr>
    </w:p>
    <w:p w:rsidR="0034099D" w:rsidRPr="00525ABC" w:rsidRDefault="0034099D" w:rsidP="00E3158C">
      <w:pPr>
        <w:widowControl w:val="0"/>
        <w:numPr>
          <w:ilvl w:val="1"/>
          <w:numId w:val="34"/>
        </w:numPr>
        <w:tabs>
          <w:tab w:val="left" w:pos="284"/>
        </w:tabs>
        <w:suppressAutoHyphens/>
        <w:spacing w:after="0" w:line="240" w:lineRule="auto"/>
        <w:rPr>
          <w:rFonts w:ascii="Palatino Linotype" w:hAnsi="Palatino Linotype"/>
          <w:b/>
          <w:bCs/>
          <w:iCs/>
          <w:sz w:val="24"/>
          <w:szCs w:val="24"/>
        </w:rPr>
      </w:pPr>
      <w:r w:rsidRPr="00525ABC">
        <w:rPr>
          <w:rFonts w:ascii="Palatino Linotype" w:hAnsi="Palatino Linotype"/>
          <w:b/>
          <w:sz w:val="24"/>
          <w:szCs w:val="24"/>
        </w:rPr>
        <w:t>Témakörök</w:t>
      </w:r>
    </w:p>
    <w:p w:rsidR="0034099D" w:rsidRPr="00525ABC" w:rsidRDefault="0034099D" w:rsidP="0034099D">
      <w:pPr>
        <w:tabs>
          <w:tab w:val="left" w:pos="284"/>
        </w:tabs>
        <w:spacing w:after="0" w:line="240" w:lineRule="auto"/>
        <w:rPr>
          <w:rFonts w:ascii="Palatino Linotype" w:hAnsi="Palatino Linotype"/>
          <w:b/>
          <w:bCs/>
          <w:iCs/>
          <w:sz w:val="24"/>
          <w:szCs w:val="24"/>
        </w:rPr>
      </w:pPr>
    </w:p>
    <w:p w:rsidR="0034099D" w:rsidRPr="00525ABC" w:rsidRDefault="0034099D" w:rsidP="00E3158C">
      <w:pPr>
        <w:numPr>
          <w:ilvl w:val="2"/>
          <w:numId w:val="34"/>
        </w:numPr>
        <w:tabs>
          <w:tab w:val="left" w:pos="284"/>
        </w:tabs>
        <w:suppressAutoHyphens/>
        <w:spacing w:after="0" w:line="240" w:lineRule="auto"/>
        <w:ind w:left="1134" w:hanging="567"/>
        <w:rPr>
          <w:rFonts w:ascii="Palatino Linotype" w:hAnsi="Palatino Linotype"/>
          <w:b/>
          <w:sz w:val="24"/>
          <w:szCs w:val="24"/>
        </w:rPr>
      </w:pPr>
      <w:r w:rsidRPr="00525ABC">
        <w:rPr>
          <w:rFonts w:ascii="Palatino Linotype" w:hAnsi="Palatino Linotype"/>
          <w:b/>
          <w:sz w:val="24"/>
          <w:szCs w:val="24"/>
        </w:rPr>
        <w:t>Forgalmi ismerete</w:t>
      </w:r>
      <w:r w:rsidR="00155750" w:rsidRPr="00525ABC">
        <w:rPr>
          <w:rFonts w:ascii="Palatino Linotype" w:hAnsi="Palatino Linotype"/>
          <w:b/>
          <w:sz w:val="24"/>
          <w:szCs w:val="24"/>
        </w:rPr>
        <w:t xml:space="preserve">k </w:t>
      </w:r>
      <w:r w:rsidR="002E6748" w:rsidRPr="00525ABC">
        <w:rPr>
          <w:rFonts w:ascii="Palatino Linotype" w:hAnsi="Palatino Linotype"/>
          <w:b/>
          <w:sz w:val="24"/>
          <w:szCs w:val="24"/>
        </w:rPr>
        <w:t>(elméletigényes gyakorlat</w:t>
      </w:r>
      <w:proofErr w:type="gramStart"/>
      <w:r w:rsidR="002E6748" w:rsidRPr="00525ABC">
        <w:rPr>
          <w:rFonts w:ascii="Palatino Linotype" w:hAnsi="Palatino Linotype"/>
          <w:b/>
          <w:sz w:val="24"/>
          <w:szCs w:val="24"/>
        </w:rPr>
        <w:t xml:space="preserve">)     </w:t>
      </w:r>
      <w:r w:rsidR="00C10964">
        <w:rPr>
          <w:rFonts w:ascii="Palatino Linotype" w:hAnsi="Palatino Linotype"/>
          <w:b/>
          <w:sz w:val="24"/>
          <w:szCs w:val="24"/>
        </w:rPr>
        <w:tab/>
      </w:r>
      <w:r w:rsidR="002E6748" w:rsidRPr="00525ABC">
        <w:rPr>
          <w:rFonts w:ascii="Palatino Linotype" w:hAnsi="Palatino Linotype"/>
          <w:b/>
          <w:sz w:val="24"/>
          <w:szCs w:val="24"/>
        </w:rPr>
        <w:tab/>
        <w:t xml:space="preserve">   </w:t>
      </w:r>
      <w:r w:rsidRPr="00525ABC">
        <w:rPr>
          <w:rFonts w:ascii="Palatino Linotype" w:hAnsi="Palatino Linotype"/>
          <w:b/>
          <w:sz w:val="24"/>
          <w:szCs w:val="24"/>
        </w:rPr>
        <w:t xml:space="preserve"> </w:t>
      </w:r>
      <w:r w:rsidR="00C10964">
        <w:rPr>
          <w:rFonts w:ascii="Palatino Linotype" w:hAnsi="Palatino Linotype"/>
          <w:b/>
          <w:sz w:val="24"/>
          <w:szCs w:val="24"/>
        </w:rPr>
        <w:t xml:space="preserve">      </w:t>
      </w:r>
      <w:r w:rsidRPr="00525ABC">
        <w:rPr>
          <w:rFonts w:ascii="Palatino Linotype" w:hAnsi="Palatino Linotype"/>
          <w:b/>
          <w:i/>
          <w:sz w:val="24"/>
          <w:szCs w:val="24"/>
        </w:rPr>
        <w:t>32</w:t>
      </w:r>
      <w:proofErr w:type="gramEnd"/>
      <w:r w:rsidRPr="00525ABC">
        <w:rPr>
          <w:rFonts w:ascii="Palatino Linotype" w:hAnsi="Palatino Linotype"/>
          <w:b/>
          <w:i/>
          <w:sz w:val="24"/>
          <w:szCs w:val="24"/>
        </w:rPr>
        <w:t xml:space="preserve"> óra</w:t>
      </w:r>
    </w:p>
    <w:p w:rsidR="0034099D" w:rsidRPr="00525ABC" w:rsidRDefault="0034099D" w:rsidP="00C10964">
      <w:pPr>
        <w:tabs>
          <w:tab w:val="left" w:pos="284"/>
        </w:tabs>
        <w:ind w:left="567"/>
        <w:jc w:val="both"/>
        <w:rPr>
          <w:rFonts w:ascii="Palatino Linotype" w:hAnsi="Palatino Linotype" w:cs="Tahoma"/>
          <w:color w:val="333333"/>
          <w:sz w:val="24"/>
          <w:szCs w:val="24"/>
          <w:shd w:val="clear" w:color="auto" w:fill="FFFFFF"/>
        </w:rPr>
      </w:pPr>
      <w:r w:rsidRPr="00525ABC">
        <w:rPr>
          <w:rFonts w:ascii="Palatino Linotype" w:hAnsi="Palatino Linotype"/>
          <w:sz w:val="24"/>
          <w:szCs w:val="24"/>
        </w:rPr>
        <w:t>A Szolgálati menetrendkönyvekből meghatározott vonatszám alapján a kiválasztott vonat Műszaki táblázatok I. kötete szerinti legnagyobb terhelésének megállapítása.</w:t>
      </w:r>
      <w:r w:rsidRPr="00525ABC">
        <w:rPr>
          <w:rFonts w:ascii="Palatino Linotype" w:hAnsi="Palatino Linotype"/>
        </w:rPr>
        <w:t xml:space="preserve"> </w:t>
      </w:r>
      <w:r w:rsidRPr="00525ABC">
        <w:rPr>
          <w:rFonts w:ascii="Palatino Linotype" w:hAnsi="Palatino Linotype"/>
          <w:sz w:val="24"/>
          <w:szCs w:val="24"/>
        </w:rPr>
        <w:t xml:space="preserve">A meghatározott vonat </w:t>
      </w:r>
      <w:proofErr w:type="spellStart"/>
      <w:r w:rsidRPr="00525ABC">
        <w:rPr>
          <w:rFonts w:ascii="Palatino Linotype" w:hAnsi="Palatino Linotype"/>
          <w:sz w:val="24"/>
          <w:szCs w:val="24"/>
        </w:rPr>
        <w:t>vonatösszeállítási</w:t>
      </w:r>
      <w:proofErr w:type="spellEnd"/>
      <w:r w:rsidRPr="00525ABC">
        <w:rPr>
          <w:rFonts w:ascii="Palatino Linotype" w:hAnsi="Palatino Linotype"/>
          <w:sz w:val="24"/>
          <w:szCs w:val="24"/>
        </w:rPr>
        <w:t xml:space="preserve"> adatai alapján a vonat elegytömegének megállapítása és összehasonlítása a Szolgálati menetrendkönyvben megadott rendes vonatterheléssel. A kiválasztott vonat féktechnikai és forgalmi szempontú vonathosszának, valamint a haladó és az álló vonat megfékezettségének megállapítása.</w:t>
      </w:r>
      <w:r w:rsidRPr="00525ABC">
        <w:rPr>
          <w:rFonts w:ascii="Palatino Linotype" w:hAnsi="Palatino Linotype" w:cs="Tahoma"/>
          <w:color w:val="333333"/>
          <w:sz w:val="24"/>
          <w:szCs w:val="24"/>
          <w:shd w:val="clear" w:color="auto" w:fill="FFFFFF"/>
        </w:rPr>
        <w:t xml:space="preserve"> </w:t>
      </w:r>
    </w:p>
    <w:p w:rsidR="0034099D" w:rsidRPr="00525ABC" w:rsidRDefault="00155750" w:rsidP="00E3158C">
      <w:pPr>
        <w:numPr>
          <w:ilvl w:val="2"/>
          <w:numId w:val="34"/>
        </w:numPr>
        <w:tabs>
          <w:tab w:val="left" w:pos="284"/>
        </w:tabs>
        <w:suppressAutoHyphens/>
        <w:spacing w:after="0" w:line="240" w:lineRule="auto"/>
        <w:ind w:left="1190" w:hanging="623"/>
        <w:rPr>
          <w:rFonts w:ascii="Palatino Linotype" w:hAnsi="Palatino Linotype"/>
          <w:b/>
          <w:sz w:val="24"/>
          <w:szCs w:val="24"/>
        </w:rPr>
      </w:pPr>
      <w:r w:rsidRPr="00525ABC">
        <w:rPr>
          <w:rFonts w:ascii="Palatino Linotype" w:hAnsi="Palatino Linotype"/>
          <w:b/>
          <w:sz w:val="24"/>
          <w:szCs w:val="24"/>
        </w:rPr>
        <w:t>Műszaki ismeretek</w:t>
      </w:r>
      <w:r w:rsidR="0034099D" w:rsidRPr="00525ABC">
        <w:rPr>
          <w:rFonts w:ascii="Palatino Linotype" w:hAnsi="Palatino Linotype"/>
          <w:b/>
          <w:sz w:val="24"/>
          <w:szCs w:val="24"/>
        </w:rPr>
        <w:t xml:space="preserve"> (elméletigényes gyakorlat</w:t>
      </w:r>
      <w:proofErr w:type="gramStart"/>
      <w:r w:rsidR="0034099D" w:rsidRPr="00525ABC">
        <w:rPr>
          <w:rFonts w:ascii="Palatino Linotype" w:hAnsi="Palatino Linotype"/>
          <w:b/>
          <w:sz w:val="24"/>
          <w:szCs w:val="24"/>
        </w:rPr>
        <w:t>)</w:t>
      </w:r>
      <w:r w:rsidR="0034099D" w:rsidRPr="00525ABC" w:rsidDel="002E71B8">
        <w:rPr>
          <w:rFonts w:ascii="Palatino Linotype" w:hAnsi="Palatino Linotype"/>
          <w:b/>
          <w:sz w:val="24"/>
          <w:szCs w:val="24"/>
        </w:rPr>
        <w:tab/>
      </w:r>
      <w:r w:rsidR="002E6748" w:rsidRPr="00525ABC">
        <w:rPr>
          <w:rFonts w:ascii="Palatino Linotype" w:hAnsi="Palatino Linotype"/>
          <w:b/>
          <w:sz w:val="24"/>
          <w:szCs w:val="24"/>
        </w:rPr>
        <w:tab/>
        <w:t xml:space="preserve">    </w:t>
      </w:r>
      <w:r w:rsidR="00C10964">
        <w:rPr>
          <w:rFonts w:ascii="Palatino Linotype" w:hAnsi="Palatino Linotype"/>
          <w:b/>
          <w:sz w:val="24"/>
          <w:szCs w:val="24"/>
        </w:rPr>
        <w:t xml:space="preserve">      </w:t>
      </w:r>
      <w:r w:rsidR="0034099D" w:rsidRPr="00525ABC">
        <w:rPr>
          <w:rFonts w:ascii="Palatino Linotype" w:hAnsi="Palatino Linotype"/>
          <w:b/>
          <w:i/>
          <w:sz w:val="24"/>
          <w:szCs w:val="24"/>
        </w:rPr>
        <w:t>32</w:t>
      </w:r>
      <w:proofErr w:type="gramEnd"/>
      <w:r w:rsidR="0034099D" w:rsidRPr="00525ABC">
        <w:rPr>
          <w:rFonts w:ascii="Palatino Linotype" w:hAnsi="Palatino Linotype"/>
          <w:b/>
          <w:i/>
          <w:sz w:val="24"/>
          <w:szCs w:val="24"/>
        </w:rPr>
        <w:t xml:space="preserve"> óra</w:t>
      </w:r>
    </w:p>
    <w:p w:rsidR="0034099D" w:rsidRPr="00525ABC" w:rsidRDefault="0034099D" w:rsidP="00C10964">
      <w:pPr>
        <w:tabs>
          <w:tab w:val="left" w:pos="284"/>
        </w:tabs>
        <w:ind w:left="567"/>
        <w:jc w:val="both"/>
        <w:rPr>
          <w:rFonts w:ascii="Palatino Linotype" w:hAnsi="Palatino Linotype"/>
          <w:sz w:val="24"/>
          <w:szCs w:val="24"/>
        </w:rPr>
      </w:pPr>
      <w:r w:rsidRPr="00525ABC">
        <w:rPr>
          <w:rFonts w:ascii="Palatino Linotype" w:hAnsi="Palatino Linotype"/>
          <w:sz w:val="24"/>
          <w:szCs w:val="24"/>
        </w:rPr>
        <w:t xml:space="preserve">A </w:t>
      </w:r>
      <w:proofErr w:type="spellStart"/>
      <w:r w:rsidRPr="00525ABC">
        <w:rPr>
          <w:rFonts w:ascii="Palatino Linotype" w:hAnsi="Palatino Linotype"/>
          <w:sz w:val="24"/>
          <w:szCs w:val="24"/>
        </w:rPr>
        <w:t>vonatnem</w:t>
      </w:r>
      <w:proofErr w:type="spellEnd"/>
      <w:r w:rsidRPr="00525ABC">
        <w:rPr>
          <w:rFonts w:ascii="Palatino Linotype" w:hAnsi="Palatino Linotype"/>
          <w:sz w:val="24"/>
          <w:szCs w:val="24"/>
        </w:rPr>
        <w:t xml:space="preserve"> váltók kezelése. A raksúlyváltók kezelésére vonatkozó szabályok gyakorlása. A járművek féksúlyainak meghatározása. A vonat előírt és tényleges féksúly %-ának megállapítása. A vonatok megfékezettségének ellenőrzése.</w:t>
      </w:r>
      <w:r w:rsidRPr="00525ABC">
        <w:rPr>
          <w:rFonts w:ascii="Palatino Linotype" w:hAnsi="Palatino Linotype" w:cs="Tahoma"/>
          <w:color w:val="333333"/>
          <w:sz w:val="24"/>
          <w:szCs w:val="24"/>
          <w:shd w:val="clear" w:color="auto" w:fill="FFFFFF"/>
        </w:rPr>
        <w:t xml:space="preserve"> </w:t>
      </w:r>
      <w:r w:rsidRPr="00525ABC">
        <w:rPr>
          <w:rFonts w:ascii="Palatino Linotype" w:hAnsi="Palatino Linotype"/>
          <w:sz w:val="24"/>
          <w:szCs w:val="24"/>
        </w:rPr>
        <w:t xml:space="preserve">Tehervonatok Vonatterhelési kimutatásának kitöltése. A kocsik vizsgálata, a sérült kocsik megjelölése. A </w:t>
      </w:r>
      <w:proofErr w:type="spellStart"/>
      <w:r w:rsidRPr="00525ABC">
        <w:rPr>
          <w:rFonts w:ascii="Palatino Linotype" w:hAnsi="Palatino Linotype"/>
          <w:sz w:val="24"/>
          <w:szCs w:val="24"/>
        </w:rPr>
        <w:t>kocsisérülési</w:t>
      </w:r>
      <w:proofErr w:type="spellEnd"/>
      <w:r w:rsidRPr="00525ABC">
        <w:rPr>
          <w:rFonts w:ascii="Palatino Linotype" w:hAnsi="Palatino Linotype"/>
          <w:sz w:val="24"/>
          <w:szCs w:val="24"/>
        </w:rPr>
        <w:t xml:space="preserve"> jegyzőkönyv és a sérülési bárca kiállítása.</w:t>
      </w:r>
    </w:p>
    <w:p w:rsidR="0034099D" w:rsidRPr="00525ABC" w:rsidRDefault="0034099D" w:rsidP="00E3158C">
      <w:pPr>
        <w:widowControl w:val="0"/>
        <w:numPr>
          <w:ilvl w:val="1"/>
          <w:numId w:val="34"/>
        </w:numPr>
        <w:tabs>
          <w:tab w:val="left" w:pos="284"/>
        </w:tabs>
        <w:suppressAutoHyphens/>
        <w:spacing w:after="0" w:line="240" w:lineRule="auto"/>
        <w:ind w:left="993" w:hanging="567"/>
        <w:rPr>
          <w:rFonts w:ascii="Palatino Linotype" w:hAnsi="Palatino Linotype"/>
          <w:b/>
          <w:i/>
          <w:sz w:val="24"/>
          <w:szCs w:val="24"/>
        </w:rPr>
      </w:pPr>
      <w:r w:rsidRPr="00525ABC">
        <w:rPr>
          <w:rFonts w:ascii="Palatino Linotype" w:hAnsi="Palatino Linotype"/>
          <w:b/>
          <w:i/>
          <w:sz w:val="24"/>
          <w:szCs w:val="24"/>
        </w:rPr>
        <w:t xml:space="preserve">A képzés javasolt helyszíne </w:t>
      </w:r>
      <w:r w:rsidRPr="00525ABC">
        <w:rPr>
          <w:rFonts w:ascii="Palatino Linotype" w:hAnsi="Palatino Linotype"/>
          <w:b/>
          <w:i/>
          <w:kern w:val="1"/>
          <w:sz w:val="24"/>
          <w:szCs w:val="24"/>
          <w:lang w:eastAsia="hi-IN" w:bidi="hi-IN"/>
        </w:rPr>
        <w:t>(ajánlás)</w:t>
      </w:r>
    </w:p>
    <w:p w:rsidR="0034099D" w:rsidRPr="00525ABC" w:rsidRDefault="0034099D" w:rsidP="00C10964">
      <w:pPr>
        <w:tabs>
          <w:tab w:val="left" w:pos="284"/>
        </w:tabs>
        <w:spacing w:after="0" w:line="240" w:lineRule="auto"/>
        <w:ind w:left="990"/>
        <w:jc w:val="both"/>
        <w:rPr>
          <w:rFonts w:ascii="Palatino Linotype" w:hAnsi="Palatino Linotype"/>
          <w:bCs/>
          <w:sz w:val="24"/>
          <w:szCs w:val="24"/>
        </w:rPr>
      </w:pPr>
      <w:r w:rsidRPr="00525ABC">
        <w:rPr>
          <w:rFonts w:ascii="Palatino Linotype" w:hAnsi="Palatino Linotype"/>
          <w:bCs/>
          <w:sz w:val="24"/>
          <w:szCs w:val="24"/>
        </w:rPr>
        <w:t>Tanterem</w:t>
      </w:r>
    </w:p>
    <w:p w:rsidR="0034099D" w:rsidRPr="00525ABC" w:rsidRDefault="0034099D" w:rsidP="0034099D">
      <w:pPr>
        <w:tabs>
          <w:tab w:val="left" w:pos="284"/>
        </w:tabs>
        <w:spacing w:after="0" w:line="240" w:lineRule="auto"/>
        <w:ind w:left="792"/>
        <w:jc w:val="both"/>
        <w:rPr>
          <w:rFonts w:ascii="Palatino Linotype" w:hAnsi="Palatino Linotype"/>
          <w:b/>
          <w:bCs/>
          <w:sz w:val="24"/>
          <w:szCs w:val="24"/>
        </w:rPr>
      </w:pPr>
    </w:p>
    <w:p w:rsidR="002E6748" w:rsidRPr="009A10FF" w:rsidRDefault="0034099D" w:rsidP="00E3158C">
      <w:pPr>
        <w:widowControl w:val="0"/>
        <w:numPr>
          <w:ilvl w:val="1"/>
          <w:numId w:val="34"/>
        </w:numPr>
        <w:tabs>
          <w:tab w:val="left" w:pos="284"/>
        </w:tabs>
        <w:suppressAutoHyphens/>
        <w:spacing w:after="0" w:line="240" w:lineRule="auto"/>
        <w:ind w:left="993" w:hanging="567"/>
        <w:rPr>
          <w:rFonts w:ascii="Palatino Linotype" w:hAnsi="Palatino Linotype"/>
          <w:b/>
          <w:bCs/>
          <w:sz w:val="24"/>
          <w:szCs w:val="24"/>
        </w:rPr>
      </w:pPr>
      <w:r w:rsidRPr="00525ABC">
        <w:rPr>
          <w:rFonts w:ascii="Palatino Linotype" w:hAnsi="Palatino Linotype"/>
          <w:b/>
          <w:bCs/>
          <w:i/>
          <w:sz w:val="24"/>
          <w:szCs w:val="24"/>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099D" w:rsidRPr="00525ABC">
        <w:trPr>
          <w:cantSplit/>
          <w:trHeight w:val="921"/>
          <w:jc w:val="center"/>
        </w:trPr>
        <w:tc>
          <w:tcPr>
            <w:tcW w:w="828"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3621"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tevékenységforma</w:t>
            </w:r>
          </w:p>
        </w:tc>
        <w:tc>
          <w:tcPr>
            <w:tcW w:w="2370"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 szervezési kerete</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(differenciálási módok)</w:t>
            </w:r>
          </w:p>
        </w:tc>
        <w:tc>
          <w:tcPr>
            <w:tcW w:w="219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cantSplit/>
          <w:trHeight w:val="1076"/>
          <w:jc w:val="center"/>
        </w:trPr>
        <w:tc>
          <w:tcPr>
            <w:tcW w:w="828"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3621"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809"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798"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bontás</w:t>
            </w:r>
          </w:p>
        </w:tc>
        <w:tc>
          <w:tcPr>
            <w:tcW w:w="763"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keret</w:t>
            </w:r>
          </w:p>
        </w:tc>
        <w:tc>
          <w:tcPr>
            <w:tcW w:w="2190"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2E6748" w:rsidRPr="00525ABC">
        <w:trPr>
          <w:jc w:val="center"/>
        </w:trPr>
        <w:tc>
          <w:tcPr>
            <w:tcW w:w="828"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1.</w:t>
            </w:r>
          </w:p>
        </w:tc>
        <w:tc>
          <w:tcPr>
            <w:tcW w:w="3621" w:type="dxa"/>
            <w:shd w:val="clear" w:color="auto" w:fill="D9D9D9"/>
            <w:vAlign w:val="center"/>
          </w:tcPr>
          <w:p w:rsidR="002E6748" w:rsidRPr="00525ABC" w:rsidRDefault="002E6748" w:rsidP="0034099D">
            <w:pPr>
              <w:suppressAutoHyphens/>
              <w:spacing w:after="0" w:line="240" w:lineRule="auto"/>
              <w:rPr>
                <w:rFonts w:ascii="Palatino Linotype" w:hAnsi="Palatino Linotype"/>
                <w:b/>
                <w:sz w:val="20"/>
                <w:szCs w:val="20"/>
                <w:lang w:eastAsia="zh-CN"/>
              </w:rPr>
            </w:pPr>
            <w:r w:rsidRPr="00525ABC">
              <w:rPr>
                <w:rFonts w:ascii="Palatino Linotype" w:hAnsi="Palatino Linotype" w:cs="Arial"/>
                <w:b/>
                <w:sz w:val="20"/>
                <w:szCs w:val="20"/>
                <w:lang w:eastAsia="zh-CN"/>
              </w:rPr>
              <w:t>Információ feldolgozó tevékenységek</w:t>
            </w:r>
          </w:p>
        </w:tc>
        <w:tc>
          <w:tcPr>
            <w:tcW w:w="809"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shd w:val="clear" w:color="auto" w:fill="auto"/>
            <w:vAlign w:val="center"/>
          </w:tcPr>
          <w:p w:rsidR="002E6748" w:rsidRPr="00525ABC" w:rsidRDefault="002E6748" w:rsidP="002E6748">
            <w:pPr>
              <w:suppressAutoHyphens/>
              <w:spacing w:after="0" w:line="240" w:lineRule="auto"/>
              <w:jc w:val="center"/>
              <w:rPr>
                <w:rFonts w:ascii="Palatino Linotype" w:hAnsi="Palatino Linotype"/>
                <w:sz w:val="20"/>
                <w:szCs w:val="20"/>
                <w:lang w:eastAsia="zh-CN"/>
              </w:rPr>
            </w:pPr>
          </w:p>
          <w:p w:rsidR="002E6748" w:rsidRPr="00525ABC" w:rsidRDefault="002E6748" w:rsidP="002E6748">
            <w:pPr>
              <w:suppressAutoHyphens/>
              <w:spacing w:after="0" w:line="240" w:lineRule="auto"/>
              <w:jc w:val="center"/>
              <w:rPr>
                <w:rFonts w:ascii="Palatino Linotype" w:hAnsi="Palatino Linotype"/>
                <w:sz w:val="20"/>
                <w:szCs w:val="20"/>
                <w:lang w:eastAsia="zh-CN"/>
              </w:rPr>
            </w:pP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Forgalmi utasítások,</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 xml:space="preserve">Szolgálati </w:t>
            </w:r>
            <w:r w:rsidRPr="00525ABC">
              <w:rPr>
                <w:rFonts w:ascii="Palatino Linotype" w:hAnsi="Palatino Linotype"/>
                <w:sz w:val="20"/>
                <w:szCs w:val="20"/>
                <w:lang w:eastAsia="zh-CN"/>
              </w:rPr>
              <w:lastRenderedPageBreak/>
              <w:t>menetrendkönyv,</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Műszaki táblázatok</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önálló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shd w:val="clear" w:color="auto" w:fill="auto"/>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 xml:space="preserve">Olvasott szöveg feladattal vezetett </w:t>
            </w:r>
            <w:r w:rsidRPr="00525ABC">
              <w:rPr>
                <w:rFonts w:ascii="Palatino Linotype" w:hAnsi="Palatino Linotype" w:cs="Arial"/>
                <w:sz w:val="20"/>
                <w:szCs w:val="20"/>
                <w:lang w:eastAsia="zh-CN"/>
              </w:rPr>
              <w:lastRenderedPageBreak/>
              <w:t>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lastRenderedPageBreak/>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shd w:val="clear" w:color="auto" w:fill="auto"/>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lastRenderedPageBreak/>
              <w:t>1.3.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shd w:val="clear" w:color="auto" w:fill="auto"/>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shd w:val="clear" w:color="auto" w:fill="auto"/>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feladattal vezetett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shd w:val="clear" w:color="auto" w:fill="auto"/>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önálló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shd w:val="clear" w:color="auto" w:fill="auto"/>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1.7.</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feladattal vezetett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shd w:val="clear" w:color="auto" w:fill="auto"/>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2.</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Ismeretalkalmazási gyakorló tevékenységek, feladatok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Válaszolás írásban mondatszintű kérdésekre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restart"/>
            <w:vAlign w:val="center"/>
          </w:tcPr>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Forgalmi utasítások,</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Szolgálati menetrendkönyv,</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Műszaki táblázatok</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Tesztfeladat megoldása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Tapasztalatok utólagos ismertetése szóban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2.7.</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Tapasztalatok helyszíni ismertetése szóban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5.</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Csoportos munkaformák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Feladattal vezetett kiscsoportos szövegfeldolgozás</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Forgalmi utasítások,</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Szolgálati menetrendkönyv,</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Műszaki táblázatok</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rendszerezése mozaikfeladattal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Kiscsoportos szakmai munkavégzés irányítással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Csoportos helyzetgyakorlat</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6.</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Gyakorlati munkavégzés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trHeight w:val="371"/>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6.2.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Műveletek gyakorlása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Forgalmi utasítások,</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Szolgálati menetrendkönyv,</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Műszaki táblázatok</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6.3.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Munkamegfigyelés adott szempontok alapján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9.2.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Szolgáltatási napló vezetése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9.3.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Önálló szakmai munkavégzés felügyelet mellett</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9.4.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Önálló szakmai munkavégzés közvetlen irányítással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bl>
    <w:p w:rsidR="0034099D" w:rsidRPr="00525ABC" w:rsidRDefault="0034099D" w:rsidP="0034099D">
      <w:pPr>
        <w:widowControl w:val="0"/>
        <w:tabs>
          <w:tab w:val="left" w:pos="284"/>
        </w:tabs>
        <w:suppressAutoHyphens/>
        <w:spacing w:after="0" w:line="240" w:lineRule="auto"/>
        <w:rPr>
          <w:rFonts w:ascii="Palatino Linotype" w:hAnsi="Palatino Linotype"/>
          <w:b/>
          <w:bCs/>
          <w:sz w:val="24"/>
          <w:szCs w:val="24"/>
        </w:rPr>
      </w:pPr>
    </w:p>
    <w:p w:rsidR="0034099D" w:rsidRPr="009A10FF" w:rsidRDefault="0034099D" w:rsidP="009A10FF">
      <w:pPr>
        <w:widowControl w:val="0"/>
        <w:tabs>
          <w:tab w:val="left" w:pos="284"/>
        </w:tabs>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sajátos m</w:t>
      </w:r>
      <w:r w:rsidR="009A10FF">
        <w:rPr>
          <w:rFonts w:ascii="Palatino Linotype" w:hAnsi="Palatino Linotype"/>
          <w:b/>
          <w:bCs/>
          <w:i/>
          <w:sz w:val="24"/>
          <w:szCs w:val="24"/>
        </w:rPr>
        <w:t>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099D" w:rsidRPr="00525ABC">
        <w:trPr>
          <w:jc w:val="center"/>
        </w:trPr>
        <w:tc>
          <w:tcPr>
            <w:tcW w:w="994"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280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 xml:space="preserve">Alkalmazott oktatási </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módszer neve</w:t>
            </w:r>
          </w:p>
        </w:tc>
        <w:tc>
          <w:tcPr>
            <w:tcW w:w="2835"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 tanulói tevékenység szervezeti kerete</w:t>
            </w:r>
          </w:p>
        </w:tc>
        <w:tc>
          <w:tcPr>
            <w:tcW w:w="2659"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jc w:val="center"/>
        </w:trPr>
        <w:tc>
          <w:tcPr>
            <w:tcW w:w="994"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2800"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tc>
        <w:tc>
          <w:tcPr>
            <w:tcW w:w="2659"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magyarázat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restart"/>
            <w:vAlign w:val="center"/>
          </w:tcPr>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Forgalmi utasítások,</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Szolgálati menetrendkönyv,</w:t>
            </w:r>
          </w:p>
          <w:p w:rsidR="002E6748" w:rsidRPr="00525ABC" w:rsidRDefault="002E6748" w:rsidP="002E6748">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Műszaki táblázatok</w:t>
            </w: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megbeszélés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vita</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szemléltetés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1.8.</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kooperatív tanulás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1.9.</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szimuláció</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házi feladat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bl>
    <w:p w:rsidR="0034099D" w:rsidRPr="00525ABC" w:rsidRDefault="0034099D" w:rsidP="0034099D">
      <w:pPr>
        <w:widowControl w:val="0"/>
        <w:tabs>
          <w:tab w:val="left" w:pos="284"/>
        </w:tabs>
        <w:suppressAutoHyphens/>
        <w:spacing w:after="0" w:line="240" w:lineRule="auto"/>
        <w:ind w:left="826"/>
        <w:jc w:val="both"/>
        <w:rPr>
          <w:rFonts w:ascii="Palatino Linotype" w:hAnsi="Palatino Linotype"/>
          <w:bCs/>
          <w:sz w:val="24"/>
          <w:szCs w:val="24"/>
        </w:rPr>
      </w:pPr>
    </w:p>
    <w:p w:rsidR="0034099D" w:rsidRPr="00525ABC" w:rsidRDefault="0034099D" w:rsidP="0034099D">
      <w:pPr>
        <w:widowControl w:val="0"/>
        <w:tabs>
          <w:tab w:val="left" w:pos="284"/>
        </w:tabs>
        <w:suppressAutoHyphens/>
        <w:spacing w:after="0" w:line="240" w:lineRule="auto"/>
        <w:ind w:left="826"/>
        <w:rPr>
          <w:rFonts w:ascii="Palatino Linotype" w:hAnsi="Palatino Linotype"/>
          <w:b/>
          <w:bCs/>
          <w:i/>
          <w:sz w:val="24"/>
          <w:szCs w:val="24"/>
        </w:rPr>
      </w:pPr>
      <w:r w:rsidRPr="00525ABC">
        <w:rPr>
          <w:rFonts w:ascii="Palatino Linotype" w:hAnsi="Palatino Linotype"/>
          <w:b/>
          <w:bCs/>
          <w:i/>
          <w:sz w:val="24"/>
          <w:szCs w:val="24"/>
        </w:rPr>
        <w:t>A tantárgy elsajátítása során alkalmazható tanulói tevékenységformák (ajánlás)</w:t>
      </w:r>
    </w:p>
    <w:p w:rsidR="0034099D" w:rsidRPr="00525ABC" w:rsidRDefault="0034099D" w:rsidP="0034099D">
      <w:pPr>
        <w:tabs>
          <w:tab w:val="left" w:pos="284"/>
        </w:tabs>
        <w:spacing w:after="0" w:line="240" w:lineRule="auto"/>
        <w:ind w:left="555" w:hanging="15"/>
        <w:jc w:val="both"/>
        <w:rPr>
          <w:rFonts w:ascii="Palatino Linotype" w:hAnsi="Palatino Linotype"/>
          <w:iCs/>
          <w:sz w:val="24"/>
          <w:szCs w:val="24"/>
        </w:rPr>
      </w:pPr>
    </w:p>
    <w:p w:rsidR="0034099D" w:rsidRPr="00525ABC" w:rsidRDefault="0034099D" w:rsidP="00E3158C">
      <w:pPr>
        <w:widowControl w:val="0"/>
        <w:numPr>
          <w:ilvl w:val="1"/>
          <w:numId w:val="34"/>
        </w:numPr>
        <w:tabs>
          <w:tab w:val="left" w:pos="284"/>
        </w:tabs>
        <w:suppressAutoHyphens/>
        <w:spacing w:after="0" w:line="240" w:lineRule="auto"/>
        <w:ind w:left="826" w:hanging="469"/>
        <w:rPr>
          <w:rFonts w:ascii="Palatino Linotype" w:hAnsi="Palatino Linotype"/>
          <w:b/>
          <w:bCs/>
          <w:sz w:val="24"/>
          <w:szCs w:val="24"/>
        </w:rPr>
      </w:pPr>
      <w:r w:rsidRPr="00525ABC">
        <w:rPr>
          <w:rFonts w:ascii="Palatino Linotype" w:hAnsi="Palatino Linotype"/>
          <w:b/>
          <w:bCs/>
          <w:sz w:val="24"/>
          <w:szCs w:val="24"/>
        </w:rPr>
        <w:t>A tantárgy értékelésének módja</w:t>
      </w:r>
    </w:p>
    <w:p w:rsidR="0034099D" w:rsidRPr="00525ABC" w:rsidRDefault="0034099D" w:rsidP="00C10964">
      <w:pPr>
        <w:tabs>
          <w:tab w:val="left" w:pos="284"/>
        </w:tabs>
        <w:ind w:left="330"/>
        <w:jc w:val="both"/>
        <w:rPr>
          <w:rFonts w:ascii="Palatino Linotype" w:hAnsi="Palatino Linotype" w:cs="Tahoma"/>
          <w:color w:val="333333"/>
          <w:sz w:val="24"/>
          <w:szCs w:val="24"/>
          <w:shd w:val="clear" w:color="auto" w:fill="FFFFFF"/>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r w:rsidRPr="00525ABC">
        <w:rPr>
          <w:rFonts w:ascii="Palatino Linotype" w:hAnsi="Palatino Linotype" w:cs="Tahoma"/>
          <w:color w:val="333333"/>
          <w:sz w:val="24"/>
          <w:szCs w:val="24"/>
          <w:shd w:val="clear" w:color="auto" w:fill="FFFFFF"/>
        </w:rPr>
        <w:t xml:space="preserve"> </w:t>
      </w:r>
    </w:p>
    <w:p w:rsidR="0034099D" w:rsidRPr="00525ABC" w:rsidRDefault="0034099D" w:rsidP="0034099D">
      <w:pPr>
        <w:widowControl w:val="0"/>
        <w:tabs>
          <w:tab w:val="left" w:pos="284"/>
        </w:tabs>
        <w:suppressAutoHyphens/>
        <w:spacing w:after="0" w:line="240" w:lineRule="auto"/>
        <w:rPr>
          <w:rFonts w:ascii="Palatino Linotype" w:hAnsi="Palatino Linotype"/>
          <w:b/>
          <w:bCs/>
          <w:sz w:val="24"/>
          <w:szCs w:val="24"/>
        </w:rPr>
      </w:pPr>
    </w:p>
    <w:p w:rsidR="0034099D" w:rsidRPr="00525ABC" w:rsidRDefault="0034099D" w:rsidP="0034099D">
      <w:pPr>
        <w:widowControl w:val="0"/>
        <w:tabs>
          <w:tab w:val="left" w:pos="284"/>
        </w:tabs>
        <w:suppressAutoHyphens/>
        <w:spacing w:after="0" w:line="240" w:lineRule="auto"/>
        <w:rPr>
          <w:rFonts w:ascii="Palatino Linotype" w:hAnsi="Palatino Linotype"/>
          <w:b/>
          <w:bCs/>
          <w:sz w:val="24"/>
          <w:szCs w:val="24"/>
        </w:rPr>
      </w:pPr>
    </w:p>
    <w:p w:rsidR="0034099D" w:rsidRPr="00525ABC" w:rsidRDefault="0034099D" w:rsidP="0034099D">
      <w:pPr>
        <w:widowControl w:val="0"/>
        <w:tabs>
          <w:tab w:val="left" w:pos="284"/>
        </w:tabs>
        <w:suppressAutoHyphens/>
        <w:spacing w:after="0" w:line="240" w:lineRule="auto"/>
        <w:rPr>
          <w:rFonts w:ascii="Palatino Linotype" w:hAnsi="Palatino Linotype"/>
          <w:b/>
          <w:bCs/>
          <w:sz w:val="24"/>
          <w:szCs w:val="24"/>
        </w:rPr>
      </w:pPr>
    </w:p>
    <w:p w:rsidR="0034099D" w:rsidRPr="00525ABC" w:rsidRDefault="0034099D" w:rsidP="0034099D">
      <w:pPr>
        <w:widowControl w:val="0"/>
        <w:tabs>
          <w:tab w:val="left" w:pos="284"/>
        </w:tabs>
        <w:suppressAutoHyphens/>
        <w:spacing w:after="0" w:line="240" w:lineRule="auto"/>
        <w:rPr>
          <w:rFonts w:ascii="Palatino Linotype" w:hAnsi="Palatino Linotype"/>
          <w:b/>
          <w:bCs/>
          <w:sz w:val="24"/>
          <w:szCs w:val="24"/>
        </w:rPr>
      </w:pPr>
    </w:p>
    <w:p w:rsidR="0034099D" w:rsidRPr="00525ABC" w:rsidRDefault="0034099D" w:rsidP="0034099D">
      <w:pPr>
        <w:widowControl w:val="0"/>
        <w:tabs>
          <w:tab w:val="left" w:pos="284"/>
        </w:tabs>
        <w:suppressAutoHyphens/>
        <w:spacing w:after="0" w:line="240" w:lineRule="auto"/>
        <w:rPr>
          <w:rFonts w:ascii="Palatino Linotype" w:hAnsi="Palatino Linotype"/>
          <w:b/>
          <w:bCs/>
          <w:sz w:val="24"/>
          <w:szCs w:val="24"/>
        </w:rPr>
      </w:pPr>
    </w:p>
    <w:p w:rsidR="0034099D" w:rsidRPr="00525ABC" w:rsidRDefault="0034099D" w:rsidP="0034099D">
      <w:pPr>
        <w:pageBreakBefore/>
        <w:widowControl w:val="0"/>
        <w:tabs>
          <w:tab w:val="left" w:pos="284"/>
        </w:tabs>
        <w:suppressAutoHyphens/>
        <w:spacing w:after="0" w:line="100" w:lineRule="atLeast"/>
        <w:ind w:left="792"/>
        <w:jc w:val="both"/>
        <w:rPr>
          <w:rFonts w:ascii="Palatino Linotype" w:hAnsi="Palatino Linotype" w:cs="Palatino Linotype"/>
          <w:b/>
          <w:bCs/>
          <w:sz w:val="44"/>
          <w:szCs w:val="44"/>
          <w:lang w:eastAsia="zh-CN"/>
        </w:rPr>
      </w:pPr>
    </w:p>
    <w:p w:rsidR="0034099D" w:rsidRPr="00525ABC" w:rsidRDefault="0034099D" w:rsidP="0034099D">
      <w:pPr>
        <w:tabs>
          <w:tab w:val="left" w:pos="284"/>
        </w:tabs>
        <w:suppressAutoHyphens/>
        <w:spacing w:after="0" w:line="100" w:lineRule="atLeast"/>
        <w:ind w:left="30"/>
        <w:jc w:val="center"/>
        <w:rPr>
          <w:rFonts w:ascii="Palatino Linotype" w:hAnsi="Palatino Linotype" w:cs="Palatino Linotype"/>
          <w:b/>
          <w:bCs/>
          <w:sz w:val="44"/>
          <w:szCs w:val="44"/>
          <w:lang w:eastAsia="zh-CN"/>
        </w:rPr>
      </w:pPr>
    </w:p>
    <w:p w:rsidR="0034099D" w:rsidRPr="00525ABC" w:rsidRDefault="0034099D" w:rsidP="0034099D">
      <w:pPr>
        <w:tabs>
          <w:tab w:val="left" w:pos="284"/>
        </w:tabs>
        <w:suppressAutoHyphens/>
        <w:spacing w:after="0" w:line="100" w:lineRule="atLeast"/>
        <w:ind w:left="30"/>
        <w:jc w:val="center"/>
        <w:rPr>
          <w:rFonts w:ascii="Palatino Linotype" w:hAnsi="Palatino Linotype" w:cs="Palatino Linotype"/>
          <w:b/>
          <w:bCs/>
          <w:sz w:val="44"/>
          <w:szCs w:val="44"/>
          <w:lang w:eastAsia="zh-CN"/>
        </w:rPr>
      </w:pPr>
    </w:p>
    <w:p w:rsidR="0034099D" w:rsidRPr="00525ABC" w:rsidRDefault="0034099D" w:rsidP="0034099D">
      <w:pPr>
        <w:tabs>
          <w:tab w:val="left" w:pos="284"/>
        </w:tabs>
        <w:suppressAutoHyphens/>
        <w:spacing w:after="0" w:line="100" w:lineRule="atLeast"/>
        <w:ind w:left="30"/>
        <w:jc w:val="center"/>
        <w:rPr>
          <w:rFonts w:ascii="Palatino Linotype" w:hAnsi="Palatino Linotype" w:cs="Palatino Linotype"/>
          <w:b/>
          <w:bCs/>
          <w:sz w:val="44"/>
          <w:szCs w:val="44"/>
          <w:lang w:eastAsia="zh-CN"/>
        </w:rPr>
      </w:pPr>
    </w:p>
    <w:p w:rsidR="0034099D" w:rsidRPr="00525ABC" w:rsidRDefault="0034099D" w:rsidP="0034099D">
      <w:pPr>
        <w:tabs>
          <w:tab w:val="left" w:pos="284"/>
        </w:tabs>
        <w:suppressAutoHyphens/>
        <w:spacing w:after="0" w:line="100" w:lineRule="atLeast"/>
        <w:jc w:val="center"/>
        <w:rPr>
          <w:rFonts w:ascii="Palatino Linotype" w:eastAsia="Palatino Linotype" w:hAnsi="Palatino Linotype" w:cs="Palatino Linotype"/>
          <w:b/>
          <w:sz w:val="44"/>
          <w:szCs w:val="44"/>
          <w:lang w:eastAsia="hu-HU"/>
        </w:rPr>
      </w:pPr>
      <w:r w:rsidRPr="00525ABC">
        <w:rPr>
          <w:rFonts w:ascii="Palatino Linotype" w:hAnsi="Palatino Linotype" w:cs="Palatino Linotype"/>
          <w:b/>
          <w:sz w:val="44"/>
          <w:szCs w:val="44"/>
          <w:lang w:eastAsia="hu-HU"/>
        </w:rPr>
        <w:t>A</w:t>
      </w:r>
    </w:p>
    <w:p w:rsidR="0034099D" w:rsidRPr="00525ABC" w:rsidRDefault="0034099D" w:rsidP="0034099D">
      <w:pPr>
        <w:tabs>
          <w:tab w:val="left" w:pos="284"/>
        </w:tabs>
        <w:suppressAutoHyphens/>
        <w:spacing w:after="0" w:line="100" w:lineRule="atLeast"/>
        <w:jc w:val="center"/>
        <w:rPr>
          <w:rFonts w:ascii="Palatino Linotype" w:hAnsi="Palatino Linotype" w:cs="Palatino Linotype"/>
          <w:b/>
          <w:sz w:val="44"/>
          <w:szCs w:val="44"/>
          <w:lang w:eastAsia="hu-HU"/>
        </w:rPr>
      </w:pPr>
      <w:r w:rsidRPr="00525ABC">
        <w:rPr>
          <w:rFonts w:ascii="Palatino Linotype" w:eastAsia="Palatino Linotype" w:hAnsi="Palatino Linotype" w:cs="Palatino Linotype"/>
          <w:b/>
          <w:sz w:val="44"/>
          <w:szCs w:val="44"/>
          <w:lang w:eastAsia="hu-HU"/>
        </w:rPr>
        <w:t>10515-12</w:t>
      </w:r>
    </w:p>
    <w:p w:rsidR="0034099D" w:rsidRPr="00525ABC" w:rsidRDefault="0034099D" w:rsidP="0034099D">
      <w:pPr>
        <w:tabs>
          <w:tab w:val="left" w:pos="284"/>
        </w:tabs>
        <w:suppressAutoHyphens/>
        <w:spacing w:after="0" w:line="100" w:lineRule="atLeast"/>
        <w:jc w:val="center"/>
        <w:rPr>
          <w:rFonts w:ascii="Palatino Linotype" w:hAnsi="Palatino Linotype" w:cs="Palatino Linotype"/>
          <w:sz w:val="44"/>
          <w:szCs w:val="44"/>
          <w:lang w:eastAsia="hu-HU"/>
        </w:rPr>
      </w:pPr>
      <w:proofErr w:type="gramStart"/>
      <w:r w:rsidRPr="00525ABC">
        <w:rPr>
          <w:rFonts w:ascii="Palatino Linotype" w:hAnsi="Palatino Linotype" w:cs="Palatino Linotype"/>
          <w:b/>
          <w:sz w:val="44"/>
          <w:szCs w:val="44"/>
          <w:lang w:eastAsia="hu-HU"/>
        </w:rPr>
        <w:t>azonosító</w:t>
      </w:r>
      <w:proofErr w:type="gramEnd"/>
      <w:r w:rsidRPr="00525ABC">
        <w:rPr>
          <w:rFonts w:ascii="Palatino Linotype" w:hAnsi="Palatino Linotype" w:cs="Palatino Linotype"/>
          <w:b/>
          <w:sz w:val="44"/>
          <w:szCs w:val="44"/>
          <w:lang w:eastAsia="hu-HU"/>
        </w:rPr>
        <w:t xml:space="preserve"> számú</w:t>
      </w:r>
    </w:p>
    <w:p w:rsidR="0034099D" w:rsidRPr="00525ABC" w:rsidRDefault="0034099D" w:rsidP="0034099D">
      <w:pPr>
        <w:tabs>
          <w:tab w:val="left" w:pos="284"/>
        </w:tabs>
        <w:suppressAutoHyphens/>
        <w:spacing w:after="0" w:line="100" w:lineRule="atLeast"/>
        <w:jc w:val="center"/>
        <w:rPr>
          <w:rFonts w:ascii="Palatino Linotype" w:hAnsi="Palatino Linotype" w:cs="Palatino Linotype"/>
          <w:sz w:val="44"/>
          <w:szCs w:val="44"/>
          <w:lang w:eastAsia="hu-HU"/>
        </w:rPr>
      </w:pPr>
    </w:p>
    <w:p w:rsidR="0034099D" w:rsidRPr="00525ABC" w:rsidRDefault="0034099D" w:rsidP="0034099D">
      <w:pPr>
        <w:tabs>
          <w:tab w:val="left" w:pos="284"/>
        </w:tabs>
        <w:suppressAutoHyphens/>
        <w:spacing w:after="0" w:line="100" w:lineRule="atLeast"/>
        <w:jc w:val="center"/>
        <w:rPr>
          <w:rFonts w:ascii="Palatino Linotype" w:hAnsi="Palatino Linotype" w:cs="Palatino Linotype"/>
          <w:b/>
          <w:sz w:val="44"/>
          <w:szCs w:val="44"/>
          <w:lang w:eastAsia="hu-HU"/>
        </w:rPr>
      </w:pPr>
      <w:r w:rsidRPr="00525ABC">
        <w:rPr>
          <w:rFonts w:ascii="Palatino Linotype" w:hAnsi="Palatino Linotype" w:cs="Palatino Linotype"/>
          <w:b/>
          <w:sz w:val="44"/>
          <w:szCs w:val="44"/>
          <w:lang w:eastAsia="hu-HU"/>
        </w:rPr>
        <w:t>Vasúti árufuvarozás alapok</w:t>
      </w:r>
    </w:p>
    <w:p w:rsidR="0034099D" w:rsidRPr="00525ABC" w:rsidRDefault="0034099D" w:rsidP="0034099D">
      <w:pPr>
        <w:tabs>
          <w:tab w:val="left" w:pos="284"/>
        </w:tabs>
        <w:suppressAutoHyphens/>
        <w:spacing w:after="0" w:line="100" w:lineRule="atLeast"/>
        <w:jc w:val="center"/>
        <w:rPr>
          <w:rFonts w:ascii="Palatino Linotype" w:hAnsi="Palatino Linotype" w:cs="Palatino Linotype"/>
          <w:b/>
          <w:sz w:val="44"/>
          <w:szCs w:val="44"/>
          <w:lang w:eastAsia="hu-HU"/>
        </w:rPr>
      </w:pPr>
      <w:proofErr w:type="gramStart"/>
      <w:r w:rsidRPr="00525ABC">
        <w:rPr>
          <w:rFonts w:ascii="Palatino Linotype" w:hAnsi="Palatino Linotype" w:cs="Palatino Linotype"/>
          <w:b/>
          <w:sz w:val="44"/>
          <w:szCs w:val="44"/>
          <w:lang w:eastAsia="hu-HU"/>
        </w:rPr>
        <w:t>megnevezésű</w:t>
      </w:r>
      <w:proofErr w:type="gramEnd"/>
    </w:p>
    <w:p w:rsidR="0034099D" w:rsidRPr="00525ABC" w:rsidRDefault="0034099D" w:rsidP="0034099D">
      <w:pPr>
        <w:tabs>
          <w:tab w:val="left" w:pos="284"/>
        </w:tabs>
        <w:suppressAutoHyphens/>
        <w:spacing w:after="0" w:line="100" w:lineRule="atLeast"/>
        <w:jc w:val="center"/>
        <w:rPr>
          <w:rFonts w:ascii="Palatino Linotype" w:hAnsi="Palatino Linotype" w:cs="Palatino Linotype"/>
          <w:b/>
          <w:sz w:val="44"/>
          <w:szCs w:val="44"/>
          <w:lang w:eastAsia="hu-HU"/>
        </w:rPr>
      </w:pPr>
    </w:p>
    <w:p w:rsidR="0034099D" w:rsidRPr="00525ABC" w:rsidRDefault="0034099D" w:rsidP="0034099D">
      <w:pPr>
        <w:tabs>
          <w:tab w:val="left" w:pos="284"/>
        </w:tabs>
        <w:suppressAutoHyphens/>
        <w:spacing w:after="0" w:line="100" w:lineRule="atLeast"/>
        <w:ind w:left="-15"/>
        <w:jc w:val="center"/>
        <w:rPr>
          <w:rFonts w:ascii="Palatino Linotype" w:hAnsi="Palatino Linotype" w:cs="Palatino Linotype"/>
          <w:b/>
          <w:sz w:val="44"/>
          <w:szCs w:val="44"/>
          <w:lang w:eastAsia="zh-CN"/>
        </w:rPr>
      </w:pPr>
      <w:proofErr w:type="gramStart"/>
      <w:r w:rsidRPr="00525ABC">
        <w:rPr>
          <w:rFonts w:ascii="Palatino Linotype" w:hAnsi="Palatino Linotype" w:cs="Palatino Linotype"/>
          <w:b/>
          <w:sz w:val="44"/>
          <w:szCs w:val="44"/>
          <w:lang w:eastAsia="zh-CN"/>
        </w:rPr>
        <w:t>szakmai</w:t>
      </w:r>
      <w:proofErr w:type="gramEnd"/>
      <w:r w:rsidRPr="00525ABC">
        <w:rPr>
          <w:rFonts w:ascii="Palatino Linotype" w:hAnsi="Palatino Linotype" w:cs="Palatino Linotype"/>
          <w:b/>
          <w:sz w:val="44"/>
          <w:szCs w:val="44"/>
          <w:lang w:eastAsia="zh-CN"/>
        </w:rPr>
        <w:t xml:space="preserve"> követelménymodul</w:t>
      </w:r>
    </w:p>
    <w:p w:rsidR="0034099D" w:rsidRPr="00525ABC" w:rsidRDefault="0034099D" w:rsidP="0034099D">
      <w:pPr>
        <w:tabs>
          <w:tab w:val="left" w:pos="284"/>
        </w:tabs>
        <w:suppressAutoHyphens/>
        <w:spacing w:after="0" w:line="100" w:lineRule="atLeast"/>
        <w:ind w:left="-15"/>
        <w:jc w:val="center"/>
        <w:rPr>
          <w:rFonts w:ascii="Palatino Linotype" w:hAnsi="Palatino Linotype" w:cs="Palatino Linotype"/>
          <w:b/>
          <w:sz w:val="44"/>
          <w:szCs w:val="44"/>
          <w:lang w:eastAsia="zh-CN"/>
        </w:rPr>
      </w:pPr>
    </w:p>
    <w:p w:rsidR="0034099D" w:rsidRPr="00525ABC" w:rsidRDefault="0034099D" w:rsidP="0034099D">
      <w:pPr>
        <w:tabs>
          <w:tab w:val="left" w:pos="284"/>
        </w:tabs>
        <w:suppressAutoHyphens/>
        <w:spacing w:after="0" w:line="100" w:lineRule="atLeast"/>
        <w:ind w:left="-15"/>
        <w:jc w:val="center"/>
        <w:rPr>
          <w:rFonts w:ascii="Palatino Linotype" w:hAnsi="Palatino Linotype" w:cs="Palatino Linotype"/>
          <w:b/>
          <w:sz w:val="44"/>
          <w:szCs w:val="44"/>
          <w:lang w:eastAsia="hu-HU"/>
        </w:rPr>
      </w:pPr>
      <w:proofErr w:type="gramStart"/>
      <w:r w:rsidRPr="00525ABC">
        <w:rPr>
          <w:rFonts w:ascii="Palatino Linotype" w:hAnsi="Palatino Linotype" w:cs="Palatino Linotype"/>
          <w:b/>
          <w:sz w:val="44"/>
          <w:szCs w:val="44"/>
          <w:lang w:eastAsia="zh-CN"/>
        </w:rPr>
        <w:t>tantárgyai</w:t>
      </w:r>
      <w:proofErr w:type="gramEnd"/>
      <w:r w:rsidRPr="00525ABC">
        <w:rPr>
          <w:rFonts w:ascii="Palatino Linotype" w:hAnsi="Palatino Linotype" w:cs="Palatino Linotype"/>
          <w:b/>
          <w:sz w:val="44"/>
          <w:szCs w:val="44"/>
          <w:lang w:eastAsia="zh-CN"/>
        </w:rPr>
        <w:t>, témakörei</w:t>
      </w:r>
    </w:p>
    <w:p w:rsidR="0034099D" w:rsidRPr="00525ABC" w:rsidRDefault="0034099D" w:rsidP="0034099D">
      <w:pPr>
        <w:tabs>
          <w:tab w:val="left" w:pos="284"/>
        </w:tabs>
        <w:suppressAutoHyphens/>
        <w:spacing w:after="0" w:line="100" w:lineRule="atLeast"/>
        <w:jc w:val="center"/>
        <w:rPr>
          <w:rFonts w:ascii="Palatino Linotype" w:hAnsi="Palatino Linotype" w:cs="Palatino Linotype"/>
          <w:b/>
          <w:sz w:val="44"/>
          <w:szCs w:val="44"/>
          <w:lang w:eastAsia="hu-HU"/>
        </w:rPr>
      </w:pPr>
    </w:p>
    <w:p w:rsidR="0034099D" w:rsidRPr="00525ABC" w:rsidRDefault="0034099D" w:rsidP="0034099D">
      <w:pPr>
        <w:pageBreakBefore/>
        <w:tabs>
          <w:tab w:val="left" w:pos="284"/>
        </w:tabs>
        <w:suppressAutoHyphens/>
        <w:spacing w:after="0" w:line="100" w:lineRule="atLeast"/>
        <w:ind w:left="-15"/>
        <w:jc w:val="both"/>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lastRenderedPageBreak/>
        <w:t>A 10515-12 azonosító számú</w:t>
      </w:r>
      <w:r w:rsidR="00492751">
        <w:rPr>
          <w:rFonts w:ascii="Palatino Linotype" w:hAnsi="Palatino Linotype" w:cs="Palatino Linotype"/>
          <w:b/>
          <w:sz w:val="24"/>
          <w:szCs w:val="24"/>
          <w:lang w:eastAsia="zh-CN"/>
        </w:rPr>
        <w:t>,</w:t>
      </w:r>
      <w:r w:rsidRPr="00525ABC">
        <w:rPr>
          <w:rFonts w:ascii="Palatino Linotype" w:hAnsi="Palatino Linotype" w:cs="Palatino Linotype"/>
          <w:b/>
          <w:sz w:val="24"/>
          <w:szCs w:val="24"/>
          <w:lang w:eastAsia="zh-CN"/>
        </w:rPr>
        <w:t xml:space="preserve"> Vasúti árufuvarozás alapok megnevezésű szakmai követelménymodulhoz tartozó tantárgyak és témakörök oktatása során fejlesztendő kompetenciák</w:t>
      </w:r>
    </w:p>
    <w:p w:rsidR="0034099D" w:rsidRPr="00525ABC" w:rsidRDefault="0034099D" w:rsidP="0034099D">
      <w:pPr>
        <w:tabs>
          <w:tab w:val="left" w:pos="284"/>
        </w:tabs>
        <w:suppressAutoHyphens/>
        <w:spacing w:after="0" w:line="100" w:lineRule="atLeast"/>
        <w:ind w:left="-15"/>
        <w:jc w:val="both"/>
        <w:rPr>
          <w:rFonts w:ascii="Palatino Linotype" w:hAnsi="Palatino Linotype" w:cs="Palatino Linotype"/>
          <w:b/>
          <w:sz w:val="24"/>
          <w:szCs w:val="24"/>
          <w:lang w:eastAsia="zh-CN"/>
        </w:rPr>
      </w:pPr>
    </w:p>
    <w:tbl>
      <w:tblPr>
        <w:tblW w:w="0" w:type="auto"/>
        <w:tblInd w:w="70" w:type="dxa"/>
        <w:tblLayout w:type="fixed"/>
        <w:tblCellMar>
          <w:left w:w="70" w:type="dxa"/>
          <w:right w:w="70" w:type="dxa"/>
        </w:tblCellMar>
        <w:tblLook w:val="0000" w:firstRow="0" w:lastRow="0" w:firstColumn="0" w:lastColumn="0" w:noHBand="0" w:noVBand="0"/>
      </w:tblPr>
      <w:tblGrid>
        <w:gridCol w:w="4945"/>
        <w:gridCol w:w="624"/>
        <w:gridCol w:w="624"/>
        <w:gridCol w:w="624"/>
        <w:gridCol w:w="624"/>
        <w:gridCol w:w="624"/>
        <w:gridCol w:w="624"/>
        <w:gridCol w:w="624"/>
      </w:tblGrid>
      <w:tr w:rsidR="0035512F" w:rsidRPr="00525ABC">
        <w:trPr>
          <w:trHeight w:val="570"/>
        </w:trPr>
        <w:tc>
          <w:tcPr>
            <w:tcW w:w="4945" w:type="dxa"/>
            <w:vMerge w:val="restart"/>
            <w:tcBorders>
              <w:top w:val="single" w:sz="4" w:space="0" w:color="000000"/>
              <w:left w:val="single" w:sz="4" w:space="0" w:color="000000"/>
            </w:tcBorders>
            <w:shd w:val="clear" w:color="auto" w:fill="auto"/>
            <w:vAlign w:val="center"/>
          </w:tcPr>
          <w:p w:rsidR="0035512F" w:rsidRDefault="000D0EBB" w:rsidP="0034099D">
            <w:pPr>
              <w:tabs>
                <w:tab w:val="left" w:pos="284"/>
              </w:tabs>
              <w:suppressAutoHyphens/>
              <w:spacing w:after="0" w:line="100" w:lineRule="atLeast"/>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10515-12</w:t>
            </w:r>
          </w:p>
          <w:p w:rsidR="000D0EBB" w:rsidRPr="00525ABC" w:rsidRDefault="000D0EBB" w:rsidP="0034099D">
            <w:pPr>
              <w:tabs>
                <w:tab w:val="left" w:pos="284"/>
              </w:tabs>
              <w:suppressAutoHyphens/>
              <w:spacing w:after="0" w:line="100" w:lineRule="atLeast"/>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Vasúti árufuvarozás alapok</w:t>
            </w:r>
          </w:p>
        </w:tc>
        <w:tc>
          <w:tcPr>
            <w:tcW w:w="624" w:type="dxa"/>
            <w:gridSpan w:val="4"/>
            <w:tcBorders>
              <w:top w:val="single" w:sz="4" w:space="0" w:color="000000"/>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Árufuvarozás és díjszabás</w:t>
            </w:r>
          </w:p>
        </w:tc>
        <w:tc>
          <w:tcPr>
            <w:tcW w:w="62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lang w:eastAsia="zh-CN"/>
              </w:rPr>
            </w:pPr>
            <w:r w:rsidRPr="00525ABC">
              <w:rPr>
                <w:rFonts w:ascii="Palatino Linotype" w:hAnsi="Palatino Linotype" w:cs="Palatino Linotype"/>
                <w:sz w:val="20"/>
                <w:szCs w:val="20"/>
                <w:lang w:eastAsia="hu-HU"/>
              </w:rPr>
              <w:t>Árufuvarozás és díjszabás gyakorlat</w:t>
            </w:r>
          </w:p>
        </w:tc>
      </w:tr>
      <w:tr w:rsidR="00BF4272" w:rsidRPr="00525ABC">
        <w:trPr>
          <w:cantSplit/>
          <w:trHeight w:val="6063"/>
        </w:trPr>
        <w:tc>
          <w:tcPr>
            <w:tcW w:w="4945" w:type="dxa"/>
            <w:vMerge/>
            <w:tcBorders>
              <w:left w:val="single" w:sz="4" w:space="0" w:color="000000"/>
              <w:bottom w:val="single" w:sz="4" w:space="0" w:color="000000"/>
            </w:tcBorders>
            <w:shd w:val="clear" w:color="auto" w:fill="auto"/>
            <w:vAlign w:val="center"/>
          </w:tcPr>
          <w:p w:rsidR="00BF4272" w:rsidRPr="00525ABC" w:rsidRDefault="00BF4272" w:rsidP="0034099D">
            <w:pPr>
              <w:tabs>
                <w:tab w:val="left" w:pos="284"/>
              </w:tabs>
              <w:suppressAutoHyphens/>
              <w:snapToGrid w:val="0"/>
              <w:rPr>
                <w:rFonts w:ascii="Palatino Linotype" w:hAnsi="Palatino Linotype"/>
                <w:lang w:eastAsia="zh-CN"/>
              </w:rPr>
            </w:pPr>
          </w:p>
        </w:tc>
        <w:tc>
          <w:tcPr>
            <w:tcW w:w="624" w:type="dxa"/>
            <w:tcBorders>
              <w:left w:val="single" w:sz="4" w:space="0" w:color="000000"/>
              <w:bottom w:val="single" w:sz="4" w:space="0" w:color="000000"/>
            </w:tcBorders>
            <w:shd w:val="clear" w:color="auto" w:fill="auto"/>
            <w:textDirection w:val="btLr"/>
            <w:vAlign w:val="center"/>
          </w:tcPr>
          <w:p w:rsidR="00BF4272" w:rsidRPr="00525ABC" w:rsidRDefault="00BF4272" w:rsidP="00914D38">
            <w:pPr>
              <w:tabs>
                <w:tab w:val="left" w:pos="284"/>
              </w:tabs>
              <w:suppressAutoHyphens/>
              <w:spacing w:after="0" w:line="240" w:lineRule="auto"/>
              <w:ind w:left="113"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ml:space="preserve">Árufuvarozás szabályozása belföldi- és </w:t>
            </w:r>
            <w:proofErr w:type="gramStart"/>
            <w:r w:rsidRPr="00525ABC">
              <w:rPr>
                <w:rFonts w:ascii="Palatino Linotype" w:hAnsi="Palatino Linotype" w:cs="Palatino Linotype"/>
                <w:sz w:val="20"/>
                <w:szCs w:val="20"/>
                <w:lang w:eastAsia="hu-HU"/>
              </w:rPr>
              <w:t>nemzetközi  forgalomban</w:t>
            </w:r>
            <w:proofErr w:type="gramEnd"/>
          </w:p>
        </w:tc>
        <w:tc>
          <w:tcPr>
            <w:tcW w:w="624" w:type="dxa"/>
            <w:tcBorders>
              <w:left w:val="single" w:sz="4" w:space="0" w:color="000000"/>
              <w:bottom w:val="single" w:sz="4" w:space="0" w:color="000000"/>
            </w:tcBorders>
            <w:shd w:val="clear" w:color="auto" w:fill="auto"/>
            <w:textDirection w:val="btLr"/>
            <w:vAlign w:val="center"/>
          </w:tcPr>
          <w:p w:rsidR="00BF4272" w:rsidRPr="00525ABC" w:rsidRDefault="00BF4272" w:rsidP="0018167C">
            <w:pPr>
              <w:tabs>
                <w:tab w:val="left" w:pos="284"/>
              </w:tabs>
              <w:suppressAutoHyphens/>
              <w:spacing w:after="0" w:line="100" w:lineRule="atLeast"/>
              <w:ind w:left="113"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Az árufuvarozás lebonyolítása</w:t>
            </w:r>
          </w:p>
        </w:tc>
        <w:tc>
          <w:tcPr>
            <w:tcW w:w="624" w:type="dxa"/>
            <w:tcBorders>
              <w:left w:val="single" w:sz="4" w:space="0" w:color="000000"/>
              <w:bottom w:val="single" w:sz="4" w:space="0" w:color="000000"/>
            </w:tcBorders>
            <w:shd w:val="clear" w:color="auto" w:fill="auto"/>
            <w:textDirection w:val="btLr"/>
            <w:vAlign w:val="center"/>
          </w:tcPr>
          <w:p w:rsidR="00BF4272" w:rsidRPr="00525ABC" w:rsidRDefault="00BF4272" w:rsidP="00914D38">
            <w:pPr>
              <w:tabs>
                <w:tab w:val="left" w:pos="284"/>
              </w:tabs>
              <w:suppressAutoHyphens/>
              <w:spacing w:after="0" w:line="100" w:lineRule="atLeast"/>
              <w:ind w:left="113"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A vasút fuvarozói felelőssége és a kártérítés</w:t>
            </w:r>
          </w:p>
        </w:tc>
        <w:tc>
          <w:tcPr>
            <w:tcW w:w="624" w:type="dxa"/>
            <w:tcBorders>
              <w:left w:val="single" w:sz="4" w:space="0" w:color="000000"/>
              <w:bottom w:val="single" w:sz="4" w:space="0" w:color="000000"/>
            </w:tcBorders>
            <w:shd w:val="clear" w:color="auto" w:fill="auto"/>
            <w:textDirection w:val="btLr"/>
            <w:vAlign w:val="center"/>
          </w:tcPr>
          <w:p w:rsidR="00BF4272" w:rsidRPr="00525ABC" w:rsidRDefault="00BF4272" w:rsidP="00914D38">
            <w:pPr>
              <w:tabs>
                <w:tab w:val="left" w:pos="284"/>
              </w:tabs>
              <w:suppressAutoHyphens/>
              <w:spacing w:after="0"/>
              <w:ind w:left="113"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Díjszabás</w:t>
            </w:r>
          </w:p>
        </w:tc>
        <w:tc>
          <w:tcPr>
            <w:tcW w:w="624" w:type="dxa"/>
            <w:tcBorders>
              <w:left w:val="single" w:sz="4" w:space="0" w:color="000000"/>
              <w:bottom w:val="single" w:sz="4" w:space="0" w:color="000000"/>
            </w:tcBorders>
            <w:shd w:val="clear" w:color="auto" w:fill="auto"/>
            <w:textDirection w:val="btLr"/>
            <w:vAlign w:val="center"/>
          </w:tcPr>
          <w:p w:rsidR="00BF4272" w:rsidRPr="00525ABC" w:rsidRDefault="00BF4272" w:rsidP="0018167C">
            <w:pPr>
              <w:tabs>
                <w:tab w:val="left" w:pos="284"/>
              </w:tabs>
              <w:suppressAutoHyphens/>
              <w:spacing w:after="0" w:line="100" w:lineRule="atLeast"/>
              <w:ind w:left="113"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Árufuvarozás gyakorlat</w:t>
            </w:r>
          </w:p>
        </w:tc>
        <w:tc>
          <w:tcPr>
            <w:tcW w:w="624" w:type="dxa"/>
            <w:tcBorders>
              <w:left w:val="single" w:sz="4" w:space="0" w:color="000000"/>
              <w:bottom w:val="single" w:sz="4" w:space="0" w:color="000000"/>
            </w:tcBorders>
            <w:shd w:val="clear" w:color="auto" w:fill="auto"/>
            <w:textDirection w:val="btLr"/>
            <w:vAlign w:val="center"/>
          </w:tcPr>
          <w:p w:rsidR="00BF4272" w:rsidRPr="00525ABC" w:rsidRDefault="00BF4272" w:rsidP="00914D38">
            <w:pPr>
              <w:tabs>
                <w:tab w:val="left" w:pos="284"/>
              </w:tabs>
              <w:suppressAutoHyphens/>
              <w:spacing w:after="0" w:line="100" w:lineRule="atLeast"/>
              <w:ind w:left="113"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Nyomtatványok kitöltése</w:t>
            </w:r>
          </w:p>
        </w:tc>
        <w:tc>
          <w:tcPr>
            <w:tcW w:w="624" w:type="dxa"/>
            <w:tcBorders>
              <w:left w:val="single" w:sz="4" w:space="0" w:color="000000"/>
              <w:bottom w:val="single" w:sz="4" w:space="0" w:color="000000"/>
              <w:right w:val="single" w:sz="4" w:space="0" w:color="000000"/>
            </w:tcBorders>
            <w:shd w:val="clear" w:color="auto" w:fill="auto"/>
            <w:textDirection w:val="btLr"/>
            <w:vAlign w:val="center"/>
          </w:tcPr>
          <w:p w:rsidR="00BF4272" w:rsidRPr="00525ABC" w:rsidRDefault="00914D38" w:rsidP="00914D38">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ml:space="preserve"> </w:t>
            </w:r>
            <w:r w:rsidR="00BF4272" w:rsidRPr="00525ABC">
              <w:rPr>
                <w:rFonts w:ascii="Palatino Linotype" w:hAnsi="Palatino Linotype" w:cs="Palatino Linotype"/>
                <w:sz w:val="20"/>
                <w:szCs w:val="20"/>
                <w:lang w:eastAsia="hu-HU"/>
              </w:rPr>
              <w:t>Díjszabás gyakorlat</w:t>
            </w:r>
          </w:p>
        </w:tc>
      </w:tr>
      <w:tr w:rsidR="0034099D" w:rsidRPr="00525ABC">
        <w:trPr>
          <w:trHeight w:val="345"/>
        </w:trPr>
        <w:tc>
          <w:tcPr>
            <w:tcW w:w="624" w:type="dxa"/>
            <w:gridSpan w:val="8"/>
            <w:tcBorders>
              <w:left w:val="single" w:sz="4" w:space="0" w:color="000000"/>
              <w:bottom w:val="single" w:sz="4" w:space="0" w:color="000000"/>
              <w:right w:val="single" w:sz="4" w:space="0" w:color="000000"/>
            </w:tcBorders>
            <w:shd w:val="clear" w:color="auto" w:fill="auto"/>
            <w:vAlign w:val="center"/>
          </w:tcPr>
          <w:p w:rsidR="0034099D" w:rsidRPr="00525ABC" w:rsidRDefault="0034099D" w:rsidP="0034099D">
            <w:pPr>
              <w:tabs>
                <w:tab w:val="left" w:pos="284"/>
              </w:tabs>
              <w:suppressAutoHyphens/>
              <w:spacing w:after="0" w:line="100" w:lineRule="atLeast"/>
              <w:jc w:val="center"/>
              <w:rPr>
                <w:rFonts w:ascii="Palatino Linotype" w:hAnsi="Palatino Linotype"/>
                <w:sz w:val="20"/>
                <w:szCs w:val="20"/>
                <w:lang w:eastAsia="zh-CN"/>
              </w:rPr>
            </w:pPr>
            <w:r w:rsidRPr="00525ABC">
              <w:rPr>
                <w:rFonts w:ascii="Palatino Linotype" w:hAnsi="Palatino Linotype" w:cs="Palatino Linotype"/>
                <w:sz w:val="20"/>
                <w:szCs w:val="20"/>
                <w:lang w:eastAsia="hu-HU"/>
              </w:rPr>
              <w:t>FELADATOK</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Fuvarozási szerződéshez kapcsolódó feladatokat lát el. Nyilvántartja a megrendeléseket, </w:t>
            </w:r>
            <w:r w:rsidRPr="00525ABC">
              <w:rPr>
                <w:rFonts w:ascii="Palatino Linotype" w:hAnsi="Palatino Linotype"/>
                <w:sz w:val="20"/>
                <w:szCs w:val="20"/>
                <w:lang w:eastAsia="hu-HU"/>
              </w:rPr>
              <w:t>visszaigazolásokat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Kezeli a fuvarleveleket, és mellékleteiket az induló vagy érkező vonatoknál, megállapítja a </w:t>
            </w:r>
            <w:r w:rsidRPr="00525ABC">
              <w:rPr>
                <w:rFonts w:ascii="Palatino Linotype" w:hAnsi="Palatino Linotype"/>
                <w:sz w:val="20"/>
                <w:szCs w:val="20"/>
                <w:lang w:eastAsia="hu-HU"/>
              </w:rPr>
              <w:t>fuvarokmányok, kocsi zárak egyezőségét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Értesíti a feladót vagy az átvevőt a kocsi rendelkezésre bocsátásáról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Ellenőrzi a küldemény állapotát, csomagolás, rakodás, az áru rögzítése, és egyéb áruvédelmi </w:t>
            </w:r>
            <w:r w:rsidRPr="00525ABC">
              <w:rPr>
                <w:rFonts w:ascii="Palatino Linotype" w:hAnsi="Palatino Linotype"/>
                <w:sz w:val="20"/>
                <w:szCs w:val="20"/>
                <w:lang w:eastAsia="hu-HU"/>
              </w:rPr>
              <w:t>szempontok szerint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Figyelemmel kíséri a RID veszélyes áruval rakott vasúti kocsikat, betartja a veszélyes áruk </w:t>
            </w:r>
            <w:r w:rsidRPr="00525ABC">
              <w:rPr>
                <w:rFonts w:ascii="Palatino Linotype" w:hAnsi="Palatino Linotype"/>
                <w:sz w:val="20"/>
                <w:szCs w:val="20"/>
                <w:lang w:eastAsia="hu-HU"/>
              </w:rPr>
              <w:t>továbbítására, jelölésére előírt szabályokat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Betartatja a RID veszélyes árukra előírt szabályokat, a különféle biztonsági előírásokat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Útirány bárcákkal, figyelmeztető és egyéb kocsi bárcákkal látja el a vasúti kocsikat, a fuvarozás </w:t>
            </w:r>
            <w:r w:rsidRPr="00525ABC">
              <w:rPr>
                <w:rFonts w:ascii="Palatino Linotype" w:hAnsi="Palatino Linotype"/>
                <w:sz w:val="20"/>
                <w:szCs w:val="20"/>
                <w:lang w:eastAsia="hu-HU"/>
              </w:rPr>
              <w:t>lebonyolítását követően eltávolítja a régi nem aktuális és szükségtelen bárcákat</w:t>
            </w: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auto"/>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lastRenderedPageBreak/>
              <w:t xml:space="preserve">A kocsi irányítás intézése alapján kezeli az üres, rakodáshoz szükséges, és szükségleten felüli </w:t>
            </w:r>
            <w:r w:rsidRPr="00525ABC">
              <w:rPr>
                <w:rFonts w:ascii="Palatino Linotype" w:hAnsi="Palatino Linotype"/>
                <w:sz w:val="20"/>
                <w:szCs w:val="20"/>
                <w:lang w:eastAsia="hu-HU"/>
              </w:rPr>
              <w:t>vasúti kocsikat</w:t>
            </w: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Ellenőrzi a rendkívüli küldemények felvételi, továbbítási engedélyezését, kezeli a rendkívüli </w:t>
            </w:r>
            <w:r w:rsidRPr="00525ABC">
              <w:rPr>
                <w:rFonts w:ascii="Palatino Linotype" w:hAnsi="Palatino Linotype"/>
                <w:sz w:val="20"/>
                <w:szCs w:val="20"/>
                <w:lang w:eastAsia="hu-HU"/>
              </w:rPr>
              <w:t>küldeményeket</w:t>
            </w: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top w:val="single" w:sz="4" w:space="0" w:color="auto"/>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Gondoskodik a fuvarozási határidő betartásáról és betartatásáról, intézkedik késedelmes teljesítés </w:t>
            </w:r>
            <w:r w:rsidRPr="00525ABC">
              <w:rPr>
                <w:rFonts w:ascii="Palatino Linotype" w:hAnsi="Palatino Linotype"/>
                <w:sz w:val="20"/>
                <w:szCs w:val="20"/>
                <w:lang w:eastAsia="hu-HU"/>
              </w:rPr>
              <w:t>esetén</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Intézkedik, eljár árukárok esetén</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Intézkedik és eljár fuvarozási, illetve kiszolgáltatási akadály esetén</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Szükség esetén intézkedik a rakományigazítás elvégzésére, a rakodási rendellenesség </w:t>
            </w:r>
            <w:r w:rsidRPr="00525ABC">
              <w:rPr>
                <w:rFonts w:ascii="Palatino Linotype" w:hAnsi="Palatino Linotype"/>
                <w:sz w:val="20"/>
                <w:szCs w:val="20"/>
                <w:lang w:eastAsia="hu-HU"/>
              </w:rPr>
              <w:t>megszüntetésére</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Szervezi és elvégzi az ügyfél által kért, illetve szükségessé vált tömeg megállapításokat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Összehangolja, szervezi az érkező és induló vonatokkal kapcsolatos technológia szerinti </w:t>
            </w:r>
            <w:r w:rsidRPr="00525ABC">
              <w:rPr>
                <w:rFonts w:ascii="Palatino Linotype" w:hAnsi="Palatino Linotype"/>
                <w:sz w:val="20"/>
                <w:szCs w:val="20"/>
                <w:lang w:eastAsia="hu-HU"/>
              </w:rPr>
              <w:t>tevékenységeket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Folyamatosan ellenőrzi a rakodóhelyek kiszolgálási tervében, valamint az operatív </w:t>
            </w:r>
            <w:r w:rsidRPr="00525ABC">
              <w:rPr>
                <w:rFonts w:ascii="Palatino Linotype" w:hAnsi="Palatino Linotype"/>
                <w:sz w:val="20"/>
                <w:szCs w:val="20"/>
                <w:lang w:eastAsia="hu-HU"/>
              </w:rPr>
              <w:t>megrendelésekben meghatározott kiszolgálások teljesülését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NHM számok alkalmazásának ellenőrzését végzi</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Díjszabási kilométer távolságot állapít meg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Belföldi, behozatali, kiviteli, és átmeneti forgalomban fuvardíjat, fuvarköltséget állapít meg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Nemzetközi forgalomban fuvarozott áruk esetében a fuvarköltség megfizetésére bérmentesítési </w:t>
            </w:r>
            <w:r w:rsidRPr="00525ABC">
              <w:rPr>
                <w:rFonts w:ascii="Palatino Linotype" w:hAnsi="Palatino Linotype"/>
                <w:sz w:val="20"/>
                <w:szCs w:val="20"/>
                <w:lang w:eastAsia="hu-HU"/>
              </w:rPr>
              <w:t>számlát állít ki vagy zár le</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Kezeli az egy fuvarlevéllel feladott kocsirakományú küldeményeket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Megállapítja az árufuvarozási szolgáltatás mellékdíjait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Feladási vagy </w:t>
            </w:r>
            <w:proofErr w:type="spellStart"/>
            <w:r w:rsidRPr="00525ABC">
              <w:rPr>
                <w:rFonts w:ascii="Palatino Linotype" w:hAnsi="Palatino Linotype"/>
                <w:sz w:val="20"/>
                <w:szCs w:val="20"/>
                <w:lang w:eastAsia="zh-CN"/>
              </w:rPr>
              <w:t>útközbeni</w:t>
            </w:r>
            <w:proofErr w:type="spellEnd"/>
            <w:r w:rsidRPr="00525ABC">
              <w:rPr>
                <w:rFonts w:ascii="Palatino Linotype" w:hAnsi="Palatino Linotype"/>
                <w:sz w:val="20"/>
                <w:szCs w:val="20"/>
                <w:lang w:eastAsia="zh-CN"/>
              </w:rPr>
              <w:t xml:space="preserve"> szolgálati helyen fogadja és végrehajtja a fuvarozási szerződés-</w:t>
            </w:r>
            <w:r w:rsidRPr="00525ABC">
              <w:rPr>
                <w:rFonts w:ascii="Palatino Linotype" w:hAnsi="Palatino Linotype"/>
                <w:sz w:val="20"/>
                <w:szCs w:val="20"/>
                <w:lang w:eastAsia="hu-HU"/>
              </w:rPr>
              <w:t>módosításokat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Kezeli a rendkívüli (RK) küldeményeket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proofErr w:type="spellStart"/>
            <w:r w:rsidRPr="00525ABC">
              <w:rPr>
                <w:rFonts w:ascii="Palatino Linotype" w:hAnsi="Palatino Linotype"/>
                <w:sz w:val="20"/>
                <w:szCs w:val="20"/>
                <w:lang w:eastAsia="hu-HU"/>
              </w:rPr>
              <w:t>Útközbeni</w:t>
            </w:r>
            <w:proofErr w:type="spellEnd"/>
            <w:r w:rsidRPr="00525ABC">
              <w:rPr>
                <w:rFonts w:ascii="Palatino Linotype" w:hAnsi="Palatino Linotype"/>
                <w:sz w:val="20"/>
                <w:szCs w:val="20"/>
                <w:lang w:eastAsia="hu-HU"/>
              </w:rPr>
              <w:t xml:space="preserve"> költségeket állapít meg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Megállapítja a fuvarozásra feladott küldemények fuvardíját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91"/>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Nyilvántartja és kezeli a fuvarozási okmányokat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Megállapítja az érkezett küldemények fuvardíját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Kiválasztja az </w:t>
            </w:r>
            <w:proofErr w:type="gramStart"/>
            <w:r w:rsidRPr="00525ABC">
              <w:rPr>
                <w:rFonts w:ascii="Palatino Linotype" w:hAnsi="Palatino Linotype"/>
                <w:sz w:val="20"/>
                <w:szCs w:val="20"/>
                <w:lang w:eastAsia="zh-CN"/>
              </w:rPr>
              <w:t>árú</w:t>
            </w:r>
            <w:proofErr w:type="gramEnd"/>
            <w:r w:rsidRPr="00525ABC">
              <w:rPr>
                <w:rFonts w:ascii="Palatino Linotype" w:hAnsi="Palatino Linotype"/>
                <w:sz w:val="20"/>
                <w:szCs w:val="20"/>
                <w:lang w:eastAsia="zh-CN"/>
              </w:rPr>
              <w:t xml:space="preserve"> továbbításához legalkalmasabb fuvarozási eszközt, szükség szerint megtervezi a </w:t>
            </w:r>
            <w:r w:rsidRPr="00525ABC">
              <w:rPr>
                <w:rFonts w:ascii="Palatino Linotype" w:hAnsi="Palatino Linotype"/>
                <w:sz w:val="20"/>
                <w:szCs w:val="20"/>
                <w:lang w:eastAsia="hu-HU"/>
              </w:rPr>
              <w:t>fuvarozási, árutovábbítási útvonalat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Megállapítja az </w:t>
            </w:r>
            <w:proofErr w:type="spellStart"/>
            <w:r w:rsidRPr="00525ABC">
              <w:rPr>
                <w:rFonts w:ascii="Palatino Linotype" w:hAnsi="Palatino Linotype"/>
                <w:sz w:val="20"/>
                <w:szCs w:val="20"/>
                <w:lang w:eastAsia="hu-HU"/>
              </w:rPr>
              <w:t>intermodális</w:t>
            </w:r>
            <w:proofErr w:type="spellEnd"/>
            <w:r w:rsidRPr="00525ABC">
              <w:rPr>
                <w:rFonts w:ascii="Palatino Linotype" w:hAnsi="Palatino Linotype"/>
                <w:sz w:val="20"/>
                <w:szCs w:val="20"/>
                <w:lang w:eastAsia="hu-HU"/>
              </w:rPr>
              <w:t xml:space="preserve"> fuvarozási egységek fuvardíját</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34099D" w:rsidRPr="00525ABC">
        <w:trPr>
          <w:trHeight w:val="360"/>
        </w:trPr>
        <w:tc>
          <w:tcPr>
            <w:tcW w:w="624" w:type="dxa"/>
            <w:gridSpan w:val="8"/>
            <w:tcBorders>
              <w:left w:val="single" w:sz="4" w:space="0" w:color="000000"/>
              <w:bottom w:val="single" w:sz="4" w:space="0" w:color="000000"/>
              <w:right w:val="single" w:sz="4" w:space="0" w:color="000000"/>
            </w:tcBorders>
            <w:shd w:val="clear" w:color="auto" w:fill="auto"/>
            <w:vAlign w:val="center"/>
          </w:tcPr>
          <w:p w:rsidR="0034099D" w:rsidRPr="00525ABC" w:rsidRDefault="0034099D" w:rsidP="0034099D">
            <w:pPr>
              <w:tabs>
                <w:tab w:val="left" w:pos="284"/>
              </w:tabs>
              <w:suppressAutoHyphens/>
              <w:spacing w:after="0" w:line="100" w:lineRule="atLeast"/>
              <w:jc w:val="center"/>
              <w:rPr>
                <w:rFonts w:ascii="Palatino Linotype" w:hAnsi="Palatino Linotype"/>
                <w:sz w:val="20"/>
                <w:szCs w:val="20"/>
                <w:lang w:eastAsia="hu-HU"/>
              </w:rPr>
            </w:pPr>
            <w:r w:rsidRPr="00525ABC">
              <w:rPr>
                <w:rFonts w:ascii="Palatino Linotype" w:hAnsi="Palatino Linotype" w:cs="Palatino Linotype"/>
                <w:sz w:val="20"/>
                <w:szCs w:val="20"/>
                <w:lang w:eastAsia="hu-HU"/>
              </w:rPr>
              <w:t>SZAKMAI KÉSZSÉGEK</w:t>
            </w:r>
          </w:p>
        </w:tc>
      </w:tr>
      <w:tr w:rsidR="00914D38" w:rsidRPr="00525ABC">
        <w:trPr>
          <w:trHeight w:val="24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Fuvarlevelek, kísérő okmányok, a fuvarozást megelőzően, közben és annak befejezésekor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sz w:val="20"/>
                <w:szCs w:val="20"/>
                <w:lang w:eastAsia="hu-HU"/>
              </w:rPr>
            </w:pPr>
            <w:r w:rsidRPr="00525ABC">
              <w:rPr>
                <w:rFonts w:ascii="Palatino Linotype" w:hAnsi="Palatino Linotype" w:cs="Palatino Linotype"/>
                <w:sz w:val="20"/>
                <w:szCs w:val="20"/>
                <w:lang w:eastAsia="hu-HU"/>
              </w:rPr>
              <w:t>  </w:t>
            </w:r>
          </w:p>
        </w:tc>
      </w:tr>
      <w:tr w:rsidR="00914D38" w:rsidRPr="00525ABC">
        <w:trPr>
          <w:trHeight w:val="255"/>
        </w:trPr>
        <w:tc>
          <w:tcPr>
            <w:tcW w:w="4945"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Használatos nyomtatványok</w:t>
            </w: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left w:val="single" w:sz="4" w:space="0" w:color="000000"/>
              <w:bottom w:val="single" w:sz="4" w:space="0" w:color="auto"/>
              <w:right w:val="single" w:sz="4" w:space="0" w:color="000000"/>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sz w:val="20"/>
                <w:szCs w:val="20"/>
                <w:lang w:eastAsia="hu-HU"/>
              </w:rPr>
            </w:pPr>
            <w:r w:rsidRPr="00525ABC">
              <w:rPr>
                <w:rFonts w:ascii="Palatino Linotype" w:hAnsi="Palatino Linotype" w:cs="Palatino Linotype"/>
                <w:sz w:val="20"/>
                <w:szCs w:val="20"/>
                <w:lang w:eastAsia="hu-HU"/>
              </w:rPr>
              <w:t>  </w:t>
            </w:r>
          </w:p>
        </w:tc>
      </w:tr>
      <w:tr w:rsidR="00914D38" w:rsidRPr="00525ABC">
        <w:trPr>
          <w:trHeight w:val="255"/>
        </w:trPr>
        <w:tc>
          <w:tcPr>
            <w:tcW w:w="4945"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lastRenderedPageBreak/>
              <w:t>A fuvarozási szerződés megkötésének esetei, szabályai</w:t>
            </w: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top w:val="single" w:sz="4" w:space="0" w:color="auto"/>
              <w:left w:val="single" w:sz="4" w:space="0" w:color="auto"/>
              <w:bottom w:val="single" w:sz="4" w:space="0" w:color="auto"/>
              <w:right w:val="single" w:sz="4" w:space="0" w:color="auto"/>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914D38" w:rsidRPr="00525ABC">
        <w:trPr>
          <w:trHeight w:val="255"/>
        </w:trPr>
        <w:tc>
          <w:tcPr>
            <w:tcW w:w="4945"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Árufuvarozási Üzletszabályzat és mellékletei</w:t>
            </w: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top w:val="single" w:sz="4" w:space="0" w:color="auto"/>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top w:val="single" w:sz="4" w:space="0" w:color="auto"/>
              <w:left w:val="single" w:sz="4" w:space="0" w:color="000000"/>
              <w:bottom w:val="single" w:sz="4" w:space="0" w:color="000000"/>
              <w:right w:val="single" w:sz="4" w:space="0" w:color="000000"/>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Nemzetközi árufuvarozás alapján történő fuvarozás szabályai, nemzetközi szabályozási rendszerek</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A vasúti árufuvarozás visszkereseti eljárásai</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p w:rsidR="00914D38" w:rsidRPr="00525ABC" w:rsidRDefault="00914D38" w:rsidP="0034099D">
            <w:pPr>
              <w:tabs>
                <w:tab w:val="left" w:pos="284"/>
              </w:tabs>
              <w:suppressAutoHyphens/>
              <w:spacing w:after="0" w:line="100" w:lineRule="atLeast"/>
              <w:jc w:val="center"/>
              <w:rPr>
                <w:rFonts w:ascii="Palatino Linotype" w:hAnsi="Palatino Linotype"/>
                <w:sz w:val="20"/>
                <w:szCs w:val="20"/>
                <w:lang w:eastAsia="hu-HU"/>
              </w:rPr>
            </w:pPr>
            <w:r w:rsidRPr="00525ABC">
              <w:rPr>
                <w:rFonts w:ascii="Palatino Linotype" w:hAnsi="Palatino Linotype" w:cs="Palatino Linotype"/>
                <w:sz w:val="20"/>
                <w:szCs w:val="20"/>
                <w:lang w:eastAsia="hu-HU"/>
              </w:rPr>
              <w:t> </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Hálózati üzletszabályzat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Érkező és induló tehervonatokkal kapcsolatos technológia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Vasúti mérlegelés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Díjszabási alapfogalmak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A díjszabások szerkezete</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Díjszabás és a díjszámítás rendszere</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Díjszabási távolság megállapítása belföldi, nemzetközi forgalomban</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Fuvarköltségeket meghatározó tényezők</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Fuvardíj, fuvarköltség megállapítása</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Belföldi és nemzetközi árufuvarozási szabályok alapján történő elszámolások</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Különleges fuvardíj és fuvarköltség megállapítási rendszerek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Külön megállapodások, köteléki díjszabások általános elszámolási rendszere</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Árufuvarozáshoz kapcsolódó egyéb szolgáltatások Árufuvarozáshoz kapcsolódó egyéb szolgáltatások</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Veszélyes áru vasúton történő fuvarozása belföldi és nemzetközi forgalomban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 xml:space="preserve">A forgalombiztonságával összefüggő árufuvarozási feltételek és kapcsolatok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914D38" w:rsidRPr="00525ABC">
        <w:trPr>
          <w:trHeight w:val="255"/>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zh-CN"/>
              </w:rPr>
              <w:t xml:space="preserve">A vasúti törvény, a szerződéskötéshez kapcsolódó és az egyéb árufuvarozáshoz kapcsolódó </w:t>
            </w:r>
            <w:r w:rsidRPr="00525ABC">
              <w:rPr>
                <w:rFonts w:ascii="Palatino Linotype" w:hAnsi="Palatino Linotype"/>
                <w:sz w:val="20"/>
                <w:szCs w:val="20"/>
                <w:lang w:eastAsia="hu-HU"/>
              </w:rPr>
              <w:t xml:space="preserve">törvények, rendeletek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34099D" w:rsidRPr="00525ABC">
        <w:trPr>
          <w:trHeight w:val="360"/>
        </w:trPr>
        <w:tc>
          <w:tcPr>
            <w:tcW w:w="624" w:type="dxa"/>
            <w:gridSpan w:val="8"/>
            <w:tcBorders>
              <w:left w:val="single" w:sz="4" w:space="0" w:color="000000"/>
              <w:bottom w:val="single" w:sz="4" w:space="0" w:color="000000"/>
              <w:right w:val="single" w:sz="4" w:space="0" w:color="000000"/>
            </w:tcBorders>
            <w:shd w:val="clear" w:color="auto" w:fill="auto"/>
            <w:vAlign w:val="center"/>
          </w:tcPr>
          <w:p w:rsidR="0034099D" w:rsidRPr="00525ABC" w:rsidRDefault="0034099D" w:rsidP="0034099D">
            <w:pPr>
              <w:tabs>
                <w:tab w:val="left" w:pos="284"/>
              </w:tabs>
              <w:suppressAutoHyphens/>
              <w:spacing w:after="0" w:line="100" w:lineRule="atLeast"/>
              <w:jc w:val="center"/>
              <w:rPr>
                <w:rFonts w:ascii="Palatino Linotype" w:hAnsi="Palatino Linotype"/>
                <w:sz w:val="20"/>
                <w:szCs w:val="20"/>
                <w:lang w:eastAsia="hu-HU"/>
              </w:rPr>
            </w:pPr>
            <w:r w:rsidRPr="00525ABC">
              <w:rPr>
                <w:rFonts w:ascii="Palatino Linotype" w:hAnsi="Palatino Linotype" w:cs="Palatino Linotype"/>
                <w:sz w:val="20"/>
                <w:szCs w:val="20"/>
                <w:lang w:eastAsia="hu-HU"/>
              </w:rPr>
              <w:t>SZEMÉLYES KOMPETENCIÁK</w:t>
            </w:r>
          </w:p>
        </w:tc>
      </w:tr>
      <w:tr w:rsidR="00914D38" w:rsidRPr="00525ABC">
        <w:trPr>
          <w:trHeight w:val="30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Döntésképesség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30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Önállóság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30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Megbízhatóság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 </w:t>
            </w:r>
          </w:p>
        </w:tc>
      </w:tr>
      <w:tr w:rsidR="0034099D" w:rsidRPr="00525ABC">
        <w:trPr>
          <w:trHeight w:val="360"/>
        </w:trPr>
        <w:tc>
          <w:tcPr>
            <w:tcW w:w="624" w:type="dxa"/>
            <w:gridSpan w:val="8"/>
            <w:tcBorders>
              <w:left w:val="single" w:sz="4" w:space="0" w:color="000000"/>
              <w:bottom w:val="single" w:sz="4" w:space="0" w:color="000000"/>
              <w:right w:val="single" w:sz="4" w:space="0" w:color="000000"/>
            </w:tcBorders>
            <w:shd w:val="clear" w:color="auto" w:fill="auto"/>
            <w:vAlign w:val="center"/>
          </w:tcPr>
          <w:p w:rsidR="0034099D" w:rsidRPr="00525ABC" w:rsidRDefault="0034099D"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TÁRSAS KOMPETENCIÁK</w:t>
            </w:r>
          </w:p>
        </w:tc>
      </w:tr>
      <w:tr w:rsidR="00914D38" w:rsidRPr="00525ABC">
        <w:trPr>
          <w:trHeight w:val="30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Határozottság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914D38" w:rsidRPr="00525ABC">
        <w:trPr>
          <w:trHeight w:val="30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Irányítási készség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914D38" w:rsidRPr="00525ABC">
        <w:trPr>
          <w:trHeight w:val="30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Kapcsolatteremtő készség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34099D" w:rsidRPr="00525ABC">
        <w:trPr>
          <w:trHeight w:val="360"/>
        </w:trPr>
        <w:tc>
          <w:tcPr>
            <w:tcW w:w="624" w:type="dxa"/>
            <w:gridSpan w:val="8"/>
            <w:tcBorders>
              <w:left w:val="single" w:sz="4" w:space="0" w:color="000000"/>
              <w:bottom w:val="single" w:sz="4" w:space="0" w:color="000000"/>
              <w:right w:val="single" w:sz="4" w:space="0" w:color="000000"/>
            </w:tcBorders>
            <w:shd w:val="clear" w:color="auto" w:fill="auto"/>
            <w:vAlign w:val="center"/>
          </w:tcPr>
          <w:p w:rsidR="0034099D" w:rsidRPr="00525ABC" w:rsidRDefault="0034099D"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MÓDSZERKOMPETENCIÁK</w:t>
            </w:r>
          </w:p>
        </w:tc>
      </w:tr>
      <w:tr w:rsidR="00914D38" w:rsidRPr="00525ABC">
        <w:trPr>
          <w:trHeight w:val="30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Ismeretek helyén való alkalmazása</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30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Rendszerező képesség</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914D38">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914D38" w:rsidRPr="00525ABC">
        <w:trPr>
          <w:trHeight w:val="300"/>
        </w:trPr>
        <w:tc>
          <w:tcPr>
            <w:tcW w:w="4945"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sz w:val="20"/>
                <w:szCs w:val="20"/>
                <w:lang w:eastAsia="hu-HU"/>
              </w:rPr>
              <w:t>Logikai gondolkodás</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tcBorders>
            <w:shd w:val="clear" w:color="auto" w:fill="auto"/>
            <w:vAlign w:val="center"/>
          </w:tcPr>
          <w:p w:rsidR="00914D38" w:rsidRPr="00525ABC" w:rsidRDefault="00914D38"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624" w:type="dxa"/>
            <w:tcBorders>
              <w:left w:val="single" w:sz="4" w:space="0" w:color="000000"/>
              <w:bottom w:val="single" w:sz="4" w:space="0" w:color="000000"/>
              <w:right w:val="single" w:sz="4" w:space="0" w:color="000000"/>
            </w:tcBorders>
            <w:shd w:val="clear" w:color="auto" w:fill="auto"/>
            <w:vAlign w:val="center"/>
          </w:tcPr>
          <w:p w:rsidR="00914D38" w:rsidRPr="00525ABC" w:rsidRDefault="00914D38" w:rsidP="0018167C">
            <w:pPr>
              <w:tabs>
                <w:tab w:val="left" w:pos="284"/>
              </w:tabs>
              <w:suppressAutoHyphens/>
              <w:spacing w:after="0" w:line="100" w:lineRule="atLeast"/>
              <w:jc w:val="center"/>
              <w:rPr>
                <w:rFonts w:ascii="Palatino Linotype" w:hAnsi="Palatino Linotype"/>
                <w:lang w:eastAsia="zh-CN"/>
              </w:rPr>
            </w:pPr>
            <w:r w:rsidRPr="00525ABC">
              <w:rPr>
                <w:rFonts w:ascii="Palatino Linotype" w:hAnsi="Palatino Linotype" w:cs="Palatino Linotype"/>
                <w:sz w:val="20"/>
                <w:szCs w:val="20"/>
                <w:lang w:eastAsia="hu-HU"/>
              </w:rPr>
              <w:t>x</w:t>
            </w:r>
          </w:p>
        </w:tc>
      </w:tr>
    </w:tbl>
    <w:p w:rsidR="0034099D" w:rsidRPr="00525ABC" w:rsidRDefault="0034099D" w:rsidP="00E3158C">
      <w:pPr>
        <w:pageBreakBefore/>
        <w:widowControl w:val="0"/>
        <w:numPr>
          <w:ilvl w:val="0"/>
          <w:numId w:val="34"/>
        </w:numPr>
        <w:suppressAutoHyphens/>
        <w:spacing w:after="0" w:line="100" w:lineRule="atLeast"/>
        <w:ind w:left="0" w:firstLine="0"/>
        <w:rPr>
          <w:rFonts w:ascii="Palatino Linotype" w:hAnsi="Palatino Linotype" w:cs="Palatino Linotype"/>
          <w:sz w:val="20"/>
          <w:szCs w:val="20"/>
          <w:lang w:eastAsia="zh-CN"/>
        </w:rPr>
      </w:pPr>
      <w:r w:rsidRPr="00525ABC">
        <w:rPr>
          <w:rFonts w:ascii="Palatino Linotype" w:eastAsia="Palatino Linotype" w:hAnsi="Palatino Linotype" w:cs="Palatino Linotype"/>
          <w:b/>
          <w:sz w:val="24"/>
          <w:szCs w:val="24"/>
          <w:lang w:eastAsia="zh-CN"/>
        </w:rPr>
        <w:lastRenderedPageBreak/>
        <w:t xml:space="preserve">Árufuvarozás és </w:t>
      </w:r>
      <w:proofErr w:type="gramStart"/>
      <w:r w:rsidRPr="00525ABC">
        <w:rPr>
          <w:rFonts w:ascii="Palatino Linotype" w:eastAsia="Palatino Linotype" w:hAnsi="Palatino Linotype" w:cs="Palatino Linotype"/>
          <w:b/>
          <w:sz w:val="24"/>
          <w:szCs w:val="24"/>
          <w:lang w:eastAsia="zh-CN"/>
        </w:rPr>
        <w:t>díjszabás</w:t>
      </w:r>
      <w:r w:rsidR="002E6748" w:rsidRPr="00525ABC">
        <w:rPr>
          <w:rFonts w:ascii="Palatino Linotype" w:hAnsi="Palatino Linotype" w:cs="Palatino Linotype"/>
          <w:b/>
          <w:sz w:val="24"/>
          <w:szCs w:val="24"/>
          <w:lang w:eastAsia="zh-CN"/>
        </w:rPr>
        <w:t xml:space="preserve">  </w:t>
      </w:r>
      <w:r w:rsidR="002E6748"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 xml:space="preserve">          </w:t>
      </w:r>
      <w:r w:rsidR="00D05B61" w:rsidRPr="00525ABC">
        <w:rPr>
          <w:rFonts w:ascii="Palatino Linotype" w:hAnsi="Palatino Linotype" w:cs="Palatino Linotype"/>
          <w:b/>
          <w:sz w:val="24"/>
          <w:szCs w:val="24"/>
          <w:lang w:eastAsia="zh-CN"/>
        </w:rPr>
        <w:t>224</w:t>
      </w:r>
      <w:proofErr w:type="gramEnd"/>
      <w:r w:rsidR="00D05B61" w:rsidRPr="00525ABC">
        <w:rPr>
          <w:rFonts w:ascii="Palatino Linotype" w:hAnsi="Palatino Linotype" w:cs="Palatino Linotype"/>
          <w:b/>
          <w:sz w:val="24"/>
          <w:szCs w:val="24"/>
          <w:lang w:eastAsia="zh-CN"/>
        </w:rPr>
        <w:t xml:space="preserve"> </w:t>
      </w:r>
      <w:r w:rsidRPr="00525ABC">
        <w:rPr>
          <w:rFonts w:ascii="Palatino Linotype" w:hAnsi="Palatino Linotype" w:cs="Palatino Linotype"/>
          <w:b/>
          <w:sz w:val="24"/>
          <w:szCs w:val="24"/>
          <w:lang w:eastAsia="zh-CN"/>
        </w:rPr>
        <w:t>óra</w:t>
      </w:r>
    </w:p>
    <w:p w:rsidR="0034099D" w:rsidRPr="00525ABC" w:rsidRDefault="0034099D" w:rsidP="0034099D">
      <w:pPr>
        <w:tabs>
          <w:tab w:val="left" w:pos="284"/>
        </w:tabs>
        <w:suppressAutoHyphens/>
        <w:spacing w:after="0" w:line="100" w:lineRule="atLeast"/>
        <w:jc w:val="right"/>
        <w:rPr>
          <w:rFonts w:ascii="Palatino Linotype" w:hAnsi="Palatino Linotype" w:cs="Palatino Linotype"/>
          <w:i/>
          <w:sz w:val="24"/>
          <w:szCs w:val="24"/>
          <w:lang w:eastAsia="zh-CN"/>
        </w:rPr>
      </w:pPr>
      <w:r w:rsidRPr="00525ABC">
        <w:rPr>
          <w:rFonts w:ascii="Palatino Linotype" w:hAnsi="Palatino Linotype" w:cs="Palatino Linotype"/>
          <w:sz w:val="20"/>
          <w:szCs w:val="20"/>
          <w:lang w:eastAsia="zh-CN"/>
        </w:rPr>
        <w:t>14. évfolyamon megszervezett képzés</w:t>
      </w:r>
    </w:p>
    <w:p w:rsidR="0034099D" w:rsidRPr="00525ABC" w:rsidRDefault="0034099D" w:rsidP="0034099D">
      <w:pPr>
        <w:tabs>
          <w:tab w:val="left" w:pos="284"/>
        </w:tabs>
        <w:suppressAutoHyphens/>
        <w:spacing w:after="0" w:line="100" w:lineRule="atLeast"/>
        <w:ind w:left="360"/>
        <w:rPr>
          <w:rFonts w:ascii="Palatino Linotype" w:hAnsi="Palatino Linotype" w:cs="Palatino Linotype"/>
          <w:i/>
          <w:sz w:val="24"/>
          <w:szCs w:val="24"/>
          <w:lang w:eastAsia="zh-CN"/>
        </w:rPr>
      </w:pPr>
    </w:p>
    <w:p w:rsidR="0034099D" w:rsidRPr="00525ABC" w:rsidRDefault="0034099D" w:rsidP="00E3158C">
      <w:pPr>
        <w:widowControl w:val="0"/>
        <w:numPr>
          <w:ilvl w:val="1"/>
          <w:numId w:val="34"/>
        </w:numPr>
        <w:tabs>
          <w:tab w:val="left" w:pos="284"/>
        </w:tabs>
        <w:suppressAutoHyphens/>
        <w:spacing w:after="0" w:line="100" w:lineRule="atLeast"/>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A tantárgy tanításának célja</w:t>
      </w:r>
    </w:p>
    <w:p w:rsidR="0034099D" w:rsidRPr="00525ABC" w:rsidRDefault="0034099D" w:rsidP="00C10964">
      <w:pPr>
        <w:tabs>
          <w:tab w:val="left" w:pos="284"/>
        </w:tabs>
        <w:suppressAutoHyphens/>
        <w:ind w:left="284"/>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A tantárgy tanításának a célja,</w:t>
      </w:r>
      <w:r w:rsidRPr="00525ABC">
        <w:rPr>
          <w:rFonts w:ascii="Palatino Linotype" w:hAnsi="Palatino Linotype" w:cs="Palatino Linotype"/>
          <w:b/>
          <w:sz w:val="24"/>
          <w:szCs w:val="24"/>
          <w:lang w:eastAsia="zh-CN"/>
        </w:rPr>
        <w:t xml:space="preserve"> </w:t>
      </w:r>
      <w:r w:rsidRPr="00525ABC">
        <w:rPr>
          <w:rFonts w:ascii="Palatino Linotype" w:hAnsi="Palatino Linotype" w:cs="Palatino Linotype"/>
          <w:sz w:val="24"/>
          <w:szCs w:val="24"/>
          <w:lang w:eastAsia="zh-CN"/>
        </w:rPr>
        <w:t xml:space="preserve">hogy megismertesse a képzésben résztvevőkkel a vasúti fuvarozás zavartalan lebonyolítását. Adjon átfogó képet a vasúti fuvarozásból eredő bevételeinek biztosítására. Megismertesse az árufuvarozás lebonyolításában résztvevőkkel azokat a törvényeket, szabályokat és tudnivalókat, amelyeket a pontos, biztonságos munkavégzéséhez szükségesek. Adjon áttekintést az árufuvarozásra vonatkozó szabályok a belföldi, valamint a nemzetközi vonatkozásaiban. A tanuló a megszerzett ismeretanyag elsajátítását követően képes legyen a tevékenysége során előforduló vasúti árufuvarozással kapcsolatos feladatok és problémák önálló ellátására és megoldására. A megismertetés folyamatában alakuljon ki az árufuvarozási szabályok betartásának, betartatásának fontossága a vasútbiztonságára tekintettel. Készítsen fel a balesetmentes munkavégzésre a tehervonati közlekedtetés területén. Adjon áttekintést és mutassa be a mindennapi munkavégzéshez szükséges dokumentumok elkészítését, vezetését, használatát.  </w:t>
      </w:r>
    </w:p>
    <w:p w:rsidR="0034099D" w:rsidRPr="00525ABC" w:rsidRDefault="0034099D" w:rsidP="0034099D">
      <w:pPr>
        <w:tabs>
          <w:tab w:val="left" w:pos="284"/>
        </w:tabs>
        <w:suppressAutoHyphens/>
        <w:spacing w:after="0" w:line="100" w:lineRule="atLeast"/>
        <w:rPr>
          <w:rFonts w:ascii="Palatino Linotype" w:hAnsi="Palatino Linotype" w:cs="Palatino Linotype"/>
          <w:b/>
          <w:sz w:val="24"/>
          <w:szCs w:val="24"/>
          <w:lang w:eastAsia="zh-CN"/>
        </w:rPr>
      </w:pPr>
    </w:p>
    <w:p w:rsidR="0034099D" w:rsidRPr="00525ABC" w:rsidRDefault="0034099D" w:rsidP="00E3158C">
      <w:pPr>
        <w:widowControl w:val="0"/>
        <w:numPr>
          <w:ilvl w:val="1"/>
          <w:numId w:val="34"/>
        </w:numPr>
        <w:tabs>
          <w:tab w:val="left" w:pos="284"/>
        </w:tabs>
        <w:suppressAutoHyphens/>
        <w:spacing w:after="0" w:line="100" w:lineRule="atLeast"/>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Kapcsolódó közismereti, szakmai tartalmak</w:t>
      </w:r>
    </w:p>
    <w:p w:rsidR="0034099D" w:rsidRPr="00525ABC" w:rsidRDefault="0034099D" w:rsidP="00C10964">
      <w:pPr>
        <w:widowControl w:val="0"/>
        <w:tabs>
          <w:tab w:val="left" w:pos="284"/>
        </w:tabs>
        <w:suppressAutoHyphens/>
        <w:spacing w:after="0"/>
        <w:ind w:left="284"/>
        <w:jc w:val="both"/>
        <w:rPr>
          <w:rFonts w:ascii="Palatino Linotype" w:hAnsi="Palatino Linotype"/>
          <w:sz w:val="24"/>
          <w:szCs w:val="24"/>
        </w:rPr>
      </w:pPr>
      <w:r w:rsidRPr="00525ABC">
        <w:rPr>
          <w:rFonts w:ascii="Palatino Linotype" w:hAnsi="Palatino Linotype"/>
          <w:sz w:val="24"/>
          <w:szCs w:val="24"/>
        </w:rPr>
        <w:t xml:space="preserve">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 kapcsolatos alapvető jogi, szerződéskötési, módosítási szabályozást. A képzésben résztvevővel szemben további követelmény, hogy a belföldi és a nemzetközi árufuvarozási szabályozás hasonlóságait és különbségeit képes legyen megállapítani, és megfelelően alkalmazni.  </w:t>
      </w:r>
    </w:p>
    <w:p w:rsidR="0034099D" w:rsidRPr="00525ABC" w:rsidRDefault="0034099D" w:rsidP="0034099D">
      <w:pPr>
        <w:widowControl w:val="0"/>
        <w:tabs>
          <w:tab w:val="left" w:pos="284"/>
        </w:tabs>
        <w:suppressAutoHyphens/>
        <w:spacing w:after="0" w:line="100" w:lineRule="atLeast"/>
        <w:jc w:val="both"/>
        <w:rPr>
          <w:rFonts w:ascii="Palatino Linotype" w:hAnsi="Palatino Linotype" w:cs="Palatino Linotype"/>
          <w:b/>
          <w:sz w:val="24"/>
          <w:szCs w:val="24"/>
          <w:lang w:eastAsia="zh-CN"/>
        </w:rPr>
      </w:pPr>
    </w:p>
    <w:p w:rsidR="0034099D" w:rsidRPr="00525ABC" w:rsidRDefault="0034099D" w:rsidP="00E3158C">
      <w:pPr>
        <w:widowControl w:val="0"/>
        <w:numPr>
          <w:ilvl w:val="1"/>
          <w:numId w:val="34"/>
        </w:numPr>
        <w:tabs>
          <w:tab w:val="left" w:pos="284"/>
        </w:tabs>
        <w:spacing w:after="0" w:line="240" w:lineRule="auto"/>
        <w:rPr>
          <w:rFonts w:ascii="Palatino Linotype" w:hAnsi="Palatino Linotype"/>
          <w:b/>
          <w:sz w:val="24"/>
          <w:szCs w:val="24"/>
        </w:rPr>
      </w:pPr>
      <w:r w:rsidRPr="00525ABC">
        <w:rPr>
          <w:rFonts w:ascii="Palatino Linotype" w:hAnsi="Palatino Linotype"/>
          <w:b/>
          <w:sz w:val="24"/>
          <w:szCs w:val="24"/>
        </w:rPr>
        <w:t xml:space="preserve">Témakörök </w:t>
      </w:r>
    </w:p>
    <w:p w:rsidR="0034099D" w:rsidRPr="00525ABC" w:rsidRDefault="0034099D" w:rsidP="0034099D">
      <w:pPr>
        <w:tabs>
          <w:tab w:val="left" w:pos="284"/>
        </w:tabs>
        <w:suppressAutoHyphens/>
        <w:spacing w:after="0" w:line="100" w:lineRule="atLeast"/>
        <w:rPr>
          <w:rFonts w:ascii="Palatino Linotype" w:hAnsi="Palatino Linotype" w:cs="Palatino Linotype"/>
          <w:b/>
          <w:sz w:val="24"/>
          <w:szCs w:val="24"/>
          <w:lang w:eastAsia="zh-CN"/>
        </w:rPr>
      </w:pPr>
    </w:p>
    <w:p w:rsidR="0034099D" w:rsidRPr="00525ABC" w:rsidRDefault="0034099D" w:rsidP="00E3158C">
      <w:pPr>
        <w:numPr>
          <w:ilvl w:val="2"/>
          <w:numId w:val="34"/>
        </w:numPr>
        <w:tabs>
          <w:tab w:val="left" w:pos="284"/>
        </w:tabs>
        <w:suppressAutoHyphens/>
        <w:spacing w:after="0" w:line="100" w:lineRule="atLeast"/>
        <w:rPr>
          <w:rFonts w:ascii="Palatino Linotype" w:hAnsi="Palatino Linotype" w:cs="Palatino Linotype"/>
          <w:b/>
          <w:i/>
          <w:sz w:val="24"/>
          <w:szCs w:val="24"/>
          <w:lang w:eastAsia="zh-CN"/>
        </w:rPr>
      </w:pPr>
      <w:r w:rsidRPr="00525ABC">
        <w:rPr>
          <w:rFonts w:ascii="Palatino Linotype" w:hAnsi="Palatino Linotype"/>
          <w:b/>
          <w:sz w:val="24"/>
          <w:szCs w:val="24"/>
        </w:rPr>
        <w:t>Árufuvarozás szabályozása belföldi és nemzetközi forgalomban és a fuvarozási szerződés</w:t>
      </w:r>
      <w:r w:rsidRPr="00525ABC">
        <w:rPr>
          <w:rFonts w:ascii="Palatino Linotype" w:hAnsi="Palatino Linotype"/>
          <w:b/>
          <w:sz w:val="24"/>
          <w:szCs w:val="24"/>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Pr="00525ABC">
        <w:rPr>
          <w:rFonts w:ascii="Palatino Linotype" w:hAnsi="Palatino Linotype" w:cs="Palatino Linotype"/>
          <w:b/>
          <w:i/>
          <w:sz w:val="24"/>
          <w:szCs w:val="24"/>
          <w:lang w:eastAsia="zh-CN"/>
        </w:rPr>
        <w:t>35 óra</w:t>
      </w:r>
    </w:p>
    <w:p w:rsidR="0034099D" w:rsidRDefault="0034099D" w:rsidP="00C10964">
      <w:pPr>
        <w:tabs>
          <w:tab w:val="left" w:pos="284"/>
        </w:tabs>
        <w:suppressAutoHyphens/>
        <w:spacing w:after="0"/>
        <w:ind w:left="570"/>
        <w:jc w:val="both"/>
        <w:rPr>
          <w:rFonts w:ascii="Palatino Linotype" w:hAnsi="Palatino Linotype"/>
          <w:sz w:val="24"/>
          <w:szCs w:val="24"/>
        </w:rPr>
      </w:pPr>
      <w:r w:rsidRPr="00525ABC">
        <w:rPr>
          <w:rFonts w:ascii="Palatino Linotype" w:hAnsi="Palatino Linotype"/>
          <w:sz w:val="24"/>
          <w:szCs w:val="24"/>
        </w:rPr>
        <w:t xml:space="preserve">Polgári Törvénykönyv „Fuvarozás” és a „Szállítmányozás” fejezetének részletes feldolgozása. A hatályos Vasúti törvény és az érvényben lévő kormányrendelet ismertetése a vasúti árufuvarozásról. Vasúti árufuvarozás berendezéseinek bemutatása. Vasúti árufuvarozás szervezetének az ismertetése a vasúti </w:t>
      </w:r>
      <w:r w:rsidRPr="00525ABC">
        <w:rPr>
          <w:rFonts w:ascii="Palatino Linotype" w:hAnsi="Palatino Linotype"/>
          <w:sz w:val="24"/>
          <w:szCs w:val="24"/>
        </w:rPr>
        <w:lastRenderedPageBreak/>
        <w:t>közlekedés rendszerében. Vasúti Árufuvarozási Üzletszabályzat és Díjszabás. Nemzetközi Vasúti Fuvarozási Egyezmény – COTIF, SZMGSZ Megállapodás</w:t>
      </w:r>
      <w:r w:rsidRPr="00525ABC">
        <w:rPr>
          <w:rFonts w:ascii="Palatino Linotype" w:hAnsi="Palatino Linotype" w:cs="Palatino Linotype"/>
          <w:color w:val="333333"/>
          <w:sz w:val="24"/>
          <w:szCs w:val="24"/>
          <w:shd w:val="clear" w:color="auto" w:fill="FFFFFF"/>
          <w:lang w:eastAsia="zh-CN"/>
        </w:rPr>
        <w:t xml:space="preserve">, </w:t>
      </w:r>
      <w:r w:rsidRPr="00525ABC">
        <w:rPr>
          <w:rFonts w:ascii="Palatino Linotype" w:hAnsi="Palatino Linotype" w:cs="Palatino Linotype"/>
          <w:color w:val="333333"/>
          <w:sz w:val="24"/>
          <w:szCs w:val="24"/>
          <w:shd w:val="clear" w:color="auto" w:fill="FFFFFF"/>
          <w:lang w:eastAsia="zh-CN"/>
        </w:rPr>
        <w:tab/>
      </w:r>
      <w:r w:rsidRPr="00525ABC">
        <w:rPr>
          <w:rFonts w:ascii="Palatino Linotype" w:hAnsi="Palatino Linotype" w:cs="Palatino Linotype"/>
          <w:color w:val="333333"/>
          <w:sz w:val="24"/>
          <w:szCs w:val="24"/>
          <w:shd w:val="clear" w:color="auto" w:fill="FFFFFF"/>
          <w:lang w:eastAsia="zh-CN"/>
        </w:rPr>
        <w:tab/>
      </w:r>
      <w:r w:rsidRPr="00525ABC">
        <w:rPr>
          <w:rFonts w:ascii="Palatino Linotype" w:hAnsi="Palatino Linotype" w:cs="Palatino Linotype"/>
          <w:color w:val="333333"/>
          <w:sz w:val="24"/>
          <w:szCs w:val="24"/>
          <w:shd w:val="clear" w:color="auto" w:fill="FFFFFF"/>
          <w:lang w:eastAsia="zh-CN"/>
        </w:rPr>
        <w:tab/>
      </w:r>
      <w:r w:rsidRPr="00525ABC">
        <w:rPr>
          <w:rFonts w:ascii="Palatino Linotype" w:hAnsi="Palatino Linotype" w:cs="Palatino Linotype"/>
          <w:color w:val="333333"/>
          <w:sz w:val="24"/>
          <w:szCs w:val="24"/>
          <w:shd w:val="clear" w:color="auto" w:fill="FFFFFF"/>
          <w:lang w:eastAsia="zh-CN"/>
        </w:rPr>
        <w:br/>
      </w:r>
      <w:r w:rsidRPr="00525ABC">
        <w:rPr>
          <w:rFonts w:ascii="Palatino Linotype" w:hAnsi="Palatino Linotype"/>
          <w:sz w:val="24"/>
          <w:szCs w:val="24"/>
        </w:rPr>
        <w:t>Alapfogalmak. A fuvarozási szerződés és a fuvarozás szabályozás alapelvei belföldi és nemzetközi forgalomban.</w:t>
      </w:r>
    </w:p>
    <w:p w:rsidR="00E3158C" w:rsidRPr="00525ABC" w:rsidRDefault="00E3158C" w:rsidP="00C10964">
      <w:pPr>
        <w:tabs>
          <w:tab w:val="left" w:pos="284"/>
        </w:tabs>
        <w:suppressAutoHyphens/>
        <w:spacing w:after="0"/>
        <w:ind w:left="570"/>
        <w:jc w:val="both"/>
        <w:rPr>
          <w:rFonts w:ascii="Palatino Linotype" w:hAnsi="Palatino Linotype"/>
          <w:sz w:val="24"/>
          <w:szCs w:val="24"/>
        </w:rPr>
      </w:pPr>
    </w:p>
    <w:p w:rsidR="0034099D" w:rsidRPr="00525ABC" w:rsidRDefault="0034099D" w:rsidP="00E3158C">
      <w:pPr>
        <w:numPr>
          <w:ilvl w:val="2"/>
          <w:numId w:val="34"/>
        </w:numPr>
        <w:tabs>
          <w:tab w:val="left" w:pos="284"/>
        </w:tabs>
        <w:suppressAutoHyphens/>
        <w:spacing w:after="0" w:line="100" w:lineRule="atLeast"/>
        <w:rPr>
          <w:rFonts w:ascii="Palatino Linotype" w:hAnsi="Palatino Linotype" w:cs="Palatino Linotype"/>
          <w:b/>
          <w:i/>
          <w:sz w:val="24"/>
          <w:szCs w:val="24"/>
          <w:lang w:eastAsia="zh-CN"/>
        </w:rPr>
      </w:pPr>
      <w:r w:rsidRPr="00525ABC">
        <w:rPr>
          <w:rFonts w:ascii="Palatino Linotype" w:hAnsi="Palatino Linotype" w:cs="Palatino Linotype"/>
          <w:b/>
          <w:sz w:val="24"/>
          <w:szCs w:val="24"/>
          <w:lang w:eastAsia="zh-CN"/>
        </w:rPr>
        <w:t xml:space="preserve">Az árufuvarozás </w:t>
      </w:r>
      <w:proofErr w:type="gramStart"/>
      <w:r w:rsidRPr="00525ABC">
        <w:rPr>
          <w:rFonts w:ascii="Palatino Linotype" w:hAnsi="Palatino Linotype" w:cs="Palatino Linotype"/>
          <w:b/>
          <w:sz w:val="24"/>
          <w:szCs w:val="24"/>
          <w:lang w:eastAsia="zh-CN"/>
        </w:rPr>
        <w:t>lebonyolítása</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 xml:space="preserve">          </w:t>
      </w:r>
      <w:r w:rsidRPr="00525ABC">
        <w:rPr>
          <w:rFonts w:ascii="Palatino Linotype" w:hAnsi="Palatino Linotype" w:cs="Palatino Linotype"/>
          <w:b/>
          <w:i/>
          <w:sz w:val="24"/>
          <w:szCs w:val="24"/>
          <w:lang w:eastAsia="zh-CN"/>
        </w:rPr>
        <w:t>100</w:t>
      </w:r>
      <w:proofErr w:type="gramEnd"/>
      <w:r w:rsidRPr="00525ABC">
        <w:rPr>
          <w:rFonts w:ascii="Palatino Linotype" w:hAnsi="Palatino Linotype" w:cs="Palatino Linotype"/>
          <w:b/>
          <w:i/>
          <w:sz w:val="24"/>
          <w:szCs w:val="24"/>
          <w:lang w:eastAsia="zh-CN"/>
        </w:rPr>
        <w:t xml:space="preserve"> óra</w:t>
      </w:r>
    </w:p>
    <w:p w:rsidR="0034099D" w:rsidRPr="002C30FE" w:rsidRDefault="0034099D" w:rsidP="00C10964">
      <w:pPr>
        <w:tabs>
          <w:tab w:val="left" w:pos="284"/>
        </w:tabs>
        <w:suppressAutoHyphens/>
        <w:spacing w:after="0"/>
        <w:ind w:left="550"/>
        <w:jc w:val="both"/>
        <w:rPr>
          <w:rFonts w:ascii="Palatino Linotype" w:hAnsi="Palatino Linotype" w:cs="Palatino Linotype"/>
          <w:b/>
          <w:i/>
          <w:sz w:val="24"/>
          <w:szCs w:val="24"/>
          <w:lang w:eastAsia="zh-CN"/>
        </w:rPr>
      </w:pPr>
      <w:r w:rsidRPr="002C30FE">
        <w:rPr>
          <w:rFonts w:ascii="Palatino Linotype" w:hAnsi="Palatino Linotype" w:cs="Palatino Linotype"/>
          <w:b/>
          <w:sz w:val="24"/>
          <w:szCs w:val="24"/>
          <w:lang w:eastAsia="zh-CN"/>
        </w:rPr>
        <w:t xml:space="preserve">A fuvarozás előkészítése. </w:t>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00C10964" w:rsidRPr="002C30FE">
        <w:rPr>
          <w:rFonts w:ascii="Palatino Linotype" w:hAnsi="Palatino Linotype" w:cs="Palatino Linotype"/>
          <w:b/>
          <w:sz w:val="24"/>
          <w:szCs w:val="24"/>
          <w:lang w:eastAsia="zh-CN"/>
        </w:rPr>
        <w:t xml:space="preserve">             </w:t>
      </w:r>
      <w:r w:rsidRPr="002C30FE">
        <w:rPr>
          <w:rFonts w:ascii="Palatino Linotype" w:hAnsi="Palatino Linotype" w:cs="Palatino Linotype"/>
          <w:b/>
          <w:i/>
          <w:sz w:val="24"/>
          <w:szCs w:val="24"/>
          <w:lang w:eastAsia="zh-CN"/>
        </w:rPr>
        <w:t>20 óra</w:t>
      </w:r>
    </w:p>
    <w:p w:rsidR="0034099D" w:rsidRPr="00525ABC" w:rsidRDefault="0034099D" w:rsidP="00C10964">
      <w:pPr>
        <w:tabs>
          <w:tab w:val="left" w:pos="284"/>
        </w:tabs>
        <w:suppressAutoHyphens/>
        <w:spacing w:after="0"/>
        <w:ind w:left="55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Személyi és tárgyi feltételek a vasúti árufuvarozásban. Fuvarozási napló szerepe az árufuvarozásban. A vasúti kocsik megrendelése, visszaigazolása, a visszaigazolás nyilvántartása és a feleslegessé vált kocsik lemondása. A rakodáshoz szükséges kocsik kiválasztása, rendelkezésre bocsátásának előírásai. A feladó kifogása az üres kocsi átadása után. Árukezelési helyek és azok kiszolgálása.  Az üres kocsik átadásának szabályai, a rakott kocsik visszavétele.</w:t>
      </w:r>
    </w:p>
    <w:p w:rsidR="0034099D" w:rsidRPr="00525ABC" w:rsidRDefault="0034099D" w:rsidP="00C10964">
      <w:pPr>
        <w:tabs>
          <w:tab w:val="left" w:pos="284"/>
        </w:tabs>
        <w:suppressAutoHyphens/>
        <w:spacing w:after="0" w:line="100" w:lineRule="atLeast"/>
        <w:ind w:left="550"/>
        <w:rPr>
          <w:rFonts w:ascii="Palatino Linotype" w:hAnsi="Palatino Linotype" w:cs="Palatino Linotype"/>
          <w:sz w:val="24"/>
          <w:szCs w:val="24"/>
          <w:lang w:eastAsia="zh-CN"/>
        </w:rPr>
      </w:pPr>
    </w:p>
    <w:p w:rsidR="0034099D" w:rsidRPr="00492751" w:rsidRDefault="0034099D" w:rsidP="00C10964">
      <w:pPr>
        <w:tabs>
          <w:tab w:val="left" w:pos="284"/>
        </w:tabs>
        <w:suppressAutoHyphens/>
        <w:spacing w:after="0" w:line="100" w:lineRule="atLeast"/>
        <w:ind w:left="550"/>
        <w:rPr>
          <w:rFonts w:ascii="Palatino Linotype" w:hAnsi="Palatino Linotype" w:cs="Palatino Linotype"/>
          <w:b/>
          <w:sz w:val="24"/>
          <w:szCs w:val="24"/>
          <w:lang w:eastAsia="zh-CN"/>
        </w:rPr>
      </w:pPr>
      <w:r w:rsidRPr="00492751">
        <w:rPr>
          <w:rFonts w:ascii="Palatino Linotype" w:hAnsi="Palatino Linotype" w:cs="Palatino Linotype"/>
          <w:b/>
          <w:sz w:val="24"/>
          <w:szCs w:val="24"/>
          <w:lang w:eastAsia="zh-CN"/>
        </w:rPr>
        <w:t>A rakodás</w:t>
      </w:r>
      <w:r w:rsidRPr="00492751">
        <w:rPr>
          <w:rFonts w:ascii="Palatino Linotype" w:hAnsi="Palatino Linotype" w:cs="Palatino Linotype"/>
          <w:b/>
          <w:sz w:val="24"/>
          <w:szCs w:val="24"/>
          <w:lang w:eastAsia="zh-CN"/>
        </w:rPr>
        <w:tab/>
      </w:r>
      <w:r w:rsidRPr="00492751">
        <w:rPr>
          <w:rFonts w:ascii="Palatino Linotype" w:hAnsi="Palatino Linotype" w:cs="Palatino Linotype"/>
          <w:b/>
          <w:sz w:val="24"/>
          <w:szCs w:val="24"/>
          <w:lang w:eastAsia="zh-CN"/>
        </w:rPr>
        <w:tab/>
      </w:r>
      <w:r w:rsidRPr="00492751">
        <w:rPr>
          <w:rFonts w:ascii="Palatino Linotype" w:hAnsi="Palatino Linotype" w:cs="Palatino Linotype"/>
          <w:b/>
          <w:sz w:val="24"/>
          <w:szCs w:val="24"/>
          <w:lang w:eastAsia="zh-CN"/>
        </w:rPr>
        <w:tab/>
      </w:r>
      <w:r w:rsidRPr="00492751">
        <w:rPr>
          <w:rFonts w:ascii="Palatino Linotype" w:hAnsi="Palatino Linotype" w:cs="Palatino Linotype"/>
          <w:b/>
          <w:sz w:val="24"/>
          <w:szCs w:val="24"/>
          <w:lang w:eastAsia="zh-CN"/>
        </w:rPr>
        <w:tab/>
      </w:r>
      <w:r w:rsidRPr="00492751">
        <w:rPr>
          <w:rFonts w:ascii="Palatino Linotype" w:hAnsi="Palatino Linotype" w:cs="Palatino Linotype"/>
          <w:b/>
          <w:sz w:val="24"/>
          <w:szCs w:val="24"/>
          <w:lang w:eastAsia="zh-CN"/>
        </w:rPr>
        <w:tab/>
      </w:r>
      <w:r w:rsidRPr="00492751">
        <w:rPr>
          <w:rFonts w:ascii="Palatino Linotype" w:hAnsi="Palatino Linotype" w:cs="Palatino Linotype"/>
          <w:b/>
          <w:sz w:val="24"/>
          <w:szCs w:val="24"/>
          <w:lang w:eastAsia="zh-CN"/>
        </w:rPr>
        <w:tab/>
        <w:t xml:space="preserve">       </w:t>
      </w:r>
      <w:r w:rsidRPr="00492751">
        <w:rPr>
          <w:rFonts w:ascii="Palatino Linotype" w:hAnsi="Palatino Linotype" w:cs="Palatino Linotype"/>
          <w:b/>
          <w:sz w:val="24"/>
          <w:szCs w:val="24"/>
          <w:lang w:eastAsia="zh-CN"/>
        </w:rPr>
        <w:tab/>
      </w:r>
      <w:r w:rsidRPr="00492751">
        <w:rPr>
          <w:rFonts w:ascii="Palatino Linotype" w:hAnsi="Palatino Linotype" w:cs="Palatino Linotype"/>
          <w:b/>
          <w:sz w:val="24"/>
          <w:szCs w:val="24"/>
          <w:lang w:eastAsia="zh-CN"/>
        </w:rPr>
        <w:tab/>
        <w:t xml:space="preserve"> </w:t>
      </w:r>
      <w:r w:rsidRPr="00492751">
        <w:rPr>
          <w:rFonts w:ascii="Palatino Linotype" w:hAnsi="Palatino Linotype" w:cs="Palatino Linotype"/>
          <w:b/>
          <w:i/>
          <w:sz w:val="24"/>
          <w:szCs w:val="24"/>
          <w:lang w:eastAsia="zh-CN"/>
        </w:rPr>
        <w:t>24 óra</w:t>
      </w:r>
    </w:p>
    <w:p w:rsidR="0034099D" w:rsidRPr="00525ABC" w:rsidRDefault="0034099D" w:rsidP="00C10964">
      <w:pPr>
        <w:tabs>
          <w:tab w:val="left" w:pos="284"/>
        </w:tabs>
        <w:suppressAutoHyphens/>
        <w:spacing w:after="0"/>
        <w:ind w:left="55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Rakodási kötelezettség. Rakodási idők. A kocsik megrakásának szabályai, Terhelési határ megállapítása belföldi és nemzetközi forgalomban és a feladó tájékoztatása. Rakodási Szabályok alkalmazása a terhelési határ megállapításához, ill. a rakodáshoz. Egyéb szabályok a vasúti kocsik megrakásához. Feltételesen fuvarozható tárgyak. Rendkívüli küldemények felvétele, rakodása és fuvarozása. Veszélyes áruk fuvarozásának feltételei, fuvarozásból kizárt veszélyes áruk. A rakodás idő meghatározása. Kombinált fuvarozási egységek megrakásának szabályai. Rakodási rendellenesség a feladási állomáson. Rakodás szabályozása villamos felsővezetékkel ellátott vonalon. Teendők a kocsi megrakása után. A rakott kocsi átvétele. Rakodás előtt, köz</w:t>
      </w:r>
      <w:r w:rsidR="00C10964">
        <w:rPr>
          <w:rFonts w:ascii="Palatino Linotype" w:hAnsi="Palatino Linotype" w:cs="Palatino Linotype"/>
          <w:sz w:val="24"/>
          <w:szCs w:val="24"/>
          <w:lang w:eastAsia="zh-CN"/>
        </w:rPr>
        <w:t>ben, után felmerült költségek.</w:t>
      </w:r>
    </w:p>
    <w:p w:rsidR="0034099D" w:rsidRPr="00525ABC" w:rsidRDefault="0034099D" w:rsidP="00C10964">
      <w:pPr>
        <w:tabs>
          <w:tab w:val="left" w:pos="284"/>
        </w:tabs>
        <w:suppressAutoHyphens/>
        <w:spacing w:after="0" w:line="100" w:lineRule="atLeast"/>
        <w:ind w:left="550"/>
        <w:rPr>
          <w:rFonts w:ascii="Palatino Linotype" w:hAnsi="Palatino Linotype" w:cs="Palatino Linotype"/>
          <w:sz w:val="24"/>
          <w:szCs w:val="24"/>
          <w:lang w:eastAsia="zh-CN"/>
        </w:rPr>
      </w:pPr>
    </w:p>
    <w:p w:rsidR="0034099D" w:rsidRPr="002C30FE" w:rsidRDefault="0034099D" w:rsidP="00C10964">
      <w:pPr>
        <w:tabs>
          <w:tab w:val="left" w:pos="284"/>
        </w:tabs>
        <w:suppressAutoHyphens/>
        <w:spacing w:after="0" w:line="100" w:lineRule="atLeast"/>
        <w:ind w:left="550"/>
        <w:rPr>
          <w:rFonts w:ascii="Palatino Linotype" w:hAnsi="Palatino Linotype" w:cs="Palatino Linotype"/>
          <w:b/>
          <w:sz w:val="24"/>
          <w:szCs w:val="24"/>
          <w:lang w:eastAsia="zh-CN"/>
        </w:rPr>
      </w:pPr>
      <w:proofErr w:type="gramStart"/>
      <w:r w:rsidRPr="002C30FE">
        <w:rPr>
          <w:rFonts w:ascii="Palatino Linotype" w:hAnsi="Palatino Linotype" w:cs="Palatino Linotype"/>
          <w:b/>
          <w:sz w:val="24"/>
          <w:szCs w:val="24"/>
          <w:lang w:eastAsia="zh-CN"/>
        </w:rPr>
        <w:t>Feladás</w:t>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t xml:space="preserve">              </w:t>
      </w:r>
      <w:r w:rsidR="00C10964" w:rsidRPr="002C30FE">
        <w:rPr>
          <w:rFonts w:ascii="Palatino Linotype" w:hAnsi="Palatino Linotype" w:cs="Palatino Linotype"/>
          <w:b/>
          <w:sz w:val="24"/>
          <w:szCs w:val="24"/>
          <w:lang w:eastAsia="zh-CN"/>
        </w:rPr>
        <w:t xml:space="preserve">           </w:t>
      </w:r>
      <w:r w:rsidRPr="002C30FE">
        <w:rPr>
          <w:rFonts w:ascii="Palatino Linotype" w:hAnsi="Palatino Linotype" w:cs="Palatino Linotype"/>
          <w:b/>
          <w:i/>
          <w:sz w:val="24"/>
          <w:szCs w:val="24"/>
          <w:lang w:eastAsia="zh-CN"/>
        </w:rPr>
        <w:t>29</w:t>
      </w:r>
      <w:proofErr w:type="gramEnd"/>
      <w:r w:rsidRPr="002C30FE">
        <w:rPr>
          <w:rFonts w:ascii="Palatino Linotype" w:hAnsi="Palatino Linotype" w:cs="Palatino Linotype"/>
          <w:b/>
          <w:i/>
          <w:sz w:val="24"/>
          <w:szCs w:val="24"/>
          <w:lang w:eastAsia="zh-CN"/>
        </w:rPr>
        <w:t xml:space="preserve"> óra</w:t>
      </w:r>
    </w:p>
    <w:p w:rsidR="0034099D" w:rsidRPr="00525ABC" w:rsidRDefault="0034099D" w:rsidP="00C10964">
      <w:pPr>
        <w:tabs>
          <w:tab w:val="left" w:pos="284"/>
        </w:tabs>
        <w:suppressAutoHyphens/>
        <w:spacing w:after="0"/>
        <w:ind w:left="55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Az áru állapota, csomagolása. A kocsik bárcázása. Belföldi és nemzetközi iránypontrendszer. Vasúti fuvarlevelek használata: belföldi fuvarlevél, CIM/CUV fuvarlevelek, SZMGSZ fuvarlevél és CIM/SZMGSZ fuvarlevél példányok, fuvarlevelek példányainak rendeltetése, tartalma, kitöltésének szabályai. A fuvarlevélbe, </w:t>
      </w:r>
      <w:proofErr w:type="spellStart"/>
      <w:r w:rsidRPr="00525ABC">
        <w:rPr>
          <w:rFonts w:ascii="Palatino Linotype" w:hAnsi="Palatino Linotype" w:cs="Palatino Linotype"/>
          <w:sz w:val="24"/>
          <w:szCs w:val="24"/>
          <w:lang w:eastAsia="zh-CN"/>
        </w:rPr>
        <w:t>kocsijegyzékbe</w:t>
      </w:r>
      <w:proofErr w:type="spellEnd"/>
      <w:r w:rsidRPr="00525ABC">
        <w:rPr>
          <w:rFonts w:ascii="Palatino Linotype" w:hAnsi="Palatino Linotype" w:cs="Palatino Linotype"/>
          <w:sz w:val="24"/>
          <w:szCs w:val="24"/>
          <w:lang w:eastAsia="zh-CN"/>
        </w:rPr>
        <w:t xml:space="preserve"> beírt adatok ellenőrzése és a módosítások lehetőségei. </w:t>
      </w:r>
      <w:proofErr w:type="spellStart"/>
      <w:r w:rsidRPr="00525ABC">
        <w:rPr>
          <w:rFonts w:ascii="Palatino Linotype" w:hAnsi="Palatino Linotype" w:cs="Palatino Linotype"/>
          <w:sz w:val="24"/>
          <w:szCs w:val="24"/>
          <w:lang w:eastAsia="zh-CN"/>
        </w:rPr>
        <w:t>Kocsijegyzék</w:t>
      </w:r>
      <w:proofErr w:type="spellEnd"/>
      <w:r w:rsidRPr="00525ABC">
        <w:rPr>
          <w:rFonts w:ascii="Palatino Linotype" w:hAnsi="Palatino Linotype" w:cs="Palatino Linotype"/>
          <w:sz w:val="24"/>
          <w:szCs w:val="24"/>
          <w:lang w:eastAsia="zh-CN"/>
        </w:rPr>
        <w:t xml:space="preserve"> használata belföldi és CIM forgalomban, Jegyzék az egy fuvarlevéllel, zárt vonattal (csoportban) fuvarozott kocsikról kísérőokmány használata SZMGSZ forgalomban és kitöltésének szabályai. Csatolt dokumentumok és hatósági iratok kezelése. Az áru felvételének elismerése a </w:t>
      </w:r>
      <w:r w:rsidRPr="00525ABC">
        <w:rPr>
          <w:rFonts w:ascii="Palatino Linotype" w:hAnsi="Palatino Linotype" w:cs="Palatino Linotype"/>
          <w:sz w:val="24"/>
          <w:szCs w:val="24"/>
          <w:lang w:eastAsia="zh-CN"/>
        </w:rPr>
        <w:lastRenderedPageBreak/>
        <w:t>különböző forgalmakban. Értékbevallás, érdekbevallás fogalma, feltüntetése a fuvarlevélen. A feladó fuvarlevél-példánya és átadása. A küldemény tömegének és darabszámának megállapításának részletes szabályai, az eredmények bejegyzése a fuvarlevelekbe. Mérlegkönyv használata. A mérlegelési módok, a mérlegek használata. Hatósági iratok és kezelésük</w:t>
      </w:r>
      <w:r w:rsidR="002C30FE">
        <w:rPr>
          <w:rFonts w:ascii="Palatino Linotype" w:hAnsi="Palatino Linotype" w:cs="Palatino Linotype"/>
          <w:sz w:val="24"/>
          <w:szCs w:val="24"/>
          <w:lang w:eastAsia="zh-CN"/>
        </w:rPr>
        <w:t>.</w:t>
      </w:r>
      <w:r w:rsidRPr="00525ABC">
        <w:rPr>
          <w:rFonts w:ascii="Palatino Linotype" w:hAnsi="Palatino Linotype" w:cs="Palatino Linotype"/>
          <w:sz w:val="24"/>
          <w:szCs w:val="24"/>
          <w:lang w:eastAsia="zh-CN"/>
        </w:rPr>
        <w:t xml:space="preserve"> A küldemények kísérete</w:t>
      </w:r>
      <w:r w:rsidR="002C30FE">
        <w:rPr>
          <w:rFonts w:ascii="Palatino Linotype" w:hAnsi="Palatino Linotype" w:cs="Palatino Linotype"/>
          <w:sz w:val="24"/>
          <w:szCs w:val="24"/>
          <w:lang w:eastAsia="zh-CN"/>
        </w:rPr>
        <w:t>.</w:t>
      </w:r>
      <w:r w:rsidRPr="00525ABC">
        <w:rPr>
          <w:rFonts w:ascii="Palatino Linotype" w:hAnsi="Palatino Linotype" w:cs="Palatino Linotype"/>
          <w:sz w:val="24"/>
          <w:szCs w:val="24"/>
          <w:lang w:eastAsia="zh-CN"/>
        </w:rPr>
        <w:t xml:space="preserve"> A vasúti kocsik lezárása, </w:t>
      </w:r>
      <w:proofErr w:type="spellStart"/>
      <w:r w:rsidRPr="00525ABC">
        <w:rPr>
          <w:rFonts w:ascii="Palatino Linotype" w:hAnsi="Palatino Linotype" w:cs="Palatino Linotype"/>
          <w:sz w:val="24"/>
          <w:szCs w:val="24"/>
          <w:lang w:eastAsia="zh-CN"/>
        </w:rPr>
        <w:t>kocsizárak</w:t>
      </w:r>
      <w:proofErr w:type="spellEnd"/>
      <w:r w:rsidRPr="00525ABC">
        <w:rPr>
          <w:rFonts w:ascii="Palatino Linotype" w:hAnsi="Palatino Linotype" w:cs="Palatino Linotype"/>
          <w:sz w:val="24"/>
          <w:szCs w:val="24"/>
          <w:lang w:eastAsia="zh-CN"/>
        </w:rPr>
        <w:t xml:space="preserve"> fajtái, alkalmazása, felhasználása, a </w:t>
      </w:r>
      <w:proofErr w:type="spellStart"/>
      <w:r w:rsidRPr="00525ABC">
        <w:rPr>
          <w:rFonts w:ascii="Palatino Linotype" w:hAnsi="Palatino Linotype" w:cs="Palatino Linotype"/>
          <w:sz w:val="24"/>
          <w:szCs w:val="24"/>
          <w:lang w:eastAsia="zh-CN"/>
        </w:rPr>
        <w:t>kocsizárak</w:t>
      </w:r>
      <w:proofErr w:type="spellEnd"/>
      <w:r w:rsidRPr="00525ABC">
        <w:rPr>
          <w:rFonts w:ascii="Palatino Linotype" w:hAnsi="Palatino Linotype" w:cs="Palatino Linotype"/>
          <w:sz w:val="24"/>
          <w:szCs w:val="24"/>
          <w:lang w:eastAsia="zh-CN"/>
        </w:rPr>
        <w:t xml:space="preserve"> adatainak feltüntetése a fuvarleveleken. Hatósági zárak alkalmazása, hiánya, sérülése. A vasúti kocsi továbbítása. </w:t>
      </w:r>
    </w:p>
    <w:p w:rsidR="0034099D" w:rsidRPr="00525ABC" w:rsidRDefault="0034099D" w:rsidP="00C10964">
      <w:pPr>
        <w:tabs>
          <w:tab w:val="left" w:pos="284"/>
        </w:tabs>
        <w:suppressAutoHyphens/>
        <w:spacing w:after="0" w:line="100" w:lineRule="atLeast"/>
        <w:ind w:left="550"/>
        <w:rPr>
          <w:rFonts w:ascii="Palatino Linotype" w:hAnsi="Palatino Linotype" w:cs="Palatino Linotype"/>
          <w:sz w:val="24"/>
          <w:szCs w:val="24"/>
          <w:lang w:eastAsia="zh-CN"/>
        </w:rPr>
      </w:pPr>
    </w:p>
    <w:p w:rsidR="0034099D" w:rsidRPr="002C30FE" w:rsidRDefault="0034099D" w:rsidP="00C10964">
      <w:pPr>
        <w:tabs>
          <w:tab w:val="left" w:pos="284"/>
        </w:tabs>
        <w:suppressAutoHyphens/>
        <w:spacing w:after="0" w:line="100" w:lineRule="atLeast"/>
        <w:ind w:left="550"/>
        <w:rPr>
          <w:rFonts w:ascii="Palatino Linotype" w:hAnsi="Palatino Linotype" w:cs="Palatino Linotype"/>
          <w:b/>
          <w:sz w:val="24"/>
          <w:szCs w:val="24"/>
          <w:lang w:eastAsia="zh-CN"/>
        </w:rPr>
      </w:pPr>
      <w:proofErr w:type="gramStart"/>
      <w:r w:rsidRPr="002C30FE">
        <w:rPr>
          <w:rFonts w:ascii="Palatino Linotype" w:hAnsi="Palatino Linotype" w:cs="Palatino Linotype"/>
          <w:b/>
          <w:sz w:val="24"/>
          <w:szCs w:val="24"/>
          <w:lang w:eastAsia="zh-CN"/>
        </w:rPr>
        <w:t>Fuvarozás</w:t>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t xml:space="preserve">              </w:t>
      </w:r>
      <w:r w:rsidR="00C10964" w:rsidRPr="002C30FE">
        <w:rPr>
          <w:rFonts w:ascii="Palatino Linotype" w:hAnsi="Palatino Linotype" w:cs="Palatino Linotype"/>
          <w:b/>
          <w:sz w:val="24"/>
          <w:szCs w:val="24"/>
          <w:lang w:eastAsia="zh-CN"/>
        </w:rPr>
        <w:t xml:space="preserve">           </w:t>
      </w:r>
      <w:r w:rsidRPr="002C30FE">
        <w:rPr>
          <w:rFonts w:ascii="Palatino Linotype" w:hAnsi="Palatino Linotype" w:cs="Palatino Linotype"/>
          <w:b/>
          <w:i/>
          <w:sz w:val="24"/>
          <w:szCs w:val="24"/>
          <w:lang w:eastAsia="zh-CN"/>
        </w:rPr>
        <w:t>15</w:t>
      </w:r>
      <w:proofErr w:type="gramEnd"/>
      <w:r w:rsidRPr="002C30FE">
        <w:rPr>
          <w:rFonts w:ascii="Palatino Linotype" w:hAnsi="Palatino Linotype" w:cs="Palatino Linotype"/>
          <w:b/>
          <w:i/>
          <w:sz w:val="24"/>
          <w:szCs w:val="24"/>
          <w:lang w:eastAsia="zh-CN"/>
        </w:rPr>
        <w:t xml:space="preserve"> óra</w:t>
      </w:r>
    </w:p>
    <w:p w:rsidR="0034099D" w:rsidRPr="00525ABC" w:rsidRDefault="0034099D" w:rsidP="00C10964">
      <w:pPr>
        <w:tabs>
          <w:tab w:val="left" w:pos="284"/>
        </w:tabs>
        <w:suppressAutoHyphens/>
        <w:spacing w:after="0"/>
        <w:ind w:left="55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Fuvarozási határidő belföldi és nemzetközi forgalomban. Fuvarozási határidő túllépése, kötbér elszámolása. Utólagos rendelkezés belföldi forgalomban és fuvarozási szerződés módosítása nemzetközi forgalomban. A feladó rendelkezései, annak átvétele, nyilvántartása, kezelése. Fuvarozási akadály fogalma. Értesítés a fuvarozási akadályról belföldi és nemzetközi forgalomban. A fuvarozási akadály megszűnése.  Rakodási rendellenesség </w:t>
      </w:r>
      <w:proofErr w:type="spellStart"/>
      <w:r w:rsidRPr="00525ABC">
        <w:rPr>
          <w:rFonts w:ascii="Palatino Linotype" w:hAnsi="Palatino Linotype" w:cs="Palatino Linotype"/>
          <w:sz w:val="24"/>
          <w:szCs w:val="24"/>
          <w:lang w:eastAsia="zh-CN"/>
        </w:rPr>
        <w:t>útközbeni</w:t>
      </w:r>
      <w:proofErr w:type="spellEnd"/>
      <w:r w:rsidRPr="00525ABC">
        <w:rPr>
          <w:rFonts w:ascii="Palatino Linotype" w:hAnsi="Palatino Linotype" w:cs="Palatino Linotype"/>
          <w:sz w:val="24"/>
          <w:szCs w:val="24"/>
          <w:lang w:eastAsia="zh-CN"/>
        </w:rPr>
        <w:t xml:space="preserve"> állomáson, Fuvarköltségek kiegyenlítése</w:t>
      </w:r>
    </w:p>
    <w:p w:rsidR="0034099D" w:rsidRPr="00525ABC" w:rsidRDefault="0034099D" w:rsidP="00C10964">
      <w:pPr>
        <w:tabs>
          <w:tab w:val="left" w:pos="284"/>
        </w:tabs>
        <w:suppressAutoHyphens/>
        <w:spacing w:after="0" w:line="100" w:lineRule="atLeast"/>
        <w:ind w:left="550"/>
        <w:rPr>
          <w:rFonts w:ascii="Palatino Linotype" w:hAnsi="Palatino Linotype" w:cs="Palatino Linotype"/>
          <w:sz w:val="24"/>
          <w:szCs w:val="24"/>
          <w:lang w:eastAsia="zh-CN"/>
        </w:rPr>
      </w:pPr>
    </w:p>
    <w:p w:rsidR="0034099D" w:rsidRPr="002C30FE" w:rsidRDefault="0034099D" w:rsidP="00C10964">
      <w:pPr>
        <w:tabs>
          <w:tab w:val="left" w:pos="0"/>
          <w:tab w:val="left" w:pos="284"/>
        </w:tabs>
        <w:suppressAutoHyphens/>
        <w:spacing w:after="0" w:line="100" w:lineRule="atLeast"/>
        <w:ind w:left="550"/>
        <w:rPr>
          <w:rFonts w:ascii="Palatino Linotype" w:hAnsi="Palatino Linotype" w:cs="Palatino Linotype"/>
          <w:b/>
          <w:sz w:val="24"/>
          <w:szCs w:val="24"/>
          <w:lang w:eastAsia="zh-CN"/>
        </w:rPr>
      </w:pPr>
      <w:proofErr w:type="gramStart"/>
      <w:r w:rsidRPr="002C30FE">
        <w:rPr>
          <w:rFonts w:ascii="Palatino Linotype" w:hAnsi="Palatino Linotype" w:cs="Palatino Linotype"/>
          <w:b/>
          <w:sz w:val="24"/>
          <w:szCs w:val="24"/>
          <w:lang w:eastAsia="zh-CN"/>
        </w:rPr>
        <w:t>Kiszolgáltatás</w:t>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r>
      <w:r w:rsidRPr="002C30FE">
        <w:rPr>
          <w:rFonts w:ascii="Palatino Linotype" w:hAnsi="Palatino Linotype" w:cs="Palatino Linotype"/>
          <w:b/>
          <w:sz w:val="24"/>
          <w:szCs w:val="24"/>
          <w:lang w:eastAsia="zh-CN"/>
        </w:rPr>
        <w:tab/>
        <w:t xml:space="preserve"> </w:t>
      </w:r>
      <w:r w:rsidR="00C10964" w:rsidRPr="002C30FE">
        <w:rPr>
          <w:rFonts w:ascii="Palatino Linotype" w:hAnsi="Palatino Linotype" w:cs="Palatino Linotype"/>
          <w:b/>
          <w:sz w:val="24"/>
          <w:szCs w:val="24"/>
          <w:lang w:eastAsia="zh-CN"/>
        </w:rPr>
        <w:t xml:space="preserve">           </w:t>
      </w:r>
      <w:r w:rsidRPr="002C30FE">
        <w:rPr>
          <w:rFonts w:ascii="Palatino Linotype" w:hAnsi="Palatino Linotype" w:cs="Palatino Linotype"/>
          <w:b/>
          <w:sz w:val="24"/>
          <w:szCs w:val="24"/>
          <w:lang w:eastAsia="zh-CN"/>
        </w:rPr>
        <w:t xml:space="preserve"> </w:t>
      </w:r>
      <w:r w:rsidRPr="002C30FE">
        <w:rPr>
          <w:rFonts w:ascii="Palatino Linotype" w:hAnsi="Palatino Linotype" w:cs="Palatino Linotype"/>
          <w:b/>
          <w:i/>
          <w:sz w:val="24"/>
          <w:szCs w:val="24"/>
          <w:lang w:eastAsia="zh-CN"/>
        </w:rPr>
        <w:t>12</w:t>
      </w:r>
      <w:proofErr w:type="gramEnd"/>
      <w:r w:rsidRPr="002C30FE">
        <w:rPr>
          <w:rFonts w:ascii="Palatino Linotype" w:hAnsi="Palatino Linotype" w:cs="Palatino Linotype"/>
          <w:b/>
          <w:i/>
          <w:sz w:val="24"/>
          <w:szCs w:val="24"/>
          <w:lang w:eastAsia="zh-CN"/>
        </w:rPr>
        <w:t xml:space="preserve"> óra</w:t>
      </w:r>
    </w:p>
    <w:p w:rsidR="0034099D" w:rsidRPr="00525ABC" w:rsidRDefault="0034099D" w:rsidP="00C10964">
      <w:pPr>
        <w:tabs>
          <w:tab w:val="left" w:pos="284"/>
        </w:tabs>
        <w:suppressAutoHyphens/>
        <w:spacing w:after="0"/>
        <w:ind w:left="55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Az átvevő értesítése a küldemény megérkezéséről. A fuvarlevél kiváltása és a küldemény kiszolgáltatása, a kocsik kirakása, a küldemény vizsgálata, közös vizsgálat. A kiszolgáltatás tanúsítása a fuvarlevélen. A kocsik és a rakterület tisztítása az áru kirakása után. Tömeg és darabszám megállapítása a rendeltetési állomáson. A küldemény elvitele. Kirakási és elviteli határidő. Az áruk tárolása a vasút területén, fekbér elszámolása. Kirakás nélküli </w:t>
      </w:r>
      <w:proofErr w:type="spellStart"/>
      <w:r w:rsidRPr="00525ABC">
        <w:rPr>
          <w:rFonts w:ascii="Palatino Linotype" w:hAnsi="Palatino Linotype" w:cs="Palatino Linotype"/>
          <w:sz w:val="24"/>
          <w:szCs w:val="24"/>
          <w:lang w:eastAsia="zh-CN"/>
        </w:rPr>
        <w:t>újrafeladás</w:t>
      </w:r>
      <w:proofErr w:type="spellEnd"/>
      <w:r w:rsidRPr="00525ABC">
        <w:rPr>
          <w:rFonts w:ascii="Palatino Linotype" w:hAnsi="Palatino Linotype" w:cs="Palatino Linotype"/>
          <w:sz w:val="24"/>
          <w:szCs w:val="24"/>
          <w:lang w:eastAsia="zh-CN"/>
        </w:rPr>
        <w:t>. Kiszolgáltatási akadály fogalma. Értesítés kiszolgáltatási akadály esetén. Kézbesíthetetlen küldemény</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sz w:val="24"/>
          <w:szCs w:val="24"/>
          <w:lang w:eastAsia="zh-CN"/>
        </w:rPr>
      </w:pPr>
    </w:p>
    <w:p w:rsidR="0034099D" w:rsidRPr="00525ABC" w:rsidRDefault="0034099D" w:rsidP="00302A06">
      <w:pPr>
        <w:numPr>
          <w:ilvl w:val="2"/>
          <w:numId w:val="8"/>
        </w:numPr>
        <w:tabs>
          <w:tab w:val="left" w:pos="284"/>
        </w:tabs>
        <w:suppressAutoHyphens/>
        <w:spacing w:after="0" w:line="100" w:lineRule="atLeast"/>
        <w:ind w:left="1134" w:hanging="567"/>
        <w:rPr>
          <w:rFonts w:ascii="Palatino Linotype" w:hAnsi="Palatino Linotype" w:cs="Palatino Linotype"/>
          <w:sz w:val="24"/>
          <w:szCs w:val="24"/>
          <w:lang w:eastAsia="zh-CN"/>
        </w:rPr>
      </w:pPr>
      <w:r w:rsidRPr="00525ABC">
        <w:rPr>
          <w:rFonts w:ascii="Palatino Linotype" w:hAnsi="Palatino Linotype" w:cs="Palatino Linotype"/>
          <w:b/>
          <w:sz w:val="24"/>
          <w:szCs w:val="24"/>
          <w:lang w:eastAsia="zh-CN"/>
        </w:rPr>
        <w:t>A vasút fuvarozói felelőssége és a kártérítés</w:t>
      </w:r>
      <w:r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Pr="00525ABC">
        <w:rPr>
          <w:rFonts w:ascii="Palatino Linotype" w:hAnsi="Palatino Linotype" w:cs="Palatino Linotype"/>
          <w:b/>
          <w:i/>
          <w:sz w:val="24"/>
          <w:szCs w:val="24"/>
          <w:lang w:eastAsia="zh-CN"/>
        </w:rPr>
        <w:t>30 óra</w:t>
      </w:r>
    </w:p>
    <w:p w:rsidR="0034099D" w:rsidRPr="00525ABC" w:rsidRDefault="0034099D" w:rsidP="00C10964">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A fuvarozói felelősségről általában. A vasút felelőssége teljes elveszés, részleges elveszés és áru sérülése esetén. Jegyzőkönyvek fajtái, szerepe, kiállításának szabályai belföldi és nemzetközi forgalomban. Mentesség a fuvarozói felelősség alól. A fuvarozó felelőssége a fuvarozási határidő túllépéséért. A kármegállapítás és a kártérítés mértéke. A hiány-fölös, sérülés fogalma, megállapítása és rendezése. Visszkereseti eljárások. Hatóság által lefoglalt küldemények</w:t>
      </w:r>
    </w:p>
    <w:p w:rsidR="0034099D" w:rsidRDefault="0034099D" w:rsidP="0034099D">
      <w:pPr>
        <w:tabs>
          <w:tab w:val="left" w:pos="284"/>
        </w:tabs>
        <w:suppressAutoHyphens/>
        <w:spacing w:after="0" w:line="100" w:lineRule="atLeast"/>
        <w:ind w:firstLine="540"/>
        <w:rPr>
          <w:rFonts w:ascii="Palatino Linotype" w:hAnsi="Palatino Linotype" w:cs="Palatino Linotype"/>
          <w:sz w:val="24"/>
          <w:szCs w:val="24"/>
          <w:lang w:eastAsia="zh-CN"/>
        </w:rPr>
      </w:pPr>
    </w:p>
    <w:p w:rsidR="00C10964" w:rsidRPr="00525ABC" w:rsidRDefault="00C10964" w:rsidP="0034099D">
      <w:pPr>
        <w:tabs>
          <w:tab w:val="left" w:pos="284"/>
        </w:tabs>
        <w:suppressAutoHyphens/>
        <w:spacing w:after="0" w:line="100" w:lineRule="atLeast"/>
        <w:ind w:firstLine="540"/>
        <w:rPr>
          <w:rFonts w:ascii="Palatino Linotype" w:hAnsi="Palatino Linotype" w:cs="Palatino Linotype"/>
          <w:sz w:val="24"/>
          <w:szCs w:val="24"/>
          <w:lang w:eastAsia="zh-CN"/>
        </w:rPr>
      </w:pPr>
    </w:p>
    <w:p w:rsidR="0034099D" w:rsidRPr="00525ABC" w:rsidRDefault="0034099D" w:rsidP="00302A06">
      <w:pPr>
        <w:numPr>
          <w:ilvl w:val="2"/>
          <w:numId w:val="8"/>
        </w:numPr>
        <w:tabs>
          <w:tab w:val="left" w:pos="284"/>
        </w:tabs>
        <w:suppressAutoHyphens/>
        <w:spacing w:after="0" w:line="100" w:lineRule="atLeast"/>
        <w:ind w:left="1134" w:hanging="567"/>
        <w:rPr>
          <w:rFonts w:ascii="Palatino Linotype" w:hAnsi="Palatino Linotype" w:cs="Palatino Linotype"/>
          <w:sz w:val="24"/>
          <w:szCs w:val="24"/>
          <w:lang w:eastAsia="zh-CN"/>
        </w:rPr>
      </w:pPr>
      <w:r w:rsidRPr="00525ABC">
        <w:rPr>
          <w:rFonts w:ascii="Palatino Linotype" w:hAnsi="Palatino Linotype" w:cs="Palatino Linotype"/>
          <w:b/>
          <w:sz w:val="24"/>
          <w:szCs w:val="24"/>
          <w:lang w:eastAsia="zh-CN"/>
        </w:rPr>
        <w:t>Díjszabás</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 xml:space="preserve"> </w:t>
      </w:r>
      <w:r w:rsidR="002E6748" w:rsidRPr="00525ABC">
        <w:rPr>
          <w:rFonts w:ascii="Palatino Linotype" w:hAnsi="Palatino Linotype" w:cs="Palatino Linotype"/>
          <w:b/>
          <w:sz w:val="24"/>
          <w:szCs w:val="24"/>
          <w:lang w:eastAsia="zh-CN"/>
        </w:rPr>
        <w:tab/>
      </w:r>
      <w:r w:rsidR="00C10964">
        <w:rPr>
          <w:rFonts w:ascii="Palatino Linotype" w:hAnsi="Palatino Linotype" w:cs="Palatino Linotype"/>
          <w:b/>
          <w:i/>
          <w:sz w:val="24"/>
          <w:szCs w:val="24"/>
          <w:lang w:eastAsia="zh-CN"/>
        </w:rPr>
        <w:t>59 óra</w:t>
      </w:r>
    </w:p>
    <w:p w:rsidR="0034099D" w:rsidRPr="00525ABC" w:rsidRDefault="0034099D" w:rsidP="00C10964">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lastRenderedPageBreak/>
        <w:t xml:space="preserve">A díjszabások szerkezeti felépítése, hatálya és érvényessége. Díjszabás mellékletei: Árudíjszabási kilométermutató és a Harmonizált Árucikkjegyzék (NHM). A kilométer megállapítás általános és különleges szabálya. A kilométer megállapítása nemzetközi forgalomban (DIUM). Díjszabási alapfogalmak. Fuvardíjszámítás belföldi és nemzetközi forgalomban. A kocsirakományú küldemények fuvardíjának általános feltételei. A kocsirakományú küldemények fuvardíjának különleges feltételei. Mellékdíjak elszámolása. </w:t>
      </w:r>
      <w:proofErr w:type="spellStart"/>
      <w:r w:rsidRPr="00525ABC">
        <w:rPr>
          <w:rFonts w:ascii="Palatino Linotype" w:hAnsi="Palatino Linotype" w:cs="Palatino Linotype"/>
          <w:sz w:val="24"/>
          <w:szCs w:val="24"/>
          <w:lang w:eastAsia="zh-CN"/>
        </w:rPr>
        <w:t>Kocsijegyzékkel</w:t>
      </w:r>
      <w:proofErr w:type="spellEnd"/>
      <w:r w:rsidRPr="00525ABC">
        <w:rPr>
          <w:rFonts w:ascii="Palatino Linotype" w:hAnsi="Palatino Linotype" w:cs="Palatino Linotype"/>
          <w:sz w:val="24"/>
          <w:szCs w:val="24"/>
          <w:lang w:eastAsia="zh-CN"/>
        </w:rPr>
        <w:t xml:space="preserve"> vagy egy fuvarlevéllel feladott </w:t>
      </w:r>
      <w:proofErr w:type="spellStart"/>
      <w:r w:rsidRPr="00525ABC">
        <w:rPr>
          <w:rFonts w:ascii="Palatino Linotype" w:hAnsi="Palatino Linotype" w:cs="Palatino Linotype"/>
          <w:sz w:val="24"/>
          <w:szCs w:val="24"/>
          <w:lang w:eastAsia="zh-CN"/>
        </w:rPr>
        <w:t>kocsicsoportok</w:t>
      </w:r>
      <w:proofErr w:type="spellEnd"/>
      <w:r w:rsidRPr="00525ABC">
        <w:rPr>
          <w:rFonts w:ascii="Palatino Linotype" w:hAnsi="Palatino Linotype" w:cs="Palatino Linotype"/>
          <w:sz w:val="24"/>
          <w:szCs w:val="24"/>
          <w:lang w:eastAsia="zh-CN"/>
        </w:rPr>
        <w:t>, illetve zártvonati továbbítás elszámolása. Útközben felmerült költségek elszámolása belföldi, behozatali és nemzetközi forgalomban. Fuvarozási akadály esetén felmerült költségek elszámolásának szabályai. Az elszámolás pénzneme, átváltás. Fekbér felszámítása. Hiányzó vagy megsemmisült küldemények fuvarleveleinek elszámolása belföldi és nemzetközi forgalomban. Utólagos rendelkezés, fuvarozási szerződésmódosítás estén a fuvardíj elszámolása.</w:t>
      </w:r>
    </w:p>
    <w:p w:rsidR="0034099D" w:rsidRPr="00525ABC" w:rsidRDefault="0034099D" w:rsidP="00C10964">
      <w:pPr>
        <w:tabs>
          <w:tab w:val="left" w:pos="284"/>
        </w:tabs>
        <w:suppressAutoHyphens/>
        <w:spacing w:after="0" w:line="100" w:lineRule="atLeast"/>
        <w:ind w:left="567"/>
        <w:rPr>
          <w:rFonts w:ascii="Palatino Linotype" w:hAnsi="Palatino Linotype" w:cs="Palatino Linotype"/>
          <w:sz w:val="24"/>
          <w:szCs w:val="24"/>
          <w:lang w:eastAsia="zh-CN"/>
        </w:rPr>
      </w:pPr>
    </w:p>
    <w:p w:rsidR="0034099D" w:rsidRPr="00525ABC" w:rsidRDefault="0034099D" w:rsidP="00C10964">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Kocsirakományú küldemények elszámolásának szabályai átrakásos/határváltós forgalomban. Átrakás/</w:t>
      </w:r>
      <w:proofErr w:type="spellStart"/>
      <w:r w:rsidRPr="00525ABC">
        <w:rPr>
          <w:rFonts w:ascii="Palatino Linotype" w:hAnsi="Palatino Linotype" w:cs="Palatino Linotype"/>
          <w:sz w:val="24"/>
          <w:szCs w:val="24"/>
          <w:lang w:eastAsia="zh-CN"/>
        </w:rPr>
        <w:t>áttengelyezés</w:t>
      </w:r>
      <w:proofErr w:type="spellEnd"/>
      <w:r w:rsidRPr="00525ABC">
        <w:rPr>
          <w:rFonts w:ascii="Palatino Linotype" w:hAnsi="Palatino Linotype" w:cs="Palatino Linotype"/>
          <w:sz w:val="24"/>
          <w:szCs w:val="24"/>
          <w:lang w:eastAsia="zh-CN"/>
        </w:rPr>
        <w:t xml:space="preserve"> a </w:t>
      </w:r>
      <w:proofErr w:type="spellStart"/>
      <w:r w:rsidRPr="00525ABC">
        <w:rPr>
          <w:rFonts w:ascii="Palatino Linotype" w:hAnsi="Palatino Linotype" w:cs="Palatino Linotype"/>
          <w:sz w:val="24"/>
          <w:szCs w:val="24"/>
          <w:lang w:eastAsia="zh-CN"/>
        </w:rPr>
        <w:t>nyomközváltás</w:t>
      </w:r>
      <w:proofErr w:type="spellEnd"/>
      <w:r w:rsidRPr="00525ABC">
        <w:rPr>
          <w:rFonts w:ascii="Palatino Linotype" w:hAnsi="Palatino Linotype" w:cs="Palatino Linotype"/>
          <w:sz w:val="24"/>
          <w:szCs w:val="24"/>
          <w:lang w:eastAsia="zh-CN"/>
        </w:rPr>
        <w:t xml:space="preserve"> miatt, ebből adódó plusz költségek felszámításának feltételei. Egyéb szolgáltatások, tevékenységek elszámolása. </w:t>
      </w:r>
      <w:proofErr w:type="spellStart"/>
      <w:r w:rsidRPr="00525ABC">
        <w:rPr>
          <w:rFonts w:ascii="Palatino Linotype" w:hAnsi="Palatino Linotype" w:cs="Palatino Linotype"/>
          <w:sz w:val="24"/>
          <w:szCs w:val="24"/>
          <w:lang w:eastAsia="zh-CN"/>
        </w:rPr>
        <w:t>Intermodális</w:t>
      </w:r>
      <w:proofErr w:type="spellEnd"/>
      <w:r w:rsidRPr="00525ABC">
        <w:rPr>
          <w:rFonts w:ascii="Palatino Linotype" w:hAnsi="Palatino Linotype" w:cs="Palatino Linotype"/>
          <w:sz w:val="24"/>
          <w:szCs w:val="24"/>
          <w:lang w:eastAsia="zh-CN"/>
        </w:rPr>
        <w:t xml:space="preserve"> fuvarozási egységek elszámolásának szabályai. Koefficiens alkalmazása az </w:t>
      </w:r>
      <w:proofErr w:type="spellStart"/>
      <w:r w:rsidRPr="00525ABC">
        <w:rPr>
          <w:rFonts w:ascii="Palatino Linotype" w:hAnsi="Palatino Linotype" w:cs="Palatino Linotype"/>
          <w:sz w:val="24"/>
          <w:szCs w:val="24"/>
          <w:lang w:eastAsia="zh-CN"/>
        </w:rPr>
        <w:t>intermodális</w:t>
      </w:r>
      <w:proofErr w:type="spellEnd"/>
      <w:r w:rsidRPr="00525ABC">
        <w:rPr>
          <w:rFonts w:ascii="Palatino Linotype" w:hAnsi="Palatino Linotype" w:cs="Palatino Linotype"/>
          <w:sz w:val="24"/>
          <w:szCs w:val="24"/>
          <w:lang w:eastAsia="zh-CN"/>
        </w:rPr>
        <w:t xml:space="preserve"> fuvarozási egység elszámolásánál. Köteléki díjszabások. Bérmentesítési számla szerepe, példányai, kiállításának szabályai, kezelése. Az árufuvarozási szolgáltatások díjainak kiegyenlítése. </w:t>
      </w:r>
    </w:p>
    <w:p w:rsidR="0034099D" w:rsidRPr="00525ABC" w:rsidRDefault="0034099D" w:rsidP="0034099D">
      <w:pPr>
        <w:tabs>
          <w:tab w:val="left" w:pos="284"/>
        </w:tabs>
        <w:suppressAutoHyphens/>
        <w:spacing w:after="0"/>
        <w:ind w:firstLine="540"/>
        <w:jc w:val="both"/>
        <w:rPr>
          <w:rFonts w:ascii="Palatino Linotype" w:hAnsi="Palatino Linotype" w:cs="Palatino Linotype"/>
          <w:b/>
          <w:i/>
          <w:sz w:val="24"/>
          <w:szCs w:val="24"/>
          <w:lang w:eastAsia="zh-CN"/>
        </w:rPr>
      </w:pPr>
    </w:p>
    <w:p w:rsidR="0034099D" w:rsidRPr="00525ABC" w:rsidRDefault="0034099D" w:rsidP="00302A06">
      <w:pPr>
        <w:widowControl w:val="0"/>
        <w:numPr>
          <w:ilvl w:val="1"/>
          <w:numId w:val="8"/>
        </w:numPr>
        <w:tabs>
          <w:tab w:val="left" w:pos="284"/>
        </w:tabs>
        <w:suppressAutoHyphens/>
        <w:spacing w:after="0" w:line="100" w:lineRule="atLeast"/>
        <w:ind w:left="426" w:hanging="469"/>
        <w:rPr>
          <w:rFonts w:ascii="Palatino Linotype" w:hAnsi="Palatino Linotype" w:cs="Palatino Linotype"/>
          <w:i/>
          <w:kern w:val="1"/>
          <w:sz w:val="24"/>
          <w:szCs w:val="24"/>
          <w:lang w:eastAsia="hi-IN" w:bidi="hi-IN"/>
        </w:rPr>
      </w:pPr>
      <w:r w:rsidRPr="00525ABC">
        <w:rPr>
          <w:rFonts w:ascii="Palatino Linotype" w:hAnsi="Palatino Linotype" w:cs="Palatino Linotype"/>
          <w:b/>
          <w:i/>
          <w:sz w:val="24"/>
          <w:szCs w:val="24"/>
          <w:lang w:eastAsia="zh-CN"/>
        </w:rPr>
        <w:t xml:space="preserve">A képzés javasolt helyszíne </w:t>
      </w:r>
      <w:r w:rsidRPr="00525ABC">
        <w:rPr>
          <w:rFonts w:ascii="Palatino Linotype" w:hAnsi="Palatino Linotype" w:cs="Palatino Linotype"/>
          <w:b/>
          <w:i/>
          <w:kern w:val="1"/>
          <w:sz w:val="24"/>
          <w:szCs w:val="24"/>
          <w:lang w:eastAsia="hi-IN" w:bidi="hi-IN"/>
        </w:rPr>
        <w:t>(ajánlás)</w:t>
      </w:r>
    </w:p>
    <w:p w:rsidR="0034099D" w:rsidRPr="00525ABC" w:rsidRDefault="0034099D" w:rsidP="00C10964">
      <w:pPr>
        <w:widowControl w:val="0"/>
        <w:tabs>
          <w:tab w:val="left" w:pos="284"/>
        </w:tabs>
        <w:suppressAutoHyphens/>
        <w:spacing w:after="0" w:line="100" w:lineRule="atLeast"/>
        <w:ind w:left="660"/>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Tanterem</w:t>
      </w:r>
    </w:p>
    <w:p w:rsidR="0034099D" w:rsidRPr="00525ABC" w:rsidRDefault="0034099D" w:rsidP="0034099D">
      <w:pPr>
        <w:tabs>
          <w:tab w:val="left" w:pos="284"/>
        </w:tabs>
        <w:suppressAutoHyphens/>
        <w:spacing w:after="0" w:line="100" w:lineRule="atLeast"/>
        <w:ind w:left="792"/>
        <w:rPr>
          <w:rFonts w:ascii="Palatino Linotype" w:hAnsi="Palatino Linotype" w:cs="Palatino Linotype"/>
          <w:b/>
          <w:sz w:val="24"/>
          <w:szCs w:val="24"/>
          <w:lang w:eastAsia="zh-CN"/>
        </w:rPr>
      </w:pPr>
    </w:p>
    <w:p w:rsidR="0034099D" w:rsidRPr="00525ABC" w:rsidRDefault="0034099D" w:rsidP="00C10964">
      <w:pPr>
        <w:widowControl w:val="0"/>
        <w:numPr>
          <w:ilvl w:val="1"/>
          <w:numId w:val="8"/>
        </w:numPr>
        <w:tabs>
          <w:tab w:val="left" w:pos="284"/>
        </w:tabs>
        <w:suppressAutoHyphens/>
        <w:spacing w:after="0" w:line="100" w:lineRule="atLeast"/>
        <w:ind w:left="770" w:hanging="813"/>
        <w:rPr>
          <w:rFonts w:ascii="Palatino Linotype" w:hAnsi="Palatino Linotype" w:cs="Palatino Linotype"/>
          <w:b/>
          <w:bCs/>
          <w:sz w:val="24"/>
          <w:szCs w:val="24"/>
          <w:lang w:eastAsia="zh-CN"/>
        </w:rPr>
      </w:pPr>
      <w:r w:rsidRPr="00525ABC">
        <w:rPr>
          <w:rFonts w:ascii="Palatino Linotype" w:hAnsi="Palatino Linotype" w:cs="Palatino Linotype"/>
          <w:b/>
          <w:bCs/>
          <w:i/>
          <w:sz w:val="24"/>
          <w:szCs w:val="24"/>
          <w:lang w:eastAsia="zh-CN"/>
        </w:rPr>
        <w:t>A tantárgy elsajátítása során alkalmazható sajátos módszerek, tanulói tevékenységformák (ajánlás)</w:t>
      </w:r>
    </w:p>
    <w:p w:rsidR="002E6748" w:rsidRPr="00525ABC" w:rsidRDefault="002E6748" w:rsidP="002E6748">
      <w:pPr>
        <w:widowControl w:val="0"/>
        <w:tabs>
          <w:tab w:val="left" w:pos="284"/>
        </w:tabs>
        <w:suppressAutoHyphens/>
        <w:spacing w:after="0" w:line="100" w:lineRule="atLeast"/>
        <w:ind w:left="426"/>
        <w:rPr>
          <w:rFonts w:ascii="Palatino Linotype" w:hAnsi="Palatino Linotype" w:cs="Palatino Linotype"/>
          <w:b/>
          <w:bCs/>
          <w:sz w:val="24"/>
          <w:szCs w:val="24"/>
          <w:lang w:eastAsia="zh-C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099D" w:rsidRPr="00525ABC">
        <w:trPr>
          <w:cantSplit/>
          <w:trHeight w:val="921"/>
          <w:jc w:val="center"/>
        </w:trPr>
        <w:tc>
          <w:tcPr>
            <w:tcW w:w="828"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3621"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tevékenységforma</w:t>
            </w:r>
          </w:p>
        </w:tc>
        <w:tc>
          <w:tcPr>
            <w:tcW w:w="2370"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 szervezési kerete</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(differenciálási módok)</w:t>
            </w:r>
          </w:p>
        </w:tc>
        <w:tc>
          <w:tcPr>
            <w:tcW w:w="219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cantSplit/>
          <w:trHeight w:val="1076"/>
          <w:jc w:val="center"/>
        </w:trPr>
        <w:tc>
          <w:tcPr>
            <w:tcW w:w="828"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3621"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809"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798"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bontás</w:t>
            </w:r>
          </w:p>
        </w:tc>
        <w:tc>
          <w:tcPr>
            <w:tcW w:w="763"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keret</w:t>
            </w:r>
          </w:p>
        </w:tc>
        <w:tc>
          <w:tcPr>
            <w:tcW w:w="2190"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1.</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r w:rsidRPr="00525ABC">
              <w:rPr>
                <w:rFonts w:ascii="Palatino Linotype" w:hAnsi="Palatino Linotype" w:cs="Arial"/>
                <w:b/>
                <w:sz w:val="20"/>
                <w:szCs w:val="20"/>
                <w:lang w:eastAsia="zh-CN"/>
              </w:rPr>
              <w:t>Információ feldolgozó tevékenységek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önálló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feladattal vezetett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lastRenderedPageBreak/>
              <w:t>1.3.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feladattal vezetett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önálló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1.7.</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feladattal vezetett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2.</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Ismeretalkalmazási gyakorló tevékenységek, feladatok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Írásos elemzések készítése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Válaszolás írásban mondatszintű kérdésekre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Tesztfeladat megoldása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Szöveges előadás egyéni felkészüléssel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Tapasztalatok utólagos ismertetése szóban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trHeight w:val="499"/>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4.</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Komplex információk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Esetleírás készítése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Elemzés készítése tapasztalatokról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Jegyzetkészítés eseményről kérdéssor alapján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4.5.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Utólagos szóbeli beszámoló</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5.</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Csoportos munkaformák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Feladattal vezetett kiscsoportos szövegfeldolgozás</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Kiscsoportos szakmai munkavégzés irányítással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trHeight w:val="70"/>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Csoportos helyzetgyakorlat</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bl>
    <w:p w:rsidR="0034099D" w:rsidRPr="00525ABC" w:rsidRDefault="0034099D"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2E6748" w:rsidRPr="00525ABC" w:rsidRDefault="0034099D" w:rsidP="0034099D">
      <w:pPr>
        <w:widowControl w:val="0"/>
        <w:tabs>
          <w:tab w:val="left" w:pos="284"/>
        </w:tabs>
        <w:suppressAutoHyphens/>
        <w:spacing w:after="0" w:line="100" w:lineRule="atLeast"/>
        <w:rPr>
          <w:rFonts w:ascii="Palatino Linotype" w:hAnsi="Palatino Linotype" w:cs="Palatino Linotype"/>
          <w:b/>
          <w:bCs/>
          <w:i/>
          <w:sz w:val="24"/>
          <w:szCs w:val="24"/>
          <w:lang w:eastAsia="zh-CN"/>
        </w:rPr>
      </w:pPr>
      <w:r w:rsidRPr="00525ABC">
        <w:rPr>
          <w:rFonts w:ascii="Palatino Linotype" w:hAnsi="Palatino Linotype" w:cs="Palatino Linotype"/>
          <w:b/>
          <w:bCs/>
          <w:i/>
          <w:sz w:val="24"/>
          <w:szCs w:val="24"/>
          <w:lang w:eastAsia="zh-CN"/>
        </w:rPr>
        <w:t>A tantárgy elsajátítása során alkalmazh</w:t>
      </w:r>
      <w:r w:rsidR="007D4A3F">
        <w:rPr>
          <w:rFonts w:ascii="Palatino Linotype" w:hAnsi="Palatino Linotype" w:cs="Palatino Linotype"/>
          <w:b/>
          <w:bCs/>
          <w:i/>
          <w:sz w:val="24"/>
          <w:szCs w:val="24"/>
          <w:lang w:eastAsia="zh-CN"/>
        </w:rPr>
        <w:t>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099D" w:rsidRPr="00525ABC">
        <w:trPr>
          <w:jc w:val="center"/>
        </w:trPr>
        <w:tc>
          <w:tcPr>
            <w:tcW w:w="994"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280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 xml:space="preserve">Alkalmazott oktatási </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módszer neve</w:t>
            </w:r>
          </w:p>
        </w:tc>
        <w:tc>
          <w:tcPr>
            <w:tcW w:w="2835"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 tanulói tevékenység szervezeti kerete</w:t>
            </w:r>
          </w:p>
        </w:tc>
        <w:tc>
          <w:tcPr>
            <w:tcW w:w="2659"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jc w:val="center"/>
        </w:trPr>
        <w:tc>
          <w:tcPr>
            <w:tcW w:w="994"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2800"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tc>
        <w:tc>
          <w:tcPr>
            <w:tcW w:w="2659"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magyarázat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1.3.</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kiselőadás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megbeszélés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vita</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szemléltetés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1.8.</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kooperatív tanulás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házi feladat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bl>
    <w:p w:rsidR="0034099D" w:rsidRDefault="0034099D" w:rsidP="0034099D">
      <w:pPr>
        <w:widowControl w:val="0"/>
        <w:tabs>
          <w:tab w:val="left" w:pos="284"/>
        </w:tabs>
        <w:suppressAutoHyphens/>
        <w:spacing w:after="0" w:line="100" w:lineRule="atLeast"/>
        <w:ind w:left="826"/>
        <w:rPr>
          <w:rFonts w:ascii="Palatino Linotype" w:hAnsi="Palatino Linotype" w:cs="Palatino Linotype"/>
          <w:b/>
          <w:bCs/>
          <w:i/>
          <w:sz w:val="24"/>
          <w:szCs w:val="24"/>
          <w:lang w:eastAsia="zh-CN"/>
        </w:rPr>
      </w:pPr>
    </w:p>
    <w:p w:rsidR="00C10964" w:rsidRDefault="00C10964" w:rsidP="0034099D">
      <w:pPr>
        <w:widowControl w:val="0"/>
        <w:tabs>
          <w:tab w:val="left" w:pos="284"/>
        </w:tabs>
        <w:suppressAutoHyphens/>
        <w:spacing w:after="0" w:line="100" w:lineRule="atLeast"/>
        <w:ind w:left="826"/>
        <w:rPr>
          <w:rFonts w:ascii="Palatino Linotype" w:hAnsi="Palatino Linotype" w:cs="Palatino Linotype"/>
          <w:b/>
          <w:bCs/>
          <w:i/>
          <w:sz w:val="24"/>
          <w:szCs w:val="24"/>
          <w:lang w:eastAsia="zh-CN"/>
        </w:rPr>
      </w:pPr>
    </w:p>
    <w:p w:rsidR="00C10964" w:rsidRDefault="00C10964" w:rsidP="0034099D">
      <w:pPr>
        <w:widowControl w:val="0"/>
        <w:tabs>
          <w:tab w:val="left" w:pos="284"/>
        </w:tabs>
        <w:suppressAutoHyphens/>
        <w:spacing w:after="0" w:line="100" w:lineRule="atLeast"/>
        <w:ind w:left="826"/>
        <w:rPr>
          <w:rFonts w:ascii="Palatino Linotype" w:hAnsi="Palatino Linotype" w:cs="Palatino Linotype"/>
          <w:b/>
          <w:bCs/>
          <w:i/>
          <w:sz w:val="24"/>
          <w:szCs w:val="24"/>
          <w:lang w:eastAsia="zh-CN"/>
        </w:rPr>
      </w:pPr>
    </w:p>
    <w:p w:rsidR="002E6748" w:rsidRPr="00525ABC" w:rsidRDefault="0034099D" w:rsidP="002E6748">
      <w:pPr>
        <w:widowControl w:val="0"/>
        <w:tabs>
          <w:tab w:val="left" w:pos="284"/>
        </w:tabs>
        <w:suppressAutoHyphens/>
        <w:spacing w:after="0" w:line="100" w:lineRule="atLeast"/>
        <w:rPr>
          <w:rFonts w:ascii="Palatino Linotype" w:hAnsi="Palatino Linotype" w:cs="Palatino Linotype"/>
          <w:b/>
          <w:bCs/>
          <w:i/>
          <w:sz w:val="24"/>
          <w:szCs w:val="24"/>
          <w:lang w:eastAsia="zh-CN"/>
        </w:rPr>
      </w:pPr>
      <w:r w:rsidRPr="00525ABC">
        <w:rPr>
          <w:rFonts w:ascii="Palatino Linotype" w:hAnsi="Palatino Linotype" w:cs="Palatino Linotype"/>
          <w:b/>
          <w:bCs/>
          <w:i/>
          <w:sz w:val="24"/>
          <w:szCs w:val="24"/>
          <w:lang w:eastAsia="zh-CN"/>
        </w:rPr>
        <w:t>A tantárgy elsajátítása során alkalmazható tanulói tevékenységformák (ajánlás)</w:t>
      </w:r>
    </w:p>
    <w:p w:rsidR="002E6748" w:rsidRPr="00525ABC" w:rsidRDefault="002E6748" w:rsidP="002E6748">
      <w:pPr>
        <w:widowControl w:val="0"/>
        <w:tabs>
          <w:tab w:val="left" w:pos="284"/>
        </w:tabs>
        <w:suppressAutoHyphens/>
        <w:spacing w:after="0" w:line="100" w:lineRule="atLeast"/>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lastRenderedPageBreak/>
        <w:t>Olvasott szöveg feladattal vezetett feldolgozása 25%</w:t>
      </w:r>
    </w:p>
    <w:p w:rsidR="002E6748" w:rsidRPr="00525ABC" w:rsidRDefault="002E6748" w:rsidP="002E6748">
      <w:pPr>
        <w:widowControl w:val="0"/>
        <w:tabs>
          <w:tab w:val="left" w:pos="284"/>
        </w:tabs>
        <w:suppressAutoHyphens/>
        <w:spacing w:after="0" w:line="100" w:lineRule="atLeast"/>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Olvasott szöveg feldolgozása jegyzeteléssel 25%</w:t>
      </w:r>
    </w:p>
    <w:p w:rsidR="002E6748" w:rsidRPr="00525ABC" w:rsidRDefault="002E6748" w:rsidP="002E6748">
      <w:pPr>
        <w:widowControl w:val="0"/>
        <w:tabs>
          <w:tab w:val="left" w:pos="284"/>
        </w:tabs>
        <w:suppressAutoHyphens/>
        <w:spacing w:after="0" w:line="100" w:lineRule="atLeast"/>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Tesztfeladat megoldása 25%</w:t>
      </w:r>
    </w:p>
    <w:p w:rsidR="002E6748" w:rsidRPr="00525ABC" w:rsidRDefault="002E6748" w:rsidP="002E6748">
      <w:pPr>
        <w:widowControl w:val="0"/>
        <w:tabs>
          <w:tab w:val="left" w:pos="284"/>
        </w:tabs>
        <w:suppressAutoHyphens/>
        <w:spacing w:after="0" w:line="100" w:lineRule="atLeast"/>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Információk önálló rendszerezése 25%</w:t>
      </w:r>
    </w:p>
    <w:p w:rsidR="0034099D" w:rsidRPr="00525ABC" w:rsidRDefault="0034099D" w:rsidP="0034099D">
      <w:pPr>
        <w:tabs>
          <w:tab w:val="left" w:pos="284"/>
        </w:tabs>
        <w:suppressAutoHyphens/>
        <w:spacing w:after="0" w:line="100" w:lineRule="atLeast"/>
        <w:jc w:val="both"/>
        <w:rPr>
          <w:rFonts w:ascii="Palatino Linotype" w:hAnsi="Palatino Linotype" w:cs="Palatino Linotype"/>
          <w:iCs/>
          <w:sz w:val="24"/>
          <w:szCs w:val="24"/>
          <w:lang w:eastAsia="zh-CN"/>
        </w:rPr>
      </w:pPr>
    </w:p>
    <w:p w:rsidR="0034099D" w:rsidRPr="00525ABC" w:rsidRDefault="0034099D" w:rsidP="00C10964">
      <w:pPr>
        <w:widowControl w:val="0"/>
        <w:numPr>
          <w:ilvl w:val="1"/>
          <w:numId w:val="8"/>
        </w:numPr>
        <w:tabs>
          <w:tab w:val="left" w:pos="284"/>
        </w:tabs>
        <w:suppressAutoHyphens/>
        <w:spacing w:after="0" w:line="240" w:lineRule="auto"/>
        <w:ind w:left="993" w:hanging="567"/>
        <w:rPr>
          <w:rFonts w:ascii="Palatino Linotype" w:hAnsi="Palatino Linotype" w:cs="Palatino Linotype"/>
          <w:b/>
          <w:bCs/>
          <w:sz w:val="24"/>
          <w:szCs w:val="24"/>
          <w:lang w:eastAsia="zh-CN"/>
        </w:rPr>
      </w:pPr>
      <w:r w:rsidRPr="00525ABC">
        <w:rPr>
          <w:rFonts w:ascii="Palatino Linotype" w:hAnsi="Palatino Linotype" w:cs="Palatino Linotype"/>
          <w:b/>
          <w:bCs/>
          <w:sz w:val="24"/>
          <w:szCs w:val="24"/>
          <w:lang w:eastAsia="zh-CN"/>
        </w:rPr>
        <w:t xml:space="preserve">A </w:t>
      </w:r>
      <w:r w:rsidRPr="00525ABC">
        <w:rPr>
          <w:rFonts w:ascii="Palatino Linotype" w:hAnsi="Palatino Linotype" w:cs="Palatino Linotype"/>
          <w:b/>
          <w:sz w:val="24"/>
          <w:szCs w:val="24"/>
          <w:lang w:eastAsia="zh-CN"/>
        </w:rPr>
        <w:t>tantárgy</w:t>
      </w:r>
      <w:r w:rsidRPr="00525ABC">
        <w:rPr>
          <w:rFonts w:ascii="Palatino Linotype" w:hAnsi="Palatino Linotype" w:cs="Palatino Linotype"/>
          <w:b/>
          <w:bCs/>
          <w:sz w:val="24"/>
          <w:szCs w:val="24"/>
          <w:lang w:eastAsia="zh-CN"/>
        </w:rPr>
        <w:t xml:space="preserve"> értékelésének módja</w:t>
      </w:r>
    </w:p>
    <w:p w:rsidR="0034099D" w:rsidRPr="00525ABC" w:rsidRDefault="0034099D" w:rsidP="00C10964">
      <w:pPr>
        <w:tabs>
          <w:tab w:val="left" w:pos="284"/>
        </w:tabs>
        <w:spacing w:after="0" w:line="240" w:lineRule="auto"/>
        <w:ind w:left="284"/>
        <w:jc w:val="both"/>
        <w:rPr>
          <w:rFonts w:ascii="Palatino Linotype" w:hAnsi="Palatino Linotype"/>
          <w:bCs/>
          <w:sz w:val="24"/>
          <w:szCs w:val="24"/>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p>
    <w:p w:rsidR="00593BF3" w:rsidRPr="00525ABC" w:rsidRDefault="00593BF3" w:rsidP="00C10964">
      <w:pPr>
        <w:tabs>
          <w:tab w:val="left" w:pos="284"/>
        </w:tabs>
        <w:spacing w:after="0" w:line="240" w:lineRule="auto"/>
        <w:jc w:val="both"/>
        <w:rPr>
          <w:rFonts w:ascii="Palatino Linotype" w:hAnsi="Palatino Linotype" w:cs="Tahoma"/>
          <w:b/>
          <w:color w:val="333333"/>
          <w:sz w:val="24"/>
          <w:szCs w:val="24"/>
          <w:shd w:val="clear" w:color="auto" w:fill="FFFFFF"/>
        </w:rPr>
      </w:pPr>
    </w:p>
    <w:p w:rsidR="0034099D" w:rsidRPr="00525ABC" w:rsidRDefault="002E6748" w:rsidP="00C10964">
      <w:pPr>
        <w:tabs>
          <w:tab w:val="left" w:pos="284"/>
        </w:tabs>
        <w:spacing w:after="0" w:line="240" w:lineRule="auto"/>
        <w:jc w:val="both"/>
        <w:rPr>
          <w:rFonts w:ascii="Palatino Linotype" w:hAnsi="Palatino Linotype" w:cs="Tahoma"/>
          <w:color w:val="333333"/>
          <w:sz w:val="24"/>
          <w:szCs w:val="24"/>
          <w:shd w:val="clear" w:color="auto" w:fill="FFFFFF"/>
        </w:rPr>
      </w:pPr>
      <w:r w:rsidRPr="00525ABC">
        <w:rPr>
          <w:rFonts w:ascii="Palatino Linotype" w:hAnsi="Palatino Linotype" w:cs="Tahoma"/>
          <w:b/>
          <w:color w:val="333333"/>
          <w:sz w:val="24"/>
          <w:szCs w:val="24"/>
          <w:shd w:val="clear" w:color="auto" w:fill="FFFFFF"/>
        </w:rPr>
        <w:t>16.</w:t>
      </w:r>
      <w:r w:rsidR="0034099D" w:rsidRPr="00525ABC">
        <w:rPr>
          <w:rFonts w:ascii="Palatino Linotype" w:hAnsi="Palatino Linotype" w:cs="Tahoma"/>
          <w:b/>
          <w:color w:val="333333"/>
          <w:sz w:val="24"/>
          <w:szCs w:val="24"/>
          <w:shd w:val="clear" w:color="auto" w:fill="FFFFFF"/>
        </w:rPr>
        <w:t>.</w:t>
      </w:r>
      <w:r w:rsidR="0034099D" w:rsidRPr="00525ABC">
        <w:rPr>
          <w:rFonts w:ascii="Palatino Linotype" w:hAnsi="Palatino Linotype" w:cs="Tahoma"/>
          <w:color w:val="333333"/>
          <w:sz w:val="24"/>
          <w:szCs w:val="24"/>
          <w:shd w:val="clear" w:color="auto" w:fill="FFFFFF"/>
        </w:rPr>
        <w:t xml:space="preserve">    </w:t>
      </w:r>
      <w:r w:rsidR="0034099D" w:rsidRPr="00525ABC">
        <w:rPr>
          <w:rFonts w:ascii="Palatino Linotype" w:eastAsia="Palatino Linotype" w:hAnsi="Palatino Linotype" w:cs="Palatino Linotype"/>
          <w:b/>
          <w:bCs/>
          <w:iCs/>
          <w:sz w:val="24"/>
          <w:szCs w:val="24"/>
          <w:lang w:eastAsia="hu-HU"/>
        </w:rPr>
        <w:t>Árufuvarozás és díjszabás gyakorlat</w:t>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t xml:space="preserve">    </w:t>
      </w:r>
      <w:r w:rsidR="0034099D" w:rsidRPr="00525ABC">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64 óra</w:t>
      </w:r>
    </w:p>
    <w:p w:rsidR="0034099D" w:rsidRPr="00525ABC" w:rsidRDefault="0034099D" w:rsidP="00C10964">
      <w:pPr>
        <w:tabs>
          <w:tab w:val="left" w:pos="284"/>
        </w:tabs>
        <w:suppressAutoHyphens/>
        <w:spacing w:after="0" w:line="240" w:lineRule="auto"/>
        <w:jc w:val="right"/>
        <w:rPr>
          <w:rFonts w:ascii="Palatino Linotype" w:hAnsi="Palatino Linotype" w:cs="Palatino Linotype"/>
          <w:b/>
          <w:sz w:val="24"/>
          <w:szCs w:val="24"/>
          <w:lang w:eastAsia="zh-CN"/>
        </w:rPr>
      </w:pPr>
      <w:r w:rsidRPr="00525ABC">
        <w:rPr>
          <w:rFonts w:ascii="Palatino Linotype" w:hAnsi="Palatino Linotype" w:cs="Palatino Linotype"/>
          <w:sz w:val="20"/>
          <w:szCs w:val="20"/>
          <w:lang w:eastAsia="zh-CN"/>
        </w:rPr>
        <w:t>14. évfolyamon megszervezett képzés</w:t>
      </w:r>
    </w:p>
    <w:p w:rsidR="0034099D" w:rsidRPr="00525ABC" w:rsidRDefault="0034099D" w:rsidP="00C10964">
      <w:pPr>
        <w:widowControl w:val="0"/>
        <w:tabs>
          <w:tab w:val="left" w:pos="284"/>
        </w:tabs>
        <w:suppressAutoHyphens/>
        <w:spacing w:after="0" w:line="240" w:lineRule="auto"/>
        <w:rPr>
          <w:rFonts w:ascii="Palatino Linotype" w:hAnsi="Palatino Linotype" w:cs="Palatino Linotype"/>
          <w:b/>
          <w:vanish/>
          <w:sz w:val="24"/>
          <w:szCs w:val="24"/>
          <w:lang w:eastAsia="zh-CN"/>
        </w:rPr>
      </w:pPr>
    </w:p>
    <w:p w:rsidR="0034099D" w:rsidRPr="00525ABC" w:rsidRDefault="0034099D" w:rsidP="00C10964">
      <w:pPr>
        <w:numPr>
          <w:ilvl w:val="1"/>
          <w:numId w:val="9"/>
        </w:numPr>
        <w:tabs>
          <w:tab w:val="left" w:pos="284"/>
        </w:tabs>
        <w:suppressAutoHyphens/>
        <w:spacing w:after="0" w:line="240" w:lineRule="auto"/>
        <w:ind w:left="993" w:hanging="567"/>
        <w:jc w:val="both"/>
        <w:rPr>
          <w:rFonts w:ascii="Palatino Linotype" w:hAnsi="Palatino Linotype" w:cs="Palatino Linotype"/>
          <w:sz w:val="24"/>
          <w:szCs w:val="24"/>
          <w:lang w:eastAsia="zh-CN"/>
        </w:rPr>
      </w:pPr>
      <w:r w:rsidRPr="00525ABC">
        <w:rPr>
          <w:rFonts w:ascii="Palatino Linotype" w:hAnsi="Palatino Linotype" w:cs="Palatino Linotype"/>
          <w:b/>
          <w:sz w:val="24"/>
          <w:szCs w:val="24"/>
          <w:lang w:eastAsia="zh-CN"/>
        </w:rPr>
        <w:t>A tantárgy tanításának célja</w:t>
      </w:r>
    </w:p>
    <w:p w:rsidR="0034099D" w:rsidRDefault="0034099D" w:rsidP="00C10964">
      <w:pPr>
        <w:tabs>
          <w:tab w:val="left" w:pos="284"/>
        </w:tabs>
        <w:suppressAutoHyphens/>
        <w:spacing w:after="0" w:line="240" w:lineRule="auto"/>
        <w:ind w:left="426"/>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A tantárgy tanításának</w:t>
      </w:r>
      <w:r w:rsidRPr="00525ABC">
        <w:rPr>
          <w:rFonts w:ascii="Palatino Linotype" w:hAnsi="Palatino Linotype" w:cs="Palatino Linotype"/>
          <w:b/>
          <w:sz w:val="24"/>
          <w:szCs w:val="24"/>
          <w:lang w:eastAsia="zh-CN"/>
        </w:rPr>
        <w:t xml:space="preserve"> </w:t>
      </w:r>
      <w:r w:rsidRPr="00525ABC">
        <w:rPr>
          <w:rFonts w:ascii="Palatino Linotype" w:hAnsi="Palatino Linotype" w:cs="Palatino Linotype"/>
          <w:sz w:val="24"/>
          <w:szCs w:val="24"/>
          <w:lang w:eastAsia="zh-CN"/>
        </w:rPr>
        <w:t>célja</w:t>
      </w:r>
      <w:r w:rsidRPr="00525ABC">
        <w:rPr>
          <w:rFonts w:ascii="Palatino Linotype" w:hAnsi="Palatino Linotype" w:cs="Palatino Linotype"/>
          <w:b/>
          <w:sz w:val="24"/>
          <w:szCs w:val="24"/>
          <w:lang w:eastAsia="zh-CN"/>
        </w:rPr>
        <w:t xml:space="preserve"> </w:t>
      </w:r>
      <w:r w:rsidRPr="00525ABC">
        <w:rPr>
          <w:rFonts w:ascii="Palatino Linotype" w:hAnsi="Palatino Linotype" w:cs="Palatino Linotype"/>
          <w:sz w:val="24"/>
          <w:szCs w:val="24"/>
          <w:lang w:eastAsia="zh-CN"/>
        </w:rPr>
        <w:t xml:space="preserve">az árufuvarozás és díjszabás elmélet összekapcsolása az elsajátított ismeretek alkalmazása, megértése gyakorlati feladatokon, életszerű szituációkon keresztül valósul meg. Képes legyen a tanuló az alkalmazott nyomtatványok felismerésére, önálló kitöltésére, a fuvarlevelek ellenőrzésére és a fuvarozási módnak és a forgalomnak megfelelő fuvardíj és mellékdíjak megállapítására és elszámolására. A képzésben résztvevő az árufuvarozási szabályok helyes alkalmazásával </w:t>
      </w:r>
      <w:r w:rsidR="00192F71" w:rsidRPr="00525ABC">
        <w:rPr>
          <w:rFonts w:ascii="Palatino Linotype" w:hAnsi="Palatino Linotype" w:cs="Palatino Linotype"/>
          <w:sz w:val="24"/>
          <w:szCs w:val="24"/>
          <w:lang w:eastAsia="zh-CN"/>
        </w:rPr>
        <w:t>tudja elszámolni a feladási, az</w:t>
      </w:r>
      <w:r w:rsidRPr="00525ABC">
        <w:rPr>
          <w:rFonts w:ascii="Palatino Linotype" w:hAnsi="Palatino Linotype" w:cs="Palatino Linotype"/>
          <w:sz w:val="24"/>
          <w:szCs w:val="24"/>
          <w:lang w:eastAsia="zh-CN"/>
        </w:rPr>
        <w:t xml:space="preserve"> </w:t>
      </w:r>
      <w:proofErr w:type="spellStart"/>
      <w:r w:rsidRPr="00525ABC">
        <w:rPr>
          <w:rFonts w:ascii="Palatino Linotype" w:hAnsi="Palatino Linotype" w:cs="Palatino Linotype"/>
          <w:sz w:val="24"/>
          <w:szCs w:val="24"/>
          <w:lang w:eastAsia="zh-CN"/>
        </w:rPr>
        <w:t>útközbeni</w:t>
      </w:r>
      <w:proofErr w:type="spellEnd"/>
      <w:r w:rsidRPr="00525ABC">
        <w:rPr>
          <w:rFonts w:ascii="Palatino Linotype" w:hAnsi="Palatino Linotype" w:cs="Palatino Linotype"/>
          <w:sz w:val="24"/>
          <w:szCs w:val="24"/>
          <w:lang w:eastAsia="zh-CN"/>
        </w:rPr>
        <w:t xml:space="preserve"> és a rendeltetési állomáson felmerülő fuvardíjat és a költségeket belföldi és nemzetközi forgalomban. A tanuló a megszerzett ismeretanyag elsajátítását követően képes legyen a tevékenysége során előforduló vasúti árufuvarozással és elszámolással kapcsolatos feladatok és problémák önálló ellátására és megoldására.</w:t>
      </w:r>
    </w:p>
    <w:p w:rsidR="00C10964" w:rsidRPr="00525ABC" w:rsidRDefault="00C10964" w:rsidP="00C10964">
      <w:pPr>
        <w:tabs>
          <w:tab w:val="left" w:pos="284"/>
        </w:tabs>
        <w:suppressAutoHyphens/>
        <w:spacing w:after="0" w:line="240" w:lineRule="auto"/>
        <w:ind w:left="426"/>
        <w:jc w:val="both"/>
        <w:rPr>
          <w:rFonts w:ascii="Palatino Linotype" w:hAnsi="Palatino Linotype" w:cs="Palatino Linotype"/>
          <w:sz w:val="24"/>
          <w:szCs w:val="24"/>
          <w:lang w:eastAsia="zh-CN"/>
        </w:rPr>
      </w:pPr>
    </w:p>
    <w:p w:rsidR="0034099D" w:rsidRPr="00525ABC" w:rsidRDefault="0034099D" w:rsidP="00C10964">
      <w:pPr>
        <w:numPr>
          <w:ilvl w:val="1"/>
          <w:numId w:val="9"/>
        </w:numPr>
        <w:tabs>
          <w:tab w:val="left" w:pos="284"/>
        </w:tabs>
        <w:suppressAutoHyphens/>
        <w:spacing w:after="0"/>
        <w:ind w:hanging="684"/>
        <w:jc w:val="both"/>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Kapcsolódó közismereti, szakmai tartalmak</w:t>
      </w:r>
    </w:p>
    <w:p w:rsidR="0034099D" w:rsidRPr="00525ABC" w:rsidRDefault="0034099D" w:rsidP="00C10964">
      <w:pPr>
        <w:widowControl w:val="0"/>
        <w:tabs>
          <w:tab w:val="left" w:pos="284"/>
        </w:tabs>
        <w:suppressAutoHyphens/>
        <w:spacing w:after="0"/>
        <w:ind w:left="426"/>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Mutasson rá a közlekedési földrajz ismereteinek fontosságára. Tévesztés nélkül alkalmazza az árufuvarozás lebonyolítása elméleti tantárgyainak ismereteit. Az előadó a szabályok, rendeletek ismertetésén túl mutasson rá azok gyakorlati jelentőségére, figyelmen kívül hagyásuk esetén bekövetkező negatív hatásokra, következményekre.  Vegye figyelembe és hívja fel a figyelmet a kapcsolódó utasításokkal való összefüggésekre. Az elméleti ismeretek oktatását gyakorlati bemutatással kell kiegészíteni. Tévesztés nélkül ismeri az árufuvarozással</w:t>
      </w:r>
      <w:r w:rsidR="002C30FE">
        <w:rPr>
          <w:rFonts w:ascii="Palatino Linotype" w:hAnsi="Palatino Linotype" w:cs="Palatino Linotype"/>
          <w:sz w:val="24"/>
          <w:szCs w:val="24"/>
          <w:lang w:eastAsia="zh-CN"/>
        </w:rPr>
        <w:t>,</w:t>
      </w:r>
      <w:r w:rsidRPr="00525ABC">
        <w:rPr>
          <w:rFonts w:ascii="Palatino Linotype" w:hAnsi="Palatino Linotype" w:cs="Palatino Linotype"/>
          <w:sz w:val="24"/>
          <w:szCs w:val="24"/>
          <w:lang w:eastAsia="zh-CN"/>
        </w:rPr>
        <w:t xml:space="preserve"> elszámolással kapcsolatos alapvető jogi, pénzügyi, szerződéskötési, módosítási szabályozást. A képzésben résztvevővel szemben további követelmény, hogy a belföldi és a nemzetközi árufuvarozási és elszámolási szabályozás hasonlóságait és különbségeit képes legyen megállapítani, és megfelelően alkalmazni. További követelmény, hogy a vasútvállalat pénzügyi érdekeit szem</w:t>
      </w:r>
      <w:r w:rsidR="002C30FE">
        <w:rPr>
          <w:rFonts w:ascii="Palatino Linotype" w:hAnsi="Palatino Linotype" w:cs="Palatino Linotype"/>
          <w:sz w:val="24"/>
          <w:szCs w:val="24"/>
          <w:lang w:eastAsia="zh-CN"/>
        </w:rPr>
        <w:t xml:space="preserve"> </w:t>
      </w:r>
      <w:r w:rsidRPr="00525ABC">
        <w:rPr>
          <w:rFonts w:ascii="Palatino Linotype" w:hAnsi="Palatino Linotype" w:cs="Palatino Linotype"/>
          <w:sz w:val="24"/>
          <w:szCs w:val="24"/>
          <w:lang w:eastAsia="zh-CN"/>
        </w:rPr>
        <w:t>előt</w:t>
      </w:r>
      <w:r w:rsidR="002C30FE">
        <w:rPr>
          <w:rFonts w:ascii="Palatino Linotype" w:hAnsi="Palatino Linotype" w:cs="Palatino Linotype"/>
          <w:sz w:val="24"/>
          <w:szCs w:val="24"/>
          <w:lang w:eastAsia="zh-CN"/>
        </w:rPr>
        <w:t>t</w:t>
      </w:r>
      <w:r w:rsidRPr="00525ABC">
        <w:rPr>
          <w:rFonts w:ascii="Palatino Linotype" w:hAnsi="Palatino Linotype" w:cs="Palatino Linotype"/>
          <w:sz w:val="24"/>
          <w:szCs w:val="24"/>
          <w:lang w:eastAsia="zh-CN"/>
        </w:rPr>
        <w:t xml:space="preserve"> tartva precízen, pontosan tudja ellátni feladatát.  </w:t>
      </w:r>
    </w:p>
    <w:p w:rsidR="0034099D" w:rsidRPr="00525ABC" w:rsidRDefault="0034099D" w:rsidP="0034099D">
      <w:pPr>
        <w:tabs>
          <w:tab w:val="left" w:pos="284"/>
        </w:tabs>
        <w:suppressAutoHyphens/>
        <w:spacing w:after="0" w:line="100" w:lineRule="atLeast"/>
        <w:rPr>
          <w:rFonts w:ascii="Palatino Linotype" w:hAnsi="Palatino Linotype" w:cs="Palatino Linotype"/>
          <w:b/>
          <w:bCs/>
          <w:iCs/>
          <w:sz w:val="24"/>
          <w:szCs w:val="24"/>
          <w:lang w:eastAsia="zh-CN"/>
        </w:rPr>
      </w:pPr>
    </w:p>
    <w:p w:rsidR="0034099D" w:rsidRPr="00525ABC" w:rsidRDefault="0034099D" w:rsidP="00302A06">
      <w:pPr>
        <w:widowControl w:val="0"/>
        <w:numPr>
          <w:ilvl w:val="1"/>
          <w:numId w:val="9"/>
        </w:numPr>
        <w:tabs>
          <w:tab w:val="left" w:pos="284"/>
        </w:tabs>
        <w:suppressAutoHyphens/>
        <w:spacing w:after="0" w:line="100" w:lineRule="atLeast"/>
        <w:ind w:left="993" w:hanging="567"/>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 xml:space="preserve">Témakörök </w:t>
      </w:r>
    </w:p>
    <w:p w:rsidR="0034099D" w:rsidRPr="00525ABC" w:rsidRDefault="0034099D" w:rsidP="0034099D">
      <w:pPr>
        <w:tabs>
          <w:tab w:val="left" w:pos="284"/>
        </w:tabs>
        <w:suppressAutoHyphens/>
        <w:spacing w:after="0" w:line="100" w:lineRule="atLeast"/>
        <w:ind w:firstLine="142"/>
        <w:rPr>
          <w:rFonts w:ascii="Palatino Linotype" w:hAnsi="Palatino Linotype" w:cs="Palatino Linotype"/>
          <w:b/>
          <w:bCs/>
          <w:iCs/>
          <w:sz w:val="24"/>
          <w:szCs w:val="24"/>
          <w:lang w:eastAsia="zh-CN"/>
        </w:rPr>
      </w:pPr>
    </w:p>
    <w:p w:rsidR="0034099D" w:rsidRPr="00525ABC" w:rsidRDefault="0034099D" w:rsidP="00302A06">
      <w:pPr>
        <w:numPr>
          <w:ilvl w:val="2"/>
          <w:numId w:val="9"/>
        </w:numPr>
        <w:tabs>
          <w:tab w:val="left" w:pos="284"/>
        </w:tabs>
        <w:suppressAutoHyphens/>
        <w:spacing w:after="0" w:line="100" w:lineRule="atLeast"/>
        <w:ind w:left="1134" w:hanging="567"/>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Árufuvarozás gyakorlat</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Pr="00525ABC">
        <w:rPr>
          <w:rFonts w:ascii="Palatino Linotype" w:hAnsi="Palatino Linotype" w:cs="Palatino Linotype"/>
          <w:b/>
          <w:i/>
          <w:sz w:val="24"/>
          <w:szCs w:val="24"/>
          <w:lang w:eastAsia="zh-CN"/>
        </w:rPr>
        <w:t>20 óra</w:t>
      </w:r>
    </w:p>
    <w:p w:rsidR="0034099D" w:rsidRPr="00525ABC" w:rsidRDefault="0034099D" w:rsidP="00C10964">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Az áruforgalmak meghatározása példákon keresztül. A szerződés elállása esetén felmerülő költségek elszámolásának gyakorlása életszerű feladatokon keresztül. Be nem tartott rakodási idők esetén felmerülő költségek. A kocsiba berakható árutömeg meghatározása és különleges esetei. Fekbérszámítás feladási, </w:t>
      </w:r>
      <w:proofErr w:type="spellStart"/>
      <w:r w:rsidRPr="00525ABC">
        <w:rPr>
          <w:rFonts w:ascii="Palatino Linotype" w:hAnsi="Palatino Linotype" w:cs="Palatino Linotype"/>
          <w:sz w:val="24"/>
          <w:szCs w:val="24"/>
          <w:lang w:eastAsia="zh-CN"/>
        </w:rPr>
        <w:t>útközbeni</w:t>
      </w:r>
      <w:proofErr w:type="spellEnd"/>
      <w:r w:rsidRPr="00525ABC">
        <w:rPr>
          <w:rFonts w:ascii="Palatino Linotype" w:hAnsi="Palatino Linotype" w:cs="Palatino Linotype"/>
          <w:sz w:val="24"/>
          <w:szCs w:val="24"/>
          <w:lang w:eastAsia="zh-CN"/>
        </w:rPr>
        <w:t xml:space="preserve"> és a kiszolgálási helyen/rendeltetési állomáson. Rakodási rendellenesség esetén felmerült költségek elszámolása a feladási, </w:t>
      </w:r>
      <w:proofErr w:type="spellStart"/>
      <w:r w:rsidRPr="00525ABC">
        <w:rPr>
          <w:rFonts w:ascii="Palatino Linotype" w:hAnsi="Palatino Linotype" w:cs="Palatino Linotype"/>
          <w:sz w:val="24"/>
          <w:szCs w:val="24"/>
          <w:lang w:eastAsia="zh-CN"/>
        </w:rPr>
        <w:t>útközbeni</w:t>
      </w:r>
      <w:proofErr w:type="spellEnd"/>
      <w:r w:rsidRPr="00525ABC">
        <w:rPr>
          <w:rFonts w:ascii="Palatino Linotype" w:hAnsi="Palatino Linotype" w:cs="Palatino Linotype"/>
          <w:sz w:val="24"/>
          <w:szCs w:val="24"/>
          <w:lang w:eastAsia="zh-CN"/>
        </w:rPr>
        <w:t xml:space="preserve"> és a rendeltetési állomáson. Fuvarozási akadály esetén felmerült költségek elszámolása. Utólagos rendelkezés, fuvarozási szerződésmódosítás estén a fuvardíj elszámolása.</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sz w:val="24"/>
          <w:szCs w:val="24"/>
          <w:lang w:eastAsia="zh-CN"/>
        </w:rPr>
      </w:pPr>
    </w:p>
    <w:p w:rsidR="0034099D" w:rsidRPr="00525ABC" w:rsidRDefault="0034099D" w:rsidP="00C10964">
      <w:pPr>
        <w:numPr>
          <w:ilvl w:val="2"/>
          <w:numId w:val="9"/>
        </w:numPr>
        <w:tabs>
          <w:tab w:val="left" w:pos="284"/>
        </w:tabs>
        <w:suppressAutoHyphens/>
        <w:spacing w:after="0" w:line="100" w:lineRule="atLeast"/>
        <w:ind w:left="1134" w:hanging="567"/>
        <w:rPr>
          <w:rFonts w:ascii="Palatino Linotype" w:hAnsi="Palatino Linotype" w:cs="Palatino Linotype"/>
          <w:sz w:val="24"/>
          <w:szCs w:val="24"/>
          <w:lang w:eastAsia="zh-CN"/>
        </w:rPr>
      </w:pPr>
      <w:r w:rsidRPr="00525ABC">
        <w:rPr>
          <w:rFonts w:ascii="Palatino Linotype" w:hAnsi="Palatino Linotype" w:cs="Palatino Linotype"/>
          <w:b/>
          <w:sz w:val="24"/>
          <w:szCs w:val="24"/>
          <w:lang w:eastAsia="zh-CN"/>
        </w:rPr>
        <w:t>Nyomtatványok kitöltése</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002E6748" w:rsidRPr="00525ABC">
        <w:rPr>
          <w:rFonts w:ascii="Palatino Linotype" w:hAnsi="Palatino Linotype" w:cs="Palatino Linotype"/>
          <w:b/>
          <w:sz w:val="24"/>
          <w:szCs w:val="24"/>
          <w:lang w:eastAsia="zh-CN"/>
        </w:rPr>
        <w:tab/>
      </w:r>
      <w:r w:rsidR="00C10964">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20 óra</w:t>
      </w:r>
    </w:p>
    <w:p w:rsidR="0034099D" w:rsidRPr="00525ABC" w:rsidRDefault="0034099D" w:rsidP="00C10964">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 kocsi megrendelésére és visszaigazolására valamint a kocsik lemondására használt nyomtatványok kitöltése. A kocsik átadásának vezetése. </w:t>
      </w:r>
      <w:proofErr w:type="spellStart"/>
      <w:r w:rsidRPr="00525ABC">
        <w:rPr>
          <w:rFonts w:ascii="Palatino Linotype" w:hAnsi="Palatino Linotype" w:cs="Palatino Linotype"/>
          <w:sz w:val="24"/>
          <w:szCs w:val="24"/>
          <w:lang w:eastAsia="zh-CN"/>
        </w:rPr>
        <w:t>Kocsibárcák</w:t>
      </w:r>
      <w:proofErr w:type="spellEnd"/>
      <w:r w:rsidRPr="00525ABC">
        <w:rPr>
          <w:rFonts w:ascii="Palatino Linotype" w:hAnsi="Palatino Linotype" w:cs="Palatino Linotype"/>
          <w:sz w:val="24"/>
          <w:szCs w:val="24"/>
          <w:lang w:eastAsia="zh-CN"/>
        </w:rPr>
        <w:t xml:space="preserve"> kitöltése, Belföldi és nemzetközi (CIM, SZMGSZ) forgalmú fuvarlevelek kitöltése. Mérleg- és darabszámláló könyv kitöltése. </w:t>
      </w:r>
      <w:proofErr w:type="spellStart"/>
      <w:r w:rsidRPr="00525ABC">
        <w:rPr>
          <w:rFonts w:ascii="Palatino Linotype" w:hAnsi="Palatino Linotype" w:cs="Palatino Linotype"/>
          <w:sz w:val="24"/>
          <w:szCs w:val="24"/>
          <w:lang w:eastAsia="zh-CN"/>
        </w:rPr>
        <w:t>Kocsizárak</w:t>
      </w:r>
      <w:proofErr w:type="spellEnd"/>
      <w:r w:rsidRPr="00525ABC">
        <w:rPr>
          <w:rFonts w:ascii="Palatino Linotype" w:hAnsi="Palatino Linotype" w:cs="Palatino Linotype"/>
          <w:sz w:val="24"/>
          <w:szCs w:val="24"/>
          <w:lang w:eastAsia="zh-CN"/>
        </w:rPr>
        <w:t xml:space="preserve"> felhasználásának a nyilvántartása. Utólagos rendelkezés nyomtatvány kitöltése.  Fuvarozási – és kiszolgáltatási akadály. Fekbérkimutatás. Jegyzőkönyvek (belföldi és nemzetközi) kitöltése. Bérmentesítési számla kitöltése, vezetése.</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sz w:val="24"/>
          <w:szCs w:val="24"/>
          <w:lang w:eastAsia="zh-CN"/>
        </w:rPr>
      </w:pPr>
    </w:p>
    <w:p w:rsidR="0034099D" w:rsidRPr="00525ABC" w:rsidRDefault="0034099D" w:rsidP="00CA7C1C">
      <w:pPr>
        <w:numPr>
          <w:ilvl w:val="2"/>
          <w:numId w:val="9"/>
        </w:numPr>
        <w:tabs>
          <w:tab w:val="left" w:pos="284"/>
        </w:tabs>
        <w:suppressAutoHyphens/>
        <w:spacing w:after="0" w:line="100" w:lineRule="atLeast"/>
        <w:ind w:left="1134" w:hanging="567"/>
        <w:rPr>
          <w:rFonts w:ascii="Palatino Linotype" w:hAnsi="Palatino Linotype" w:cs="Palatino Linotype"/>
          <w:color w:val="333333"/>
          <w:sz w:val="24"/>
          <w:szCs w:val="24"/>
          <w:shd w:val="clear" w:color="auto" w:fill="FFFFFF"/>
          <w:lang w:eastAsia="zh-CN"/>
        </w:rPr>
      </w:pPr>
      <w:r w:rsidRPr="00525ABC">
        <w:rPr>
          <w:rFonts w:ascii="Palatino Linotype" w:hAnsi="Palatino Linotype" w:cs="Palatino Linotype"/>
          <w:b/>
          <w:sz w:val="24"/>
          <w:szCs w:val="24"/>
          <w:lang w:eastAsia="zh-CN"/>
        </w:rPr>
        <w:t>Díjszabás gyakorlat</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t xml:space="preserve">   </w:t>
      </w:r>
      <w:r w:rsidR="002E6748"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24 óra</w:t>
      </w:r>
    </w:p>
    <w:p w:rsidR="0034099D" w:rsidRPr="00525ABC" w:rsidRDefault="0034099D" w:rsidP="00CA7C1C">
      <w:pPr>
        <w:tabs>
          <w:tab w:val="left" w:pos="284"/>
        </w:tabs>
        <w:suppressAutoHyphens/>
        <w:spacing w:after="0"/>
        <w:ind w:left="426"/>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Kilométer távolság megállapítása általános és különleges feltételek szerint belföldi, behozatali és kiviteli forgalomban a kilométermutató rendelkezései szerint, átmeneti forgalomban a DIUM előírásait alkalmazva. NHM (Harmonizált árucikkjegyzék) kezelése. Fuvardíj számítási feladatok belföldi és nemzetközi forgalomban. Különleges elszámolások alkalmazása (veszélyes áru, </w:t>
      </w:r>
      <w:proofErr w:type="spellStart"/>
      <w:r w:rsidRPr="00525ABC">
        <w:rPr>
          <w:rFonts w:ascii="Palatino Linotype" w:hAnsi="Palatino Linotype" w:cs="Palatino Linotype"/>
          <w:sz w:val="24"/>
          <w:szCs w:val="24"/>
          <w:lang w:eastAsia="zh-CN"/>
        </w:rPr>
        <w:t>magánkocsi</w:t>
      </w:r>
      <w:proofErr w:type="spellEnd"/>
      <w:r w:rsidRPr="00525ABC">
        <w:rPr>
          <w:rFonts w:ascii="Palatino Linotype" w:hAnsi="Palatino Linotype" w:cs="Palatino Linotype"/>
          <w:sz w:val="24"/>
          <w:szCs w:val="24"/>
          <w:lang w:eastAsia="zh-CN"/>
        </w:rPr>
        <w:t xml:space="preserve">, különvonat). </w:t>
      </w:r>
      <w:proofErr w:type="spellStart"/>
      <w:r w:rsidRPr="00525ABC">
        <w:rPr>
          <w:rFonts w:ascii="Palatino Linotype" w:hAnsi="Palatino Linotype" w:cs="Palatino Linotype"/>
          <w:sz w:val="24"/>
          <w:szCs w:val="24"/>
          <w:lang w:eastAsia="zh-CN"/>
        </w:rPr>
        <w:t>Kocsijegyzékkel</w:t>
      </w:r>
      <w:proofErr w:type="spellEnd"/>
      <w:r w:rsidRPr="00525ABC">
        <w:rPr>
          <w:rFonts w:ascii="Palatino Linotype" w:hAnsi="Palatino Linotype" w:cs="Palatino Linotype"/>
          <w:sz w:val="24"/>
          <w:szCs w:val="24"/>
          <w:lang w:eastAsia="zh-CN"/>
        </w:rPr>
        <w:t xml:space="preserve"> vagy egy fuvarlevéllel feladott </w:t>
      </w:r>
      <w:proofErr w:type="spellStart"/>
      <w:r w:rsidRPr="00525ABC">
        <w:rPr>
          <w:rFonts w:ascii="Palatino Linotype" w:hAnsi="Palatino Linotype" w:cs="Palatino Linotype"/>
          <w:sz w:val="24"/>
          <w:szCs w:val="24"/>
          <w:lang w:eastAsia="zh-CN"/>
        </w:rPr>
        <w:t>kocsicsoportok</w:t>
      </w:r>
      <w:proofErr w:type="spellEnd"/>
      <w:r w:rsidRPr="00525ABC">
        <w:rPr>
          <w:rFonts w:ascii="Palatino Linotype" w:hAnsi="Palatino Linotype" w:cs="Palatino Linotype"/>
          <w:sz w:val="24"/>
          <w:szCs w:val="24"/>
          <w:lang w:eastAsia="zh-CN"/>
        </w:rPr>
        <w:t xml:space="preserve">, illetve zártvonati továbbítás elszámolása. Útközben felmerült költségek elszámolása belföldi, behozatali és nemzetközi forgalomban. Az elszámolás pénzneme, átváltás alkalmazása. Az elszámolás pénzneme, átváltás. Fekbér felszámítása. Mellékdíjak felszámítása. </w:t>
      </w:r>
      <w:proofErr w:type="spellStart"/>
      <w:r w:rsidRPr="00525ABC">
        <w:rPr>
          <w:rFonts w:ascii="Palatino Linotype" w:hAnsi="Palatino Linotype" w:cs="Palatino Linotype"/>
          <w:sz w:val="24"/>
          <w:szCs w:val="24"/>
          <w:lang w:eastAsia="zh-CN"/>
        </w:rPr>
        <w:t>Intermodális</w:t>
      </w:r>
      <w:proofErr w:type="spellEnd"/>
      <w:r w:rsidRPr="00525ABC">
        <w:rPr>
          <w:rFonts w:ascii="Palatino Linotype" w:hAnsi="Palatino Linotype" w:cs="Palatino Linotype"/>
          <w:sz w:val="24"/>
          <w:szCs w:val="24"/>
          <w:lang w:eastAsia="zh-CN"/>
        </w:rPr>
        <w:t xml:space="preserve"> fuvarozási egységek elszámolása. </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p>
    <w:p w:rsidR="0034099D" w:rsidRPr="00525ABC" w:rsidRDefault="0034099D" w:rsidP="00302A06">
      <w:pPr>
        <w:widowControl w:val="0"/>
        <w:numPr>
          <w:ilvl w:val="1"/>
          <w:numId w:val="9"/>
        </w:numPr>
        <w:tabs>
          <w:tab w:val="left" w:pos="284"/>
        </w:tabs>
        <w:suppressAutoHyphens/>
        <w:spacing w:after="0" w:line="100" w:lineRule="atLeast"/>
        <w:ind w:left="426" w:hanging="469"/>
        <w:rPr>
          <w:rFonts w:ascii="Palatino Linotype" w:hAnsi="Palatino Linotype" w:cs="Palatino Linotype"/>
          <w:b/>
          <w:bCs/>
          <w:sz w:val="24"/>
          <w:szCs w:val="24"/>
          <w:lang w:eastAsia="zh-CN"/>
        </w:rPr>
      </w:pPr>
      <w:r w:rsidRPr="00525ABC">
        <w:rPr>
          <w:rFonts w:ascii="Palatino Linotype" w:hAnsi="Palatino Linotype" w:cs="Palatino Linotype"/>
          <w:b/>
          <w:i/>
          <w:sz w:val="24"/>
          <w:szCs w:val="24"/>
          <w:lang w:eastAsia="zh-CN"/>
        </w:rPr>
        <w:t xml:space="preserve">A képzés javasolt helyszíne </w:t>
      </w:r>
      <w:r w:rsidRPr="00525ABC">
        <w:rPr>
          <w:rFonts w:ascii="Palatino Linotype" w:hAnsi="Palatino Linotype" w:cs="Palatino Linotype"/>
          <w:b/>
          <w:i/>
          <w:kern w:val="1"/>
          <w:sz w:val="24"/>
          <w:szCs w:val="24"/>
          <w:lang w:eastAsia="hi-IN" w:bidi="hi-IN"/>
        </w:rPr>
        <w:t>(ajánlás)</w:t>
      </w:r>
    </w:p>
    <w:p w:rsidR="0034099D" w:rsidRPr="00525ABC" w:rsidRDefault="0034099D" w:rsidP="0034099D">
      <w:pPr>
        <w:tabs>
          <w:tab w:val="left" w:pos="284"/>
        </w:tabs>
        <w:suppressAutoHyphens/>
        <w:spacing w:after="0" w:line="100" w:lineRule="atLeast"/>
        <w:ind w:left="792"/>
        <w:jc w:val="both"/>
        <w:rPr>
          <w:rFonts w:ascii="Palatino Linotype" w:hAnsi="Palatino Linotype" w:cs="Palatino Linotype"/>
          <w:bCs/>
          <w:sz w:val="24"/>
          <w:szCs w:val="24"/>
          <w:lang w:eastAsia="zh-CN"/>
        </w:rPr>
      </w:pPr>
      <w:r w:rsidRPr="00525ABC">
        <w:rPr>
          <w:rFonts w:ascii="Palatino Linotype" w:hAnsi="Palatino Linotype" w:cs="Palatino Linotype"/>
          <w:bCs/>
          <w:sz w:val="24"/>
          <w:szCs w:val="24"/>
          <w:lang w:eastAsia="zh-CN"/>
        </w:rPr>
        <w:t>Tanterem</w:t>
      </w:r>
    </w:p>
    <w:p w:rsidR="0034099D" w:rsidRDefault="0034099D" w:rsidP="0034099D">
      <w:pPr>
        <w:tabs>
          <w:tab w:val="left" w:pos="284"/>
        </w:tabs>
        <w:suppressAutoHyphens/>
        <w:spacing w:after="0" w:line="100" w:lineRule="atLeast"/>
        <w:ind w:left="792"/>
        <w:jc w:val="both"/>
        <w:rPr>
          <w:rFonts w:ascii="Palatino Linotype" w:hAnsi="Palatino Linotype" w:cs="Palatino Linotype"/>
          <w:b/>
          <w:bCs/>
          <w:sz w:val="24"/>
          <w:szCs w:val="24"/>
          <w:lang w:eastAsia="zh-CN"/>
        </w:rPr>
      </w:pPr>
    </w:p>
    <w:p w:rsidR="00CA7C1C" w:rsidRPr="00525ABC" w:rsidRDefault="00CA7C1C" w:rsidP="0034099D">
      <w:pPr>
        <w:tabs>
          <w:tab w:val="left" w:pos="284"/>
        </w:tabs>
        <w:suppressAutoHyphens/>
        <w:spacing w:after="0" w:line="100" w:lineRule="atLeast"/>
        <w:ind w:left="792"/>
        <w:jc w:val="both"/>
        <w:rPr>
          <w:rFonts w:ascii="Palatino Linotype" w:hAnsi="Palatino Linotype" w:cs="Palatino Linotype"/>
          <w:b/>
          <w:bCs/>
          <w:sz w:val="24"/>
          <w:szCs w:val="24"/>
          <w:lang w:eastAsia="zh-CN"/>
        </w:rPr>
      </w:pPr>
    </w:p>
    <w:p w:rsidR="0034099D" w:rsidRPr="00525ABC" w:rsidRDefault="0034099D" w:rsidP="00CA7C1C">
      <w:pPr>
        <w:widowControl w:val="0"/>
        <w:numPr>
          <w:ilvl w:val="1"/>
          <w:numId w:val="9"/>
        </w:numPr>
        <w:tabs>
          <w:tab w:val="left" w:pos="284"/>
        </w:tabs>
        <w:suppressAutoHyphens/>
        <w:spacing w:after="0" w:line="100" w:lineRule="atLeast"/>
        <w:ind w:left="660" w:hanging="703"/>
        <w:rPr>
          <w:rFonts w:ascii="Palatino Linotype" w:hAnsi="Palatino Linotype" w:cs="Palatino Linotype"/>
          <w:b/>
          <w:bCs/>
          <w:sz w:val="24"/>
          <w:szCs w:val="24"/>
          <w:lang w:eastAsia="zh-CN"/>
        </w:rPr>
      </w:pPr>
      <w:r w:rsidRPr="00525ABC">
        <w:rPr>
          <w:rFonts w:ascii="Palatino Linotype" w:hAnsi="Palatino Linotype" w:cs="Palatino Linotype"/>
          <w:b/>
          <w:bCs/>
          <w:i/>
          <w:sz w:val="24"/>
          <w:szCs w:val="24"/>
          <w:lang w:eastAsia="zh-CN"/>
        </w:rPr>
        <w:t xml:space="preserve">A tantárgy elsajátítása során alkalmazható sajátos módszerek, tanulói </w:t>
      </w:r>
      <w:r w:rsidRPr="00525ABC">
        <w:rPr>
          <w:rFonts w:ascii="Palatino Linotype" w:hAnsi="Palatino Linotype" w:cs="Palatino Linotype"/>
          <w:b/>
          <w:bCs/>
          <w:i/>
          <w:sz w:val="24"/>
          <w:szCs w:val="24"/>
          <w:lang w:eastAsia="zh-CN"/>
        </w:rPr>
        <w:lastRenderedPageBreak/>
        <w:t>tevékenységformák (ajánlás)</w:t>
      </w:r>
    </w:p>
    <w:p w:rsidR="002E6748" w:rsidRPr="00525ABC" w:rsidRDefault="002E6748" w:rsidP="002E6748">
      <w:pPr>
        <w:widowControl w:val="0"/>
        <w:tabs>
          <w:tab w:val="left" w:pos="284"/>
        </w:tabs>
        <w:suppressAutoHyphens/>
        <w:spacing w:after="0" w:line="100" w:lineRule="atLeast"/>
        <w:ind w:left="426"/>
        <w:rPr>
          <w:rFonts w:ascii="Palatino Linotype" w:hAnsi="Palatino Linotype" w:cs="Palatino Linotype"/>
          <w:b/>
          <w:bCs/>
          <w:sz w:val="24"/>
          <w:szCs w:val="24"/>
          <w:lang w:eastAsia="zh-C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099D" w:rsidRPr="00525ABC">
        <w:trPr>
          <w:cantSplit/>
          <w:trHeight w:val="921"/>
          <w:jc w:val="center"/>
        </w:trPr>
        <w:tc>
          <w:tcPr>
            <w:tcW w:w="828"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3621"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tevékenységforma</w:t>
            </w:r>
          </w:p>
        </w:tc>
        <w:tc>
          <w:tcPr>
            <w:tcW w:w="2370"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 szervezési kerete</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(differenciálási módok)</w:t>
            </w:r>
          </w:p>
        </w:tc>
        <w:tc>
          <w:tcPr>
            <w:tcW w:w="219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cantSplit/>
          <w:trHeight w:val="1076"/>
          <w:jc w:val="center"/>
        </w:trPr>
        <w:tc>
          <w:tcPr>
            <w:tcW w:w="828"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3621"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809"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798"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bontás</w:t>
            </w:r>
          </w:p>
        </w:tc>
        <w:tc>
          <w:tcPr>
            <w:tcW w:w="763"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keret</w:t>
            </w:r>
          </w:p>
        </w:tc>
        <w:tc>
          <w:tcPr>
            <w:tcW w:w="2190"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1.</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r w:rsidRPr="00525ABC">
              <w:rPr>
                <w:rFonts w:ascii="Palatino Linotype" w:hAnsi="Palatino Linotype" w:cs="Arial"/>
                <w:b/>
                <w:sz w:val="20"/>
                <w:szCs w:val="20"/>
                <w:lang w:eastAsia="zh-CN"/>
              </w:rPr>
              <w:t>Információ feldolgozó tevékenységek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önálló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 Kilométermutató, NHM</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feladattal vezetett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feldolgozása jegyzeteléssel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feladattal vezetett feldolgozása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önálló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1.7.</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feladattal vezetett rendszerezése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2.</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Ismeretalkalmazási gyakorló tevékenységek, feladatok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Válaszolás írásban mondatszintű kérdésekre</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 Kilométermutató, NHM</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Tesztfeladat megoldása</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2.5.</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Szöveges előadás egyéni felkészüléssel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2.6.</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Tapasztalatok utólagos ismertetése szóban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2.7.</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Tapasztalatok helyszíni ismertetése szóban</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5.</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Csoportos munkaformák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5.1.</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Feladattal vezetett kiscsoportos szövegfeldolgozás</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 Kilométermutató, NHM</w:t>
            </w: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5.2.</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rendszerezése mozaikfeladattal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5.3.</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Kiscsoportos szakmai munkavégzés irányítással</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82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5.4.</w:t>
            </w:r>
          </w:p>
        </w:tc>
        <w:tc>
          <w:tcPr>
            <w:tcW w:w="3621" w:type="dxa"/>
            <w:vAlign w:val="center"/>
          </w:tcPr>
          <w:p w:rsidR="002E6748" w:rsidRPr="00525ABC" w:rsidRDefault="002E6748"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Csoportos helyzetgyakorlat</w:t>
            </w:r>
          </w:p>
        </w:tc>
        <w:tc>
          <w:tcPr>
            <w:tcW w:w="809"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6.</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Gyakorlati munkavégzés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6.2.</w:t>
            </w:r>
          </w:p>
        </w:tc>
        <w:tc>
          <w:tcPr>
            <w:tcW w:w="3621" w:type="dxa"/>
            <w:vAlign w:val="center"/>
          </w:tcPr>
          <w:p w:rsidR="0034099D" w:rsidRPr="00525ABC" w:rsidRDefault="0034099D"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Műveletek gyakorlása</w:t>
            </w:r>
          </w:p>
        </w:tc>
        <w:tc>
          <w:tcPr>
            <w:tcW w:w="809" w:type="dxa"/>
            <w:vAlign w:val="center"/>
          </w:tcPr>
          <w:p w:rsidR="0034099D"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34099D"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bl>
    <w:p w:rsidR="0034099D" w:rsidRPr="00525ABC" w:rsidRDefault="0034099D" w:rsidP="0034099D">
      <w:pPr>
        <w:widowControl w:val="0"/>
        <w:tabs>
          <w:tab w:val="left" w:pos="284"/>
        </w:tabs>
        <w:suppressAutoHyphens/>
        <w:spacing w:after="0" w:line="100" w:lineRule="atLeast"/>
        <w:ind w:left="426"/>
        <w:rPr>
          <w:rFonts w:ascii="Palatino Linotype" w:hAnsi="Palatino Linotype" w:cs="Palatino Linotype"/>
          <w:b/>
          <w:bCs/>
          <w:sz w:val="24"/>
          <w:szCs w:val="24"/>
          <w:lang w:eastAsia="zh-CN"/>
        </w:rPr>
      </w:pPr>
    </w:p>
    <w:p w:rsidR="0034099D" w:rsidRPr="00525ABC" w:rsidRDefault="0034099D" w:rsidP="0034099D">
      <w:pPr>
        <w:widowControl w:val="0"/>
        <w:tabs>
          <w:tab w:val="left" w:pos="284"/>
        </w:tabs>
        <w:suppressAutoHyphens/>
        <w:spacing w:after="0" w:line="100" w:lineRule="atLeast"/>
        <w:ind w:left="426"/>
        <w:rPr>
          <w:rFonts w:ascii="Palatino Linotype" w:hAnsi="Palatino Linotype" w:cs="Palatino Linotype"/>
          <w:b/>
          <w:bCs/>
          <w:i/>
          <w:sz w:val="24"/>
          <w:szCs w:val="24"/>
          <w:lang w:eastAsia="zh-CN"/>
        </w:rPr>
      </w:pPr>
      <w:r w:rsidRPr="00525ABC">
        <w:rPr>
          <w:rFonts w:ascii="Palatino Linotype" w:hAnsi="Palatino Linotype" w:cs="Palatino Linotype"/>
          <w:b/>
          <w:bCs/>
          <w:i/>
          <w:sz w:val="24"/>
          <w:szCs w:val="24"/>
          <w:lang w:eastAsia="zh-CN"/>
        </w:rPr>
        <w:t>A tantárgy elsajátítása során alkalmazható sajátos módszerek (ajánlás)</w:t>
      </w:r>
    </w:p>
    <w:p w:rsidR="002E6748" w:rsidRPr="00525ABC" w:rsidRDefault="002E6748" w:rsidP="0034099D">
      <w:pPr>
        <w:widowControl w:val="0"/>
        <w:tabs>
          <w:tab w:val="left" w:pos="284"/>
        </w:tabs>
        <w:suppressAutoHyphens/>
        <w:spacing w:after="0" w:line="100" w:lineRule="atLeast"/>
        <w:ind w:left="426"/>
        <w:rPr>
          <w:rFonts w:ascii="Palatino Linotype" w:hAnsi="Palatino Linotype" w:cs="Palatino Linotype"/>
          <w:b/>
          <w:bCs/>
          <w:sz w:val="24"/>
          <w:szCs w:val="24"/>
          <w:lang w:eastAsia="zh-CN"/>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099D" w:rsidRPr="00525ABC">
        <w:trPr>
          <w:jc w:val="center"/>
        </w:trPr>
        <w:tc>
          <w:tcPr>
            <w:tcW w:w="994"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280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 xml:space="preserve">Alkalmazott oktatási </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módszer neve</w:t>
            </w:r>
          </w:p>
        </w:tc>
        <w:tc>
          <w:tcPr>
            <w:tcW w:w="2835"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 tanulói tevékenység szervezeti kerete</w:t>
            </w:r>
          </w:p>
        </w:tc>
        <w:tc>
          <w:tcPr>
            <w:tcW w:w="2659"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 xml:space="preserve">Alkalmazandó eszközök és felszerelések (SZVK 6. </w:t>
            </w:r>
            <w:r w:rsidRPr="00525ABC">
              <w:rPr>
                <w:rFonts w:ascii="Palatino Linotype" w:hAnsi="Palatino Linotype"/>
                <w:b/>
                <w:sz w:val="20"/>
                <w:szCs w:val="20"/>
                <w:lang w:eastAsia="zh-CN"/>
              </w:rPr>
              <w:lastRenderedPageBreak/>
              <w:t>pont lebontása, pontosítása)</w:t>
            </w:r>
          </w:p>
        </w:tc>
      </w:tr>
      <w:tr w:rsidR="0034099D" w:rsidRPr="00525ABC">
        <w:trPr>
          <w:jc w:val="center"/>
        </w:trPr>
        <w:tc>
          <w:tcPr>
            <w:tcW w:w="994"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2800"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tc>
        <w:tc>
          <w:tcPr>
            <w:tcW w:w="2659"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lastRenderedPageBreak/>
              <w:t>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magyarázat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restart"/>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 Kilométermutató, NHM</w:t>
            </w: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1.3.</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kiselőadás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megbeszélés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vita</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szemléltetés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1.8.</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kooperatív tanulás</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r w:rsidR="002E6748" w:rsidRPr="00525ABC">
        <w:trPr>
          <w:jc w:val="center"/>
        </w:trPr>
        <w:tc>
          <w:tcPr>
            <w:tcW w:w="994"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1.11.</w:t>
            </w:r>
          </w:p>
        </w:tc>
        <w:tc>
          <w:tcPr>
            <w:tcW w:w="2800" w:type="dxa"/>
            <w:vAlign w:val="center"/>
          </w:tcPr>
          <w:p w:rsidR="002E6748" w:rsidRPr="00525ABC" w:rsidRDefault="002E6748"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házi feladat</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2E6748" w:rsidRPr="00525ABC" w:rsidRDefault="002E6748" w:rsidP="0034099D">
            <w:pPr>
              <w:suppressAutoHyphens/>
              <w:spacing w:after="0" w:line="240" w:lineRule="auto"/>
              <w:jc w:val="center"/>
              <w:rPr>
                <w:rFonts w:ascii="Palatino Linotype" w:hAnsi="Palatino Linotype"/>
                <w:sz w:val="20"/>
                <w:szCs w:val="20"/>
                <w:lang w:eastAsia="zh-CN"/>
              </w:rPr>
            </w:pPr>
          </w:p>
        </w:tc>
      </w:tr>
    </w:tbl>
    <w:p w:rsidR="0034099D" w:rsidRPr="00525ABC" w:rsidRDefault="0034099D" w:rsidP="0034099D">
      <w:pPr>
        <w:widowControl w:val="0"/>
        <w:tabs>
          <w:tab w:val="left" w:pos="284"/>
        </w:tabs>
        <w:suppressAutoHyphens/>
        <w:spacing w:after="0" w:line="100" w:lineRule="atLeast"/>
        <w:ind w:left="426"/>
        <w:rPr>
          <w:rFonts w:ascii="Palatino Linotype" w:hAnsi="Palatino Linotype" w:cs="Palatino Linotype"/>
          <w:b/>
          <w:bCs/>
          <w:sz w:val="24"/>
          <w:szCs w:val="24"/>
          <w:lang w:eastAsia="zh-CN"/>
        </w:rPr>
      </w:pPr>
    </w:p>
    <w:p w:rsidR="0034099D" w:rsidRPr="00525ABC" w:rsidRDefault="0034099D" w:rsidP="0034099D">
      <w:pPr>
        <w:widowControl w:val="0"/>
        <w:tabs>
          <w:tab w:val="left" w:pos="284"/>
        </w:tabs>
        <w:suppressAutoHyphens/>
        <w:spacing w:after="0" w:line="100" w:lineRule="atLeast"/>
        <w:ind w:left="426"/>
        <w:rPr>
          <w:rFonts w:ascii="Palatino Linotype" w:hAnsi="Palatino Linotype" w:cs="Palatino Linotype"/>
          <w:b/>
          <w:bCs/>
          <w:i/>
          <w:sz w:val="24"/>
          <w:szCs w:val="24"/>
          <w:lang w:eastAsia="zh-CN"/>
        </w:rPr>
      </w:pPr>
      <w:r w:rsidRPr="00525ABC">
        <w:rPr>
          <w:rFonts w:ascii="Palatino Linotype" w:hAnsi="Palatino Linotype" w:cs="Palatino Linotype"/>
          <w:b/>
          <w:bCs/>
          <w:i/>
          <w:sz w:val="24"/>
          <w:szCs w:val="24"/>
          <w:lang w:eastAsia="zh-CN"/>
        </w:rPr>
        <w:t>A tantárgy elsajátítása során alkalmazható tanulói tevékenységformák (ajánlás)</w:t>
      </w:r>
    </w:p>
    <w:p w:rsidR="002E6748" w:rsidRPr="00525ABC" w:rsidRDefault="002E6748" w:rsidP="002E6748">
      <w:pPr>
        <w:widowControl w:val="0"/>
        <w:tabs>
          <w:tab w:val="left" w:pos="284"/>
        </w:tabs>
        <w:suppressAutoHyphens/>
        <w:spacing w:after="0" w:line="100" w:lineRule="atLeast"/>
        <w:ind w:left="426"/>
        <w:rPr>
          <w:rFonts w:ascii="Palatino Linotype" w:hAnsi="Palatino Linotype" w:cs="Palatino Linotype"/>
          <w:bCs/>
          <w:sz w:val="24"/>
          <w:szCs w:val="24"/>
          <w:lang w:eastAsia="zh-CN"/>
        </w:rPr>
      </w:pPr>
      <w:r w:rsidRPr="00525ABC">
        <w:rPr>
          <w:rFonts w:ascii="Palatino Linotype" w:hAnsi="Palatino Linotype" w:cs="Palatino Linotype"/>
          <w:bCs/>
          <w:sz w:val="24"/>
          <w:szCs w:val="24"/>
          <w:lang w:eastAsia="zh-CN"/>
        </w:rPr>
        <w:t>Olvasott szöveg feladattal vezetett feldolgozása 35%</w:t>
      </w:r>
    </w:p>
    <w:p w:rsidR="002E6748" w:rsidRPr="00525ABC" w:rsidRDefault="002E6748" w:rsidP="002E6748">
      <w:pPr>
        <w:widowControl w:val="0"/>
        <w:tabs>
          <w:tab w:val="left" w:pos="284"/>
        </w:tabs>
        <w:suppressAutoHyphens/>
        <w:spacing w:after="0" w:line="100" w:lineRule="atLeast"/>
        <w:ind w:left="426"/>
        <w:rPr>
          <w:rFonts w:ascii="Palatino Linotype" w:hAnsi="Palatino Linotype" w:cs="Palatino Linotype"/>
          <w:bCs/>
          <w:sz w:val="24"/>
          <w:szCs w:val="24"/>
          <w:lang w:eastAsia="zh-CN"/>
        </w:rPr>
      </w:pPr>
      <w:r w:rsidRPr="00525ABC">
        <w:rPr>
          <w:rFonts w:ascii="Palatino Linotype" w:hAnsi="Palatino Linotype" w:cs="Palatino Linotype"/>
          <w:bCs/>
          <w:sz w:val="24"/>
          <w:szCs w:val="24"/>
          <w:lang w:eastAsia="zh-CN"/>
        </w:rPr>
        <w:t>Olvasott szöveg feldolgozása jegyzeteléssel 15%</w:t>
      </w:r>
    </w:p>
    <w:p w:rsidR="002E6748" w:rsidRPr="00525ABC" w:rsidRDefault="002E6748" w:rsidP="002E6748">
      <w:pPr>
        <w:widowControl w:val="0"/>
        <w:tabs>
          <w:tab w:val="left" w:pos="284"/>
        </w:tabs>
        <w:suppressAutoHyphens/>
        <w:spacing w:after="0" w:line="100" w:lineRule="atLeast"/>
        <w:ind w:left="426"/>
        <w:rPr>
          <w:rFonts w:ascii="Palatino Linotype" w:hAnsi="Palatino Linotype" w:cs="Palatino Linotype"/>
          <w:bCs/>
          <w:sz w:val="24"/>
          <w:szCs w:val="24"/>
          <w:lang w:eastAsia="zh-CN"/>
        </w:rPr>
      </w:pPr>
      <w:r w:rsidRPr="00525ABC">
        <w:rPr>
          <w:rFonts w:ascii="Palatino Linotype" w:hAnsi="Palatino Linotype" w:cs="Palatino Linotype"/>
          <w:bCs/>
          <w:sz w:val="24"/>
          <w:szCs w:val="24"/>
          <w:lang w:eastAsia="zh-CN"/>
        </w:rPr>
        <w:t>Tesztfeladat megoldása 25%</w:t>
      </w:r>
    </w:p>
    <w:p w:rsidR="002E6748" w:rsidRPr="00525ABC" w:rsidRDefault="002E6748" w:rsidP="002E6748">
      <w:pPr>
        <w:widowControl w:val="0"/>
        <w:tabs>
          <w:tab w:val="left" w:pos="284"/>
        </w:tabs>
        <w:suppressAutoHyphens/>
        <w:spacing w:after="0" w:line="100" w:lineRule="atLeast"/>
        <w:ind w:left="426"/>
        <w:rPr>
          <w:rFonts w:ascii="Palatino Linotype" w:hAnsi="Palatino Linotype" w:cs="Palatino Linotype"/>
          <w:bCs/>
          <w:sz w:val="24"/>
          <w:szCs w:val="24"/>
          <w:lang w:eastAsia="zh-CN"/>
        </w:rPr>
      </w:pPr>
      <w:r w:rsidRPr="00525ABC">
        <w:rPr>
          <w:rFonts w:ascii="Palatino Linotype" w:hAnsi="Palatino Linotype" w:cs="Palatino Linotype"/>
          <w:bCs/>
          <w:sz w:val="24"/>
          <w:szCs w:val="24"/>
          <w:lang w:eastAsia="zh-CN"/>
        </w:rPr>
        <w:t>Információk önálló rendszerezése 25%</w:t>
      </w:r>
    </w:p>
    <w:p w:rsidR="002E6748" w:rsidRPr="00525ABC" w:rsidRDefault="002E6748" w:rsidP="0034099D">
      <w:pPr>
        <w:tabs>
          <w:tab w:val="left" w:pos="284"/>
        </w:tabs>
        <w:suppressAutoHyphens/>
        <w:spacing w:after="0" w:line="100" w:lineRule="atLeast"/>
        <w:ind w:left="540"/>
        <w:jc w:val="both"/>
        <w:rPr>
          <w:rFonts w:ascii="Palatino Linotype" w:hAnsi="Palatino Linotype" w:cs="Palatino Linotype"/>
          <w:iCs/>
          <w:sz w:val="24"/>
          <w:szCs w:val="24"/>
          <w:lang w:eastAsia="zh-CN"/>
        </w:rPr>
      </w:pPr>
    </w:p>
    <w:p w:rsidR="0034099D" w:rsidRPr="00525ABC" w:rsidRDefault="0034099D" w:rsidP="00302A06">
      <w:pPr>
        <w:widowControl w:val="0"/>
        <w:numPr>
          <w:ilvl w:val="1"/>
          <w:numId w:val="9"/>
        </w:numPr>
        <w:tabs>
          <w:tab w:val="left" w:pos="284"/>
        </w:tabs>
        <w:suppressAutoHyphens/>
        <w:spacing w:after="0" w:line="100" w:lineRule="atLeast"/>
        <w:ind w:left="426" w:hanging="469"/>
        <w:rPr>
          <w:rFonts w:ascii="Palatino Linotype" w:hAnsi="Palatino Linotype" w:cs="Palatino Linotype"/>
          <w:b/>
          <w:bCs/>
          <w:sz w:val="24"/>
          <w:szCs w:val="24"/>
          <w:lang w:eastAsia="zh-CN"/>
        </w:rPr>
      </w:pPr>
      <w:r w:rsidRPr="00525ABC">
        <w:rPr>
          <w:rFonts w:ascii="Palatino Linotype" w:hAnsi="Palatino Linotype" w:cs="Palatino Linotype"/>
          <w:b/>
          <w:bCs/>
          <w:sz w:val="24"/>
          <w:szCs w:val="24"/>
          <w:lang w:eastAsia="zh-CN"/>
        </w:rPr>
        <w:t>A tantárgy értékelésének módja</w:t>
      </w:r>
    </w:p>
    <w:p w:rsidR="0034099D" w:rsidRPr="00525ABC" w:rsidRDefault="0034099D" w:rsidP="0034099D">
      <w:pPr>
        <w:tabs>
          <w:tab w:val="left" w:pos="284"/>
        </w:tabs>
        <w:jc w:val="both"/>
        <w:rPr>
          <w:rFonts w:ascii="Palatino Linotype" w:hAnsi="Palatino Linotype" w:cs="Tahoma"/>
          <w:color w:val="333333"/>
          <w:sz w:val="24"/>
          <w:szCs w:val="24"/>
          <w:shd w:val="clear" w:color="auto" w:fill="FFFFFF"/>
        </w:rPr>
      </w:pPr>
      <w:r w:rsidRPr="00525ABC">
        <w:rPr>
          <w:rFonts w:ascii="Palatino Linotype" w:hAnsi="Palatino Linotype"/>
          <w:bCs/>
          <w:sz w:val="24"/>
          <w:szCs w:val="24"/>
        </w:rPr>
        <w:t xml:space="preserve">„A nemzeti köznevelésről szóló 2011. évi CXC. </w:t>
      </w:r>
      <w:r w:rsidR="00B14EBB">
        <w:rPr>
          <w:rFonts w:ascii="Palatino Linotype" w:hAnsi="Palatino Linotype"/>
          <w:bCs/>
          <w:sz w:val="24"/>
          <w:szCs w:val="24"/>
        </w:rPr>
        <w:t>törvény 54</w:t>
      </w:r>
      <w:r w:rsidRPr="00525ABC">
        <w:rPr>
          <w:rFonts w:ascii="Palatino Linotype" w:hAnsi="Palatino Linotype"/>
          <w:bCs/>
          <w:sz w:val="24"/>
          <w:szCs w:val="24"/>
        </w:rPr>
        <w:t>. § (2) a) pontja szerinti értékeléssel.”</w:t>
      </w:r>
      <w:r w:rsidRPr="00525ABC">
        <w:rPr>
          <w:rFonts w:ascii="Palatino Linotype" w:hAnsi="Palatino Linotype" w:cs="Tahoma"/>
          <w:color w:val="333333"/>
          <w:sz w:val="24"/>
          <w:szCs w:val="24"/>
          <w:shd w:val="clear" w:color="auto" w:fill="FFFFFF"/>
        </w:rPr>
        <w:t xml:space="preserve"> </w:t>
      </w:r>
    </w:p>
    <w:p w:rsidR="0034099D" w:rsidRPr="00525ABC" w:rsidRDefault="0034099D"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34099D" w:rsidRPr="00525ABC" w:rsidRDefault="0034099D" w:rsidP="0034099D">
      <w:pPr>
        <w:pageBreakBefore/>
        <w:widowControl w:val="0"/>
        <w:tabs>
          <w:tab w:val="left" w:pos="284"/>
        </w:tabs>
        <w:suppressAutoHyphens/>
        <w:spacing w:after="0" w:line="100" w:lineRule="atLeast"/>
        <w:rPr>
          <w:rFonts w:ascii="Palatino Linotype" w:hAnsi="Palatino Linotype" w:cs="Palatino Linotype"/>
          <w:b/>
          <w:bCs/>
          <w:sz w:val="24"/>
          <w:szCs w:val="24"/>
          <w:lang w:eastAsia="zh-CN"/>
        </w:rPr>
      </w:pPr>
    </w:p>
    <w:p w:rsidR="0034099D" w:rsidRPr="00525ABC" w:rsidRDefault="0034099D" w:rsidP="0034099D">
      <w:pPr>
        <w:tabs>
          <w:tab w:val="left" w:pos="284"/>
        </w:tabs>
        <w:suppressAutoHyphens/>
        <w:spacing w:after="0" w:line="100" w:lineRule="atLeast"/>
        <w:ind w:left="30"/>
        <w:jc w:val="center"/>
        <w:rPr>
          <w:rFonts w:ascii="Palatino Linotype" w:hAnsi="Palatino Linotype" w:cs="Palatino Linotype"/>
          <w:b/>
          <w:bCs/>
          <w:sz w:val="44"/>
          <w:szCs w:val="44"/>
          <w:lang w:eastAsia="zh-CN"/>
        </w:rPr>
      </w:pPr>
    </w:p>
    <w:p w:rsidR="0034099D" w:rsidRPr="00525ABC" w:rsidRDefault="0034099D" w:rsidP="0034099D">
      <w:pPr>
        <w:tabs>
          <w:tab w:val="left" w:pos="284"/>
        </w:tabs>
        <w:suppressAutoHyphens/>
        <w:spacing w:after="0" w:line="100" w:lineRule="atLeast"/>
        <w:ind w:left="30"/>
        <w:jc w:val="center"/>
        <w:rPr>
          <w:rFonts w:ascii="Palatino Linotype" w:hAnsi="Palatino Linotype" w:cs="Palatino Linotype"/>
          <w:b/>
          <w:bCs/>
          <w:sz w:val="44"/>
          <w:szCs w:val="44"/>
          <w:lang w:eastAsia="zh-CN"/>
        </w:rPr>
      </w:pPr>
    </w:p>
    <w:p w:rsidR="0034099D" w:rsidRPr="00525ABC" w:rsidRDefault="0034099D" w:rsidP="0034099D">
      <w:pPr>
        <w:tabs>
          <w:tab w:val="left" w:pos="284"/>
        </w:tabs>
        <w:suppressAutoHyphens/>
        <w:spacing w:after="0" w:line="100" w:lineRule="atLeast"/>
        <w:ind w:left="30"/>
        <w:jc w:val="center"/>
        <w:rPr>
          <w:rFonts w:ascii="Palatino Linotype" w:hAnsi="Palatino Linotype" w:cs="Palatino Linotype"/>
          <w:b/>
          <w:bCs/>
          <w:sz w:val="44"/>
          <w:szCs w:val="44"/>
          <w:lang w:eastAsia="zh-CN"/>
        </w:rPr>
      </w:pPr>
    </w:p>
    <w:p w:rsidR="0034099D" w:rsidRPr="00525ABC" w:rsidRDefault="0034099D" w:rsidP="0034099D">
      <w:pPr>
        <w:tabs>
          <w:tab w:val="left" w:pos="284"/>
        </w:tabs>
        <w:suppressAutoHyphens/>
        <w:spacing w:after="0" w:line="100" w:lineRule="atLeast"/>
        <w:ind w:left="30"/>
        <w:jc w:val="center"/>
        <w:rPr>
          <w:rFonts w:ascii="Palatino Linotype" w:hAnsi="Palatino Linotype" w:cs="Palatino Linotype"/>
          <w:b/>
          <w:bCs/>
          <w:sz w:val="44"/>
          <w:szCs w:val="44"/>
          <w:lang w:eastAsia="zh-CN"/>
        </w:rPr>
      </w:pPr>
    </w:p>
    <w:p w:rsidR="0034099D" w:rsidRPr="00525ABC" w:rsidRDefault="0034099D" w:rsidP="0034099D">
      <w:pPr>
        <w:tabs>
          <w:tab w:val="left" w:pos="284"/>
        </w:tabs>
        <w:suppressAutoHyphens/>
        <w:spacing w:after="0" w:line="100" w:lineRule="atLeast"/>
        <w:jc w:val="center"/>
        <w:rPr>
          <w:rFonts w:ascii="Palatino Linotype" w:eastAsia="Palatino Linotype" w:hAnsi="Palatino Linotype" w:cs="Palatino Linotype"/>
          <w:b/>
          <w:sz w:val="44"/>
          <w:szCs w:val="44"/>
          <w:lang w:eastAsia="hu-HU"/>
        </w:rPr>
      </w:pPr>
      <w:r w:rsidRPr="00525ABC">
        <w:rPr>
          <w:rFonts w:ascii="Palatino Linotype" w:hAnsi="Palatino Linotype" w:cs="Palatino Linotype"/>
          <w:b/>
          <w:sz w:val="44"/>
          <w:szCs w:val="44"/>
          <w:lang w:eastAsia="hu-HU"/>
        </w:rPr>
        <w:t>A</w:t>
      </w:r>
    </w:p>
    <w:p w:rsidR="0034099D" w:rsidRPr="00525ABC" w:rsidRDefault="0034099D" w:rsidP="0034099D">
      <w:pPr>
        <w:tabs>
          <w:tab w:val="left" w:pos="284"/>
        </w:tabs>
        <w:suppressAutoHyphens/>
        <w:spacing w:after="0" w:line="100" w:lineRule="atLeast"/>
        <w:jc w:val="center"/>
        <w:rPr>
          <w:rFonts w:ascii="Palatino Linotype" w:hAnsi="Palatino Linotype" w:cs="Palatino Linotype"/>
          <w:sz w:val="44"/>
          <w:szCs w:val="44"/>
          <w:lang w:eastAsia="hu-HU"/>
        </w:rPr>
      </w:pPr>
      <w:r w:rsidRPr="00525ABC">
        <w:rPr>
          <w:rFonts w:ascii="Palatino Linotype" w:eastAsia="Palatino Linotype" w:hAnsi="Palatino Linotype" w:cs="Palatino Linotype"/>
          <w:b/>
          <w:sz w:val="44"/>
          <w:szCs w:val="44"/>
          <w:lang w:eastAsia="hu-HU"/>
        </w:rPr>
        <w:t xml:space="preserve">10516-12 </w:t>
      </w:r>
      <w:r w:rsidRPr="00525ABC">
        <w:rPr>
          <w:rFonts w:ascii="Palatino Linotype" w:hAnsi="Palatino Linotype" w:cs="Palatino Linotype"/>
          <w:b/>
          <w:sz w:val="44"/>
          <w:szCs w:val="44"/>
          <w:lang w:eastAsia="hu-HU"/>
        </w:rPr>
        <w:t>azonosító számú</w:t>
      </w:r>
    </w:p>
    <w:p w:rsidR="0034099D" w:rsidRPr="00525ABC" w:rsidRDefault="0034099D" w:rsidP="0034099D">
      <w:pPr>
        <w:tabs>
          <w:tab w:val="left" w:pos="284"/>
        </w:tabs>
        <w:suppressAutoHyphens/>
        <w:spacing w:after="0" w:line="100" w:lineRule="atLeast"/>
        <w:jc w:val="center"/>
        <w:rPr>
          <w:rFonts w:ascii="Palatino Linotype" w:hAnsi="Palatino Linotype" w:cs="Palatino Linotype"/>
          <w:sz w:val="44"/>
          <w:szCs w:val="44"/>
          <w:lang w:eastAsia="hu-HU"/>
        </w:rPr>
      </w:pPr>
    </w:p>
    <w:p w:rsidR="0034099D" w:rsidRPr="00525ABC" w:rsidRDefault="0034099D" w:rsidP="0034099D">
      <w:pPr>
        <w:tabs>
          <w:tab w:val="left" w:pos="284"/>
        </w:tabs>
        <w:suppressAutoHyphens/>
        <w:spacing w:after="0" w:line="100" w:lineRule="atLeast"/>
        <w:jc w:val="center"/>
        <w:rPr>
          <w:rFonts w:ascii="Palatino Linotype" w:hAnsi="Palatino Linotype" w:cs="Palatino Linotype"/>
          <w:b/>
          <w:sz w:val="44"/>
          <w:szCs w:val="44"/>
          <w:lang w:eastAsia="hu-HU"/>
        </w:rPr>
      </w:pPr>
      <w:r w:rsidRPr="00525ABC">
        <w:rPr>
          <w:rFonts w:ascii="Palatino Linotype" w:eastAsia="Palatino Linotype" w:hAnsi="Palatino Linotype" w:cs="Palatino Linotype"/>
          <w:b/>
          <w:sz w:val="44"/>
          <w:szCs w:val="44"/>
          <w:lang w:eastAsia="hu-HU"/>
        </w:rPr>
        <w:t>Vasúti árufuvarozási szolgáltatás és logisztika</w:t>
      </w:r>
    </w:p>
    <w:p w:rsidR="0034099D" w:rsidRPr="00525ABC" w:rsidRDefault="0034099D" w:rsidP="0034099D">
      <w:pPr>
        <w:tabs>
          <w:tab w:val="left" w:pos="284"/>
        </w:tabs>
        <w:suppressAutoHyphens/>
        <w:spacing w:after="0" w:line="100" w:lineRule="atLeast"/>
        <w:jc w:val="center"/>
        <w:rPr>
          <w:rFonts w:ascii="Palatino Linotype" w:hAnsi="Palatino Linotype" w:cs="Palatino Linotype"/>
          <w:b/>
          <w:sz w:val="44"/>
          <w:szCs w:val="44"/>
          <w:lang w:eastAsia="hu-HU"/>
        </w:rPr>
      </w:pPr>
      <w:proofErr w:type="gramStart"/>
      <w:r w:rsidRPr="00525ABC">
        <w:rPr>
          <w:rFonts w:ascii="Palatino Linotype" w:hAnsi="Palatino Linotype" w:cs="Palatino Linotype"/>
          <w:b/>
          <w:sz w:val="44"/>
          <w:szCs w:val="44"/>
          <w:lang w:eastAsia="hu-HU"/>
        </w:rPr>
        <w:t>megnevezésű</w:t>
      </w:r>
      <w:proofErr w:type="gramEnd"/>
    </w:p>
    <w:p w:rsidR="0034099D" w:rsidRPr="00525ABC" w:rsidRDefault="0034099D" w:rsidP="0034099D">
      <w:pPr>
        <w:tabs>
          <w:tab w:val="left" w:pos="284"/>
        </w:tabs>
        <w:suppressAutoHyphens/>
        <w:spacing w:after="0" w:line="100" w:lineRule="atLeast"/>
        <w:jc w:val="center"/>
        <w:rPr>
          <w:rFonts w:ascii="Palatino Linotype" w:hAnsi="Palatino Linotype" w:cs="Palatino Linotype"/>
          <w:b/>
          <w:sz w:val="44"/>
          <w:szCs w:val="44"/>
          <w:lang w:eastAsia="hu-HU"/>
        </w:rPr>
      </w:pPr>
    </w:p>
    <w:p w:rsidR="0034099D" w:rsidRPr="00525ABC" w:rsidRDefault="0034099D" w:rsidP="0034099D">
      <w:pPr>
        <w:tabs>
          <w:tab w:val="left" w:pos="284"/>
        </w:tabs>
        <w:suppressAutoHyphens/>
        <w:spacing w:after="0" w:line="100" w:lineRule="atLeast"/>
        <w:ind w:left="-15"/>
        <w:jc w:val="center"/>
        <w:rPr>
          <w:rFonts w:ascii="Palatino Linotype" w:hAnsi="Palatino Linotype" w:cs="Palatino Linotype"/>
          <w:b/>
          <w:sz w:val="44"/>
          <w:szCs w:val="44"/>
          <w:lang w:eastAsia="zh-CN"/>
        </w:rPr>
      </w:pPr>
      <w:proofErr w:type="gramStart"/>
      <w:r w:rsidRPr="00525ABC">
        <w:rPr>
          <w:rFonts w:ascii="Palatino Linotype" w:hAnsi="Palatino Linotype" w:cs="Palatino Linotype"/>
          <w:b/>
          <w:sz w:val="44"/>
          <w:szCs w:val="44"/>
          <w:lang w:eastAsia="zh-CN"/>
        </w:rPr>
        <w:t>szakmai</w:t>
      </w:r>
      <w:proofErr w:type="gramEnd"/>
      <w:r w:rsidRPr="00525ABC">
        <w:rPr>
          <w:rFonts w:ascii="Palatino Linotype" w:hAnsi="Palatino Linotype" w:cs="Palatino Linotype"/>
          <w:b/>
          <w:sz w:val="44"/>
          <w:szCs w:val="44"/>
          <w:lang w:eastAsia="zh-CN"/>
        </w:rPr>
        <w:t xml:space="preserve"> követelménymodul</w:t>
      </w:r>
    </w:p>
    <w:p w:rsidR="0034099D" w:rsidRPr="00525ABC" w:rsidRDefault="0034099D" w:rsidP="0034099D">
      <w:pPr>
        <w:tabs>
          <w:tab w:val="left" w:pos="284"/>
        </w:tabs>
        <w:suppressAutoHyphens/>
        <w:spacing w:after="0" w:line="100" w:lineRule="atLeast"/>
        <w:ind w:left="-15"/>
        <w:jc w:val="center"/>
        <w:rPr>
          <w:rFonts w:ascii="Palatino Linotype" w:hAnsi="Palatino Linotype" w:cs="Palatino Linotype"/>
          <w:b/>
          <w:sz w:val="44"/>
          <w:szCs w:val="44"/>
          <w:lang w:eastAsia="zh-CN"/>
        </w:rPr>
      </w:pPr>
    </w:p>
    <w:p w:rsidR="0034099D" w:rsidRPr="00525ABC" w:rsidRDefault="0034099D" w:rsidP="0034099D">
      <w:pPr>
        <w:tabs>
          <w:tab w:val="left" w:pos="284"/>
        </w:tabs>
        <w:suppressAutoHyphens/>
        <w:spacing w:after="0" w:line="100" w:lineRule="atLeast"/>
        <w:ind w:left="-15"/>
        <w:jc w:val="center"/>
        <w:rPr>
          <w:rFonts w:ascii="Palatino Linotype" w:hAnsi="Palatino Linotype" w:cs="Palatino Linotype"/>
          <w:b/>
          <w:sz w:val="44"/>
          <w:szCs w:val="44"/>
          <w:lang w:eastAsia="hu-HU"/>
        </w:rPr>
      </w:pPr>
      <w:proofErr w:type="gramStart"/>
      <w:r w:rsidRPr="00525ABC">
        <w:rPr>
          <w:rFonts w:ascii="Palatino Linotype" w:hAnsi="Palatino Linotype" w:cs="Palatino Linotype"/>
          <w:b/>
          <w:sz w:val="44"/>
          <w:szCs w:val="44"/>
          <w:lang w:eastAsia="zh-CN"/>
        </w:rPr>
        <w:t>tantárgyai</w:t>
      </w:r>
      <w:proofErr w:type="gramEnd"/>
      <w:r w:rsidRPr="00525ABC">
        <w:rPr>
          <w:rFonts w:ascii="Palatino Linotype" w:hAnsi="Palatino Linotype" w:cs="Palatino Linotype"/>
          <w:b/>
          <w:sz w:val="44"/>
          <w:szCs w:val="44"/>
          <w:lang w:eastAsia="zh-CN"/>
        </w:rPr>
        <w:t>, témakörei</w:t>
      </w:r>
    </w:p>
    <w:p w:rsidR="0034099D" w:rsidRPr="00525ABC" w:rsidRDefault="0034099D" w:rsidP="0034099D">
      <w:pPr>
        <w:tabs>
          <w:tab w:val="left" w:pos="284"/>
        </w:tabs>
        <w:suppressAutoHyphens/>
        <w:spacing w:after="0" w:line="100" w:lineRule="atLeast"/>
        <w:jc w:val="center"/>
        <w:rPr>
          <w:rFonts w:ascii="Palatino Linotype" w:hAnsi="Palatino Linotype" w:cs="Palatino Linotype"/>
          <w:b/>
          <w:sz w:val="44"/>
          <w:szCs w:val="44"/>
          <w:lang w:eastAsia="hu-HU"/>
        </w:rPr>
      </w:pPr>
    </w:p>
    <w:p w:rsidR="00C165DB" w:rsidRPr="00525ABC" w:rsidRDefault="00C165DB" w:rsidP="0034099D">
      <w:pPr>
        <w:pageBreakBefore/>
        <w:tabs>
          <w:tab w:val="left" w:pos="284"/>
        </w:tabs>
        <w:suppressAutoHyphens/>
        <w:spacing w:after="0" w:line="100" w:lineRule="atLeast"/>
        <w:ind w:left="-15"/>
        <w:jc w:val="both"/>
        <w:rPr>
          <w:rFonts w:ascii="Palatino Linotype" w:hAnsi="Palatino Linotype" w:cs="Palatino Linotype"/>
          <w:b/>
          <w:sz w:val="24"/>
          <w:szCs w:val="24"/>
          <w:lang w:eastAsia="zh-CN"/>
        </w:rPr>
        <w:sectPr w:rsidR="00C165DB" w:rsidRPr="00525ABC" w:rsidSect="00BF26C4">
          <w:footerReference w:type="default" r:id="rId12"/>
          <w:pgSz w:w="11906" w:h="16838"/>
          <w:pgMar w:top="1418" w:right="1418" w:bottom="1418" w:left="1276" w:header="709" w:footer="709" w:gutter="0"/>
          <w:cols w:space="708"/>
          <w:docGrid w:linePitch="360"/>
        </w:sectPr>
      </w:pPr>
    </w:p>
    <w:p w:rsidR="0034099D" w:rsidRPr="00525ABC" w:rsidRDefault="0034099D" w:rsidP="0034099D">
      <w:pPr>
        <w:pageBreakBefore/>
        <w:tabs>
          <w:tab w:val="left" w:pos="284"/>
        </w:tabs>
        <w:suppressAutoHyphens/>
        <w:spacing w:after="0" w:line="100" w:lineRule="atLeast"/>
        <w:ind w:left="-15"/>
        <w:jc w:val="both"/>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lastRenderedPageBreak/>
        <w:t>A 10516-12 azonosító számú</w:t>
      </w:r>
      <w:r w:rsidR="002C30FE">
        <w:rPr>
          <w:rFonts w:ascii="Palatino Linotype" w:hAnsi="Palatino Linotype" w:cs="Palatino Linotype"/>
          <w:b/>
          <w:sz w:val="24"/>
          <w:szCs w:val="24"/>
          <w:lang w:eastAsia="zh-CN"/>
        </w:rPr>
        <w:t>,</w:t>
      </w:r>
      <w:r w:rsidRPr="00525ABC">
        <w:rPr>
          <w:rFonts w:ascii="Palatino Linotype" w:hAnsi="Palatino Linotype" w:cs="Palatino Linotype"/>
          <w:b/>
          <w:sz w:val="24"/>
          <w:szCs w:val="24"/>
          <w:lang w:eastAsia="zh-CN"/>
        </w:rPr>
        <w:t xml:space="preserve"> Vasúti árufuvarozás</w:t>
      </w:r>
      <w:r w:rsidR="000D0EBB">
        <w:rPr>
          <w:rFonts w:ascii="Palatino Linotype" w:hAnsi="Palatino Linotype" w:cs="Palatino Linotype"/>
          <w:b/>
          <w:sz w:val="24"/>
          <w:szCs w:val="24"/>
          <w:lang w:eastAsia="zh-CN"/>
        </w:rPr>
        <w:t>i szolgáltatás</w:t>
      </w:r>
      <w:r w:rsidRPr="00525ABC">
        <w:rPr>
          <w:rFonts w:ascii="Palatino Linotype" w:hAnsi="Palatino Linotype" w:cs="Palatino Linotype"/>
          <w:b/>
          <w:sz w:val="24"/>
          <w:szCs w:val="24"/>
          <w:lang w:eastAsia="zh-CN"/>
        </w:rPr>
        <w:t xml:space="preserve"> és logisztika megnevezésű szakmai követelménymodulhoz tartozó tantárgyak és témakörök oktatása során fejlesztendő kompetenciák</w:t>
      </w:r>
    </w:p>
    <w:p w:rsidR="0034099D" w:rsidRPr="00525ABC" w:rsidRDefault="0034099D" w:rsidP="0034099D">
      <w:pPr>
        <w:tabs>
          <w:tab w:val="left" w:pos="284"/>
        </w:tabs>
        <w:suppressAutoHyphens/>
        <w:spacing w:after="0" w:line="100" w:lineRule="atLeast"/>
        <w:ind w:left="-15"/>
        <w:jc w:val="both"/>
        <w:rPr>
          <w:rFonts w:ascii="Palatino Linotype" w:hAnsi="Palatino Linotype" w:cs="Palatino Linotype"/>
          <w:b/>
          <w:sz w:val="24"/>
          <w:szCs w:val="24"/>
          <w:lang w:eastAsia="zh-CN"/>
        </w:rPr>
      </w:pPr>
    </w:p>
    <w:tbl>
      <w:tblPr>
        <w:tblW w:w="31607" w:type="dxa"/>
        <w:tblInd w:w="70" w:type="dxa"/>
        <w:tblLayout w:type="fixed"/>
        <w:tblCellMar>
          <w:left w:w="70" w:type="dxa"/>
          <w:right w:w="70" w:type="dxa"/>
        </w:tblCellMar>
        <w:tblLook w:val="0000" w:firstRow="0" w:lastRow="0" w:firstColumn="0" w:lastColumn="0" w:noHBand="0" w:noVBand="0"/>
      </w:tblPr>
      <w:tblGrid>
        <w:gridCol w:w="478"/>
        <w:gridCol w:w="4467"/>
        <w:gridCol w:w="478"/>
        <w:gridCol w:w="478"/>
        <w:gridCol w:w="478"/>
        <w:gridCol w:w="478"/>
        <w:gridCol w:w="478"/>
        <w:gridCol w:w="478"/>
        <w:gridCol w:w="478"/>
        <w:gridCol w:w="478"/>
        <w:gridCol w:w="531"/>
        <w:gridCol w:w="531"/>
        <w:gridCol w:w="531"/>
        <w:gridCol w:w="3035"/>
        <w:gridCol w:w="3035"/>
        <w:gridCol w:w="3035"/>
        <w:gridCol w:w="3035"/>
        <w:gridCol w:w="3035"/>
        <w:gridCol w:w="3035"/>
        <w:gridCol w:w="3035"/>
      </w:tblGrid>
      <w:tr w:rsidR="0035512F" w:rsidRPr="00525ABC">
        <w:trPr>
          <w:gridAfter w:val="7"/>
          <w:wAfter w:w="21245" w:type="dxa"/>
          <w:trHeight w:val="684"/>
        </w:trPr>
        <w:tc>
          <w:tcPr>
            <w:tcW w:w="4945" w:type="dxa"/>
            <w:gridSpan w:val="2"/>
            <w:vMerge w:val="restart"/>
            <w:tcBorders>
              <w:top w:val="single" w:sz="4" w:space="0" w:color="000000"/>
              <w:left w:val="single" w:sz="4" w:space="0" w:color="000000"/>
            </w:tcBorders>
            <w:shd w:val="clear" w:color="auto" w:fill="auto"/>
            <w:vAlign w:val="center"/>
          </w:tcPr>
          <w:p w:rsidR="0035512F" w:rsidRPr="00525ABC" w:rsidRDefault="000D0EBB" w:rsidP="000D0EBB">
            <w:pPr>
              <w:tabs>
                <w:tab w:val="left" w:pos="284"/>
              </w:tabs>
              <w:suppressAutoHyphens/>
              <w:spacing w:after="0" w:line="100" w:lineRule="atLeast"/>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10516-12 </w:t>
            </w:r>
            <w:r w:rsidRPr="000D0EBB">
              <w:rPr>
                <w:rFonts w:ascii="Palatino Linotype" w:hAnsi="Palatino Linotype" w:cs="Palatino Linotype"/>
                <w:sz w:val="20"/>
                <w:szCs w:val="20"/>
                <w:lang w:eastAsia="hu-HU"/>
              </w:rPr>
              <w:t>Vasúti árufuvarozási szolgáltatás és logisztika</w:t>
            </w:r>
          </w:p>
        </w:tc>
        <w:tc>
          <w:tcPr>
            <w:tcW w:w="2390" w:type="dxa"/>
            <w:gridSpan w:val="5"/>
            <w:tcBorders>
              <w:top w:val="single" w:sz="4" w:space="0" w:color="000000"/>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Árufuvarozási szolgáltatás</w:t>
            </w:r>
          </w:p>
        </w:tc>
        <w:tc>
          <w:tcPr>
            <w:tcW w:w="1965"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lang w:eastAsia="zh-CN"/>
              </w:rPr>
            </w:pPr>
            <w:r w:rsidRPr="00525ABC">
              <w:rPr>
                <w:rFonts w:ascii="Palatino Linotype" w:hAnsi="Palatino Linotype" w:cs="Palatino Linotype"/>
                <w:sz w:val="20"/>
                <w:szCs w:val="20"/>
                <w:lang w:eastAsia="hu-HU"/>
              </w:rPr>
              <w:t xml:space="preserve">Logisztika </w:t>
            </w:r>
          </w:p>
        </w:tc>
        <w:tc>
          <w:tcPr>
            <w:tcW w:w="531" w:type="dxa"/>
            <w:tcBorders>
              <w:top w:val="single" w:sz="4" w:space="0" w:color="000000"/>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top w:val="single" w:sz="4" w:space="0" w:color="000000"/>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cantSplit/>
          <w:trHeight w:val="2820"/>
        </w:trPr>
        <w:tc>
          <w:tcPr>
            <w:tcW w:w="4945" w:type="dxa"/>
            <w:gridSpan w:val="2"/>
            <w:vMerge/>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rPr>
                <w:rFonts w:ascii="Palatino Linotype" w:hAnsi="Palatino Linotype"/>
                <w:lang w:eastAsia="zh-CN"/>
              </w:rPr>
            </w:pPr>
          </w:p>
        </w:tc>
        <w:tc>
          <w:tcPr>
            <w:tcW w:w="478" w:type="dxa"/>
            <w:tcBorders>
              <w:left w:val="single" w:sz="4" w:space="0" w:color="000000"/>
              <w:bottom w:val="single" w:sz="4" w:space="0" w:color="000000"/>
            </w:tcBorders>
            <w:shd w:val="clear" w:color="auto" w:fill="auto"/>
            <w:textDirection w:val="btLr"/>
            <w:vAlign w:val="bottom"/>
          </w:tcPr>
          <w:p w:rsidR="0035512F" w:rsidRPr="00525ABC" w:rsidRDefault="0035512F" w:rsidP="0034099D">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HÜSZ</w:t>
            </w:r>
          </w:p>
        </w:tc>
        <w:tc>
          <w:tcPr>
            <w:tcW w:w="478" w:type="dxa"/>
            <w:tcBorders>
              <w:left w:val="single" w:sz="4" w:space="0" w:color="000000"/>
              <w:bottom w:val="single" w:sz="4" w:space="0" w:color="000000"/>
            </w:tcBorders>
            <w:shd w:val="clear" w:color="auto" w:fill="auto"/>
            <w:textDirection w:val="btLr"/>
            <w:vAlign w:val="bottom"/>
          </w:tcPr>
          <w:p w:rsidR="0035512F" w:rsidRPr="00525ABC" w:rsidRDefault="0035512F" w:rsidP="0034099D">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Árufuvarozási szolgáltatások</w:t>
            </w:r>
          </w:p>
        </w:tc>
        <w:tc>
          <w:tcPr>
            <w:tcW w:w="478" w:type="dxa"/>
            <w:tcBorders>
              <w:left w:val="single" w:sz="4" w:space="0" w:color="000000"/>
              <w:bottom w:val="single" w:sz="4" w:space="0" w:color="000000"/>
            </w:tcBorders>
            <w:shd w:val="clear" w:color="auto" w:fill="auto"/>
            <w:textDirection w:val="btLr"/>
            <w:vAlign w:val="bottom"/>
          </w:tcPr>
          <w:p w:rsidR="0035512F" w:rsidRPr="00525ABC" w:rsidRDefault="0035512F" w:rsidP="0034099D">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Árutovábbítási technológiák</w:t>
            </w:r>
          </w:p>
        </w:tc>
        <w:tc>
          <w:tcPr>
            <w:tcW w:w="478" w:type="dxa"/>
            <w:tcBorders>
              <w:left w:val="single" w:sz="4" w:space="0" w:color="000000"/>
              <w:bottom w:val="single" w:sz="4" w:space="0" w:color="000000"/>
            </w:tcBorders>
            <w:shd w:val="clear" w:color="auto" w:fill="auto"/>
            <w:textDirection w:val="btLr"/>
            <w:vAlign w:val="bottom"/>
          </w:tcPr>
          <w:p w:rsidR="0035512F" w:rsidRPr="00525ABC" w:rsidRDefault="0035512F" w:rsidP="0034099D">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Vámismeret</w:t>
            </w:r>
          </w:p>
        </w:tc>
        <w:tc>
          <w:tcPr>
            <w:tcW w:w="478" w:type="dxa"/>
            <w:tcBorders>
              <w:left w:val="single" w:sz="4" w:space="0" w:color="000000"/>
              <w:bottom w:val="single" w:sz="4" w:space="0" w:color="000000"/>
              <w:right w:val="single" w:sz="4" w:space="0" w:color="000000"/>
            </w:tcBorders>
            <w:textDirection w:val="btLr"/>
          </w:tcPr>
          <w:p w:rsidR="0035512F" w:rsidRPr="00525ABC" w:rsidRDefault="0035512F" w:rsidP="0034099D">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Veszélyes áru</w:t>
            </w:r>
          </w:p>
        </w:tc>
        <w:tc>
          <w:tcPr>
            <w:tcW w:w="478" w:type="dxa"/>
            <w:tcBorders>
              <w:left w:val="single" w:sz="4" w:space="0" w:color="000000"/>
              <w:bottom w:val="single" w:sz="4" w:space="0" w:color="000000"/>
            </w:tcBorders>
            <w:shd w:val="clear" w:color="auto" w:fill="auto"/>
            <w:textDirection w:val="btLr"/>
            <w:vAlign w:val="bottom"/>
          </w:tcPr>
          <w:p w:rsidR="0035512F" w:rsidRPr="00525ABC" w:rsidRDefault="0035512F" w:rsidP="0034099D">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Logisztikai alapok</w:t>
            </w:r>
          </w:p>
        </w:tc>
        <w:tc>
          <w:tcPr>
            <w:tcW w:w="478" w:type="dxa"/>
            <w:tcBorders>
              <w:left w:val="single" w:sz="4" w:space="0" w:color="000000"/>
              <w:bottom w:val="single" w:sz="4" w:space="0" w:color="000000"/>
            </w:tcBorders>
            <w:shd w:val="clear" w:color="auto" w:fill="auto"/>
            <w:textDirection w:val="btLr"/>
            <w:vAlign w:val="bottom"/>
          </w:tcPr>
          <w:p w:rsidR="0035512F" w:rsidRPr="00525ABC" w:rsidRDefault="0035512F" w:rsidP="0034099D">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Áruismeret</w:t>
            </w:r>
          </w:p>
        </w:tc>
        <w:tc>
          <w:tcPr>
            <w:tcW w:w="478" w:type="dxa"/>
            <w:tcBorders>
              <w:left w:val="single" w:sz="4" w:space="0" w:color="000000"/>
              <w:bottom w:val="single" w:sz="4" w:space="0" w:color="000000"/>
            </w:tcBorders>
            <w:shd w:val="clear" w:color="auto" w:fill="auto"/>
            <w:textDirection w:val="btLr"/>
            <w:vAlign w:val="bottom"/>
          </w:tcPr>
          <w:p w:rsidR="0035512F" w:rsidRPr="00525ABC" w:rsidRDefault="0035512F" w:rsidP="0034099D">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Raktározás és csomagolás</w:t>
            </w:r>
          </w:p>
        </w:tc>
        <w:tc>
          <w:tcPr>
            <w:tcW w:w="531" w:type="dxa"/>
            <w:tcBorders>
              <w:left w:val="single" w:sz="4" w:space="0" w:color="000000"/>
              <w:bottom w:val="single" w:sz="4" w:space="0" w:color="000000"/>
              <w:right w:val="single" w:sz="4" w:space="0" w:color="000000"/>
            </w:tcBorders>
            <w:shd w:val="clear" w:color="auto" w:fill="auto"/>
            <w:textDirection w:val="btLr"/>
            <w:vAlign w:val="bottom"/>
          </w:tcPr>
          <w:p w:rsidR="0035512F" w:rsidRPr="00525ABC" w:rsidRDefault="0035512F" w:rsidP="0034099D">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INCOTERMS szokványok</w:t>
            </w:r>
          </w:p>
        </w:tc>
        <w:tc>
          <w:tcPr>
            <w:tcW w:w="531" w:type="dxa"/>
            <w:tcBorders>
              <w:left w:val="single" w:sz="4" w:space="0" w:color="000000"/>
              <w:bottom w:val="single" w:sz="4" w:space="0" w:color="000000"/>
              <w:right w:val="single" w:sz="4" w:space="0" w:color="000000"/>
            </w:tcBorders>
            <w:textDirection w:val="btLr"/>
            <w:vAlign w:val="bottom"/>
          </w:tcPr>
          <w:p w:rsidR="0035512F" w:rsidRPr="00525ABC" w:rsidRDefault="0035512F" w:rsidP="00D04427">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Vasútföldrajz</w:t>
            </w:r>
          </w:p>
        </w:tc>
        <w:tc>
          <w:tcPr>
            <w:tcW w:w="531" w:type="dxa"/>
            <w:tcBorders>
              <w:left w:val="single" w:sz="4" w:space="0" w:color="000000"/>
              <w:bottom w:val="single" w:sz="4" w:space="0" w:color="000000"/>
              <w:right w:val="single" w:sz="4" w:space="0" w:color="000000"/>
            </w:tcBorders>
            <w:textDirection w:val="btLr"/>
            <w:vAlign w:val="bottom"/>
          </w:tcPr>
          <w:p w:rsidR="0035512F" w:rsidRPr="00525ABC" w:rsidRDefault="0035512F" w:rsidP="00D04427">
            <w:pPr>
              <w:tabs>
                <w:tab w:val="left" w:pos="284"/>
              </w:tabs>
              <w:suppressAutoHyphens/>
              <w:spacing w:after="0" w:line="100" w:lineRule="atLeast"/>
              <w:ind w:left="57" w:right="113"/>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INCOTERMS alkalmazása</w:t>
            </w:r>
          </w:p>
        </w:tc>
      </w:tr>
      <w:tr w:rsidR="0035512F" w:rsidRPr="00525ABC">
        <w:trPr>
          <w:gridAfter w:val="7"/>
          <w:wAfter w:w="21245" w:type="dxa"/>
          <w:trHeight w:val="345"/>
        </w:trPr>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8822" w:type="dxa"/>
            <w:gridSpan w:val="10"/>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FELADATOK</w:t>
            </w: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Alkalmazza a Vasúti törvényt, a fuvarozásról</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Előkészíti a fuvarozási feladatot</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Az előkészítés során figyelembe veszi a hazai és nemzetközi jogi szabályozást</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Alkalmazza a logisztikai ismereteket a tervezés során</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Részt vesz az árutovábbítási technológiák kidolgozásában</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napToGrid w:val="0"/>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napToGrid w:val="0"/>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Kiválasztja az áru továbbításához a legalkalmasabb fuvarozási eszközt</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Betartja és betartatja a hazai jogi szabályozást, valamint a nemzetközi egyezményeket és megállapodásokat</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35512F" w:rsidRPr="00525ABC">
        <w:trPr>
          <w:gridAfter w:val="7"/>
          <w:wAfter w:w="21245" w:type="dxa"/>
          <w:trHeight w:val="255"/>
        </w:trPr>
        <w:tc>
          <w:tcPr>
            <w:tcW w:w="4945" w:type="dxa"/>
            <w:gridSpan w:val="2"/>
            <w:tcBorders>
              <w:left w:val="single" w:sz="4" w:space="0" w:color="000000"/>
              <w:bottom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Alkalmazza az áruk különleges kezelésére, a veszélyes áruk tárolására, szállítására vonatkozó szabályokat</w:t>
            </w:r>
          </w:p>
        </w:tc>
        <w:tc>
          <w:tcPr>
            <w:tcW w:w="478" w:type="dxa"/>
            <w:tcBorders>
              <w:left w:val="single" w:sz="4" w:space="0" w:color="000000"/>
              <w:bottom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auto"/>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auto"/>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auto"/>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auto"/>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lastRenderedPageBreak/>
              <w:t>Vasúti árufuvarozás szabályait alkalmazza a szolgáltatás során</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top w:val="single" w:sz="4" w:space="0" w:color="auto"/>
              <w:left w:val="single" w:sz="4" w:space="0" w:color="auto"/>
              <w:bottom w:val="single" w:sz="4" w:space="0" w:color="auto"/>
              <w:right w:val="single" w:sz="4" w:space="0" w:color="auto"/>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top w:val="single" w:sz="4" w:space="0" w:color="auto"/>
              <w:left w:val="single" w:sz="4" w:space="0" w:color="auto"/>
              <w:bottom w:val="single" w:sz="4" w:space="0" w:color="auto"/>
              <w:right w:val="single" w:sz="4" w:space="0" w:color="auto"/>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top w:val="single" w:sz="4" w:space="0" w:color="auto"/>
              <w:left w:val="single" w:sz="4" w:space="0" w:color="auto"/>
              <w:bottom w:val="single" w:sz="4" w:space="0" w:color="auto"/>
              <w:right w:val="single" w:sz="4" w:space="0" w:color="auto"/>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top w:val="single" w:sz="4" w:space="0" w:color="auto"/>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Vasúti földrajz ismereteit alkalmazza</w:t>
            </w:r>
          </w:p>
        </w:tc>
        <w:tc>
          <w:tcPr>
            <w:tcW w:w="478" w:type="dxa"/>
            <w:tcBorders>
              <w:top w:val="single" w:sz="4" w:space="0" w:color="auto"/>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top w:val="single" w:sz="4" w:space="0" w:color="auto"/>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top w:val="single" w:sz="4" w:space="0" w:color="auto"/>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top w:val="single" w:sz="4" w:space="0" w:color="auto"/>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top w:val="single" w:sz="4" w:space="0" w:color="auto"/>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top w:val="single" w:sz="4" w:space="0" w:color="auto"/>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top w:val="single" w:sz="4" w:space="0" w:color="auto"/>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INCOTERMS klauzulákat alkalmaz</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Kombinált árufuvarozási módszerek és a konténeres árufuvarozás</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Vámellenőrzés szabályait alkalmazza</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Közreműködik a vámeljárásoknál</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A küldeményeket követi a szállítási láncban</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360"/>
        </w:trPr>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8822" w:type="dxa"/>
            <w:gridSpan w:val="10"/>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SZAKMAI ISMERETEK</w:t>
            </w: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Vasúti törvény</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Fuvarozási szerződés</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INCOTERMS klauzulák</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Kombinált fuvarozási módok</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Szolgáltatások a logisztikai központokban</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A közlekedés-földrajz jellemzői</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Az EU közlekedéspolitikája</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Fogalmak, meghatározások, szakkifejezések</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Logisztika kialakulása, fogalma, szerepe</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Logisztika feladatainak ismerete az árufuvarozásban</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Logisztikai rendszerek</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Logisztikai eszközök, létesítmények, logisztikai központok</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Áruszállítási rendszerek</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Logisztikai központok szerepe az áruszállítási rendszerekben</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Hálózati üzletszabályzat</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360"/>
        </w:trPr>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8822" w:type="dxa"/>
            <w:gridSpan w:val="10"/>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SZAKMAI KÉSZSÉGEK</w:t>
            </w: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r>
      <w:tr w:rsidR="0035512F" w:rsidRPr="00525ABC">
        <w:trPr>
          <w:gridAfter w:val="7"/>
          <w:wAfter w:w="21245" w:type="dxa"/>
          <w:trHeight w:val="24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Kommunikációs, tárgyalási, és szervezési készség</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Szakmai és nem szakmai beszédkészség, fogalmazás, írás készség</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right w:val="single" w:sz="4" w:space="0" w:color="000000"/>
            </w:tcBorders>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ml:space="preserve">Olvasott, hallott szakmai és nem szakmai szöveg </w:t>
            </w:r>
            <w:r w:rsidRPr="00525ABC">
              <w:rPr>
                <w:rFonts w:ascii="Palatino Linotype" w:hAnsi="Palatino Linotype" w:cs="Palatino Linotype"/>
                <w:sz w:val="20"/>
                <w:szCs w:val="20"/>
                <w:lang w:eastAsia="hu-HU"/>
              </w:rPr>
              <w:lastRenderedPageBreak/>
              <w:t>megértése</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lastRenderedPageBreak/>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right w:val="single" w:sz="4" w:space="0" w:color="000000"/>
            </w:tcBorders>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35512F" w:rsidRPr="00525ABC">
        <w:trPr>
          <w:gridAfter w:val="7"/>
          <w:wAfter w:w="21245" w:type="dxa"/>
          <w:trHeight w:val="255"/>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lastRenderedPageBreak/>
              <w:t>Rendszerszemlélet</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right w:val="single" w:sz="4" w:space="0" w:color="000000"/>
            </w:tcBorders>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35512F" w:rsidRPr="00525ABC">
        <w:trPr>
          <w:trHeight w:val="360"/>
        </w:trPr>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8822" w:type="dxa"/>
            <w:gridSpan w:val="10"/>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SZEMÉLYES KOMPETENCIÁK</w:t>
            </w: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SZEMÉLYES KOMPETENCIÁK</w:t>
            </w:r>
          </w:p>
        </w:tc>
      </w:tr>
      <w:tr w:rsidR="0035512F" w:rsidRPr="00525ABC">
        <w:trPr>
          <w:gridAfter w:val="7"/>
          <w:wAfter w:w="21245" w:type="dxa"/>
          <w:trHeight w:val="30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Döntésképesség</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35512F" w:rsidRPr="00525ABC">
        <w:trPr>
          <w:gridAfter w:val="7"/>
          <w:wAfter w:w="21245" w:type="dxa"/>
          <w:trHeight w:val="30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Önállóság</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35512F" w:rsidRPr="00525ABC">
        <w:trPr>
          <w:gridAfter w:val="7"/>
          <w:wAfter w:w="21245" w:type="dxa"/>
          <w:trHeight w:val="30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Megbízhatóság</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35512F" w:rsidRPr="00525ABC">
        <w:trPr>
          <w:trHeight w:val="360"/>
        </w:trPr>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8822" w:type="dxa"/>
            <w:gridSpan w:val="10"/>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TÁRSAS KOMPETENCIÁK</w:t>
            </w: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TÁRSAS KOMPETENCIÁK</w:t>
            </w:r>
          </w:p>
        </w:tc>
      </w:tr>
      <w:tr w:rsidR="0035512F" w:rsidRPr="00525ABC">
        <w:trPr>
          <w:gridAfter w:val="7"/>
          <w:wAfter w:w="21245" w:type="dxa"/>
          <w:trHeight w:val="30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Határozottság</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35512F" w:rsidRPr="00525ABC">
        <w:trPr>
          <w:gridAfter w:val="7"/>
          <w:wAfter w:w="21245" w:type="dxa"/>
          <w:trHeight w:val="30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Irányítási készség</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35512F" w:rsidRPr="00525ABC">
        <w:trPr>
          <w:gridAfter w:val="7"/>
          <w:wAfter w:w="21245" w:type="dxa"/>
          <w:trHeight w:val="30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Kapcsolatteremtő készség</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r>
      <w:tr w:rsidR="0035512F" w:rsidRPr="00525ABC">
        <w:trPr>
          <w:trHeight w:val="360"/>
        </w:trPr>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8822" w:type="dxa"/>
            <w:gridSpan w:val="10"/>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MÓDSZER KOMPETENCIÁK</w:t>
            </w: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531"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tcPr>
          <w:p w:rsidR="0035512F" w:rsidRPr="00525ABC" w:rsidRDefault="0035512F">
            <w:pPr>
              <w:spacing w:after="0" w:line="240" w:lineRule="auto"/>
              <w:rPr>
                <w:rFonts w:ascii="Palatino Linotype" w:hAnsi="Palatino Linotype" w:cs="Palatino Linotype"/>
                <w:sz w:val="20"/>
                <w:szCs w:val="20"/>
                <w:lang w:eastAsia="hu-HU"/>
              </w:rPr>
            </w:pPr>
          </w:p>
        </w:tc>
        <w:tc>
          <w:tcPr>
            <w:tcW w:w="3035" w:type="dxa"/>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MÓDSZER KOMPETENCIÁK</w:t>
            </w:r>
          </w:p>
        </w:tc>
      </w:tr>
      <w:tr w:rsidR="0035512F" w:rsidRPr="00525ABC">
        <w:trPr>
          <w:gridAfter w:val="7"/>
          <w:wAfter w:w="21245" w:type="dxa"/>
          <w:trHeight w:val="30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Ismeretek helyén való alkalmazása</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r>
      <w:tr w:rsidR="0035512F" w:rsidRPr="00525ABC">
        <w:trPr>
          <w:gridAfter w:val="7"/>
          <w:wAfter w:w="21245" w:type="dxa"/>
          <w:trHeight w:val="30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Logikai gondolkodás</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r w:rsidR="0035512F" w:rsidRPr="00525ABC">
        <w:trPr>
          <w:gridAfter w:val="7"/>
          <w:wAfter w:w="21245" w:type="dxa"/>
          <w:trHeight w:val="300"/>
        </w:trPr>
        <w:tc>
          <w:tcPr>
            <w:tcW w:w="4945" w:type="dxa"/>
            <w:gridSpan w:val="2"/>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both"/>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Rendszerben való gondolkodás</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right w:val="single" w:sz="4" w:space="0" w:color="000000"/>
            </w:tcBorders>
          </w:tcPr>
          <w:p w:rsidR="0035512F" w:rsidRPr="00525ABC" w:rsidRDefault="0035512F" w:rsidP="0034099D">
            <w:pPr>
              <w:tabs>
                <w:tab w:val="left" w:pos="284"/>
              </w:tabs>
              <w:suppressAutoHyphens/>
              <w:spacing w:after="0" w:line="100" w:lineRule="atLeast"/>
              <w:rPr>
                <w:rFonts w:ascii="Palatino Linotype" w:hAnsi="Palatino Linotype" w:cs="Palatino Linotype"/>
                <w:sz w:val="20"/>
                <w:szCs w:val="20"/>
                <w:lang w:eastAsia="hu-HU"/>
              </w:rPr>
            </w:pP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478" w:type="dxa"/>
            <w:tcBorders>
              <w:left w:val="single" w:sz="4" w:space="0" w:color="000000"/>
              <w:bottom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shd w:val="clear" w:color="auto" w:fill="auto"/>
            <w:vAlign w:val="center"/>
          </w:tcPr>
          <w:p w:rsidR="0035512F" w:rsidRPr="00525ABC" w:rsidRDefault="0035512F" w:rsidP="0034099D">
            <w:pPr>
              <w:tabs>
                <w:tab w:val="left" w:pos="284"/>
              </w:tabs>
              <w:suppressAutoHyphens/>
              <w:spacing w:after="0" w:line="100" w:lineRule="atLeast"/>
              <w:jc w:val="center"/>
              <w:rPr>
                <w:rFonts w:ascii="Palatino Linotype" w:hAnsi="Palatino Linotype"/>
                <w:lang w:eastAsia="zh-CN"/>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 </w:t>
            </w:r>
          </w:p>
        </w:tc>
        <w:tc>
          <w:tcPr>
            <w:tcW w:w="531" w:type="dxa"/>
            <w:tcBorders>
              <w:left w:val="single" w:sz="4" w:space="0" w:color="000000"/>
              <w:bottom w:val="single" w:sz="4" w:space="0" w:color="000000"/>
              <w:right w:val="single" w:sz="4" w:space="0" w:color="000000"/>
            </w:tcBorders>
            <w:vAlign w:val="center"/>
          </w:tcPr>
          <w:p w:rsidR="0035512F" w:rsidRPr="00525ABC" w:rsidRDefault="0035512F" w:rsidP="00D04427">
            <w:pPr>
              <w:tabs>
                <w:tab w:val="left" w:pos="284"/>
              </w:tabs>
              <w:suppressAutoHyphens/>
              <w:spacing w:after="0" w:line="100" w:lineRule="atLeast"/>
              <w:jc w:val="center"/>
              <w:rPr>
                <w:rFonts w:ascii="Palatino Linotype" w:hAnsi="Palatino Linotype" w:cs="Palatino Linotype"/>
                <w:sz w:val="20"/>
                <w:szCs w:val="20"/>
                <w:lang w:eastAsia="hu-HU"/>
              </w:rPr>
            </w:pPr>
            <w:r w:rsidRPr="00525ABC">
              <w:rPr>
                <w:rFonts w:ascii="Palatino Linotype" w:hAnsi="Palatino Linotype" w:cs="Palatino Linotype"/>
                <w:sz w:val="20"/>
                <w:szCs w:val="20"/>
                <w:lang w:eastAsia="hu-HU"/>
              </w:rPr>
              <w:t>x </w:t>
            </w:r>
          </w:p>
        </w:tc>
      </w:tr>
    </w:tbl>
    <w:p w:rsidR="00C165DB" w:rsidRPr="00525ABC" w:rsidRDefault="00C165DB" w:rsidP="0034099D">
      <w:pPr>
        <w:pageBreakBefore/>
        <w:tabs>
          <w:tab w:val="left" w:pos="284"/>
        </w:tabs>
        <w:suppressAutoHyphens/>
        <w:spacing w:after="0" w:line="100" w:lineRule="atLeast"/>
        <w:ind w:left="-15"/>
        <w:jc w:val="both"/>
        <w:rPr>
          <w:rFonts w:ascii="Palatino Linotype" w:hAnsi="Palatino Linotype" w:cs="Palatino Linotype"/>
          <w:b/>
          <w:sz w:val="24"/>
          <w:szCs w:val="24"/>
          <w:lang w:eastAsia="zh-CN"/>
        </w:rPr>
        <w:sectPr w:rsidR="00C165DB" w:rsidRPr="00525ABC" w:rsidSect="00C165DB">
          <w:pgSz w:w="16838" w:h="11906" w:orient="landscape"/>
          <w:pgMar w:top="1418" w:right="1418" w:bottom="1276" w:left="1418" w:header="709" w:footer="709" w:gutter="0"/>
          <w:cols w:space="708"/>
          <w:docGrid w:linePitch="360"/>
        </w:sectPr>
      </w:pPr>
    </w:p>
    <w:p w:rsidR="0034099D" w:rsidRPr="00525ABC" w:rsidRDefault="007F3383" w:rsidP="00CA7C1C">
      <w:pPr>
        <w:pageBreakBefore/>
        <w:widowControl w:val="0"/>
        <w:tabs>
          <w:tab w:val="left" w:pos="284"/>
        </w:tabs>
        <w:suppressAutoHyphens/>
        <w:spacing w:after="0" w:line="240" w:lineRule="auto"/>
        <w:rPr>
          <w:rFonts w:ascii="Palatino Linotype" w:hAnsi="Palatino Linotype" w:cs="Palatino Linotype"/>
          <w:sz w:val="20"/>
          <w:szCs w:val="20"/>
          <w:lang w:eastAsia="zh-CN"/>
        </w:rPr>
      </w:pPr>
      <w:r w:rsidRPr="00525ABC">
        <w:rPr>
          <w:rFonts w:ascii="Palatino Linotype" w:hAnsi="Palatino Linotype" w:cs="Palatino Linotype"/>
          <w:b/>
          <w:sz w:val="24"/>
          <w:szCs w:val="24"/>
          <w:lang w:eastAsia="zh-CN"/>
        </w:rPr>
        <w:lastRenderedPageBreak/>
        <w:t>1</w:t>
      </w:r>
      <w:r w:rsidR="0034099D" w:rsidRPr="00525ABC">
        <w:rPr>
          <w:rFonts w:ascii="Palatino Linotype" w:hAnsi="Palatino Linotype" w:cs="Palatino Linotype"/>
          <w:b/>
          <w:sz w:val="24"/>
          <w:szCs w:val="24"/>
          <w:lang w:eastAsia="zh-CN"/>
        </w:rPr>
        <w:t>7. Árufuvar</w:t>
      </w:r>
      <w:r w:rsidRPr="00525ABC">
        <w:rPr>
          <w:rFonts w:ascii="Palatino Linotype" w:hAnsi="Palatino Linotype" w:cs="Palatino Linotype"/>
          <w:b/>
          <w:sz w:val="24"/>
          <w:szCs w:val="24"/>
          <w:lang w:eastAsia="zh-CN"/>
        </w:rPr>
        <w:t xml:space="preserve">ozási </w:t>
      </w:r>
      <w:proofErr w:type="gramStart"/>
      <w:r w:rsidRPr="00525ABC">
        <w:rPr>
          <w:rFonts w:ascii="Palatino Linotype" w:hAnsi="Palatino Linotype" w:cs="Palatino Linotype"/>
          <w:b/>
          <w:sz w:val="24"/>
          <w:szCs w:val="24"/>
          <w:lang w:eastAsia="zh-CN"/>
        </w:rPr>
        <w:t>szolgáltatás</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t xml:space="preserve">          </w:t>
      </w:r>
      <w:r w:rsidR="0034099D" w:rsidRPr="00525ABC">
        <w:rPr>
          <w:rFonts w:ascii="Palatino Linotype" w:hAnsi="Palatino Linotype" w:cs="Palatino Linotype"/>
          <w:b/>
          <w:sz w:val="24"/>
          <w:szCs w:val="24"/>
          <w:lang w:eastAsia="zh-CN"/>
        </w:rPr>
        <w:t>96</w:t>
      </w:r>
      <w:proofErr w:type="gramEnd"/>
      <w:r w:rsidR="0034099D" w:rsidRPr="00525ABC">
        <w:rPr>
          <w:rFonts w:ascii="Palatino Linotype" w:hAnsi="Palatino Linotype" w:cs="Palatino Linotype"/>
          <w:b/>
          <w:sz w:val="24"/>
          <w:szCs w:val="24"/>
          <w:lang w:eastAsia="zh-CN"/>
        </w:rPr>
        <w:t xml:space="preserve"> óra*</w:t>
      </w:r>
    </w:p>
    <w:p w:rsidR="0034099D" w:rsidRPr="00525ABC" w:rsidRDefault="0034099D" w:rsidP="00CA7C1C">
      <w:pPr>
        <w:tabs>
          <w:tab w:val="left" w:pos="284"/>
        </w:tabs>
        <w:suppressAutoHyphens/>
        <w:spacing w:after="0" w:line="240" w:lineRule="auto"/>
        <w:jc w:val="right"/>
        <w:rPr>
          <w:rFonts w:ascii="Palatino Linotype" w:hAnsi="Palatino Linotype" w:cs="Palatino Linotype"/>
          <w:b/>
          <w:sz w:val="24"/>
          <w:szCs w:val="24"/>
          <w:lang w:eastAsia="zh-CN"/>
        </w:rPr>
      </w:pPr>
      <w:r w:rsidRPr="00525ABC">
        <w:rPr>
          <w:rFonts w:ascii="Palatino Linotype" w:hAnsi="Palatino Linotype" w:cs="Palatino Linotype"/>
          <w:sz w:val="20"/>
          <w:szCs w:val="20"/>
          <w:lang w:eastAsia="zh-CN"/>
        </w:rPr>
        <w:t>* 14. évfolyamon megszervezett képzés</w:t>
      </w:r>
    </w:p>
    <w:p w:rsidR="0034099D" w:rsidRPr="00525ABC" w:rsidRDefault="0034099D" w:rsidP="00CA7C1C">
      <w:pPr>
        <w:widowControl w:val="0"/>
        <w:tabs>
          <w:tab w:val="left" w:pos="284"/>
        </w:tabs>
        <w:suppressAutoHyphens/>
        <w:spacing w:after="0" w:line="240" w:lineRule="auto"/>
        <w:rPr>
          <w:rFonts w:ascii="Palatino Linotype" w:hAnsi="Palatino Linotype" w:cs="Palatino Linotype"/>
          <w:b/>
          <w:vanish/>
          <w:sz w:val="24"/>
          <w:szCs w:val="24"/>
          <w:lang w:eastAsia="zh-CN"/>
        </w:rPr>
      </w:pPr>
    </w:p>
    <w:p w:rsidR="0034099D" w:rsidRPr="00525ABC" w:rsidRDefault="0034099D" w:rsidP="00CA7C1C">
      <w:pPr>
        <w:numPr>
          <w:ilvl w:val="1"/>
          <w:numId w:val="15"/>
        </w:numPr>
        <w:tabs>
          <w:tab w:val="left" w:pos="284"/>
        </w:tabs>
        <w:suppressAutoHyphens/>
        <w:spacing w:after="0" w:line="240" w:lineRule="auto"/>
        <w:ind w:left="330" w:firstLine="0"/>
        <w:jc w:val="both"/>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A tantárgy tanításának célja</w:t>
      </w:r>
    </w:p>
    <w:p w:rsidR="0034099D" w:rsidRPr="00525ABC" w:rsidRDefault="0034099D" w:rsidP="00CA7C1C">
      <w:pPr>
        <w:tabs>
          <w:tab w:val="left" w:pos="284"/>
        </w:tabs>
        <w:suppressAutoHyphens/>
        <w:spacing w:after="0" w:line="240" w:lineRule="auto"/>
        <w:ind w:left="33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A tantárgy tanításának a célja, hogy a különböző, de a vasúti árufuvarozáshoz kapcsolódó egyéb ismeretek, területek, tevékenységek bemutatásra kerüljenek</w:t>
      </w:r>
      <w:proofErr w:type="gramStart"/>
      <w:r w:rsidRPr="00525ABC">
        <w:rPr>
          <w:rFonts w:ascii="Palatino Linotype" w:hAnsi="Palatino Linotype" w:cs="Palatino Linotype"/>
          <w:sz w:val="24"/>
          <w:szCs w:val="24"/>
          <w:lang w:eastAsia="zh-CN"/>
        </w:rPr>
        <w:t>..</w:t>
      </w:r>
      <w:proofErr w:type="gramEnd"/>
      <w:r w:rsidRPr="00525ABC">
        <w:rPr>
          <w:rFonts w:ascii="Palatino Linotype" w:hAnsi="Palatino Linotype" w:cs="Palatino Linotype"/>
          <w:sz w:val="24"/>
          <w:szCs w:val="24"/>
          <w:lang w:eastAsia="zh-CN"/>
        </w:rPr>
        <w:t xml:space="preserve"> Képet kapjanak a pályavasúti szolgáltatásokról, az igénybevételhez szükséges feltételekről, annak meghirdetett díjairól, az árufuvarozáshoz szükséges vagy igénybe vehető szolgáltatásokról, az árutovábbítási technológiákról. Nemzetközi forgalomban - Európai Unión kívüli fuvarozás – szükséges a küldemények vámvizsgálata. A tanulók ismerjék meg és tudják alkalmazni a vámjogszabály előírásait. A képzést követően kellő mélységben sajátítsák el Magyarország és az EU kereskedelempolitikájának meghatározó eszközeit, a hatékony vámrendszer tartalmi elemeit, hatályos jogszabályait, az ebbéli EU</w:t>
      </w:r>
      <w:r w:rsidR="002C30FE">
        <w:rPr>
          <w:rFonts w:ascii="Palatino Linotype" w:hAnsi="Palatino Linotype" w:cs="Palatino Linotype"/>
          <w:sz w:val="24"/>
          <w:szCs w:val="24"/>
          <w:lang w:eastAsia="zh-CN"/>
        </w:rPr>
        <w:t>-</w:t>
      </w:r>
      <w:r w:rsidRPr="00525ABC">
        <w:rPr>
          <w:rFonts w:ascii="Palatino Linotype" w:hAnsi="Palatino Linotype" w:cs="Palatino Linotype"/>
          <w:sz w:val="24"/>
          <w:szCs w:val="24"/>
          <w:lang w:eastAsia="zh-CN"/>
        </w:rPr>
        <w:t xml:space="preserve">normákat. A veszélyes áruk biztonságos és előírásszerű szállítása minden résztvevőtől sok ismeretet és felelősségérzetet feltételez. A gyakorlatba való átültetése azonban gyakran okoz problémát. </w:t>
      </w:r>
    </w:p>
    <w:p w:rsidR="0034099D" w:rsidRPr="00525ABC" w:rsidRDefault="0034099D" w:rsidP="00CA7C1C">
      <w:pPr>
        <w:tabs>
          <w:tab w:val="left" w:pos="284"/>
        </w:tabs>
        <w:suppressAutoHyphens/>
        <w:spacing w:after="0"/>
        <w:ind w:left="330"/>
        <w:jc w:val="both"/>
        <w:rPr>
          <w:rFonts w:ascii="Palatino Linotype" w:hAnsi="Palatino Linotype" w:cs="Palatino Linotype"/>
          <w:sz w:val="24"/>
          <w:szCs w:val="24"/>
          <w:lang w:eastAsia="zh-CN"/>
        </w:rPr>
      </w:pPr>
    </w:p>
    <w:p w:rsidR="0034099D" w:rsidRPr="00525ABC" w:rsidRDefault="0034099D" w:rsidP="00CA7C1C">
      <w:pPr>
        <w:widowControl w:val="0"/>
        <w:numPr>
          <w:ilvl w:val="1"/>
          <w:numId w:val="15"/>
        </w:numPr>
        <w:tabs>
          <w:tab w:val="left" w:pos="284"/>
        </w:tabs>
        <w:suppressAutoHyphens/>
        <w:spacing w:after="0" w:line="100" w:lineRule="atLeast"/>
        <w:ind w:left="330" w:firstLine="0"/>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Kapcsolódó közismereti, szakmai tartalmak</w:t>
      </w:r>
    </w:p>
    <w:p w:rsidR="0034099D" w:rsidRPr="00525ABC" w:rsidRDefault="0034099D" w:rsidP="002C30FE">
      <w:pPr>
        <w:tabs>
          <w:tab w:val="left" w:pos="284"/>
        </w:tabs>
        <w:suppressAutoHyphens/>
        <w:spacing w:after="0"/>
        <w:ind w:left="33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Mutasson rá az árufuvarozás és díjszabás tantárgy ismereteire és fontosságára. Alkalmazza a fizika és kémia ismereteit az áruismeret, veszélyes ár</w:t>
      </w:r>
      <w:r w:rsidR="002C30FE">
        <w:rPr>
          <w:rFonts w:ascii="Palatino Linotype" w:hAnsi="Palatino Linotype" w:cs="Palatino Linotype"/>
          <w:sz w:val="24"/>
          <w:szCs w:val="24"/>
          <w:lang w:eastAsia="zh-CN"/>
        </w:rPr>
        <w:t>u</w:t>
      </w:r>
      <w:r w:rsidRPr="00525ABC">
        <w:rPr>
          <w:rFonts w:ascii="Palatino Linotype" w:hAnsi="Palatino Linotype" w:cs="Palatino Linotype"/>
          <w:sz w:val="24"/>
          <w:szCs w:val="24"/>
          <w:lang w:eastAsia="zh-CN"/>
        </w:rPr>
        <w:t>ismeret és a raktározás, csomagolás tantárgyaknál. Az előadó a szabályok, rendeletek ismertetésén túl mutasson rá azok gyakorlati jelentőségére, egyes tevékenységek (pl</w:t>
      </w:r>
      <w:r w:rsidR="002C30FE">
        <w:rPr>
          <w:rFonts w:ascii="Palatino Linotype" w:hAnsi="Palatino Linotype" w:cs="Palatino Linotype"/>
          <w:sz w:val="24"/>
          <w:szCs w:val="24"/>
          <w:lang w:eastAsia="zh-CN"/>
        </w:rPr>
        <w:t>.</w:t>
      </w:r>
      <w:r w:rsidRPr="00525ABC">
        <w:rPr>
          <w:rFonts w:ascii="Palatino Linotype" w:hAnsi="Palatino Linotype" w:cs="Palatino Linotype"/>
          <w:sz w:val="24"/>
          <w:szCs w:val="24"/>
          <w:lang w:eastAsia="zh-CN"/>
        </w:rPr>
        <w:t>: veszélyes áru felvétele, csomagolása) figyelmen kívül hagyása vagy az árufuvarozási technológia helytelen megválasztása esetén bekövetkező negatív hatásokra, következményekre. Vegye figyelembe és hívja fel a figyelmet a kapcsolódó utasításokkal, szabályokkal, rendeletekkel való összefüggésekre. Az elméleti ismeretek oktatását gyakorlati bemutatással kell kiegészíteni. Tévesztés nélkül ismeri az árufuvarozással, elszámolással kapcsolatos alapvető szerződéskötési, módosítási szabályozást. A képzésben résztvevővel szemben követelmény, hogy a belföldi és a nemzetközi árufuvarozási és elszámolási szabályozás hasonlóságait és különbségeit képes legyen megállapítani, és megfelelően alkalmazni. További követelmény, hogy a vasútvállalat gazdasági, és gazdaságossági mutatóit, érdekeit szem</w:t>
      </w:r>
      <w:r w:rsidR="002C30FE">
        <w:rPr>
          <w:rFonts w:ascii="Palatino Linotype" w:hAnsi="Palatino Linotype" w:cs="Palatino Linotype"/>
          <w:sz w:val="24"/>
          <w:szCs w:val="24"/>
          <w:lang w:eastAsia="zh-CN"/>
        </w:rPr>
        <w:t xml:space="preserve"> </w:t>
      </w:r>
      <w:r w:rsidRPr="00525ABC">
        <w:rPr>
          <w:rFonts w:ascii="Palatino Linotype" w:hAnsi="Palatino Linotype" w:cs="Palatino Linotype"/>
          <w:sz w:val="24"/>
          <w:szCs w:val="24"/>
          <w:lang w:eastAsia="zh-CN"/>
        </w:rPr>
        <w:t>elő</w:t>
      </w:r>
      <w:r w:rsidR="002C30FE">
        <w:rPr>
          <w:rFonts w:ascii="Palatino Linotype" w:hAnsi="Palatino Linotype" w:cs="Palatino Linotype"/>
          <w:sz w:val="24"/>
          <w:szCs w:val="24"/>
          <w:lang w:eastAsia="zh-CN"/>
        </w:rPr>
        <w:t>t</w:t>
      </w:r>
      <w:r w:rsidRPr="00525ABC">
        <w:rPr>
          <w:rFonts w:ascii="Palatino Linotype" w:hAnsi="Palatino Linotype" w:cs="Palatino Linotype"/>
          <w:sz w:val="24"/>
          <w:szCs w:val="24"/>
          <w:lang w:eastAsia="zh-CN"/>
        </w:rPr>
        <w:t>t tartva precízen, pontosan tudja ellátni feladatát.</w:t>
      </w:r>
    </w:p>
    <w:p w:rsidR="0034099D" w:rsidRPr="00525ABC" w:rsidRDefault="0034099D" w:rsidP="00CA7C1C">
      <w:pPr>
        <w:tabs>
          <w:tab w:val="left" w:pos="284"/>
        </w:tabs>
        <w:suppressAutoHyphens/>
        <w:spacing w:after="0" w:line="100" w:lineRule="atLeast"/>
        <w:ind w:left="330"/>
        <w:rPr>
          <w:rFonts w:ascii="Palatino Linotype" w:hAnsi="Palatino Linotype" w:cs="Palatino Linotype"/>
          <w:sz w:val="24"/>
          <w:szCs w:val="24"/>
          <w:lang w:eastAsia="zh-CN"/>
        </w:rPr>
      </w:pPr>
    </w:p>
    <w:p w:rsidR="0034099D" w:rsidRPr="00525ABC" w:rsidRDefault="0034099D" w:rsidP="00CA7C1C">
      <w:pPr>
        <w:widowControl w:val="0"/>
        <w:numPr>
          <w:ilvl w:val="1"/>
          <w:numId w:val="15"/>
        </w:numPr>
        <w:tabs>
          <w:tab w:val="left" w:pos="284"/>
        </w:tabs>
        <w:suppressAutoHyphens/>
        <w:spacing w:after="0" w:line="100" w:lineRule="atLeast"/>
        <w:ind w:left="330" w:firstLine="0"/>
        <w:rPr>
          <w:rFonts w:ascii="Palatino Linotype" w:hAnsi="Palatino Linotype" w:cs="Palatino Linotype"/>
          <w:b/>
          <w:bCs/>
          <w:iCs/>
          <w:sz w:val="24"/>
          <w:szCs w:val="24"/>
          <w:lang w:eastAsia="zh-CN"/>
        </w:rPr>
      </w:pPr>
      <w:r w:rsidRPr="00525ABC">
        <w:rPr>
          <w:rFonts w:ascii="Palatino Linotype" w:hAnsi="Palatino Linotype" w:cs="Palatino Linotype"/>
          <w:b/>
          <w:sz w:val="24"/>
          <w:szCs w:val="24"/>
          <w:lang w:eastAsia="zh-CN"/>
        </w:rPr>
        <w:t xml:space="preserve">Témakörök </w:t>
      </w:r>
    </w:p>
    <w:p w:rsidR="0034099D" w:rsidRDefault="0034099D" w:rsidP="0034099D">
      <w:pPr>
        <w:tabs>
          <w:tab w:val="left" w:pos="284"/>
        </w:tabs>
        <w:suppressAutoHyphens/>
        <w:spacing w:after="0" w:line="100" w:lineRule="atLeast"/>
        <w:rPr>
          <w:rFonts w:ascii="Palatino Linotype" w:hAnsi="Palatino Linotype" w:cs="Palatino Linotype"/>
          <w:b/>
          <w:bCs/>
          <w:iCs/>
          <w:sz w:val="24"/>
          <w:szCs w:val="24"/>
          <w:lang w:eastAsia="zh-CN"/>
        </w:rPr>
      </w:pPr>
    </w:p>
    <w:p w:rsidR="0034099D" w:rsidRPr="00525ABC" w:rsidRDefault="0034099D" w:rsidP="00CA7C1C">
      <w:pPr>
        <w:numPr>
          <w:ilvl w:val="2"/>
          <w:numId w:val="15"/>
        </w:numPr>
        <w:tabs>
          <w:tab w:val="left" w:pos="284"/>
        </w:tabs>
        <w:suppressAutoHyphens/>
        <w:spacing w:after="0" w:line="100" w:lineRule="atLeast"/>
        <w:ind w:left="1134" w:hanging="567"/>
        <w:rPr>
          <w:rFonts w:ascii="Palatino Linotype" w:hAnsi="Palatino Linotype" w:cs="Palatino Linotype"/>
          <w:sz w:val="24"/>
          <w:szCs w:val="24"/>
          <w:lang w:eastAsia="zh-CN"/>
        </w:rPr>
      </w:pPr>
      <w:r w:rsidRPr="00525ABC">
        <w:rPr>
          <w:rFonts w:ascii="Palatino Linotype" w:hAnsi="Palatino Linotype" w:cs="Palatino Linotype"/>
          <w:b/>
          <w:sz w:val="24"/>
          <w:szCs w:val="24"/>
          <w:lang w:eastAsia="zh-CN"/>
        </w:rPr>
        <w:t>HÜSZ (Hálózati Üzletszabályzat</w:t>
      </w:r>
      <w:proofErr w:type="gramStart"/>
      <w:r w:rsidRPr="00525ABC">
        <w:rPr>
          <w:rFonts w:ascii="Palatino Linotype" w:hAnsi="Palatino Linotype" w:cs="Palatino Linotype"/>
          <w:b/>
          <w:sz w:val="24"/>
          <w:szCs w:val="24"/>
          <w:lang w:eastAsia="zh-CN"/>
        </w:rPr>
        <w:t>)</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7F3383"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 xml:space="preserve">            </w:t>
      </w:r>
      <w:r w:rsidRPr="00525ABC">
        <w:rPr>
          <w:rFonts w:ascii="Palatino Linotype" w:hAnsi="Palatino Linotype" w:cs="Palatino Linotype"/>
          <w:b/>
          <w:i/>
          <w:sz w:val="24"/>
          <w:szCs w:val="24"/>
          <w:lang w:eastAsia="zh-CN"/>
        </w:rPr>
        <w:t>16</w:t>
      </w:r>
      <w:proofErr w:type="gramEnd"/>
      <w:r w:rsidRPr="00525ABC">
        <w:rPr>
          <w:rFonts w:ascii="Palatino Linotype" w:hAnsi="Palatino Linotype" w:cs="Palatino Linotype"/>
          <w:b/>
          <w:i/>
          <w:sz w:val="24"/>
          <w:szCs w:val="24"/>
          <w:lang w:eastAsia="zh-CN"/>
        </w:rPr>
        <w:t xml:space="preserve"> óra</w:t>
      </w:r>
    </w:p>
    <w:p w:rsidR="0034099D" w:rsidRPr="00525ABC" w:rsidRDefault="0034099D" w:rsidP="00CA7C1C">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lastRenderedPageBreak/>
        <w:t>HÜSZ alapfogalmak. A nyílt hozzáférésű vasúti pályahálózat igénybevétele. Rendkívüli küldeményt továbbító vonatok és RO-LA vonatok közlekedtetésére vonatkozó előírások. Rendkívüli küldemények igénylése, engedélyezése.</w:t>
      </w:r>
      <w:r w:rsidRPr="00525ABC">
        <w:rPr>
          <w:rFonts w:ascii="Palatino Linotype" w:hAnsi="Palatino Linotype"/>
          <w:lang w:eastAsia="zh-CN"/>
        </w:rPr>
        <w:t xml:space="preserve"> </w:t>
      </w:r>
      <w:r w:rsidRPr="00525ABC">
        <w:rPr>
          <w:rFonts w:ascii="Palatino Linotype" w:hAnsi="Palatino Linotype" w:cs="Palatino Linotype"/>
          <w:sz w:val="24"/>
          <w:szCs w:val="24"/>
          <w:lang w:eastAsia="zh-CN"/>
        </w:rPr>
        <w:t xml:space="preserve">Rendkívüli küldemény engedélyezési kérelme, a nyomtatvány kitöltésével.  Külső vonatfelvétel. A pályavasúti szolgáltatások és azok díjai. A nyílt hozzáférésű vasúti pályahálózathoz kapcsolódó csatlakozó-, összekötő vasúti pályák, valamint saját célú vasúti pályahálózatok. Vasútvonalak, pályaszakaszok legfontosabb jellemzői. A tengelyterhelési határ és a berakható tömeg meghatározása. RO-LA közlekedés lehetősége vonalak szerint. </w:t>
      </w:r>
      <w:proofErr w:type="spellStart"/>
      <w:r w:rsidRPr="00525ABC">
        <w:rPr>
          <w:rFonts w:ascii="Palatino Linotype" w:hAnsi="Palatino Linotype" w:cs="Palatino Linotype"/>
          <w:sz w:val="24"/>
          <w:szCs w:val="24"/>
          <w:lang w:eastAsia="zh-CN"/>
        </w:rPr>
        <w:t>Rakszelvények</w:t>
      </w:r>
      <w:proofErr w:type="spellEnd"/>
      <w:r w:rsidRPr="00525ABC">
        <w:rPr>
          <w:rFonts w:ascii="Palatino Linotype" w:hAnsi="Palatino Linotype" w:cs="Palatino Linotype"/>
          <w:sz w:val="24"/>
          <w:szCs w:val="24"/>
          <w:lang w:eastAsia="zh-CN"/>
        </w:rPr>
        <w:t xml:space="preserve">. Kimutatás a MÁV Zrt. és a GYSEV </w:t>
      </w:r>
      <w:proofErr w:type="spellStart"/>
      <w:r w:rsidRPr="00525ABC">
        <w:rPr>
          <w:rFonts w:ascii="Palatino Linotype" w:hAnsi="Palatino Linotype" w:cs="Palatino Linotype"/>
          <w:sz w:val="24"/>
          <w:szCs w:val="24"/>
          <w:lang w:eastAsia="zh-CN"/>
        </w:rPr>
        <w:t>Zrt</w:t>
      </w:r>
      <w:proofErr w:type="spellEnd"/>
      <w:r w:rsidRPr="00525ABC">
        <w:rPr>
          <w:rFonts w:ascii="Palatino Linotype" w:hAnsi="Palatino Linotype" w:cs="Palatino Linotype"/>
          <w:sz w:val="24"/>
          <w:szCs w:val="24"/>
          <w:lang w:eastAsia="zh-CN"/>
        </w:rPr>
        <w:t>. pályahálózatán nyílt hozzáférésű (közforgalmú) rakterületekről. Vasúti járműmérlegek a MÁV Zrt. és a GYESEV Zrt. vonalain. Alap-, járulékos, -kiegészítő és mellékszolgáltatások igénylése.</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sz w:val="24"/>
          <w:szCs w:val="24"/>
          <w:lang w:eastAsia="zh-CN"/>
        </w:rPr>
      </w:pPr>
    </w:p>
    <w:p w:rsidR="0034099D" w:rsidRPr="00525ABC" w:rsidRDefault="0034099D" w:rsidP="00302A06">
      <w:pPr>
        <w:numPr>
          <w:ilvl w:val="2"/>
          <w:numId w:val="15"/>
        </w:numPr>
        <w:tabs>
          <w:tab w:val="left" w:pos="284"/>
        </w:tabs>
        <w:suppressAutoHyphens/>
        <w:spacing w:after="0" w:line="100" w:lineRule="atLeast"/>
        <w:ind w:left="1134" w:hanging="567"/>
        <w:rPr>
          <w:rFonts w:ascii="Palatino Linotype" w:hAnsi="Palatino Linotype" w:cs="Palatino Linotype"/>
          <w:sz w:val="24"/>
          <w:szCs w:val="24"/>
          <w:lang w:eastAsia="zh-CN"/>
        </w:rPr>
      </w:pPr>
      <w:r w:rsidRPr="00525ABC">
        <w:rPr>
          <w:rFonts w:ascii="Palatino Linotype" w:hAnsi="Palatino Linotype" w:cs="Palatino Linotype"/>
          <w:b/>
          <w:sz w:val="24"/>
          <w:szCs w:val="24"/>
          <w:lang w:eastAsia="zh-CN"/>
        </w:rPr>
        <w:t>Vasúti szolgáltatások</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7F3383"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i/>
          <w:sz w:val="24"/>
          <w:szCs w:val="24"/>
          <w:lang w:eastAsia="zh-CN"/>
        </w:rPr>
        <w:t>16 óra</w:t>
      </w:r>
    </w:p>
    <w:p w:rsidR="0034099D" w:rsidRPr="00525ABC" w:rsidRDefault="0034099D" w:rsidP="00CA7C1C">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Tartalomvizsgálat. Mintavételezés. Mintavételes minőség-ellenőrzés. Vámközreműködés. Határállomási eljárások Záhony – határváltós forgalom. Széles kocsiban történő fuvarozás. </w:t>
      </w:r>
      <w:proofErr w:type="spellStart"/>
      <w:r w:rsidRPr="00525ABC">
        <w:rPr>
          <w:rFonts w:ascii="Palatino Linotype" w:hAnsi="Palatino Linotype" w:cs="Palatino Linotype"/>
          <w:sz w:val="24"/>
          <w:szCs w:val="24"/>
          <w:lang w:eastAsia="zh-CN"/>
        </w:rPr>
        <w:t>Nyomközváltás</w:t>
      </w:r>
      <w:proofErr w:type="spellEnd"/>
      <w:r w:rsidRPr="00525ABC">
        <w:rPr>
          <w:rFonts w:ascii="Palatino Linotype" w:hAnsi="Palatino Linotype" w:cs="Palatino Linotype"/>
          <w:sz w:val="24"/>
          <w:szCs w:val="24"/>
          <w:lang w:eastAsia="zh-CN"/>
        </w:rPr>
        <w:t xml:space="preserve"> miatt átrakás, </w:t>
      </w:r>
      <w:proofErr w:type="spellStart"/>
      <w:r w:rsidRPr="00525ABC">
        <w:rPr>
          <w:rFonts w:ascii="Palatino Linotype" w:hAnsi="Palatino Linotype" w:cs="Palatino Linotype"/>
          <w:sz w:val="24"/>
          <w:szCs w:val="24"/>
          <w:lang w:eastAsia="zh-CN"/>
        </w:rPr>
        <w:t>áttengelyezés</w:t>
      </w:r>
      <w:proofErr w:type="spellEnd"/>
      <w:r w:rsidRPr="00525ABC">
        <w:rPr>
          <w:rFonts w:ascii="Palatino Linotype" w:hAnsi="Palatino Linotype" w:cs="Palatino Linotype"/>
          <w:sz w:val="24"/>
          <w:szCs w:val="24"/>
          <w:lang w:eastAsia="zh-CN"/>
        </w:rPr>
        <w:t xml:space="preserve">. </w:t>
      </w:r>
      <w:proofErr w:type="spellStart"/>
      <w:r w:rsidRPr="00525ABC">
        <w:rPr>
          <w:rFonts w:ascii="Palatino Linotype" w:hAnsi="Palatino Linotype" w:cs="Palatino Linotype"/>
          <w:sz w:val="24"/>
          <w:szCs w:val="24"/>
          <w:lang w:eastAsia="zh-CN"/>
        </w:rPr>
        <w:t>Áttengelyezés</w:t>
      </w:r>
      <w:proofErr w:type="spellEnd"/>
      <w:r w:rsidRPr="00525ABC">
        <w:rPr>
          <w:rFonts w:ascii="Palatino Linotype" w:hAnsi="Palatino Linotype" w:cs="Palatino Linotype"/>
          <w:sz w:val="24"/>
          <w:szCs w:val="24"/>
          <w:lang w:eastAsia="zh-CN"/>
        </w:rPr>
        <w:t xml:space="preserve"> a fél kérésére, </w:t>
      </w:r>
      <w:proofErr w:type="spellStart"/>
      <w:r w:rsidRPr="00525ABC">
        <w:rPr>
          <w:rFonts w:ascii="Palatino Linotype" w:hAnsi="Palatino Linotype" w:cs="Palatino Linotype"/>
          <w:sz w:val="24"/>
          <w:szCs w:val="24"/>
          <w:lang w:eastAsia="zh-CN"/>
        </w:rPr>
        <w:t>áttengelyezés</w:t>
      </w:r>
      <w:proofErr w:type="spellEnd"/>
      <w:r w:rsidRPr="00525ABC">
        <w:rPr>
          <w:rFonts w:ascii="Palatino Linotype" w:hAnsi="Palatino Linotype" w:cs="Palatino Linotype"/>
          <w:sz w:val="24"/>
          <w:szCs w:val="24"/>
          <w:lang w:eastAsia="zh-CN"/>
        </w:rPr>
        <w:t xml:space="preserve"> üzemi okból. E – fuvarozás. Árukíséret. Zárt vonatokban történő árutovábbítás. Üres vasúti kocsik továbbítása. Utólagos rendelkezés, szerződésmódosítás. Saját célú vasúti pályahálózaton nyújtott szolgáltatások. Bérelt rakodóterületen nyújtott szolgáltatások.</w:t>
      </w:r>
    </w:p>
    <w:p w:rsidR="0034099D" w:rsidRPr="00525ABC" w:rsidRDefault="0034099D" w:rsidP="0034099D">
      <w:pPr>
        <w:tabs>
          <w:tab w:val="left" w:pos="284"/>
        </w:tabs>
        <w:suppressAutoHyphens/>
        <w:spacing w:after="0" w:line="100" w:lineRule="atLeast"/>
        <w:rPr>
          <w:rFonts w:ascii="Palatino Linotype" w:hAnsi="Palatino Linotype" w:cs="Palatino Linotype"/>
          <w:sz w:val="24"/>
          <w:szCs w:val="24"/>
          <w:lang w:eastAsia="zh-CN"/>
        </w:rPr>
      </w:pPr>
    </w:p>
    <w:p w:rsidR="0034099D" w:rsidRPr="00525ABC" w:rsidRDefault="0034099D" w:rsidP="00302A06">
      <w:pPr>
        <w:numPr>
          <w:ilvl w:val="2"/>
          <w:numId w:val="15"/>
        </w:numPr>
        <w:tabs>
          <w:tab w:val="left" w:pos="284"/>
        </w:tabs>
        <w:suppressAutoHyphens/>
        <w:spacing w:after="0" w:line="100" w:lineRule="atLeast"/>
        <w:ind w:left="1134" w:hanging="567"/>
        <w:rPr>
          <w:rFonts w:ascii="Palatino Linotype" w:hAnsi="Palatino Linotype" w:cs="Palatino Linotype"/>
          <w:sz w:val="24"/>
          <w:szCs w:val="24"/>
          <w:lang w:eastAsia="zh-CN"/>
        </w:rPr>
      </w:pPr>
      <w:r w:rsidRPr="00525ABC">
        <w:rPr>
          <w:rFonts w:ascii="Palatino Linotype" w:hAnsi="Palatino Linotype" w:cs="Palatino Linotype"/>
          <w:b/>
          <w:sz w:val="24"/>
          <w:szCs w:val="24"/>
          <w:lang w:eastAsia="zh-CN"/>
        </w:rPr>
        <w:t>Árutovábbítási technológiák</w:t>
      </w:r>
      <w:r w:rsidRPr="00525ABC">
        <w:rPr>
          <w:rFonts w:ascii="Palatino Linotype" w:hAnsi="Palatino Linotype" w:cs="Palatino Linotype"/>
          <w:b/>
          <w:i/>
          <w:sz w:val="24"/>
          <w:szCs w:val="24"/>
          <w:lang w:eastAsia="zh-CN"/>
        </w:rPr>
        <w:t xml:space="preserve"> </w:t>
      </w:r>
      <w:r w:rsidRPr="00525ABC">
        <w:rPr>
          <w:rFonts w:ascii="Palatino Linotype" w:hAnsi="Palatino Linotype" w:cs="Palatino Linotype"/>
          <w:b/>
          <w:i/>
          <w:sz w:val="24"/>
          <w:szCs w:val="24"/>
          <w:lang w:eastAsia="zh-CN"/>
        </w:rPr>
        <w:tab/>
      </w:r>
      <w:r w:rsidRPr="00525ABC">
        <w:rPr>
          <w:rFonts w:ascii="Palatino Linotype" w:hAnsi="Palatino Linotype" w:cs="Palatino Linotype"/>
          <w:b/>
          <w:i/>
          <w:sz w:val="24"/>
          <w:szCs w:val="24"/>
          <w:lang w:eastAsia="zh-CN"/>
        </w:rPr>
        <w:tab/>
      </w:r>
      <w:r w:rsidRPr="00525ABC">
        <w:rPr>
          <w:rFonts w:ascii="Palatino Linotype" w:hAnsi="Palatino Linotype" w:cs="Palatino Linotype"/>
          <w:b/>
          <w:i/>
          <w:sz w:val="24"/>
          <w:szCs w:val="24"/>
          <w:lang w:eastAsia="zh-CN"/>
        </w:rPr>
        <w:tab/>
      </w:r>
      <w:r w:rsidR="00CA7C1C">
        <w:rPr>
          <w:rFonts w:ascii="Palatino Linotype" w:hAnsi="Palatino Linotype" w:cs="Palatino Linotype"/>
          <w:b/>
          <w:i/>
          <w:sz w:val="24"/>
          <w:szCs w:val="24"/>
          <w:lang w:eastAsia="zh-CN"/>
        </w:rPr>
        <w:tab/>
      </w:r>
      <w:r w:rsidR="007F3383" w:rsidRPr="00525ABC">
        <w:rPr>
          <w:rFonts w:ascii="Palatino Linotype" w:hAnsi="Palatino Linotype" w:cs="Palatino Linotype"/>
          <w:b/>
          <w:i/>
          <w:sz w:val="24"/>
          <w:szCs w:val="24"/>
          <w:lang w:eastAsia="zh-CN"/>
        </w:rPr>
        <w:tab/>
      </w:r>
      <w:r w:rsidRPr="00525ABC">
        <w:rPr>
          <w:rFonts w:ascii="Palatino Linotype" w:hAnsi="Palatino Linotype" w:cs="Palatino Linotype"/>
          <w:b/>
          <w:i/>
          <w:sz w:val="24"/>
          <w:szCs w:val="24"/>
          <w:lang w:eastAsia="zh-CN"/>
        </w:rPr>
        <w:tab/>
        <w:t>14 óra</w:t>
      </w:r>
    </w:p>
    <w:p w:rsidR="0034099D" w:rsidRPr="00525ABC" w:rsidRDefault="0034099D" w:rsidP="00CA7C1C">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Kocsirakományú, darabáru küldemények fuvarozása. Az áru fuvarozásához a legalkalmasabb fuvareszköz kiválasztása. Egységrakományos fuvarozás: árufuvarozás rakodólapon. Szabvány rakodólapra, csere</w:t>
      </w:r>
      <w:r w:rsidR="00192F71" w:rsidRPr="00525ABC">
        <w:rPr>
          <w:rFonts w:ascii="Palatino Linotype" w:hAnsi="Palatino Linotype" w:cs="Palatino Linotype"/>
          <w:sz w:val="24"/>
          <w:szCs w:val="24"/>
          <w:lang w:eastAsia="zh-CN"/>
        </w:rPr>
        <w:t xml:space="preserve"> </w:t>
      </w:r>
      <w:r w:rsidRPr="00525ABC">
        <w:rPr>
          <w:rFonts w:ascii="Palatino Linotype" w:hAnsi="Palatino Linotype" w:cs="Palatino Linotype"/>
          <w:sz w:val="24"/>
          <w:szCs w:val="24"/>
          <w:lang w:eastAsia="zh-CN"/>
        </w:rPr>
        <w:t>rakodólapra, magán</w:t>
      </w:r>
      <w:r w:rsidR="00192F71" w:rsidRPr="00525ABC">
        <w:rPr>
          <w:rFonts w:ascii="Palatino Linotype" w:hAnsi="Palatino Linotype" w:cs="Palatino Linotype"/>
          <w:sz w:val="24"/>
          <w:szCs w:val="24"/>
          <w:lang w:eastAsia="zh-CN"/>
        </w:rPr>
        <w:t xml:space="preserve"> </w:t>
      </w:r>
      <w:r w:rsidRPr="00525ABC">
        <w:rPr>
          <w:rFonts w:ascii="Palatino Linotype" w:hAnsi="Palatino Linotype" w:cs="Palatino Linotype"/>
          <w:sz w:val="24"/>
          <w:szCs w:val="24"/>
          <w:lang w:eastAsia="zh-CN"/>
        </w:rPr>
        <w:t xml:space="preserve">rakodólapra vonatkozó előírások. Konténerfuvarozás: általános rendeltetésű konténerek fuvarozása, a konténeres árufuvarozás általános szabályai. A konténerek nemzetközi forgalma. Konténer terminálok belföldi és nemzetközi forgalomban. Nehéz és nagyméretű tárgyak fuvarozása. </w:t>
      </w:r>
      <w:proofErr w:type="spellStart"/>
      <w:r w:rsidRPr="00525ABC">
        <w:rPr>
          <w:rFonts w:ascii="Palatino Linotype" w:hAnsi="Palatino Linotype" w:cs="Palatino Linotype"/>
          <w:sz w:val="24"/>
          <w:szCs w:val="24"/>
          <w:lang w:eastAsia="zh-CN"/>
        </w:rPr>
        <w:t>Huckepack</w:t>
      </w:r>
      <w:proofErr w:type="spellEnd"/>
      <w:r w:rsidRPr="00525ABC">
        <w:rPr>
          <w:rFonts w:ascii="Palatino Linotype" w:hAnsi="Palatino Linotype" w:cs="Palatino Linotype"/>
          <w:sz w:val="24"/>
          <w:szCs w:val="24"/>
          <w:lang w:eastAsia="zh-CN"/>
        </w:rPr>
        <w:t xml:space="preserve"> áruszállítási módok.</w:t>
      </w:r>
    </w:p>
    <w:p w:rsidR="0034099D" w:rsidRPr="00525ABC" w:rsidRDefault="0034099D" w:rsidP="0034099D">
      <w:pPr>
        <w:tabs>
          <w:tab w:val="left" w:pos="284"/>
        </w:tabs>
        <w:suppressAutoHyphens/>
        <w:spacing w:after="0" w:line="100" w:lineRule="atLeast"/>
        <w:rPr>
          <w:rFonts w:ascii="Palatino Linotype" w:hAnsi="Palatino Linotype" w:cs="Palatino Linotype"/>
          <w:sz w:val="24"/>
          <w:szCs w:val="24"/>
          <w:lang w:eastAsia="zh-CN"/>
        </w:rPr>
      </w:pPr>
    </w:p>
    <w:p w:rsidR="0034099D" w:rsidRPr="00525ABC" w:rsidRDefault="0034099D" w:rsidP="00302A06">
      <w:pPr>
        <w:numPr>
          <w:ilvl w:val="2"/>
          <w:numId w:val="15"/>
        </w:numPr>
        <w:tabs>
          <w:tab w:val="left" w:pos="284"/>
        </w:tabs>
        <w:suppressAutoHyphens/>
        <w:spacing w:after="0" w:line="100" w:lineRule="atLeast"/>
        <w:ind w:left="1134" w:hanging="567"/>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Vámismeret</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7F3383" w:rsidRPr="00525ABC">
        <w:rPr>
          <w:rFonts w:ascii="Palatino Linotype" w:hAnsi="Palatino Linotype" w:cs="Palatino Linotype"/>
          <w:b/>
          <w:sz w:val="24"/>
          <w:szCs w:val="24"/>
          <w:lang w:eastAsia="zh-CN"/>
        </w:rPr>
        <w:tab/>
      </w:r>
      <w:r w:rsidR="007F3383"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i/>
          <w:sz w:val="24"/>
          <w:szCs w:val="24"/>
          <w:lang w:eastAsia="zh-CN"/>
        </w:rPr>
        <w:t>22 óra</w:t>
      </w:r>
    </w:p>
    <w:p w:rsidR="0034099D" w:rsidRPr="00525ABC" w:rsidRDefault="0034099D" w:rsidP="00CA7C1C">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 vám fogalma, vámjogi alapfogalmak, szerepe a közlekedésben, külkereskedelemben. A vámok csoportosítása. A GATT, WTO szervezetek szerepe. Nem közösségi áru, vámterület, vámszabadterület, vámhatár, vámteher. Jogforrások az Európai Uniós integrációra tekintettel és az EU-s vámkódex – </w:t>
      </w:r>
      <w:r w:rsidRPr="00525ABC">
        <w:rPr>
          <w:rFonts w:ascii="Palatino Linotype" w:hAnsi="Palatino Linotype" w:cs="Palatino Linotype"/>
          <w:sz w:val="24"/>
          <w:szCs w:val="24"/>
          <w:lang w:eastAsia="zh-CN"/>
        </w:rPr>
        <w:lastRenderedPageBreak/>
        <w:t>vámunió, belső piac. Vámeljárások – árutovábbítás, szabadforgalomba helyezés, -ellenőrzések (kiviteli, behozatali) és –felügyelet, -biztosíték, az áru vám elé állítása. Vámvizsgálat – egyszerűsített, tételes. Kiviteli, behozatali ellenőrzés. Írásbeli árunyilatkozat – EV. Egyszerűsített vámeljárások formái. Vámraktározás fajtái, típusai. Utólagos ellenőrzés, jogorvoslat. A vám általános jellemzői, fogalma, funkciói; a vámok csoportosítása; a vámunió</w:t>
      </w:r>
      <w:r w:rsidR="007F3383" w:rsidRPr="00525ABC">
        <w:rPr>
          <w:rFonts w:ascii="Palatino Linotype" w:hAnsi="Palatino Linotype" w:cs="Palatino Linotype"/>
          <w:sz w:val="24"/>
          <w:szCs w:val="24"/>
          <w:lang w:eastAsia="zh-CN"/>
        </w:rPr>
        <w:t xml:space="preserve"> </w:t>
      </w:r>
      <w:r w:rsidRPr="00525ABC">
        <w:rPr>
          <w:rFonts w:ascii="Palatino Linotype" w:hAnsi="Palatino Linotype" w:cs="Palatino Linotype"/>
          <w:sz w:val="24"/>
          <w:szCs w:val="24"/>
          <w:lang w:eastAsia="zh-CN"/>
        </w:rPr>
        <w:t>kialakulása, fejlődése és hatása a hazai vámrendszerre; a Közösségi Vámkódex és végrehajtási rendelkezéseinek főbb elemei; a vámmentességről szóló közösségi jogszabály fontosabb elemei; a nemzeti vámjogszabályok, a közösségi vámjog végrehajtásáról szóló törvény és a végrehajtásáról szóló rendelet szabályainak ismertetése.</w:t>
      </w:r>
    </w:p>
    <w:p w:rsidR="0034099D" w:rsidRPr="00525ABC" w:rsidRDefault="0034099D" w:rsidP="0034099D">
      <w:pPr>
        <w:tabs>
          <w:tab w:val="left" w:pos="284"/>
        </w:tabs>
        <w:suppressAutoHyphens/>
        <w:spacing w:after="0"/>
        <w:jc w:val="both"/>
        <w:rPr>
          <w:rFonts w:ascii="Palatino Linotype" w:hAnsi="Palatino Linotype" w:cs="Palatino Linotype"/>
          <w:sz w:val="24"/>
          <w:szCs w:val="24"/>
          <w:lang w:eastAsia="zh-CN"/>
        </w:rPr>
      </w:pPr>
    </w:p>
    <w:p w:rsidR="0034099D" w:rsidRPr="00CA7C1C" w:rsidRDefault="0034099D" w:rsidP="00CA7C1C">
      <w:pPr>
        <w:numPr>
          <w:ilvl w:val="2"/>
          <w:numId w:val="15"/>
        </w:numPr>
        <w:tabs>
          <w:tab w:val="left" w:pos="284"/>
        </w:tabs>
        <w:suppressAutoHyphens/>
        <w:spacing w:after="0" w:line="100" w:lineRule="atLeast"/>
        <w:ind w:left="1134" w:hanging="567"/>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 xml:space="preserve">Veszélyes </w:t>
      </w:r>
      <w:proofErr w:type="gramStart"/>
      <w:r w:rsidRPr="00525ABC">
        <w:rPr>
          <w:rFonts w:ascii="Palatino Linotype" w:hAnsi="Palatino Linotype" w:cs="Palatino Linotype"/>
          <w:b/>
          <w:sz w:val="24"/>
          <w:szCs w:val="24"/>
          <w:lang w:eastAsia="zh-CN"/>
        </w:rPr>
        <w:t>áru</w:t>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7F3383" w:rsidRPr="00525ABC">
        <w:rPr>
          <w:rFonts w:ascii="Palatino Linotype" w:hAnsi="Palatino Linotype" w:cs="Palatino Linotype"/>
          <w:b/>
          <w:sz w:val="24"/>
          <w:szCs w:val="24"/>
          <w:lang w:eastAsia="zh-CN"/>
        </w:rPr>
        <w:tab/>
      </w:r>
      <w:r w:rsidR="007F3383"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 xml:space="preserve">           </w:t>
      </w:r>
      <w:r w:rsidRPr="00525ABC">
        <w:rPr>
          <w:rFonts w:ascii="Palatino Linotype" w:hAnsi="Palatino Linotype" w:cs="Palatino Linotype"/>
          <w:b/>
          <w:i/>
          <w:sz w:val="24"/>
          <w:szCs w:val="24"/>
          <w:lang w:eastAsia="zh-CN"/>
        </w:rPr>
        <w:t>28</w:t>
      </w:r>
      <w:proofErr w:type="gramEnd"/>
      <w:r w:rsidRPr="00525ABC">
        <w:rPr>
          <w:rFonts w:ascii="Palatino Linotype" w:hAnsi="Palatino Linotype" w:cs="Palatino Linotype"/>
          <w:b/>
          <w:i/>
          <w:sz w:val="24"/>
          <w:szCs w:val="24"/>
          <w:lang w:eastAsia="zh-CN"/>
        </w:rPr>
        <w:t xml:space="preserve"> óra</w:t>
      </w:r>
    </w:p>
    <w:p w:rsidR="0034099D" w:rsidRPr="00525ABC" w:rsidRDefault="0034099D" w:rsidP="00CA7C1C">
      <w:pPr>
        <w:tabs>
          <w:tab w:val="left" w:pos="284"/>
        </w:tabs>
        <w:suppressAutoHyphens/>
        <w:spacing w:after="0"/>
        <w:ind w:left="426"/>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 vasúton történő veszélyes áru fuvarozásának jogi alapjainak megismerése – </w:t>
      </w:r>
      <w:proofErr w:type="gramStart"/>
      <w:r w:rsidRPr="00525ABC">
        <w:rPr>
          <w:rFonts w:ascii="Palatino Linotype" w:hAnsi="Palatino Linotype" w:cs="Palatino Linotype"/>
          <w:sz w:val="24"/>
          <w:szCs w:val="24"/>
          <w:lang w:eastAsia="zh-CN"/>
        </w:rPr>
        <w:t>A</w:t>
      </w:r>
      <w:proofErr w:type="gramEnd"/>
      <w:r w:rsidRPr="00525ABC">
        <w:rPr>
          <w:rFonts w:ascii="Palatino Linotype" w:hAnsi="Palatino Linotype" w:cs="Palatino Linotype"/>
          <w:sz w:val="24"/>
          <w:szCs w:val="24"/>
          <w:lang w:eastAsia="zh-CN"/>
        </w:rPr>
        <w:t xml:space="preserve"> veszélyes áruk nemzetközi fuvarozásáról szóló szabályzat a COTIF „C” Függeléke a RID, SZMGSZ II. sz. melléklete. Veszélyes áru szállítása – végrehajtási utasítás, előírások Magyarországon és egyéb törvényi előírások. Fogalom-meghatározások. A résztvevők kötelezettségei veszélyes áru fuvarozása során - feladó, fuvarozó, címzett, berakó, csomagoló, betöltő, üzemben tartó. Anyagok és tárgyak osztályba sorolása. Összeférhetőségi csoportok, Osztályozási kódok. A veszélyes anyagok osztályba sorolása, veszélyei példák meghatározásával. Veszélyfajták veszélyes áru fuvarozása alatt. Nagy veszélyt képviselő áruk megismerése. Általános és különleges mentességek a RID előírásai alól. Fuvarokmány kitöltésének szabályai és kísérőokmányok veszélyes áru fuvarozásakor. Megrakási – és rögzítési szabályok. Vasúti kocsik megjelölése. A veszélyességi bárcák és táblák áttekintése és a veszélyek jellemzői. A veszélyes áru ömlesztett állapotban történő fuvarozásának előírásai. Tartálykocsiban továbbított veszélyes áru fuvarozásának feltételei. A veszélyes áruk raktározása a vasút területén. UN számok jelentése.</w:t>
      </w:r>
    </w:p>
    <w:p w:rsidR="00593BF3" w:rsidRPr="00525ABC" w:rsidRDefault="00593BF3" w:rsidP="0034099D">
      <w:pPr>
        <w:tabs>
          <w:tab w:val="left" w:pos="284"/>
        </w:tabs>
        <w:suppressAutoHyphens/>
        <w:spacing w:after="0"/>
        <w:jc w:val="both"/>
        <w:rPr>
          <w:rFonts w:ascii="Palatino Linotype" w:hAnsi="Palatino Linotype" w:cs="Palatino Linotype"/>
          <w:sz w:val="24"/>
          <w:szCs w:val="24"/>
          <w:lang w:eastAsia="zh-CN"/>
        </w:rPr>
      </w:pPr>
    </w:p>
    <w:p w:rsidR="0034099D" w:rsidRPr="00525ABC" w:rsidRDefault="0034099D" w:rsidP="00302A06">
      <w:pPr>
        <w:widowControl w:val="0"/>
        <w:numPr>
          <w:ilvl w:val="1"/>
          <w:numId w:val="15"/>
        </w:numPr>
        <w:suppressAutoHyphens/>
        <w:spacing w:after="0" w:line="240" w:lineRule="auto"/>
        <w:ind w:left="993" w:hanging="567"/>
        <w:rPr>
          <w:rFonts w:ascii="Palatino Linotype" w:hAnsi="Palatino Linotype"/>
          <w:b/>
          <w:i/>
          <w:sz w:val="24"/>
          <w:szCs w:val="24"/>
          <w:lang w:eastAsia="zh-CN"/>
        </w:rPr>
      </w:pPr>
      <w:r w:rsidRPr="00525ABC">
        <w:rPr>
          <w:rFonts w:ascii="Palatino Linotype" w:hAnsi="Palatino Linotype"/>
          <w:b/>
          <w:i/>
          <w:sz w:val="24"/>
          <w:szCs w:val="24"/>
          <w:lang w:eastAsia="zh-CN"/>
        </w:rPr>
        <w:t xml:space="preserve">A képzés javasolt helyszíne </w:t>
      </w:r>
      <w:r w:rsidRPr="00525ABC">
        <w:rPr>
          <w:rFonts w:ascii="Palatino Linotype" w:hAnsi="Palatino Linotype"/>
          <w:b/>
          <w:i/>
          <w:kern w:val="1"/>
          <w:sz w:val="24"/>
          <w:szCs w:val="24"/>
          <w:lang w:eastAsia="hi-IN" w:bidi="hi-IN"/>
        </w:rPr>
        <w:t>(ajánlás)</w:t>
      </w:r>
    </w:p>
    <w:p w:rsidR="00593BF3" w:rsidRPr="00525ABC" w:rsidRDefault="00593BF3" w:rsidP="007D4A3F">
      <w:pPr>
        <w:suppressAutoHyphens/>
        <w:spacing w:after="0" w:line="240" w:lineRule="auto"/>
        <w:jc w:val="both"/>
        <w:rPr>
          <w:rFonts w:ascii="Palatino Linotype" w:hAnsi="Palatino Linotype"/>
          <w:b/>
          <w:bCs/>
          <w:sz w:val="24"/>
          <w:szCs w:val="24"/>
          <w:lang w:eastAsia="zh-CN"/>
        </w:rPr>
      </w:pPr>
    </w:p>
    <w:p w:rsidR="00593BF3" w:rsidRPr="007D4A3F" w:rsidRDefault="0034099D" w:rsidP="00302A06">
      <w:pPr>
        <w:widowControl w:val="0"/>
        <w:numPr>
          <w:ilvl w:val="1"/>
          <w:numId w:val="15"/>
        </w:numPr>
        <w:suppressAutoHyphens/>
        <w:spacing w:after="0" w:line="240" w:lineRule="auto"/>
        <w:ind w:left="993" w:hanging="567"/>
        <w:rPr>
          <w:rFonts w:ascii="Palatino Linotype" w:hAnsi="Palatino Linotype"/>
          <w:b/>
          <w:bCs/>
          <w:sz w:val="24"/>
          <w:szCs w:val="24"/>
          <w:lang w:eastAsia="zh-CN"/>
        </w:rPr>
      </w:pPr>
      <w:r w:rsidRPr="00525ABC">
        <w:rPr>
          <w:rFonts w:ascii="Palatino Linotype" w:hAnsi="Palatino Linotype"/>
          <w:b/>
          <w:bCs/>
          <w:i/>
          <w:sz w:val="24"/>
          <w:szCs w:val="24"/>
          <w:lang w:eastAsia="zh-CN"/>
        </w:rPr>
        <w:t>A tantárgy elsajátítása során alkalmazható sajátos módszerek,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53A36" w:rsidRPr="00525ABC">
        <w:trPr>
          <w:cantSplit/>
          <w:trHeight w:val="921"/>
          <w:jc w:val="center"/>
        </w:trPr>
        <w:tc>
          <w:tcPr>
            <w:tcW w:w="828" w:type="dxa"/>
            <w:vMerge w:val="restart"/>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Sor-szám</w:t>
            </w:r>
          </w:p>
        </w:tc>
        <w:tc>
          <w:tcPr>
            <w:tcW w:w="3621" w:type="dxa"/>
            <w:vMerge w:val="restart"/>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Tanulói tevékenységforma</w:t>
            </w:r>
          </w:p>
        </w:tc>
        <w:tc>
          <w:tcPr>
            <w:tcW w:w="2370" w:type="dxa"/>
            <w:gridSpan w:val="3"/>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Tanulói tevékenység szervezési kerete</w:t>
            </w:r>
          </w:p>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(differenciálási módok)</w:t>
            </w:r>
          </w:p>
        </w:tc>
        <w:tc>
          <w:tcPr>
            <w:tcW w:w="2190" w:type="dxa"/>
            <w:vMerge w:val="restart"/>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 xml:space="preserve">Alkalmazandó eszközök és felszerelések (SZVK </w:t>
            </w:r>
            <w:r w:rsidRPr="00525ABC">
              <w:rPr>
                <w:rFonts w:ascii="Palatino Linotype" w:eastAsia="Calibri" w:hAnsi="Palatino Linotype"/>
                <w:b/>
                <w:sz w:val="20"/>
                <w:szCs w:val="20"/>
              </w:rPr>
              <w:lastRenderedPageBreak/>
              <w:t>6. pont lebontása, pontosítása)</w:t>
            </w:r>
          </w:p>
        </w:tc>
      </w:tr>
      <w:tr w:rsidR="00753A36" w:rsidRPr="00525ABC">
        <w:trPr>
          <w:cantSplit/>
          <w:trHeight w:val="1076"/>
          <w:jc w:val="center"/>
        </w:trPr>
        <w:tc>
          <w:tcPr>
            <w:tcW w:w="828" w:type="dxa"/>
            <w:vMerge/>
            <w:vAlign w:val="center"/>
          </w:tcPr>
          <w:p w:rsidR="00753A36" w:rsidRPr="00525ABC" w:rsidRDefault="00753A36" w:rsidP="00753A36">
            <w:pPr>
              <w:spacing w:after="0" w:line="240" w:lineRule="auto"/>
              <w:jc w:val="center"/>
              <w:rPr>
                <w:rFonts w:ascii="Palatino Linotype" w:eastAsia="Calibri" w:hAnsi="Palatino Linotype"/>
                <w:b/>
                <w:sz w:val="20"/>
                <w:szCs w:val="20"/>
              </w:rPr>
            </w:pPr>
          </w:p>
        </w:tc>
        <w:tc>
          <w:tcPr>
            <w:tcW w:w="3621" w:type="dxa"/>
            <w:vMerge/>
            <w:vAlign w:val="center"/>
          </w:tcPr>
          <w:p w:rsidR="00753A36" w:rsidRPr="00525ABC" w:rsidRDefault="00753A36" w:rsidP="00753A36">
            <w:pPr>
              <w:spacing w:after="0" w:line="240" w:lineRule="auto"/>
              <w:rPr>
                <w:rFonts w:ascii="Palatino Linotype" w:eastAsia="Calibri" w:hAnsi="Palatino Linotype"/>
                <w:b/>
                <w:sz w:val="20"/>
                <w:szCs w:val="20"/>
              </w:rPr>
            </w:pPr>
          </w:p>
        </w:tc>
        <w:tc>
          <w:tcPr>
            <w:tcW w:w="809" w:type="dxa"/>
            <w:textDirection w:val="btLr"/>
            <w:vAlign w:val="center"/>
          </w:tcPr>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Egyéni</w:t>
            </w:r>
          </w:p>
        </w:tc>
        <w:tc>
          <w:tcPr>
            <w:tcW w:w="798" w:type="dxa"/>
            <w:textDirection w:val="btLr"/>
            <w:vAlign w:val="center"/>
          </w:tcPr>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Csoport-</w:t>
            </w:r>
          </w:p>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bontás</w:t>
            </w:r>
          </w:p>
        </w:tc>
        <w:tc>
          <w:tcPr>
            <w:tcW w:w="763" w:type="dxa"/>
            <w:textDirection w:val="btLr"/>
            <w:vAlign w:val="center"/>
          </w:tcPr>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Osztály-</w:t>
            </w:r>
          </w:p>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keret</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b/>
                <w:sz w:val="20"/>
                <w:szCs w:val="20"/>
              </w:rPr>
            </w:pPr>
          </w:p>
        </w:tc>
      </w:tr>
      <w:tr w:rsidR="00753A36" w:rsidRPr="00525ABC">
        <w:trPr>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lastRenderedPageBreak/>
              <w:t>1.</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b/>
                <w:sz w:val="20"/>
                <w:szCs w:val="20"/>
              </w:rPr>
            </w:pPr>
            <w:r w:rsidRPr="00525ABC">
              <w:rPr>
                <w:rFonts w:ascii="Palatino Linotype" w:eastAsia="Calibri" w:hAnsi="Palatino Linotype" w:cs="Arial"/>
                <w:b/>
                <w:sz w:val="20"/>
                <w:szCs w:val="20"/>
              </w:rPr>
              <w:t>Információ feldolgozó tevékenységek</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1.1.</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önálló feldolgozása</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restart"/>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1.2.</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feladattal vezetett feldolgozása</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1.3.</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feldolgozása jegyzeteléssel</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1.4.</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Hallott szöveg feldolgozása jegyzeteléssel</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1.5.</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Hallott szöveg feladattal vezetett feldolgozása</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1.6.</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Információk önálló rendszerezése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1.7.</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Információk feladattal vezetett rendszerezése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2.</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2.1.</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Írásos elemzések készítése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restart"/>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2.2.</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Leírás készítése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2.3.</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Válaszolás írásban mondatszintű kérdésekre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2.4.</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Tesztfeladat megoldása</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2.5.</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Szöveges előadás egyéni felkészüléssel</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2.6.</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Tapasztalatok utólagos ismertetése szóban</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2.7.</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Tapasztalatok helyszíni ismertetése szóban</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trHeight w:val="499"/>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4.</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Komplex információk körében</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4.1.</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Esetleírás készítése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restart"/>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4.2.</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Elemzés készítése tapasztalatokról</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4.3.</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Jegyzetkészítés eseményről kérdéssor alapján</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4..4.</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Esemény helyszíni értékelése szóban felkészülés után</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4.5.</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Utólagos szóbeli beszámoló</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bl>
    <w:p w:rsidR="0034099D" w:rsidRPr="00525ABC" w:rsidRDefault="0034099D" w:rsidP="0034099D">
      <w:pPr>
        <w:widowControl w:val="0"/>
        <w:suppressAutoHyphens/>
        <w:spacing w:after="0" w:line="240" w:lineRule="auto"/>
        <w:rPr>
          <w:rFonts w:ascii="Palatino Linotype" w:hAnsi="Palatino Linotype"/>
          <w:b/>
          <w:bCs/>
          <w:sz w:val="24"/>
          <w:szCs w:val="24"/>
          <w:lang w:eastAsia="zh-CN"/>
        </w:rPr>
      </w:pPr>
    </w:p>
    <w:p w:rsidR="0034099D" w:rsidRPr="00525ABC" w:rsidRDefault="0034099D" w:rsidP="0034099D">
      <w:pPr>
        <w:widowControl w:val="0"/>
        <w:suppressAutoHyphens/>
        <w:spacing w:after="0" w:line="240" w:lineRule="auto"/>
        <w:ind w:left="826"/>
        <w:rPr>
          <w:rFonts w:ascii="Palatino Linotype" w:hAnsi="Palatino Linotype"/>
          <w:b/>
          <w:bCs/>
          <w:i/>
          <w:sz w:val="24"/>
          <w:szCs w:val="24"/>
          <w:lang w:eastAsia="zh-CN"/>
        </w:rPr>
      </w:pPr>
      <w:r w:rsidRPr="00525ABC">
        <w:rPr>
          <w:rFonts w:ascii="Palatino Linotype" w:hAnsi="Palatino Linotype"/>
          <w:b/>
          <w:bCs/>
          <w:i/>
          <w:sz w:val="24"/>
          <w:szCs w:val="24"/>
          <w:lang w:eastAsia="zh-CN"/>
        </w:rPr>
        <w:t>A tantárgy elsajátítása során alkalmazható sajátos módszerek (ajánlás)</w:t>
      </w:r>
    </w:p>
    <w:p w:rsidR="0034099D" w:rsidRPr="00525ABC" w:rsidRDefault="0034099D" w:rsidP="0034099D">
      <w:pPr>
        <w:widowControl w:val="0"/>
        <w:suppressAutoHyphens/>
        <w:spacing w:after="0" w:line="240" w:lineRule="auto"/>
        <w:ind w:left="826"/>
        <w:rPr>
          <w:rFonts w:ascii="Palatino Linotype" w:hAnsi="Palatino Linotype"/>
          <w:b/>
          <w:bCs/>
          <w:i/>
          <w:sz w:val="24"/>
          <w:szCs w:val="24"/>
          <w:lang w:eastAsia="zh-CN"/>
        </w:rPr>
      </w:pPr>
    </w:p>
    <w:p w:rsidR="0034099D" w:rsidRPr="00525ABC" w:rsidRDefault="0034099D" w:rsidP="0034099D">
      <w:pPr>
        <w:widowControl w:val="0"/>
        <w:suppressAutoHyphens/>
        <w:spacing w:after="0" w:line="240" w:lineRule="auto"/>
        <w:ind w:left="826"/>
        <w:rPr>
          <w:rFonts w:ascii="Palatino Linotype" w:hAnsi="Palatino Linotype"/>
          <w:b/>
          <w:bCs/>
          <w:i/>
          <w:sz w:val="24"/>
          <w:szCs w:val="24"/>
          <w:lang w:eastAsia="zh-CN"/>
        </w:rPr>
      </w:pPr>
      <w:r w:rsidRPr="00525ABC">
        <w:rPr>
          <w:rFonts w:ascii="Palatino Linotype" w:hAnsi="Palatino Linotype"/>
          <w:b/>
          <w:bCs/>
          <w:i/>
          <w:sz w:val="24"/>
          <w:szCs w:val="24"/>
          <w:lang w:eastAsia="zh-CN"/>
        </w:rPr>
        <w:t>A tantárgy elsajátítása során alkalmazható tanulói tevékenységformák (ajánlás)</w:t>
      </w:r>
    </w:p>
    <w:p w:rsidR="007F3383" w:rsidRPr="00525ABC" w:rsidRDefault="007F3383" w:rsidP="007F3383">
      <w:pPr>
        <w:widowControl w:val="0"/>
        <w:suppressAutoHyphens/>
        <w:spacing w:after="0" w:line="240" w:lineRule="auto"/>
        <w:ind w:left="826"/>
        <w:rPr>
          <w:rFonts w:ascii="Palatino Linotype" w:hAnsi="Palatino Linotype"/>
          <w:bCs/>
          <w:sz w:val="24"/>
          <w:szCs w:val="24"/>
          <w:lang w:eastAsia="zh-CN"/>
        </w:rPr>
      </w:pPr>
      <w:r w:rsidRPr="00525ABC">
        <w:rPr>
          <w:rFonts w:ascii="Palatino Linotype" w:hAnsi="Palatino Linotype"/>
          <w:bCs/>
          <w:sz w:val="24"/>
          <w:szCs w:val="24"/>
          <w:lang w:eastAsia="zh-CN"/>
        </w:rPr>
        <w:t>Olvasott szöveg feladattal vezetett feldolgozása 45%</w:t>
      </w:r>
    </w:p>
    <w:p w:rsidR="007F3383" w:rsidRPr="00525ABC" w:rsidRDefault="007F3383" w:rsidP="007F3383">
      <w:pPr>
        <w:widowControl w:val="0"/>
        <w:suppressAutoHyphens/>
        <w:spacing w:after="0" w:line="240" w:lineRule="auto"/>
        <w:ind w:left="826"/>
        <w:rPr>
          <w:rFonts w:ascii="Palatino Linotype" w:hAnsi="Palatino Linotype"/>
          <w:bCs/>
          <w:sz w:val="24"/>
          <w:szCs w:val="24"/>
          <w:lang w:eastAsia="zh-CN"/>
        </w:rPr>
      </w:pPr>
      <w:r w:rsidRPr="00525ABC">
        <w:rPr>
          <w:rFonts w:ascii="Palatino Linotype" w:hAnsi="Palatino Linotype"/>
          <w:bCs/>
          <w:sz w:val="24"/>
          <w:szCs w:val="24"/>
          <w:lang w:eastAsia="zh-CN"/>
        </w:rPr>
        <w:t>Olvasott szöveg feldolgozása jegyzeteléssel 15%</w:t>
      </w:r>
    </w:p>
    <w:p w:rsidR="007F3383" w:rsidRPr="00525ABC" w:rsidRDefault="007F3383" w:rsidP="007F3383">
      <w:pPr>
        <w:widowControl w:val="0"/>
        <w:suppressAutoHyphens/>
        <w:spacing w:after="0" w:line="240" w:lineRule="auto"/>
        <w:ind w:left="826"/>
        <w:rPr>
          <w:rFonts w:ascii="Palatino Linotype" w:hAnsi="Palatino Linotype"/>
          <w:bCs/>
          <w:sz w:val="24"/>
          <w:szCs w:val="24"/>
          <w:lang w:eastAsia="zh-CN"/>
        </w:rPr>
      </w:pPr>
      <w:r w:rsidRPr="00525ABC">
        <w:rPr>
          <w:rFonts w:ascii="Palatino Linotype" w:hAnsi="Palatino Linotype"/>
          <w:bCs/>
          <w:sz w:val="24"/>
          <w:szCs w:val="24"/>
          <w:lang w:eastAsia="zh-CN"/>
        </w:rPr>
        <w:t>Tesztfeladat megoldása 15%</w:t>
      </w:r>
    </w:p>
    <w:p w:rsidR="007F3383" w:rsidRPr="00525ABC" w:rsidRDefault="007F3383" w:rsidP="007F3383">
      <w:pPr>
        <w:widowControl w:val="0"/>
        <w:suppressAutoHyphens/>
        <w:spacing w:after="0" w:line="240" w:lineRule="auto"/>
        <w:ind w:left="826"/>
        <w:rPr>
          <w:rFonts w:ascii="Palatino Linotype" w:hAnsi="Palatino Linotype"/>
          <w:bCs/>
          <w:sz w:val="24"/>
          <w:szCs w:val="24"/>
          <w:lang w:eastAsia="zh-CN"/>
        </w:rPr>
      </w:pPr>
      <w:r w:rsidRPr="00525ABC">
        <w:rPr>
          <w:rFonts w:ascii="Palatino Linotype" w:hAnsi="Palatino Linotype"/>
          <w:bCs/>
          <w:sz w:val="24"/>
          <w:szCs w:val="24"/>
          <w:lang w:eastAsia="zh-CN"/>
        </w:rPr>
        <w:t>Információk önálló rendszerezése 25%</w:t>
      </w:r>
    </w:p>
    <w:p w:rsidR="0034099D" w:rsidRPr="00525ABC" w:rsidRDefault="0034099D" w:rsidP="0034099D">
      <w:pPr>
        <w:suppressAutoHyphens/>
        <w:spacing w:after="0" w:line="240" w:lineRule="auto"/>
        <w:ind w:left="540"/>
        <w:jc w:val="both"/>
        <w:rPr>
          <w:rFonts w:ascii="Palatino Linotype" w:hAnsi="Palatino Linotype"/>
          <w:iCs/>
          <w:sz w:val="24"/>
          <w:szCs w:val="24"/>
          <w:lang w:eastAsia="zh-CN"/>
        </w:rPr>
      </w:pPr>
    </w:p>
    <w:p w:rsidR="0034099D" w:rsidRPr="00525ABC" w:rsidRDefault="0034099D" w:rsidP="00302A06">
      <w:pPr>
        <w:widowControl w:val="0"/>
        <w:numPr>
          <w:ilvl w:val="1"/>
          <w:numId w:val="15"/>
        </w:numPr>
        <w:suppressAutoHyphens/>
        <w:spacing w:after="0" w:line="240" w:lineRule="auto"/>
        <w:ind w:left="993" w:hanging="567"/>
        <w:rPr>
          <w:rFonts w:ascii="Palatino Linotype" w:hAnsi="Palatino Linotype"/>
          <w:b/>
          <w:bCs/>
          <w:sz w:val="24"/>
          <w:szCs w:val="24"/>
          <w:lang w:eastAsia="zh-CN"/>
        </w:rPr>
      </w:pPr>
      <w:r w:rsidRPr="00525ABC">
        <w:rPr>
          <w:rFonts w:ascii="Palatino Linotype" w:hAnsi="Palatino Linotype"/>
          <w:b/>
          <w:bCs/>
          <w:sz w:val="24"/>
          <w:szCs w:val="24"/>
          <w:lang w:eastAsia="zh-CN"/>
        </w:rPr>
        <w:t>A tantárgy értékelésének módja</w:t>
      </w:r>
    </w:p>
    <w:p w:rsidR="0034099D" w:rsidRPr="00525ABC" w:rsidRDefault="0034099D" w:rsidP="00CA7C1C">
      <w:pPr>
        <w:tabs>
          <w:tab w:val="left" w:pos="284"/>
        </w:tabs>
        <w:suppressAutoHyphens/>
        <w:spacing w:after="0"/>
        <w:ind w:left="426"/>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 nemzeti köznevelésről szóló 2011. évi CXC. </w:t>
      </w:r>
      <w:r w:rsidR="00B14EBB">
        <w:rPr>
          <w:rFonts w:ascii="Palatino Linotype" w:hAnsi="Palatino Linotype" w:cs="Palatino Linotype"/>
          <w:sz w:val="24"/>
          <w:szCs w:val="24"/>
          <w:lang w:eastAsia="zh-CN"/>
        </w:rPr>
        <w:t>törvény 54</w:t>
      </w:r>
      <w:r w:rsidRPr="00525ABC">
        <w:rPr>
          <w:rFonts w:ascii="Palatino Linotype" w:hAnsi="Palatino Linotype" w:cs="Palatino Linotype"/>
          <w:sz w:val="24"/>
          <w:szCs w:val="24"/>
          <w:lang w:eastAsia="zh-CN"/>
        </w:rPr>
        <w:t>. § (2) a) pontja szerinti értékeléssel.”</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Pr="00525ABC" w:rsidRDefault="007F3383" w:rsidP="0034099D">
      <w:pPr>
        <w:tabs>
          <w:tab w:val="left" w:pos="284"/>
        </w:tabs>
        <w:suppressAutoHyphens/>
        <w:spacing w:after="0" w:line="100" w:lineRule="atLeast"/>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 xml:space="preserve">18.  </w:t>
      </w:r>
      <w:proofErr w:type="gramStart"/>
      <w:r w:rsidR="0034099D" w:rsidRPr="00525ABC">
        <w:rPr>
          <w:rFonts w:ascii="Palatino Linotype" w:hAnsi="Palatino Linotype" w:cs="Palatino Linotype"/>
          <w:b/>
          <w:sz w:val="24"/>
          <w:szCs w:val="24"/>
          <w:lang w:eastAsia="zh-CN"/>
        </w:rPr>
        <w:t>Logisztika</w:t>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 xml:space="preserve">        </w:t>
      </w:r>
      <w:r w:rsidR="000E3F2F" w:rsidRPr="00525ABC">
        <w:rPr>
          <w:rFonts w:ascii="Palatino Linotype" w:hAnsi="Palatino Linotype" w:cs="Palatino Linotype"/>
          <w:b/>
          <w:sz w:val="24"/>
          <w:szCs w:val="24"/>
          <w:lang w:eastAsia="zh-CN"/>
        </w:rPr>
        <w:t>128</w:t>
      </w:r>
      <w:proofErr w:type="gramEnd"/>
      <w:r w:rsidR="0034099D" w:rsidRPr="00525ABC">
        <w:rPr>
          <w:rFonts w:ascii="Palatino Linotype" w:hAnsi="Palatino Linotype" w:cs="Palatino Linotype"/>
          <w:b/>
          <w:sz w:val="24"/>
          <w:szCs w:val="24"/>
          <w:lang w:eastAsia="zh-CN"/>
        </w:rPr>
        <w:t xml:space="preserve"> óra*</w:t>
      </w:r>
    </w:p>
    <w:p w:rsidR="0034099D" w:rsidRPr="00525ABC" w:rsidRDefault="0034099D" w:rsidP="00CA7C1C">
      <w:pPr>
        <w:tabs>
          <w:tab w:val="left" w:pos="284"/>
        </w:tabs>
        <w:suppressAutoHyphens/>
        <w:spacing w:after="0" w:line="100" w:lineRule="atLeast"/>
        <w:ind w:left="4254"/>
        <w:jc w:val="right"/>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14. évfolyamon megszervezett képzés</w:t>
      </w:r>
    </w:p>
    <w:p w:rsidR="0034099D" w:rsidRPr="00525ABC" w:rsidRDefault="0034099D" w:rsidP="0034099D">
      <w:pPr>
        <w:tabs>
          <w:tab w:val="left" w:pos="284"/>
        </w:tabs>
        <w:suppressAutoHyphens/>
        <w:spacing w:after="0" w:line="100" w:lineRule="atLeast"/>
        <w:rPr>
          <w:rFonts w:ascii="Palatino Linotype" w:hAnsi="Palatino Linotype" w:cs="Palatino Linotype"/>
          <w:b/>
          <w:sz w:val="24"/>
          <w:szCs w:val="24"/>
          <w:lang w:eastAsia="zh-CN"/>
        </w:rPr>
      </w:pPr>
    </w:p>
    <w:p w:rsidR="0034099D" w:rsidRPr="00525ABC" w:rsidRDefault="0034099D" w:rsidP="00302A06">
      <w:pPr>
        <w:numPr>
          <w:ilvl w:val="1"/>
          <w:numId w:val="10"/>
        </w:numPr>
        <w:tabs>
          <w:tab w:val="left" w:pos="284"/>
        </w:tabs>
        <w:suppressAutoHyphens/>
        <w:spacing w:after="0"/>
        <w:ind w:left="993" w:hanging="567"/>
        <w:jc w:val="both"/>
        <w:rPr>
          <w:rFonts w:ascii="Palatino Linotype" w:hAnsi="Palatino Linotype" w:cs="Palatino Linotype"/>
          <w:sz w:val="24"/>
          <w:szCs w:val="24"/>
          <w:lang w:eastAsia="zh-CN"/>
        </w:rPr>
      </w:pPr>
      <w:r w:rsidRPr="00525ABC">
        <w:rPr>
          <w:rFonts w:ascii="Palatino Linotype" w:hAnsi="Palatino Linotype" w:cs="Palatino Linotype"/>
          <w:b/>
          <w:sz w:val="24"/>
          <w:szCs w:val="24"/>
          <w:lang w:eastAsia="zh-CN"/>
        </w:rPr>
        <w:t>A tantárgy tanításának célja</w:t>
      </w:r>
    </w:p>
    <w:p w:rsidR="0034099D" w:rsidRPr="00525ABC" w:rsidRDefault="0034099D" w:rsidP="00CA7C1C">
      <w:pPr>
        <w:tabs>
          <w:tab w:val="left" w:pos="284"/>
        </w:tabs>
        <w:suppressAutoHyphens/>
        <w:spacing w:after="0"/>
        <w:ind w:left="284"/>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A tantárgy tanításának a célja,</w:t>
      </w:r>
      <w:r w:rsidRPr="00525ABC">
        <w:rPr>
          <w:rFonts w:ascii="Palatino Linotype" w:hAnsi="Palatino Linotype" w:cs="Palatino Linotype"/>
          <w:b/>
          <w:sz w:val="24"/>
          <w:szCs w:val="24"/>
          <w:lang w:eastAsia="zh-CN"/>
        </w:rPr>
        <w:t xml:space="preserve"> </w:t>
      </w:r>
      <w:r w:rsidRPr="00525ABC">
        <w:rPr>
          <w:rFonts w:ascii="Palatino Linotype" w:hAnsi="Palatino Linotype" w:cs="Palatino Linotype"/>
          <w:sz w:val="24"/>
          <w:szCs w:val="24"/>
          <w:lang w:eastAsia="zh-CN"/>
        </w:rPr>
        <w:t>hogy az árufuvarozás és a logisztika elmélet összekapcsolása, az elsajátított ismeretek alkalmazása, életszerű szituációkon keresztül valósuljon meg. A tanuló a képzésben ismerje meg a logisztikai alaptevékenységeket, szolgáltatásokat, a logisztikai rendszeren belül a vasúti árufuvarozási lehetőségeket. Ismerje meg a fuvarozandó áruk körét, tulajdonságait és a fuvarozás során az árukat érő erőhatásokat, igénybevételeket. A tanuló a megszerzett ismeretanyag elsajátítását követően képes legyen a tevékenysége során előforduló vasúti árufuvarozással és raktározással, csomagolással kapcsolatos feladatok és problémák önálló ellátására és megoldására. A nemzetközi árufuvarozásban használatos INCOTERMS klauzulák, fizetési módok és a felelősségvállalás ismerete. A képzésben résztvevő képes az általános logisztikai elvek érvényesítésére és felismerésére a vasúti árufuvarozás területén.</w:t>
      </w:r>
    </w:p>
    <w:p w:rsidR="0034099D" w:rsidRPr="00525ABC" w:rsidRDefault="0034099D" w:rsidP="0034099D">
      <w:pPr>
        <w:tabs>
          <w:tab w:val="left" w:pos="284"/>
        </w:tabs>
        <w:suppressAutoHyphens/>
        <w:spacing w:after="0" w:line="100" w:lineRule="atLeast"/>
        <w:ind w:left="705"/>
        <w:jc w:val="both"/>
        <w:rPr>
          <w:rFonts w:ascii="Palatino Linotype" w:hAnsi="Palatino Linotype" w:cs="Palatino Linotype"/>
          <w:b/>
          <w:sz w:val="24"/>
          <w:szCs w:val="24"/>
          <w:lang w:eastAsia="zh-CN"/>
        </w:rPr>
      </w:pPr>
    </w:p>
    <w:p w:rsidR="0034099D" w:rsidRPr="00525ABC" w:rsidRDefault="0034099D" w:rsidP="00302A06">
      <w:pPr>
        <w:numPr>
          <w:ilvl w:val="1"/>
          <w:numId w:val="10"/>
        </w:numPr>
        <w:tabs>
          <w:tab w:val="left" w:pos="284"/>
        </w:tabs>
        <w:suppressAutoHyphens/>
        <w:spacing w:after="0" w:line="100" w:lineRule="atLeast"/>
        <w:ind w:left="993" w:hanging="567"/>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Kapcsolódó közismereti, szakmai tartalmak</w:t>
      </w:r>
    </w:p>
    <w:p w:rsidR="0034099D" w:rsidRPr="00525ABC" w:rsidRDefault="0034099D" w:rsidP="00CA7C1C">
      <w:pPr>
        <w:tabs>
          <w:tab w:val="left" w:pos="284"/>
        </w:tabs>
        <w:suppressAutoHyphens/>
        <w:spacing w:after="0"/>
        <w:ind w:left="284"/>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Mutasson rá a közlekedési földrajzi ismeretek logisztikai jelentőségére és fontosságára.  Tévesztés nélkül alkalmazza az árufuvarozás lebonyolításánál a logisztika tantárgyainak ismereteit. Az előadó a szabályok, rendeletek ismertetésén túl mutasson rá azok gyakorlati jelentőségére, a logisztikai folyamatok figyelmen kívül hagyása esetén bekövetkező negatív hatásokra, következményekre.  Vegye figyelembe és hívja fel a figyelmet a kapcsolódó utasításokkal, szabályokkal, rendeletekkel való összefüggésekre. Az elméleti ismeretek oktatását gyakorlati bemutatással kell kiegészíteni. Tévesztés nélkül ismeri az árufuvarozással</w:t>
      </w:r>
      <w:r w:rsidR="002C30FE">
        <w:rPr>
          <w:rFonts w:ascii="Palatino Linotype" w:hAnsi="Palatino Linotype" w:cs="Palatino Linotype"/>
          <w:sz w:val="24"/>
          <w:szCs w:val="24"/>
          <w:lang w:eastAsia="zh-CN"/>
        </w:rPr>
        <w:t>,</w:t>
      </w:r>
      <w:r w:rsidRPr="00525ABC">
        <w:rPr>
          <w:rFonts w:ascii="Palatino Linotype" w:hAnsi="Palatino Linotype" w:cs="Palatino Linotype"/>
          <w:sz w:val="24"/>
          <w:szCs w:val="24"/>
          <w:lang w:eastAsia="zh-CN"/>
        </w:rPr>
        <w:t xml:space="preserve"> elszámolással kapcsolatos alapvető logisztikai, szerződéskötési, módosítási szabályozást. A képzésben résztvevővel szemben követelmény, hogy a belföldi és a nemzetközi árufuvarozási és elszámolási szabályozás hasonlóságait és különbségeit képes legyen megállapítani, és megfelelően alkalmazni. További követelmény, hogy a vasútvállalat gazdasági, és gazdaságossági mutatóit, érdekeit szem</w:t>
      </w:r>
      <w:r w:rsidR="002C30FE">
        <w:rPr>
          <w:rFonts w:ascii="Palatino Linotype" w:hAnsi="Palatino Linotype" w:cs="Palatino Linotype"/>
          <w:sz w:val="24"/>
          <w:szCs w:val="24"/>
          <w:lang w:eastAsia="zh-CN"/>
        </w:rPr>
        <w:t xml:space="preserve"> </w:t>
      </w:r>
      <w:r w:rsidRPr="00525ABC">
        <w:rPr>
          <w:rFonts w:ascii="Palatino Linotype" w:hAnsi="Palatino Linotype" w:cs="Palatino Linotype"/>
          <w:sz w:val="24"/>
          <w:szCs w:val="24"/>
          <w:lang w:eastAsia="zh-CN"/>
        </w:rPr>
        <w:t>előt</w:t>
      </w:r>
      <w:r w:rsidR="002C30FE">
        <w:rPr>
          <w:rFonts w:ascii="Palatino Linotype" w:hAnsi="Palatino Linotype" w:cs="Palatino Linotype"/>
          <w:sz w:val="24"/>
          <w:szCs w:val="24"/>
          <w:lang w:eastAsia="zh-CN"/>
        </w:rPr>
        <w:t>t</w:t>
      </w:r>
      <w:r w:rsidRPr="00525ABC">
        <w:rPr>
          <w:rFonts w:ascii="Palatino Linotype" w:hAnsi="Palatino Linotype" w:cs="Palatino Linotype"/>
          <w:sz w:val="24"/>
          <w:szCs w:val="24"/>
          <w:lang w:eastAsia="zh-CN"/>
        </w:rPr>
        <w:t xml:space="preserve"> tartva precízen, pontosan tudja ellátni feladatát.</w:t>
      </w:r>
    </w:p>
    <w:p w:rsidR="0034099D" w:rsidRPr="00525ABC" w:rsidRDefault="0034099D" w:rsidP="0034099D">
      <w:pPr>
        <w:tabs>
          <w:tab w:val="left" w:pos="284"/>
        </w:tabs>
        <w:suppressAutoHyphens/>
        <w:spacing w:after="0"/>
        <w:ind w:firstLine="540"/>
        <w:jc w:val="both"/>
        <w:rPr>
          <w:rFonts w:ascii="Palatino Linotype" w:hAnsi="Palatino Linotype" w:cs="Palatino Linotype"/>
          <w:b/>
          <w:sz w:val="24"/>
          <w:szCs w:val="24"/>
          <w:lang w:eastAsia="zh-CN"/>
        </w:rPr>
      </w:pPr>
    </w:p>
    <w:p w:rsidR="0034099D" w:rsidRPr="00525ABC" w:rsidRDefault="007F3383" w:rsidP="007F3383">
      <w:pPr>
        <w:tabs>
          <w:tab w:val="left" w:pos="284"/>
        </w:tabs>
        <w:suppressAutoHyphens/>
        <w:spacing w:after="0" w:line="100" w:lineRule="atLeast"/>
        <w:ind w:left="993" w:hanging="567"/>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 xml:space="preserve">18.3. </w:t>
      </w:r>
      <w:r w:rsidR="0034099D" w:rsidRPr="00525ABC">
        <w:rPr>
          <w:rFonts w:ascii="Palatino Linotype" w:hAnsi="Palatino Linotype" w:cs="Palatino Linotype"/>
          <w:b/>
          <w:sz w:val="24"/>
          <w:szCs w:val="24"/>
          <w:lang w:eastAsia="zh-CN"/>
        </w:rPr>
        <w:t xml:space="preserve">Témakörök </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Pr="00525ABC" w:rsidRDefault="007F3383" w:rsidP="0034099D">
      <w:pPr>
        <w:tabs>
          <w:tab w:val="left" w:pos="284"/>
        </w:tabs>
        <w:suppressAutoHyphens/>
        <w:spacing w:after="0" w:line="100" w:lineRule="atLeast"/>
        <w:ind w:left="1134" w:hanging="567"/>
        <w:rPr>
          <w:rFonts w:ascii="Palatino Linotype" w:hAnsi="Palatino Linotype" w:cs="Palatino Linotype"/>
          <w:b/>
          <w:i/>
          <w:sz w:val="24"/>
          <w:szCs w:val="24"/>
          <w:lang w:eastAsia="zh-CN"/>
        </w:rPr>
      </w:pPr>
      <w:r w:rsidRPr="00525ABC">
        <w:rPr>
          <w:rFonts w:ascii="Palatino Linotype" w:hAnsi="Palatino Linotype" w:cs="Palatino Linotype"/>
          <w:b/>
          <w:sz w:val="24"/>
          <w:szCs w:val="24"/>
          <w:lang w:eastAsia="zh-CN"/>
        </w:rPr>
        <w:t>18</w:t>
      </w:r>
      <w:r w:rsidR="0034099D" w:rsidRPr="00525ABC">
        <w:rPr>
          <w:rFonts w:ascii="Palatino Linotype" w:hAnsi="Palatino Linotype" w:cs="Palatino Linotype"/>
          <w:b/>
          <w:sz w:val="24"/>
          <w:szCs w:val="24"/>
          <w:lang w:eastAsia="zh-CN"/>
        </w:rPr>
        <w:t>.3.1.</w:t>
      </w:r>
      <w:r w:rsidR="0034099D" w:rsidRPr="00525ABC">
        <w:rPr>
          <w:rFonts w:ascii="Palatino Linotype" w:hAnsi="Palatino Linotype" w:cs="Palatino Linotype"/>
          <w:b/>
          <w:sz w:val="24"/>
          <w:szCs w:val="24"/>
          <w:lang w:eastAsia="zh-CN"/>
        </w:rPr>
        <w:tab/>
        <w:t>Logisztikai alapok</w:t>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 xml:space="preserve"> </w:t>
      </w:r>
      <w:r w:rsidR="00CA7C1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872D92" w:rsidRPr="00525ABC">
        <w:rPr>
          <w:rFonts w:ascii="Palatino Linotype" w:hAnsi="Palatino Linotype" w:cs="Palatino Linotype"/>
          <w:b/>
          <w:i/>
          <w:sz w:val="24"/>
          <w:szCs w:val="24"/>
          <w:lang w:eastAsia="zh-CN"/>
        </w:rPr>
        <w:t>35</w:t>
      </w:r>
      <w:r w:rsidR="0034099D" w:rsidRPr="00525ABC">
        <w:rPr>
          <w:rFonts w:ascii="Palatino Linotype" w:hAnsi="Palatino Linotype" w:cs="Palatino Linotype"/>
          <w:b/>
          <w:i/>
          <w:sz w:val="24"/>
          <w:szCs w:val="24"/>
          <w:lang w:eastAsia="zh-CN"/>
        </w:rPr>
        <w:t xml:space="preserve"> óra</w:t>
      </w:r>
    </w:p>
    <w:p w:rsidR="0034099D" w:rsidRPr="00525ABC" w:rsidRDefault="0034099D" w:rsidP="00CA7C1C">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A logisztika alapvető szerepének, fogalmának értelmezése. Logisztika rendszerek elemei, jellemzése, kiemelve a disztribúciós folyamatokat, az árufuvarozás elhelyezkedése és szerepe a logisztikai rendszerben. Disztribúciós hálózat kialakítása. A kiszolgálási színvonal. A logisztikai költségek és az árufuvarozáshoz kapcsolódó költségek. Logisztikai szolgáltatók. A közlekedés szerepe a logisztikai ellátási láncban. Logisztikai rendszerek. A termelési és a szolgáltatói tevékenységek, a JIT és a vasúti árufuvarozás. Vevő-szállító kapcsolatok. Logisztikai információs rendszer. Árukövető rendszerek. Logisztikai/áruforgalmi szolgáltató központok szerepe, szolgáltatásaik köre, létesítésük gazdasági, környezeti hatásai. Az EU TEN hálózat magyarországi elemei és az országos jelentőségű logisztika központok és kapcsolatuk.</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Pr="00525ABC" w:rsidRDefault="007F3383" w:rsidP="0034099D">
      <w:pPr>
        <w:tabs>
          <w:tab w:val="left" w:pos="284"/>
        </w:tabs>
        <w:suppressAutoHyphens/>
        <w:spacing w:after="0" w:line="100" w:lineRule="atLeast"/>
        <w:ind w:left="1134" w:hanging="567"/>
        <w:rPr>
          <w:rFonts w:ascii="Palatino Linotype" w:hAnsi="Palatino Linotype" w:cs="Palatino Linotype"/>
          <w:b/>
          <w:i/>
          <w:sz w:val="24"/>
          <w:szCs w:val="24"/>
          <w:lang w:eastAsia="zh-CN"/>
        </w:rPr>
      </w:pPr>
      <w:r w:rsidRPr="00525ABC">
        <w:rPr>
          <w:rFonts w:ascii="Palatino Linotype" w:hAnsi="Palatino Linotype" w:cs="Palatino Linotype"/>
          <w:b/>
          <w:sz w:val="24"/>
          <w:szCs w:val="24"/>
          <w:lang w:eastAsia="zh-CN"/>
        </w:rPr>
        <w:t>18</w:t>
      </w:r>
      <w:r w:rsidR="0034099D" w:rsidRPr="00525ABC">
        <w:rPr>
          <w:rFonts w:ascii="Palatino Linotype" w:hAnsi="Palatino Linotype" w:cs="Palatino Linotype"/>
          <w:b/>
          <w:sz w:val="24"/>
          <w:szCs w:val="24"/>
          <w:lang w:eastAsia="zh-CN"/>
        </w:rPr>
        <w:t>.3.2.</w:t>
      </w:r>
      <w:r w:rsidR="0034099D" w:rsidRPr="00525ABC">
        <w:rPr>
          <w:rFonts w:ascii="Palatino Linotype" w:hAnsi="Palatino Linotype" w:cs="Palatino Linotype"/>
          <w:b/>
          <w:sz w:val="24"/>
          <w:szCs w:val="24"/>
          <w:lang w:eastAsia="zh-CN"/>
        </w:rPr>
        <w:tab/>
        <w:t>Áruismeret</w:t>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872D92" w:rsidRPr="00525ABC">
        <w:rPr>
          <w:rFonts w:ascii="Palatino Linotype" w:hAnsi="Palatino Linotype" w:cs="Palatino Linotype"/>
          <w:b/>
          <w:i/>
          <w:sz w:val="24"/>
          <w:szCs w:val="24"/>
          <w:lang w:eastAsia="zh-CN"/>
        </w:rPr>
        <w:t>32</w:t>
      </w:r>
      <w:r w:rsidR="0034099D" w:rsidRPr="00525ABC">
        <w:rPr>
          <w:rFonts w:ascii="Palatino Linotype" w:hAnsi="Palatino Linotype" w:cs="Palatino Linotype"/>
          <w:b/>
          <w:i/>
          <w:sz w:val="24"/>
          <w:szCs w:val="24"/>
          <w:lang w:eastAsia="zh-CN"/>
        </w:rPr>
        <w:t xml:space="preserve"> óra</w:t>
      </w:r>
    </w:p>
    <w:p w:rsidR="0034099D" w:rsidRPr="00525ABC" w:rsidRDefault="0034099D" w:rsidP="00CA7C1C">
      <w:pPr>
        <w:tabs>
          <w:tab w:val="left" w:pos="284"/>
        </w:tabs>
        <w:suppressAutoHyphens/>
        <w:spacing w:after="0"/>
        <w:ind w:left="54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Általános áruismeret. Egyes árucsoportok jellemzői, tulajdonságai, veszélytényezők és speciális áruvédelmi sajátosságai. Tárolás, szállítás jellemzői. A vasúti árufuvarozásban jellegzetes árufajtás jellemzői: élelmiszerek, fémáruk, textilipari és bőráruk, faipari termékek és építőanyagok, lakberendezési cikkek, </w:t>
      </w:r>
      <w:proofErr w:type="spellStart"/>
      <w:r w:rsidRPr="00525ABC">
        <w:rPr>
          <w:rFonts w:ascii="Palatino Linotype" w:hAnsi="Palatino Linotype" w:cs="Palatino Linotype"/>
          <w:sz w:val="24"/>
          <w:szCs w:val="24"/>
          <w:lang w:eastAsia="zh-CN"/>
        </w:rPr>
        <w:t>villamosipari</w:t>
      </w:r>
      <w:proofErr w:type="spellEnd"/>
      <w:r w:rsidRPr="00525ABC">
        <w:rPr>
          <w:rFonts w:ascii="Palatino Linotype" w:hAnsi="Palatino Linotype" w:cs="Palatino Linotype"/>
          <w:sz w:val="24"/>
          <w:szCs w:val="24"/>
          <w:lang w:eastAsia="zh-CN"/>
        </w:rPr>
        <w:t xml:space="preserve"> és elektrotechnikai termékek, </w:t>
      </w:r>
      <w:proofErr w:type="spellStart"/>
      <w:r w:rsidRPr="00525ABC">
        <w:rPr>
          <w:rFonts w:ascii="Palatino Linotype" w:hAnsi="Palatino Linotype" w:cs="Palatino Linotype"/>
          <w:sz w:val="24"/>
          <w:szCs w:val="24"/>
          <w:lang w:eastAsia="zh-CN"/>
        </w:rPr>
        <w:t>aerosolos</w:t>
      </w:r>
      <w:proofErr w:type="spellEnd"/>
      <w:r w:rsidRPr="00525ABC">
        <w:rPr>
          <w:rFonts w:ascii="Palatino Linotype" w:hAnsi="Palatino Linotype" w:cs="Palatino Linotype"/>
          <w:sz w:val="24"/>
          <w:szCs w:val="24"/>
          <w:lang w:eastAsia="zh-CN"/>
        </w:rPr>
        <w:t xml:space="preserve"> termékek, lakk és festékipari termékek, tömegáruk, stb. Az árukat érő igénybevételek. Jelleg szerinti igénybevételek. Időtartam szerinti igénybevételek. Hatás helye szerinti igénybevételek. Áruvédelem az igénybevételekkel szemben. Árukezelési jelek a csomagoláson. Minőség. A minőség fogalma. Minőségi osztály. A szabványosítás és a szabvány.  </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Default="007F3383" w:rsidP="0034099D">
      <w:pPr>
        <w:tabs>
          <w:tab w:val="left" w:pos="284"/>
        </w:tabs>
        <w:suppressAutoHyphens/>
        <w:spacing w:after="0" w:line="100" w:lineRule="atLeast"/>
        <w:ind w:firstLine="540"/>
        <w:rPr>
          <w:rFonts w:ascii="Palatino Linotype" w:hAnsi="Palatino Linotype" w:cs="Palatino Linotype"/>
          <w:b/>
          <w:i/>
          <w:sz w:val="24"/>
          <w:szCs w:val="24"/>
          <w:lang w:eastAsia="zh-CN"/>
        </w:rPr>
      </w:pPr>
      <w:r w:rsidRPr="00525ABC">
        <w:rPr>
          <w:rFonts w:ascii="Palatino Linotype" w:hAnsi="Palatino Linotype" w:cs="Palatino Linotype"/>
          <w:b/>
          <w:sz w:val="24"/>
          <w:szCs w:val="24"/>
          <w:lang w:eastAsia="zh-CN"/>
        </w:rPr>
        <w:t>18</w:t>
      </w:r>
      <w:r w:rsidR="0034099D" w:rsidRPr="00525ABC">
        <w:rPr>
          <w:rFonts w:ascii="Palatino Linotype" w:hAnsi="Palatino Linotype" w:cs="Palatino Linotype"/>
          <w:b/>
          <w:sz w:val="24"/>
          <w:szCs w:val="24"/>
          <w:lang w:eastAsia="zh-CN"/>
        </w:rPr>
        <w:t>.3.3.</w:t>
      </w:r>
      <w:r w:rsidR="0034099D" w:rsidRPr="00525ABC">
        <w:rPr>
          <w:rFonts w:ascii="Palatino Linotype" w:hAnsi="Palatino Linotype" w:cs="Palatino Linotype"/>
          <w:b/>
          <w:sz w:val="24"/>
          <w:szCs w:val="24"/>
          <w:lang w:eastAsia="zh-CN"/>
        </w:rPr>
        <w:tab/>
        <w:t xml:space="preserve">Raktározás és csomagolás </w:t>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i/>
          <w:sz w:val="24"/>
          <w:szCs w:val="24"/>
          <w:lang w:eastAsia="zh-CN"/>
        </w:rPr>
        <w:t>41 óra</w:t>
      </w:r>
      <w:r w:rsidR="005277B7" w:rsidRPr="00525ABC">
        <w:rPr>
          <w:rFonts w:ascii="Palatino Linotype" w:hAnsi="Palatino Linotype" w:cs="Palatino Linotype"/>
          <w:b/>
          <w:i/>
          <w:sz w:val="24"/>
          <w:szCs w:val="24"/>
          <w:lang w:eastAsia="zh-CN"/>
        </w:rPr>
        <w:t xml:space="preserve"> </w:t>
      </w:r>
    </w:p>
    <w:p w:rsidR="00CA7C1C" w:rsidRPr="00525ABC" w:rsidRDefault="00CA7C1C" w:rsidP="0034099D">
      <w:pPr>
        <w:tabs>
          <w:tab w:val="left" w:pos="284"/>
        </w:tabs>
        <w:suppressAutoHyphens/>
        <w:spacing w:after="0" w:line="100" w:lineRule="atLeast"/>
        <w:ind w:firstLine="540"/>
        <w:rPr>
          <w:rFonts w:ascii="Palatino Linotype" w:hAnsi="Palatino Linotype" w:cs="Palatino Linotype"/>
          <w:b/>
          <w:i/>
          <w:sz w:val="24"/>
          <w:szCs w:val="24"/>
          <w:lang w:eastAsia="zh-CN"/>
        </w:rPr>
      </w:pPr>
    </w:p>
    <w:p w:rsidR="0034099D" w:rsidRPr="003B4F3B" w:rsidRDefault="00CA7C1C" w:rsidP="00CA7C1C">
      <w:pPr>
        <w:tabs>
          <w:tab w:val="left" w:pos="284"/>
        </w:tabs>
        <w:suppressAutoHyphens/>
        <w:spacing w:after="0" w:line="100" w:lineRule="atLeast"/>
        <w:ind w:left="540"/>
        <w:rPr>
          <w:rFonts w:ascii="Palatino Linotype" w:hAnsi="Palatino Linotype" w:cs="Palatino Linotype"/>
          <w:b/>
          <w:sz w:val="24"/>
          <w:szCs w:val="24"/>
          <w:lang w:eastAsia="zh-CN"/>
        </w:rPr>
      </w:pPr>
      <w:r w:rsidRPr="003B4F3B">
        <w:rPr>
          <w:rFonts w:ascii="Palatino Linotype" w:hAnsi="Palatino Linotype" w:cs="Palatino Linotype"/>
          <w:b/>
          <w:sz w:val="24"/>
          <w:szCs w:val="24"/>
          <w:lang w:eastAsia="zh-CN"/>
        </w:rPr>
        <w:t>Raktározás</w:t>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t>16 óra</w:t>
      </w:r>
    </w:p>
    <w:p w:rsidR="0034099D" w:rsidRPr="00525ABC" w:rsidRDefault="0034099D" w:rsidP="00CA7C1C">
      <w:pPr>
        <w:tabs>
          <w:tab w:val="left" w:pos="284"/>
        </w:tabs>
        <w:suppressAutoHyphens/>
        <w:spacing w:after="0"/>
        <w:ind w:left="54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Raktározási alapok. A raktározás, mint az áruterítés indító tevékenysége. </w:t>
      </w:r>
      <w:r w:rsidRPr="00525ABC">
        <w:rPr>
          <w:rFonts w:ascii="Palatino Linotype" w:hAnsi="Palatino Linotype" w:cs="Palatino Linotype"/>
          <w:sz w:val="24"/>
          <w:szCs w:val="24"/>
          <w:lang w:eastAsia="zh-CN"/>
        </w:rPr>
        <w:br/>
        <w:t xml:space="preserve">A raktározás szükségessége és szerepe az ellátási láncban. Raktártípusok. Közvetett, közvetlen elosztás. A </w:t>
      </w:r>
      <w:proofErr w:type="spellStart"/>
      <w:r w:rsidRPr="00525ABC">
        <w:rPr>
          <w:rFonts w:ascii="Palatino Linotype" w:hAnsi="Palatino Linotype" w:cs="Palatino Linotype"/>
          <w:sz w:val="24"/>
          <w:szCs w:val="24"/>
          <w:lang w:eastAsia="zh-CN"/>
        </w:rPr>
        <w:t>raktártechnológia</w:t>
      </w:r>
      <w:proofErr w:type="spellEnd"/>
      <w:r w:rsidRPr="00525ABC">
        <w:rPr>
          <w:rFonts w:ascii="Palatino Linotype" w:hAnsi="Palatino Linotype" w:cs="Palatino Linotype"/>
          <w:sz w:val="24"/>
          <w:szCs w:val="24"/>
          <w:lang w:eastAsia="zh-CN"/>
        </w:rPr>
        <w:t xml:space="preserve"> fogalma, jellegzetességei. </w:t>
      </w:r>
      <w:r w:rsidRPr="00525ABC">
        <w:rPr>
          <w:rFonts w:ascii="Palatino Linotype" w:hAnsi="Palatino Linotype" w:cs="Palatino Linotype"/>
          <w:sz w:val="24"/>
          <w:szCs w:val="24"/>
          <w:lang w:eastAsia="zh-CN"/>
        </w:rPr>
        <w:br/>
        <w:t xml:space="preserve">A </w:t>
      </w:r>
      <w:proofErr w:type="spellStart"/>
      <w:r w:rsidRPr="00525ABC">
        <w:rPr>
          <w:rFonts w:ascii="Palatino Linotype" w:hAnsi="Palatino Linotype" w:cs="Palatino Linotype"/>
          <w:sz w:val="24"/>
          <w:szCs w:val="24"/>
          <w:lang w:eastAsia="zh-CN"/>
        </w:rPr>
        <w:t>raktártechnológiai</w:t>
      </w:r>
      <w:proofErr w:type="spellEnd"/>
      <w:r w:rsidRPr="00525ABC">
        <w:rPr>
          <w:rFonts w:ascii="Palatino Linotype" w:hAnsi="Palatino Linotype" w:cs="Palatino Linotype"/>
          <w:sz w:val="24"/>
          <w:szCs w:val="24"/>
          <w:lang w:eastAsia="zh-CN"/>
        </w:rPr>
        <w:t xml:space="preserve"> folyamatmodulok. Darabáru raktározási rendszerek. Árubeszállítás, tárolás. Állvány nélküli tárolás. Állványos tárolási módok. Egységrakományok állványos tárolási módjai. Egyedi áruk illetve gyűjtőcsomagolások állványos tárolási módjai. Komissiózás. A komissiózás </w:t>
      </w:r>
      <w:r w:rsidRPr="00525ABC">
        <w:rPr>
          <w:rFonts w:ascii="Palatino Linotype" w:hAnsi="Palatino Linotype" w:cs="Palatino Linotype"/>
          <w:sz w:val="24"/>
          <w:szCs w:val="24"/>
          <w:lang w:eastAsia="zh-CN"/>
        </w:rPr>
        <w:lastRenderedPageBreak/>
        <w:t>részműveletei. Komissiózási folyamatok. Statikus és dinamikus komissiózás egységrakományokból, gyűjtőcsomagokból. Expediálás – kiszállítás. Ömlesztett áru tárolási rendszerei.</w:t>
      </w:r>
    </w:p>
    <w:p w:rsidR="0034099D" w:rsidRPr="003B4F3B" w:rsidRDefault="0034099D" w:rsidP="00CA7C1C">
      <w:pPr>
        <w:tabs>
          <w:tab w:val="left" w:pos="284"/>
        </w:tabs>
        <w:suppressAutoHyphens/>
        <w:spacing w:after="0" w:line="100" w:lineRule="atLeast"/>
        <w:ind w:left="540"/>
        <w:rPr>
          <w:rFonts w:ascii="Palatino Linotype" w:hAnsi="Palatino Linotype" w:cs="Palatino Linotype"/>
          <w:b/>
          <w:sz w:val="24"/>
          <w:szCs w:val="24"/>
          <w:lang w:eastAsia="zh-CN"/>
        </w:rPr>
      </w:pPr>
    </w:p>
    <w:p w:rsidR="0034099D" w:rsidRPr="003B4F3B" w:rsidRDefault="0034099D" w:rsidP="00CA7C1C">
      <w:pPr>
        <w:tabs>
          <w:tab w:val="left" w:pos="284"/>
        </w:tabs>
        <w:suppressAutoHyphens/>
        <w:spacing w:after="0"/>
        <w:ind w:left="540"/>
        <w:rPr>
          <w:rFonts w:ascii="Palatino Linotype" w:hAnsi="Palatino Linotype" w:cs="Palatino Linotype"/>
          <w:b/>
          <w:sz w:val="24"/>
          <w:szCs w:val="24"/>
          <w:lang w:eastAsia="zh-CN"/>
        </w:rPr>
      </w:pPr>
      <w:r w:rsidRPr="003B4F3B">
        <w:rPr>
          <w:rFonts w:ascii="Palatino Linotype" w:hAnsi="Palatino Linotype" w:cs="Palatino Linotype"/>
          <w:b/>
          <w:sz w:val="24"/>
          <w:szCs w:val="24"/>
          <w:lang w:eastAsia="zh-CN"/>
        </w:rPr>
        <w:t>Anyagmozgatás</w:t>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t>10 óra</w:t>
      </w:r>
    </w:p>
    <w:p w:rsidR="0034099D" w:rsidRPr="00525ABC" w:rsidRDefault="0034099D" w:rsidP="00CA7C1C">
      <w:pPr>
        <w:tabs>
          <w:tab w:val="left" w:pos="284"/>
        </w:tabs>
        <w:suppressAutoHyphens/>
        <w:spacing w:after="0"/>
        <w:ind w:left="54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Anyagmozgató rendszerek. Az anyagmozgatás értelmezése és helye a logisztika rendszerben. Az anyagmozgató rendszerek jellemzése, csoportosítása. Jellegzetes anyagmozgató rendszerek. Anyagmozgatás a vasúti árufuvarozásban és az </w:t>
      </w:r>
      <w:proofErr w:type="spellStart"/>
      <w:r w:rsidRPr="00525ABC">
        <w:rPr>
          <w:rFonts w:ascii="Palatino Linotype" w:hAnsi="Palatino Linotype" w:cs="Palatino Linotype"/>
          <w:sz w:val="24"/>
          <w:szCs w:val="24"/>
          <w:lang w:eastAsia="zh-CN"/>
        </w:rPr>
        <w:t>intermodális</w:t>
      </w:r>
      <w:proofErr w:type="spellEnd"/>
      <w:r w:rsidRPr="00525ABC">
        <w:rPr>
          <w:rFonts w:ascii="Palatino Linotype" w:hAnsi="Palatino Linotype" w:cs="Palatino Linotype"/>
          <w:sz w:val="24"/>
          <w:szCs w:val="24"/>
          <w:lang w:eastAsia="zh-CN"/>
        </w:rPr>
        <w:t xml:space="preserve"> fuvarozásban. Az anyagmozgató rendszerek irányítása. </w:t>
      </w:r>
    </w:p>
    <w:p w:rsidR="0034099D" w:rsidRPr="00525ABC" w:rsidRDefault="0034099D" w:rsidP="00CA7C1C">
      <w:pPr>
        <w:tabs>
          <w:tab w:val="left" w:pos="284"/>
        </w:tabs>
        <w:suppressAutoHyphens/>
        <w:spacing w:after="0" w:line="100" w:lineRule="atLeast"/>
        <w:ind w:left="540"/>
        <w:rPr>
          <w:rFonts w:ascii="Palatino Linotype" w:hAnsi="Palatino Linotype" w:cs="Palatino Linotype"/>
          <w:sz w:val="24"/>
          <w:szCs w:val="24"/>
          <w:lang w:eastAsia="zh-CN"/>
        </w:rPr>
      </w:pPr>
    </w:p>
    <w:p w:rsidR="0034099D" w:rsidRPr="003B4F3B" w:rsidRDefault="0034099D" w:rsidP="00CA7C1C">
      <w:pPr>
        <w:tabs>
          <w:tab w:val="left" w:pos="284"/>
        </w:tabs>
        <w:suppressAutoHyphens/>
        <w:spacing w:after="0"/>
        <w:ind w:left="540"/>
        <w:rPr>
          <w:rFonts w:ascii="Palatino Linotype" w:hAnsi="Palatino Linotype" w:cs="Palatino Linotype"/>
          <w:b/>
          <w:sz w:val="24"/>
          <w:szCs w:val="24"/>
          <w:lang w:eastAsia="zh-CN"/>
        </w:rPr>
      </w:pPr>
      <w:r w:rsidRPr="003B4F3B">
        <w:rPr>
          <w:rFonts w:ascii="Palatino Linotype" w:hAnsi="Palatino Linotype" w:cs="Palatino Linotype"/>
          <w:b/>
          <w:sz w:val="24"/>
          <w:szCs w:val="24"/>
          <w:lang w:eastAsia="zh-CN"/>
        </w:rPr>
        <w:t>Csomagolás</w:t>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r>
      <w:r w:rsidRPr="003B4F3B">
        <w:rPr>
          <w:rFonts w:ascii="Palatino Linotype" w:hAnsi="Palatino Linotype" w:cs="Palatino Linotype"/>
          <w:b/>
          <w:sz w:val="24"/>
          <w:szCs w:val="24"/>
          <w:lang w:eastAsia="zh-CN"/>
        </w:rPr>
        <w:tab/>
        <w:t>15 óra</w:t>
      </w:r>
    </w:p>
    <w:p w:rsidR="0034099D" w:rsidRPr="00525ABC" w:rsidRDefault="0034099D" w:rsidP="00CA7C1C">
      <w:pPr>
        <w:tabs>
          <w:tab w:val="left" w:pos="284"/>
        </w:tabs>
        <w:suppressAutoHyphens/>
        <w:spacing w:after="0"/>
        <w:ind w:left="540"/>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Csomagolási ismeretek. A csomagolás logisztikai szerepe. Csomagolási alapfogalmak. A csomagolás megjelenési formái. A csomagolás funkciói: védelmi funkció, racionalizálási funkció, kommunikációs funkció (fogyasztói -, szállítási -, gyűjtőcsomagolás), marketing funkció. A csomagolás szabályozása - általános szabályozás, általános követelmények, mennyiségre vonatkozó előírások. Élelmiszerek csomagolása. Veszélyes áruk csomagolása. Csomagolóeszközök az árufuvarozásban és az egységrakomány-képzésben. A csomagolás környezetvédelmi kérdései. A termék és a csomagolóeszköz útja. A hulladékkezelés jogi szabályozása.</w:t>
      </w:r>
    </w:p>
    <w:p w:rsidR="0034099D" w:rsidRPr="00525ABC" w:rsidRDefault="0034099D" w:rsidP="0034099D">
      <w:pPr>
        <w:tabs>
          <w:tab w:val="left" w:pos="284"/>
        </w:tabs>
        <w:suppressAutoHyphens/>
        <w:spacing w:after="0"/>
        <w:ind w:firstLine="540"/>
        <w:jc w:val="both"/>
        <w:rPr>
          <w:rFonts w:ascii="Palatino Linotype" w:hAnsi="Palatino Linotype" w:cs="Palatino Linotype"/>
          <w:b/>
          <w:sz w:val="24"/>
          <w:szCs w:val="24"/>
          <w:lang w:eastAsia="zh-CN"/>
        </w:rPr>
      </w:pPr>
    </w:p>
    <w:p w:rsidR="0034099D" w:rsidRPr="00525ABC" w:rsidRDefault="007F3383" w:rsidP="0034099D">
      <w:pPr>
        <w:tabs>
          <w:tab w:val="left" w:pos="284"/>
        </w:tabs>
        <w:suppressAutoHyphens/>
        <w:spacing w:after="0" w:line="100" w:lineRule="atLeast"/>
        <w:ind w:left="1134" w:hanging="567"/>
        <w:rPr>
          <w:rFonts w:ascii="Palatino Linotype" w:hAnsi="Palatino Linotype" w:cs="Palatino Linotype"/>
          <w:b/>
          <w:i/>
          <w:sz w:val="24"/>
          <w:szCs w:val="24"/>
          <w:lang w:eastAsia="zh-CN"/>
        </w:rPr>
      </w:pPr>
      <w:r w:rsidRPr="00525ABC">
        <w:rPr>
          <w:rFonts w:ascii="Palatino Linotype" w:hAnsi="Palatino Linotype" w:cs="Palatino Linotype"/>
          <w:b/>
          <w:sz w:val="24"/>
          <w:szCs w:val="24"/>
          <w:lang w:eastAsia="zh-CN"/>
        </w:rPr>
        <w:t>18</w:t>
      </w:r>
      <w:r w:rsidR="0034099D" w:rsidRPr="00525ABC">
        <w:rPr>
          <w:rFonts w:ascii="Palatino Linotype" w:hAnsi="Palatino Linotype" w:cs="Palatino Linotype"/>
          <w:b/>
          <w:sz w:val="24"/>
          <w:szCs w:val="24"/>
          <w:lang w:eastAsia="zh-CN"/>
        </w:rPr>
        <w:t>.3.4.</w:t>
      </w:r>
      <w:r w:rsidR="0034099D" w:rsidRPr="00525ABC">
        <w:rPr>
          <w:rFonts w:ascii="Palatino Linotype" w:hAnsi="Palatino Linotype" w:cs="Palatino Linotype"/>
          <w:b/>
          <w:sz w:val="24"/>
          <w:szCs w:val="24"/>
          <w:lang w:eastAsia="zh-CN"/>
        </w:rPr>
        <w:tab/>
        <w:t>INCOTERMS s</w:t>
      </w:r>
      <w:r w:rsidR="00192F71" w:rsidRPr="00525ABC">
        <w:rPr>
          <w:rFonts w:ascii="Palatino Linotype" w:hAnsi="Palatino Linotype" w:cs="Palatino Linotype"/>
          <w:b/>
          <w:sz w:val="24"/>
          <w:szCs w:val="24"/>
          <w:lang w:eastAsia="zh-CN"/>
        </w:rPr>
        <w:t>zok</w:t>
      </w:r>
      <w:r w:rsidR="0034099D" w:rsidRPr="00525ABC">
        <w:rPr>
          <w:rFonts w:ascii="Palatino Linotype" w:hAnsi="Palatino Linotype" w:cs="Palatino Linotype"/>
          <w:b/>
          <w:sz w:val="24"/>
          <w:szCs w:val="24"/>
          <w:lang w:eastAsia="zh-CN"/>
        </w:rPr>
        <w:t>ványok</w:t>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0E3F2F" w:rsidRPr="00525ABC">
        <w:rPr>
          <w:rFonts w:ascii="Palatino Linotype" w:hAnsi="Palatino Linotype" w:cs="Palatino Linotype"/>
          <w:b/>
          <w:i/>
          <w:sz w:val="24"/>
          <w:szCs w:val="24"/>
          <w:lang w:eastAsia="zh-CN"/>
        </w:rPr>
        <w:t>2</w:t>
      </w:r>
      <w:r w:rsidR="00872D92" w:rsidRPr="00525ABC">
        <w:rPr>
          <w:rFonts w:ascii="Palatino Linotype" w:hAnsi="Palatino Linotype" w:cs="Palatino Linotype"/>
          <w:b/>
          <w:i/>
          <w:sz w:val="24"/>
          <w:szCs w:val="24"/>
          <w:lang w:eastAsia="zh-CN"/>
        </w:rPr>
        <w:t>0</w:t>
      </w:r>
      <w:r w:rsidR="0034099D" w:rsidRPr="00525ABC">
        <w:rPr>
          <w:rFonts w:ascii="Palatino Linotype" w:hAnsi="Palatino Linotype" w:cs="Palatino Linotype"/>
          <w:b/>
          <w:i/>
          <w:sz w:val="24"/>
          <w:szCs w:val="24"/>
          <w:lang w:eastAsia="zh-CN"/>
        </w:rPr>
        <w:t xml:space="preserve"> óra</w:t>
      </w:r>
    </w:p>
    <w:p w:rsidR="0034099D" w:rsidRPr="00525ABC" w:rsidRDefault="0034099D" w:rsidP="00CA7C1C">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Az Európai Unióról. Az Európai Unió és a vasutak. Magyarország közlekedéspolitikája. A közösség közlekedéspolitikája. A közösségi szabályozással összefüggő jogharmonizáció alapvető kérdései a vasúti közlekedésben. </w:t>
      </w:r>
      <w:r w:rsidRPr="00525ABC">
        <w:rPr>
          <w:rFonts w:ascii="Palatino Linotype" w:hAnsi="Palatino Linotype" w:cs="Palatino Linotype"/>
          <w:sz w:val="24"/>
          <w:szCs w:val="24"/>
          <w:lang w:eastAsia="zh-CN"/>
        </w:rPr>
        <w:br/>
      </w:r>
      <w:proofErr w:type="spellStart"/>
      <w:r w:rsidRPr="00525ABC">
        <w:rPr>
          <w:rFonts w:ascii="Palatino Linotype" w:hAnsi="Palatino Linotype" w:cs="Palatino Linotype"/>
          <w:sz w:val="24"/>
          <w:szCs w:val="24"/>
          <w:lang w:eastAsia="zh-CN"/>
        </w:rPr>
        <w:t>Incoterms</w:t>
      </w:r>
      <w:proofErr w:type="spellEnd"/>
      <w:r w:rsidRPr="00525ABC">
        <w:rPr>
          <w:rFonts w:ascii="Palatino Linotype" w:hAnsi="Palatino Linotype" w:cs="Palatino Linotype"/>
          <w:sz w:val="24"/>
          <w:szCs w:val="24"/>
          <w:lang w:eastAsia="zh-CN"/>
        </w:rPr>
        <w:t xml:space="preserve">. Paritás. Szokás. </w:t>
      </w:r>
      <w:proofErr w:type="spellStart"/>
      <w:r w:rsidRPr="00525ABC">
        <w:rPr>
          <w:rFonts w:ascii="Palatino Linotype" w:hAnsi="Palatino Linotype" w:cs="Palatino Linotype"/>
          <w:sz w:val="24"/>
          <w:szCs w:val="24"/>
          <w:lang w:eastAsia="zh-CN"/>
        </w:rPr>
        <w:t>Incoterms</w:t>
      </w:r>
      <w:proofErr w:type="spellEnd"/>
      <w:r w:rsidRPr="00525ABC">
        <w:rPr>
          <w:rFonts w:ascii="Palatino Linotype" w:hAnsi="Palatino Linotype" w:cs="Palatino Linotype"/>
          <w:sz w:val="24"/>
          <w:szCs w:val="24"/>
          <w:lang w:eastAsia="zh-CN"/>
        </w:rPr>
        <w:t xml:space="preserve"> 2000, </w:t>
      </w:r>
      <w:proofErr w:type="spellStart"/>
      <w:r w:rsidRPr="00525ABC">
        <w:rPr>
          <w:rFonts w:ascii="Palatino Linotype" w:hAnsi="Palatino Linotype" w:cs="Palatino Linotype"/>
          <w:sz w:val="24"/>
          <w:szCs w:val="24"/>
          <w:lang w:eastAsia="zh-CN"/>
        </w:rPr>
        <w:t>Incoters</w:t>
      </w:r>
      <w:proofErr w:type="spellEnd"/>
      <w:r w:rsidRPr="00525ABC">
        <w:rPr>
          <w:rFonts w:ascii="Palatino Linotype" w:hAnsi="Palatino Linotype" w:cs="Palatino Linotype"/>
          <w:sz w:val="24"/>
          <w:szCs w:val="24"/>
          <w:lang w:eastAsia="zh-CN"/>
        </w:rPr>
        <w:t xml:space="preserve"> 2011 szokványok, hasonlóságok és különbség. A klauzulák több szempont szerinti csoportosítása: 1. az eladó kötelezettségének terjedelme szerint, 2. Kockázat és költségek átszállásának helye szerint, 3. Költségátszállás helye milyen fuvarozási ág csatlakozási pontjára esik. Az egyes klauzulákkal járó feladatok és kötelezettségek. A vasúti árufuvarozásban használt klauzulák </w:t>
      </w:r>
      <w:proofErr w:type="spellStart"/>
      <w:r w:rsidRPr="00525ABC">
        <w:rPr>
          <w:rFonts w:ascii="Palatino Linotype" w:hAnsi="Palatino Linotype" w:cs="Palatino Linotype"/>
          <w:sz w:val="24"/>
          <w:szCs w:val="24"/>
          <w:lang w:eastAsia="zh-CN"/>
        </w:rPr>
        <w:t>Incoterms</w:t>
      </w:r>
      <w:proofErr w:type="spellEnd"/>
      <w:r w:rsidRPr="00525ABC">
        <w:rPr>
          <w:rFonts w:ascii="Palatino Linotype" w:hAnsi="Palatino Linotype" w:cs="Palatino Linotype"/>
          <w:sz w:val="24"/>
          <w:szCs w:val="24"/>
          <w:lang w:eastAsia="zh-CN"/>
        </w:rPr>
        <w:t xml:space="preserve"> 2000 és </w:t>
      </w:r>
      <w:proofErr w:type="spellStart"/>
      <w:r w:rsidRPr="00525ABC">
        <w:rPr>
          <w:rFonts w:ascii="Palatino Linotype" w:hAnsi="Palatino Linotype" w:cs="Palatino Linotype"/>
          <w:sz w:val="24"/>
          <w:szCs w:val="24"/>
          <w:lang w:eastAsia="zh-CN"/>
        </w:rPr>
        <w:t>Incoterms</w:t>
      </w:r>
      <w:proofErr w:type="spellEnd"/>
      <w:r w:rsidRPr="00525ABC">
        <w:rPr>
          <w:rFonts w:ascii="Palatino Linotype" w:hAnsi="Palatino Linotype" w:cs="Palatino Linotype"/>
          <w:sz w:val="24"/>
          <w:szCs w:val="24"/>
          <w:lang w:eastAsia="zh-CN"/>
        </w:rPr>
        <w:t xml:space="preserve"> 2011-es szokványokban. A feladatok és díjak megosztása az eladó és a vevő között. A kötelezettségek, költségek és a kockázatok megosztása. Kiegészítések az </w:t>
      </w:r>
      <w:proofErr w:type="spellStart"/>
      <w:r w:rsidRPr="00525ABC">
        <w:rPr>
          <w:rFonts w:ascii="Palatino Linotype" w:hAnsi="Palatino Linotype" w:cs="Palatino Linotype"/>
          <w:sz w:val="24"/>
          <w:szCs w:val="24"/>
          <w:lang w:eastAsia="zh-CN"/>
        </w:rPr>
        <w:t>Incoterms</w:t>
      </w:r>
      <w:proofErr w:type="spellEnd"/>
      <w:r w:rsidRPr="00525ABC">
        <w:rPr>
          <w:rFonts w:ascii="Palatino Linotype" w:hAnsi="Palatino Linotype" w:cs="Palatino Linotype"/>
          <w:sz w:val="24"/>
          <w:szCs w:val="24"/>
          <w:lang w:eastAsia="zh-CN"/>
        </w:rPr>
        <w:t xml:space="preserve"> klauzulákhoz: rakodással összefüggő kiegészítések, biztosítással összefüggő kiegészítések, a vámmal és hatósági eljárásokkal összefüggő kiegészítések. </w:t>
      </w:r>
    </w:p>
    <w:p w:rsidR="0034099D" w:rsidRPr="00525ABC" w:rsidRDefault="0034099D" w:rsidP="0034099D">
      <w:pPr>
        <w:tabs>
          <w:tab w:val="left" w:pos="284"/>
        </w:tabs>
        <w:suppressAutoHyphens/>
        <w:spacing w:after="0"/>
        <w:jc w:val="both"/>
        <w:rPr>
          <w:rFonts w:ascii="Palatino Linotype" w:hAnsi="Palatino Linotype" w:cs="Palatino Linotype"/>
          <w:sz w:val="24"/>
          <w:szCs w:val="24"/>
          <w:lang w:eastAsia="zh-CN"/>
        </w:rPr>
      </w:pPr>
    </w:p>
    <w:p w:rsidR="0034099D" w:rsidRPr="00525ABC" w:rsidRDefault="007F3383" w:rsidP="007F3383">
      <w:pPr>
        <w:widowControl w:val="0"/>
        <w:suppressAutoHyphens/>
        <w:spacing w:after="0" w:line="240" w:lineRule="auto"/>
        <w:ind w:left="993" w:hanging="567"/>
        <w:rPr>
          <w:rFonts w:ascii="Palatino Linotype" w:hAnsi="Palatino Linotype"/>
          <w:b/>
          <w:i/>
          <w:sz w:val="24"/>
          <w:szCs w:val="24"/>
          <w:lang w:eastAsia="zh-CN"/>
        </w:rPr>
      </w:pPr>
      <w:r w:rsidRPr="00525ABC">
        <w:rPr>
          <w:rFonts w:ascii="Palatino Linotype" w:hAnsi="Palatino Linotype"/>
          <w:b/>
          <w:i/>
          <w:sz w:val="24"/>
          <w:szCs w:val="24"/>
          <w:lang w:eastAsia="zh-CN"/>
        </w:rPr>
        <w:lastRenderedPageBreak/>
        <w:t xml:space="preserve">18.4. </w:t>
      </w:r>
      <w:r w:rsidR="0034099D" w:rsidRPr="00525ABC">
        <w:rPr>
          <w:rFonts w:ascii="Palatino Linotype" w:hAnsi="Palatino Linotype"/>
          <w:b/>
          <w:i/>
          <w:sz w:val="24"/>
          <w:szCs w:val="24"/>
          <w:lang w:eastAsia="zh-CN"/>
        </w:rPr>
        <w:t xml:space="preserve">A képzés javasolt helyszíne </w:t>
      </w:r>
      <w:r w:rsidR="0034099D" w:rsidRPr="00525ABC">
        <w:rPr>
          <w:rFonts w:ascii="Palatino Linotype" w:hAnsi="Palatino Linotype"/>
          <w:b/>
          <w:i/>
          <w:kern w:val="1"/>
          <w:sz w:val="24"/>
          <w:szCs w:val="24"/>
          <w:lang w:eastAsia="hi-IN" w:bidi="hi-IN"/>
        </w:rPr>
        <w:t>(ajánlás)</w:t>
      </w:r>
    </w:p>
    <w:p w:rsidR="0034099D" w:rsidRPr="00525ABC" w:rsidRDefault="0034099D" w:rsidP="007D4A3F">
      <w:pPr>
        <w:suppressAutoHyphens/>
        <w:spacing w:after="0" w:line="240" w:lineRule="auto"/>
        <w:jc w:val="both"/>
        <w:rPr>
          <w:rFonts w:ascii="Palatino Linotype" w:hAnsi="Palatino Linotype"/>
          <w:b/>
          <w:bCs/>
          <w:sz w:val="24"/>
          <w:szCs w:val="24"/>
          <w:lang w:eastAsia="zh-CN"/>
        </w:rPr>
      </w:pPr>
    </w:p>
    <w:p w:rsidR="0034099D" w:rsidRPr="00525ABC" w:rsidRDefault="0034099D" w:rsidP="00302A06">
      <w:pPr>
        <w:widowControl w:val="0"/>
        <w:numPr>
          <w:ilvl w:val="1"/>
          <w:numId w:val="11"/>
        </w:numPr>
        <w:suppressAutoHyphens/>
        <w:spacing w:after="0" w:line="240" w:lineRule="auto"/>
        <w:ind w:left="993" w:hanging="567"/>
        <w:rPr>
          <w:rFonts w:ascii="Palatino Linotype" w:hAnsi="Palatino Linotype"/>
          <w:b/>
          <w:bCs/>
          <w:sz w:val="24"/>
          <w:szCs w:val="24"/>
          <w:lang w:eastAsia="zh-CN"/>
        </w:rPr>
      </w:pPr>
      <w:r w:rsidRPr="00525ABC">
        <w:rPr>
          <w:rFonts w:ascii="Palatino Linotype" w:hAnsi="Palatino Linotype"/>
          <w:b/>
          <w:bCs/>
          <w:i/>
          <w:sz w:val="24"/>
          <w:szCs w:val="24"/>
          <w:lang w:eastAsia="zh-CN"/>
        </w:rPr>
        <w:t>A tantárgy elsajátítása során alkalmazható sajátos módszerek, tanulói tevékenységformák (ajánlás)</w:t>
      </w:r>
    </w:p>
    <w:p w:rsidR="00753A36" w:rsidRPr="00525ABC" w:rsidRDefault="00753A36" w:rsidP="00753A36">
      <w:pPr>
        <w:widowControl w:val="0"/>
        <w:suppressAutoHyphens/>
        <w:spacing w:after="0" w:line="240" w:lineRule="auto"/>
        <w:ind w:left="426"/>
        <w:rPr>
          <w:rFonts w:ascii="Palatino Linotype" w:hAnsi="Palatino Linotype"/>
          <w:b/>
          <w:bCs/>
          <w:i/>
          <w:sz w:val="24"/>
          <w:szCs w:val="24"/>
          <w:lang w:eastAsia="zh-C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53A36" w:rsidRPr="00525ABC">
        <w:trPr>
          <w:cantSplit/>
          <w:trHeight w:val="921"/>
          <w:jc w:val="center"/>
        </w:trPr>
        <w:tc>
          <w:tcPr>
            <w:tcW w:w="828" w:type="dxa"/>
            <w:vMerge w:val="restart"/>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Sor-szám</w:t>
            </w:r>
          </w:p>
        </w:tc>
        <w:tc>
          <w:tcPr>
            <w:tcW w:w="3621" w:type="dxa"/>
            <w:vMerge w:val="restart"/>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Tanulói tevékenységforma</w:t>
            </w:r>
          </w:p>
        </w:tc>
        <w:tc>
          <w:tcPr>
            <w:tcW w:w="2370" w:type="dxa"/>
            <w:gridSpan w:val="3"/>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Tanulói tevékenység szervezési kerete</w:t>
            </w:r>
          </w:p>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(differenciálási módok)</w:t>
            </w:r>
          </w:p>
        </w:tc>
        <w:tc>
          <w:tcPr>
            <w:tcW w:w="2190" w:type="dxa"/>
            <w:vMerge w:val="restart"/>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Alkalmazandó eszközök és felszerelések (SZVK 6. pont lebontása, pontosítása)</w:t>
            </w:r>
          </w:p>
        </w:tc>
      </w:tr>
      <w:tr w:rsidR="00753A36" w:rsidRPr="00525ABC">
        <w:trPr>
          <w:cantSplit/>
          <w:trHeight w:val="1076"/>
          <w:jc w:val="center"/>
        </w:trPr>
        <w:tc>
          <w:tcPr>
            <w:tcW w:w="828" w:type="dxa"/>
            <w:vMerge/>
            <w:vAlign w:val="center"/>
          </w:tcPr>
          <w:p w:rsidR="00753A36" w:rsidRPr="00525ABC" w:rsidRDefault="00753A36" w:rsidP="00753A36">
            <w:pPr>
              <w:spacing w:after="0" w:line="240" w:lineRule="auto"/>
              <w:jc w:val="center"/>
              <w:rPr>
                <w:rFonts w:ascii="Palatino Linotype" w:eastAsia="Calibri" w:hAnsi="Palatino Linotype"/>
                <w:b/>
                <w:sz w:val="20"/>
                <w:szCs w:val="20"/>
              </w:rPr>
            </w:pPr>
          </w:p>
        </w:tc>
        <w:tc>
          <w:tcPr>
            <w:tcW w:w="3621" w:type="dxa"/>
            <w:vMerge/>
            <w:vAlign w:val="center"/>
          </w:tcPr>
          <w:p w:rsidR="00753A36" w:rsidRPr="00525ABC" w:rsidRDefault="00753A36" w:rsidP="00753A36">
            <w:pPr>
              <w:spacing w:after="0" w:line="240" w:lineRule="auto"/>
              <w:rPr>
                <w:rFonts w:ascii="Palatino Linotype" w:eastAsia="Calibri" w:hAnsi="Palatino Linotype"/>
                <w:b/>
                <w:sz w:val="20"/>
                <w:szCs w:val="20"/>
              </w:rPr>
            </w:pPr>
          </w:p>
        </w:tc>
        <w:tc>
          <w:tcPr>
            <w:tcW w:w="809" w:type="dxa"/>
            <w:textDirection w:val="btLr"/>
            <w:vAlign w:val="center"/>
          </w:tcPr>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Egyéni</w:t>
            </w:r>
          </w:p>
        </w:tc>
        <w:tc>
          <w:tcPr>
            <w:tcW w:w="798" w:type="dxa"/>
            <w:textDirection w:val="btLr"/>
            <w:vAlign w:val="center"/>
          </w:tcPr>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Csoport-</w:t>
            </w:r>
          </w:p>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bontás</w:t>
            </w:r>
          </w:p>
        </w:tc>
        <w:tc>
          <w:tcPr>
            <w:tcW w:w="763" w:type="dxa"/>
            <w:textDirection w:val="btLr"/>
            <w:vAlign w:val="center"/>
          </w:tcPr>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Osztály-</w:t>
            </w:r>
          </w:p>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keret</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b/>
                <w:sz w:val="20"/>
                <w:szCs w:val="20"/>
              </w:rPr>
            </w:pPr>
          </w:p>
        </w:tc>
      </w:tr>
      <w:tr w:rsidR="00753A36" w:rsidRPr="00525ABC">
        <w:trPr>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1.</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b/>
                <w:sz w:val="20"/>
                <w:szCs w:val="20"/>
              </w:rPr>
            </w:pPr>
            <w:r w:rsidRPr="00525ABC">
              <w:rPr>
                <w:rFonts w:ascii="Palatino Linotype" w:eastAsia="Calibri" w:hAnsi="Palatino Linotype" w:cs="Arial"/>
                <w:b/>
                <w:sz w:val="20"/>
                <w:szCs w:val="20"/>
              </w:rPr>
              <w:t>Információ feldolgozó tevékenységek</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1.1.</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önálló feldolgozása</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restart"/>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1.2.</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feladattal vezetett feldolgozása</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1.3.</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feldolgozása jegyzeteléssel</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1.4.</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Hallott szöveg feldolgozása jegyzeteléssel</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1.5.</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Hallott szöveg feladattal vezetett feldolgozása</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1.6.</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Információk önálló rendszerezése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1.7.</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Információk feladattal vezetett rendszerezése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2.</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2.1.</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Írásos elemzések készítése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restart"/>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2.2.</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Leírás készítése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2.3.</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Válaszolás írásban mondatszintű kérdésekre</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2.4.</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Tesztfeladat megoldása</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2.5.</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Szöveges előadás egyéni felkészüléssel</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2.6.</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Tapasztalatok utólagos ismertetése szóban</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5.</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Csoportos munkaformák körében</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5.1.</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Feladattal vezetett kiscsoportos szövegfeldolgozás</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restart"/>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5.3.</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Kiscsoportos szakmai munkavégzés irányítással</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5.4.</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Csoportos helyzetgyakorlat</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5.5.</w:t>
            </w:r>
          </w:p>
        </w:tc>
        <w:tc>
          <w:tcPr>
            <w:tcW w:w="3621" w:type="dxa"/>
            <w:vAlign w:val="center"/>
          </w:tcPr>
          <w:p w:rsidR="00753A36" w:rsidRPr="00525ABC" w:rsidRDefault="00753A36"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Csoportos versenyjáték</w:t>
            </w:r>
          </w:p>
        </w:tc>
        <w:tc>
          <w:tcPr>
            <w:tcW w:w="809"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bl>
    <w:p w:rsidR="0034099D" w:rsidRPr="00525ABC" w:rsidRDefault="0034099D" w:rsidP="0034099D">
      <w:pPr>
        <w:widowControl w:val="0"/>
        <w:suppressAutoHyphens/>
        <w:spacing w:after="0" w:line="240" w:lineRule="auto"/>
        <w:rPr>
          <w:rFonts w:ascii="Palatino Linotype" w:hAnsi="Palatino Linotype"/>
          <w:b/>
          <w:bCs/>
          <w:sz w:val="24"/>
          <w:szCs w:val="24"/>
          <w:lang w:eastAsia="zh-CN"/>
        </w:rPr>
      </w:pPr>
    </w:p>
    <w:p w:rsidR="0034099D" w:rsidRPr="00525ABC" w:rsidRDefault="0034099D" w:rsidP="0034099D">
      <w:pPr>
        <w:widowControl w:val="0"/>
        <w:suppressAutoHyphens/>
        <w:spacing w:after="0" w:line="240" w:lineRule="auto"/>
        <w:ind w:left="826"/>
        <w:rPr>
          <w:rFonts w:ascii="Palatino Linotype" w:hAnsi="Palatino Linotype"/>
          <w:b/>
          <w:bCs/>
          <w:i/>
          <w:sz w:val="24"/>
          <w:szCs w:val="24"/>
          <w:lang w:eastAsia="zh-CN"/>
        </w:rPr>
      </w:pPr>
      <w:r w:rsidRPr="00525ABC">
        <w:rPr>
          <w:rFonts w:ascii="Palatino Linotype" w:hAnsi="Palatino Linotype"/>
          <w:b/>
          <w:bCs/>
          <w:i/>
          <w:sz w:val="24"/>
          <w:szCs w:val="24"/>
          <w:lang w:eastAsia="zh-CN"/>
        </w:rPr>
        <w:t>A tantárgy elsajátítása során alkalmazható sajátos módszerek (ajánlás)</w:t>
      </w:r>
    </w:p>
    <w:p w:rsidR="00723F79" w:rsidRPr="00525ABC" w:rsidRDefault="00723F79" w:rsidP="00723F79">
      <w:pPr>
        <w:widowControl w:val="0"/>
        <w:suppressAutoHyphens/>
        <w:spacing w:after="0" w:line="240" w:lineRule="auto"/>
        <w:rPr>
          <w:rFonts w:ascii="Palatino Linotype" w:hAnsi="Palatino Linotype"/>
          <w:b/>
          <w:bCs/>
          <w:i/>
          <w:sz w:val="24"/>
          <w:szCs w:val="24"/>
          <w:lang w:eastAsia="zh-CN"/>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23F79" w:rsidRPr="00525ABC">
        <w:trPr>
          <w:jc w:val="center"/>
        </w:trPr>
        <w:tc>
          <w:tcPr>
            <w:tcW w:w="994" w:type="dxa"/>
            <w:vMerge w:val="restart"/>
            <w:vAlign w:val="center"/>
          </w:tcPr>
          <w:p w:rsidR="00723F79" w:rsidRPr="00525ABC" w:rsidRDefault="00723F79" w:rsidP="00723F79">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Sorszám</w:t>
            </w:r>
          </w:p>
        </w:tc>
        <w:tc>
          <w:tcPr>
            <w:tcW w:w="2800" w:type="dxa"/>
            <w:vMerge w:val="restart"/>
            <w:vAlign w:val="center"/>
          </w:tcPr>
          <w:p w:rsidR="00723F79" w:rsidRPr="00525ABC" w:rsidRDefault="00723F79" w:rsidP="00723F79">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 xml:space="preserve">Alkalmazott oktatási </w:t>
            </w:r>
          </w:p>
          <w:p w:rsidR="00723F79" w:rsidRPr="00525ABC" w:rsidRDefault="00723F79" w:rsidP="00723F79">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lastRenderedPageBreak/>
              <w:t>módszer neve</w:t>
            </w:r>
          </w:p>
        </w:tc>
        <w:tc>
          <w:tcPr>
            <w:tcW w:w="2835" w:type="dxa"/>
            <w:gridSpan w:val="3"/>
            <w:vAlign w:val="center"/>
          </w:tcPr>
          <w:p w:rsidR="00723F79" w:rsidRPr="00525ABC" w:rsidRDefault="00723F79" w:rsidP="00723F79">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lastRenderedPageBreak/>
              <w:t xml:space="preserve">A tanulói tevékenység </w:t>
            </w:r>
            <w:r w:rsidRPr="00525ABC">
              <w:rPr>
                <w:rFonts w:ascii="Palatino Linotype" w:eastAsia="Calibri" w:hAnsi="Palatino Linotype"/>
                <w:b/>
                <w:sz w:val="20"/>
                <w:szCs w:val="20"/>
              </w:rPr>
              <w:lastRenderedPageBreak/>
              <w:t>szervezeti kerete</w:t>
            </w:r>
          </w:p>
        </w:tc>
        <w:tc>
          <w:tcPr>
            <w:tcW w:w="2659" w:type="dxa"/>
            <w:vMerge w:val="restart"/>
            <w:vAlign w:val="center"/>
          </w:tcPr>
          <w:p w:rsidR="00723F79" w:rsidRPr="00525ABC" w:rsidRDefault="00723F79" w:rsidP="00723F79">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lastRenderedPageBreak/>
              <w:t xml:space="preserve">Alkalmazandó eszközök </w:t>
            </w:r>
            <w:r w:rsidRPr="00525ABC">
              <w:rPr>
                <w:rFonts w:ascii="Palatino Linotype" w:eastAsia="Calibri" w:hAnsi="Palatino Linotype"/>
                <w:b/>
                <w:sz w:val="20"/>
                <w:szCs w:val="20"/>
              </w:rPr>
              <w:lastRenderedPageBreak/>
              <w:t>és felszerelések (SZVK 6. pont lebontása, pontosítása)</w:t>
            </w:r>
          </w:p>
        </w:tc>
      </w:tr>
      <w:tr w:rsidR="00723F79" w:rsidRPr="00525ABC">
        <w:trPr>
          <w:jc w:val="center"/>
        </w:trPr>
        <w:tc>
          <w:tcPr>
            <w:tcW w:w="994" w:type="dxa"/>
            <w:vMerge/>
            <w:vAlign w:val="center"/>
          </w:tcPr>
          <w:p w:rsidR="00723F79" w:rsidRPr="00525ABC" w:rsidRDefault="00723F79" w:rsidP="00723F79">
            <w:pPr>
              <w:spacing w:after="0" w:line="240" w:lineRule="auto"/>
              <w:jc w:val="center"/>
              <w:rPr>
                <w:rFonts w:ascii="Palatino Linotype" w:eastAsia="Calibri" w:hAnsi="Palatino Linotype"/>
                <w:b/>
                <w:sz w:val="20"/>
                <w:szCs w:val="20"/>
              </w:rPr>
            </w:pPr>
          </w:p>
        </w:tc>
        <w:tc>
          <w:tcPr>
            <w:tcW w:w="2800" w:type="dxa"/>
            <w:vMerge/>
            <w:vAlign w:val="center"/>
          </w:tcPr>
          <w:p w:rsidR="00723F79" w:rsidRPr="00525ABC" w:rsidRDefault="00723F79" w:rsidP="00723F79">
            <w:pPr>
              <w:spacing w:after="0" w:line="240" w:lineRule="auto"/>
              <w:rPr>
                <w:rFonts w:ascii="Palatino Linotype" w:eastAsia="Calibri" w:hAnsi="Palatino Linotype"/>
                <w:b/>
                <w:sz w:val="20"/>
                <w:szCs w:val="20"/>
              </w:rPr>
            </w:pPr>
          </w:p>
        </w:tc>
        <w:tc>
          <w:tcPr>
            <w:tcW w:w="945" w:type="dxa"/>
            <w:vAlign w:val="center"/>
          </w:tcPr>
          <w:p w:rsidR="00723F79" w:rsidRPr="00525ABC" w:rsidRDefault="00723F79" w:rsidP="00723F79">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egyéni</w:t>
            </w:r>
          </w:p>
        </w:tc>
        <w:tc>
          <w:tcPr>
            <w:tcW w:w="945" w:type="dxa"/>
            <w:vAlign w:val="center"/>
          </w:tcPr>
          <w:p w:rsidR="00723F79" w:rsidRPr="00525ABC" w:rsidRDefault="00723F79" w:rsidP="00723F79">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csoport</w:t>
            </w:r>
          </w:p>
        </w:tc>
        <w:tc>
          <w:tcPr>
            <w:tcW w:w="945" w:type="dxa"/>
            <w:vAlign w:val="center"/>
          </w:tcPr>
          <w:p w:rsidR="00723F79" w:rsidRPr="00525ABC" w:rsidRDefault="00723F79" w:rsidP="00723F79">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osztály</w:t>
            </w:r>
          </w:p>
        </w:tc>
        <w:tc>
          <w:tcPr>
            <w:tcW w:w="2659" w:type="dxa"/>
            <w:vMerge/>
            <w:vAlign w:val="center"/>
          </w:tcPr>
          <w:p w:rsidR="00723F79" w:rsidRPr="00525ABC" w:rsidRDefault="00723F79" w:rsidP="00723F79">
            <w:pPr>
              <w:spacing w:after="0" w:line="240" w:lineRule="auto"/>
              <w:jc w:val="center"/>
              <w:rPr>
                <w:rFonts w:ascii="Palatino Linotype" w:eastAsia="Calibri" w:hAnsi="Palatino Linotype"/>
                <w:b/>
                <w:sz w:val="20"/>
                <w:szCs w:val="20"/>
              </w:rPr>
            </w:pPr>
          </w:p>
        </w:tc>
      </w:tr>
      <w:tr w:rsidR="00723F79" w:rsidRPr="00525ABC">
        <w:trPr>
          <w:jc w:val="center"/>
        </w:trPr>
        <w:tc>
          <w:tcPr>
            <w:tcW w:w="994"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1.1</w:t>
            </w:r>
          </w:p>
        </w:tc>
        <w:tc>
          <w:tcPr>
            <w:tcW w:w="2800" w:type="dxa"/>
            <w:vAlign w:val="center"/>
          </w:tcPr>
          <w:p w:rsidR="00723F79" w:rsidRPr="00525ABC" w:rsidRDefault="00723F79" w:rsidP="00723F79">
            <w:pPr>
              <w:spacing w:after="0" w:line="240" w:lineRule="auto"/>
              <w:rPr>
                <w:rFonts w:ascii="Palatino Linotype" w:eastAsia="Calibri" w:hAnsi="Palatino Linotype"/>
                <w:sz w:val="20"/>
                <w:szCs w:val="20"/>
              </w:rPr>
            </w:pPr>
            <w:r w:rsidRPr="00525ABC">
              <w:rPr>
                <w:rFonts w:ascii="Palatino Linotype" w:eastAsia="Calibri" w:hAnsi="Palatino Linotype"/>
                <w:sz w:val="20"/>
                <w:szCs w:val="20"/>
              </w:rPr>
              <w:t>magyarázat</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659" w:type="dxa"/>
            <w:vMerge w:val="restart"/>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723F79" w:rsidRPr="00525ABC">
        <w:trPr>
          <w:jc w:val="center"/>
        </w:trPr>
        <w:tc>
          <w:tcPr>
            <w:tcW w:w="994"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1.3.</w:t>
            </w:r>
          </w:p>
        </w:tc>
        <w:tc>
          <w:tcPr>
            <w:tcW w:w="2800" w:type="dxa"/>
            <w:vAlign w:val="center"/>
          </w:tcPr>
          <w:p w:rsidR="00723F79" w:rsidRPr="00525ABC" w:rsidRDefault="00723F79" w:rsidP="00723F79">
            <w:pPr>
              <w:spacing w:after="0" w:line="240" w:lineRule="auto"/>
              <w:rPr>
                <w:rFonts w:ascii="Palatino Linotype" w:eastAsia="Calibri" w:hAnsi="Palatino Linotype"/>
                <w:sz w:val="20"/>
                <w:szCs w:val="20"/>
              </w:rPr>
            </w:pPr>
            <w:r w:rsidRPr="00525ABC">
              <w:rPr>
                <w:rFonts w:ascii="Palatino Linotype" w:eastAsia="Calibri" w:hAnsi="Palatino Linotype"/>
                <w:sz w:val="20"/>
                <w:szCs w:val="20"/>
              </w:rPr>
              <w:t>kiselőadás</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p>
        </w:tc>
        <w:tc>
          <w:tcPr>
            <w:tcW w:w="2659" w:type="dxa"/>
            <w:vMerge/>
            <w:vAlign w:val="center"/>
          </w:tcPr>
          <w:p w:rsidR="00723F79" w:rsidRPr="00525ABC" w:rsidRDefault="00723F79" w:rsidP="00723F79">
            <w:pPr>
              <w:spacing w:after="0" w:line="240" w:lineRule="auto"/>
              <w:jc w:val="center"/>
              <w:rPr>
                <w:rFonts w:ascii="Palatino Linotype" w:eastAsia="Calibri" w:hAnsi="Palatino Linotype"/>
                <w:sz w:val="20"/>
                <w:szCs w:val="20"/>
              </w:rPr>
            </w:pPr>
          </w:p>
        </w:tc>
      </w:tr>
      <w:tr w:rsidR="00723F79" w:rsidRPr="00525ABC">
        <w:trPr>
          <w:jc w:val="center"/>
        </w:trPr>
        <w:tc>
          <w:tcPr>
            <w:tcW w:w="994"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1.4.</w:t>
            </w:r>
          </w:p>
        </w:tc>
        <w:tc>
          <w:tcPr>
            <w:tcW w:w="2800" w:type="dxa"/>
            <w:vAlign w:val="center"/>
          </w:tcPr>
          <w:p w:rsidR="00723F79" w:rsidRPr="00525ABC" w:rsidRDefault="00723F79" w:rsidP="00723F79">
            <w:pPr>
              <w:spacing w:after="0" w:line="240" w:lineRule="auto"/>
              <w:rPr>
                <w:rFonts w:ascii="Palatino Linotype" w:eastAsia="Calibri" w:hAnsi="Palatino Linotype"/>
                <w:sz w:val="20"/>
                <w:szCs w:val="20"/>
              </w:rPr>
            </w:pPr>
            <w:r w:rsidRPr="00525ABC">
              <w:rPr>
                <w:rFonts w:ascii="Palatino Linotype" w:eastAsia="Calibri" w:hAnsi="Palatino Linotype"/>
                <w:sz w:val="20"/>
                <w:szCs w:val="20"/>
              </w:rPr>
              <w:t>megbeszélés</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659" w:type="dxa"/>
            <w:vMerge/>
            <w:vAlign w:val="center"/>
          </w:tcPr>
          <w:p w:rsidR="00723F79" w:rsidRPr="00525ABC" w:rsidRDefault="00723F79" w:rsidP="00723F79">
            <w:pPr>
              <w:spacing w:after="0" w:line="240" w:lineRule="auto"/>
              <w:jc w:val="center"/>
              <w:rPr>
                <w:rFonts w:ascii="Palatino Linotype" w:eastAsia="Calibri" w:hAnsi="Palatino Linotype"/>
                <w:sz w:val="20"/>
                <w:szCs w:val="20"/>
              </w:rPr>
            </w:pPr>
          </w:p>
        </w:tc>
      </w:tr>
      <w:tr w:rsidR="00723F79" w:rsidRPr="00525ABC">
        <w:trPr>
          <w:jc w:val="center"/>
        </w:trPr>
        <w:tc>
          <w:tcPr>
            <w:tcW w:w="994"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1.11.</w:t>
            </w:r>
          </w:p>
        </w:tc>
        <w:tc>
          <w:tcPr>
            <w:tcW w:w="2800" w:type="dxa"/>
            <w:vAlign w:val="center"/>
          </w:tcPr>
          <w:p w:rsidR="00723F79" w:rsidRPr="00525ABC" w:rsidRDefault="00723F79" w:rsidP="00723F79">
            <w:pPr>
              <w:spacing w:after="0" w:line="240" w:lineRule="auto"/>
              <w:rPr>
                <w:rFonts w:ascii="Palatino Linotype" w:eastAsia="Calibri" w:hAnsi="Palatino Linotype"/>
                <w:sz w:val="20"/>
                <w:szCs w:val="20"/>
              </w:rPr>
            </w:pPr>
            <w:r w:rsidRPr="00525ABC">
              <w:rPr>
                <w:rFonts w:ascii="Palatino Linotype" w:eastAsia="Calibri" w:hAnsi="Palatino Linotype"/>
                <w:sz w:val="20"/>
                <w:szCs w:val="20"/>
              </w:rPr>
              <w:t>házi feladat</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p>
        </w:tc>
        <w:tc>
          <w:tcPr>
            <w:tcW w:w="945" w:type="dxa"/>
            <w:vAlign w:val="center"/>
          </w:tcPr>
          <w:p w:rsidR="00723F79" w:rsidRPr="00525ABC" w:rsidRDefault="00723F79" w:rsidP="00723F79">
            <w:pPr>
              <w:spacing w:after="0" w:line="240" w:lineRule="auto"/>
              <w:jc w:val="center"/>
              <w:rPr>
                <w:rFonts w:ascii="Palatino Linotype" w:eastAsia="Calibri" w:hAnsi="Palatino Linotype"/>
                <w:sz w:val="20"/>
                <w:szCs w:val="20"/>
              </w:rPr>
            </w:pPr>
          </w:p>
        </w:tc>
        <w:tc>
          <w:tcPr>
            <w:tcW w:w="2659" w:type="dxa"/>
            <w:vMerge/>
            <w:vAlign w:val="center"/>
          </w:tcPr>
          <w:p w:rsidR="00723F79" w:rsidRPr="00525ABC" w:rsidRDefault="00723F79" w:rsidP="00723F79">
            <w:pPr>
              <w:spacing w:after="0" w:line="240" w:lineRule="auto"/>
              <w:jc w:val="center"/>
              <w:rPr>
                <w:rFonts w:ascii="Palatino Linotype" w:eastAsia="Calibri" w:hAnsi="Palatino Linotype"/>
                <w:sz w:val="20"/>
                <w:szCs w:val="20"/>
              </w:rPr>
            </w:pPr>
          </w:p>
        </w:tc>
      </w:tr>
    </w:tbl>
    <w:p w:rsidR="0034099D" w:rsidRPr="00525ABC" w:rsidRDefault="0034099D" w:rsidP="0034099D">
      <w:pPr>
        <w:widowControl w:val="0"/>
        <w:suppressAutoHyphens/>
        <w:spacing w:after="0" w:line="240" w:lineRule="auto"/>
        <w:ind w:left="826"/>
        <w:rPr>
          <w:rFonts w:ascii="Palatino Linotype" w:hAnsi="Palatino Linotype"/>
          <w:b/>
          <w:bCs/>
          <w:i/>
          <w:sz w:val="24"/>
          <w:szCs w:val="24"/>
          <w:lang w:eastAsia="zh-CN"/>
        </w:rPr>
      </w:pPr>
    </w:p>
    <w:p w:rsidR="0034099D" w:rsidRPr="00525ABC" w:rsidRDefault="0034099D" w:rsidP="0034099D">
      <w:pPr>
        <w:widowControl w:val="0"/>
        <w:suppressAutoHyphens/>
        <w:spacing w:after="0" w:line="240" w:lineRule="auto"/>
        <w:ind w:left="826"/>
        <w:rPr>
          <w:rFonts w:ascii="Palatino Linotype" w:hAnsi="Palatino Linotype"/>
          <w:b/>
          <w:bCs/>
          <w:i/>
          <w:sz w:val="24"/>
          <w:szCs w:val="24"/>
          <w:lang w:eastAsia="zh-CN"/>
        </w:rPr>
      </w:pPr>
      <w:r w:rsidRPr="00525ABC">
        <w:rPr>
          <w:rFonts w:ascii="Palatino Linotype" w:hAnsi="Palatino Linotype"/>
          <w:b/>
          <w:bCs/>
          <w:i/>
          <w:sz w:val="24"/>
          <w:szCs w:val="24"/>
          <w:lang w:eastAsia="zh-CN"/>
        </w:rPr>
        <w:t>A tantárgy elsajátítása során alkalmazható tanulói tevékenységformák (ajánlás)</w:t>
      </w:r>
    </w:p>
    <w:p w:rsidR="007F3383" w:rsidRPr="00525ABC" w:rsidRDefault="007F3383" w:rsidP="007F3383">
      <w:pPr>
        <w:widowControl w:val="0"/>
        <w:suppressAutoHyphens/>
        <w:spacing w:after="0" w:line="240" w:lineRule="auto"/>
        <w:ind w:left="826"/>
        <w:rPr>
          <w:rFonts w:ascii="Palatino Linotype" w:hAnsi="Palatino Linotype"/>
          <w:bCs/>
          <w:sz w:val="24"/>
          <w:szCs w:val="24"/>
          <w:lang w:eastAsia="zh-CN"/>
        </w:rPr>
      </w:pPr>
      <w:r w:rsidRPr="00525ABC">
        <w:rPr>
          <w:rFonts w:ascii="Palatino Linotype" w:hAnsi="Palatino Linotype"/>
          <w:bCs/>
          <w:sz w:val="24"/>
          <w:szCs w:val="24"/>
          <w:lang w:eastAsia="zh-CN"/>
        </w:rPr>
        <w:t>Olvasott szöveg feladattal vezetett feldolgozása 25%</w:t>
      </w:r>
    </w:p>
    <w:p w:rsidR="007F3383" w:rsidRPr="00525ABC" w:rsidRDefault="007F3383" w:rsidP="007F3383">
      <w:pPr>
        <w:widowControl w:val="0"/>
        <w:suppressAutoHyphens/>
        <w:spacing w:after="0" w:line="240" w:lineRule="auto"/>
        <w:ind w:left="826"/>
        <w:rPr>
          <w:rFonts w:ascii="Palatino Linotype" w:hAnsi="Palatino Linotype"/>
          <w:bCs/>
          <w:sz w:val="24"/>
          <w:szCs w:val="24"/>
          <w:lang w:eastAsia="zh-CN"/>
        </w:rPr>
      </w:pPr>
      <w:r w:rsidRPr="00525ABC">
        <w:rPr>
          <w:rFonts w:ascii="Palatino Linotype" w:hAnsi="Palatino Linotype"/>
          <w:bCs/>
          <w:sz w:val="24"/>
          <w:szCs w:val="24"/>
          <w:lang w:eastAsia="zh-CN"/>
        </w:rPr>
        <w:t>Olvasott szöveg feldolgozása jegyzeteléssel 25%</w:t>
      </w:r>
    </w:p>
    <w:p w:rsidR="007F3383" w:rsidRPr="00525ABC" w:rsidRDefault="007F3383" w:rsidP="007F3383">
      <w:pPr>
        <w:widowControl w:val="0"/>
        <w:suppressAutoHyphens/>
        <w:spacing w:after="0" w:line="240" w:lineRule="auto"/>
        <w:ind w:left="826"/>
        <w:rPr>
          <w:rFonts w:ascii="Palatino Linotype" w:hAnsi="Palatino Linotype"/>
          <w:bCs/>
          <w:sz w:val="24"/>
          <w:szCs w:val="24"/>
          <w:lang w:eastAsia="zh-CN"/>
        </w:rPr>
      </w:pPr>
      <w:r w:rsidRPr="00525ABC">
        <w:rPr>
          <w:rFonts w:ascii="Palatino Linotype" w:hAnsi="Palatino Linotype"/>
          <w:bCs/>
          <w:sz w:val="24"/>
          <w:szCs w:val="24"/>
          <w:lang w:eastAsia="zh-CN"/>
        </w:rPr>
        <w:t>Tesztfeladat megoldása 25%</w:t>
      </w:r>
    </w:p>
    <w:p w:rsidR="007F3383" w:rsidRPr="00525ABC" w:rsidRDefault="007F3383" w:rsidP="007F3383">
      <w:pPr>
        <w:widowControl w:val="0"/>
        <w:suppressAutoHyphens/>
        <w:spacing w:after="0" w:line="240" w:lineRule="auto"/>
        <w:ind w:left="826"/>
        <w:rPr>
          <w:rFonts w:ascii="Palatino Linotype" w:hAnsi="Palatino Linotype"/>
          <w:bCs/>
          <w:sz w:val="24"/>
          <w:szCs w:val="24"/>
          <w:lang w:eastAsia="zh-CN"/>
        </w:rPr>
      </w:pPr>
      <w:r w:rsidRPr="00525ABC">
        <w:rPr>
          <w:rFonts w:ascii="Palatino Linotype" w:hAnsi="Palatino Linotype"/>
          <w:bCs/>
          <w:sz w:val="24"/>
          <w:szCs w:val="24"/>
          <w:lang w:eastAsia="zh-CN"/>
        </w:rPr>
        <w:t>Információk önálló rendszerezése 25%</w:t>
      </w:r>
    </w:p>
    <w:p w:rsidR="007F3383" w:rsidRPr="00525ABC" w:rsidRDefault="007F3383" w:rsidP="0034099D">
      <w:pPr>
        <w:suppressAutoHyphens/>
        <w:spacing w:after="0" w:line="240" w:lineRule="auto"/>
        <w:ind w:left="540"/>
        <w:jc w:val="both"/>
        <w:rPr>
          <w:rFonts w:ascii="Palatino Linotype" w:hAnsi="Palatino Linotype"/>
          <w:iCs/>
          <w:sz w:val="24"/>
          <w:szCs w:val="24"/>
          <w:lang w:eastAsia="zh-CN"/>
        </w:rPr>
      </w:pPr>
    </w:p>
    <w:p w:rsidR="0034099D" w:rsidRPr="00525ABC" w:rsidRDefault="0034099D" w:rsidP="00302A06">
      <w:pPr>
        <w:widowControl w:val="0"/>
        <w:numPr>
          <w:ilvl w:val="1"/>
          <w:numId w:val="11"/>
        </w:numPr>
        <w:suppressAutoHyphens/>
        <w:spacing w:after="0" w:line="240" w:lineRule="auto"/>
        <w:ind w:left="993" w:hanging="567"/>
        <w:rPr>
          <w:rFonts w:ascii="Palatino Linotype" w:hAnsi="Palatino Linotype"/>
          <w:b/>
          <w:bCs/>
          <w:sz w:val="24"/>
          <w:szCs w:val="24"/>
          <w:lang w:eastAsia="zh-CN"/>
        </w:rPr>
      </w:pPr>
      <w:r w:rsidRPr="00525ABC">
        <w:rPr>
          <w:rFonts w:ascii="Palatino Linotype" w:hAnsi="Palatino Linotype"/>
          <w:b/>
          <w:bCs/>
          <w:sz w:val="24"/>
          <w:szCs w:val="24"/>
          <w:lang w:eastAsia="zh-CN"/>
        </w:rPr>
        <w:t>A tantárgy értékelésének módja</w:t>
      </w:r>
    </w:p>
    <w:p w:rsidR="0034099D" w:rsidRPr="00525ABC" w:rsidRDefault="0034099D" w:rsidP="00CA7C1C">
      <w:pPr>
        <w:tabs>
          <w:tab w:val="left" w:pos="284"/>
        </w:tabs>
        <w:suppressAutoHyphens/>
        <w:spacing w:after="0"/>
        <w:ind w:left="426"/>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 nemzeti köznevelésről szóló 2011. évi CXC. </w:t>
      </w:r>
      <w:r w:rsidR="00B14EBB">
        <w:rPr>
          <w:rFonts w:ascii="Palatino Linotype" w:hAnsi="Palatino Linotype" w:cs="Palatino Linotype"/>
          <w:sz w:val="24"/>
          <w:szCs w:val="24"/>
          <w:lang w:eastAsia="zh-CN"/>
        </w:rPr>
        <w:t>törvény 54</w:t>
      </w:r>
      <w:r w:rsidRPr="00525ABC">
        <w:rPr>
          <w:rFonts w:ascii="Palatino Linotype" w:hAnsi="Palatino Linotype" w:cs="Palatino Linotype"/>
          <w:sz w:val="24"/>
          <w:szCs w:val="24"/>
          <w:lang w:eastAsia="zh-CN"/>
        </w:rPr>
        <w:t>. § (2) a) pontja szerinti értékeléssel.”</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7F3383" w:rsidRPr="00525ABC" w:rsidRDefault="007F3383"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Pr="00525ABC" w:rsidRDefault="007F3383" w:rsidP="0034099D">
      <w:pPr>
        <w:tabs>
          <w:tab w:val="left" w:pos="284"/>
        </w:tabs>
        <w:suppressAutoHyphens/>
        <w:spacing w:after="0" w:line="100" w:lineRule="atLeast"/>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19</w:t>
      </w:r>
      <w:r w:rsidR="0034099D" w:rsidRPr="00525ABC">
        <w:rPr>
          <w:rFonts w:ascii="Palatino Linotype" w:hAnsi="Palatino Linotype" w:cs="Palatino Linotype"/>
          <w:b/>
          <w:sz w:val="24"/>
          <w:szCs w:val="24"/>
          <w:lang w:eastAsia="zh-CN"/>
        </w:rPr>
        <w:t xml:space="preserve">. Logisztika </w:t>
      </w:r>
      <w:proofErr w:type="gramStart"/>
      <w:r w:rsidR="0034099D" w:rsidRPr="00525ABC">
        <w:rPr>
          <w:rFonts w:ascii="Palatino Linotype" w:hAnsi="Palatino Linotype" w:cs="Palatino Linotype"/>
          <w:b/>
          <w:sz w:val="24"/>
          <w:szCs w:val="24"/>
          <w:lang w:eastAsia="zh-CN"/>
        </w:rPr>
        <w:t>gyakorlat</w:t>
      </w:r>
      <w:r w:rsidR="00484CC4">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 xml:space="preserve">          </w:t>
      </w:r>
      <w:r w:rsidR="0034099D" w:rsidRPr="00525ABC">
        <w:rPr>
          <w:rFonts w:ascii="Palatino Linotype" w:hAnsi="Palatino Linotype" w:cs="Palatino Linotype"/>
          <w:b/>
          <w:sz w:val="24"/>
          <w:szCs w:val="24"/>
          <w:lang w:eastAsia="zh-CN"/>
        </w:rPr>
        <w:t>32</w:t>
      </w:r>
      <w:proofErr w:type="gramEnd"/>
      <w:r w:rsidR="0034099D" w:rsidRPr="00525ABC">
        <w:rPr>
          <w:rFonts w:ascii="Palatino Linotype" w:hAnsi="Palatino Linotype" w:cs="Palatino Linotype"/>
          <w:b/>
          <w:sz w:val="24"/>
          <w:szCs w:val="24"/>
          <w:lang w:eastAsia="zh-CN"/>
        </w:rPr>
        <w:t xml:space="preserve"> óra*</w:t>
      </w:r>
    </w:p>
    <w:p w:rsidR="0034099D" w:rsidRPr="00525ABC" w:rsidRDefault="0034099D" w:rsidP="00CA7C1C">
      <w:pPr>
        <w:tabs>
          <w:tab w:val="left" w:pos="284"/>
        </w:tabs>
        <w:suppressAutoHyphens/>
        <w:spacing w:after="0" w:line="100" w:lineRule="atLeast"/>
        <w:ind w:left="4254"/>
        <w:jc w:val="right"/>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14. évfolyamon megszervezett képzés</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Pr="00525ABC" w:rsidRDefault="0034099D" w:rsidP="00302A06">
      <w:pPr>
        <w:numPr>
          <w:ilvl w:val="1"/>
          <w:numId w:val="12"/>
        </w:numPr>
        <w:tabs>
          <w:tab w:val="left" w:pos="284"/>
        </w:tabs>
        <w:suppressAutoHyphens/>
        <w:spacing w:after="0" w:line="100" w:lineRule="atLeast"/>
        <w:ind w:left="993" w:hanging="567"/>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A tantárgy tanításának célja</w:t>
      </w:r>
    </w:p>
    <w:p w:rsidR="0034099D" w:rsidRPr="00525ABC" w:rsidRDefault="0034099D" w:rsidP="00CA7C1C">
      <w:pPr>
        <w:tabs>
          <w:tab w:val="left" w:pos="284"/>
        </w:tabs>
        <w:suppressAutoHyphens/>
        <w:spacing w:after="0"/>
        <w:ind w:left="426"/>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 tantárgy tanításának a célja, hogy az árufuvarozás és a logisztika elmélet összekapcsolása, az elsajátított ismeretek alkalmazása, megértése gyakorlati feladatokon, életszerű szituációkon keresztül valósuljon meg. Képes legyen a tanuló az alkalmazott logisztikai folyamtok felismerésére, önálló alkalmazására, a fuvarozási módnak és a folyamatoknak megfelelő fuvardíj és mellékdíj alkalmazása vasúti kocsik és konténerek elszámolására. A képzésben résztvevő az árufuvarozási és logisztikai szabályok helyes alkalmazásával tudja irányítani a feladási, az </w:t>
      </w:r>
      <w:proofErr w:type="spellStart"/>
      <w:r w:rsidRPr="00525ABC">
        <w:rPr>
          <w:rFonts w:ascii="Palatino Linotype" w:hAnsi="Palatino Linotype" w:cs="Palatino Linotype"/>
          <w:sz w:val="24"/>
          <w:szCs w:val="24"/>
          <w:lang w:eastAsia="zh-CN"/>
        </w:rPr>
        <w:t>útközbeni</w:t>
      </w:r>
      <w:proofErr w:type="spellEnd"/>
      <w:r w:rsidRPr="00525ABC">
        <w:rPr>
          <w:rFonts w:ascii="Palatino Linotype" w:hAnsi="Palatino Linotype" w:cs="Palatino Linotype"/>
          <w:sz w:val="24"/>
          <w:szCs w:val="24"/>
          <w:lang w:eastAsia="zh-CN"/>
        </w:rPr>
        <w:t xml:space="preserve"> és a rendeltetési állomáson előforduló feladatokat belföldi és nemzetközi forgalomban. A tanuló a megszerzett ismeretanyag elsajátítását követően képes legyen a tevékenysége során előforduló vasúti árufuvarozással és elszámolással kapcsolatos feladatok és problémák önálló ellátására és megoldására. </w:t>
      </w:r>
      <w:proofErr w:type="gramStart"/>
      <w:r w:rsidRPr="00525ABC">
        <w:rPr>
          <w:rFonts w:ascii="Palatino Linotype" w:hAnsi="Palatino Linotype" w:cs="Palatino Linotype"/>
          <w:sz w:val="24"/>
          <w:szCs w:val="24"/>
          <w:lang w:eastAsia="zh-CN"/>
        </w:rPr>
        <w:t>az</w:t>
      </w:r>
      <w:proofErr w:type="gramEnd"/>
      <w:r w:rsidRPr="00525ABC">
        <w:rPr>
          <w:rFonts w:ascii="Palatino Linotype" w:hAnsi="Palatino Linotype" w:cs="Palatino Linotype"/>
          <w:sz w:val="24"/>
          <w:szCs w:val="24"/>
          <w:lang w:eastAsia="zh-CN"/>
        </w:rPr>
        <w:t xml:space="preserve"> útvonalak, határátmenetek és az </w:t>
      </w:r>
      <w:proofErr w:type="spellStart"/>
      <w:r w:rsidRPr="00525ABC">
        <w:rPr>
          <w:rFonts w:ascii="Palatino Linotype" w:hAnsi="Palatino Linotype" w:cs="Palatino Linotype"/>
          <w:sz w:val="24"/>
          <w:szCs w:val="24"/>
          <w:lang w:eastAsia="zh-CN"/>
        </w:rPr>
        <w:t>Incoterms</w:t>
      </w:r>
      <w:r w:rsidR="00192F71" w:rsidRPr="00525ABC">
        <w:rPr>
          <w:rFonts w:ascii="Palatino Linotype" w:hAnsi="Palatino Linotype" w:cs="Palatino Linotype"/>
          <w:sz w:val="24"/>
          <w:szCs w:val="24"/>
          <w:lang w:eastAsia="zh-CN"/>
        </w:rPr>
        <w:t>-</w:t>
      </w:r>
      <w:r w:rsidRPr="00525ABC">
        <w:rPr>
          <w:rFonts w:ascii="Palatino Linotype" w:hAnsi="Palatino Linotype" w:cs="Palatino Linotype"/>
          <w:sz w:val="24"/>
          <w:szCs w:val="24"/>
          <w:lang w:eastAsia="zh-CN"/>
        </w:rPr>
        <w:t>ek</w:t>
      </w:r>
      <w:proofErr w:type="spellEnd"/>
      <w:r w:rsidRPr="00525ABC">
        <w:rPr>
          <w:rFonts w:ascii="Palatino Linotype" w:hAnsi="Palatino Linotype" w:cs="Palatino Linotype"/>
          <w:sz w:val="24"/>
          <w:szCs w:val="24"/>
          <w:lang w:eastAsia="zh-CN"/>
        </w:rPr>
        <w:t xml:space="preserve"> helyes meghatározására, alkalmazására  A képzésben résztvevő képes az általános logisztikai elvek érvényesítésére és felismerésére a vasúti árufuvarozás területén.   </w:t>
      </w:r>
    </w:p>
    <w:p w:rsidR="0034099D" w:rsidRDefault="0034099D" w:rsidP="0034099D">
      <w:pPr>
        <w:tabs>
          <w:tab w:val="left" w:pos="284"/>
        </w:tabs>
        <w:suppressAutoHyphens/>
        <w:spacing w:after="0" w:line="100" w:lineRule="atLeast"/>
        <w:rPr>
          <w:rFonts w:ascii="Palatino Linotype" w:hAnsi="Palatino Linotype" w:cs="Palatino Linotype"/>
          <w:b/>
          <w:sz w:val="24"/>
          <w:szCs w:val="24"/>
          <w:lang w:eastAsia="zh-CN"/>
        </w:rPr>
      </w:pPr>
    </w:p>
    <w:p w:rsidR="00CA7C1C" w:rsidRDefault="00CA7C1C" w:rsidP="0034099D">
      <w:pPr>
        <w:tabs>
          <w:tab w:val="left" w:pos="284"/>
        </w:tabs>
        <w:suppressAutoHyphens/>
        <w:spacing w:after="0" w:line="100" w:lineRule="atLeast"/>
        <w:rPr>
          <w:rFonts w:ascii="Palatino Linotype" w:hAnsi="Palatino Linotype" w:cs="Palatino Linotype"/>
          <w:b/>
          <w:sz w:val="24"/>
          <w:szCs w:val="24"/>
          <w:lang w:eastAsia="zh-CN"/>
        </w:rPr>
      </w:pPr>
    </w:p>
    <w:p w:rsidR="00CA7C1C" w:rsidRPr="00525ABC" w:rsidRDefault="00CA7C1C" w:rsidP="0034099D">
      <w:pPr>
        <w:tabs>
          <w:tab w:val="left" w:pos="284"/>
        </w:tabs>
        <w:suppressAutoHyphens/>
        <w:spacing w:after="0" w:line="100" w:lineRule="atLeast"/>
        <w:rPr>
          <w:rFonts w:ascii="Palatino Linotype" w:hAnsi="Palatino Linotype" w:cs="Palatino Linotype"/>
          <w:b/>
          <w:sz w:val="24"/>
          <w:szCs w:val="24"/>
          <w:lang w:eastAsia="zh-CN"/>
        </w:rPr>
      </w:pPr>
    </w:p>
    <w:p w:rsidR="0034099D" w:rsidRPr="00525ABC" w:rsidRDefault="007F3383" w:rsidP="0034099D">
      <w:pPr>
        <w:tabs>
          <w:tab w:val="left" w:pos="284"/>
        </w:tabs>
        <w:suppressAutoHyphens/>
        <w:spacing w:after="0"/>
        <w:ind w:left="993" w:hanging="567"/>
        <w:jc w:val="both"/>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lastRenderedPageBreak/>
        <w:t xml:space="preserve">19.2. </w:t>
      </w:r>
      <w:r w:rsidR="0034099D" w:rsidRPr="00525ABC">
        <w:rPr>
          <w:rFonts w:ascii="Palatino Linotype" w:hAnsi="Palatino Linotype" w:cs="Palatino Linotype"/>
          <w:b/>
          <w:sz w:val="24"/>
          <w:szCs w:val="24"/>
          <w:lang w:eastAsia="zh-CN"/>
        </w:rPr>
        <w:t>Kapcsolódó közismereti, szakmai tartalmak</w:t>
      </w:r>
    </w:p>
    <w:p w:rsidR="0034099D" w:rsidRPr="00525ABC" w:rsidRDefault="0034099D" w:rsidP="00CA7C1C">
      <w:pPr>
        <w:tabs>
          <w:tab w:val="left" w:pos="284"/>
        </w:tabs>
        <w:suppressAutoHyphens/>
        <w:spacing w:after="0"/>
        <w:ind w:left="426"/>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Mutasson rá a közlekedési földrajzi ismeretek logisztikai jelentőségére és fontosságára.  Tévesztés nélkül alkalmazza az árufuvarozás lebonyolításánál a logisztika tantárgyainak ismereteit. Az előadó a szabályok, rendeletek ismertetésén túl mutasson rá azok gyakorlati jelentőségére, a logisztikai folyamatok figyelmen kívül hagyása esetén bekövetkező negatív hatásokra, következményekre. Tévesztés nélkül ismeri az árufuvarozással</w:t>
      </w:r>
      <w:r w:rsidR="003B4F3B">
        <w:rPr>
          <w:rFonts w:ascii="Palatino Linotype" w:hAnsi="Palatino Linotype" w:cs="Palatino Linotype"/>
          <w:sz w:val="24"/>
          <w:szCs w:val="24"/>
          <w:lang w:eastAsia="zh-CN"/>
        </w:rPr>
        <w:t>,</w:t>
      </w:r>
      <w:r w:rsidRPr="00525ABC">
        <w:rPr>
          <w:rFonts w:ascii="Palatino Linotype" w:hAnsi="Palatino Linotype" w:cs="Palatino Linotype"/>
          <w:sz w:val="24"/>
          <w:szCs w:val="24"/>
          <w:lang w:eastAsia="zh-CN"/>
        </w:rPr>
        <w:t xml:space="preserve"> elszámolással kapcsolatos alapvető logisztikai, szerződéskötési, módosítási szabályozást és helyesen alkalmazza elszámolás során a fuvarlevélbe bejegyzett </w:t>
      </w:r>
      <w:proofErr w:type="spellStart"/>
      <w:r w:rsidRPr="00525ABC">
        <w:rPr>
          <w:rFonts w:ascii="Palatino Linotype" w:hAnsi="Palatino Linotype" w:cs="Palatino Linotype"/>
          <w:sz w:val="24"/>
          <w:szCs w:val="24"/>
          <w:lang w:eastAsia="zh-CN"/>
        </w:rPr>
        <w:t>Incotermseket</w:t>
      </w:r>
      <w:proofErr w:type="spellEnd"/>
      <w:r w:rsidRPr="00525ABC">
        <w:rPr>
          <w:rFonts w:ascii="Palatino Linotype" w:hAnsi="Palatino Linotype" w:cs="Palatino Linotype"/>
          <w:sz w:val="24"/>
          <w:szCs w:val="24"/>
          <w:lang w:eastAsia="zh-CN"/>
        </w:rPr>
        <w:t>. A képzésben résztvevővel szemben további követelmény, hogy a belföldi és a nemzetközi árufuvarozási és elszámolási szabályozás hasonlóságait és különbségeit képes legyen megállapítani, és megfelelően alkalmazni. További követelmény, hogy a vasútvállalat gazdasági, és gazdaságossági mutatóit, érdekeit szemelőt tartva precízen, pontosan tudja ellátni feladatát.</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Pr="00525ABC" w:rsidRDefault="007F3383" w:rsidP="0034099D">
      <w:pPr>
        <w:tabs>
          <w:tab w:val="left" w:pos="284"/>
        </w:tabs>
        <w:suppressAutoHyphens/>
        <w:spacing w:after="0" w:line="100" w:lineRule="atLeast"/>
        <w:ind w:left="993" w:hanging="567"/>
        <w:rPr>
          <w:rFonts w:ascii="Palatino Linotype" w:hAnsi="Palatino Linotype" w:cs="Palatino Linotype"/>
          <w:b/>
          <w:sz w:val="24"/>
          <w:szCs w:val="24"/>
          <w:lang w:eastAsia="zh-CN"/>
        </w:rPr>
      </w:pPr>
      <w:r w:rsidRPr="00525ABC">
        <w:rPr>
          <w:rFonts w:ascii="Palatino Linotype" w:hAnsi="Palatino Linotype" w:cs="Palatino Linotype"/>
          <w:b/>
          <w:sz w:val="24"/>
          <w:szCs w:val="24"/>
          <w:lang w:eastAsia="zh-CN"/>
        </w:rPr>
        <w:t>19</w:t>
      </w:r>
      <w:r w:rsidR="0034099D" w:rsidRPr="00525ABC">
        <w:rPr>
          <w:rFonts w:ascii="Palatino Linotype" w:hAnsi="Palatino Linotype" w:cs="Palatino Linotype"/>
          <w:b/>
          <w:sz w:val="24"/>
          <w:szCs w:val="24"/>
          <w:lang w:eastAsia="zh-CN"/>
        </w:rPr>
        <w:t>.3.</w:t>
      </w:r>
      <w:r w:rsidR="0034099D" w:rsidRPr="00525ABC">
        <w:rPr>
          <w:rFonts w:ascii="Palatino Linotype" w:hAnsi="Palatino Linotype" w:cs="Palatino Linotype"/>
          <w:b/>
          <w:sz w:val="24"/>
          <w:szCs w:val="24"/>
          <w:lang w:eastAsia="zh-CN"/>
        </w:rPr>
        <w:tab/>
        <w:t xml:space="preserve">Témakörök </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Pr="00525ABC" w:rsidRDefault="007F3383" w:rsidP="0034099D">
      <w:pPr>
        <w:tabs>
          <w:tab w:val="left" w:pos="284"/>
        </w:tabs>
        <w:suppressAutoHyphens/>
        <w:spacing w:after="0" w:line="100" w:lineRule="atLeast"/>
        <w:ind w:left="1134" w:hanging="567"/>
        <w:rPr>
          <w:rFonts w:ascii="Palatino Linotype" w:hAnsi="Palatino Linotype" w:cs="Palatino Linotype"/>
          <w:b/>
          <w:i/>
          <w:sz w:val="24"/>
          <w:szCs w:val="24"/>
          <w:lang w:eastAsia="zh-CN"/>
        </w:rPr>
      </w:pPr>
      <w:r w:rsidRPr="00525ABC">
        <w:rPr>
          <w:rFonts w:ascii="Palatino Linotype" w:hAnsi="Palatino Linotype" w:cs="Palatino Linotype"/>
          <w:b/>
          <w:sz w:val="24"/>
          <w:szCs w:val="24"/>
          <w:lang w:eastAsia="zh-CN"/>
        </w:rPr>
        <w:t>19</w:t>
      </w:r>
      <w:r w:rsidR="0034099D" w:rsidRPr="00525ABC">
        <w:rPr>
          <w:rFonts w:ascii="Palatino Linotype" w:hAnsi="Palatino Linotype" w:cs="Palatino Linotype"/>
          <w:b/>
          <w:sz w:val="24"/>
          <w:szCs w:val="24"/>
          <w:lang w:eastAsia="zh-CN"/>
        </w:rPr>
        <w:t>.3.1.</w:t>
      </w:r>
      <w:r w:rsidR="0034099D" w:rsidRPr="00525ABC">
        <w:rPr>
          <w:rFonts w:ascii="Palatino Linotype" w:hAnsi="Palatino Linotype" w:cs="Palatino Linotype"/>
          <w:b/>
          <w:sz w:val="24"/>
          <w:szCs w:val="24"/>
          <w:lang w:eastAsia="zh-CN"/>
        </w:rPr>
        <w:tab/>
        <w:t>Vasútföldrajz</w:t>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CA7C1C">
        <w:rPr>
          <w:rFonts w:ascii="Palatino Linotype" w:hAnsi="Palatino Linotype" w:cs="Palatino Linotype"/>
          <w:b/>
          <w:sz w:val="24"/>
          <w:szCs w:val="24"/>
          <w:lang w:eastAsia="zh-CN"/>
        </w:rPr>
        <w:tab/>
      </w:r>
      <w:r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sz w:val="24"/>
          <w:szCs w:val="24"/>
          <w:lang w:eastAsia="zh-CN"/>
        </w:rPr>
        <w:tab/>
      </w:r>
      <w:r w:rsidR="0034099D" w:rsidRPr="00525ABC">
        <w:rPr>
          <w:rFonts w:ascii="Palatino Linotype" w:hAnsi="Palatino Linotype" w:cs="Palatino Linotype"/>
          <w:b/>
          <w:i/>
          <w:sz w:val="24"/>
          <w:szCs w:val="24"/>
          <w:lang w:eastAsia="zh-CN"/>
        </w:rPr>
        <w:t>16 óra</w:t>
      </w:r>
    </w:p>
    <w:p w:rsidR="0034099D" w:rsidRPr="00525ABC" w:rsidRDefault="0034099D" w:rsidP="00CA7C1C">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Európai Unió tagállamai, </w:t>
      </w:r>
      <w:r w:rsidR="003B4F3B">
        <w:rPr>
          <w:rFonts w:ascii="Palatino Linotype" w:hAnsi="Palatino Linotype" w:cs="Palatino Linotype"/>
          <w:sz w:val="24"/>
          <w:szCs w:val="24"/>
          <w:lang w:eastAsia="zh-CN"/>
        </w:rPr>
        <w:t>n</w:t>
      </w:r>
      <w:r w:rsidRPr="00525ABC">
        <w:rPr>
          <w:rFonts w:ascii="Palatino Linotype" w:hAnsi="Palatino Linotype" w:cs="Palatino Linotype"/>
          <w:sz w:val="24"/>
          <w:szCs w:val="24"/>
          <w:lang w:eastAsia="zh-CN"/>
        </w:rPr>
        <w:t>em Európai Uniós országok. Forgalmak meghatározása példákon keresztül. Magyarország vasúti fő – és mellékvonalai. Vasúti határátmenetek. Kombinált fuvarozásra és konténer forgalomra megnyitott állomások és határállomások. Rendeltetési állomások és határátmenetek jegyzékének a kezelése.</w:t>
      </w:r>
    </w:p>
    <w:p w:rsidR="0034099D" w:rsidRPr="00525ABC" w:rsidRDefault="0034099D" w:rsidP="0034099D">
      <w:pPr>
        <w:tabs>
          <w:tab w:val="left" w:pos="284"/>
        </w:tabs>
        <w:suppressAutoHyphens/>
        <w:spacing w:after="0" w:line="100" w:lineRule="atLeast"/>
        <w:rPr>
          <w:rFonts w:ascii="Palatino Linotype" w:hAnsi="Palatino Linotype" w:cs="Palatino Linotype"/>
          <w:sz w:val="24"/>
          <w:szCs w:val="24"/>
          <w:lang w:eastAsia="zh-CN"/>
        </w:rPr>
      </w:pPr>
    </w:p>
    <w:p w:rsidR="0034099D" w:rsidRPr="00525ABC" w:rsidRDefault="007F3383" w:rsidP="0034099D">
      <w:pPr>
        <w:tabs>
          <w:tab w:val="left" w:pos="284"/>
        </w:tabs>
        <w:suppressAutoHyphens/>
        <w:spacing w:after="0" w:line="100" w:lineRule="atLeast"/>
        <w:ind w:left="1134" w:hanging="567"/>
        <w:rPr>
          <w:rFonts w:ascii="Palatino Linotype" w:hAnsi="Palatino Linotype" w:cs="Palatino Linotype"/>
          <w:b/>
          <w:i/>
          <w:sz w:val="24"/>
          <w:szCs w:val="24"/>
          <w:lang w:eastAsia="zh-CN"/>
        </w:rPr>
      </w:pPr>
      <w:r w:rsidRPr="00525ABC">
        <w:rPr>
          <w:rFonts w:ascii="Palatino Linotype" w:hAnsi="Palatino Linotype" w:cs="Palatino Linotype"/>
          <w:b/>
          <w:sz w:val="24"/>
          <w:szCs w:val="24"/>
          <w:lang w:eastAsia="zh-CN"/>
        </w:rPr>
        <w:t>19</w:t>
      </w:r>
      <w:r w:rsidR="0034099D" w:rsidRPr="00525ABC">
        <w:rPr>
          <w:rFonts w:ascii="Palatino Linotype" w:hAnsi="Palatino Linotype" w:cs="Palatino Linotype"/>
          <w:b/>
          <w:sz w:val="24"/>
          <w:szCs w:val="24"/>
          <w:lang w:eastAsia="zh-CN"/>
        </w:rPr>
        <w:t>.3.2.</w:t>
      </w:r>
      <w:r w:rsidR="0034099D" w:rsidRPr="00525ABC">
        <w:rPr>
          <w:rFonts w:ascii="Palatino Linotype" w:hAnsi="Palatino Linotype" w:cs="Palatino Linotype"/>
          <w:sz w:val="24"/>
          <w:szCs w:val="24"/>
          <w:lang w:eastAsia="zh-CN"/>
        </w:rPr>
        <w:tab/>
      </w:r>
      <w:r w:rsidR="0034099D" w:rsidRPr="00525ABC">
        <w:rPr>
          <w:rFonts w:ascii="Palatino Linotype" w:hAnsi="Palatino Linotype" w:cs="Palatino Linotype"/>
          <w:b/>
          <w:sz w:val="24"/>
          <w:szCs w:val="24"/>
          <w:lang w:eastAsia="zh-CN"/>
        </w:rPr>
        <w:t>INCOTERMS alkalmazása</w:t>
      </w:r>
      <w:r w:rsidR="0034099D" w:rsidRPr="00525ABC">
        <w:rPr>
          <w:rFonts w:ascii="Palatino Linotype" w:hAnsi="Palatino Linotype" w:cs="Palatino Linotype"/>
          <w:sz w:val="24"/>
          <w:szCs w:val="24"/>
          <w:lang w:eastAsia="zh-CN"/>
        </w:rPr>
        <w:tab/>
      </w:r>
      <w:r w:rsidR="00CA7C1C">
        <w:rPr>
          <w:rFonts w:ascii="Palatino Linotype" w:hAnsi="Palatino Linotype" w:cs="Palatino Linotype"/>
          <w:sz w:val="24"/>
          <w:szCs w:val="24"/>
          <w:lang w:eastAsia="zh-CN"/>
        </w:rPr>
        <w:tab/>
      </w:r>
      <w:r w:rsidR="0034099D"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Pr="00525ABC">
        <w:rPr>
          <w:rFonts w:ascii="Palatino Linotype" w:hAnsi="Palatino Linotype" w:cs="Palatino Linotype"/>
          <w:sz w:val="24"/>
          <w:szCs w:val="24"/>
          <w:lang w:eastAsia="zh-CN"/>
        </w:rPr>
        <w:tab/>
      </w:r>
      <w:r w:rsidR="0034099D" w:rsidRPr="00525ABC">
        <w:rPr>
          <w:rFonts w:ascii="Palatino Linotype" w:hAnsi="Palatino Linotype" w:cs="Palatino Linotype"/>
          <w:sz w:val="24"/>
          <w:szCs w:val="24"/>
          <w:lang w:eastAsia="zh-CN"/>
        </w:rPr>
        <w:tab/>
      </w:r>
      <w:r w:rsidR="0034099D" w:rsidRPr="00525ABC">
        <w:rPr>
          <w:rFonts w:ascii="Palatino Linotype" w:hAnsi="Palatino Linotype" w:cs="Palatino Linotype"/>
          <w:b/>
          <w:i/>
          <w:sz w:val="24"/>
          <w:szCs w:val="24"/>
          <w:lang w:eastAsia="zh-CN"/>
        </w:rPr>
        <w:t>16 óra</w:t>
      </w:r>
    </w:p>
    <w:p w:rsidR="0034099D" w:rsidRPr="00525ABC" w:rsidRDefault="0034099D" w:rsidP="00CA7C1C">
      <w:pPr>
        <w:tabs>
          <w:tab w:val="left" w:pos="284"/>
        </w:tabs>
        <w:suppressAutoHyphens/>
        <w:spacing w:after="0"/>
        <w:ind w:left="567"/>
        <w:jc w:val="both"/>
        <w:rPr>
          <w:rFonts w:ascii="Palatino Linotype" w:hAnsi="Palatino Linotype" w:cs="Palatino Linotype"/>
          <w:sz w:val="24"/>
          <w:szCs w:val="24"/>
          <w:lang w:eastAsia="zh-CN"/>
        </w:rPr>
      </w:pPr>
      <w:r w:rsidRPr="00525ABC">
        <w:rPr>
          <w:rFonts w:ascii="Palatino Linotype" w:hAnsi="Palatino Linotype" w:cs="Palatino Linotype"/>
          <w:sz w:val="24"/>
          <w:szCs w:val="24"/>
          <w:lang w:eastAsia="zh-CN"/>
        </w:rPr>
        <w:t xml:space="preserve">Az </w:t>
      </w:r>
      <w:proofErr w:type="spellStart"/>
      <w:r w:rsidRPr="00525ABC">
        <w:rPr>
          <w:rFonts w:ascii="Palatino Linotype" w:hAnsi="Palatino Linotype" w:cs="Palatino Linotype"/>
          <w:sz w:val="24"/>
          <w:szCs w:val="24"/>
          <w:lang w:eastAsia="zh-CN"/>
        </w:rPr>
        <w:t>Incoterms</w:t>
      </w:r>
      <w:proofErr w:type="spellEnd"/>
      <w:r w:rsidRPr="00525ABC">
        <w:rPr>
          <w:rFonts w:ascii="Palatino Linotype" w:hAnsi="Palatino Linotype" w:cs="Palatino Linotype"/>
          <w:sz w:val="24"/>
          <w:szCs w:val="24"/>
          <w:lang w:eastAsia="zh-CN"/>
        </w:rPr>
        <w:t xml:space="preserve"> alkalmazása a CIM vasúti fuvarlevélen. A feladatok és díjak megosztása az eladó és a vevő között. A kötelezettségek, költségek és a kockázatok megosztása. Kiegészítések az </w:t>
      </w:r>
      <w:proofErr w:type="spellStart"/>
      <w:r w:rsidRPr="00525ABC">
        <w:rPr>
          <w:rFonts w:ascii="Palatino Linotype" w:hAnsi="Palatino Linotype" w:cs="Palatino Linotype"/>
          <w:sz w:val="24"/>
          <w:szCs w:val="24"/>
          <w:lang w:eastAsia="zh-CN"/>
        </w:rPr>
        <w:t>Incoterms</w:t>
      </w:r>
      <w:proofErr w:type="spellEnd"/>
      <w:r w:rsidRPr="00525ABC">
        <w:rPr>
          <w:rFonts w:ascii="Palatino Linotype" w:hAnsi="Palatino Linotype" w:cs="Palatino Linotype"/>
          <w:sz w:val="24"/>
          <w:szCs w:val="24"/>
          <w:lang w:eastAsia="zh-CN"/>
        </w:rPr>
        <w:t xml:space="preserve"> klauzulákhoz: rakodással összefüggő kiegészítések, biztosítással összefüggő kiegészítések, a vámmal és hatósági eljárásokkal összefüggő kiegészítések. </w:t>
      </w:r>
    </w:p>
    <w:p w:rsidR="0034099D" w:rsidRPr="00525ABC" w:rsidRDefault="0034099D" w:rsidP="0034099D">
      <w:pPr>
        <w:tabs>
          <w:tab w:val="left" w:pos="284"/>
        </w:tabs>
        <w:suppressAutoHyphens/>
        <w:spacing w:after="0" w:line="100" w:lineRule="atLeast"/>
        <w:ind w:firstLine="540"/>
        <w:rPr>
          <w:rFonts w:ascii="Palatino Linotype" w:hAnsi="Palatino Linotype" w:cs="Palatino Linotype"/>
          <w:b/>
          <w:sz w:val="24"/>
          <w:szCs w:val="24"/>
          <w:lang w:eastAsia="zh-CN"/>
        </w:rPr>
      </w:pPr>
    </w:p>
    <w:p w:rsidR="0034099D" w:rsidRPr="00525ABC" w:rsidRDefault="007F3383" w:rsidP="0034099D">
      <w:pPr>
        <w:widowControl w:val="0"/>
        <w:tabs>
          <w:tab w:val="left" w:pos="284"/>
        </w:tabs>
        <w:suppressAutoHyphens/>
        <w:spacing w:after="0" w:line="100" w:lineRule="atLeast"/>
        <w:ind w:left="993" w:hanging="567"/>
        <w:rPr>
          <w:rFonts w:ascii="Palatino Linotype" w:hAnsi="Palatino Linotype" w:cs="Palatino Linotype"/>
          <w:b/>
          <w:bCs/>
          <w:sz w:val="24"/>
          <w:szCs w:val="24"/>
          <w:lang w:eastAsia="zh-CN"/>
        </w:rPr>
      </w:pPr>
      <w:r w:rsidRPr="00525ABC">
        <w:rPr>
          <w:rFonts w:ascii="Palatino Linotype" w:hAnsi="Palatino Linotype" w:cs="Palatino Linotype"/>
          <w:b/>
          <w:i/>
          <w:sz w:val="24"/>
          <w:szCs w:val="24"/>
          <w:lang w:eastAsia="zh-CN"/>
        </w:rPr>
        <w:t>19</w:t>
      </w:r>
      <w:r w:rsidR="0034099D" w:rsidRPr="00525ABC">
        <w:rPr>
          <w:rFonts w:ascii="Palatino Linotype" w:hAnsi="Palatino Linotype" w:cs="Palatino Linotype"/>
          <w:b/>
          <w:i/>
          <w:sz w:val="24"/>
          <w:szCs w:val="24"/>
          <w:lang w:eastAsia="zh-CN"/>
        </w:rPr>
        <w:t xml:space="preserve">.4. A képzés javasolt helyszíne </w:t>
      </w:r>
      <w:r w:rsidR="0034099D" w:rsidRPr="00525ABC">
        <w:rPr>
          <w:rFonts w:ascii="Palatino Linotype" w:hAnsi="Palatino Linotype" w:cs="Palatino Linotype"/>
          <w:b/>
          <w:i/>
          <w:kern w:val="1"/>
          <w:sz w:val="24"/>
          <w:szCs w:val="24"/>
          <w:lang w:eastAsia="hi-IN" w:bidi="hi-IN"/>
        </w:rPr>
        <w:t>(ajánlás)</w:t>
      </w:r>
    </w:p>
    <w:p w:rsidR="0034099D" w:rsidRPr="00CA7C1C" w:rsidRDefault="0034099D" w:rsidP="00CA7C1C">
      <w:pPr>
        <w:tabs>
          <w:tab w:val="left" w:pos="284"/>
        </w:tabs>
        <w:suppressAutoHyphens/>
        <w:spacing w:after="0" w:line="100" w:lineRule="atLeast"/>
        <w:ind w:left="990"/>
        <w:jc w:val="both"/>
        <w:rPr>
          <w:rFonts w:ascii="Palatino Linotype" w:hAnsi="Palatino Linotype" w:cs="Palatino Linotype"/>
          <w:bCs/>
          <w:sz w:val="24"/>
          <w:szCs w:val="24"/>
          <w:lang w:eastAsia="zh-CN"/>
        </w:rPr>
      </w:pPr>
      <w:r w:rsidRPr="00CA7C1C">
        <w:rPr>
          <w:rFonts w:ascii="Palatino Linotype" w:hAnsi="Palatino Linotype" w:cs="Palatino Linotype"/>
          <w:bCs/>
          <w:sz w:val="24"/>
          <w:szCs w:val="24"/>
          <w:lang w:eastAsia="zh-CN"/>
        </w:rPr>
        <w:t>Tanterem</w:t>
      </w:r>
    </w:p>
    <w:p w:rsidR="0034099D" w:rsidRDefault="0034099D" w:rsidP="0034099D">
      <w:pPr>
        <w:tabs>
          <w:tab w:val="left" w:pos="284"/>
        </w:tabs>
        <w:suppressAutoHyphens/>
        <w:spacing w:after="0" w:line="100" w:lineRule="atLeast"/>
        <w:ind w:left="792"/>
        <w:jc w:val="both"/>
        <w:rPr>
          <w:rFonts w:ascii="Palatino Linotype" w:hAnsi="Palatino Linotype" w:cs="Palatino Linotype"/>
          <w:b/>
          <w:bCs/>
          <w:sz w:val="24"/>
          <w:szCs w:val="24"/>
          <w:lang w:eastAsia="zh-CN"/>
        </w:rPr>
      </w:pPr>
    </w:p>
    <w:p w:rsidR="00CA7C1C" w:rsidRPr="00525ABC" w:rsidRDefault="00CA7C1C" w:rsidP="0034099D">
      <w:pPr>
        <w:tabs>
          <w:tab w:val="left" w:pos="284"/>
        </w:tabs>
        <w:suppressAutoHyphens/>
        <w:spacing w:after="0" w:line="100" w:lineRule="atLeast"/>
        <w:ind w:left="792"/>
        <w:jc w:val="both"/>
        <w:rPr>
          <w:rFonts w:ascii="Palatino Linotype" w:hAnsi="Palatino Linotype" w:cs="Palatino Linotype"/>
          <w:b/>
          <w:bCs/>
          <w:sz w:val="24"/>
          <w:szCs w:val="24"/>
          <w:lang w:eastAsia="zh-CN"/>
        </w:rPr>
      </w:pPr>
    </w:p>
    <w:p w:rsidR="0034099D" w:rsidRPr="00525ABC" w:rsidRDefault="0034099D" w:rsidP="00302A06">
      <w:pPr>
        <w:widowControl w:val="0"/>
        <w:numPr>
          <w:ilvl w:val="1"/>
          <w:numId w:val="13"/>
        </w:numPr>
        <w:tabs>
          <w:tab w:val="left" w:pos="284"/>
        </w:tabs>
        <w:suppressAutoHyphens/>
        <w:spacing w:after="0" w:line="100" w:lineRule="atLeast"/>
        <w:ind w:left="993" w:hanging="567"/>
        <w:rPr>
          <w:rFonts w:ascii="Palatino Linotype" w:hAnsi="Palatino Linotype" w:cs="Palatino Linotype"/>
          <w:b/>
          <w:bCs/>
          <w:sz w:val="24"/>
          <w:szCs w:val="24"/>
          <w:lang w:eastAsia="zh-CN"/>
        </w:rPr>
      </w:pPr>
      <w:r w:rsidRPr="00525ABC">
        <w:rPr>
          <w:rFonts w:ascii="Palatino Linotype" w:hAnsi="Palatino Linotype" w:cs="Palatino Linotype"/>
          <w:b/>
          <w:bCs/>
          <w:i/>
          <w:sz w:val="24"/>
          <w:szCs w:val="24"/>
          <w:lang w:eastAsia="zh-CN"/>
        </w:rPr>
        <w:t>A tantárgy elsajátítása során alkalmazható sajátos módszerek, tanulói tevékenységformák (ajánlás)</w:t>
      </w:r>
    </w:p>
    <w:p w:rsidR="00790526" w:rsidRPr="00525ABC" w:rsidRDefault="00790526" w:rsidP="00790526">
      <w:pPr>
        <w:widowControl w:val="0"/>
        <w:tabs>
          <w:tab w:val="left" w:pos="284"/>
        </w:tabs>
        <w:suppressAutoHyphens/>
        <w:spacing w:after="0" w:line="100" w:lineRule="atLeast"/>
        <w:ind w:left="993"/>
        <w:rPr>
          <w:rFonts w:ascii="Palatino Linotype" w:hAnsi="Palatino Linotype" w:cs="Palatino Linotype"/>
          <w:b/>
          <w:bCs/>
          <w:sz w:val="24"/>
          <w:szCs w:val="24"/>
          <w:lang w:eastAsia="zh-C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4099D" w:rsidRPr="00525ABC">
        <w:trPr>
          <w:cantSplit/>
          <w:trHeight w:val="921"/>
          <w:jc w:val="center"/>
        </w:trPr>
        <w:tc>
          <w:tcPr>
            <w:tcW w:w="828"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lastRenderedPageBreak/>
              <w:t>Sor-szám</w:t>
            </w:r>
          </w:p>
        </w:tc>
        <w:tc>
          <w:tcPr>
            <w:tcW w:w="3621"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tevékenységforma</w:t>
            </w:r>
          </w:p>
        </w:tc>
        <w:tc>
          <w:tcPr>
            <w:tcW w:w="2370"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Tanulói tevékenység szervezési kerete</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(differenciálási módok)</w:t>
            </w:r>
          </w:p>
        </w:tc>
        <w:tc>
          <w:tcPr>
            <w:tcW w:w="219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cantSplit/>
          <w:trHeight w:val="1076"/>
          <w:jc w:val="center"/>
        </w:trPr>
        <w:tc>
          <w:tcPr>
            <w:tcW w:w="828"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3621"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809"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798"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bontás</w:t>
            </w:r>
          </w:p>
        </w:tc>
        <w:tc>
          <w:tcPr>
            <w:tcW w:w="763" w:type="dxa"/>
            <w:textDirection w:val="btLr"/>
            <w:vAlign w:val="center"/>
          </w:tcPr>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p w:rsidR="0034099D" w:rsidRPr="00525ABC" w:rsidRDefault="0034099D" w:rsidP="0034099D">
            <w:pPr>
              <w:suppressAutoHyphens/>
              <w:spacing w:after="0" w:line="240" w:lineRule="auto"/>
              <w:ind w:left="113" w:right="113"/>
              <w:jc w:val="center"/>
              <w:rPr>
                <w:rFonts w:ascii="Palatino Linotype" w:hAnsi="Palatino Linotype"/>
                <w:b/>
                <w:sz w:val="20"/>
                <w:szCs w:val="20"/>
                <w:lang w:eastAsia="zh-CN"/>
              </w:rPr>
            </w:pPr>
            <w:r w:rsidRPr="00525ABC">
              <w:rPr>
                <w:rFonts w:ascii="Palatino Linotype" w:hAnsi="Palatino Linotype"/>
                <w:b/>
                <w:sz w:val="20"/>
                <w:szCs w:val="20"/>
                <w:lang w:eastAsia="zh-CN"/>
              </w:rPr>
              <w:t>keret</w:t>
            </w:r>
          </w:p>
        </w:tc>
        <w:tc>
          <w:tcPr>
            <w:tcW w:w="2190"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1.</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r w:rsidRPr="00525ABC">
              <w:rPr>
                <w:rFonts w:ascii="Palatino Linotype" w:hAnsi="Palatino Linotype" w:cs="Arial"/>
                <w:b/>
                <w:sz w:val="20"/>
                <w:szCs w:val="20"/>
                <w:lang w:eastAsia="zh-CN"/>
              </w:rPr>
              <w:t>Információ feldolgozó tevékenységek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1.3.</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Olvasott szöveg feldolgozása jegyzeteléssel</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p w:rsidR="007F3383" w:rsidRPr="00525ABC" w:rsidRDefault="0035512F"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CI</w:t>
            </w:r>
            <w:r w:rsidR="007F3383" w:rsidRPr="00525ABC">
              <w:rPr>
                <w:rFonts w:ascii="Palatino Linotype" w:hAnsi="Palatino Linotype"/>
                <w:sz w:val="20"/>
                <w:szCs w:val="20"/>
                <w:lang w:eastAsia="zh-CN"/>
              </w:rPr>
              <w:t>M fuvarlevél</w:t>
            </w: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feldolgozása jegyzeteléssel</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Hallott szöveg feladattal vezetett feldolgozása</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önálló rendszerezése</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1.7.</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feladattal vezetett rendszerezése</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2.</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Ismeretalkalmazási gyakorló tevékenységek, feladatok</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2.4.</w:t>
            </w:r>
          </w:p>
        </w:tc>
        <w:tc>
          <w:tcPr>
            <w:tcW w:w="3621" w:type="dxa"/>
            <w:vAlign w:val="center"/>
          </w:tcPr>
          <w:p w:rsidR="0034099D" w:rsidRPr="00525ABC" w:rsidRDefault="0034099D"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Tesztfeladat megoldása</w:t>
            </w:r>
          </w:p>
        </w:tc>
        <w:tc>
          <w:tcPr>
            <w:tcW w:w="809"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2.6.</w:t>
            </w:r>
          </w:p>
        </w:tc>
        <w:tc>
          <w:tcPr>
            <w:tcW w:w="3621" w:type="dxa"/>
            <w:vAlign w:val="center"/>
          </w:tcPr>
          <w:p w:rsidR="0034099D" w:rsidRPr="00525ABC" w:rsidRDefault="0034099D"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Tapasztalatok utólagos ismertetése szóban</w:t>
            </w:r>
          </w:p>
        </w:tc>
        <w:tc>
          <w:tcPr>
            <w:tcW w:w="809"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3.</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Képi információk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3.4.</w:t>
            </w:r>
          </w:p>
        </w:tc>
        <w:tc>
          <w:tcPr>
            <w:tcW w:w="3621" w:type="dxa"/>
            <w:vAlign w:val="center"/>
          </w:tcPr>
          <w:p w:rsidR="0034099D" w:rsidRPr="00525ABC" w:rsidRDefault="007F3383" w:rsidP="0034099D">
            <w:pPr>
              <w:suppressAutoHyphens/>
              <w:spacing w:after="0" w:line="240" w:lineRule="auto"/>
              <w:rPr>
                <w:rFonts w:ascii="Palatino Linotype" w:hAnsi="Palatino Linotype"/>
                <w:sz w:val="20"/>
                <w:szCs w:val="20"/>
                <w:lang w:eastAsia="zh-CN"/>
              </w:rPr>
            </w:pPr>
            <w:r w:rsidRPr="00525ABC">
              <w:rPr>
                <w:rFonts w:ascii="Palatino Linotype" w:hAnsi="Palatino Linotype" w:cs="Arial"/>
                <w:sz w:val="20"/>
                <w:szCs w:val="20"/>
                <w:lang w:eastAsia="zh-CN"/>
              </w:rPr>
              <w:t>vaktérkép</w:t>
            </w:r>
            <w:r w:rsidR="0034099D" w:rsidRPr="00525ABC">
              <w:rPr>
                <w:rFonts w:ascii="Palatino Linotype" w:hAnsi="Palatino Linotype" w:cs="Arial"/>
                <w:sz w:val="20"/>
                <w:szCs w:val="20"/>
                <w:lang w:eastAsia="zh-CN"/>
              </w:rPr>
              <w:t xml:space="preserve"> kiegészítés</w:t>
            </w:r>
          </w:p>
        </w:tc>
        <w:tc>
          <w:tcPr>
            <w:tcW w:w="809"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190"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5.</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Csoportos munkaformák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5.1.</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Feladattal vezetett kiscsoportos szövegfeldolgozás</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7F3383" w:rsidRPr="00525ABC" w:rsidRDefault="007F3383" w:rsidP="007F338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p w:rsidR="007F3383" w:rsidRPr="00525ABC" w:rsidRDefault="007F3383" w:rsidP="0035512F">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C</w:t>
            </w:r>
            <w:r w:rsidR="0035512F" w:rsidRPr="00525ABC">
              <w:rPr>
                <w:rFonts w:ascii="Palatino Linotype" w:hAnsi="Palatino Linotype"/>
                <w:sz w:val="20"/>
                <w:szCs w:val="20"/>
                <w:lang w:eastAsia="zh-CN"/>
              </w:rPr>
              <w:t>I</w:t>
            </w:r>
            <w:r w:rsidRPr="00525ABC">
              <w:rPr>
                <w:rFonts w:ascii="Palatino Linotype" w:hAnsi="Palatino Linotype"/>
                <w:sz w:val="20"/>
                <w:szCs w:val="20"/>
                <w:lang w:eastAsia="zh-CN"/>
              </w:rPr>
              <w:t>M fuvarlevél</w:t>
            </w: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5.2.</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Információk rendszerezése mozaikfeladattal</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5.3.</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Kiscsoportos szakmai munkavégzés irányítással</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5.4.</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Csoportos helyzetgyakorlat</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5.5.</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Csoportos versenyjáték</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6.</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Gyakorlati munkavégzés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6.1.</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Árutermelő szakmai munkatevékenység</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7F3383" w:rsidRPr="00525ABC" w:rsidRDefault="007F3383" w:rsidP="007F338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p w:rsidR="007F3383" w:rsidRPr="00525ABC" w:rsidRDefault="007F3383" w:rsidP="0035512F">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C</w:t>
            </w:r>
            <w:r w:rsidR="0035512F" w:rsidRPr="00525ABC">
              <w:rPr>
                <w:rFonts w:ascii="Palatino Linotype" w:hAnsi="Palatino Linotype"/>
                <w:sz w:val="20"/>
                <w:szCs w:val="20"/>
                <w:lang w:eastAsia="zh-CN"/>
              </w:rPr>
              <w:t>I</w:t>
            </w:r>
            <w:r w:rsidRPr="00525ABC">
              <w:rPr>
                <w:rFonts w:ascii="Palatino Linotype" w:hAnsi="Palatino Linotype"/>
                <w:sz w:val="20"/>
                <w:szCs w:val="20"/>
                <w:lang w:eastAsia="zh-CN"/>
              </w:rPr>
              <w:t>M fuvarlevél</w:t>
            </w: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6.2.</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Műveletek gyakorlása</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6.3.</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Munkamegfigyelés adott szempontok alapján</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82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9.</w:t>
            </w:r>
          </w:p>
        </w:tc>
        <w:tc>
          <w:tcPr>
            <w:tcW w:w="3621" w:type="dxa"/>
            <w:shd w:val="clear" w:color="auto" w:fill="D9D9D9"/>
            <w:vAlign w:val="center"/>
          </w:tcPr>
          <w:p w:rsidR="0034099D" w:rsidRPr="00525ABC" w:rsidRDefault="0034099D" w:rsidP="0034099D">
            <w:pPr>
              <w:suppressAutoHyphens/>
              <w:spacing w:after="0" w:line="240" w:lineRule="auto"/>
              <w:rPr>
                <w:rFonts w:ascii="Palatino Linotype" w:hAnsi="Palatino Linotype" w:cs="Arial"/>
                <w:b/>
                <w:sz w:val="20"/>
                <w:szCs w:val="20"/>
                <w:lang w:eastAsia="zh-CN"/>
              </w:rPr>
            </w:pPr>
            <w:r w:rsidRPr="00525ABC">
              <w:rPr>
                <w:rFonts w:ascii="Palatino Linotype" w:hAnsi="Palatino Linotype" w:cs="Arial"/>
                <w:b/>
                <w:sz w:val="20"/>
                <w:szCs w:val="20"/>
                <w:lang w:eastAsia="zh-CN"/>
              </w:rPr>
              <w:t>Szolgáltatási tevékenységek körében</w:t>
            </w:r>
          </w:p>
        </w:tc>
        <w:tc>
          <w:tcPr>
            <w:tcW w:w="809"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98"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763"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190" w:type="dxa"/>
            <w:shd w:val="clear" w:color="auto" w:fill="D9D9D9"/>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9.3.</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Önálló szakmai munkavégzés felügyelet mellett</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restart"/>
            <w:vAlign w:val="center"/>
          </w:tcPr>
          <w:p w:rsidR="007F3383" w:rsidRPr="00525ABC" w:rsidRDefault="007F3383" w:rsidP="007F338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p w:rsidR="007F3383" w:rsidRPr="00525ABC" w:rsidRDefault="0035512F" w:rsidP="007F338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CI</w:t>
            </w:r>
            <w:r w:rsidR="007F3383" w:rsidRPr="00525ABC">
              <w:rPr>
                <w:rFonts w:ascii="Palatino Linotype" w:hAnsi="Palatino Linotype"/>
                <w:sz w:val="20"/>
                <w:szCs w:val="20"/>
                <w:lang w:eastAsia="zh-CN"/>
              </w:rPr>
              <w:t>M fuvarlevél</w:t>
            </w:r>
          </w:p>
        </w:tc>
      </w:tr>
      <w:tr w:rsidR="007F3383" w:rsidRPr="00525ABC">
        <w:trPr>
          <w:jc w:val="center"/>
        </w:trPr>
        <w:tc>
          <w:tcPr>
            <w:tcW w:w="82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9.4.</w:t>
            </w:r>
          </w:p>
        </w:tc>
        <w:tc>
          <w:tcPr>
            <w:tcW w:w="3621" w:type="dxa"/>
            <w:vAlign w:val="center"/>
          </w:tcPr>
          <w:p w:rsidR="007F3383" w:rsidRPr="00525ABC" w:rsidRDefault="007F3383" w:rsidP="0034099D">
            <w:pPr>
              <w:suppressAutoHyphens/>
              <w:spacing w:after="0" w:line="240" w:lineRule="auto"/>
              <w:rPr>
                <w:rFonts w:ascii="Palatino Linotype" w:hAnsi="Palatino Linotype" w:cs="Arial"/>
                <w:sz w:val="20"/>
                <w:szCs w:val="20"/>
                <w:lang w:eastAsia="zh-CN"/>
              </w:rPr>
            </w:pPr>
            <w:r w:rsidRPr="00525ABC">
              <w:rPr>
                <w:rFonts w:ascii="Palatino Linotype" w:hAnsi="Palatino Linotype" w:cs="Arial"/>
                <w:sz w:val="20"/>
                <w:szCs w:val="20"/>
                <w:lang w:eastAsia="zh-CN"/>
              </w:rPr>
              <w:t>Önálló szakmai munkavégzés közvetlen irányítással</w:t>
            </w:r>
          </w:p>
        </w:tc>
        <w:tc>
          <w:tcPr>
            <w:tcW w:w="809"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98"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763" w:type="dxa"/>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c>
          <w:tcPr>
            <w:tcW w:w="2190" w:type="dxa"/>
            <w:vMerge/>
            <w:vAlign w:val="center"/>
          </w:tcPr>
          <w:p w:rsidR="007F3383" w:rsidRPr="00525ABC" w:rsidRDefault="007F3383" w:rsidP="0034099D">
            <w:pPr>
              <w:suppressAutoHyphens/>
              <w:spacing w:after="0" w:line="240" w:lineRule="auto"/>
              <w:jc w:val="center"/>
              <w:rPr>
                <w:rFonts w:ascii="Palatino Linotype" w:hAnsi="Palatino Linotype"/>
                <w:sz w:val="20"/>
                <w:szCs w:val="20"/>
                <w:lang w:eastAsia="zh-CN"/>
              </w:rPr>
            </w:pPr>
          </w:p>
        </w:tc>
      </w:tr>
    </w:tbl>
    <w:p w:rsidR="0034099D" w:rsidRPr="00525ABC" w:rsidRDefault="0034099D"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34099D" w:rsidRPr="00525ABC" w:rsidRDefault="0034099D" w:rsidP="0034099D">
      <w:pPr>
        <w:widowControl w:val="0"/>
        <w:tabs>
          <w:tab w:val="left" w:pos="284"/>
        </w:tabs>
        <w:suppressAutoHyphens/>
        <w:spacing w:after="0" w:line="100" w:lineRule="atLeast"/>
        <w:ind w:left="826"/>
        <w:rPr>
          <w:rFonts w:ascii="Palatino Linotype" w:hAnsi="Palatino Linotype" w:cs="Palatino Linotype"/>
          <w:b/>
          <w:bCs/>
          <w:i/>
          <w:sz w:val="24"/>
          <w:szCs w:val="24"/>
          <w:lang w:eastAsia="zh-CN"/>
        </w:rPr>
      </w:pPr>
      <w:r w:rsidRPr="00525ABC">
        <w:rPr>
          <w:rFonts w:ascii="Palatino Linotype" w:hAnsi="Palatino Linotype" w:cs="Palatino Linotype"/>
          <w:b/>
          <w:bCs/>
          <w:i/>
          <w:sz w:val="24"/>
          <w:szCs w:val="24"/>
          <w:lang w:eastAsia="zh-CN"/>
        </w:rPr>
        <w:t>A tantárgy elsajátítása során alkalmazható sajátos módszerek (ajánlás)</w:t>
      </w:r>
    </w:p>
    <w:p w:rsidR="007F3383" w:rsidRPr="00525ABC" w:rsidRDefault="007F3383" w:rsidP="0034099D">
      <w:pPr>
        <w:widowControl w:val="0"/>
        <w:tabs>
          <w:tab w:val="left" w:pos="284"/>
        </w:tabs>
        <w:suppressAutoHyphens/>
        <w:spacing w:after="0" w:line="100" w:lineRule="atLeast"/>
        <w:ind w:left="826"/>
        <w:rPr>
          <w:rFonts w:ascii="Palatino Linotype" w:hAnsi="Palatino Linotype" w:cs="Palatino Linotype"/>
          <w:b/>
          <w:bCs/>
          <w:i/>
          <w:sz w:val="24"/>
          <w:szCs w:val="24"/>
          <w:lang w:eastAsia="zh-CN"/>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099D" w:rsidRPr="00525ABC">
        <w:trPr>
          <w:jc w:val="center"/>
        </w:trPr>
        <w:tc>
          <w:tcPr>
            <w:tcW w:w="994"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280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 xml:space="preserve">Alkalmazott oktatási </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lastRenderedPageBreak/>
              <w:t>módszer neve</w:t>
            </w:r>
          </w:p>
        </w:tc>
        <w:tc>
          <w:tcPr>
            <w:tcW w:w="2835"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lastRenderedPageBreak/>
              <w:t xml:space="preserve">A tanulói tevékenység </w:t>
            </w:r>
            <w:r w:rsidRPr="00525ABC">
              <w:rPr>
                <w:rFonts w:ascii="Palatino Linotype" w:hAnsi="Palatino Linotype"/>
                <w:b/>
                <w:sz w:val="20"/>
                <w:szCs w:val="20"/>
                <w:lang w:eastAsia="zh-CN"/>
              </w:rPr>
              <w:lastRenderedPageBreak/>
              <w:t>szervezeti kerete</w:t>
            </w:r>
          </w:p>
        </w:tc>
        <w:tc>
          <w:tcPr>
            <w:tcW w:w="2659"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lastRenderedPageBreak/>
              <w:t xml:space="preserve">Alkalmazandó eszközök </w:t>
            </w:r>
            <w:r w:rsidRPr="00525ABC">
              <w:rPr>
                <w:rFonts w:ascii="Palatino Linotype" w:hAnsi="Palatino Linotype"/>
                <w:b/>
                <w:sz w:val="20"/>
                <w:szCs w:val="20"/>
                <w:lang w:eastAsia="zh-CN"/>
              </w:rPr>
              <w:lastRenderedPageBreak/>
              <w:t>és felszerelések (SZVK 6. pont lebontása, pontosítása)</w:t>
            </w:r>
          </w:p>
        </w:tc>
      </w:tr>
      <w:tr w:rsidR="0034099D" w:rsidRPr="00525ABC">
        <w:trPr>
          <w:jc w:val="center"/>
        </w:trPr>
        <w:tc>
          <w:tcPr>
            <w:tcW w:w="994"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2800"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tc>
        <w:tc>
          <w:tcPr>
            <w:tcW w:w="2659"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34099D" w:rsidRPr="00525ABC">
        <w:trPr>
          <w:jc w:val="center"/>
        </w:trPr>
        <w:tc>
          <w:tcPr>
            <w:tcW w:w="994"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2800" w:type="dxa"/>
            <w:vAlign w:val="center"/>
          </w:tcPr>
          <w:p w:rsidR="0034099D" w:rsidRPr="00525ABC" w:rsidRDefault="0034099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magyarázat</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994"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2800" w:type="dxa"/>
            <w:vAlign w:val="center"/>
          </w:tcPr>
          <w:p w:rsidR="0034099D" w:rsidRPr="00525ABC" w:rsidRDefault="0034099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megbeszélés</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659"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994"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1.5.</w:t>
            </w:r>
          </w:p>
        </w:tc>
        <w:tc>
          <w:tcPr>
            <w:tcW w:w="2800" w:type="dxa"/>
            <w:vAlign w:val="center"/>
          </w:tcPr>
          <w:p w:rsidR="0034099D" w:rsidRPr="00525ABC" w:rsidRDefault="0034099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vita</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659"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994"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2800" w:type="dxa"/>
            <w:vAlign w:val="center"/>
          </w:tcPr>
          <w:p w:rsidR="0034099D" w:rsidRPr="00525ABC" w:rsidRDefault="0034099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szemléltetés</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659"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994"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1.8.</w:t>
            </w:r>
          </w:p>
        </w:tc>
        <w:tc>
          <w:tcPr>
            <w:tcW w:w="2800" w:type="dxa"/>
            <w:vAlign w:val="center"/>
          </w:tcPr>
          <w:p w:rsidR="0034099D" w:rsidRPr="00525ABC" w:rsidRDefault="0034099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kooperatív tanulás</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659"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r w:rsidR="0034099D" w:rsidRPr="00525ABC">
        <w:trPr>
          <w:jc w:val="center"/>
        </w:trPr>
        <w:tc>
          <w:tcPr>
            <w:tcW w:w="994"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1.11.</w:t>
            </w:r>
          </w:p>
        </w:tc>
        <w:tc>
          <w:tcPr>
            <w:tcW w:w="2800" w:type="dxa"/>
            <w:vAlign w:val="center"/>
          </w:tcPr>
          <w:p w:rsidR="0034099D" w:rsidRPr="00525ABC" w:rsidRDefault="0034099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házi feladat</w:t>
            </w:r>
          </w:p>
        </w:tc>
        <w:tc>
          <w:tcPr>
            <w:tcW w:w="945" w:type="dxa"/>
            <w:vAlign w:val="center"/>
          </w:tcPr>
          <w:p w:rsidR="0034099D" w:rsidRPr="00525ABC" w:rsidRDefault="007F3383"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c>
          <w:tcPr>
            <w:tcW w:w="2659" w:type="dxa"/>
            <w:vAlign w:val="center"/>
          </w:tcPr>
          <w:p w:rsidR="0034099D" w:rsidRPr="00525ABC" w:rsidRDefault="0034099D" w:rsidP="0034099D">
            <w:pPr>
              <w:suppressAutoHyphens/>
              <w:spacing w:after="0" w:line="240" w:lineRule="auto"/>
              <w:jc w:val="center"/>
              <w:rPr>
                <w:rFonts w:ascii="Palatino Linotype" w:hAnsi="Palatino Linotype"/>
                <w:sz w:val="20"/>
                <w:szCs w:val="20"/>
                <w:lang w:eastAsia="zh-CN"/>
              </w:rPr>
            </w:pPr>
          </w:p>
        </w:tc>
      </w:tr>
    </w:tbl>
    <w:p w:rsidR="0034099D" w:rsidRPr="00525ABC" w:rsidRDefault="0034099D" w:rsidP="0034099D">
      <w:pPr>
        <w:widowControl w:val="0"/>
        <w:tabs>
          <w:tab w:val="left" w:pos="284"/>
        </w:tabs>
        <w:suppressAutoHyphens/>
        <w:spacing w:after="0" w:line="100" w:lineRule="atLeast"/>
        <w:ind w:left="826"/>
        <w:rPr>
          <w:rFonts w:ascii="Palatino Linotype" w:hAnsi="Palatino Linotype" w:cs="Palatino Linotype"/>
          <w:b/>
          <w:bCs/>
          <w:i/>
          <w:sz w:val="24"/>
          <w:szCs w:val="24"/>
          <w:lang w:eastAsia="zh-CN"/>
        </w:rPr>
      </w:pPr>
    </w:p>
    <w:p w:rsidR="0034099D" w:rsidRPr="00525ABC" w:rsidRDefault="0034099D" w:rsidP="0034099D">
      <w:pPr>
        <w:widowControl w:val="0"/>
        <w:tabs>
          <w:tab w:val="left" w:pos="284"/>
        </w:tabs>
        <w:suppressAutoHyphens/>
        <w:spacing w:after="0" w:line="100" w:lineRule="atLeast"/>
        <w:ind w:left="826"/>
        <w:rPr>
          <w:rFonts w:ascii="Palatino Linotype" w:hAnsi="Palatino Linotype" w:cs="Palatino Linotype"/>
          <w:b/>
          <w:bCs/>
          <w:i/>
          <w:sz w:val="24"/>
          <w:szCs w:val="24"/>
          <w:lang w:eastAsia="zh-CN"/>
        </w:rPr>
      </w:pPr>
      <w:r w:rsidRPr="00525ABC">
        <w:rPr>
          <w:rFonts w:ascii="Palatino Linotype" w:hAnsi="Palatino Linotype" w:cs="Palatino Linotype"/>
          <w:b/>
          <w:bCs/>
          <w:i/>
          <w:sz w:val="24"/>
          <w:szCs w:val="24"/>
          <w:lang w:eastAsia="zh-CN"/>
        </w:rPr>
        <w:t>A tantárgy elsajátítása során alkalmazható tanulói tevékenységformák (ajánlás)</w:t>
      </w:r>
    </w:p>
    <w:p w:rsidR="007F3383" w:rsidRPr="00525ABC" w:rsidRDefault="007F3383" w:rsidP="007F3383">
      <w:pPr>
        <w:widowControl w:val="0"/>
        <w:tabs>
          <w:tab w:val="left" w:pos="284"/>
        </w:tabs>
        <w:suppressAutoHyphens/>
        <w:spacing w:after="0" w:line="100" w:lineRule="atLeast"/>
        <w:ind w:left="826"/>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Olvasott szöveg feladattal vezetett feldolgozása 1</w:t>
      </w:r>
      <w:r w:rsidR="008326D9" w:rsidRPr="00525ABC">
        <w:rPr>
          <w:rFonts w:ascii="Palatino Linotype" w:hAnsi="Palatino Linotype" w:cs="Palatino Linotype"/>
          <w:iCs/>
          <w:sz w:val="24"/>
          <w:szCs w:val="24"/>
          <w:lang w:eastAsia="zh-CN"/>
        </w:rPr>
        <w:t>0</w:t>
      </w:r>
      <w:r w:rsidRPr="00525ABC">
        <w:rPr>
          <w:rFonts w:ascii="Palatino Linotype" w:hAnsi="Palatino Linotype" w:cs="Palatino Linotype"/>
          <w:iCs/>
          <w:sz w:val="24"/>
          <w:szCs w:val="24"/>
          <w:lang w:eastAsia="zh-CN"/>
        </w:rPr>
        <w:t>%</w:t>
      </w:r>
    </w:p>
    <w:p w:rsidR="007F3383" w:rsidRPr="00525ABC" w:rsidRDefault="007F3383" w:rsidP="007F3383">
      <w:pPr>
        <w:widowControl w:val="0"/>
        <w:tabs>
          <w:tab w:val="left" w:pos="284"/>
        </w:tabs>
        <w:suppressAutoHyphens/>
        <w:spacing w:after="0" w:line="100" w:lineRule="atLeast"/>
        <w:ind w:left="826"/>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Olvasott szöveg feldolgozása jegyzeteléssel 2</w:t>
      </w:r>
      <w:r w:rsidR="008326D9" w:rsidRPr="00525ABC">
        <w:rPr>
          <w:rFonts w:ascii="Palatino Linotype" w:hAnsi="Palatino Linotype" w:cs="Palatino Linotype"/>
          <w:iCs/>
          <w:sz w:val="24"/>
          <w:szCs w:val="24"/>
          <w:lang w:eastAsia="zh-CN"/>
        </w:rPr>
        <w:t>0</w:t>
      </w:r>
      <w:r w:rsidRPr="00525ABC">
        <w:rPr>
          <w:rFonts w:ascii="Palatino Linotype" w:hAnsi="Palatino Linotype" w:cs="Palatino Linotype"/>
          <w:iCs/>
          <w:sz w:val="24"/>
          <w:szCs w:val="24"/>
          <w:lang w:eastAsia="zh-CN"/>
        </w:rPr>
        <w:t>%</w:t>
      </w:r>
    </w:p>
    <w:p w:rsidR="007F3383" w:rsidRPr="00525ABC" w:rsidRDefault="008326D9" w:rsidP="007F3383">
      <w:pPr>
        <w:widowControl w:val="0"/>
        <w:tabs>
          <w:tab w:val="left" w:pos="284"/>
        </w:tabs>
        <w:suppressAutoHyphens/>
        <w:spacing w:after="0" w:line="100" w:lineRule="atLeast"/>
        <w:ind w:left="826"/>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Tesztfeladat megoldása 20</w:t>
      </w:r>
      <w:r w:rsidR="007F3383" w:rsidRPr="00525ABC">
        <w:rPr>
          <w:rFonts w:ascii="Palatino Linotype" w:hAnsi="Palatino Linotype" w:cs="Palatino Linotype"/>
          <w:iCs/>
          <w:sz w:val="24"/>
          <w:szCs w:val="24"/>
          <w:lang w:eastAsia="zh-CN"/>
        </w:rPr>
        <w:t>%</w:t>
      </w:r>
    </w:p>
    <w:p w:rsidR="007F3383" w:rsidRPr="00525ABC" w:rsidRDefault="007F3383" w:rsidP="007F3383">
      <w:pPr>
        <w:widowControl w:val="0"/>
        <w:tabs>
          <w:tab w:val="left" w:pos="284"/>
        </w:tabs>
        <w:suppressAutoHyphens/>
        <w:spacing w:after="0" w:line="100" w:lineRule="atLeast"/>
        <w:ind w:left="826"/>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Információk önálló rendszerezése 3</w:t>
      </w:r>
      <w:r w:rsidR="008326D9" w:rsidRPr="00525ABC">
        <w:rPr>
          <w:rFonts w:ascii="Palatino Linotype" w:hAnsi="Palatino Linotype" w:cs="Palatino Linotype"/>
          <w:iCs/>
          <w:sz w:val="24"/>
          <w:szCs w:val="24"/>
          <w:lang w:eastAsia="zh-CN"/>
        </w:rPr>
        <w:t>0</w:t>
      </w:r>
      <w:r w:rsidRPr="00525ABC">
        <w:rPr>
          <w:rFonts w:ascii="Palatino Linotype" w:hAnsi="Palatino Linotype" w:cs="Palatino Linotype"/>
          <w:iCs/>
          <w:sz w:val="24"/>
          <w:szCs w:val="24"/>
          <w:lang w:eastAsia="zh-CN"/>
        </w:rPr>
        <w:t>%</w:t>
      </w:r>
    </w:p>
    <w:p w:rsidR="008326D9" w:rsidRPr="00525ABC" w:rsidRDefault="008326D9" w:rsidP="008326D9">
      <w:pPr>
        <w:tabs>
          <w:tab w:val="left" w:pos="284"/>
        </w:tabs>
        <w:suppressAutoHyphens/>
        <w:spacing w:after="0" w:line="100" w:lineRule="atLeast"/>
        <w:ind w:left="540"/>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ab/>
        <w:t xml:space="preserve">  Kifejtős feladat megoldása 10%</w:t>
      </w:r>
    </w:p>
    <w:p w:rsidR="0034099D" w:rsidRPr="00525ABC" w:rsidRDefault="008326D9" w:rsidP="008326D9">
      <w:pPr>
        <w:tabs>
          <w:tab w:val="left" w:pos="284"/>
        </w:tabs>
        <w:suppressAutoHyphens/>
        <w:spacing w:after="0" w:line="100" w:lineRule="atLeast"/>
        <w:ind w:left="540"/>
        <w:jc w:val="both"/>
        <w:rPr>
          <w:rFonts w:ascii="Palatino Linotype" w:hAnsi="Palatino Linotype" w:cs="Palatino Linotype"/>
          <w:iCs/>
          <w:sz w:val="24"/>
          <w:szCs w:val="24"/>
          <w:lang w:eastAsia="zh-CN"/>
        </w:rPr>
      </w:pPr>
      <w:r w:rsidRPr="00525ABC">
        <w:rPr>
          <w:rFonts w:ascii="Palatino Linotype" w:hAnsi="Palatino Linotype" w:cs="Palatino Linotype"/>
          <w:iCs/>
          <w:sz w:val="24"/>
          <w:szCs w:val="24"/>
          <w:lang w:eastAsia="zh-CN"/>
        </w:rPr>
        <w:tab/>
        <w:t xml:space="preserve"> Alkalmazott forma és űrlapok kitöltése feldolgozása 10%</w:t>
      </w:r>
    </w:p>
    <w:p w:rsidR="0034099D" w:rsidRPr="00525ABC" w:rsidRDefault="0034099D" w:rsidP="0034099D">
      <w:pPr>
        <w:tabs>
          <w:tab w:val="left" w:pos="284"/>
        </w:tabs>
        <w:suppressAutoHyphens/>
        <w:spacing w:after="0" w:line="100" w:lineRule="atLeast"/>
        <w:ind w:left="555" w:hanging="15"/>
        <w:jc w:val="both"/>
        <w:rPr>
          <w:rFonts w:ascii="Palatino Linotype" w:hAnsi="Palatino Linotype" w:cs="Palatino Linotype"/>
          <w:iCs/>
          <w:sz w:val="24"/>
          <w:szCs w:val="24"/>
          <w:lang w:eastAsia="zh-CN"/>
        </w:rPr>
      </w:pPr>
    </w:p>
    <w:p w:rsidR="0034099D" w:rsidRPr="00525ABC" w:rsidRDefault="0034099D" w:rsidP="00302A06">
      <w:pPr>
        <w:widowControl w:val="0"/>
        <w:numPr>
          <w:ilvl w:val="1"/>
          <w:numId w:val="13"/>
        </w:numPr>
        <w:tabs>
          <w:tab w:val="left" w:pos="284"/>
        </w:tabs>
        <w:suppressAutoHyphens/>
        <w:spacing w:after="0" w:line="100" w:lineRule="atLeast"/>
        <w:ind w:left="993" w:hanging="567"/>
        <w:rPr>
          <w:rFonts w:ascii="Palatino Linotype" w:hAnsi="Palatino Linotype" w:cs="Palatino Linotype"/>
          <w:b/>
          <w:bCs/>
          <w:sz w:val="24"/>
          <w:szCs w:val="24"/>
          <w:lang w:eastAsia="zh-CN"/>
        </w:rPr>
      </w:pPr>
      <w:r w:rsidRPr="00525ABC">
        <w:rPr>
          <w:rFonts w:ascii="Palatino Linotype" w:hAnsi="Palatino Linotype" w:cs="Palatino Linotype"/>
          <w:b/>
          <w:bCs/>
          <w:sz w:val="24"/>
          <w:szCs w:val="24"/>
          <w:lang w:eastAsia="zh-CN"/>
        </w:rPr>
        <w:t>A tantárgy értékelésének módja</w:t>
      </w:r>
    </w:p>
    <w:p w:rsidR="0034099D" w:rsidRPr="00525ABC" w:rsidRDefault="0034099D" w:rsidP="00CA7C1C">
      <w:pPr>
        <w:widowControl w:val="0"/>
        <w:tabs>
          <w:tab w:val="left" w:pos="284"/>
        </w:tabs>
        <w:suppressAutoHyphens/>
        <w:spacing w:after="0" w:line="100" w:lineRule="atLeast"/>
        <w:ind w:left="426"/>
        <w:rPr>
          <w:rFonts w:ascii="Palatino Linotype" w:hAnsi="Palatino Linotype" w:cs="Palatino Linotype"/>
          <w:bCs/>
          <w:sz w:val="24"/>
          <w:szCs w:val="24"/>
          <w:lang w:eastAsia="zh-CN"/>
        </w:rPr>
      </w:pPr>
      <w:r w:rsidRPr="00525ABC">
        <w:rPr>
          <w:rFonts w:ascii="Palatino Linotype" w:hAnsi="Palatino Linotype" w:cs="Palatino Linotype"/>
          <w:bCs/>
          <w:sz w:val="24"/>
          <w:szCs w:val="24"/>
          <w:lang w:eastAsia="zh-CN"/>
        </w:rPr>
        <w:t xml:space="preserve">„A nemzeti köznevelésről szóló 2011. évi CXC. </w:t>
      </w:r>
      <w:r w:rsidR="00B14EBB">
        <w:rPr>
          <w:rFonts w:ascii="Palatino Linotype" w:hAnsi="Palatino Linotype" w:cs="Palatino Linotype"/>
          <w:bCs/>
          <w:sz w:val="24"/>
          <w:szCs w:val="24"/>
          <w:lang w:eastAsia="zh-CN"/>
        </w:rPr>
        <w:t>törvény 54</w:t>
      </w:r>
      <w:r w:rsidRPr="00525ABC">
        <w:rPr>
          <w:rFonts w:ascii="Palatino Linotype" w:hAnsi="Palatino Linotype" w:cs="Palatino Linotype"/>
          <w:bCs/>
          <w:sz w:val="24"/>
          <w:szCs w:val="24"/>
          <w:lang w:eastAsia="zh-CN"/>
        </w:rPr>
        <w:t>. § (2) a) pontja szerinti értékeléssel.”</w:t>
      </w:r>
    </w:p>
    <w:p w:rsidR="0034099D" w:rsidRPr="00525ABC" w:rsidRDefault="0034099D"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34099D"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r>
        <w:rPr>
          <w:rFonts w:ascii="Palatino Linotype" w:hAnsi="Palatino Linotype" w:cs="Palatino Linotype"/>
          <w:b/>
          <w:bCs/>
          <w:sz w:val="24"/>
          <w:szCs w:val="24"/>
          <w:lang w:eastAsia="zh-CN"/>
        </w:rPr>
        <w:br w:type="page"/>
      </w: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484CC4" w:rsidRPr="00525ABC" w:rsidRDefault="00484CC4"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34099D" w:rsidRPr="00525ABC" w:rsidRDefault="0034099D"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34099D" w:rsidRPr="00525ABC" w:rsidRDefault="0034099D"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34099D" w:rsidRPr="00525ABC" w:rsidRDefault="0034099D" w:rsidP="0034099D">
      <w:pPr>
        <w:widowControl w:val="0"/>
        <w:tabs>
          <w:tab w:val="left" w:pos="284"/>
        </w:tabs>
        <w:suppressAutoHyphens/>
        <w:spacing w:after="0" w:line="100" w:lineRule="atLeast"/>
        <w:rPr>
          <w:rFonts w:ascii="Palatino Linotype" w:hAnsi="Palatino Linotype" w:cs="Palatino Linotype"/>
          <w:b/>
          <w:bCs/>
          <w:sz w:val="24"/>
          <w:szCs w:val="24"/>
          <w:lang w:eastAsia="zh-CN"/>
        </w:rPr>
      </w:pPr>
    </w:p>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b/>
          <w:kern w:val="1"/>
          <w:sz w:val="44"/>
          <w:szCs w:val="44"/>
          <w:lang w:eastAsia="hu-HU"/>
        </w:rPr>
      </w:pPr>
      <w:r w:rsidRPr="00525ABC">
        <w:rPr>
          <w:rFonts w:ascii="Palatino Linotype" w:hAnsi="Palatino Linotype" w:cs="Palatino Linotype"/>
          <w:b/>
          <w:kern w:val="1"/>
          <w:sz w:val="44"/>
          <w:szCs w:val="44"/>
          <w:lang w:eastAsia="hu-HU"/>
        </w:rPr>
        <w:t>A</w:t>
      </w:r>
    </w:p>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kern w:val="1"/>
          <w:lang w:eastAsia="zh-CN"/>
        </w:rPr>
      </w:pPr>
      <w:r w:rsidRPr="00525ABC">
        <w:rPr>
          <w:rFonts w:ascii="Palatino Linotype" w:eastAsia="Palatino Linotype" w:hAnsi="Palatino Linotype" w:cs="Palatino Linotype"/>
          <w:b/>
          <w:kern w:val="1"/>
          <w:sz w:val="44"/>
          <w:szCs w:val="44"/>
          <w:lang w:eastAsia="hu-HU"/>
        </w:rPr>
        <w:t xml:space="preserve">10517-12 </w:t>
      </w:r>
      <w:r w:rsidRPr="00525ABC">
        <w:rPr>
          <w:rFonts w:ascii="Palatino Linotype" w:hAnsi="Palatino Linotype" w:cs="Palatino Linotype"/>
          <w:b/>
          <w:kern w:val="1"/>
          <w:sz w:val="44"/>
          <w:szCs w:val="44"/>
          <w:lang w:eastAsia="hu-HU"/>
        </w:rPr>
        <w:t>azonosító számú</w:t>
      </w:r>
    </w:p>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44"/>
          <w:szCs w:val="44"/>
          <w:lang w:eastAsia="hu-HU"/>
        </w:rPr>
      </w:pPr>
    </w:p>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kern w:val="1"/>
          <w:lang w:eastAsia="zh-CN"/>
        </w:rPr>
      </w:pPr>
      <w:r w:rsidRPr="00525ABC">
        <w:rPr>
          <w:rFonts w:ascii="Palatino Linotype" w:eastAsia="Palatino Linotype" w:hAnsi="Palatino Linotype" w:cs="Palatino Linotype"/>
          <w:b/>
          <w:kern w:val="1"/>
          <w:sz w:val="44"/>
          <w:szCs w:val="44"/>
          <w:lang w:eastAsia="hu-HU"/>
        </w:rPr>
        <w:t>Vasúti fuvareszköz</w:t>
      </w:r>
      <w:r w:rsidR="000D0EBB">
        <w:rPr>
          <w:rFonts w:ascii="Palatino Linotype" w:eastAsia="Palatino Linotype" w:hAnsi="Palatino Linotype" w:cs="Palatino Linotype"/>
          <w:b/>
          <w:kern w:val="1"/>
          <w:sz w:val="44"/>
          <w:szCs w:val="44"/>
          <w:lang w:eastAsia="hu-HU"/>
        </w:rPr>
        <w:t>-</w:t>
      </w:r>
      <w:r w:rsidRPr="00525ABC">
        <w:rPr>
          <w:rFonts w:ascii="Palatino Linotype" w:eastAsia="Palatino Linotype" w:hAnsi="Palatino Linotype" w:cs="Palatino Linotype"/>
          <w:b/>
          <w:kern w:val="1"/>
          <w:sz w:val="44"/>
          <w:szCs w:val="44"/>
          <w:lang w:eastAsia="hu-HU"/>
        </w:rPr>
        <w:t>gazdálkodás</w:t>
      </w:r>
    </w:p>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b/>
          <w:kern w:val="1"/>
          <w:sz w:val="44"/>
          <w:szCs w:val="44"/>
          <w:lang w:eastAsia="hu-HU"/>
        </w:rPr>
      </w:pPr>
      <w:proofErr w:type="gramStart"/>
      <w:r w:rsidRPr="00525ABC">
        <w:rPr>
          <w:rFonts w:ascii="Palatino Linotype" w:hAnsi="Palatino Linotype" w:cs="Palatino Linotype"/>
          <w:b/>
          <w:kern w:val="1"/>
          <w:sz w:val="44"/>
          <w:szCs w:val="44"/>
          <w:lang w:eastAsia="hu-HU"/>
        </w:rPr>
        <w:t>megnevezésű</w:t>
      </w:r>
      <w:proofErr w:type="gramEnd"/>
    </w:p>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b/>
          <w:kern w:val="1"/>
          <w:sz w:val="44"/>
          <w:szCs w:val="44"/>
          <w:lang w:eastAsia="hu-HU"/>
        </w:rPr>
      </w:pPr>
    </w:p>
    <w:p w:rsidR="0034099D" w:rsidRPr="00525ABC" w:rsidRDefault="0034099D" w:rsidP="0034099D">
      <w:pPr>
        <w:widowControl w:val="0"/>
        <w:tabs>
          <w:tab w:val="left" w:pos="284"/>
        </w:tabs>
        <w:suppressAutoHyphens/>
        <w:spacing w:after="0" w:line="240" w:lineRule="auto"/>
        <w:ind w:left="-15"/>
        <w:jc w:val="center"/>
        <w:textAlignment w:val="baseline"/>
        <w:rPr>
          <w:rFonts w:ascii="Palatino Linotype" w:hAnsi="Palatino Linotype" w:cs="Palatino Linotype"/>
          <w:b/>
          <w:kern w:val="1"/>
          <w:sz w:val="44"/>
          <w:szCs w:val="44"/>
          <w:lang w:eastAsia="zh-CN"/>
        </w:rPr>
      </w:pPr>
      <w:proofErr w:type="gramStart"/>
      <w:r w:rsidRPr="00525ABC">
        <w:rPr>
          <w:rFonts w:ascii="Palatino Linotype" w:hAnsi="Palatino Linotype" w:cs="Palatino Linotype"/>
          <w:b/>
          <w:kern w:val="1"/>
          <w:sz w:val="44"/>
          <w:szCs w:val="44"/>
          <w:lang w:eastAsia="zh-CN"/>
        </w:rPr>
        <w:t>szakmai</w:t>
      </w:r>
      <w:proofErr w:type="gramEnd"/>
      <w:r w:rsidRPr="00525ABC">
        <w:rPr>
          <w:rFonts w:ascii="Palatino Linotype" w:hAnsi="Palatino Linotype" w:cs="Palatino Linotype"/>
          <w:b/>
          <w:kern w:val="1"/>
          <w:sz w:val="44"/>
          <w:szCs w:val="44"/>
          <w:lang w:eastAsia="zh-CN"/>
        </w:rPr>
        <w:t xml:space="preserve"> követelménymodul</w:t>
      </w:r>
    </w:p>
    <w:p w:rsidR="0034099D" w:rsidRPr="00525ABC" w:rsidRDefault="0034099D" w:rsidP="0034099D">
      <w:pPr>
        <w:widowControl w:val="0"/>
        <w:tabs>
          <w:tab w:val="left" w:pos="284"/>
        </w:tabs>
        <w:suppressAutoHyphens/>
        <w:spacing w:after="0" w:line="240" w:lineRule="auto"/>
        <w:ind w:left="-15"/>
        <w:jc w:val="center"/>
        <w:textAlignment w:val="baseline"/>
        <w:rPr>
          <w:rFonts w:ascii="Palatino Linotype" w:hAnsi="Palatino Linotype" w:cs="Palatino Linotype"/>
          <w:b/>
          <w:kern w:val="1"/>
          <w:sz w:val="44"/>
          <w:szCs w:val="44"/>
          <w:lang w:eastAsia="zh-CN"/>
        </w:rPr>
      </w:pPr>
    </w:p>
    <w:p w:rsidR="0034099D" w:rsidRPr="00525ABC" w:rsidRDefault="0034099D" w:rsidP="0034099D">
      <w:pPr>
        <w:widowControl w:val="0"/>
        <w:tabs>
          <w:tab w:val="left" w:pos="284"/>
        </w:tabs>
        <w:suppressAutoHyphens/>
        <w:spacing w:after="0" w:line="240" w:lineRule="auto"/>
        <w:ind w:left="-15"/>
        <w:jc w:val="center"/>
        <w:textAlignment w:val="baseline"/>
        <w:rPr>
          <w:rFonts w:ascii="Palatino Linotype" w:hAnsi="Palatino Linotype" w:cs="Palatino Linotype"/>
          <w:b/>
          <w:kern w:val="1"/>
          <w:sz w:val="44"/>
          <w:szCs w:val="44"/>
          <w:lang w:eastAsia="zh-CN"/>
        </w:rPr>
      </w:pPr>
      <w:proofErr w:type="gramStart"/>
      <w:r w:rsidRPr="00525ABC">
        <w:rPr>
          <w:rFonts w:ascii="Palatino Linotype" w:hAnsi="Palatino Linotype" w:cs="Palatino Linotype"/>
          <w:b/>
          <w:kern w:val="1"/>
          <w:sz w:val="44"/>
          <w:szCs w:val="44"/>
          <w:lang w:eastAsia="zh-CN"/>
        </w:rPr>
        <w:t>tantárgyai</w:t>
      </w:r>
      <w:proofErr w:type="gramEnd"/>
      <w:r w:rsidRPr="00525ABC">
        <w:rPr>
          <w:rFonts w:ascii="Palatino Linotype" w:hAnsi="Palatino Linotype" w:cs="Palatino Linotype"/>
          <w:b/>
          <w:kern w:val="1"/>
          <w:sz w:val="44"/>
          <w:szCs w:val="44"/>
          <w:lang w:eastAsia="zh-CN"/>
        </w:rPr>
        <w:t>, témakörei</w:t>
      </w:r>
    </w:p>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b/>
          <w:kern w:val="1"/>
          <w:sz w:val="44"/>
          <w:szCs w:val="44"/>
          <w:lang w:eastAsia="hu-HU"/>
        </w:rPr>
      </w:pPr>
    </w:p>
    <w:p w:rsidR="0034099D" w:rsidRPr="00525ABC" w:rsidRDefault="0034099D" w:rsidP="0034099D">
      <w:pPr>
        <w:pageBreakBefore/>
        <w:widowControl w:val="0"/>
        <w:tabs>
          <w:tab w:val="left" w:pos="284"/>
        </w:tabs>
        <w:suppressAutoHyphens/>
        <w:spacing w:after="0" w:line="240" w:lineRule="auto"/>
        <w:ind w:left="-15"/>
        <w:jc w:val="both"/>
        <w:textAlignment w:val="baseline"/>
        <w:rPr>
          <w:rFonts w:ascii="Palatino Linotype" w:hAnsi="Palatino Linotype" w:cs="Palatino Linotype"/>
          <w:b/>
          <w:kern w:val="1"/>
          <w:sz w:val="24"/>
          <w:szCs w:val="24"/>
          <w:lang w:eastAsia="zh-CN"/>
        </w:rPr>
      </w:pPr>
      <w:r w:rsidRPr="00525ABC">
        <w:rPr>
          <w:rFonts w:ascii="Palatino Linotype" w:hAnsi="Palatino Linotype" w:cs="Palatino Linotype"/>
          <w:b/>
          <w:kern w:val="1"/>
          <w:sz w:val="24"/>
          <w:szCs w:val="24"/>
          <w:lang w:eastAsia="zh-CN"/>
        </w:rPr>
        <w:lastRenderedPageBreak/>
        <w:t>A 10517-12 azonosító számú</w:t>
      </w:r>
      <w:r w:rsidR="003B4F3B">
        <w:rPr>
          <w:rFonts w:ascii="Palatino Linotype" w:hAnsi="Palatino Linotype" w:cs="Palatino Linotype"/>
          <w:b/>
          <w:kern w:val="1"/>
          <w:sz w:val="24"/>
          <w:szCs w:val="24"/>
          <w:lang w:eastAsia="zh-CN"/>
        </w:rPr>
        <w:t>,</w:t>
      </w:r>
      <w:r w:rsidRPr="00525ABC">
        <w:rPr>
          <w:rFonts w:ascii="Palatino Linotype" w:hAnsi="Palatino Linotype" w:cs="Palatino Linotype"/>
          <w:b/>
          <w:kern w:val="1"/>
          <w:sz w:val="24"/>
          <w:szCs w:val="24"/>
          <w:lang w:eastAsia="zh-CN"/>
        </w:rPr>
        <w:t xml:space="preserve"> Vasúti fuvareszköz</w:t>
      </w:r>
      <w:r w:rsidR="000D0EBB">
        <w:rPr>
          <w:rFonts w:ascii="Palatino Linotype" w:hAnsi="Palatino Linotype" w:cs="Palatino Linotype"/>
          <w:b/>
          <w:kern w:val="1"/>
          <w:sz w:val="24"/>
          <w:szCs w:val="24"/>
          <w:lang w:eastAsia="zh-CN"/>
        </w:rPr>
        <w:t>-</w:t>
      </w:r>
      <w:r w:rsidRPr="00525ABC">
        <w:rPr>
          <w:rFonts w:ascii="Palatino Linotype" w:hAnsi="Palatino Linotype" w:cs="Palatino Linotype"/>
          <w:b/>
          <w:kern w:val="1"/>
          <w:sz w:val="24"/>
          <w:szCs w:val="24"/>
          <w:lang w:eastAsia="zh-CN"/>
        </w:rPr>
        <w:t>gazdálkodás megnevezésű szakmai követelménymodulhoz tartozó tantárgyak és témakörök oktatása során fejlesztendő kompetenciák</w:t>
      </w:r>
    </w:p>
    <w:p w:rsidR="0034099D" w:rsidRPr="00525ABC" w:rsidRDefault="0034099D" w:rsidP="0034099D">
      <w:pPr>
        <w:widowControl w:val="0"/>
        <w:tabs>
          <w:tab w:val="left" w:pos="284"/>
        </w:tabs>
        <w:suppressAutoHyphens/>
        <w:spacing w:after="0" w:line="240" w:lineRule="auto"/>
        <w:ind w:left="-15"/>
        <w:jc w:val="both"/>
        <w:textAlignment w:val="baseline"/>
        <w:rPr>
          <w:rFonts w:ascii="Palatino Linotype" w:hAnsi="Palatino Linotype" w:cs="Palatino Linotype"/>
          <w:b/>
          <w:kern w:val="1"/>
          <w:sz w:val="24"/>
          <w:szCs w:val="24"/>
          <w:lang w:eastAsia="zh-CN"/>
        </w:rPr>
      </w:pPr>
    </w:p>
    <w:tbl>
      <w:tblPr>
        <w:tblW w:w="8805" w:type="dxa"/>
        <w:jc w:val="center"/>
        <w:tblLayout w:type="fixed"/>
        <w:tblCellMar>
          <w:left w:w="10" w:type="dxa"/>
          <w:right w:w="10" w:type="dxa"/>
        </w:tblCellMar>
        <w:tblLook w:val="04A0" w:firstRow="1" w:lastRow="0" w:firstColumn="1" w:lastColumn="0" w:noHBand="0" w:noVBand="1"/>
      </w:tblPr>
      <w:tblGrid>
        <w:gridCol w:w="4617"/>
        <w:gridCol w:w="698"/>
        <w:gridCol w:w="698"/>
        <w:gridCol w:w="698"/>
        <w:gridCol w:w="698"/>
        <w:gridCol w:w="698"/>
        <w:gridCol w:w="698"/>
      </w:tblGrid>
      <w:tr w:rsidR="0034099D" w:rsidRPr="00525ABC">
        <w:trPr>
          <w:trHeight w:val="570"/>
          <w:jc w:val="center"/>
        </w:trPr>
        <w:tc>
          <w:tcPr>
            <w:tcW w:w="4939" w:type="dxa"/>
            <w:vMerge w:val="restart"/>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rsidR="000D0EBB" w:rsidRDefault="000D0EBB" w:rsidP="0034099D">
            <w:pPr>
              <w:widowControl w:val="0"/>
              <w:tabs>
                <w:tab w:val="left" w:pos="284"/>
              </w:tabs>
              <w:suppressAutoHyphens/>
              <w:spacing w:after="0" w:line="240" w:lineRule="auto"/>
              <w:jc w:val="center"/>
              <w:textAlignment w:val="baseline"/>
              <w:rPr>
                <w:rFonts w:ascii="Palatino Linotype" w:hAnsi="Palatino Linotype" w:cs="Palatino Linotype"/>
                <w:b/>
                <w:kern w:val="1"/>
                <w:sz w:val="24"/>
                <w:szCs w:val="24"/>
                <w:lang w:eastAsia="zh-CN"/>
              </w:rPr>
            </w:pPr>
            <w:r>
              <w:rPr>
                <w:rFonts w:ascii="Palatino Linotype" w:hAnsi="Palatino Linotype" w:cs="Palatino Linotype"/>
                <w:b/>
                <w:kern w:val="1"/>
                <w:sz w:val="24"/>
                <w:szCs w:val="24"/>
                <w:lang w:eastAsia="zh-CN"/>
              </w:rPr>
              <w:t xml:space="preserve">10517-12 </w:t>
            </w:r>
          </w:p>
          <w:p w:rsidR="0034099D" w:rsidRPr="00525ABC" w:rsidRDefault="000D0EBB"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b/>
                <w:kern w:val="1"/>
                <w:sz w:val="24"/>
                <w:szCs w:val="24"/>
                <w:lang w:eastAsia="zh-CN"/>
              </w:rPr>
              <w:t>Vasúti fuvareszköz</w:t>
            </w:r>
            <w:r>
              <w:rPr>
                <w:rFonts w:ascii="Palatino Linotype" w:hAnsi="Palatino Linotype" w:cs="Palatino Linotype"/>
                <w:b/>
                <w:kern w:val="1"/>
                <w:sz w:val="24"/>
                <w:szCs w:val="24"/>
                <w:lang w:eastAsia="zh-CN"/>
              </w:rPr>
              <w:t>-</w:t>
            </w:r>
            <w:r w:rsidRPr="00525ABC">
              <w:rPr>
                <w:rFonts w:ascii="Palatino Linotype" w:hAnsi="Palatino Linotype" w:cs="Palatino Linotype"/>
                <w:b/>
                <w:kern w:val="1"/>
                <w:sz w:val="24"/>
                <w:szCs w:val="24"/>
                <w:lang w:eastAsia="zh-CN"/>
              </w:rPr>
              <w:t>gazdálkodás</w:t>
            </w:r>
          </w:p>
        </w:tc>
        <w:tc>
          <w:tcPr>
            <w:tcW w:w="737" w:type="dxa"/>
            <w:gridSpan w:val="4"/>
            <w:tcBorders>
              <w:top w:val="single" w:sz="4" w:space="0" w:color="000000"/>
              <w:left w:val="single" w:sz="4" w:space="0" w:color="000000"/>
              <w:bottom w:val="single" w:sz="4" w:space="0" w:color="000000"/>
              <w:right w:val="nil"/>
            </w:tcBorders>
            <w:tcMar>
              <w:top w:w="0" w:type="dxa"/>
              <w:left w:w="70" w:type="dxa"/>
              <w:bottom w:w="0" w:type="dxa"/>
              <w:right w:w="70" w:type="dxa"/>
            </w:tcMar>
            <w:vAlign w:val="center"/>
          </w:tcPr>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roofErr w:type="gramStart"/>
            <w:r w:rsidRPr="00525ABC">
              <w:rPr>
                <w:rFonts w:ascii="Palatino Linotype" w:hAnsi="Palatino Linotype" w:cs="Palatino Linotype"/>
                <w:kern w:val="1"/>
                <w:sz w:val="20"/>
                <w:szCs w:val="20"/>
                <w:lang w:eastAsia="hu-HU" w:bidi="hi-IN"/>
              </w:rPr>
              <w:t>Fuvareszköz- gazdálkodás</w:t>
            </w:r>
            <w:proofErr w:type="gramEnd"/>
          </w:p>
        </w:tc>
        <w:tc>
          <w:tcPr>
            <w:tcW w:w="737" w:type="dxa"/>
            <w:gridSpan w:val="2"/>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Rakodási- és Irányítási Szabályok</w:t>
            </w:r>
            <w:r w:rsidR="00425824" w:rsidRPr="00525ABC">
              <w:rPr>
                <w:rFonts w:ascii="Palatino Linotype" w:hAnsi="Palatino Linotype" w:cs="Palatino Linotype"/>
                <w:kern w:val="1"/>
                <w:sz w:val="20"/>
                <w:szCs w:val="20"/>
                <w:lang w:eastAsia="hu-HU" w:bidi="hi-IN"/>
              </w:rPr>
              <w:t xml:space="preserve"> gyakorlat</w:t>
            </w:r>
          </w:p>
        </w:tc>
      </w:tr>
      <w:tr w:rsidR="00804D5A" w:rsidRPr="00525ABC">
        <w:trPr>
          <w:cantSplit/>
          <w:trHeight w:val="3370"/>
          <w:jc w:val="center"/>
        </w:trPr>
        <w:tc>
          <w:tcPr>
            <w:tcW w:w="4939" w:type="dxa"/>
            <w:vMerge/>
            <w:tcBorders>
              <w:top w:val="single" w:sz="4" w:space="0" w:color="000000"/>
              <w:left w:val="single" w:sz="4" w:space="0" w:color="000000"/>
              <w:bottom w:val="single" w:sz="4" w:space="0" w:color="000000"/>
              <w:right w:val="nil"/>
            </w:tcBorders>
            <w:vAlign w:val="center"/>
          </w:tcPr>
          <w:p w:rsidR="00804D5A" w:rsidRPr="00525ABC" w:rsidRDefault="00804D5A" w:rsidP="0034099D">
            <w:pPr>
              <w:tabs>
                <w:tab w:val="left" w:pos="284"/>
              </w:tabs>
              <w:rPr>
                <w:rFonts w:ascii="Palatino Linotype" w:hAnsi="Palatino Linotype" w:cs="Palatino Linotype"/>
                <w:kern w:val="3"/>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textDirection w:val="btLr"/>
            <w:vAlign w:val="center"/>
          </w:tcPr>
          <w:p w:rsidR="00804D5A" w:rsidRPr="00525ABC" w:rsidRDefault="00804D5A" w:rsidP="00BF4272">
            <w:pPr>
              <w:widowControl w:val="0"/>
              <w:tabs>
                <w:tab w:val="left" w:pos="284"/>
              </w:tabs>
              <w:suppressAutoHyphens/>
              <w:spacing w:after="0" w:line="240" w:lineRule="auto"/>
              <w:ind w:left="57" w:right="113"/>
              <w:textAlignment w:val="baseline"/>
              <w:rPr>
                <w:rFonts w:ascii="Palatino Linotype" w:hAnsi="Palatino Linotype" w:cs="Tahoma"/>
                <w:kern w:val="1"/>
                <w:sz w:val="24"/>
                <w:szCs w:val="24"/>
                <w:lang w:eastAsia="zh-CN" w:bidi="hi-IN"/>
              </w:rPr>
            </w:pPr>
            <w:proofErr w:type="gramStart"/>
            <w:r w:rsidRPr="00525ABC">
              <w:rPr>
                <w:rFonts w:ascii="Palatino Linotype" w:hAnsi="Palatino Linotype" w:cs="Palatino Linotype"/>
                <w:kern w:val="1"/>
                <w:sz w:val="20"/>
                <w:szCs w:val="20"/>
                <w:lang w:eastAsia="hu-HU" w:bidi="hi-IN"/>
              </w:rPr>
              <w:t>RIV  és</w:t>
            </w:r>
            <w:proofErr w:type="gramEnd"/>
            <w:r w:rsidRPr="00525ABC">
              <w:rPr>
                <w:rFonts w:ascii="Palatino Linotype" w:hAnsi="Palatino Linotype" w:cs="Palatino Linotype"/>
                <w:kern w:val="1"/>
                <w:sz w:val="20"/>
                <w:szCs w:val="20"/>
                <w:lang w:eastAsia="hu-HU" w:bidi="hi-IN"/>
              </w:rPr>
              <w:t xml:space="preserve">  PPV szabályzat </w:t>
            </w:r>
          </w:p>
        </w:tc>
        <w:tc>
          <w:tcPr>
            <w:tcW w:w="737" w:type="dxa"/>
            <w:tcBorders>
              <w:top w:val="nil"/>
              <w:left w:val="single" w:sz="4" w:space="0" w:color="000000"/>
              <w:bottom w:val="single" w:sz="4" w:space="0" w:color="000000"/>
              <w:right w:val="nil"/>
            </w:tcBorders>
            <w:tcMar>
              <w:top w:w="0" w:type="dxa"/>
              <w:left w:w="70" w:type="dxa"/>
              <w:bottom w:w="0" w:type="dxa"/>
              <w:right w:w="70" w:type="dxa"/>
            </w:tcMar>
            <w:textDirection w:val="btLr"/>
            <w:vAlign w:val="center"/>
          </w:tcPr>
          <w:p w:rsidR="00804D5A" w:rsidRPr="00525ABC" w:rsidRDefault="00804D5A" w:rsidP="0018167C">
            <w:pPr>
              <w:widowControl w:val="0"/>
              <w:tabs>
                <w:tab w:val="left" w:pos="284"/>
              </w:tabs>
              <w:suppressAutoHyphens/>
              <w:spacing w:after="0" w:line="240" w:lineRule="auto"/>
              <w:ind w:left="57" w:right="113"/>
              <w:textAlignment w:val="baseline"/>
              <w:rPr>
                <w:rFonts w:ascii="Palatino Linotype" w:hAnsi="Palatino Linotype" w:cs="Tahoma"/>
                <w:kern w:val="1"/>
                <w:sz w:val="24"/>
                <w:szCs w:val="24"/>
                <w:lang w:eastAsia="zh-CN" w:bidi="hi-IN"/>
              </w:rPr>
            </w:pPr>
            <w:r w:rsidRPr="00525ABC">
              <w:rPr>
                <w:rFonts w:ascii="Palatino Linotype" w:hAnsi="Palatino Linotype" w:cs="Palatino Linotype"/>
                <w:kern w:val="1"/>
                <w:sz w:val="20"/>
                <w:szCs w:val="20"/>
                <w:lang w:eastAsia="hu-HU" w:bidi="hi-IN"/>
              </w:rPr>
              <w:t>AVV szabályzat</w:t>
            </w:r>
          </w:p>
        </w:tc>
        <w:tc>
          <w:tcPr>
            <w:tcW w:w="737" w:type="dxa"/>
            <w:tcBorders>
              <w:top w:val="nil"/>
              <w:left w:val="single" w:sz="4" w:space="0" w:color="000000"/>
              <w:bottom w:val="single" w:sz="4" w:space="0" w:color="000000"/>
              <w:right w:val="nil"/>
            </w:tcBorders>
            <w:tcMar>
              <w:top w:w="0" w:type="dxa"/>
              <w:left w:w="70" w:type="dxa"/>
              <w:bottom w:w="0" w:type="dxa"/>
              <w:right w:w="70" w:type="dxa"/>
            </w:tcMar>
            <w:textDirection w:val="btLr"/>
            <w:vAlign w:val="center"/>
          </w:tcPr>
          <w:p w:rsidR="00804D5A" w:rsidRPr="00525ABC" w:rsidRDefault="00804D5A" w:rsidP="008B3F5B">
            <w:pPr>
              <w:widowControl w:val="0"/>
              <w:tabs>
                <w:tab w:val="left" w:pos="284"/>
              </w:tabs>
              <w:suppressAutoHyphens/>
              <w:spacing w:after="0" w:line="240" w:lineRule="auto"/>
              <w:ind w:left="57" w:right="113"/>
              <w:textAlignment w:val="baseline"/>
              <w:rPr>
                <w:rFonts w:ascii="Palatino Linotype" w:hAnsi="Palatino Linotype" w:cs="Tahoma"/>
                <w:kern w:val="1"/>
                <w:sz w:val="24"/>
                <w:szCs w:val="24"/>
                <w:lang w:eastAsia="zh-CN" w:bidi="hi-IN"/>
              </w:rPr>
            </w:pPr>
            <w:r w:rsidRPr="00525ABC">
              <w:rPr>
                <w:rFonts w:ascii="Palatino Linotype" w:hAnsi="Palatino Linotype" w:cs="Palatino Linotype"/>
                <w:kern w:val="1"/>
                <w:sz w:val="20"/>
                <w:szCs w:val="20"/>
                <w:lang w:eastAsia="hu-HU" w:bidi="hi-IN"/>
              </w:rPr>
              <w:t>Fuvareszköz – gazdálkodás belföldi</w:t>
            </w:r>
          </w:p>
        </w:tc>
        <w:tc>
          <w:tcPr>
            <w:tcW w:w="737" w:type="dxa"/>
            <w:tcBorders>
              <w:top w:val="nil"/>
              <w:left w:val="single" w:sz="4" w:space="0" w:color="000000"/>
              <w:bottom w:val="single" w:sz="4" w:space="0" w:color="000000"/>
              <w:right w:val="nil"/>
            </w:tcBorders>
            <w:tcMar>
              <w:top w:w="0" w:type="dxa"/>
              <w:left w:w="70" w:type="dxa"/>
              <w:bottom w:w="0" w:type="dxa"/>
              <w:right w:w="70" w:type="dxa"/>
            </w:tcMar>
            <w:textDirection w:val="btLr"/>
            <w:vAlign w:val="center"/>
          </w:tcPr>
          <w:p w:rsidR="00804D5A" w:rsidRPr="00525ABC" w:rsidRDefault="00804D5A" w:rsidP="008B3F5B">
            <w:pPr>
              <w:widowControl w:val="0"/>
              <w:tabs>
                <w:tab w:val="left" w:pos="284"/>
              </w:tabs>
              <w:suppressAutoHyphens/>
              <w:spacing w:after="0" w:line="240" w:lineRule="auto"/>
              <w:ind w:left="57" w:right="113"/>
              <w:textAlignment w:val="baseline"/>
              <w:rPr>
                <w:rFonts w:ascii="Palatino Linotype" w:hAnsi="Palatino Linotype" w:cs="Tahoma"/>
                <w:kern w:val="1"/>
                <w:sz w:val="24"/>
                <w:szCs w:val="24"/>
                <w:lang w:eastAsia="zh-CN" w:bidi="hi-IN"/>
              </w:rPr>
            </w:pPr>
            <w:r w:rsidRPr="00525ABC">
              <w:rPr>
                <w:rFonts w:ascii="Palatino Linotype" w:hAnsi="Palatino Linotype" w:cs="Palatino Linotype"/>
                <w:kern w:val="1"/>
                <w:sz w:val="20"/>
                <w:szCs w:val="20"/>
                <w:lang w:eastAsia="hu-HU" w:bidi="hi-IN"/>
              </w:rPr>
              <w:t>Vasúti kocsi jellegrajz album</w:t>
            </w:r>
          </w:p>
        </w:tc>
        <w:tc>
          <w:tcPr>
            <w:tcW w:w="737" w:type="dxa"/>
            <w:tcBorders>
              <w:top w:val="nil"/>
              <w:left w:val="single" w:sz="4" w:space="0" w:color="000000"/>
              <w:bottom w:val="single" w:sz="4" w:space="0" w:color="000000"/>
              <w:right w:val="nil"/>
            </w:tcBorders>
            <w:tcMar>
              <w:top w:w="0" w:type="dxa"/>
              <w:left w:w="70" w:type="dxa"/>
              <w:bottom w:w="0" w:type="dxa"/>
              <w:right w:w="70" w:type="dxa"/>
            </w:tcMar>
            <w:textDirection w:val="btLr"/>
            <w:vAlign w:val="center"/>
          </w:tcPr>
          <w:p w:rsidR="00804D5A" w:rsidRPr="00525ABC" w:rsidRDefault="00804D5A" w:rsidP="008B3F5B">
            <w:pPr>
              <w:widowControl w:val="0"/>
              <w:tabs>
                <w:tab w:val="left" w:pos="284"/>
              </w:tabs>
              <w:suppressAutoHyphens/>
              <w:spacing w:after="0" w:line="240" w:lineRule="auto"/>
              <w:ind w:left="57" w:right="113"/>
              <w:textAlignment w:val="baseline"/>
              <w:rPr>
                <w:rFonts w:ascii="Palatino Linotype" w:hAnsi="Palatino Linotype" w:cs="Tahoma"/>
                <w:kern w:val="1"/>
                <w:sz w:val="24"/>
                <w:szCs w:val="24"/>
                <w:lang w:eastAsia="zh-CN" w:bidi="hi-IN"/>
              </w:rPr>
            </w:pPr>
            <w:r w:rsidRPr="00525ABC">
              <w:rPr>
                <w:rFonts w:ascii="Palatino Linotype" w:hAnsi="Palatino Linotype" w:cs="Palatino Linotype"/>
                <w:kern w:val="1"/>
                <w:sz w:val="20"/>
                <w:szCs w:val="20"/>
                <w:lang w:eastAsia="hu-HU" w:bidi="hi-IN"/>
              </w:rPr>
              <w:t>Rakodási Szabályok</w:t>
            </w:r>
          </w:p>
          <w:p w:rsidR="00804D5A" w:rsidRPr="00525ABC" w:rsidRDefault="00804D5A" w:rsidP="008B3F5B">
            <w:pPr>
              <w:widowControl w:val="0"/>
              <w:tabs>
                <w:tab w:val="left" w:pos="284"/>
              </w:tabs>
              <w:suppressAutoHyphens/>
              <w:spacing w:after="0" w:line="240" w:lineRule="auto"/>
              <w:ind w:left="57" w:right="113"/>
              <w:textAlignment w:val="baseline"/>
              <w:rPr>
                <w:rFonts w:ascii="Palatino Linotype" w:hAnsi="Palatino Linotype" w:cs="Tahoma"/>
                <w:kern w:val="1"/>
                <w:sz w:val="24"/>
                <w:szCs w:val="24"/>
                <w:lang w:eastAsia="zh-CN"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bottom"/>
          </w:tcPr>
          <w:p w:rsidR="00804D5A" w:rsidRPr="00525ABC" w:rsidRDefault="00804D5A" w:rsidP="008B3F5B">
            <w:pPr>
              <w:widowControl w:val="0"/>
              <w:tabs>
                <w:tab w:val="left" w:pos="284"/>
              </w:tabs>
              <w:suppressAutoHyphens/>
              <w:spacing w:after="0" w:line="240" w:lineRule="auto"/>
              <w:ind w:left="57"/>
              <w:jc w:val="center"/>
              <w:textAlignment w:val="baseline"/>
              <w:rPr>
                <w:rFonts w:ascii="Palatino Linotype" w:hAnsi="Palatino Linotype" w:cs="Palatino Linotype"/>
                <w:kern w:val="1"/>
                <w:sz w:val="20"/>
                <w:szCs w:val="20"/>
                <w:lang w:eastAsia="hu-HU" w:bidi="hi-IN"/>
                <w:eastAsianLayout w:id="305916673" w:vert="1" w:vertCompress="1"/>
              </w:rPr>
            </w:pPr>
            <w:r w:rsidRPr="00525ABC">
              <w:rPr>
                <w:rFonts w:ascii="Palatino Linotype" w:hAnsi="Palatino Linotype" w:cs="Palatino Linotype"/>
                <w:kern w:val="1"/>
                <w:sz w:val="20"/>
                <w:szCs w:val="20"/>
                <w:lang w:eastAsia="hu-HU" w:bidi="hi-IN"/>
                <w:eastAsianLayout w:id="305916673" w:vert="1" w:vertCompress="1"/>
              </w:rPr>
              <w:t>Irányítási szabályok</w:t>
            </w:r>
          </w:p>
        </w:tc>
      </w:tr>
      <w:tr w:rsidR="0034099D" w:rsidRPr="00525ABC">
        <w:trPr>
          <w:trHeight w:val="345"/>
          <w:jc w:val="center"/>
        </w:trPr>
        <w:tc>
          <w:tcPr>
            <w:tcW w:w="737" w:type="dxa"/>
            <w:gridSpan w:val="7"/>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FELADATOK</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teherkocsik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8B3F5B">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Fuvareszköz-gazdálkodás szerepe, elve, rendszere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8B3F5B">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teherkocsi elosztása</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Teherkocsik átadása - átvétele - átmenete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Teherkocsik felhasználása</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napToGrid w:val="0"/>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Teherkocsik kezelése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8B3F5B">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proofErr w:type="spellStart"/>
            <w:r w:rsidRPr="00525ABC">
              <w:rPr>
                <w:rFonts w:ascii="Palatino Linotype" w:hAnsi="Palatino Linotype" w:cs="Palatino Linotype"/>
                <w:kern w:val="1"/>
                <w:sz w:val="20"/>
                <w:szCs w:val="20"/>
                <w:lang w:eastAsia="hu-HU" w:bidi="hi-IN"/>
              </w:rPr>
              <w:t>Rakszerek</w:t>
            </w:r>
            <w:proofErr w:type="spellEnd"/>
            <w:r w:rsidRPr="00525ABC">
              <w:rPr>
                <w:rFonts w:ascii="Palatino Linotype" w:hAnsi="Palatino Linotype" w:cs="Palatino Linotype"/>
                <w:kern w:val="1"/>
                <w:sz w:val="20"/>
                <w:szCs w:val="20"/>
                <w:lang w:eastAsia="hu-HU" w:bidi="hi-IN"/>
              </w:rPr>
              <w:t xml:space="preserve"> fajtái, kezelése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ml:space="preserve">Vasúti vállokozás jogai, kötelezettségei a vasúti teherkocsikkal kapcsolatban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vállalkozás őrizetében lévő vasúti kocsiban keletkezett károk megállapítása és kezelése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Rakodási szabályok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Teherkocsik irányítási rendszere, bárcázás</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Javításos, vagy sérült teherkocsik kezelése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Javításos vagy sérült teherkocsik bárcázása</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teher kocsik tisztítása</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teherkocsik bérbeadása</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34099D" w:rsidRPr="00525ABC">
        <w:trPr>
          <w:trHeight w:val="360"/>
          <w:jc w:val="center"/>
        </w:trPr>
        <w:tc>
          <w:tcPr>
            <w:tcW w:w="737" w:type="dxa"/>
            <w:gridSpan w:val="7"/>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SZAKMAI ISMERETEK</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Vasúti teherkocsik típus és szerkezeti ismeretei</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8B3F5B">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Belföldi fuvareszköz gazdálkodási ismeretek</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8B3F5B">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Nemzetközi fuvareszköz-gazdálkodási ismeretek</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8B3F5B">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Teherkocsik számozási és jel rendszerének, feliratainak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BF4272">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p w:rsidR="00804D5A" w:rsidRPr="00525ABC" w:rsidRDefault="00804D5A"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r>
      <w:tr w:rsidR="00804D5A"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proofErr w:type="spellStart"/>
            <w:r w:rsidRPr="00525ABC">
              <w:rPr>
                <w:rFonts w:ascii="Palatino Linotype" w:hAnsi="Palatino Linotype" w:cs="Palatino Linotype"/>
                <w:kern w:val="1"/>
                <w:sz w:val="20"/>
                <w:szCs w:val="20"/>
                <w:lang w:eastAsia="hu-HU" w:bidi="hi-IN"/>
              </w:rPr>
              <w:t>Kocsielosztás</w:t>
            </w:r>
            <w:proofErr w:type="spellEnd"/>
            <w:r w:rsidRPr="00525ABC">
              <w:rPr>
                <w:rFonts w:ascii="Palatino Linotype" w:hAnsi="Palatino Linotype" w:cs="Palatino Linotype"/>
                <w:kern w:val="1"/>
                <w:sz w:val="20"/>
                <w:szCs w:val="20"/>
                <w:lang w:eastAsia="hu-HU" w:bidi="hi-IN"/>
              </w:rPr>
              <w:t xml:space="preserve"> technológiájának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804D5A" w:rsidRPr="00525ABC" w:rsidRDefault="00804D5A"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804D5A"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Teherkocsik bérbeadásához kapcsolódó bérleti szerződések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ml:space="preserve">Vasúti kocsi megrakásának ismerete belföldi </w:t>
            </w:r>
            <w:r w:rsidRPr="00525ABC">
              <w:rPr>
                <w:rFonts w:ascii="Palatino Linotype" w:hAnsi="Palatino Linotype" w:cs="Palatino Linotype"/>
                <w:kern w:val="1"/>
                <w:sz w:val="20"/>
                <w:szCs w:val="20"/>
                <w:lang w:eastAsia="hu-HU" w:bidi="hi-IN"/>
              </w:rPr>
              <w:lastRenderedPageBreak/>
              <w:t>forgalomban</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lastRenderedPageBreak/>
              <w:t>Vasúti kocsi megrakásának ismerete nemzetközi forgalomban</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Üres vasúti kocsik továbbításának ismeretei</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Javításos vagy sérült kocsik továbbításának ismeretei</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Rakodási szabályok ismeretei</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kocsik irányítási rendszerének ismerete belföldi és nemzetközi forgalomban, bárcázási ismeretek.</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proofErr w:type="spellStart"/>
            <w:r w:rsidRPr="00525ABC">
              <w:rPr>
                <w:rFonts w:ascii="Palatino Linotype" w:hAnsi="Palatino Linotype" w:cs="Palatino Linotype"/>
                <w:kern w:val="1"/>
                <w:sz w:val="20"/>
                <w:szCs w:val="20"/>
                <w:lang w:eastAsia="hu-HU" w:bidi="hi-IN"/>
              </w:rPr>
              <w:t>Kocsibérek</w:t>
            </w:r>
            <w:proofErr w:type="spellEnd"/>
            <w:r w:rsidRPr="00525ABC">
              <w:rPr>
                <w:rFonts w:ascii="Palatino Linotype" w:hAnsi="Palatino Linotype" w:cs="Palatino Linotype"/>
                <w:kern w:val="1"/>
                <w:sz w:val="20"/>
                <w:szCs w:val="20"/>
                <w:lang w:eastAsia="hu-HU" w:bidi="hi-IN"/>
              </w:rPr>
              <w:t xml:space="preserve"> ismerete idegen kocsik esetében</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kocsik műszaki engedélyezése és karbantartása</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kocsik átvétele, visszautasítása, kezelésének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kocsiban keletkezett károk megállapítása, kezelésének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ml:space="preserve">Elveszett vasúti kocsik, </w:t>
            </w:r>
            <w:proofErr w:type="spellStart"/>
            <w:r w:rsidRPr="00525ABC">
              <w:rPr>
                <w:rFonts w:ascii="Palatino Linotype" w:hAnsi="Palatino Linotype" w:cs="Palatino Linotype"/>
                <w:kern w:val="1"/>
                <w:sz w:val="20"/>
                <w:szCs w:val="20"/>
                <w:lang w:eastAsia="hu-HU" w:bidi="hi-IN"/>
              </w:rPr>
              <w:t>kocsialkatrészek</w:t>
            </w:r>
            <w:proofErr w:type="spellEnd"/>
            <w:r w:rsidRPr="00525ABC">
              <w:rPr>
                <w:rFonts w:ascii="Palatino Linotype" w:hAnsi="Palatino Linotype" w:cs="Palatino Linotype"/>
                <w:kern w:val="1"/>
                <w:sz w:val="20"/>
                <w:szCs w:val="20"/>
                <w:lang w:eastAsia="hu-HU" w:bidi="hi-IN"/>
              </w:rPr>
              <w:t xml:space="preserve">, </w:t>
            </w:r>
            <w:proofErr w:type="spellStart"/>
            <w:r w:rsidRPr="00525ABC">
              <w:rPr>
                <w:rFonts w:ascii="Palatino Linotype" w:hAnsi="Palatino Linotype" w:cs="Palatino Linotype"/>
                <w:kern w:val="1"/>
                <w:sz w:val="20"/>
                <w:szCs w:val="20"/>
                <w:lang w:eastAsia="hu-HU" w:bidi="hi-IN"/>
              </w:rPr>
              <w:t>kocsitartozékok</w:t>
            </w:r>
            <w:proofErr w:type="spellEnd"/>
            <w:r w:rsidRPr="00525ABC">
              <w:rPr>
                <w:rFonts w:ascii="Palatino Linotype" w:hAnsi="Palatino Linotype" w:cs="Palatino Linotype"/>
                <w:kern w:val="1"/>
                <w:sz w:val="20"/>
                <w:szCs w:val="20"/>
                <w:lang w:eastAsia="hu-HU" w:bidi="hi-IN"/>
              </w:rPr>
              <w:t xml:space="preserve"> kezelésének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Felelősség, kártérítés, ismerete az elveszett, megsérült vasúti kocsik esetében</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A vasúti kocsik által okozott károk felelősségének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Vasúti kocsik tisztítás, mosás, fertőtlenítés szükségességének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proofErr w:type="spellStart"/>
            <w:r w:rsidRPr="00525ABC">
              <w:rPr>
                <w:rFonts w:ascii="Palatino Linotype" w:hAnsi="Palatino Linotype" w:cs="Palatino Linotype"/>
                <w:kern w:val="1"/>
                <w:sz w:val="20"/>
                <w:szCs w:val="20"/>
                <w:lang w:eastAsia="hu-HU" w:bidi="hi-IN"/>
              </w:rPr>
              <w:t>Rakszerek</w:t>
            </w:r>
            <w:proofErr w:type="spellEnd"/>
            <w:r w:rsidRPr="00525ABC">
              <w:rPr>
                <w:rFonts w:ascii="Palatino Linotype" w:hAnsi="Palatino Linotype" w:cs="Palatino Linotype"/>
                <w:kern w:val="1"/>
                <w:sz w:val="20"/>
                <w:szCs w:val="20"/>
                <w:lang w:eastAsia="hu-HU" w:bidi="hi-IN"/>
              </w:rPr>
              <w:t xml:space="preserve"> használata, fajtái, szükségességének ismerete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p>
        </w:tc>
      </w:tr>
      <w:tr w:rsidR="0034099D" w:rsidRPr="00525ABC">
        <w:trPr>
          <w:trHeight w:val="360"/>
          <w:jc w:val="center"/>
        </w:trPr>
        <w:tc>
          <w:tcPr>
            <w:tcW w:w="737" w:type="dxa"/>
            <w:gridSpan w:val="7"/>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SZAKMAI KÉSZSÉGEK</w:t>
            </w:r>
          </w:p>
        </w:tc>
      </w:tr>
      <w:tr w:rsidR="00A05729" w:rsidRPr="00525ABC">
        <w:trPr>
          <w:trHeight w:val="240"/>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Szakmai olvasott szöveg megértése</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rPr>
              <w:t xml:space="preserve"> x</w:t>
            </w:r>
            <w:r w:rsidRPr="00525ABC">
              <w:rPr>
                <w:rFonts w:ascii="Palatino Linotype" w:hAnsi="Palatino Linotype" w:cs="Palatino Linotype"/>
                <w:kern w:val="1"/>
                <w:sz w:val="20"/>
                <w:szCs w:val="20"/>
                <w:lang w:eastAsia="hu-HU" w:bidi="hi-IN"/>
              </w:rPr>
              <w:t> </w:t>
            </w: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Szakmai nyelvű íráskészség</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rPr>
              <w:t xml:space="preserve"> x</w:t>
            </w:r>
            <w:r w:rsidRPr="00525ABC">
              <w:rPr>
                <w:rFonts w:ascii="Palatino Linotype" w:hAnsi="Palatino Linotype" w:cs="Palatino Linotype"/>
                <w:kern w:val="1"/>
                <w:sz w:val="20"/>
                <w:szCs w:val="20"/>
                <w:lang w:eastAsia="hu-HU" w:bidi="hi-IN"/>
              </w:rPr>
              <w:t> </w:t>
            </w:r>
          </w:p>
        </w:tc>
      </w:tr>
      <w:tr w:rsidR="00A05729" w:rsidRPr="00525ABC">
        <w:trPr>
          <w:trHeight w:val="255"/>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Rendszerszemlélet</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rPr>
              <w:t xml:space="preserve"> x</w:t>
            </w:r>
            <w:r w:rsidRPr="00525ABC">
              <w:rPr>
                <w:rFonts w:ascii="Palatino Linotype" w:hAnsi="Palatino Linotype" w:cs="Palatino Linotype"/>
                <w:kern w:val="1"/>
                <w:sz w:val="20"/>
                <w:szCs w:val="20"/>
                <w:lang w:eastAsia="hu-HU" w:bidi="hi-IN"/>
              </w:rPr>
              <w:t> </w:t>
            </w:r>
          </w:p>
        </w:tc>
      </w:tr>
      <w:tr w:rsidR="0034099D" w:rsidRPr="00525ABC">
        <w:trPr>
          <w:trHeight w:val="360"/>
          <w:jc w:val="center"/>
        </w:trPr>
        <w:tc>
          <w:tcPr>
            <w:tcW w:w="737" w:type="dxa"/>
            <w:gridSpan w:val="7"/>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SZEMÉLYES KOMPETENCIÁK</w:t>
            </w:r>
          </w:p>
        </w:tc>
      </w:tr>
      <w:tr w:rsidR="00A05729" w:rsidRPr="00525ABC">
        <w:trPr>
          <w:trHeight w:val="300"/>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Megbízhatóság</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rPr>
              <w:t xml:space="preserve"> x</w:t>
            </w:r>
            <w:r w:rsidRPr="00525ABC">
              <w:rPr>
                <w:rFonts w:ascii="Palatino Linotype" w:hAnsi="Palatino Linotype" w:cs="Palatino Linotype"/>
                <w:kern w:val="1"/>
                <w:sz w:val="20"/>
                <w:szCs w:val="20"/>
                <w:lang w:eastAsia="hu-HU" w:bidi="hi-IN"/>
              </w:rPr>
              <w:t> </w:t>
            </w:r>
          </w:p>
        </w:tc>
      </w:tr>
      <w:tr w:rsidR="00A05729" w:rsidRPr="00525ABC">
        <w:trPr>
          <w:trHeight w:val="300"/>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Döntésképesség</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rPr>
              <w:t xml:space="preserve"> x</w:t>
            </w:r>
            <w:r w:rsidRPr="00525ABC">
              <w:rPr>
                <w:rFonts w:ascii="Palatino Linotype" w:hAnsi="Palatino Linotype" w:cs="Palatino Linotype"/>
                <w:kern w:val="1"/>
                <w:sz w:val="20"/>
                <w:szCs w:val="20"/>
                <w:lang w:eastAsia="hu-HU" w:bidi="hi-IN"/>
              </w:rPr>
              <w:t> </w:t>
            </w:r>
          </w:p>
        </w:tc>
      </w:tr>
      <w:tr w:rsidR="00A05729" w:rsidRPr="00525ABC">
        <w:trPr>
          <w:trHeight w:val="300"/>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Önállóság</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rPr>
              <w:t xml:space="preserve">x </w:t>
            </w:r>
            <w:r w:rsidRPr="00525ABC">
              <w:rPr>
                <w:rFonts w:ascii="Palatino Linotype" w:hAnsi="Palatino Linotype" w:cs="Palatino Linotype"/>
                <w:kern w:val="1"/>
                <w:sz w:val="20"/>
                <w:szCs w:val="20"/>
                <w:lang w:eastAsia="hu-HU" w:bidi="hi-IN"/>
              </w:rPr>
              <w:t> </w:t>
            </w:r>
          </w:p>
        </w:tc>
      </w:tr>
      <w:tr w:rsidR="0034099D" w:rsidRPr="00525ABC">
        <w:trPr>
          <w:trHeight w:val="360"/>
          <w:jc w:val="center"/>
        </w:trPr>
        <w:tc>
          <w:tcPr>
            <w:tcW w:w="737" w:type="dxa"/>
            <w:gridSpan w:val="7"/>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TÁRSAS KOMPETENCIÁK</w:t>
            </w:r>
          </w:p>
        </w:tc>
      </w:tr>
      <w:tr w:rsidR="00A05729" w:rsidRPr="00525ABC">
        <w:trPr>
          <w:trHeight w:val="300"/>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Határozottság</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rPr>
              <w:t xml:space="preserve"> x</w:t>
            </w:r>
          </w:p>
        </w:tc>
      </w:tr>
      <w:tr w:rsidR="00A05729" w:rsidRPr="00525ABC">
        <w:trPr>
          <w:trHeight w:val="300"/>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Irányítási készség</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rPr>
              <w:t xml:space="preserve"> x</w:t>
            </w:r>
          </w:p>
        </w:tc>
      </w:tr>
      <w:tr w:rsidR="00A05729" w:rsidRPr="00525ABC">
        <w:trPr>
          <w:trHeight w:val="300"/>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Közérthetőség</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rPr>
              <w:t xml:space="preserve">x </w:t>
            </w:r>
          </w:p>
        </w:tc>
      </w:tr>
      <w:tr w:rsidR="0034099D" w:rsidRPr="00525ABC">
        <w:trPr>
          <w:trHeight w:val="360"/>
          <w:jc w:val="center"/>
        </w:trPr>
        <w:tc>
          <w:tcPr>
            <w:tcW w:w="737" w:type="dxa"/>
            <w:gridSpan w:val="7"/>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34099D" w:rsidRPr="00525ABC" w:rsidRDefault="0034099D" w:rsidP="0034099D">
            <w:pPr>
              <w:widowControl w:val="0"/>
              <w:tabs>
                <w:tab w:val="left" w:pos="284"/>
              </w:tabs>
              <w:suppressAutoHyphens/>
              <w:spacing w:after="0" w:line="240" w:lineRule="auto"/>
              <w:jc w:val="center"/>
              <w:textAlignment w:val="baseline"/>
              <w:rPr>
                <w:rFonts w:ascii="Palatino Linotype" w:hAnsi="Palatino Linotype" w:cs="Tahoma"/>
                <w:kern w:val="1"/>
                <w:sz w:val="24"/>
                <w:szCs w:val="24"/>
                <w:lang w:eastAsia="zh-CN" w:bidi="hi-IN"/>
              </w:rPr>
            </w:pPr>
            <w:r w:rsidRPr="00525ABC">
              <w:rPr>
                <w:rFonts w:ascii="Palatino Linotype" w:hAnsi="Palatino Linotype" w:cs="Palatino Linotype"/>
                <w:kern w:val="1"/>
                <w:sz w:val="20"/>
                <w:szCs w:val="20"/>
                <w:lang w:eastAsia="hu-HU" w:bidi="hi-IN"/>
              </w:rPr>
              <w:t>MÓDSZER KOMPETENCIÁK</w:t>
            </w:r>
          </w:p>
        </w:tc>
      </w:tr>
      <w:tr w:rsidR="00A05729" w:rsidRPr="00525ABC">
        <w:trPr>
          <w:trHeight w:val="300"/>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Rendszerező képesség</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r>
      <w:tr w:rsidR="00A05729" w:rsidRPr="00525ABC">
        <w:trPr>
          <w:trHeight w:val="300"/>
          <w:jc w:val="center"/>
        </w:trPr>
        <w:tc>
          <w:tcPr>
            <w:tcW w:w="4939"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both"/>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Ismeretek tévesztés nélkülii alkalmazása</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x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x</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34099D">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nil"/>
            </w:tcBorders>
            <w:tcMar>
              <w:top w:w="0" w:type="dxa"/>
              <w:left w:w="70" w:type="dxa"/>
              <w:bottom w:w="0" w:type="dxa"/>
              <w:right w:w="70" w:type="dxa"/>
            </w:tcMar>
            <w:vAlign w:val="center"/>
          </w:tcPr>
          <w:p w:rsidR="00A05729" w:rsidRPr="00525ABC" w:rsidRDefault="00A05729" w:rsidP="0018167C">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c>
          <w:tcPr>
            <w:tcW w:w="737" w:type="dxa"/>
            <w:tcBorders>
              <w:top w:val="nil"/>
              <w:left w:val="single" w:sz="4" w:space="0" w:color="000000"/>
              <w:bottom w:val="single" w:sz="4" w:space="0" w:color="000000"/>
              <w:right w:val="single" w:sz="4" w:space="0" w:color="000000"/>
            </w:tcBorders>
            <w:tcMar>
              <w:top w:w="0" w:type="dxa"/>
              <w:left w:w="70" w:type="dxa"/>
              <w:bottom w:w="0" w:type="dxa"/>
              <w:right w:w="70" w:type="dxa"/>
            </w:tcMar>
            <w:vAlign w:val="center"/>
          </w:tcPr>
          <w:p w:rsidR="00A05729" w:rsidRPr="00525ABC" w:rsidRDefault="00A05729" w:rsidP="00A05729">
            <w:pPr>
              <w:widowControl w:val="0"/>
              <w:tabs>
                <w:tab w:val="left" w:pos="284"/>
              </w:tabs>
              <w:suppressAutoHyphens/>
              <w:spacing w:after="0" w:line="240" w:lineRule="auto"/>
              <w:jc w:val="center"/>
              <w:textAlignment w:val="baseline"/>
              <w:rPr>
                <w:rFonts w:ascii="Palatino Linotype" w:hAnsi="Palatino Linotype" w:cs="Palatino Linotype"/>
                <w:kern w:val="1"/>
                <w:sz w:val="20"/>
                <w:szCs w:val="20"/>
                <w:lang w:eastAsia="hu-HU" w:bidi="hi-IN"/>
              </w:rPr>
            </w:pPr>
            <w:r w:rsidRPr="00525ABC">
              <w:rPr>
                <w:rFonts w:ascii="Palatino Linotype" w:hAnsi="Palatino Linotype" w:cs="Palatino Linotype"/>
                <w:kern w:val="1"/>
                <w:sz w:val="20"/>
                <w:szCs w:val="20"/>
                <w:lang w:eastAsia="hu-HU" w:bidi="hi-IN"/>
              </w:rPr>
              <w:t>  </w:t>
            </w:r>
          </w:p>
        </w:tc>
      </w:tr>
    </w:tbl>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b/>
          <w:kern w:val="3"/>
          <w:sz w:val="24"/>
          <w:szCs w:val="24"/>
          <w:lang w:eastAsia="zh-CN"/>
        </w:rPr>
      </w:pPr>
    </w:p>
    <w:p w:rsidR="00C246D7" w:rsidRPr="00525ABC" w:rsidRDefault="00C246D7" w:rsidP="0034099D">
      <w:pPr>
        <w:widowControl w:val="0"/>
        <w:tabs>
          <w:tab w:val="left" w:pos="284"/>
        </w:tabs>
        <w:suppressAutoHyphens/>
        <w:spacing w:after="0" w:line="240" w:lineRule="auto"/>
        <w:textAlignment w:val="baseline"/>
        <w:rPr>
          <w:rFonts w:ascii="Palatino Linotype" w:hAnsi="Palatino Linotype" w:cs="Palatino Linotype"/>
          <w:b/>
          <w:kern w:val="3"/>
          <w:sz w:val="24"/>
          <w:szCs w:val="24"/>
          <w:lang w:eastAsia="zh-CN"/>
        </w:rPr>
      </w:pPr>
    </w:p>
    <w:p w:rsidR="0034099D" w:rsidRPr="00525ABC" w:rsidRDefault="00192F71" w:rsidP="00302A06">
      <w:pPr>
        <w:widowControl w:val="0"/>
        <w:numPr>
          <w:ilvl w:val="0"/>
          <w:numId w:val="13"/>
        </w:numPr>
        <w:tabs>
          <w:tab w:val="left" w:pos="284"/>
        </w:tabs>
        <w:suppressAutoHyphens/>
        <w:autoSpaceDN w:val="0"/>
        <w:spacing w:after="0" w:line="240" w:lineRule="auto"/>
        <w:ind w:left="0" w:firstLine="0"/>
        <w:rPr>
          <w:rFonts w:ascii="Palatino Linotype" w:hAnsi="Palatino Linotype"/>
          <w:kern w:val="1"/>
          <w:lang w:eastAsia="zh-CN"/>
        </w:rPr>
      </w:pPr>
      <w:r w:rsidRPr="00525ABC">
        <w:rPr>
          <w:rFonts w:ascii="Palatino Linotype" w:hAnsi="Palatino Linotype" w:cs="Palatino Linotype"/>
          <w:b/>
          <w:kern w:val="1"/>
          <w:sz w:val="24"/>
          <w:szCs w:val="24"/>
          <w:lang w:eastAsia="zh-CN"/>
        </w:rPr>
        <w:t>F</w:t>
      </w:r>
      <w:r w:rsidR="0034099D" w:rsidRPr="00525ABC">
        <w:rPr>
          <w:rFonts w:ascii="Palatino Linotype" w:hAnsi="Palatino Linotype" w:cs="Palatino Linotype"/>
          <w:b/>
          <w:kern w:val="1"/>
          <w:sz w:val="24"/>
          <w:szCs w:val="24"/>
          <w:lang w:eastAsia="zh-CN"/>
        </w:rPr>
        <w:t xml:space="preserve">uvareszköz </w:t>
      </w:r>
      <w:proofErr w:type="gramStart"/>
      <w:r w:rsidR="0034099D" w:rsidRPr="00525ABC">
        <w:rPr>
          <w:rFonts w:ascii="Palatino Linotype" w:hAnsi="Palatino Linotype" w:cs="Palatino Linotype"/>
          <w:b/>
          <w:kern w:val="1"/>
          <w:sz w:val="24"/>
          <w:szCs w:val="24"/>
          <w:lang w:eastAsia="zh-CN"/>
        </w:rPr>
        <w:t>gazdálkodás</w:t>
      </w:r>
      <w:r w:rsidR="0034099D" w:rsidRPr="00525ABC">
        <w:rPr>
          <w:rFonts w:ascii="Palatino Linotype" w:hAnsi="Palatino Linotype" w:cs="Palatino Linotype"/>
          <w:b/>
          <w:kern w:val="1"/>
          <w:sz w:val="24"/>
          <w:szCs w:val="24"/>
          <w:lang w:eastAsia="zh-CN"/>
        </w:rPr>
        <w:tab/>
      </w:r>
      <w:r w:rsidR="0034099D" w:rsidRPr="00525ABC">
        <w:rPr>
          <w:rFonts w:ascii="Palatino Linotype" w:hAnsi="Palatino Linotype" w:cs="Palatino Linotype"/>
          <w:b/>
          <w:kern w:val="1"/>
          <w:sz w:val="24"/>
          <w:szCs w:val="24"/>
          <w:lang w:eastAsia="zh-CN"/>
        </w:rPr>
        <w:tab/>
      </w:r>
      <w:r w:rsidR="0034099D" w:rsidRPr="00525AB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t xml:space="preserve">          </w:t>
      </w:r>
      <w:r w:rsidR="000E3F2F" w:rsidRPr="00525ABC">
        <w:rPr>
          <w:rFonts w:ascii="Palatino Linotype" w:hAnsi="Palatino Linotype" w:cs="Palatino Linotype"/>
          <w:b/>
          <w:kern w:val="1"/>
          <w:sz w:val="24"/>
          <w:szCs w:val="24"/>
          <w:lang w:eastAsia="zh-CN"/>
        </w:rPr>
        <w:t>80</w:t>
      </w:r>
      <w:proofErr w:type="gramEnd"/>
      <w:r w:rsidR="0034099D" w:rsidRPr="00525ABC">
        <w:rPr>
          <w:rFonts w:ascii="Palatino Linotype" w:hAnsi="Palatino Linotype" w:cs="Palatino Linotype"/>
          <w:b/>
          <w:kern w:val="1"/>
          <w:sz w:val="24"/>
          <w:szCs w:val="24"/>
          <w:lang w:eastAsia="zh-CN"/>
        </w:rPr>
        <w:t xml:space="preserve"> óra*</w:t>
      </w:r>
    </w:p>
    <w:p w:rsidR="0034099D" w:rsidRPr="00525ABC" w:rsidRDefault="0034099D" w:rsidP="0034099D">
      <w:pPr>
        <w:widowControl w:val="0"/>
        <w:tabs>
          <w:tab w:val="left" w:pos="284"/>
        </w:tabs>
        <w:suppressAutoHyphens/>
        <w:spacing w:after="0" w:line="240" w:lineRule="auto"/>
        <w:ind w:right="-1"/>
        <w:jc w:val="right"/>
        <w:textAlignment w:val="baseline"/>
        <w:rPr>
          <w:rFonts w:ascii="Palatino Linotype" w:hAnsi="Palatino Linotype" w:cs="Palatino Linotype"/>
          <w:kern w:val="1"/>
          <w:sz w:val="20"/>
          <w:szCs w:val="20"/>
          <w:lang w:eastAsia="zh-CN"/>
        </w:rPr>
      </w:pPr>
      <w:r w:rsidRPr="00525ABC">
        <w:rPr>
          <w:rFonts w:ascii="Palatino Linotype" w:hAnsi="Palatino Linotype" w:cs="Palatino Linotype"/>
          <w:kern w:val="1"/>
          <w:sz w:val="20"/>
          <w:szCs w:val="20"/>
          <w:lang w:eastAsia="zh-CN"/>
        </w:rPr>
        <w:t>14. évfolyamon megszervezett képzés</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b/>
          <w:kern w:val="1"/>
          <w:sz w:val="24"/>
          <w:szCs w:val="24"/>
          <w:lang w:eastAsia="zh-CN"/>
        </w:rPr>
      </w:pPr>
    </w:p>
    <w:p w:rsidR="0034099D" w:rsidRPr="00525ABC" w:rsidRDefault="0034099D" w:rsidP="00302A06">
      <w:pPr>
        <w:widowControl w:val="0"/>
        <w:numPr>
          <w:ilvl w:val="1"/>
          <w:numId w:val="14"/>
        </w:numPr>
        <w:tabs>
          <w:tab w:val="left" w:pos="284"/>
        </w:tabs>
        <w:suppressAutoHyphens/>
        <w:autoSpaceDN w:val="0"/>
        <w:spacing w:after="0" w:line="240" w:lineRule="auto"/>
        <w:ind w:left="993" w:hanging="567"/>
        <w:rPr>
          <w:rFonts w:ascii="Palatino Linotype" w:hAnsi="Palatino Linotype" w:cs="Palatino Linotype"/>
          <w:b/>
          <w:kern w:val="1"/>
          <w:sz w:val="24"/>
          <w:szCs w:val="24"/>
          <w:lang w:eastAsia="zh-CN"/>
        </w:rPr>
      </w:pPr>
      <w:r w:rsidRPr="00525ABC">
        <w:rPr>
          <w:rFonts w:ascii="Palatino Linotype" w:hAnsi="Palatino Linotype" w:cs="Palatino Linotype"/>
          <w:b/>
          <w:kern w:val="1"/>
          <w:sz w:val="24"/>
          <w:szCs w:val="24"/>
          <w:lang w:eastAsia="zh-CN"/>
        </w:rPr>
        <w:lastRenderedPageBreak/>
        <w:t>A tantárgy tanításának célja</w:t>
      </w:r>
    </w:p>
    <w:p w:rsidR="0034099D" w:rsidRPr="00525ABC" w:rsidRDefault="0034099D" w:rsidP="00CA7C1C">
      <w:pPr>
        <w:tabs>
          <w:tab w:val="left" w:pos="284"/>
        </w:tabs>
        <w:suppressAutoHyphens/>
        <w:spacing w:after="0"/>
        <w:ind w:left="426"/>
        <w:jc w:val="both"/>
        <w:rPr>
          <w:rFonts w:ascii="Palatino Linotype" w:hAnsi="Palatino Linotype"/>
          <w:lang w:eastAsia="zh-CN"/>
        </w:rPr>
      </w:pPr>
      <w:r w:rsidRPr="00525ABC">
        <w:rPr>
          <w:rFonts w:ascii="Palatino Linotype" w:hAnsi="Palatino Linotype" w:cs="Arial"/>
          <w:lang w:eastAsia="zh-CN"/>
        </w:rPr>
        <w:t>A tantárgy oktatásának a célja, hogy megismertesse a képzésben résztvevőkkel az árufuvarozás során használatos vasúti teherkocsikat azok csoportosítását és jelentőségét. Ismertesse a belföldi és a nemzetközi vasúti kocsi rendszereket és a különböző követendő szabályokat, eljárásokat. Adjon átfogó képet a különböző szabályok felismerésére, alkalmazására. A vasúti fuvareszköz-gazdálkodás oktatásának további célja, hogy megismertesse a képzésben résztvevőkkel a kocsik biztonságos közlekedtetésének, irányításának, felhasználásának, üzemben tartó felelősségének a szabályait mind normál, mind rendkívüli üzemi körülmények között. Készítsen fel az önálló munkavégzésre</w:t>
      </w:r>
      <w:r w:rsidR="003B4F3B">
        <w:rPr>
          <w:rFonts w:ascii="Palatino Linotype" w:hAnsi="Palatino Linotype" w:cs="Arial"/>
          <w:lang w:eastAsia="zh-CN"/>
        </w:rPr>
        <w:t>,</w:t>
      </w:r>
      <w:r w:rsidRPr="00525ABC">
        <w:rPr>
          <w:rFonts w:ascii="Palatino Linotype" w:hAnsi="Palatino Linotype" w:cs="Arial"/>
          <w:lang w:eastAsia="zh-CN"/>
        </w:rPr>
        <w:t xml:space="preserve"> valamint a vasúti kocsik vonatokban történő közlekedtetés lebonyolítására. Adjon áttekintést és mutassa be a mindennapi munkavégzéshez szükséges dokumentumok készítését, vezetését, használatát. Ezeken túl vezessen be a kocsik üres vagy rakott továbbításának előkészítési műveleteibe.  Feladatmegoldásokon keresztül legyen képes a belföldi és nemzetközi teherkocsi irányítási rendszerének használatára. A javításos, sérült, vagy tisztításra váró vasúti kocsik kezelésének szabályait megfelelően alkalmazni.</w:t>
      </w:r>
    </w:p>
    <w:p w:rsidR="0034099D" w:rsidRDefault="0034099D" w:rsidP="0034099D">
      <w:pPr>
        <w:widowControl w:val="0"/>
        <w:tabs>
          <w:tab w:val="left" w:pos="284"/>
        </w:tabs>
        <w:suppressAutoHyphens/>
        <w:spacing w:after="0" w:line="240" w:lineRule="auto"/>
        <w:textAlignment w:val="baseline"/>
        <w:rPr>
          <w:rFonts w:ascii="Palatino Linotype" w:hAnsi="Palatino Linotype" w:cs="Palatino Linotype"/>
          <w:b/>
          <w:kern w:val="1"/>
          <w:sz w:val="24"/>
          <w:szCs w:val="24"/>
          <w:lang w:eastAsia="zh-CN"/>
        </w:rPr>
      </w:pPr>
    </w:p>
    <w:p w:rsidR="00CA7C1C" w:rsidRPr="00525ABC" w:rsidRDefault="00CA7C1C" w:rsidP="0034099D">
      <w:pPr>
        <w:widowControl w:val="0"/>
        <w:tabs>
          <w:tab w:val="left" w:pos="284"/>
        </w:tabs>
        <w:suppressAutoHyphens/>
        <w:spacing w:after="0" w:line="240" w:lineRule="auto"/>
        <w:textAlignment w:val="baseline"/>
        <w:rPr>
          <w:rFonts w:ascii="Palatino Linotype" w:hAnsi="Palatino Linotype" w:cs="Palatino Linotype"/>
          <w:b/>
          <w:kern w:val="1"/>
          <w:sz w:val="24"/>
          <w:szCs w:val="24"/>
          <w:lang w:eastAsia="zh-CN"/>
        </w:rPr>
      </w:pPr>
    </w:p>
    <w:p w:rsidR="0034099D" w:rsidRPr="00525ABC" w:rsidRDefault="0034099D" w:rsidP="00302A06">
      <w:pPr>
        <w:widowControl w:val="0"/>
        <w:numPr>
          <w:ilvl w:val="1"/>
          <w:numId w:val="14"/>
        </w:numPr>
        <w:tabs>
          <w:tab w:val="left" w:pos="284"/>
        </w:tabs>
        <w:suppressAutoHyphens/>
        <w:autoSpaceDN w:val="0"/>
        <w:spacing w:after="0" w:line="240" w:lineRule="auto"/>
        <w:ind w:left="993" w:hanging="567"/>
        <w:rPr>
          <w:rFonts w:ascii="Palatino Linotype" w:hAnsi="Palatino Linotype" w:cs="Palatino Linotype"/>
          <w:b/>
          <w:kern w:val="1"/>
          <w:sz w:val="24"/>
          <w:szCs w:val="24"/>
          <w:lang w:eastAsia="zh-CN"/>
        </w:rPr>
      </w:pPr>
      <w:r w:rsidRPr="00525ABC">
        <w:rPr>
          <w:rFonts w:ascii="Palatino Linotype" w:hAnsi="Palatino Linotype" w:cs="Palatino Linotype"/>
          <w:b/>
          <w:kern w:val="1"/>
          <w:sz w:val="24"/>
          <w:szCs w:val="24"/>
          <w:lang w:eastAsia="zh-CN"/>
        </w:rPr>
        <w:t>Kapcsolódó közismereti, szakmai tartalmak</w:t>
      </w:r>
    </w:p>
    <w:p w:rsidR="0034099D" w:rsidRPr="00525ABC" w:rsidRDefault="0034099D" w:rsidP="00CA7C1C">
      <w:pPr>
        <w:widowControl w:val="0"/>
        <w:tabs>
          <w:tab w:val="left" w:pos="284"/>
        </w:tabs>
        <w:suppressAutoHyphens/>
        <w:autoSpaceDN w:val="0"/>
        <w:spacing w:after="0"/>
        <w:ind w:left="426"/>
        <w:jc w:val="both"/>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Ismeri és alkalmazza a vasúti teherkocsik megrakásának szabályait. Ismeri a teherkocsik csoportosítását. Tévesztés nélkül felismeri és használja a különféle típusú és fajtájú teherkocsikat. Ismeri a kocsik kezelésére, használatára, irányítására vonatkozó szabályokat. Alkalmazza a rakott vagy üres teherkocsikra vonatkozó felhasználási szabályokat.</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b/>
          <w:bCs/>
          <w:iCs/>
          <w:kern w:val="1"/>
          <w:sz w:val="24"/>
          <w:szCs w:val="24"/>
          <w:lang w:eastAsia="zh-CN"/>
        </w:rPr>
      </w:pPr>
    </w:p>
    <w:p w:rsidR="0034099D" w:rsidRPr="00525ABC" w:rsidRDefault="0034099D" w:rsidP="00302A06">
      <w:pPr>
        <w:widowControl w:val="0"/>
        <w:numPr>
          <w:ilvl w:val="1"/>
          <w:numId w:val="14"/>
        </w:numPr>
        <w:tabs>
          <w:tab w:val="left" w:pos="284"/>
        </w:tabs>
        <w:suppressAutoHyphens/>
        <w:autoSpaceDN w:val="0"/>
        <w:spacing w:after="0" w:line="240" w:lineRule="auto"/>
        <w:ind w:left="993" w:hanging="567"/>
        <w:rPr>
          <w:rFonts w:ascii="Palatino Linotype" w:hAnsi="Palatino Linotype" w:cs="Palatino Linotype"/>
          <w:b/>
          <w:kern w:val="1"/>
          <w:sz w:val="24"/>
          <w:szCs w:val="24"/>
          <w:lang w:eastAsia="zh-CN"/>
        </w:rPr>
      </w:pPr>
      <w:r w:rsidRPr="00525ABC">
        <w:rPr>
          <w:rFonts w:ascii="Palatino Linotype" w:hAnsi="Palatino Linotype" w:cs="Palatino Linotype"/>
          <w:b/>
          <w:kern w:val="1"/>
          <w:sz w:val="24"/>
          <w:szCs w:val="24"/>
          <w:lang w:eastAsia="zh-CN"/>
        </w:rPr>
        <w:t>Témakörök</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b/>
          <w:bCs/>
          <w:iCs/>
          <w:kern w:val="1"/>
          <w:sz w:val="24"/>
          <w:szCs w:val="24"/>
          <w:lang w:eastAsia="zh-CN"/>
        </w:rPr>
      </w:pPr>
    </w:p>
    <w:p w:rsidR="0034099D" w:rsidRPr="00525ABC" w:rsidRDefault="000E3F2F" w:rsidP="00302A06">
      <w:pPr>
        <w:numPr>
          <w:ilvl w:val="2"/>
          <w:numId w:val="14"/>
        </w:numPr>
        <w:tabs>
          <w:tab w:val="left" w:pos="284"/>
        </w:tabs>
        <w:suppressAutoHyphens/>
        <w:autoSpaceDN w:val="0"/>
        <w:spacing w:after="0" w:line="240" w:lineRule="auto"/>
        <w:ind w:left="1134" w:hanging="567"/>
        <w:rPr>
          <w:rFonts w:ascii="Palatino Linotype" w:hAnsi="Palatino Linotype"/>
          <w:kern w:val="1"/>
          <w:lang w:eastAsia="zh-CN"/>
        </w:rPr>
      </w:pPr>
      <w:r w:rsidRPr="00525ABC">
        <w:rPr>
          <w:rFonts w:ascii="Palatino Linotype" w:hAnsi="Palatino Linotype" w:cs="Palatino Linotype"/>
          <w:b/>
          <w:kern w:val="1"/>
          <w:sz w:val="24"/>
          <w:szCs w:val="24"/>
          <w:lang w:eastAsia="zh-CN"/>
        </w:rPr>
        <w:t>RIV és PG</w:t>
      </w:r>
      <w:r w:rsidR="0034099D" w:rsidRPr="00525ABC">
        <w:rPr>
          <w:rFonts w:ascii="Palatino Linotype" w:hAnsi="Palatino Linotype" w:cs="Palatino Linotype"/>
          <w:b/>
          <w:kern w:val="1"/>
          <w:sz w:val="24"/>
          <w:szCs w:val="24"/>
          <w:lang w:eastAsia="zh-CN"/>
        </w:rPr>
        <w:t>V szabályzat</w:t>
      </w:r>
      <w:r w:rsidR="0034099D" w:rsidRPr="00525ABC">
        <w:rPr>
          <w:rFonts w:ascii="Palatino Linotype" w:hAnsi="Palatino Linotype" w:cs="Palatino Linotype"/>
          <w:b/>
          <w:kern w:val="1"/>
          <w:sz w:val="24"/>
          <w:szCs w:val="24"/>
          <w:lang w:eastAsia="zh-CN"/>
        </w:rPr>
        <w:tab/>
      </w:r>
      <w:r w:rsidR="0034099D" w:rsidRPr="00525ABC">
        <w:rPr>
          <w:rFonts w:ascii="Palatino Linotype" w:hAnsi="Palatino Linotype" w:cs="Palatino Linotype"/>
          <w:b/>
          <w:kern w:val="1"/>
          <w:sz w:val="24"/>
          <w:szCs w:val="24"/>
          <w:lang w:eastAsia="zh-CN"/>
        </w:rPr>
        <w:tab/>
      </w:r>
      <w:r w:rsidR="0034099D" w:rsidRPr="00525AB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r>
      <w:r w:rsidR="0034099D" w:rsidRPr="00525ABC">
        <w:rPr>
          <w:rFonts w:ascii="Palatino Linotype" w:hAnsi="Palatino Linotype" w:cs="Palatino Linotype"/>
          <w:b/>
          <w:kern w:val="1"/>
          <w:sz w:val="24"/>
          <w:szCs w:val="24"/>
          <w:lang w:eastAsia="zh-CN"/>
        </w:rPr>
        <w:tab/>
      </w:r>
      <w:r w:rsidR="0034099D" w:rsidRPr="00525ABC">
        <w:rPr>
          <w:rFonts w:ascii="Palatino Linotype" w:hAnsi="Palatino Linotype" w:cs="Palatino Linotype"/>
          <w:b/>
          <w:kern w:val="1"/>
          <w:sz w:val="24"/>
          <w:szCs w:val="24"/>
          <w:lang w:eastAsia="zh-CN"/>
        </w:rPr>
        <w:tab/>
      </w:r>
      <w:r w:rsidR="0034099D" w:rsidRPr="00525ABC">
        <w:rPr>
          <w:rFonts w:ascii="Palatino Linotype" w:hAnsi="Palatino Linotype" w:cs="Palatino Linotype"/>
          <w:b/>
          <w:kern w:val="1"/>
          <w:sz w:val="24"/>
          <w:szCs w:val="24"/>
          <w:lang w:eastAsia="zh-CN"/>
        </w:rPr>
        <w:tab/>
        <w:t xml:space="preserve">20 </w:t>
      </w:r>
      <w:r w:rsidR="0034099D" w:rsidRPr="00525ABC">
        <w:rPr>
          <w:rFonts w:ascii="Palatino Linotype" w:hAnsi="Palatino Linotype" w:cs="Palatino Linotype"/>
          <w:b/>
          <w:i/>
          <w:kern w:val="1"/>
          <w:sz w:val="24"/>
          <w:szCs w:val="24"/>
          <w:lang w:eastAsia="zh-CN"/>
        </w:rPr>
        <w:t>óra</w:t>
      </w:r>
    </w:p>
    <w:p w:rsidR="0034099D" w:rsidRPr="00525ABC" w:rsidRDefault="0034099D" w:rsidP="00CA7C1C">
      <w:pPr>
        <w:widowControl w:val="0"/>
        <w:tabs>
          <w:tab w:val="left" w:pos="284"/>
        </w:tabs>
        <w:suppressAutoHyphens/>
        <w:spacing w:after="0"/>
        <w:ind w:left="567"/>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A szabályzat érvényessége. A kocsik átmenete. A kocsik felhasználása. A kocsik kezelése. Általános előírások.  A kocsik üres hazaküldése. A kocsik bárcázása. Tisztítás, mosás, fertőtlenítés. </w:t>
      </w:r>
      <w:proofErr w:type="spellStart"/>
      <w:r w:rsidRPr="00525ABC">
        <w:rPr>
          <w:rFonts w:ascii="Palatino Linotype" w:hAnsi="Palatino Linotype" w:cs="Palatino Linotype"/>
          <w:kern w:val="1"/>
          <w:sz w:val="24"/>
          <w:szCs w:val="24"/>
          <w:lang w:eastAsia="zh-CN"/>
        </w:rPr>
        <w:t>Kocsibérek</w:t>
      </w:r>
      <w:proofErr w:type="spellEnd"/>
      <w:r w:rsidRPr="00525ABC">
        <w:rPr>
          <w:rFonts w:ascii="Palatino Linotype" w:hAnsi="Palatino Linotype" w:cs="Palatino Linotype"/>
          <w:kern w:val="1"/>
          <w:sz w:val="24"/>
          <w:szCs w:val="24"/>
          <w:lang w:eastAsia="zh-CN"/>
        </w:rPr>
        <w:t xml:space="preserve">. </w:t>
      </w:r>
      <w:proofErr w:type="spellStart"/>
      <w:r w:rsidRPr="00525ABC">
        <w:rPr>
          <w:rFonts w:ascii="Palatino Linotype" w:hAnsi="Palatino Linotype" w:cs="Palatino Linotype"/>
          <w:kern w:val="1"/>
          <w:sz w:val="24"/>
          <w:szCs w:val="24"/>
          <w:lang w:eastAsia="zh-CN"/>
        </w:rPr>
        <w:t>Rakszerek</w:t>
      </w:r>
      <w:proofErr w:type="spellEnd"/>
      <w:r w:rsidRPr="00525ABC">
        <w:rPr>
          <w:rFonts w:ascii="Palatino Linotype" w:hAnsi="Palatino Linotype" w:cs="Palatino Linotype"/>
          <w:kern w:val="1"/>
          <w:sz w:val="24"/>
          <w:szCs w:val="24"/>
          <w:lang w:eastAsia="zh-CN"/>
        </w:rPr>
        <w:t xml:space="preserve"> és használati díjai. A mellékletek és minták ismeretei. PGV szabályzat általános rendelkezések. A PGV </w:t>
      </w:r>
      <w:proofErr w:type="spellStart"/>
      <w:r w:rsidRPr="00525ABC">
        <w:rPr>
          <w:rFonts w:ascii="Palatino Linotype" w:hAnsi="Palatino Linotype" w:cs="Palatino Linotype"/>
          <w:kern w:val="1"/>
          <w:sz w:val="24"/>
          <w:szCs w:val="24"/>
          <w:lang w:eastAsia="zh-CN"/>
        </w:rPr>
        <w:t>kocsihasználati</w:t>
      </w:r>
      <w:proofErr w:type="spellEnd"/>
      <w:r w:rsidRPr="00525ABC">
        <w:rPr>
          <w:rFonts w:ascii="Palatino Linotype" w:hAnsi="Palatino Linotype" w:cs="Palatino Linotype"/>
          <w:kern w:val="1"/>
          <w:sz w:val="24"/>
          <w:szCs w:val="24"/>
          <w:lang w:eastAsia="zh-CN"/>
        </w:rPr>
        <w:t xml:space="preserve"> megállapodás fontosabb árufuvarozást érintő rendelkezései.</w:t>
      </w:r>
    </w:p>
    <w:p w:rsidR="0034099D" w:rsidRPr="00525ABC" w:rsidRDefault="0034099D" w:rsidP="0034099D">
      <w:pPr>
        <w:widowControl w:val="0"/>
        <w:tabs>
          <w:tab w:val="left" w:pos="284"/>
        </w:tabs>
        <w:suppressAutoHyphens/>
        <w:spacing w:after="0" w:line="240" w:lineRule="auto"/>
        <w:ind w:firstLine="540"/>
        <w:textAlignment w:val="baseline"/>
        <w:rPr>
          <w:rFonts w:ascii="Palatino Linotype" w:hAnsi="Palatino Linotype" w:cs="Palatino Linotype"/>
          <w:kern w:val="1"/>
          <w:sz w:val="24"/>
          <w:szCs w:val="24"/>
          <w:lang w:eastAsia="zh-CN"/>
        </w:rPr>
      </w:pPr>
    </w:p>
    <w:p w:rsidR="0034099D" w:rsidRPr="00525ABC" w:rsidRDefault="0034099D" w:rsidP="00302A06">
      <w:pPr>
        <w:numPr>
          <w:ilvl w:val="2"/>
          <w:numId w:val="14"/>
        </w:numPr>
        <w:tabs>
          <w:tab w:val="left" w:pos="284"/>
        </w:tabs>
        <w:suppressAutoHyphens/>
        <w:autoSpaceDN w:val="0"/>
        <w:spacing w:after="0" w:line="240" w:lineRule="auto"/>
        <w:ind w:left="1190" w:hanging="623"/>
        <w:rPr>
          <w:rFonts w:ascii="Palatino Linotype" w:hAnsi="Palatino Linotype"/>
          <w:kern w:val="1"/>
          <w:lang w:eastAsia="zh-CN"/>
        </w:rPr>
      </w:pPr>
      <w:r w:rsidRPr="00525ABC">
        <w:rPr>
          <w:rFonts w:ascii="Palatino Linotype" w:hAnsi="Palatino Linotype" w:cs="Palatino Linotype"/>
          <w:b/>
          <w:kern w:val="1"/>
          <w:sz w:val="24"/>
          <w:szCs w:val="24"/>
          <w:lang w:eastAsia="zh-CN"/>
        </w:rPr>
        <w:t>AVV szabályzat</w:t>
      </w:r>
      <w:r w:rsidRPr="00525AB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i/>
          <w:kern w:val="1"/>
          <w:sz w:val="24"/>
          <w:szCs w:val="24"/>
          <w:lang w:eastAsia="zh-CN"/>
        </w:rPr>
        <w:t>20 óra</w:t>
      </w:r>
    </w:p>
    <w:p w:rsidR="0034099D" w:rsidRPr="00525ABC" w:rsidRDefault="0034099D" w:rsidP="00CA7C1C">
      <w:pPr>
        <w:widowControl w:val="0"/>
        <w:tabs>
          <w:tab w:val="left" w:pos="284"/>
        </w:tabs>
        <w:suppressAutoHyphens/>
        <w:spacing w:after="0"/>
        <w:ind w:left="567"/>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A szerződés tárgya, alkalmazási területe, felmondás, szerződés továbbfejlesztése. Az üzembentartó jogai és kötelezettsége.  A vasúti kocsik műszaki engedélyezése és karbantartása. A vasúti kocsik feliratai és azonosítása, Az üzembentartó hozzáférési joga. A vasúti vállalkozás jogai és kötelezettségei. A kocsik átvétele, visszautasítása, kezelése. A kocsik fuvarozási határideje és felelősség. Üres kocsik diszponálása. Vasúti kocsi átadása harmadik fél részére. Harmadik fél vasúti </w:t>
      </w:r>
      <w:r w:rsidRPr="00525ABC">
        <w:rPr>
          <w:rFonts w:ascii="Palatino Linotype" w:hAnsi="Palatino Linotype" w:cs="Palatino Linotype"/>
          <w:kern w:val="1"/>
          <w:sz w:val="24"/>
          <w:szCs w:val="24"/>
          <w:lang w:eastAsia="zh-CN"/>
        </w:rPr>
        <w:lastRenderedPageBreak/>
        <w:t xml:space="preserve">kocsijának átvétele. Kármegállapítás.  A károk kezelése. Elveszett vasúti kocsik és elveszett alkatrészek kezelése. Forgóvázak kezelése. Felesőség a vasúti kocsik elveszése és sérülése esetén. A használó vasúti vállalkozás felelőssége. A kártérítés mértéke. Az előző használók felelőssége. Kárenyhítési kötelezettség. Kárrendezés. Felelősségi alapelv vasúti kocsi által okozott kárért. Leszámolások kifizetések. Kártalanítási kötelezettség.  Bírósági illetékesség. Teherkocsi kárjegyzőkönyv. Teherkocsik kárjegyzéke. Jegyzék a vasúti </w:t>
      </w:r>
      <w:proofErr w:type="spellStart"/>
      <w:r w:rsidRPr="00525ABC">
        <w:rPr>
          <w:rFonts w:ascii="Palatino Linotype" w:hAnsi="Palatino Linotype" w:cs="Palatino Linotype"/>
          <w:kern w:val="1"/>
          <w:sz w:val="24"/>
          <w:szCs w:val="24"/>
          <w:lang w:eastAsia="zh-CN"/>
        </w:rPr>
        <w:t>vállakozásokról</w:t>
      </w:r>
      <w:proofErr w:type="spellEnd"/>
      <w:r w:rsidRPr="00525ABC">
        <w:rPr>
          <w:rFonts w:ascii="Palatino Linotype" w:hAnsi="Palatino Linotype" w:cs="Palatino Linotype"/>
          <w:kern w:val="1"/>
          <w:sz w:val="24"/>
          <w:szCs w:val="24"/>
          <w:lang w:eastAsia="zh-CN"/>
        </w:rPr>
        <w:t>.</w:t>
      </w:r>
    </w:p>
    <w:p w:rsidR="0034099D" w:rsidRPr="00525ABC" w:rsidRDefault="0034099D" w:rsidP="0034099D">
      <w:pPr>
        <w:widowControl w:val="0"/>
        <w:tabs>
          <w:tab w:val="left" w:pos="284"/>
        </w:tabs>
        <w:suppressAutoHyphens/>
        <w:spacing w:after="0" w:line="240" w:lineRule="auto"/>
        <w:ind w:firstLine="540"/>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ab/>
      </w:r>
    </w:p>
    <w:p w:rsidR="0034099D" w:rsidRPr="00525ABC" w:rsidRDefault="0034099D" w:rsidP="00302A06">
      <w:pPr>
        <w:numPr>
          <w:ilvl w:val="2"/>
          <w:numId w:val="14"/>
        </w:numPr>
        <w:tabs>
          <w:tab w:val="left" w:pos="284"/>
        </w:tabs>
        <w:suppressAutoHyphens/>
        <w:autoSpaceDN w:val="0"/>
        <w:spacing w:after="0" w:line="240" w:lineRule="auto"/>
        <w:ind w:left="1190" w:hanging="623"/>
        <w:rPr>
          <w:rFonts w:ascii="Palatino Linotype" w:hAnsi="Palatino Linotype"/>
          <w:kern w:val="1"/>
          <w:lang w:eastAsia="zh-CN"/>
        </w:rPr>
      </w:pPr>
      <w:r w:rsidRPr="00525ABC">
        <w:rPr>
          <w:rFonts w:ascii="Palatino Linotype" w:hAnsi="Palatino Linotype" w:cs="Palatino Linotype"/>
          <w:b/>
          <w:kern w:val="1"/>
          <w:sz w:val="24"/>
          <w:szCs w:val="24"/>
          <w:lang w:eastAsia="zh-CN"/>
        </w:rPr>
        <w:t>Belföldi fuvareszköz gazdálkodás</w:t>
      </w:r>
      <w:r w:rsidRPr="00525AB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i/>
          <w:kern w:val="1"/>
          <w:sz w:val="24"/>
          <w:szCs w:val="24"/>
          <w:lang w:eastAsia="zh-CN"/>
        </w:rPr>
        <w:t>35 óra</w:t>
      </w:r>
    </w:p>
    <w:p w:rsidR="0034099D" w:rsidRPr="00525ABC" w:rsidRDefault="0034099D" w:rsidP="00CA7C1C">
      <w:pPr>
        <w:widowControl w:val="0"/>
        <w:tabs>
          <w:tab w:val="left" w:pos="284"/>
        </w:tabs>
        <w:suppressAutoHyphens/>
        <w:spacing w:after="0"/>
        <w:ind w:left="567"/>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Alapfogalmak és a hozzájuk kapcsolódó szabályozások. Kocsi irányítók feladatai. Teherkocsik. Saját kocsik, Idegen kocsik. Lekötött kocsik. </w:t>
      </w:r>
      <w:proofErr w:type="spellStart"/>
      <w:r w:rsidRPr="00525ABC">
        <w:rPr>
          <w:rFonts w:ascii="Palatino Linotype" w:hAnsi="Palatino Linotype" w:cs="Palatino Linotype"/>
          <w:kern w:val="1"/>
          <w:sz w:val="24"/>
          <w:szCs w:val="24"/>
          <w:lang w:eastAsia="zh-CN"/>
        </w:rPr>
        <w:t>Rakszerek</w:t>
      </w:r>
      <w:proofErr w:type="spellEnd"/>
      <w:r w:rsidRPr="00525ABC">
        <w:rPr>
          <w:rFonts w:ascii="Palatino Linotype" w:hAnsi="Palatino Linotype" w:cs="Palatino Linotype"/>
          <w:kern w:val="1"/>
          <w:sz w:val="24"/>
          <w:szCs w:val="24"/>
          <w:lang w:eastAsia="zh-CN"/>
        </w:rPr>
        <w:t xml:space="preserve">. </w:t>
      </w:r>
      <w:proofErr w:type="spellStart"/>
      <w:r w:rsidRPr="00525ABC">
        <w:rPr>
          <w:rFonts w:ascii="Palatino Linotype" w:hAnsi="Palatino Linotype" w:cs="Palatino Linotype"/>
          <w:kern w:val="1"/>
          <w:sz w:val="24"/>
          <w:szCs w:val="24"/>
          <w:lang w:eastAsia="zh-CN"/>
        </w:rPr>
        <w:t>Magánkocsik</w:t>
      </w:r>
      <w:proofErr w:type="spellEnd"/>
      <w:r w:rsidRPr="00525ABC">
        <w:rPr>
          <w:rFonts w:ascii="Palatino Linotype" w:hAnsi="Palatino Linotype" w:cs="Palatino Linotype"/>
          <w:kern w:val="1"/>
          <w:sz w:val="24"/>
          <w:szCs w:val="24"/>
          <w:lang w:eastAsia="zh-CN"/>
        </w:rPr>
        <w:t xml:space="preserve">. Bérelt kocsik. Közösségi kocsik. Teljes állag. Üzemi állag. Üzemképes kocsik. Javításos kocsik. Teherkocsipark. Dolgozó és Nem dolgozó kocsipark. </w:t>
      </w:r>
      <w:proofErr w:type="spellStart"/>
      <w:r w:rsidRPr="00525ABC">
        <w:rPr>
          <w:rFonts w:ascii="Palatino Linotype" w:hAnsi="Palatino Linotype" w:cs="Palatino Linotype"/>
          <w:kern w:val="1"/>
          <w:sz w:val="24"/>
          <w:szCs w:val="24"/>
          <w:lang w:eastAsia="zh-CN"/>
        </w:rPr>
        <w:t>Fordakocsik</w:t>
      </w:r>
      <w:proofErr w:type="spellEnd"/>
      <w:r w:rsidRPr="00525ABC">
        <w:rPr>
          <w:rFonts w:ascii="Palatino Linotype" w:hAnsi="Palatino Linotype" w:cs="Palatino Linotype"/>
          <w:kern w:val="1"/>
          <w:sz w:val="24"/>
          <w:szCs w:val="24"/>
          <w:lang w:eastAsia="zh-CN"/>
        </w:rPr>
        <w:t xml:space="preserve">, fordavonatok. Átmeneti kocsik. Lekötött kocsik. </w:t>
      </w:r>
      <w:proofErr w:type="spellStart"/>
      <w:r w:rsidRPr="00525ABC">
        <w:rPr>
          <w:rFonts w:ascii="Palatino Linotype" w:hAnsi="Palatino Linotype" w:cs="Palatino Linotype"/>
          <w:kern w:val="1"/>
          <w:sz w:val="24"/>
          <w:szCs w:val="24"/>
          <w:lang w:eastAsia="zh-CN"/>
        </w:rPr>
        <w:t>Kocsitartozékok</w:t>
      </w:r>
      <w:proofErr w:type="spellEnd"/>
      <w:r w:rsidRPr="00525ABC">
        <w:rPr>
          <w:rFonts w:ascii="Palatino Linotype" w:hAnsi="Palatino Linotype" w:cs="Palatino Linotype"/>
          <w:kern w:val="1"/>
          <w:sz w:val="24"/>
          <w:szCs w:val="24"/>
          <w:lang w:eastAsia="zh-CN"/>
        </w:rPr>
        <w:t xml:space="preserve">. Rendelkezésre álló állomány. Kocsi és </w:t>
      </w:r>
      <w:proofErr w:type="spellStart"/>
      <w:r w:rsidRPr="00525ABC">
        <w:rPr>
          <w:rFonts w:ascii="Palatino Linotype" w:hAnsi="Palatino Linotype" w:cs="Palatino Linotype"/>
          <w:kern w:val="1"/>
          <w:sz w:val="24"/>
          <w:szCs w:val="24"/>
          <w:lang w:eastAsia="zh-CN"/>
        </w:rPr>
        <w:t>Rakszerhelyzet</w:t>
      </w:r>
      <w:proofErr w:type="spellEnd"/>
      <w:r w:rsidRPr="00525ABC">
        <w:rPr>
          <w:rFonts w:ascii="Palatino Linotype" w:hAnsi="Palatino Linotype" w:cs="Palatino Linotype"/>
          <w:kern w:val="1"/>
          <w:sz w:val="24"/>
          <w:szCs w:val="24"/>
          <w:lang w:eastAsia="zh-CN"/>
        </w:rPr>
        <w:t xml:space="preserve">. Feladási vagy leadási kocsik. Fertőtlenítendő, mosandó kocsik, </w:t>
      </w:r>
      <w:proofErr w:type="spellStart"/>
      <w:r w:rsidRPr="00525ABC">
        <w:rPr>
          <w:rFonts w:ascii="Palatino Linotype" w:hAnsi="Palatino Linotype" w:cs="Palatino Linotype"/>
          <w:kern w:val="1"/>
          <w:sz w:val="24"/>
          <w:szCs w:val="24"/>
          <w:lang w:eastAsia="zh-CN"/>
        </w:rPr>
        <w:t>rakszerek</w:t>
      </w:r>
      <w:proofErr w:type="spellEnd"/>
      <w:r w:rsidRPr="00525ABC">
        <w:rPr>
          <w:rFonts w:ascii="Palatino Linotype" w:hAnsi="Palatino Linotype" w:cs="Palatino Linotype"/>
          <w:kern w:val="1"/>
          <w:sz w:val="24"/>
          <w:szCs w:val="24"/>
          <w:lang w:eastAsia="zh-CN"/>
        </w:rPr>
        <w:t xml:space="preserve">. Szükséglet. Pótszükséglet. Várható szükséglet. Hiány, póthiány, fölösleg, pótfölösleg. Kocsi és </w:t>
      </w:r>
      <w:proofErr w:type="spellStart"/>
      <w:r w:rsidRPr="00525ABC">
        <w:rPr>
          <w:rFonts w:ascii="Palatino Linotype" w:hAnsi="Palatino Linotype" w:cs="Palatino Linotype"/>
          <w:kern w:val="1"/>
          <w:sz w:val="24"/>
          <w:szCs w:val="24"/>
          <w:lang w:eastAsia="zh-CN"/>
        </w:rPr>
        <w:t>rakszer</w:t>
      </w:r>
      <w:proofErr w:type="spellEnd"/>
      <w:r w:rsidRPr="00525ABC">
        <w:rPr>
          <w:rFonts w:ascii="Palatino Linotype" w:hAnsi="Palatino Linotype" w:cs="Palatino Linotype"/>
          <w:kern w:val="1"/>
          <w:sz w:val="24"/>
          <w:szCs w:val="24"/>
          <w:lang w:eastAsia="zh-CN"/>
        </w:rPr>
        <w:t xml:space="preserve"> elosztás. Kocsiadat-felvétel. Kocsik nyilvántartása üzemviteli szempontból.</w:t>
      </w:r>
    </w:p>
    <w:p w:rsidR="0034099D" w:rsidRPr="00525ABC" w:rsidRDefault="0034099D" w:rsidP="00CA7C1C">
      <w:pPr>
        <w:widowControl w:val="0"/>
        <w:tabs>
          <w:tab w:val="left" w:pos="284"/>
        </w:tabs>
        <w:suppressAutoHyphens/>
        <w:spacing w:after="0"/>
        <w:ind w:left="567"/>
        <w:jc w:val="both"/>
        <w:textAlignment w:val="baseline"/>
        <w:rPr>
          <w:rFonts w:ascii="Palatino Linotype" w:hAnsi="Palatino Linotype" w:cs="Palatino Linotype"/>
          <w:kern w:val="1"/>
          <w:sz w:val="24"/>
          <w:szCs w:val="24"/>
          <w:lang w:eastAsia="zh-CN"/>
        </w:rPr>
      </w:pPr>
      <w:proofErr w:type="gramStart"/>
      <w:r w:rsidRPr="00525ABC">
        <w:rPr>
          <w:rFonts w:ascii="Palatino Linotype" w:hAnsi="Palatino Linotype" w:cs="Palatino Linotype"/>
          <w:kern w:val="1"/>
          <w:sz w:val="24"/>
          <w:szCs w:val="24"/>
          <w:lang w:eastAsia="zh-CN"/>
        </w:rPr>
        <w:t>szükséglet</w:t>
      </w:r>
      <w:proofErr w:type="gramEnd"/>
      <w:r w:rsidRPr="00525ABC">
        <w:rPr>
          <w:rFonts w:ascii="Palatino Linotype" w:hAnsi="Palatino Linotype" w:cs="Palatino Linotype"/>
          <w:kern w:val="1"/>
          <w:sz w:val="24"/>
          <w:szCs w:val="24"/>
          <w:lang w:eastAsia="zh-CN"/>
        </w:rPr>
        <w:t xml:space="preserve"> megállapítása, rendelkezésre álló állomány megállapítása. Hiány – fölösleg megállapítása. </w:t>
      </w:r>
      <w:proofErr w:type="spellStart"/>
      <w:r w:rsidRPr="00525ABC">
        <w:rPr>
          <w:rFonts w:ascii="Palatino Linotype" w:hAnsi="Palatino Linotype" w:cs="Palatino Linotype"/>
          <w:kern w:val="1"/>
          <w:sz w:val="24"/>
          <w:szCs w:val="24"/>
          <w:lang w:eastAsia="zh-CN"/>
        </w:rPr>
        <w:t>Kocsihelyzet</w:t>
      </w:r>
      <w:proofErr w:type="spellEnd"/>
      <w:r w:rsidRPr="00525ABC">
        <w:rPr>
          <w:rFonts w:ascii="Palatino Linotype" w:hAnsi="Palatino Linotype" w:cs="Palatino Linotype"/>
          <w:kern w:val="1"/>
          <w:sz w:val="24"/>
          <w:szCs w:val="24"/>
          <w:lang w:eastAsia="zh-CN"/>
        </w:rPr>
        <w:t xml:space="preserve"> összeállítás. </w:t>
      </w:r>
      <w:proofErr w:type="spellStart"/>
      <w:r w:rsidRPr="00525ABC">
        <w:rPr>
          <w:rFonts w:ascii="Palatino Linotype" w:hAnsi="Palatino Linotype" w:cs="Palatino Linotype"/>
          <w:kern w:val="1"/>
          <w:sz w:val="24"/>
          <w:szCs w:val="24"/>
          <w:lang w:eastAsia="zh-CN"/>
        </w:rPr>
        <w:t>Kocsielosztás</w:t>
      </w:r>
      <w:proofErr w:type="spellEnd"/>
      <w:r w:rsidRPr="00525ABC">
        <w:rPr>
          <w:rFonts w:ascii="Palatino Linotype" w:hAnsi="Palatino Linotype" w:cs="Palatino Linotype"/>
          <w:kern w:val="1"/>
          <w:sz w:val="24"/>
          <w:szCs w:val="24"/>
          <w:lang w:eastAsia="zh-CN"/>
        </w:rPr>
        <w:t xml:space="preserve">, </w:t>
      </w:r>
      <w:proofErr w:type="spellStart"/>
      <w:r w:rsidRPr="00525ABC">
        <w:rPr>
          <w:rFonts w:ascii="Palatino Linotype" w:hAnsi="Palatino Linotype" w:cs="Palatino Linotype"/>
          <w:kern w:val="1"/>
          <w:sz w:val="24"/>
          <w:szCs w:val="24"/>
          <w:lang w:eastAsia="zh-CN"/>
        </w:rPr>
        <w:t>kocsiirányítás</w:t>
      </w:r>
      <w:proofErr w:type="spellEnd"/>
      <w:r w:rsidRPr="00525ABC">
        <w:rPr>
          <w:rFonts w:ascii="Palatino Linotype" w:hAnsi="Palatino Linotype" w:cs="Palatino Linotype"/>
          <w:kern w:val="1"/>
          <w:sz w:val="24"/>
          <w:szCs w:val="24"/>
          <w:lang w:eastAsia="zh-CN"/>
        </w:rPr>
        <w:t xml:space="preserve">. </w:t>
      </w:r>
      <w:proofErr w:type="spellStart"/>
      <w:r w:rsidRPr="00525ABC">
        <w:rPr>
          <w:rFonts w:ascii="Palatino Linotype" w:hAnsi="Palatino Linotype" w:cs="Palatino Linotype"/>
          <w:kern w:val="1"/>
          <w:sz w:val="24"/>
          <w:szCs w:val="24"/>
          <w:lang w:eastAsia="zh-CN"/>
        </w:rPr>
        <w:t>Kocsitovábbítás</w:t>
      </w:r>
      <w:proofErr w:type="spellEnd"/>
      <w:r w:rsidRPr="00525ABC">
        <w:rPr>
          <w:rFonts w:ascii="Palatino Linotype" w:hAnsi="Palatino Linotype" w:cs="Palatino Linotype"/>
          <w:kern w:val="1"/>
          <w:sz w:val="24"/>
          <w:szCs w:val="24"/>
          <w:lang w:eastAsia="zh-CN"/>
        </w:rPr>
        <w:t xml:space="preserve"> fuvarlevéllel, kísérőlevéllel, e –fuvarlevéllel. Vonatelemzés, </w:t>
      </w:r>
      <w:proofErr w:type="spellStart"/>
      <w:r w:rsidRPr="00525ABC">
        <w:rPr>
          <w:rFonts w:ascii="Palatino Linotype" w:hAnsi="Palatino Linotype" w:cs="Palatino Linotype"/>
          <w:kern w:val="1"/>
          <w:sz w:val="24"/>
          <w:szCs w:val="24"/>
          <w:lang w:eastAsia="zh-CN"/>
        </w:rPr>
        <w:t>kocsikutatás</w:t>
      </w:r>
      <w:proofErr w:type="spellEnd"/>
      <w:r w:rsidRPr="00525ABC">
        <w:rPr>
          <w:rFonts w:ascii="Palatino Linotype" w:hAnsi="Palatino Linotype" w:cs="Palatino Linotype"/>
          <w:kern w:val="1"/>
          <w:sz w:val="24"/>
          <w:szCs w:val="24"/>
          <w:lang w:eastAsia="zh-CN"/>
        </w:rPr>
        <w:t xml:space="preserve">. Rakodási teljesítmények feldolgozása, összegzése. </w:t>
      </w:r>
      <w:proofErr w:type="spellStart"/>
      <w:r w:rsidRPr="00525ABC">
        <w:rPr>
          <w:rFonts w:ascii="Palatino Linotype" w:hAnsi="Palatino Linotype" w:cs="Palatino Linotype"/>
          <w:kern w:val="1"/>
          <w:sz w:val="24"/>
          <w:szCs w:val="24"/>
          <w:lang w:eastAsia="zh-CN"/>
        </w:rPr>
        <w:t>Rakszerek</w:t>
      </w:r>
      <w:proofErr w:type="spellEnd"/>
      <w:r w:rsidRPr="00525ABC">
        <w:rPr>
          <w:rFonts w:ascii="Palatino Linotype" w:hAnsi="Palatino Linotype" w:cs="Palatino Linotype"/>
          <w:kern w:val="1"/>
          <w:sz w:val="24"/>
          <w:szCs w:val="24"/>
          <w:lang w:eastAsia="zh-CN"/>
        </w:rPr>
        <w:t xml:space="preserve"> kezelése, elszámolása. Hiányzó, vagy fölös </w:t>
      </w:r>
      <w:proofErr w:type="spellStart"/>
      <w:r w:rsidRPr="00525ABC">
        <w:rPr>
          <w:rFonts w:ascii="Palatino Linotype" w:hAnsi="Palatino Linotype" w:cs="Palatino Linotype"/>
          <w:kern w:val="1"/>
          <w:sz w:val="24"/>
          <w:szCs w:val="24"/>
          <w:lang w:eastAsia="zh-CN"/>
        </w:rPr>
        <w:t>rakszerek</w:t>
      </w:r>
      <w:proofErr w:type="spellEnd"/>
      <w:r w:rsidRPr="00525ABC">
        <w:rPr>
          <w:rFonts w:ascii="Palatino Linotype" w:hAnsi="Palatino Linotype" w:cs="Palatino Linotype"/>
          <w:kern w:val="1"/>
          <w:sz w:val="24"/>
          <w:szCs w:val="24"/>
          <w:lang w:eastAsia="zh-CN"/>
        </w:rPr>
        <w:t xml:space="preserve"> kezelése. Javításos, vagy sérült </w:t>
      </w:r>
      <w:proofErr w:type="spellStart"/>
      <w:r w:rsidRPr="00525ABC">
        <w:rPr>
          <w:rFonts w:ascii="Palatino Linotype" w:hAnsi="Palatino Linotype" w:cs="Palatino Linotype"/>
          <w:kern w:val="1"/>
          <w:sz w:val="24"/>
          <w:szCs w:val="24"/>
          <w:lang w:eastAsia="zh-CN"/>
        </w:rPr>
        <w:t>rakszerek</w:t>
      </w:r>
      <w:proofErr w:type="spellEnd"/>
      <w:r w:rsidRPr="00525ABC">
        <w:rPr>
          <w:rFonts w:ascii="Palatino Linotype" w:hAnsi="Palatino Linotype" w:cs="Palatino Linotype"/>
          <w:kern w:val="1"/>
          <w:sz w:val="24"/>
          <w:szCs w:val="24"/>
          <w:lang w:eastAsia="zh-CN"/>
        </w:rPr>
        <w:t xml:space="preserve"> kezelése. </w:t>
      </w:r>
      <w:proofErr w:type="spellStart"/>
      <w:r w:rsidRPr="00525ABC">
        <w:rPr>
          <w:rFonts w:ascii="Palatino Linotype" w:hAnsi="Palatino Linotype" w:cs="Palatino Linotype"/>
          <w:kern w:val="1"/>
          <w:sz w:val="24"/>
          <w:szCs w:val="24"/>
          <w:lang w:eastAsia="zh-CN"/>
        </w:rPr>
        <w:t>Rakszerek</w:t>
      </w:r>
      <w:proofErr w:type="spellEnd"/>
      <w:r w:rsidRPr="00525ABC">
        <w:rPr>
          <w:rFonts w:ascii="Palatino Linotype" w:hAnsi="Palatino Linotype" w:cs="Palatino Linotype"/>
          <w:kern w:val="1"/>
          <w:sz w:val="24"/>
          <w:szCs w:val="24"/>
          <w:lang w:eastAsia="zh-CN"/>
        </w:rPr>
        <w:t xml:space="preserve"> tisztítása, mosása, fertőtlenítése.</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p>
    <w:p w:rsidR="0034099D" w:rsidRPr="00525ABC" w:rsidRDefault="0034099D" w:rsidP="00302A06">
      <w:pPr>
        <w:numPr>
          <w:ilvl w:val="2"/>
          <w:numId w:val="14"/>
        </w:numPr>
        <w:tabs>
          <w:tab w:val="left" w:pos="284"/>
        </w:tabs>
        <w:suppressAutoHyphens/>
        <w:autoSpaceDN w:val="0"/>
        <w:spacing w:after="0" w:line="240" w:lineRule="auto"/>
        <w:ind w:left="1190" w:hanging="623"/>
        <w:rPr>
          <w:rFonts w:ascii="Palatino Linotype" w:hAnsi="Palatino Linotype"/>
          <w:kern w:val="1"/>
          <w:lang w:eastAsia="zh-CN"/>
        </w:rPr>
      </w:pPr>
      <w:r w:rsidRPr="00525ABC">
        <w:rPr>
          <w:rFonts w:ascii="Palatino Linotype" w:hAnsi="Palatino Linotype" w:cs="Palatino Linotype"/>
          <w:b/>
          <w:kern w:val="1"/>
          <w:sz w:val="24"/>
          <w:szCs w:val="24"/>
          <w:lang w:eastAsia="zh-CN"/>
        </w:rPr>
        <w:t>Vasúti kocsi jellegrajz album</w:t>
      </w:r>
      <w:r w:rsidRPr="00525AB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r>
      <w:r w:rsidRPr="00525ABC">
        <w:rPr>
          <w:rFonts w:ascii="Palatino Linotype" w:hAnsi="Palatino Linotype" w:cs="Palatino Linotype"/>
          <w:b/>
          <w:kern w:val="1"/>
          <w:sz w:val="24"/>
          <w:szCs w:val="24"/>
          <w:lang w:eastAsia="zh-CN"/>
        </w:rPr>
        <w:tab/>
        <w:t xml:space="preserve">5 </w:t>
      </w:r>
      <w:r w:rsidRPr="00525ABC">
        <w:rPr>
          <w:rFonts w:ascii="Palatino Linotype" w:hAnsi="Palatino Linotype" w:cs="Palatino Linotype"/>
          <w:b/>
          <w:i/>
          <w:kern w:val="1"/>
          <w:sz w:val="24"/>
          <w:szCs w:val="24"/>
          <w:lang w:eastAsia="zh-CN"/>
        </w:rPr>
        <w:t>óra</w:t>
      </w:r>
    </w:p>
    <w:p w:rsidR="0034099D" w:rsidRPr="00525ABC" w:rsidRDefault="0034099D" w:rsidP="00CA7C1C">
      <w:pPr>
        <w:widowControl w:val="0"/>
        <w:tabs>
          <w:tab w:val="left" w:pos="284"/>
        </w:tabs>
        <w:suppressAutoHyphens/>
        <w:spacing w:after="0"/>
        <w:ind w:left="567"/>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Vasúti kocsik szerkezeti ismeretei, fajtái, műszaki jellemzői, méretei, feliratai.</w:t>
      </w:r>
    </w:p>
    <w:p w:rsidR="0034099D" w:rsidRPr="00525ABC" w:rsidRDefault="0034099D" w:rsidP="00CA7C1C">
      <w:pPr>
        <w:widowControl w:val="0"/>
        <w:tabs>
          <w:tab w:val="left" w:pos="284"/>
        </w:tabs>
        <w:suppressAutoHyphens/>
        <w:spacing w:after="0"/>
        <w:ind w:left="567"/>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A teherkocsik használata az árufuvarozás során, különféle áruval történő megrakás szabályai. A fuvarozni kívánt </w:t>
      </w:r>
      <w:proofErr w:type="gramStart"/>
      <w:r w:rsidRPr="00525ABC">
        <w:rPr>
          <w:rFonts w:ascii="Palatino Linotype" w:hAnsi="Palatino Linotype" w:cs="Palatino Linotype"/>
          <w:kern w:val="1"/>
          <w:sz w:val="24"/>
          <w:szCs w:val="24"/>
          <w:lang w:eastAsia="zh-CN"/>
        </w:rPr>
        <w:t>árú</w:t>
      </w:r>
      <w:proofErr w:type="gramEnd"/>
      <w:r w:rsidRPr="00525ABC">
        <w:rPr>
          <w:rFonts w:ascii="Palatino Linotype" w:hAnsi="Palatino Linotype" w:cs="Palatino Linotype"/>
          <w:kern w:val="1"/>
          <w:sz w:val="24"/>
          <w:szCs w:val="24"/>
          <w:lang w:eastAsia="zh-CN"/>
        </w:rPr>
        <w:t xml:space="preserve"> és a kocsi műszaki paramétereinek egymáshoz történő viszonya.  A vasúti kocsi tartozékát képező </w:t>
      </w:r>
      <w:proofErr w:type="spellStart"/>
      <w:r w:rsidRPr="00525ABC">
        <w:rPr>
          <w:rFonts w:ascii="Palatino Linotype" w:hAnsi="Palatino Linotype" w:cs="Palatino Linotype"/>
          <w:kern w:val="1"/>
          <w:sz w:val="24"/>
          <w:szCs w:val="24"/>
          <w:lang w:eastAsia="zh-CN"/>
        </w:rPr>
        <w:t>rakszerek</w:t>
      </w:r>
      <w:proofErr w:type="spellEnd"/>
      <w:r w:rsidRPr="00525ABC">
        <w:rPr>
          <w:rFonts w:ascii="Palatino Linotype" w:hAnsi="Palatino Linotype" w:cs="Palatino Linotype"/>
          <w:kern w:val="1"/>
          <w:sz w:val="24"/>
          <w:szCs w:val="24"/>
          <w:lang w:eastAsia="zh-CN"/>
        </w:rPr>
        <w:t xml:space="preserve">, fajtái, típusai, használata. A sérült javításos kocsi használata, súlyosan sérült vasúti kocsi felrakása vasúti kocsira, továbbítás szabályai.   </w:t>
      </w:r>
    </w:p>
    <w:p w:rsidR="008326D9" w:rsidRPr="00525ABC" w:rsidRDefault="008326D9" w:rsidP="0034099D">
      <w:pPr>
        <w:widowControl w:val="0"/>
        <w:tabs>
          <w:tab w:val="left" w:pos="284"/>
        </w:tabs>
        <w:suppressAutoHyphens/>
        <w:spacing w:after="0"/>
        <w:jc w:val="both"/>
        <w:textAlignment w:val="baseline"/>
        <w:rPr>
          <w:rFonts w:ascii="Palatino Linotype" w:hAnsi="Palatino Linotype" w:cs="Palatino Linotype"/>
          <w:kern w:val="1"/>
          <w:sz w:val="24"/>
          <w:szCs w:val="24"/>
          <w:lang w:eastAsia="zh-CN"/>
        </w:rPr>
      </w:pPr>
    </w:p>
    <w:p w:rsidR="0034099D" w:rsidRPr="00525ABC" w:rsidRDefault="0034099D" w:rsidP="00302A06">
      <w:pPr>
        <w:widowControl w:val="0"/>
        <w:numPr>
          <w:ilvl w:val="1"/>
          <w:numId w:val="14"/>
        </w:numPr>
        <w:suppressAutoHyphens/>
        <w:spacing w:after="0" w:line="240" w:lineRule="auto"/>
        <w:ind w:left="993" w:hanging="567"/>
        <w:rPr>
          <w:rFonts w:ascii="Palatino Linotype" w:hAnsi="Palatino Linotype"/>
          <w:b/>
          <w:i/>
          <w:sz w:val="24"/>
          <w:szCs w:val="24"/>
          <w:lang w:eastAsia="zh-CN"/>
        </w:rPr>
      </w:pPr>
      <w:r w:rsidRPr="00525ABC">
        <w:rPr>
          <w:rFonts w:ascii="Palatino Linotype" w:hAnsi="Palatino Linotype"/>
          <w:b/>
          <w:i/>
          <w:sz w:val="24"/>
          <w:szCs w:val="24"/>
          <w:lang w:eastAsia="zh-CN"/>
        </w:rPr>
        <w:t xml:space="preserve">A képzés javasolt helyszíne </w:t>
      </w:r>
      <w:r w:rsidRPr="00525ABC">
        <w:rPr>
          <w:rFonts w:ascii="Palatino Linotype" w:hAnsi="Palatino Linotype"/>
          <w:b/>
          <w:i/>
          <w:kern w:val="1"/>
          <w:sz w:val="24"/>
          <w:szCs w:val="24"/>
          <w:lang w:eastAsia="hi-IN" w:bidi="hi-IN"/>
        </w:rPr>
        <w:t>(ajánlás)</w:t>
      </w:r>
    </w:p>
    <w:p w:rsidR="0034099D" w:rsidRPr="00525ABC" w:rsidRDefault="00753A36" w:rsidP="00CA7C1C">
      <w:pPr>
        <w:suppressAutoHyphens/>
        <w:spacing w:after="0" w:line="240" w:lineRule="auto"/>
        <w:ind w:left="568" w:firstLine="425"/>
        <w:jc w:val="both"/>
        <w:rPr>
          <w:rFonts w:ascii="Palatino Linotype" w:hAnsi="Palatino Linotype"/>
          <w:bCs/>
          <w:sz w:val="24"/>
          <w:szCs w:val="24"/>
          <w:lang w:eastAsia="zh-CN"/>
        </w:rPr>
      </w:pPr>
      <w:r w:rsidRPr="00525ABC">
        <w:rPr>
          <w:rFonts w:ascii="Palatino Linotype" w:hAnsi="Palatino Linotype"/>
          <w:bCs/>
          <w:sz w:val="24"/>
          <w:szCs w:val="24"/>
          <w:lang w:eastAsia="zh-CN"/>
        </w:rPr>
        <w:t>Tanterem</w:t>
      </w:r>
    </w:p>
    <w:p w:rsidR="0034099D" w:rsidRPr="00525ABC" w:rsidRDefault="0034099D" w:rsidP="0034099D">
      <w:pPr>
        <w:suppressAutoHyphens/>
        <w:spacing w:after="0" w:line="240" w:lineRule="auto"/>
        <w:ind w:left="792"/>
        <w:jc w:val="both"/>
        <w:rPr>
          <w:rFonts w:ascii="Palatino Linotype" w:hAnsi="Palatino Linotype"/>
          <w:b/>
          <w:bCs/>
          <w:sz w:val="24"/>
          <w:szCs w:val="24"/>
          <w:lang w:eastAsia="zh-CN"/>
        </w:rPr>
      </w:pPr>
    </w:p>
    <w:p w:rsidR="0034099D" w:rsidRPr="00525ABC" w:rsidRDefault="0034099D" w:rsidP="00302A06">
      <w:pPr>
        <w:widowControl w:val="0"/>
        <w:numPr>
          <w:ilvl w:val="1"/>
          <w:numId w:val="14"/>
        </w:numPr>
        <w:suppressAutoHyphens/>
        <w:spacing w:after="0" w:line="240" w:lineRule="auto"/>
        <w:ind w:left="851" w:hanging="567"/>
        <w:rPr>
          <w:rFonts w:ascii="Palatino Linotype" w:hAnsi="Palatino Linotype"/>
          <w:b/>
          <w:bCs/>
          <w:sz w:val="24"/>
          <w:szCs w:val="24"/>
          <w:lang w:eastAsia="zh-CN"/>
        </w:rPr>
      </w:pPr>
      <w:r w:rsidRPr="00525ABC">
        <w:rPr>
          <w:rFonts w:ascii="Palatino Linotype" w:hAnsi="Palatino Linotype"/>
          <w:b/>
          <w:bCs/>
          <w:i/>
          <w:sz w:val="24"/>
          <w:szCs w:val="24"/>
          <w:lang w:eastAsia="zh-CN"/>
        </w:rPr>
        <w:t xml:space="preserve">A tantárgy elsajátítása során alkalmazható sajátos módszerek, tanulói </w:t>
      </w:r>
      <w:r w:rsidRPr="00525ABC">
        <w:rPr>
          <w:rFonts w:ascii="Palatino Linotype" w:hAnsi="Palatino Linotype"/>
          <w:b/>
          <w:bCs/>
          <w:i/>
          <w:sz w:val="24"/>
          <w:szCs w:val="24"/>
          <w:lang w:eastAsia="zh-CN"/>
        </w:rPr>
        <w:lastRenderedPageBreak/>
        <w:t>tevékenységformák (ajánlás)</w:t>
      </w:r>
    </w:p>
    <w:p w:rsidR="00753A36" w:rsidRPr="00525ABC" w:rsidRDefault="00753A36" w:rsidP="00753A36">
      <w:pPr>
        <w:widowControl w:val="0"/>
        <w:suppressAutoHyphens/>
        <w:spacing w:after="0" w:line="240" w:lineRule="auto"/>
        <w:ind w:left="284"/>
        <w:rPr>
          <w:rFonts w:ascii="Palatino Linotype" w:hAnsi="Palatino Linotype"/>
          <w:b/>
          <w:bCs/>
          <w:i/>
          <w:sz w:val="24"/>
          <w:szCs w:val="24"/>
          <w:lang w:eastAsia="zh-CN"/>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53A36" w:rsidRPr="00525ABC">
        <w:trPr>
          <w:cantSplit/>
          <w:trHeight w:val="921"/>
          <w:jc w:val="center"/>
        </w:trPr>
        <w:tc>
          <w:tcPr>
            <w:tcW w:w="828" w:type="dxa"/>
            <w:vMerge w:val="restart"/>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Sor-szám</w:t>
            </w:r>
          </w:p>
        </w:tc>
        <w:tc>
          <w:tcPr>
            <w:tcW w:w="3621" w:type="dxa"/>
            <w:vMerge w:val="restart"/>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Tanulói tevékenységforma</w:t>
            </w:r>
          </w:p>
        </w:tc>
        <w:tc>
          <w:tcPr>
            <w:tcW w:w="2370" w:type="dxa"/>
            <w:gridSpan w:val="3"/>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Tanulói tevékenység szervezési kerete</w:t>
            </w:r>
          </w:p>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(differenciálási módok)</w:t>
            </w:r>
          </w:p>
        </w:tc>
        <w:tc>
          <w:tcPr>
            <w:tcW w:w="2190" w:type="dxa"/>
            <w:vMerge w:val="restart"/>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Alkalmazandó eszközök és felszerelések (SZVK 6. pont lebontása, pontosítása)</w:t>
            </w:r>
          </w:p>
        </w:tc>
      </w:tr>
      <w:tr w:rsidR="00753A36" w:rsidRPr="00525ABC">
        <w:trPr>
          <w:cantSplit/>
          <w:trHeight w:val="1076"/>
          <w:jc w:val="center"/>
        </w:trPr>
        <w:tc>
          <w:tcPr>
            <w:tcW w:w="828" w:type="dxa"/>
            <w:vMerge/>
            <w:vAlign w:val="center"/>
          </w:tcPr>
          <w:p w:rsidR="00753A36" w:rsidRPr="00525ABC" w:rsidRDefault="00753A36" w:rsidP="00753A36">
            <w:pPr>
              <w:spacing w:after="0" w:line="240" w:lineRule="auto"/>
              <w:jc w:val="center"/>
              <w:rPr>
                <w:rFonts w:ascii="Palatino Linotype" w:eastAsia="Calibri" w:hAnsi="Palatino Linotype"/>
                <w:b/>
                <w:sz w:val="20"/>
                <w:szCs w:val="20"/>
              </w:rPr>
            </w:pPr>
          </w:p>
        </w:tc>
        <w:tc>
          <w:tcPr>
            <w:tcW w:w="3621" w:type="dxa"/>
            <w:vMerge/>
            <w:vAlign w:val="center"/>
          </w:tcPr>
          <w:p w:rsidR="00753A36" w:rsidRPr="00525ABC" w:rsidRDefault="00753A36" w:rsidP="00753A36">
            <w:pPr>
              <w:spacing w:after="0" w:line="240" w:lineRule="auto"/>
              <w:rPr>
                <w:rFonts w:ascii="Palatino Linotype" w:eastAsia="Calibri" w:hAnsi="Palatino Linotype"/>
                <w:b/>
                <w:sz w:val="20"/>
                <w:szCs w:val="20"/>
              </w:rPr>
            </w:pPr>
          </w:p>
        </w:tc>
        <w:tc>
          <w:tcPr>
            <w:tcW w:w="809" w:type="dxa"/>
            <w:textDirection w:val="btLr"/>
            <w:vAlign w:val="center"/>
          </w:tcPr>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Egyéni</w:t>
            </w:r>
          </w:p>
        </w:tc>
        <w:tc>
          <w:tcPr>
            <w:tcW w:w="798" w:type="dxa"/>
            <w:textDirection w:val="btLr"/>
            <w:vAlign w:val="center"/>
          </w:tcPr>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Csoport-</w:t>
            </w:r>
          </w:p>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bontás</w:t>
            </w:r>
          </w:p>
        </w:tc>
        <w:tc>
          <w:tcPr>
            <w:tcW w:w="763" w:type="dxa"/>
            <w:textDirection w:val="btLr"/>
            <w:vAlign w:val="center"/>
          </w:tcPr>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Osztály-</w:t>
            </w:r>
          </w:p>
          <w:p w:rsidR="00753A36" w:rsidRPr="00525ABC" w:rsidRDefault="00753A36" w:rsidP="00753A36">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keret</w:t>
            </w:r>
          </w:p>
        </w:tc>
        <w:tc>
          <w:tcPr>
            <w:tcW w:w="2190" w:type="dxa"/>
            <w:vMerge/>
            <w:vAlign w:val="center"/>
          </w:tcPr>
          <w:p w:rsidR="00753A36" w:rsidRPr="00525ABC" w:rsidRDefault="00753A36" w:rsidP="00753A36">
            <w:pPr>
              <w:spacing w:after="0" w:line="240" w:lineRule="auto"/>
              <w:jc w:val="center"/>
              <w:rPr>
                <w:rFonts w:ascii="Palatino Linotype" w:eastAsia="Calibri" w:hAnsi="Palatino Linotype"/>
                <w:b/>
                <w:sz w:val="20"/>
                <w:szCs w:val="20"/>
              </w:rPr>
            </w:pPr>
          </w:p>
        </w:tc>
      </w:tr>
      <w:tr w:rsidR="00753A36" w:rsidRPr="00525ABC">
        <w:trPr>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1.</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b/>
                <w:sz w:val="20"/>
                <w:szCs w:val="20"/>
              </w:rPr>
            </w:pPr>
            <w:r w:rsidRPr="00525ABC">
              <w:rPr>
                <w:rFonts w:ascii="Palatino Linotype" w:eastAsia="Calibri" w:hAnsi="Palatino Linotype" w:cs="Arial"/>
                <w:b/>
                <w:sz w:val="20"/>
                <w:szCs w:val="20"/>
              </w:rPr>
              <w:t>Információ feldolgozó tevékenységek</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1.1.</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önálló feldolgozása</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2190" w:type="dxa"/>
            <w:vMerge w:val="restart"/>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1.2.</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feladattal vezetett feldolgozása</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1.3.</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feldolgozása jegyzeteléssel</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1.4.</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Hallott szöveg feldolgozása jegyzeteléssel</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1.5.</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Hallott szöveg feladattal vezetett feldolgozása</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1.6.</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Információk önálló rendszerezése</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1.7.</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Információk feladattal vezetett rendszerezése</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2.</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2.1.</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Írásos elemzések készítése</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2190" w:type="dxa"/>
            <w:vMerge w:val="restart"/>
            <w:vAlign w:val="center"/>
          </w:tcPr>
          <w:p w:rsidR="003D197D" w:rsidRPr="00525ABC" w:rsidRDefault="0082678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2.2.</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Leírás készítése</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2.3.</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Válaszolás írásban mondatszintű kérdésekre</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2.4.</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Tesztfeladat megoldása</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2.5.</w:t>
            </w:r>
          </w:p>
        </w:tc>
        <w:tc>
          <w:tcPr>
            <w:tcW w:w="3621" w:type="dxa"/>
            <w:vAlign w:val="center"/>
          </w:tcPr>
          <w:p w:rsidR="003D197D" w:rsidRPr="00525ABC" w:rsidRDefault="003D197D"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Szöveges előadás egyéni felkészüléssel</w:t>
            </w:r>
          </w:p>
        </w:tc>
        <w:tc>
          <w:tcPr>
            <w:tcW w:w="809"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753A36">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3.</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Képi információk körében</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753A36" w:rsidRPr="00525ABC">
        <w:trPr>
          <w:jc w:val="center"/>
        </w:trPr>
        <w:tc>
          <w:tcPr>
            <w:tcW w:w="82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3.1.</w:t>
            </w:r>
          </w:p>
        </w:tc>
        <w:tc>
          <w:tcPr>
            <w:tcW w:w="3621" w:type="dxa"/>
            <w:vAlign w:val="center"/>
          </w:tcPr>
          <w:p w:rsidR="00753A36" w:rsidRPr="00525ABC" w:rsidRDefault="003D197D" w:rsidP="00753A36">
            <w:pPr>
              <w:spacing w:after="0" w:line="240" w:lineRule="auto"/>
              <w:rPr>
                <w:rFonts w:ascii="Palatino Linotype" w:eastAsia="Calibri" w:hAnsi="Palatino Linotype"/>
                <w:sz w:val="20"/>
                <w:szCs w:val="20"/>
              </w:rPr>
            </w:pPr>
            <w:r w:rsidRPr="00525ABC">
              <w:rPr>
                <w:rFonts w:ascii="Palatino Linotype" w:eastAsia="Calibri" w:hAnsi="Palatino Linotype" w:cs="Arial"/>
                <w:sz w:val="20"/>
                <w:szCs w:val="20"/>
              </w:rPr>
              <w:t>Vasúti kocsi jelleg</w:t>
            </w:r>
            <w:r w:rsidR="00753A36" w:rsidRPr="00525ABC">
              <w:rPr>
                <w:rFonts w:ascii="Palatino Linotype" w:eastAsia="Calibri" w:hAnsi="Palatino Linotype" w:cs="Arial"/>
                <w:sz w:val="20"/>
                <w:szCs w:val="20"/>
              </w:rPr>
              <w:t>rajz értelmezése</w:t>
            </w:r>
          </w:p>
        </w:tc>
        <w:tc>
          <w:tcPr>
            <w:tcW w:w="809" w:type="dxa"/>
            <w:vAlign w:val="center"/>
          </w:tcPr>
          <w:p w:rsidR="00753A36" w:rsidRPr="00525ABC" w:rsidRDefault="005277B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vAlign w:val="center"/>
          </w:tcPr>
          <w:p w:rsidR="00753A36" w:rsidRPr="00525ABC" w:rsidRDefault="005277B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2190" w:type="dxa"/>
            <w:vAlign w:val="center"/>
          </w:tcPr>
          <w:p w:rsidR="00753A36" w:rsidRPr="00525ABC" w:rsidRDefault="003D197D"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Vasúti kocsi jellegrajz táblázat</w:t>
            </w:r>
          </w:p>
        </w:tc>
      </w:tr>
      <w:tr w:rsidR="00753A36" w:rsidRPr="00525ABC">
        <w:trPr>
          <w:jc w:val="center"/>
        </w:trPr>
        <w:tc>
          <w:tcPr>
            <w:tcW w:w="82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5.</w:t>
            </w:r>
          </w:p>
        </w:tc>
        <w:tc>
          <w:tcPr>
            <w:tcW w:w="3621" w:type="dxa"/>
            <w:shd w:val="clear" w:color="auto" w:fill="D9D9D9"/>
            <w:vAlign w:val="center"/>
          </w:tcPr>
          <w:p w:rsidR="00753A36" w:rsidRPr="00525ABC" w:rsidRDefault="00753A36" w:rsidP="00753A36">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Csoportos munkaformák körében</w:t>
            </w:r>
          </w:p>
        </w:tc>
        <w:tc>
          <w:tcPr>
            <w:tcW w:w="809"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753A36" w:rsidRPr="00525ABC" w:rsidRDefault="00753A36" w:rsidP="00753A36">
            <w:pPr>
              <w:spacing w:after="0" w:line="240" w:lineRule="auto"/>
              <w:jc w:val="center"/>
              <w:rPr>
                <w:rFonts w:ascii="Palatino Linotype" w:eastAsia="Calibri" w:hAnsi="Palatino Linotype"/>
                <w:sz w:val="20"/>
                <w:szCs w:val="20"/>
              </w:rPr>
            </w:pPr>
          </w:p>
        </w:tc>
      </w:tr>
      <w:tr w:rsidR="00826787" w:rsidRPr="00525ABC">
        <w:trPr>
          <w:jc w:val="center"/>
        </w:trPr>
        <w:tc>
          <w:tcPr>
            <w:tcW w:w="828"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5.1.</w:t>
            </w:r>
          </w:p>
        </w:tc>
        <w:tc>
          <w:tcPr>
            <w:tcW w:w="3621" w:type="dxa"/>
            <w:vAlign w:val="center"/>
          </w:tcPr>
          <w:p w:rsidR="00826787" w:rsidRPr="00525ABC" w:rsidRDefault="00826787"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Feladattal vezetett kiscsoportos szövegfeldolgozás</w:t>
            </w:r>
          </w:p>
        </w:tc>
        <w:tc>
          <w:tcPr>
            <w:tcW w:w="809"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p>
        </w:tc>
        <w:tc>
          <w:tcPr>
            <w:tcW w:w="798"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p>
        </w:tc>
        <w:tc>
          <w:tcPr>
            <w:tcW w:w="2190" w:type="dxa"/>
            <w:vMerge w:val="restart"/>
            <w:vAlign w:val="center"/>
          </w:tcPr>
          <w:p w:rsidR="00826787" w:rsidRPr="00525ABC" w:rsidRDefault="0082678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Jogszabály gyűjtemény</w:t>
            </w:r>
          </w:p>
        </w:tc>
      </w:tr>
      <w:tr w:rsidR="00826787" w:rsidRPr="00525ABC">
        <w:trPr>
          <w:jc w:val="center"/>
        </w:trPr>
        <w:tc>
          <w:tcPr>
            <w:tcW w:w="828"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5.3.</w:t>
            </w:r>
          </w:p>
        </w:tc>
        <w:tc>
          <w:tcPr>
            <w:tcW w:w="3621" w:type="dxa"/>
            <w:vAlign w:val="center"/>
          </w:tcPr>
          <w:p w:rsidR="00826787" w:rsidRPr="00525ABC" w:rsidRDefault="00826787"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Kiscsoportos szakmai munkavégzés irányítással</w:t>
            </w:r>
          </w:p>
        </w:tc>
        <w:tc>
          <w:tcPr>
            <w:tcW w:w="809"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p>
        </w:tc>
        <w:tc>
          <w:tcPr>
            <w:tcW w:w="798"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p>
        </w:tc>
        <w:tc>
          <w:tcPr>
            <w:tcW w:w="2190" w:type="dxa"/>
            <w:vMerge/>
            <w:vAlign w:val="center"/>
          </w:tcPr>
          <w:p w:rsidR="00826787" w:rsidRPr="00525ABC" w:rsidRDefault="00826787" w:rsidP="00753A36">
            <w:pPr>
              <w:spacing w:after="0" w:line="240" w:lineRule="auto"/>
              <w:jc w:val="center"/>
              <w:rPr>
                <w:rFonts w:ascii="Palatino Linotype" w:eastAsia="Calibri" w:hAnsi="Palatino Linotype"/>
                <w:sz w:val="20"/>
                <w:szCs w:val="20"/>
              </w:rPr>
            </w:pPr>
          </w:p>
        </w:tc>
      </w:tr>
      <w:tr w:rsidR="00826787" w:rsidRPr="00525ABC">
        <w:trPr>
          <w:jc w:val="center"/>
        </w:trPr>
        <w:tc>
          <w:tcPr>
            <w:tcW w:w="828"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5.4.</w:t>
            </w:r>
          </w:p>
        </w:tc>
        <w:tc>
          <w:tcPr>
            <w:tcW w:w="3621" w:type="dxa"/>
            <w:vAlign w:val="center"/>
          </w:tcPr>
          <w:p w:rsidR="00826787" w:rsidRPr="00525ABC" w:rsidRDefault="00826787" w:rsidP="00753A36">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Csoportos helyzetgyakorlat</w:t>
            </w:r>
          </w:p>
        </w:tc>
        <w:tc>
          <w:tcPr>
            <w:tcW w:w="809"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p>
        </w:tc>
        <w:tc>
          <w:tcPr>
            <w:tcW w:w="798"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826787" w:rsidRPr="00525ABC" w:rsidRDefault="00826787" w:rsidP="00753A36">
            <w:pPr>
              <w:spacing w:after="0" w:line="240" w:lineRule="auto"/>
              <w:jc w:val="center"/>
              <w:rPr>
                <w:rFonts w:ascii="Palatino Linotype" w:eastAsia="Calibri" w:hAnsi="Palatino Linotype"/>
                <w:sz w:val="20"/>
                <w:szCs w:val="20"/>
              </w:rPr>
            </w:pPr>
          </w:p>
        </w:tc>
        <w:tc>
          <w:tcPr>
            <w:tcW w:w="2190" w:type="dxa"/>
            <w:vMerge/>
            <w:vAlign w:val="center"/>
          </w:tcPr>
          <w:p w:rsidR="00826787" w:rsidRPr="00525ABC" w:rsidRDefault="00826787" w:rsidP="00753A36">
            <w:pPr>
              <w:spacing w:after="0" w:line="240" w:lineRule="auto"/>
              <w:jc w:val="center"/>
              <w:rPr>
                <w:rFonts w:ascii="Palatino Linotype" w:eastAsia="Calibri" w:hAnsi="Palatino Linotype"/>
                <w:sz w:val="20"/>
                <w:szCs w:val="20"/>
              </w:rPr>
            </w:pPr>
          </w:p>
        </w:tc>
      </w:tr>
    </w:tbl>
    <w:p w:rsidR="0034099D" w:rsidRPr="00525ABC" w:rsidRDefault="0034099D" w:rsidP="0034099D">
      <w:pPr>
        <w:widowControl w:val="0"/>
        <w:suppressAutoHyphens/>
        <w:spacing w:after="0" w:line="240" w:lineRule="auto"/>
        <w:rPr>
          <w:rFonts w:ascii="Palatino Linotype" w:hAnsi="Palatino Linotype"/>
          <w:b/>
          <w:bCs/>
          <w:sz w:val="24"/>
          <w:szCs w:val="24"/>
          <w:lang w:eastAsia="zh-CN"/>
        </w:rPr>
      </w:pPr>
    </w:p>
    <w:p w:rsidR="0034099D" w:rsidRPr="00525ABC" w:rsidRDefault="0034099D" w:rsidP="0034099D">
      <w:pPr>
        <w:widowControl w:val="0"/>
        <w:suppressAutoHyphens/>
        <w:spacing w:after="0" w:line="240" w:lineRule="auto"/>
        <w:ind w:left="826"/>
        <w:rPr>
          <w:rFonts w:ascii="Palatino Linotype" w:hAnsi="Palatino Linotype"/>
          <w:b/>
          <w:bCs/>
          <w:i/>
          <w:sz w:val="24"/>
          <w:szCs w:val="24"/>
          <w:lang w:eastAsia="zh-CN"/>
        </w:rPr>
      </w:pPr>
      <w:r w:rsidRPr="00525ABC">
        <w:rPr>
          <w:rFonts w:ascii="Palatino Linotype" w:hAnsi="Palatino Linotype"/>
          <w:b/>
          <w:bCs/>
          <w:i/>
          <w:sz w:val="24"/>
          <w:szCs w:val="24"/>
          <w:lang w:eastAsia="zh-CN"/>
        </w:rPr>
        <w:t>A tantárgy elsajátítása során alkalmazható sajátos módszerek (ajánlás)</w:t>
      </w:r>
    </w:p>
    <w:p w:rsidR="00826787" w:rsidRPr="00525ABC" w:rsidRDefault="00826787" w:rsidP="00826787">
      <w:pPr>
        <w:widowControl w:val="0"/>
        <w:suppressAutoHyphens/>
        <w:spacing w:after="0" w:line="240" w:lineRule="auto"/>
        <w:rPr>
          <w:rFonts w:ascii="Palatino Linotype" w:hAnsi="Palatino Linotype"/>
          <w:b/>
          <w:bCs/>
          <w:i/>
          <w:sz w:val="24"/>
          <w:szCs w:val="24"/>
          <w:lang w:eastAsia="zh-CN"/>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26787" w:rsidRPr="00525ABC">
        <w:trPr>
          <w:jc w:val="center"/>
        </w:trPr>
        <w:tc>
          <w:tcPr>
            <w:tcW w:w="994" w:type="dxa"/>
            <w:vMerge w:val="restart"/>
            <w:vAlign w:val="center"/>
          </w:tcPr>
          <w:p w:rsidR="00826787" w:rsidRPr="00525ABC" w:rsidRDefault="00826787" w:rsidP="009B1C13">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2800" w:type="dxa"/>
            <w:vMerge w:val="restart"/>
            <w:vAlign w:val="center"/>
          </w:tcPr>
          <w:p w:rsidR="00826787" w:rsidRPr="00525ABC" w:rsidRDefault="00826787" w:rsidP="009B1C13">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 xml:space="preserve">Alkalmazott oktatási </w:t>
            </w:r>
          </w:p>
          <w:p w:rsidR="00826787" w:rsidRPr="00525ABC" w:rsidRDefault="00826787" w:rsidP="009B1C13">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módszer neve</w:t>
            </w:r>
          </w:p>
        </w:tc>
        <w:tc>
          <w:tcPr>
            <w:tcW w:w="2835" w:type="dxa"/>
            <w:gridSpan w:val="3"/>
            <w:vAlign w:val="center"/>
          </w:tcPr>
          <w:p w:rsidR="00826787" w:rsidRPr="00525ABC" w:rsidRDefault="00826787" w:rsidP="009B1C13">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 tanulói tevékenység szervezeti kerete</w:t>
            </w:r>
          </w:p>
        </w:tc>
        <w:tc>
          <w:tcPr>
            <w:tcW w:w="2659" w:type="dxa"/>
            <w:vMerge w:val="restart"/>
            <w:vAlign w:val="center"/>
          </w:tcPr>
          <w:p w:rsidR="00826787" w:rsidRPr="00525ABC" w:rsidRDefault="00826787" w:rsidP="009B1C13">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826787" w:rsidRPr="00525ABC">
        <w:trPr>
          <w:jc w:val="center"/>
        </w:trPr>
        <w:tc>
          <w:tcPr>
            <w:tcW w:w="994" w:type="dxa"/>
            <w:vMerge/>
            <w:vAlign w:val="center"/>
          </w:tcPr>
          <w:p w:rsidR="00826787" w:rsidRPr="00525ABC" w:rsidRDefault="00826787" w:rsidP="009B1C13">
            <w:pPr>
              <w:suppressAutoHyphens/>
              <w:spacing w:after="0" w:line="240" w:lineRule="auto"/>
              <w:jc w:val="center"/>
              <w:rPr>
                <w:rFonts w:ascii="Palatino Linotype" w:hAnsi="Palatino Linotype"/>
                <w:b/>
                <w:sz w:val="20"/>
                <w:szCs w:val="20"/>
                <w:lang w:eastAsia="zh-CN"/>
              </w:rPr>
            </w:pPr>
          </w:p>
        </w:tc>
        <w:tc>
          <w:tcPr>
            <w:tcW w:w="2800" w:type="dxa"/>
            <w:vMerge/>
            <w:vAlign w:val="center"/>
          </w:tcPr>
          <w:p w:rsidR="00826787" w:rsidRPr="00525ABC" w:rsidRDefault="00826787" w:rsidP="009B1C13">
            <w:pPr>
              <w:suppressAutoHyphens/>
              <w:spacing w:after="0" w:line="240" w:lineRule="auto"/>
              <w:rPr>
                <w:rFonts w:ascii="Palatino Linotype" w:hAnsi="Palatino Linotype"/>
                <w:b/>
                <w:sz w:val="20"/>
                <w:szCs w:val="20"/>
                <w:lang w:eastAsia="zh-CN"/>
              </w:rPr>
            </w:pPr>
          </w:p>
        </w:tc>
        <w:tc>
          <w:tcPr>
            <w:tcW w:w="945" w:type="dxa"/>
            <w:vAlign w:val="center"/>
          </w:tcPr>
          <w:p w:rsidR="00826787" w:rsidRPr="00525ABC" w:rsidRDefault="00826787" w:rsidP="009B1C13">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tc>
        <w:tc>
          <w:tcPr>
            <w:tcW w:w="2659" w:type="dxa"/>
            <w:vMerge/>
            <w:vAlign w:val="center"/>
          </w:tcPr>
          <w:p w:rsidR="00826787" w:rsidRPr="00525ABC" w:rsidRDefault="00826787" w:rsidP="009B1C13">
            <w:pPr>
              <w:suppressAutoHyphens/>
              <w:spacing w:after="0" w:line="240" w:lineRule="auto"/>
              <w:jc w:val="center"/>
              <w:rPr>
                <w:rFonts w:ascii="Palatino Linotype" w:hAnsi="Palatino Linotype"/>
                <w:b/>
                <w:sz w:val="20"/>
                <w:szCs w:val="20"/>
                <w:lang w:eastAsia="zh-CN"/>
              </w:rPr>
            </w:pPr>
          </w:p>
        </w:tc>
      </w:tr>
      <w:tr w:rsidR="00826787" w:rsidRPr="00525ABC">
        <w:trPr>
          <w:jc w:val="center"/>
        </w:trPr>
        <w:tc>
          <w:tcPr>
            <w:tcW w:w="994"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2800" w:type="dxa"/>
            <w:vAlign w:val="center"/>
          </w:tcPr>
          <w:p w:rsidR="00826787" w:rsidRPr="00525ABC" w:rsidRDefault="00826787" w:rsidP="009B1C13">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magyarázat</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restart"/>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Jogszabály gyűjtemény</w:t>
            </w:r>
          </w:p>
        </w:tc>
      </w:tr>
      <w:tr w:rsidR="00826787" w:rsidRPr="00525ABC">
        <w:trPr>
          <w:jc w:val="center"/>
        </w:trPr>
        <w:tc>
          <w:tcPr>
            <w:tcW w:w="994"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lastRenderedPageBreak/>
              <w:t>1.4.</w:t>
            </w:r>
          </w:p>
        </w:tc>
        <w:tc>
          <w:tcPr>
            <w:tcW w:w="2800" w:type="dxa"/>
            <w:vAlign w:val="center"/>
          </w:tcPr>
          <w:p w:rsidR="00826787" w:rsidRPr="00525ABC" w:rsidRDefault="00826787" w:rsidP="009B1C13">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megbeszélés</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r>
      <w:tr w:rsidR="00826787" w:rsidRPr="00525ABC">
        <w:trPr>
          <w:jc w:val="center"/>
        </w:trPr>
        <w:tc>
          <w:tcPr>
            <w:tcW w:w="994"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2800" w:type="dxa"/>
            <w:vAlign w:val="center"/>
          </w:tcPr>
          <w:p w:rsidR="00826787" w:rsidRPr="00525ABC" w:rsidRDefault="00826787" w:rsidP="009B1C13">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szemléltetés</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2659" w:type="dxa"/>
            <w:vMerge/>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r>
      <w:tr w:rsidR="00826787" w:rsidRPr="00525ABC">
        <w:trPr>
          <w:jc w:val="center"/>
        </w:trPr>
        <w:tc>
          <w:tcPr>
            <w:tcW w:w="994"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1.8.</w:t>
            </w:r>
          </w:p>
        </w:tc>
        <w:tc>
          <w:tcPr>
            <w:tcW w:w="2800" w:type="dxa"/>
            <w:vAlign w:val="center"/>
          </w:tcPr>
          <w:p w:rsidR="00826787" w:rsidRPr="00525ABC" w:rsidRDefault="00826787" w:rsidP="009B1C13">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kooperatív tanulás</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c>
          <w:tcPr>
            <w:tcW w:w="2659" w:type="dxa"/>
            <w:vMerge/>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r>
      <w:tr w:rsidR="00826787" w:rsidRPr="00525ABC">
        <w:trPr>
          <w:jc w:val="center"/>
        </w:trPr>
        <w:tc>
          <w:tcPr>
            <w:tcW w:w="994"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1.11.</w:t>
            </w:r>
          </w:p>
        </w:tc>
        <w:tc>
          <w:tcPr>
            <w:tcW w:w="2800" w:type="dxa"/>
            <w:vAlign w:val="center"/>
          </w:tcPr>
          <w:p w:rsidR="00826787" w:rsidRPr="00525ABC" w:rsidRDefault="00826787" w:rsidP="009B1C13">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házi feladat</w:t>
            </w:r>
          </w:p>
        </w:tc>
        <w:tc>
          <w:tcPr>
            <w:tcW w:w="945" w:type="dxa"/>
            <w:vAlign w:val="center"/>
          </w:tcPr>
          <w:p w:rsidR="00826787" w:rsidRPr="00525ABC" w:rsidRDefault="00826787" w:rsidP="009B1C13">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c>
          <w:tcPr>
            <w:tcW w:w="945" w:type="dxa"/>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c>
          <w:tcPr>
            <w:tcW w:w="2659" w:type="dxa"/>
            <w:vMerge/>
            <w:vAlign w:val="center"/>
          </w:tcPr>
          <w:p w:rsidR="00826787" w:rsidRPr="00525ABC" w:rsidRDefault="00826787" w:rsidP="009B1C13">
            <w:pPr>
              <w:suppressAutoHyphens/>
              <w:spacing w:after="0" w:line="240" w:lineRule="auto"/>
              <w:jc w:val="center"/>
              <w:rPr>
                <w:rFonts w:ascii="Palatino Linotype" w:hAnsi="Palatino Linotype"/>
                <w:sz w:val="20"/>
                <w:szCs w:val="20"/>
                <w:lang w:eastAsia="zh-CN"/>
              </w:rPr>
            </w:pPr>
          </w:p>
        </w:tc>
      </w:tr>
    </w:tbl>
    <w:p w:rsidR="0034099D" w:rsidRPr="00525ABC" w:rsidRDefault="0034099D" w:rsidP="0034099D">
      <w:pPr>
        <w:widowControl w:val="0"/>
        <w:suppressAutoHyphens/>
        <w:spacing w:after="0" w:line="240" w:lineRule="auto"/>
        <w:ind w:left="826"/>
        <w:rPr>
          <w:rFonts w:ascii="Palatino Linotype" w:hAnsi="Palatino Linotype"/>
          <w:b/>
          <w:bCs/>
          <w:i/>
          <w:sz w:val="24"/>
          <w:szCs w:val="24"/>
          <w:lang w:eastAsia="zh-CN"/>
        </w:rPr>
      </w:pPr>
    </w:p>
    <w:p w:rsidR="0034099D" w:rsidRPr="00525ABC" w:rsidRDefault="0034099D" w:rsidP="0034099D">
      <w:pPr>
        <w:widowControl w:val="0"/>
        <w:suppressAutoHyphens/>
        <w:spacing w:after="0" w:line="240" w:lineRule="auto"/>
        <w:ind w:left="826"/>
        <w:rPr>
          <w:rFonts w:ascii="Palatino Linotype" w:hAnsi="Palatino Linotype"/>
          <w:b/>
          <w:bCs/>
          <w:i/>
          <w:sz w:val="24"/>
          <w:szCs w:val="24"/>
          <w:lang w:eastAsia="zh-CN"/>
        </w:rPr>
      </w:pPr>
      <w:r w:rsidRPr="00525ABC">
        <w:rPr>
          <w:rFonts w:ascii="Palatino Linotype" w:hAnsi="Palatino Linotype"/>
          <w:b/>
          <w:bCs/>
          <w:i/>
          <w:sz w:val="24"/>
          <w:szCs w:val="24"/>
          <w:lang w:eastAsia="zh-CN"/>
        </w:rPr>
        <w:t>A tantárgy elsajátítása során alkalmazható tanulói tevékenységformák (ajánlás)</w:t>
      </w:r>
    </w:p>
    <w:p w:rsidR="00826787" w:rsidRPr="00525ABC" w:rsidRDefault="00826787" w:rsidP="00CA7C1C">
      <w:pPr>
        <w:widowControl w:val="0"/>
        <w:tabs>
          <w:tab w:val="left" w:pos="284"/>
        </w:tabs>
        <w:suppressAutoHyphens/>
        <w:spacing w:after="0" w:line="240" w:lineRule="auto"/>
        <w:ind w:left="826"/>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Olvasott szöveg feladattal vezetett feldolgozása 30 %</w:t>
      </w:r>
    </w:p>
    <w:p w:rsidR="00826787" w:rsidRPr="00525ABC" w:rsidRDefault="00826787" w:rsidP="00CA7C1C">
      <w:pPr>
        <w:widowControl w:val="0"/>
        <w:tabs>
          <w:tab w:val="left" w:pos="284"/>
        </w:tabs>
        <w:suppressAutoHyphens/>
        <w:spacing w:after="0" w:line="240" w:lineRule="auto"/>
        <w:ind w:left="826"/>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Olvasott szöveg feldolgozása 20 %</w:t>
      </w:r>
    </w:p>
    <w:p w:rsidR="00826787" w:rsidRPr="00525ABC" w:rsidRDefault="00FC2D43" w:rsidP="00CA7C1C">
      <w:pPr>
        <w:widowControl w:val="0"/>
        <w:tabs>
          <w:tab w:val="left" w:pos="284"/>
        </w:tabs>
        <w:suppressAutoHyphens/>
        <w:spacing w:after="0" w:line="240" w:lineRule="auto"/>
        <w:ind w:left="826"/>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Halott szöveg feldolgozása </w:t>
      </w:r>
      <w:r w:rsidR="00826787" w:rsidRPr="00525ABC">
        <w:rPr>
          <w:rFonts w:ascii="Palatino Linotype" w:hAnsi="Palatino Linotype" w:cs="Palatino Linotype"/>
          <w:kern w:val="1"/>
          <w:sz w:val="24"/>
          <w:szCs w:val="24"/>
          <w:lang w:eastAsia="zh-CN"/>
        </w:rPr>
        <w:t xml:space="preserve">10 % </w:t>
      </w:r>
    </w:p>
    <w:p w:rsidR="00826787" w:rsidRPr="00525ABC" w:rsidRDefault="00826787" w:rsidP="00CA7C1C">
      <w:pPr>
        <w:widowControl w:val="0"/>
        <w:tabs>
          <w:tab w:val="left" w:pos="284"/>
        </w:tabs>
        <w:suppressAutoHyphens/>
        <w:spacing w:after="0" w:line="240" w:lineRule="auto"/>
        <w:ind w:left="826"/>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Tesztfeladat megoldása 10 %</w:t>
      </w:r>
    </w:p>
    <w:p w:rsidR="00826787" w:rsidRPr="00525ABC" w:rsidRDefault="00826787" w:rsidP="00CA7C1C">
      <w:pPr>
        <w:widowControl w:val="0"/>
        <w:tabs>
          <w:tab w:val="left" w:pos="284"/>
        </w:tabs>
        <w:suppressAutoHyphens/>
        <w:spacing w:after="0" w:line="240" w:lineRule="auto"/>
        <w:ind w:left="826"/>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Kifejtős feladat megoldása 20%</w:t>
      </w:r>
    </w:p>
    <w:p w:rsidR="00826787" w:rsidRPr="00525ABC" w:rsidRDefault="00826787" w:rsidP="00CA7C1C">
      <w:pPr>
        <w:widowControl w:val="0"/>
        <w:tabs>
          <w:tab w:val="left" w:pos="284"/>
        </w:tabs>
        <w:suppressAutoHyphens/>
        <w:spacing w:after="0" w:line="240" w:lineRule="auto"/>
        <w:ind w:left="826"/>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Alkalmazott forma és űrlapok kitöltése feldolgozása 10%</w:t>
      </w:r>
    </w:p>
    <w:p w:rsidR="0034099D" w:rsidRPr="00525ABC" w:rsidRDefault="0034099D" w:rsidP="0034099D">
      <w:pPr>
        <w:suppressAutoHyphens/>
        <w:spacing w:after="0" w:line="240" w:lineRule="auto"/>
        <w:ind w:left="555" w:hanging="15"/>
        <w:jc w:val="both"/>
        <w:rPr>
          <w:rFonts w:ascii="Palatino Linotype" w:hAnsi="Palatino Linotype"/>
          <w:iCs/>
          <w:sz w:val="24"/>
          <w:szCs w:val="24"/>
          <w:lang w:eastAsia="zh-CN"/>
        </w:rPr>
      </w:pPr>
    </w:p>
    <w:p w:rsidR="0034099D" w:rsidRPr="00525ABC" w:rsidRDefault="0034099D" w:rsidP="00302A06">
      <w:pPr>
        <w:widowControl w:val="0"/>
        <w:numPr>
          <w:ilvl w:val="1"/>
          <w:numId w:val="14"/>
        </w:numPr>
        <w:suppressAutoHyphens/>
        <w:spacing w:after="0" w:line="240" w:lineRule="auto"/>
        <w:ind w:left="826" w:hanging="542"/>
        <w:rPr>
          <w:rFonts w:ascii="Palatino Linotype" w:hAnsi="Palatino Linotype"/>
          <w:b/>
          <w:bCs/>
          <w:sz w:val="24"/>
          <w:szCs w:val="24"/>
          <w:lang w:eastAsia="zh-CN"/>
        </w:rPr>
      </w:pPr>
      <w:r w:rsidRPr="00525ABC">
        <w:rPr>
          <w:rFonts w:ascii="Palatino Linotype" w:hAnsi="Palatino Linotype"/>
          <w:b/>
          <w:bCs/>
          <w:sz w:val="24"/>
          <w:szCs w:val="24"/>
          <w:lang w:eastAsia="zh-CN"/>
        </w:rPr>
        <w:t>A tantárgy értékelésének módja</w:t>
      </w:r>
    </w:p>
    <w:p w:rsidR="0034099D" w:rsidRPr="00525ABC" w:rsidRDefault="0034099D" w:rsidP="00CA7C1C">
      <w:pPr>
        <w:widowControl w:val="0"/>
        <w:tabs>
          <w:tab w:val="left" w:pos="284"/>
        </w:tabs>
        <w:suppressAutoHyphens/>
        <w:spacing w:after="0"/>
        <w:ind w:left="284"/>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„A nemzeti köznevelésről szóló 2011. évi CXC. </w:t>
      </w:r>
      <w:r w:rsidR="00B14EBB">
        <w:rPr>
          <w:rFonts w:ascii="Palatino Linotype" w:hAnsi="Palatino Linotype" w:cs="Palatino Linotype"/>
          <w:kern w:val="1"/>
          <w:sz w:val="24"/>
          <w:szCs w:val="24"/>
          <w:lang w:eastAsia="zh-CN"/>
        </w:rPr>
        <w:t>törvény 54</w:t>
      </w:r>
      <w:r w:rsidRPr="00525ABC">
        <w:rPr>
          <w:rFonts w:ascii="Palatino Linotype" w:hAnsi="Palatino Linotype" w:cs="Palatino Linotype"/>
          <w:kern w:val="1"/>
          <w:sz w:val="24"/>
          <w:szCs w:val="24"/>
          <w:lang w:eastAsia="zh-CN"/>
        </w:rPr>
        <w:t>. § (2) a) pontja szerinti értékeléssel.”</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p>
    <w:p w:rsidR="0034099D" w:rsidRPr="00525ABC" w:rsidRDefault="008326D9" w:rsidP="0034099D">
      <w:pPr>
        <w:widowControl w:val="0"/>
        <w:tabs>
          <w:tab w:val="left" w:pos="284"/>
        </w:tabs>
        <w:suppressAutoHyphens/>
        <w:spacing w:after="0" w:line="240" w:lineRule="auto"/>
        <w:textAlignment w:val="baseline"/>
        <w:rPr>
          <w:rFonts w:ascii="Palatino Linotype" w:hAnsi="Palatino Linotype" w:cs="Palatino Linotype"/>
          <w:b/>
          <w:kern w:val="1"/>
          <w:sz w:val="24"/>
          <w:szCs w:val="24"/>
          <w:lang w:eastAsia="zh-CN"/>
        </w:rPr>
      </w:pPr>
      <w:r w:rsidRPr="00525ABC">
        <w:rPr>
          <w:rFonts w:ascii="Palatino Linotype" w:hAnsi="Palatino Linotype" w:cs="Palatino Linotype"/>
          <w:b/>
          <w:kern w:val="1"/>
          <w:sz w:val="24"/>
          <w:szCs w:val="24"/>
          <w:lang w:eastAsia="zh-CN"/>
        </w:rPr>
        <w:t>21</w:t>
      </w:r>
      <w:r w:rsidR="0034099D" w:rsidRPr="00525ABC">
        <w:rPr>
          <w:rFonts w:ascii="Palatino Linotype" w:hAnsi="Palatino Linotype" w:cs="Palatino Linotype"/>
          <w:b/>
          <w:kern w:val="1"/>
          <w:sz w:val="24"/>
          <w:szCs w:val="24"/>
          <w:lang w:eastAsia="zh-CN"/>
        </w:rPr>
        <w:t>.</w:t>
      </w:r>
      <w:r w:rsidRPr="00525ABC">
        <w:rPr>
          <w:rFonts w:ascii="Palatino Linotype" w:hAnsi="Palatino Linotype" w:cs="Palatino Linotype"/>
          <w:b/>
          <w:kern w:val="1"/>
          <w:sz w:val="24"/>
          <w:szCs w:val="24"/>
          <w:lang w:eastAsia="zh-CN"/>
        </w:rPr>
        <w:t xml:space="preserve"> </w:t>
      </w:r>
      <w:r w:rsidR="0034099D" w:rsidRPr="00525ABC">
        <w:rPr>
          <w:rFonts w:ascii="Palatino Linotype" w:hAnsi="Palatino Linotype" w:cs="Palatino Linotype"/>
          <w:kern w:val="1"/>
          <w:sz w:val="24"/>
          <w:szCs w:val="24"/>
          <w:lang w:eastAsia="zh-CN"/>
        </w:rPr>
        <w:t xml:space="preserve">  </w:t>
      </w:r>
      <w:r w:rsidR="0034099D" w:rsidRPr="00525ABC">
        <w:rPr>
          <w:rFonts w:ascii="Palatino Linotype" w:hAnsi="Palatino Linotype" w:cs="Palatino Linotype"/>
          <w:b/>
          <w:kern w:val="1"/>
          <w:sz w:val="24"/>
          <w:szCs w:val="24"/>
          <w:lang w:eastAsia="zh-CN"/>
        </w:rPr>
        <w:t>Rakodási</w:t>
      </w:r>
      <w:r w:rsidR="00155750" w:rsidRPr="00525ABC">
        <w:rPr>
          <w:rFonts w:ascii="Palatino Linotype" w:hAnsi="Palatino Linotype" w:cs="Palatino Linotype"/>
          <w:b/>
          <w:kern w:val="1"/>
          <w:sz w:val="24"/>
          <w:szCs w:val="24"/>
          <w:lang w:eastAsia="zh-CN"/>
        </w:rPr>
        <w:t xml:space="preserve"> -</w:t>
      </w:r>
      <w:r w:rsidR="0034099D" w:rsidRPr="00525ABC">
        <w:rPr>
          <w:rFonts w:ascii="Palatino Linotype" w:hAnsi="Palatino Linotype" w:cs="Palatino Linotype"/>
          <w:b/>
          <w:kern w:val="1"/>
          <w:sz w:val="24"/>
          <w:szCs w:val="24"/>
          <w:lang w:eastAsia="zh-CN"/>
        </w:rPr>
        <w:t xml:space="preserve"> és </w:t>
      </w:r>
      <w:r w:rsidR="00C246D7" w:rsidRPr="00525ABC">
        <w:rPr>
          <w:rFonts w:ascii="Palatino Linotype" w:hAnsi="Palatino Linotype" w:cs="Palatino Linotype"/>
          <w:b/>
          <w:kern w:val="1"/>
          <w:sz w:val="24"/>
          <w:szCs w:val="24"/>
          <w:lang w:eastAsia="zh-CN"/>
        </w:rPr>
        <w:t>I</w:t>
      </w:r>
      <w:r w:rsidR="0034099D" w:rsidRPr="00525ABC">
        <w:rPr>
          <w:rFonts w:ascii="Palatino Linotype" w:hAnsi="Palatino Linotype" w:cs="Palatino Linotype"/>
          <w:b/>
          <w:kern w:val="1"/>
          <w:sz w:val="24"/>
          <w:szCs w:val="24"/>
          <w:lang w:eastAsia="zh-CN"/>
        </w:rPr>
        <w:t xml:space="preserve">rányítási szabályok </w:t>
      </w:r>
      <w:proofErr w:type="gramStart"/>
      <w:r w:rsidR="00425824" w:rsidRPr="00525ABC">
        <w:rPr>
          <w:rFonts w:ascii="Palatino Linotype" w:hAnsi="Palatino Linotype" w:cs="Palatino Linotype"/>
          <w:b/>
          <w:kern w:val="1"/>
          <w:sz w:val="24"/>
          <w:szCs w:val="24"/>
          <w:lang w:eastAsia="zh-CN"/>
        </w:rPr>
        <w:t>gyakorlat</w:t>
      </w:r>
      <w:r w:rsidR="0034099D" w:rsidRPr="00525AB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r>
      <w:r w:rsidR="00CA7C1C">
        <w:rPr>
          <w:rFonts w:ascii="Palatino Linotype" w:hAnsi="Palatino Linotype" w:cs="Palatino Linotype"/>
          <w:b/>
          <w:kern w:val="1"/>
          <w:sz w:val="24"/>
          <w:szCs w:val="24"/>
          <w:lang w:eastAsia="zh-CN"/>
        </w:rPr>
        <w:tab/>
        <w:t xml:space="preserve">          </w:t>
      </w:r>
      <w:r w:rsidR="0034099D" w:rsidRPr="00525ABC">
        <w:rPr>
          <w:rFonts w:ascii="Palatino Linotype" w:hAnsi="Palatino Linotype" w:cs="Palatino Linotype"/>
          <w:b/>
          <w:kern w:val="1"/>
          <w:sz w:val="24"/>
          <w:szCs w:val="24"/>
          <w:lang w:eastAsia="zh-CN"/>
        </w:rPr>
        <w:t>32</w:t>
      </w:r>
      <w:proofErr w:type="gramEnd"/>
      <w:r w:rsidR="0034099D" w:rsidRPr="00525ABC">
        <w:rPr>
          <w:rFonts w:ascii="Palatino Linotype" w:hAnsi="Palatino Linotype" w:cs="Palatino Linotype"/>
          <w:b/>
          <w:kern w:val="1"/>
          <w:sz w:val="24"/>
          <w:szCs w:val="24"/>
          <w:lang w:eastAsia="zh-CN"/>
        </w:rPr>
        <w:t xml:space="preserve"> óra*</w:t>
      </w:r>
    </w:p>
    <w:p w:rsidR="0034099D" w:rsidRPr="00525ABC" w:rsidRDefault="0034099D" w:rsidP="0034099D">
      <w:pPr>
        <w:tabs>
          <w:tab w:val="left" w:pos="284"/>
        </w:tabs>
        <w:suppressAutoHyphens/>
        <w:autoSpaceDN w:val="0"/>
        <w:spacing w:after="0" w:line="240" w:lineRule="auto"/>
        <w:ind w:right="-1"/>
        <w:jc w:val="right"/>
        <w:textAlignment w:val="baseline"/>
        <w:rPr>
          <w:rFonts w:ascii="Palatino Linotype" w:hAnsi="Palatino Linotype" w:cs="Palatino Linotype"/>
          <w:kern w:val="3"/>
          <w:sz w:val="20"/>
          <w:szCs w:val="20"/>
          <w:lang w:eastAsia="zh-CN"/>
        </w:rPr>
      </w:pPr>
      <w:r w:rsidRPr="00525ABC">
        <w:rPr>
          <w:rFonts w:ascii="Palatino Linotype" w:hAnsi="Palatino Linotype" w:cs="Palatino Linotype"/>
          <w:kern w:val="3"/>
          <w:sz w:val="20"/>
          <w:szCs w:val="20"/>
          <w:lang w:eastAsia="zh-CN"/>
        </w:rPr>
        <w:t>14. évfolyamon megszervezett képzés</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p>
    <w:p w:rsidR="0034099D" w:rsidRPr="00525ABC" w:rsidRDefault="008326D9" w:rsidP="0034099D">
      <w:pPr>
        <w:widowControl w:val="0"/>
        <w:tabs>
          <w:tab w:val="left" w:pos="284"/>
        </w:tabs>
        <w:suppressAutoHyphens/>
        <w:spacing w:after="0"/>
        <w:ind w:left="993" w:hanging="567"/>
        <w:jc w:val="both"/>
        <w:textAlignment w:val="baseline"/>
        <w:rPr>
          <w:rFonts w:ascii="Palatino Linotype" w:hAnsi="Palatino Linotype" w:cs="Palatino Linotype"/>
          <w:b/>
          <w:kern w:val="1"/>
          <w:sz w:val="24"/>
          <w:szCs w:val="24"/>
          <w:lang w:eastAsia="zh-CN"/>
        </w:rPr>
      </w:pPr>
      <w:r w:rsidRPr="00525ABC">
        <w:rPr>
          <w:rFonts w:ascii="Palatino Linotype" w:hAnsi="Palatino Linotype" w:cs="Palatino Linotype"/>
          <w:b/>
          <w:kern w:val="1"/>
          <w:sz w:val="24"/>
          <w:szCs w:val="24"/>
          <w:lang w:eastAsia="zh-CN"/>
        </w:rPr>
        <w:t>21.</w:t>
      </w:r>
      <w:r w:rsidR="0034099D" w:rsidRPr="00525ABC">
        <w:rPr>
          <w:rFonts w:ascii="Palatino Linotype" w:hAnsi="Palatino Linotype" w:cs="Palatino Linotype"/>
          <w:b/>
          <w:kern w:val="1"/>
          <w:sz w:val="24"/>
          <w:szCs w:val="24"/>
          <w:lang w:eastAsia="zh-CN"/>
        </w:rPr>
        <w:t xml:space="preserve">1. </w:t>
      </w:r>
      <w:r w:rsidR="0034099D" w:rsidRPr="00525ABC">
        <w:rPr>
          <w:rFonts w:ascii="Palatino Linotype" w:hAnsi="Palatino Linotype" w:cs="Palatino Linotype"/>
          <w:b/>
          <w:kern w:val="1"/>
          <w:sz w:val="24"/>
          <w:szCs w:val="24"/>
          <w:lang w:eastAsia="zh-CN"/>
        </w:rPr>
        <w:tab/>
        <w:t xml:space="preserve"> A tantárgy tanításának célja</w:t>
      </w:r>
    </w:p>
    <w:p w:rsidR="0034099D" w:rsidRPr="00525ABC" w:rsidRDefault="0034099D" w:rsidP="00CA7C1C">
      <w:pPr>
        <w:widowControl w:val="0"/>
        <w:tabs>
          <w:tab w:val="left" w:pos="284"/>
        </w:tabs>
        <w:suppressAutoHyphens/>
        <w:spacing w:after="0"/>
        <w:ind w:left="426"/>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A képzés célja, hogy megismertesse a képzésben résztvevőkkel az árufuvarozás során használatos rakodási szabályokat és annak jelentőségét. Ismertesse a belföldi és a nemzetközi vasúti kocsik áruval történő megrakását és a különböző követendő rakodási, rögzítési szabályokat, eljárásokat. Adjon átfogó képet a különböző szabályok felismerésére, </w:t>
      </w:r>
      <w:r w:rsidR="00425824" w:rsidRPr="00525ABC">
        <w:rPr>
          <w:rFonts w:ascii="Palatino Linotype" w:hAnsi="Palatino Linotype" w:cs="Palatino Linotype"/>
          <w:kern w:val="1"/>
          <w:sz w:val="24"/>
          <w:szCs w:val="24"/>
          <w:lang w:eastAsia="zh-CN"/>
        </w:rPr>
        <w:t xml:space="preserve">gyakorlati </w:t>
      </w:r>
      <w:r w:rsidRPr="00525ABC">
        <w:rPr>
          <w:rFonts w:ascii="Palatino Linotype" w:hAnsi="Palatino Linotype" w:cs="Palatino Linotype"/>
          <w:kern w:val="1"/>
          <w:sz w:val="24"/>
          <w:szCs w:val="24"/>
          <w:lang w:eastAsia="zh-CN"/>
        </w:rPr>
        <w:t>alkalmazására. A vasúti fuvareszköz-gazdálkodás</w:t>
      </w:r>
      <w:r w:rsidR="00425824" w:rsidRPr="00525ABC">
        <w:rPr>
          <w:rFonts w:ascii="Palatino Linotype" w:hAnsi="Palatino Linotype" w:cs="Palatino Linotype"/>
          <w:kern w:val="1"/>
          <w:sz w:val="24"/>
          <w:szCs w:val="24"/>
          <w:lang w:eastAsia="zh-CN"/>
        </w:rPr>
        <w:t xml:space="preserve"> gyakorlat </w:t>
      </w:r>
      <w:r w:rsidRPr="00525ABC">
        <w:rPr>
          <w:rFonts w:ascii="Palatino Linotype" w:hAnsi="Palatino Linotype" w:cs="Palatino Linotype"/>
          <w:kern w:val="1"/>
          <w:sz w:val="24"/>
          <w:szCs w:val="24"/>
          <w:lang w:eastAsia="zh-CN"/>
        </w:rPr>
        <w:t>oktatásának további célja, hogy megismertesse a képzésben résztvevőkkel a kocsik biztonságos közlekedtetésének, irányításának, felhasználásának, üzemben tartó felelősségének a szabályait mind normál, mind rendkívüli üzemi körülmények között. Készítsen fel az önálló munkavégzésre</w:t>
      </w:r>
      <w:r w:rsidR="003B4F3B">
        <w:rPr>
          <w:rFonts w:ascii="Palatino Linotype" w:hAnsi="Palatino Linotype" w:cs="Palatino Linotype"/>
          <w:kern w:val="1"/>
          <w:sz w:val="24"/>
          <w:szCs w:val="24"/>
          <w:lang w:eastAsia="zh-CN"/>
        </w:rPr>
        <w:t>,</w:t>
      </w:r>
      <w:r w:rsidRPr="00525ABC">
        <w:rPr>
          <w:rFonts w:ascii="Palatino Linotype" w:hAnsi="Palatino Linotype" w:cs="Palatino Linotype"/>
          <w:kern w:val="1"/>
          <w:sz w:val="24"/>
          <w:szCs w:val="24"/>
          <w:lang w:eastAsia="zh-CN"/>
        </w:rPr>
        <w:t xml:space="preserve"> valamint a vasúti kocsik vonatokban történő közlekedtetés biztonságos és balesetmentes lebonyolítására. Adjon áttekintést és mutassa be a mindennapi munkavégzéshez szükséges dokumentumok készítését, vezetését, használatát. </w:t>
      </w:r>
    </w:p>
    <w:p w:rsidR="0034099D" w:rsidRPr="00525ABC" w:rsidRDefault="0034099D" w:rsidP="00CA7C1C">
      <w:pPr>
        <w:widowControl w:val="0"/>
        <w:tabs>
          <w:tab w:val="left" w:pos="284"/>
        </w:tabs>
        <w:suppressAutoHyphens/>
        <w:spacing w:after="0"/>
        <w:ind w:left="426"/>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Ezeken túl vezessen be a kocsik biztonságos továbbításának előkészítési műveleteibe.  Feladatmegoldásokon keresztül legyen képes a belföldi és nemzetközi teherkocsi irányítási rendszerének használatára. A javításos, sérült, vagy tisztításra váró vasúti kocsik kezelésének szabályait megfelelően alkalmazni. </w:t>
      </w:r>
      <w:r w:rsidRPr="00525ABC">
        <w:rPr>
          <w:rFonts w:ascii="Palatino Linotype" w:hAnsi="Palatino Linotype" w:cs="Palatino Linotype"/>
          <w:kern w:val="1"/>
          <w:sz w:val="24"/>
          <w:szCs w:val="24"/>
          <w:lang w:eastAsia="zh-CN"/>
        </w:rPr>
        <w:lastRenderedPageBreak/>
        <w:t>Tudja alkalmazni és értelmezni a kocsikon használt bárcákat.</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p>
    <w:p w:rsidR="0034099D" w:rsidRPr="00525ABC" w:rsidRDefault="008326D9" w:rsidP="0034099D">
      <w:pPr>
        <w:widowControl w:val="0"/>
        <w:tabs>
          <w:tab w:val="left" w:pos="284"/>
        </w:tabs>
        <w:suppressAutoHyphens/>
        <w:spacing w:after="0" w:line="240" w:lineRule="auto"/>
        <w:ind w:left="993" w:hanging="567"/>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b/>
          <w:kern w:val="1"/>
          <w:sz w:val="24"/>
          <w:szCs w:val="24"/>
          <w:lang w:eastAsia="zh-CN"/>
        </w:rPr>
        <w:t>21</w:t>
      </w:r>
      <w:r w:rsidR="0034099D" w:rsidRPr="00525ABC">
        <w:rPr>
          <w:rFonts w:ascii="Palatino Linotype" w:hAnsi="Palatino Linotype" w:cs="Palatino Linotype"/>
          <w:b/>
          <w:kern w:val="1"/>
          <w:sz w:val="24"/>
          <w:szCs w:val="24"/>
          <w:lang w:eastAsia="zh-CN"/>
        </w:rPr>
        <w:t>.2.</w:t>
      </w:r>
      <w:r w:rsidR="0034099D" w:rsidRPr="00525ABC">
        <w:rPr>
          <w:rFonts w:ascii="Palatino Linotype" w:hAnsi="Palatino Linotype" w:cs="Palatino Linotype"/>
          <w:kern w:val="1"/>
          <w:sz w:val="24"/>
          <w:szCs w:val="24"/>
          <w:lang w:eastAsia="zh-CN"/>
        </w:rPr>
        <w:t xml:space="preserve"> </w:t>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b/>
          <w:kern w:val="1"/>
          <w:sz w:val="24"/>
          <w:szCs w:val="24"/>
          <w:lang w:eastAsia="zh-CN"/>
        </w:rPr>
        <w:t>Kapcsolódó közismereti, szakmai tartalmak</w:t>
      </w:r>
    </w:p>
    <w:p w:rsidR="0034099D" w:rsidRPr="00525ABC" w:rsidRDefault="0034099D" w:rsidP="00CA7C1C">
      <w:pPr>
        <w:widowControl w:val="0"/>
        <w:tabs>
          <w:tab w:val="left" w:pos="284"/>
        </w:tabs>
        <w:suppressAutoHyphens/>
        <w:spacing w:after="0"/>
        <w:ind w:left="426"/>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Ismeri és alkalmazza a vasúti teherkocsik megrakásának szabályait. Ismeri a teherkocsik csoportosítását. Tévesztés nélkül felismeri és használja a különféle típusú és fajtájú teherkocsikat. Ismeri a kocsik kezelésére, használatára, rakodására irányítására vonatkozó szabályokat. Alkalmazza a rakott vagy üres teherkocsikra vonatkozó rakodási és irányítási szabályokat. Ismeri a belföldi és nemzetközi irányítási rendszereket.</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p>
    <w:p w:rsidR="0034099D" w:rsidRPr="00525ABC" w:rsidRDefault="008326D9" w:rsidP="0034099D">
      <w:pPr>
        <w:widowControl w:val="0"/>
        <w:tabs>
          <w:tab w:val="left" w:pos="284"/>
        </w:tabs>
        <w:suppressAutoHyphens/>
        <w:spacing w:after="0" w:line="240" w:lineRule="auto"/>
        <w:ind w:left="993" w:hanging="567"/>
        <w:textAlignment w:val="baseline"/>
        <w:rPr>
          <w:rFonts w:ascii="Palatino Linotype" w:hAnsi="Palatino Linotype" w:cs="Palatino Linotype"/>
          <w:b/>
          <w:kern w:val="1"/>
          <w:sz w:val="24"/>
          <w:szCs w:val="24"/>
          <w:lang w:eastAsia="zh-CN"/>
        </w:rPr>
      </w:pPr>
      <w:r w:rsidRPr="00525ABC">
        <w:rPr>
          <w:rFonts w:ascii="Palatino Linotype" w:hAnsi="Palatino Linotype" w:cs="Palatino Linotype"/>
          <w:b/>
          <w:kern w:val="1"/>
          <w:sz w:val="24"/>
          <w:szCs w:val="24"/>
          <w:lang w:eastAsia="zh-CN"/>
        </w:rPr>
        <w:t>21</w:t>
      </w:r>
      <w:r w:rsidR="0034099D" w:rsidRPr="00525ABC">
        <w:rPr>
          <w:rFonts w:ascii="Palatino Linotype" w:hAnsi="Palatino Linotype" w:cs="Palatino Linotype"/>
          <w:b/>
          <w:kern w:val="1"/>
          <w:sz w:val="24"/>
          <w:szCs w:val="24"/>
          <w:lang w:eastAsia="zh-CN"/>
        </w:rPr>
        <w:t>.3.</w:t>
      </w:r>
      <w:r w:rsidR="0034099D" w:rsidRPr="00525ABC">
        <w:rPr>
          <w:rFonts w:ascii="Palatino Linotype" w:hAnsi="Palatino Linotype" w:cs="Palatino Linotype"/>
          <w:kern w:val="1"/>
          <w:sz w:val="24"/>
          <w:szCs w:val="24"/>
          <w:lang w:eastAsia="zh-CN"/>
        </w:rPr>
        <w:t xml:space="preserve"> </w:t>
      </w:r>
      <w:r w:rsidR="0034099D" w:rsidRPr="00525ABC">
        <w:rPr>
          <w:rFonts w:ascii="Palatino Linotype" w:hAnsi="Palatino Linotype" w:cs="Palatino Linotype"/>
          <w:b/>
          <w:kern w:val="1"/>
          <w:sz w:val="24"/>
          <w:szCs w:val="24"/>
          <w:lang w:eastAsia="zh-CN"/>
        </w:rPr>
        <w:t>Témakörök</w:t>
      </w:r>
      <w:r w:rsidR="0034099D" w:rsidRPr="00525ABC">
        <w:rPr>
          <w:rFonts w:ascii="Palatino Linotype" w:hAnsi="Palatino Linotype" w:cs="Palatino Linotype"/>
          <w:b/>
          <w:kern w:val="1"/>
          <w:sz w:val="24"/>
          <w:szCs w:val="24"/>
          <w:lang w:eastAsia="zh-CN"/>
        </w:rPr>
        <w:tab/>
      </w:r>
    </w:p>
    <w:p w:rsidR="0034099D" w:rsidRPr="00525ABC" w:rsidRDefault="0034099D" w:rsidP="0034099D">
      <w:pPr>
        <w:widowControl w:val="0"/>
        <w:tabs>
          <w:tab w:val="left" w:pos="284"/>
        </w:tabs>
        <w:suppressAutoHyphens/>
        <w:spacing w:after="0" w:line="240" w:lineRule="auto"/>
        <w:ind w:left="993" w:hanging="567"/>
        <w:textAlignment w:val="baseline"/>
        <w:rPr>
          <w:rFonts w:ascii="Palatino Linotype" w:hAnsi="Palatino Linotype" w:cs="Palatino Linotype"/>
          <w:b/>
          <w:kern w:val="1"/>
          <w:sz w:val="24"/>
          <w:szCs w:val="24"/>
          <w:lang w:eastAsia="zh-CN"/>
        </w:rPr>
      </w:pPr>
    </w:p>
    <w:p w:rsidR="0034099D" w:rsidRPr="00525ABC" w:rsidRDefault="008326D9" w:rsidP="0034099D">
      <w:pPr>
        <w:widowControl w:val="0"/>
        <w:tabs>
          <w:tab w:val="left" w:pos="284"/>
        </w:tabs>
        <w:suppressAutoHyphens/>
        <w:spacing w:after="0" w:line="240" w:lineRule="auto"/>
        <w:ind w:left="1134" w:hanging="567"/>
        <w:textAlignment w:val="baseline"/>
        <w:rPr>
          <w:rFonts w:ascii="Palatino Linotype" w:hAnsi="Palatino Linotype" w:cs="Palatino Linotype"/>
          <w:b/>
          <w:i/>
          <w:kern w:val="1"/>
          <w:sz w:val="24"/>
          <w:szCs w:val="24"/>
          <w:lang w:eastAsia="zh-CN"/>
        </w:rPr>
      </w:pPr>
      <w:r w:rsidRPr="00525ABC">
        <w:rPr>
          <w:rFonts w:ascii="Palatino Linotype" w:hAnsi="Palatino Linotype" w:cs="Palatino Linotype"/>
          <w:b/>
          <w:kern w:val="1"/>
          <w:sz w:val="24"/>
          <w:szCs w:val="24"/>
          <w:lang w:eastAsia="zh-CN"/>
        </w:rPr>
        <w:t>21</w:t>
      </w:r>
      <w:r w:rsidR="0034099D" w:rsidRPr="00525ABC">
        <w:rPr>
          <w:rFonts w:ascii="Palatino Linotype" w:hAnsi="Palatino Linotype" w:cs="Palatino Linotype"/>
          <w:b/>
          <w:kern w:val="1"/>
          <w:sz w:val="24"/>
          <w:szCs w:val="24"/>
          <w:lang w:eastAsia="zh-CN"/>
        </w:rPr>
        <w:t>.3.1. Rakodási</w:t>
      </w:r>
      <w:r w:rsidR="0034099D" w:rsidRPr="00525ABC">
        <w:rPr>
          <w:rFonts w:ascii="Palatino Linotype" w:hAnsi="Palatino Linotype" w:cs="Palatino Linotype"/>
          <w:kern w:val="1"/>
          <w:sz w:val="24"/>
          <w:szCs w:val="24"/>
          <w:lang w:eastAsia="zh-CN"/>
        </w:rPr>
        <w:t xml:space="preserve"> </w:t>
      </w:r>
      <w:r w:rsidR="0034099D" w:rsidRPr="00525ABC">
        <w:rPr>
          <w:rFonts w:ascii="Palatino Linotype" w:hAnsi="Palatino Linotype" w:cs="Palatino Linotype"/>
          <w:b/>
          <w:kern w:val="1"/>
          <w:sz w:val="24"/>
          <w:szCs w:val="24"/>
          <w:lang w:eastAsia="zh-CN"/>
        </w:rPr>
        <w:t>szabályok</w:t>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CA7C1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b/>
          <w:i/>
          <w:kern w:val="1"/>
          <w:sz w:val="24"/>
          <w:szCs w:val="24"/>
          <w:lang w:eastAsia="zh-CN"/>
        </w:rPr>
        <w:t>20 óra</w:t>
      </w:r>
    </w:p>
    <w:p w:rsidR="0034099D" w:rsidRPr="00525ABC" w:rsidRDefault="0034099D" w:rsidP="00CA7C1C">
      <w:pPr>
        <w:widowControl w:val="0"/>
        <w:tabs>
          <w:tab w:val="left" w:pos="284"/>
        </w:tabs>
        <w:suppressAutoHyphens/>
        <w:spacing w:after="0"/>
        <w:ind w:left="567"/>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Vasúti kocsik megrakásának általános szabályai. Kocsik és szállítótartályok használata. A kocsik terhelése – vonalosztályok – terhelési határok- teherelosztás – kocsi közepén elhelyezett rakományok, teherelosztás vizsgálat. Rakomány méretei. Rakodási módok és rakománybiztosítás. A rakomány letakarása. Rendkívüli küldemények. Rakodási információk. Fémtermékek rakodása. Faáruk rakodása. Mezőgazdasági termékek rakodása. Papír </w:t>
      </w:r>
      <w:proofErr w:type="gramStart"/>
      <w:r w:rsidRPr="00525ABC">
        <w:rPr>
          <w:rFonts w:ascii="Palatino Linotype" w:hAnsi="Palatino Linotype" w:cs="Palatino Linotype"/>
          <w:kern w:val="1"/>
          <w:sz w:val="24"/>
          <w:szCs w:val="24"/>
          <w:lang w:eastAsia="zh-CN"/>
        </w:rPr>
        <w:t>árú</w:t>
      </w:r>
      <w:proofErr w:type="gramEnd"/>
      <w:r w:rsidRPr="00525ABC">
        <w:rPr>
          <w:rFonts w:ascii="Palatino Linotype" w:hAnsi="Palatino Linotype" w:cs="Palatino Linotype"/>
          <w:kern w:val="1"/>
          <w:sz w:val="24"/>
          <w:szCs w:val="24"/>
          <w:lang w:eastAsia="zh-CN"/>
        </w:rPr>
        <w:t xml:space="preserve"> rakodása. Kövek, építőanyagok rakodása. Járművek, kerekes eszköz</w:t>
      </w:r>
      <w:r w:rsidR="00FC2D43" w:rsidRPr="00525ABC">
        <w:rPr>
          <w:rFonts w:ascii="Palatino Linotype" w:hAnsi="Palatino Linotype" w:cs="Palatino Linotype"/>
          <w:kern w:val="1"/>
          <w:sz w:val="24"/>
          <w:szCs w:val="24"/>
          <w:lang w:eastAsia="zh-CN"/>
        </w:rPr>
        <w:t xml:space="preserve">ök rakodása. Hajók rakodása. Kombinált </w:t>
      </w:r>
      <w:r w:rsidRPr="00525ABC">
        <w:rPr>
          <w:rFonts w:ascii="Palatino Linotype" w:hAnsi="Palatino Linotype" w:cs="Palatino Linotype"/>
          <w:kern w:val="1"/>
          <w:sz w:val="24"/>
          <w:szCs w:val="24"/>
          <w:lang w:eastAsia="zh-CN"/>
        </w:rPr>
        <w:t>forgalom és szállítóegységeinek rakodása. Hordók rakodása. Rakodólapos áruk rakodási szabályai, kábeldobok, áruk eltolható oldalfalú kocsikban, reteszelhető válaszfalakkal. Rakodásnál használatos jelölések, bárcák.</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ab/>
      </w:r>
    </w:p>
    <w:p w:rsidR="0034099D" w:rsidRPr="00525ABC" w:rsidRDefault="008326D9" w:rsidP="008326D9">
      <w:pPr>
        <w:widowControl w:val="0"/>
        <w:tabs>
          <w:tab w:val="left" w:pos="284"/>
        </w:tabs>
        <w:suppressAutoHyphens/>
        <w:spacing w:after="0" w:line="240" w:lineRule="auto"/>
        <w:ind w:left="1134" w:hanging="567"/>
        <w:textAlignment w:val="baseline"/>
        <w:rPr>
          <w:rFonts w:ascii="Palatino Linotype" w:hAnsi="Palatino Linotype" w:cs="Palatino Linotype"/>
          <w:b/>
          <w:i/>
          <w:kern w:val="1"/>
          <w:sz w:val="24"/>
          <w:szCs w:val="24"/>
          <w:lang w:eastAsia="zh-CN"/>
        </w:rPr>
      </w:pPr>
      <w:r w:rsidRPr="00525ABC">
        <w:rPr>
          <w:rFonts w:ascii="Palatino Linotype" w:hAnsi="Palatino Linotype" w:cs="Palatino Linotype"/>
          <w:b/>
          <w:kern w:val="1"/>
          <w:sz w:val="24"/>
          <w:szCs w:val="24"/>
          <w:lang w:eastAsia="zh-CN"/>
        </w:rPr>
        <w:t>21</w:t>
      </w:r>
      <w:r w:rsidR="0034099D" w:rsidRPr="00525ABC">
        <w:rPr>
          <w:rFonts w:ascii="Palatino Linotype" w:hAnsi="Palatino Linotype" w:cs="Palatino Linotype"/>
          <w:b/>
          <w:kern w:val="1"/>
          <w:sz w:val="24"/>
          <w:szCs w:val="24"/>
          <w:lang w:eastAsia="zh-CN"/>
        </w:rPr>
        <w:t>.3.2.</w:t>
      </w:r>
      <w:r w:rsidR="0034099D" w:rsidRPr="00525ABC">
        <w:rPr>
          <w:rFonts w:ascii="Palatino Linotype" w:hAnsi="Palatino Linotype" w:cs="Palatino Linotype"/>
          <w:b/>
          <w:kern w:val="1"/>
          <w:sz w:val="24"/>
          <w:szCs w:val="24"/>
          <w:lang w:eastAsia="zh-CN"/>
        </w:rPr>
        <w:tab/>
        <w:t>Irányítási</w:t>
      </w:r>
      <w:r w:rsidR="0034099D" w:rsidRPr="00525ABC">
        <w:rPr>
          <w:rFonts w:ascii="Palatino Linotype" w:hAnsi="Palatino Linotype" w:cs="Palatino Linotype"/>
          <w:kern w:val="1"/>
          <w:sz w:val="24"/>
          <w:szCs w:val="24"/>
          <w:lang w:eastAsia="zh-CN"/>
        </w:rPr>
        <w:t xml:space="preserve"> </w:t>
      </w:r>
      <w:r w:rsidR="0034099D" w:rsidRPr="00525ABC">
        <w:rPr>
          <w:rFonts w:ascii="Palatino Linotype" w:hAnsi="Palatino Linotype" w:cs="Palatino Linotype"/>
          <w:b/>
          <w:kern w:val="1"/>
          <w:sz w:val="24"/>
          <w:szCs w:val="24"/>
          <w:lang w:eastAsia="zh-CN"/>
        </w:rPr>
        <w:t>szabályok</w:t>
      </w:r>
      <w:r w:rsidR="0034099D" w:rsidRPr="00525ABC">
        <w:rPr>
          <w:rFonts w:ascii="Palatino Linotype" w:hAnsi="Palatino Linotype" w:cs="Palatino Linotype"/>
          <w:kern w:val="1"/>
          <w:sz w:val="24"/>
          <w:szCs w:val="24"/>
          <w:lang w:eastAsia="zh-CN"/>
        </w:rPr>
        <w:tab/>
      </w:r>
      <w:r w:rsidR="00CA7C1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b/>
          <w:i/>
          <w:kern w:val="1"/>
          <w:sz w:val="24"/>
          <w:szCs w:val="24"/>
          <w:lang w:eastAsia="zh-CN"/>
        </w:rPr>
        <w:t>12 óra</w:t>
      </w:r>
    </w:p>
    <w:p w:rsidR="0034099D" w:rsidRPr="00525ABC" w:rsidRDefault="0034099D" w:rsidP="00CA7C1C">
      <w:pPr>
        <w:widowControl w:val="0"/>
        <w:tabs>
          <w:tab w:val="left" w:pos="284"/>
        </w:tabs>
        <w:suppressAutoHyphens/>
        <w:spacing w:after="0"/>
        <w:ind w:left="567"/>
        <w:jc w:val="both"/>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Belföldön használatos irányítási szabályzat általános rendelkezései. Iránypont rendszer felépítése. Irányítási útvonalak. Irányításnál használt jelölések, bárcákon, fuvarleveleken. Nemzetközi forgalomban használatos irányítási szabályzat általános rendelkezései. Iránypont rendszer felépítése. Irányítási útvonalak. Irányításnál használt jelölések, bárcákon, fuvarleveleken. </w:t>
      </w:r>
    </w:p>
    <w:p w:rsidR="0034099D" w:rsidRPr="00525ABC" w:rsidRDefault="0034099D" w:rsidP="0034099D">
      <w:pPr>
        <w:widowControl w:val="0"/>
        <w:tabs>
          <w:tab w:val="left" w:pos="284"/>
        </w:tabs>
        <w:suppressAutoHyphens/>
        <w:spacing w:after="0"/>
        <w:jc w:val="both"/>
        <w:textAlignment w:val="baseline"/>
        <w:rPr>
          <w:rFonts w:ascii="Palatino Linotype" w:hAnsi="Palatino Linotype" w:cs="Palatino Linotype"/>
          <w:kern w:val="1"/>
          <w:sz w:val="24"/>
          <w:szCs w:val="24"/>
          <w:lang w:eastAsia="zh-CN"/>
        </w:rPr>
      </w:pPr>
    </w:p>
    <w:p w:rsidR="0034099D" w:rsidRPr="00525ABC" w:rsidRDefault="008326D9" w:rsidP="008326D9">
      <w:pPr>
        <w:widowControl w:val="0"/>
        <w:suppressAutoHyphens/>
        <w:spacing w:after="0" w:line="240" w:lineRule="auto"/>
        <w:ind w:left="993" w:hanging="567"/>
        <w:rPr>
          <w:rFonts w:ascii="Palatino Linotype" w:hAnsi="Palatino Linotype"/>
          <w:b/>
          <w:i/>
          <w:sz w:val="24"/>
          <w:szCs w:val="24"/>
        </w:rPr>
      </w:pPr>
      <w:r w:rsidRPr="00666A9D">
        <w:rPr>
          <w:rFonts w:ascii="Palatino Linotype" w:hAnsi="Palatino Linotype"/>
          <w:b/>
          <w:sz w:val="24"/>
          <w:szCs w:val="24"/>
        </w:rPr>
        <w:t>21</w:t>
      </w:r>
      <w:r w:rsidR="0034099D" w:rsidRPr="00666A9D">
        <w:rPr>
          <w:rFonts w:ascii="Palatino Linotype" w:hAnsi="Palatino Linotype"/>
          <w:b/>
          <w:sz w:val="24"/>
          <w:szCs w:val="24"/>
        </w:rPr>
        <w:t>.4</w:t>
      </w:r>
      <w:r w:rsidR="0034099D" w:rsidRPr="00525ABC">
        <w:rPr>
          <w:rFonts w:ascii="Palatino Linotype" w:hAnsi="Palatino Linotype"/>
          <w:b/>
          <w:i/>
          <w:sz w:val="24"/>
          <w:szCs w:val="24"/>
        </w:rPr>
        <w:t>.</w:t>
      </w:r>
      <w:r w:rsidR="0034099D" w:rsidRPr="00525ABC">
        <w:rPr>
          <w:rFonts w:ascii="Palatino Linotype" w:hAnsi="Palatino Linotype"/>
          <w:b/>
          <w:i/>
          <w:sz w:val="24"/>
          <w:szCs w:val="24"/>
        </w:rPr>
        <w:tab/>
        <w:t>A képzés javasolt helyszíne (ajánlás)</w:t>
      </w:r>
    </w:p>
    <w:p w:rsidR="0034099D" w:rsidRPr="00525ABC" w:rsidRDefault="0034099D" w:rsidP="00CA7C1C">
      <w:pPr>
        <w:widowControl w:val="0"/>
        <w:suppressAutoHyphens/>
        <w:spacing w:after="0" w:line="240" w:lineRule="auto"/>
        <w:ind w:left="284" w:firstLine="709"/>
        <w:rPr>
          <w:rFonts w:ascii="Palatino Linotype" w:hAnsi="Palatino Linotype"/>
          <w:sz w:val="24"/>
          <w:szCs w:val="24"/>
        </w:rPr>
      </w:pPr>
      <w:r w:rsidRPr="00525ABC">
        <w:rPr>
          <w:rFonts w:ascii="Palatino Linotype" w:hAnsi="Palatino Linotype"/>
          <w:sz w:val="24"/>
          <w:szCs w:val="24"/>
        </w:rPr>
        <w:t>Tanterem</w:t>
      </w:r>
    </w:p>
    <w:p w:rsidR="0034099D" w:rsidRPr="00525ABC" w:rsidRDefault="0034099D" w:rsidP="0034099D">
      <w:pPr>
        <w:widowControl w:val="0"/>
        <w:suppressAutoHyphens/>
        <w:spacing w:after="0" w:line="240" w:lineRule="auto"/>
        <w:ind w:left="826"/>
        <w:rPr>
          <w:rFonts w:ascii="Palatino Linotype" w:hAnsi="Palatino Linotype"/>
          <w:b/>
          <w:i/>
          <w:sz w:val="24"/>
          <w:szCs w:val="24"/>
        </w:rPr>
      </w:pPr>
    </w:p>
    <w:p w:rsidR="0034099D" w:rsidRPr="00525ABC" w:rsidRDefault="0034099D" w:rsidP="00CA7C1C">
      <w:pPr>
        <w:widowControl w:val="0"/>
        <w:numPr>
          <w:ilvl w:val="1"/>
          <w:numId w:val="13"/>
        </w:numPr>
        <w:suppressAutoHyphens/>
        <w:spacing w:after="0" w:line="240" w:lineRule="auto"/>
        <w:ind w:left="1430" w:hanging="890"/>
        <w:rPr>
          <w:rFonts w:ascii="Palatino Linotype" w:hAnsi="Palatino Linotype"/>
          <w:b/>
          <w:i/>
          <w:sz w:val="24"/>
          <w:szCs w:val="24"/>
        </w:rPr>
      </w:pPr>
      <w:r w:rsidRPr="00525ABC">
        <w:rPr>
          <w:rFonts w:ascii="Palatino Linotype" w:hAnsi="Palatino Linotype"/>
          <w:b/>
          <w:i/>
          <w:sz w:val="24"/>
          <w:szCs w:val="24"/>
        </w:rPr>
        <w:t>A tantárgy elsajátítása során alkalmazható sajátos módszerek, tanulói tevékenységformák (ajánlás)</w:t>
      </w:r>
    </w:p>
    <w:p w:rsidR="003D197D" w:rsidRPr="00525ABC" w:rsidRDefault="003D197D" w:rsidP="003D197D">
      <w:pPr>
        <w:widowControl w:val="0"/>
        <w:suppressAutoHyphens/>
        <w:spacing w:after="0" w:line="240" w:lineRule="auto"/>
        <w:rPr>
          <w:rFonts w:ascii="Palatino Linotype" w:hAnsi="Palatino Linotype"/>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3D197D" w:rsidRPr="00525ABC">
        <w:trPr>
          <w:cantSplit/>
          <w:trHeight w:val="921"/>
          <w:jc w:val="center"/>
        </w:trPr>
        <w:tc>
          <w:tcPr>
            <w:tcW w:w="828" w:type="dxa"/>
            <w:vMerge w:val="restart"/>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lastRenderedPageBreak/>
              <w:t>Sor-szám</w:t>
            </w:r>
          </w:p>
        </w:tc>
        <w:tc>
          <w:tcPr>
            <w:tcW w:w="3621" w:type="dxa"/>
            <w:vMerge w:val="restart"/>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Tanulói tevékenységforma</w:t>
            </w:r>
          </w:p>
        </w:tc>
        <w:tc>
          <w:tcPr>
            <w:tcW w:w="2370" w:type="dxa"/>
            <w:gridSpan w:val="3"/>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Tanulói tevékenység szervezési kerete</w:t>
            </w:r>
          </w:p>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(differenciálási módok)</w:t>
            </w:r>
          </w:p>
        </w:tc>
        <w:tc>
          <w:tcPr>
            <w:tcW w:w="2190" w:type="dxa"/>
            <w:vMerge w:val="restart"/>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Alkalmazandó eszközök és felszerelések (SZVK 6. pont lebontása, pontosítása)</w:t>
            </w:r>
          </w:p>
        </w:tc>
      </w:tr>
      <w:tr w:rsidR="003D197D" w:rsidRPr="00525ABC">
        <w:trPr>
          <w:cantSplit/>
          <w:trHeight w:val="1076"/>
          <w:jc w:val="center"/>
        </w:trPr>
        <w:tc>
          <w:tcPr>
            <w:tcW w:w="828" w:type="dxa"/>
            <w:vMerge/>
            <w:vAlign w:val="center"/>
          </w:tcPr>
          <w:p w:rsidR="003D197D" w:rsidRPr="00525ABC" w:rsidRDefault="003D197D" w:rsidP="003D197D">
            <w:pPr>
              <w:spacing w:after="0" w:line="240" w:lineRule="auto"/>
              <w:jc w:val="center"/>
              <w:rPr>
                <w:rFonts w:ascii="Palatino Linotype" w:eastAsia="Calibri" w:hAnsi="Palatino Linotype"/>
                <w:b/>
                <w:sz w:val="20"/>
                <w:szCs w:val="20"/>
              </w:rPr>
            </w:pPr>
          </w:p>
        </w:tc>
        <w:tc>
          <w:tcPr>
            <w:tcW w:w="3621" w:type="dxa"/>
            <w:vMerge/>
            <w:vAlign w:val="center"/>
          </w:tcPr>
          <w:p w:rsidR="003D197D" w:rsidRPr="00525ABC" w:rsidRDefault="003D197D" w:rsidP="003D197D">
            <w:pPr>
              <w:spacing w:after="0" w:line="240" w:lineRule="auto"/>
              <w:rPr>
                <w:rFonts w:ascii="Palatino Linotype" w:eastAsia="Calibri" w:hAnsi="Palatino Linotype"/>
                <w:b/>
                <w:sz w:val="20"/>
                <w:szCs w:val="20"/>
              </w:rPr>
            </w:pPr>
          </w:p>
        </w:tc>
        <w:tc>
          <w:tcPr>
            <w:tcW w:w="809" w:type="dxa"/>
            <w:textDirection w:val="btLr"/>
            <w:vAlign w:val="center"/>
          </w:tcPr>
          <w:p w:rsidR="003D197D" w:rsidRPr="00525ABC" w:rsidRDefault="003D197D" w:rsidP="003D197D">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Egyéni</w:t>
            </w:r>
          </w:p>
        </w:tc>
        <w:tc>
          <w:tcPr>
            <w:tcW w:w="798" w:type="dxa"/>
            <w:textDirection w:val="btLr"/>
            <w:vAlign w:val="center"/>
          </w:tcPr>
          <w:p w:rsidR="003D197D" w:rsidRPr="00525ABC" w:rsidRDefault="003D197D" w:rsidP="003D197D">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Csoport-</w:t>
            </w:r>
          </w:p>
          <w:p w:rsidR="003D197D" w:rsidRPr="00525ABC" w:rsidRDefault="003D197D" w:rsidP="003D197D">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bontás</w:t>
            </w:r>
          </w:p>
        </w:tc>
        <w:tc>
          <w:tcPr>
            <w:tcW w:w="763" w:type="dxa"/>
            <w:textDirection w:val="btLr"/>
            <w:vAlign w:val="center"/>
          </w:tcPr>
          <w:p w:rsidR="003D197D" w:rsidRPr="00525ABC" w:rsidRDefault="003D197D" w:rsidP="003D197D">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Osztály-</w:t>
            </w:r>
          </w:p>
          <w:p w:rsidR="003D197D" w:rsidRPr="00525ABC" w:rsidRDefault="003D197D" w:rsidP="003D197D">
            <w:pPr>
              <w:spacing w:after="0" w:line="240" w:lineRule="auto"/>
              <w:ind w:left="113" w:right="113"/>
              <w:jc w:val="center"/>
              <w:rPr>
                <w:rFonts w:ascii="Palatino Linotype" w:eastAsia="Calibri" w:hAnsi="Palatino Linotype"/>
                <w:b/>
                <w:sz w:val="20"/>
                <w:szCs w:val="20"/>
              </w:rPr>
            </w:pPr>
            <w:r w:rsidRPr="00525ABC">
              <w:rPr>
                <w:rFonts w:ascii="Palatino Linotype" w:eastAsia="Calibri" w:hAnsi="Palatino Linotype"/>
                <w:b/>
                <w:sz w:val="20"/>
                <w:szCs w:val="20"/>
              </w:rPr>
              <w:t>keret</w:t>
            </w: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b/>
                <w:sz w:val="20"/>
                <w:szCs w:val="20"/>
              </w:rPr>
            </w:pPr>
          </w:p>
        </w:tc>
      </w:tr>
      <w:tr w:rsidR="003D197D" w:rsidRPr="00525ABC">
        <w:trPr>
          <w:jc w:val="center"/>
        </w:trPr>
        <w:tc>
          <w:tcPr>
            <w:tcW w:w="82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1.</w:t>
            </w:r>
          </w:p>
        </w:tc>
        <w:tc>
          <w:tcPr>
            <w:tcW w:w="3621" w:type="dxa"/>
            <w:shd w:val="clear" w:color="auto" w:fill="D9D9D9"/>
            <w:vAlign w:val="center"/>
          </w:tcPr>
          <w:p w:rsidR="003D197D" w:rsidRPr="00525ABC" w:rsidRDefault="003D197D" w:rsidP="003D197D">
            <w:pPr>
              <w:spacing w:after="0" w:line="240" w:lineRule="auto"/>
              <w:rPr>
                <w:rFonts w:ascii="Palatino Linotype" w:eastAsia="Calibri" w:hAnsi="Palatino Linotype"/>
                <w:b/>
                <w:sz w:val="20"/>
                <w:szCs w:val="20"/>
              </w:rPr>
            </w:pPr>
            <w:r w:rsidRPr="00525ABC">
              <w:rPr>
                <w:rFonts w:ascii="Palatino Linotype" w:eastAsia="Calibri" w:hAnsi="Palatino Linotype" w:cs="Arial"/>
                <w:b/>
                <w:sz w:val="20"/>
                <w:szCs w:val="20"/>
              </w:rPr>
              <w:t>Információ feldolgozó tevékenységek</w:t>
            </w:r>
          </w:p>
        </w:tc>
        <w:tc>
          <w:tcPr>
            <w:tcW w:w="809"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1.1.</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önálló feldolgozása</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425824"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restart"/>
            <w:vAlign w:val="center"/>
          </w:tcPr>
          <w:p w:rsidR="003D197D"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Rakodási Szabályok 1-3 kötet,</w:t>
            </w:r>
          </w:p>
          <w:p w:rsidR="00826787"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Irányítási szabályzat</w:t>
            </w: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1.2.</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feladattal vezetett feldolgozása</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1.3.</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Olvasott szöveg feldolgozása jegyzeteléssel</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1.4.</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Hallott szöveg feldolgozása jegyzeteléssel</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425824"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1.5.</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Hallott szöveg feladattal vezetett feldolgozása</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1.6.</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Információk önálló rendszerezése</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1.7.</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Információk feladattal vezetett rendszerezése</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2.</w:t>
            </w:r>
          </w:p>
        </w:tc>
        <w:tc>
          <w:tcPr>
            <w:tcW w:w="3621" w:type="dxa"/>
            <w:shd w:val="clear" w:color="auto" w:fill="D9D9D9"/>
            <w:vAlign w:val="center"/>
          </w:tcPr>
          <w:p w:rsidR="003D197D" w:rsidRPr="00525ABC" w:rsidRDefault="003D197D" w:rsidP="003D197D">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Ismeretalkalmazási gyakorló tevékenységek, feladatok</w:t>
            </w:r>
          </w:p>
        </w:tc>
        <w:tc>
          <w:tcPr>
            <w:tcW w:w="809"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2.3.</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Válaszolás írásban mondatszintű kérdésekre</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425824"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restart"/>
            <w:vAlign w:val="center"/>
          </w:tcPr>
          <w:p w:rsidR="00826787"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Rakodási Szabályok 1-3 kötet,</w:t>
            </w:r>
          </w:p>
          <w:p w:rsidR="003D197D"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Irányítási szabályzat</w:t>
            </w: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2.4.</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Tesztfeladat megoldása</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425824"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2.5.</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Szöveges előadás egyéni felkészüléssel</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2.6.</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Tapasztalatok utólagos ismertetése szóban</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2.7.</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Tapasztalatok helyszíni ismertetése szóban</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3.</w:t>
            </w:r>
          </w:p>
        </w:tc>
        <w:tc>
          <w:tcPr>
            <w:tcW w:w="3621" w:type="dxa"/>
            <w:shd w:val="clear" w:color="auto" w:fill="D9D9D9"/>
            <w:vAlign w:val="center"/>
          </w:tcPr>
          <w:p w:rsidR="003D197D" w:rsidRPr="00525ABC" w:rsidRDefault="003D197D" w:rsidP="003D197D">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Képi információk körében</w:t>
            </w:r>
          </w:p>
        </w:tc>
        <w:tc>
          <w:tcPr>
            <w:tcW w:w="809"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3.1.</w:t>
            </w:r>
          </w:p>
        </w:tc>
        <w:tc>
          <w:tcPr>
            <w:tcW w:w="3621" w:type="dxa"/>
            <w:vAlign w:val="center"/>
          </w:tcPr>
          <w:p w:rsidR="003D197D" w:rsidRPr="00525ABC" w:rsidRDefault="003D197D" w:rsidP="003D197D">
            <w:pPr>
              <w:spacing w:after="0" w:line="240" w:lineRule="auto"/>
              <w:rPr>
                <w:rFonts w:ascii="Palatino Linotype" w:eastAsia="Calibri" w:hAnsi="Palatino Linotype"/>
                <w:sz w:val="20"/>
                <w:szCs w:val="20"/>
              </w:rPr>
            </w:pPr>
            <w:proofErr w:type="spellStart"/>
            <w:r w:rsidRPr="00525ABC">
              <w:rPr>
                <w:rFonts w:ascii="Palatino Linotype" w:eastAsia="Calibri" w:hAnsi="Palatino Linotype" w:cs="Arial"/>
                <w:sz w:val="20"/>
                <w:szCs w:val="20"/>
              </w:rPr>
              <w:t>Rakminta</w:t>
            </w:r>
            <w:proofErr w:type="spellEnd"/>
            <w:r w:rsidRPr="00525ABC">
              <w:rPr>
                <w:rFonts w:ascii="Palatino Linotype" w:eastAsia="Calibri" w:hAnsi="Palatino Linotype" w:cs="Arial"/>
                <w:sz w:val="20"/>
                <w:szCs w:val="20"/>
              </w:rPr>
              <w:t xml:space="preserve"> értelmezése</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5.</w:t>
            </w:r>
          </w:p>
        </w:tc>
        <w:tc>
          <w:tcPr>
            <w:tcW w:w="3621" w:type="dxa"/>
            <w:shd w:val="clear" w:color="auto" w:fill="D9D9D9"/>
            <w:vAlign w:val="center"/>
          </w:tcPr>
          <w:p w:rsidR="003D197D" w:rsidRPr="00525ABC" w:rsidRDefault="003D197D" w:rsidP="003D197D">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Csoportos munkaformák körében</w:t>
            </w:r>
          </w:p>
        </w:tc>
        <w:tc>
          <w:tcPr>
            <w:tcW w:w="809"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5.1.</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Feladattal vezetett kiscsoportos szövegfeldolgozás</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restart"/>
            <w:vAlign w:val="center"/>
          </w:tcPr>
          <w:p w:rsidR="00826787"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Rakodási Szabályok 1-3 kötet,</w:t>
            </w:r>
          </w:p>
          <w:p w:rsidR="003D197D"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Irányítási szabályzat</w:t>
            </w: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5.2.</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Információk rendszerezése mozaikfeladattal</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5.3.</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Kiscsoportos szakmai munkavégzés irányítással</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5.4.</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Csoportos helyzetgyakorlat</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5.5.</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Csoportos versenyjáték</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6.</w:t>
            </w:r>
          </w:p>
        </w:tc>
        <w:tc>
          <w:tcPr>
            <w:tcW w:w="3621" w:type="dxa"/>
            <w:shd w:val="clear" w:color="auto" w:fill="D9D9D9"/>
            <w:vAlign w:val="center"/>
          </w:tcPr>
          <w:p w:rsidR="003D197D" w:rsidRPr="00525ABC" w:rsidRDefault="003D197D" w:rsidP="003D197D">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Gyakorlati munkavégzés körében</w:t>
            </w:r>
          </w:p>
        </w:tc>
        <w:tc>
          <w:tcPr>
            <w:tcW w:w="809"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6.2.</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Műveletek gyakorlása</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restart"/>
            <w:vAlign w:val="center"/>
          </w:tcPr>
          <w:p w:rsidR="00826787"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Rakodási Szabályok 1-3 kötet,</w:t>
            </w:r>
          </w:p>
          <w:p w:rsidR="003D197D"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Irányítási szabályzat</w:t>
            </w:r>
          </w:p>
        </w:tc>
      </w:tr>
      <w:tr w:rsidR="003D197D" w:rsidRPr="00525ABC">
        <w:trPr>
          <w:jc w:val="center"/>
        </w:trPr>
        <w:tc>
          <w:tcPr>
            <w:tcW w:w="82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6.3.</w:t>
            </w:r>
          </w:p>
        </w:tc>
        <w:tc>
          <w:tcPr>
            <w:tcW w:w="3621" w:type="dxa"/>
            <w:vAlign w:val="center"/>
          </w:tcPr>
          <w:p w:rsidR="003D197D" w:rsidRPr="00525ABC" w:rsidRDefault="003D197D"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Munkamegfigyelés adott szempontok alapján</w:t>
            </w:r>
          </w:p>
        </w:tc>
        <w:tc>
          <w:tcPr>
            <w:tcW w:w="809"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98"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vMerge/>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3D197D" w:rsidRPr="00525ABC">
        <w:trPr>
          <w:jc w:val="center"/>
        </w:trPr>
        <w:tc>
          <w:tcPr>
            <w:tcW w:w="82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b/>
                <w:sz w:val="20"/>
                <w:szCs w:val="20"/>
              </w:rPr>
            </w:pPr>
            <w:r w:rsidRPr="00525ABC">
              <w:rPr>
                <w:rFonts w:ascii="Palatino Linotype" w:eastAsia="Calibri" w:hAnsi="Palatino Linotype"/>
                <w:b/>
                <w:sz w:val="20"/>
                <w:szCs w:val="20"/>
              </w:rPr>
              <w:t>9.</w:t>
            </w:r>
          </w:p>
        </w:tc>
        <w:tc>
          <w:tcPr>
            <w:tcW w:w="3621" w:type="dxa"/>
            <w:shd w:val="clear" w:color="auto" w:fill="D9D9D9"/>
            <w:vAlign w:val="center"/>
          </w:tcPr>
          <w:p w:rsidR="003D197D" w:rsidRPr="00525ABC" w:rsidRDefault="003D197D" w:rsidP="003D197D">
            <w:pPr>
              <w:spacing w:after="0" w:line="240" w:lineRule="auto"/>
              <w:rPr>
                <w:rFonts w:ascii="Palatino Linotype" w:eastAsia="Calibri" w:hAnsi="Palatino Linotype" w:cs="Arial"/>
                <w:b/>
                <w:sz w:val="20"/>
                <w:szCs w:val="20"/>
              </w:rPr>
            </w:pPr>
            <w:r w:rsidRPr="00525ABC">
              <w:rPr>
                <w:rFonts w:ascii="Palatino Linotype" w:eastAsia="Calibri" w:hAnsi="Palatino Linotype" w:cs="Arial"/>
                <w:b/>
                <w:sz w:val="20"/>
                <w:szCs w:val="20"/>
              </w:rPr>
              <w:t>Szolgáltatási tevékenységek körében</w:t>
            </w:r>
          </w:p>
        </w:tc>
        <w:tc>
          <w:tcPr>
            <w:tcW w:w="809"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98"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763"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c>
          <w:tcPr>
            <w:tcW w:w="2190" w:type="dxa"/>
            <w:shd w:val="clear" w:color="auto" w:fill="D9D9D9"/>
            <w:vAlign w:val="center"/>
          </w:tcPr>
          <w:p w:rsidR="003D197D" w:rsidRPr="00525ABC" w:rsidRDefault="003D197D" w:rsidP="003D197D">
            <w:pPr>
              <w:spacing w:after="0" w:line="240" w:lineRule="auto"/>
              <w:jc w:val="center"/>
              <w:rPr>
                <w:rFonts w:ascii="Palatino Linotype" w:eastAsia="Calibri" w:hAnsi="Palatino Linotype"/>
                <w:sz w:val="20"/>
                <w:szCs w:val="20"/>
              </w:rPr>
            </w:pPr>
          </w:p>
        </w:tc>
      </w:tr>
      <w:tr w:rsidR="00826787" w:rsidRPr="00525ABC">
        <w:trPr>
          <w:jc w:val="center"/>
        </w:trPr>
        <w:tc>
          <w:tcPr>
            <w:tcW w:w="828" w:type="dxa"/>
            <w:vAlign w:val="center"/>
          </w:tcPr>
          <w:p w:rsidR="00826787" w:rsidRPr="00525ABC" w:rsidRDefault="00826787"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9.3.</w:t>
            </w:r>
          </w:p>
        </w:tc>
        <w:tc>
          <w:tcPr>
            <w:tcW w:w="3621" w:type="dxa"/>
            <w:vAlign w:val="center"/>
          </w:tcPr>
          <w:p w:rsidR="00826787" w:rsidRPr="00525ABC" w:rsidRDefault="00826787"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Önálló szakmai munkavégzés felügyelet mellett</w:t>
            </w:r>
          </w:p>
        </w:tc>
        <w:tc>
          <w:tcPr>
            <w:tcW w:w="809" w:type="dxa"/>
            <w:vAlign w:val="center"/>
          </w:tcPr>
          <w:p w:rsidR="00826787" w:rsidRPr="00525ABC" w:rsidRDefault="00826787" w:rsidP="003D197D">
            <w:pPr>
              <w:spacing w:after="0" w:line="240" w:lineRule="auto"/>
              <w:jc w:val="center"/>
              <w:rPr>
                <w:rFonts w:ascii="Palatino Linotype" w:eastAsia="Calibri" w:hAnsi="Palatino Linotype"/>
                <w:sz w:val="20"/>
                <w:szCs w:val="20"/>
              </w:rPr>
            </w:pPr>
          </w:p>
        </w:tc>
        <w:tc>
          <w:tcPr>
            <w:tcW w:w="798" w:type="dxa"/>
            <w:vAlign w:val="center"/>
          </w:tcPr>
          <w:p w:rsidR="00826787" w:rsidRPr="00525ABC" w:rsidRDefault="00826787"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826787" w:rsidRPr="00525ABC" w:rsidRDefault="00826787" w:rsidP="003D197D">
            <w:pPr>
              <w:spacing w:after="0" w:line="240" w:lineRule="auto"/>
              <w:jc w:val="center"/>
              <w:rPr>
                <w:rFonts w:ascii="Palatino Linotype" w:eastAsia="Calibri" w:hAnsi="Palatino Linotype"/>
                <w:sz w:val="20"/>
                <w:szCs w:val="20"/>
              </w:rPr>
            </w:pPr>
          </w:p>
        </w:tc>
        <w:tc>
          <w:tcPr>
            <w:tcW w:w="2190" w:type="dxa"/>
            <w:vMerge w:val="restart"/>
            <w:vAlign w:val="center"/>
          </w:tcPr>
          <w:p w:rsidR="00826787"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Rakodási Szabályok 1-3 kötet,</w:t>
            </w:r>
          </w:p>
          <w:p w:rsidR="00826787" w:rsidRPr="00525ABC" w:rsidRDefault="00826787" w:rsidP="00826787">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lastRenderedPageBreak/>
              <w:t>Irányítási szabályzat</w:t>
            </w:r>
          </w:p>
        </w:tc>
      </w:tr>
      <w:tr w:rsidR="00826787" w:rsidRPr="00525ABC">
        <w:trPr>
          <w:jc w:val="center"/>
        </w:trPr>
        <w:tc>
          <w:tcPr>
            <w:tcW w:w="828" w:type="dxa"/>
            <w:vAlign w:val="center"/>
          </w:tcPr>
          <w:p w:rsidR="00826787" w:rsidRPr="00525ABC" w:rsidRDefault="00826787"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lastRenderedPageBreak/>
              <w:t>9.4.</w:t>
            </w:r>
          </w:p>
        </w:tc>
        <w:tc>
          <w:tcPr>
            <w:tcW w:w="3621" w:type="dxa"/>
            <w:vAlign w:val="center"/>
          </w:tcPr>
          <w:p w:rsidR="00826787" w:rsidRPr="00525ABC" w:rsidRDefault="00826787" w:rsidP="003D197D">
            <w:pPr>
              <w:spacing w:after="0" w:line="240" w:lineRule="auto"/>
              <w:rPr>
                <w:rFonts w:ascii="Palatino Linotype" w:eastAsia="Calibri" w:hAnsi="Palatino Linotype" w:cs="Arial"/>
                <w:sz w:val="20"/>
                <w:szCs w:val="20"/>
              </w:rPr>
            </w:pPr>
            <w:r w:rsidRPr="00525ABC">
              <w:rPr>
                <w:rFonts w:ascii="Palatino Linotype" w:eastAsia="Calibri" w:hAnsi="Palatino Linotype" w:cs="Arial"/>
                <w:sz w:val="20"/>
                <w:szCs w:val="20"/>
              </w:rPr>
              <w:t>Önálló szakmai munkavégzés közvetlen irányítással</w:t>
            </w:r>
          </w:p>
        </w:tc>
        <w:tc>
          <w:tcPr>
            <w:tcW w:w="809" w:type="dxa"/>
            <w:vAlign w:val="center"/>
          </w:tcPr>
          <w:p w:rsidR="00826787" w:rsidRPr="00525ABC" w:rsidRDefault="00826787" w:rsidP="003D197D">
            <w:pPr>
              <w:spacing w:after="0" w:line="240" w:lineRule="auto"/>
              <w:jc w:val="center"/>
              <w:rPr>
                <w:rFonts w:ascii="Palatino Linotype" w:eastAsia="Calibri" w:hAnsi="Palatino Linotype"/>
                <w:sz w:val="20"/>
                <w:szCs w:val="20"/>
              </w:rPr>
            </w:pPr>
          </w:p>
        </w:tc>
        <w:tc>
          <w:tcPr>
            <w:tcW w:w="798" w:type="dxa"/>
            <w:vAlign w:val="center"/>
          </w:tcPr>
          <w:p w:rsidR="00826787" w:rsidRPr="00525ABC" w:rsidRDefault="00826787" w:rsidP="003D197D">
            <w:pPr>
              <w:spacing w:after="0" w:line="240" w:lineRule="auto"/>
              <w:jc w:val="center"/>
              <w:rPr>
                <w:rFonts w:ascii="Palatino Linotype" w:eastAsia="Calibri" w:hAnsi="Palatino Linotype"/>
                <w:sz w:val="20"/>
                <w:szCs w:val="20"/>
              </w:rPr>
            </w:pPr>
            <w:r w:rsidRPr="00525ABC">
              <w:rPr>
                <w:rFonts w:ascii="Palatino Linotype" w:eastAsia="Calibri" w:hAnsi="Palatino Linotype"/>
                <w:sz w:val="20"/>
                <w:szCs w:val="20"/>
              </w:rPr>
              <w:t>x</w:t>
            </w:r>
          </w:p>
        </w:tc>
        <w:tc>
          <w:tcPr>
            <w:tcW w:w="763" w:type="dxa"/>
            <w:vAlign w:val="center"/>
          </w:tcPr>
          <w:p w:rsidR="00826787" w:rsidRPr="00525ABC" w:rsidRDefault="00826787" w:rsidP="003D197D">
            <w:pPr>
              <w:spacing w:after="0" w:line="240" w:lineRule="auto"/>
              <w:jc w:val="center"/>
              <w:rPr>
                <w:rFonts w:ascii="Palatino Linotype" w:eastAsia="Calibri" w:hAnsi="Palatino Linotype"/>
                <w:sz w:val="20"/>
                <w:szCs w:val="20"/>
              </w:rPr>
            </w:pPr>
          </w:p>
        </w:tc>
        <w:tc>
          <w:tcPr>
            <w:tcW w:w="2190" w:type="dxa"/>
            <w:vMerge/>
            <w:vAlign w:val="center"/>
          </w:tcPr>
          <w:p w:rsidR="00826787" w:rsidRPr="00525ABC" w:rsidRDefault="00826787" w:rsidP="003D197D">
            <w:pPr>
              <w:spacing w:after="0" w:line="240" w:lineRule="auto"/>
              <w:jc w:val="center"/>
              <w:rPr>
                <w:rFonts w:ascii="Palatino Linotype" w:eastAsia="Calibri" w:hAnsi="Palatino Linotype"/>
                <w:sz w:val="20"/>
                <w:szCs w:val="20"/>
              </w:rPr>
            </w:pPr>
          </w:p>
        </w:tc>
      </w:tr>
    </w:tbl>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p>
    <w:p w:rsidR="0034099D" w:rsidRPr="00525ABC" w:rsidRDefault="003D197D" w:rsidP="0034099D">
      <w:pPr>
        <w:widowControl w:val="0"/>
        <w:tabs>
          <w:tab w:val="left" w:pos="284"/>
        </w:tabs>
        <w:suppressAutoHyphens/>
        <w:spacing w:after="0" w:line="240" w:lineRule="auto"/>
        <w:textAlignment w:val="baseline"/>
        <w:rPr>
          <w:rFonts w:ascii="Palatino Linotype" w:hAnsi="Palatino Linotype" w:cs="Palatino Linotype"/>
          <w:b/>
          <w:kern w:val="1"/>
          <w:sz w:val="24"/>
          <w:szCs w:val="24"/>
          <w:lang w:eastAsia="zh-CN"/>
        </w:rPr>
      </w:pPr>
      <w:r w:rsidRPr="00525ABC">
        <w:rPr>
          <w:rFonts w:ascii="Palatino Linotype" w:hAnsi="Palatino Linotype" w:cs="Palatino Linotype"/>
          <w:kern w:val="1"/>
          <w:sz w:val="24"/>
          <w:szCs w:val="24"/>
          <w:lang w:eastAsia="zh-CN"/>
        </w:rPr>
        <w:tab/>
      </w:r>
      <w:r w:rsidRPr="00525ABC">
        <w:rPr>
          <w:rFonts w:ascii="Palatino Linotype" w:hAnsi="Palatino Linotype" w:cs="Palatino Linotype"/>
          <w:kern w:val="1"/>
          <w:sz w:val="24"/>
          <w:szCs w:val="24"/>
          <w:lang w:eastAsia="zh-CN"/>
        </w:rPr>
        <w:tab/>
      </w:r>
      <w:r w:rsidR="0034099D" w:rsidRPr="00525ABC">
        <w:rPr>
          <w:rFonts w:ascii="Palatino Linotype" w:hAnsi="Palatino Linotype" w:cs="Palatino Linotype"/>
          <w:b/>
          <w:i/>
          <w:kern w:val="1"/>
          <w:sz w:val="24"/>
          <w:szCs w:val="24"/>
          <w:lang w:eastAsia="zh-CN"/>
        </w:rPr>
        <w:t>A tantárgy elsajátítása során alkalmazható sajátos módszerek (ajánlás</w:t>
      </w:r>
      <w:r w:rsidR="0034099D" w:rsidRPr="00525ABC">
        <w:rPr>
          <w:rFonts w:ascii="Palatino Linotype" w:hAnsi="Palatino Linotype" w:cs="Palatino Linotype"/>
          <w:b/>
          <w:kern w:val="1"/>
          <w:sz w:val="24"/>
          <w:szCs w:val="24"/>
          <w:lang w:eastAsia="zh-CN"/>
        </w:rPr>
        <w:t>)</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b/>
          <w:kern w:val="1"/>
          <w:sz w:val="24"/>
          <w:szCs w:val="24"/>
          <w:lang w:eastAsia="zh-CN"/>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34099D" w:rsidRPr="00525ABC">
        <w:trPr>
          <w:jc w:val="center"/>
        </w:trPr>
        <w:tc>
          <w:tcPr>
            <w:tcW w:w="994"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Sorszám</w:t>
            </w:r>
          </w:p>
        </w:tc>
        <w:tc>
          <w:tcPr>
            <w:tcW w:w="2800"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 xml:space="preserve">Alkalmazott oktatási </w:t>
            </w:r>
          </w:p>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módszer neve</w:t>
            </w:r>
          </w:p>
        </w:tc>
        <w:tc>
          <w:tcPr>
            <w:tcW w:w="2835" w:type="dxa"/>
            <w:gridSpan w:val="3"/>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 tanulói tevékenység szervezeti kerete</w:t>
            </w:r>
          </w:p>
        </w:tc>
        <w:tc>
          <w:tcPr>
            <w:tcW w:w="2659" w:type="dxa"/>
            <w:vMerge w:val="restart"/>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Alkalmazandó eszközök és felszerelések (SZVK 6. pont lebontása, pontosítása)</w:t>
            </w:r>
          </w:p>
        </w:tc>
      </w:tr>
      <w:tr w:rsidR="0034099D" w:rsidRPr="00525ABC">
        <w:trPr>
          <w:jc w:val="center"/>
        </w:trPr>
        <w:tc>
          <w:tcPr>
            <w:tcW w:w="994"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c>
          <w:tcPr>
            <w:tcW w:w="2800" w:type="dxa"/>
            <w:vMerge/>
            <w:vAlign w:val="center"/>
          </w:tcPr>
          <w:p w:rsidR="0034099D" w:rsidRPr="00525ABC" w:rsidRDefault="0034099D" w:rsidP="0034099D">
            <w:pPr>
              <w:suppressAutoHyphens/>
              <w:spacing w:after="0" w:line="240" w:lineRule="auto"/>
              <w:rPr>
                <w:rFonts w:ascii="Palatino Linotype" w:hAnsi="Palatino Linotype"/>
                <w:b/>
                <w:sz w:val="20"/>
                <w:szCs w:val="20"/>
                <w:lang w:eastAsia="zh-CN"/>
              </w:rPr>
            </w:pP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egyéni</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csoport</w:t>
            </w:r>
          </w:p>
        </w:tc>
        <w:tc>
          <w:tcPr>
            <w:tcW w:w="945" w:type="dxa"/>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r w:rsidRPr="00525ABC">
              <w:rPr>
                <w:rFonts w:ascii="Palatino Linotype" w:hAnsi="Palatino Linotype"/>
                <w:b/>
                <w:sz w:val="20"/>
                <w:szCs w:val="20"/>
                <w:lang w:eastAsia="zh-CN"/>
              </w:rPr>
              <w:t>osztály</w:t>
            </w:r>
          </w:p>
        </w:tc>
        <w:tc>
          <w:tcPr>
            <w:tcW w:w="2659" w:type="dxa"/>
            <w:vMerge/>
            <w:vAlign w:val="center"/>
          </w:tcPr>
          <w:p w:rsidR="0034099D" w:rsidRPr="00525ABC" w:rsidRDefault="0034099D" w:rsidP="0034099D">
            <w:pPr>
              <w:suppressAutoHyphens/>
              <w:spacing w:after="0" w:line="240" w:lineRule="auto"/>
              <w:jc w:val="center"/>
              <w:rPr>
                <w:rFonts w:ascii="Palatino Linotype" w:hAnsi="Palatino Linotype"/>
                <w:b/>
                <w:sz w:val="20"/>
                <w:szCs w:val="20"/>
                <w:lang w:eastAsia="zh-CN"/>
              </w:rPr>
            </w:pPr>
          </w:p>
        </w:tc>
      </w:tr>
      <w:tr w:rsidR="003D197D" w:rsidRPr="00525ABC">
        <w:trPr>
          <w:jc w:val="center"/>
        </w:trPr>
        <w:tc>
          <w:tcPr>
            <w:tcW w:w="994"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w:t>
            </w:r>
          </w:p>
        </w:tc>
        <w:tc>
          <w:tcPr>
            <w:tcW w:w="2800" w:type="dxa"/>
            <w:vAlign w:val="center"/>
          </w:tcPr>
          <w:p w:rsidR="003D197D" w:rsidRPr="00525ABC" w:rsidRDefault="003D197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magyarázat</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c>
          <w:tcPr>
            <w:tcW w:w="2659" w:type="dxa"/>
            <w:vMerge w:val="restart"/>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Rakodási Szabályok 1-3 kötet,</w:t>
            </w:r>
          </w:p>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Irányítási Szabályzat</w:t>
            </w:r>
          </w:p>
        </w:tc>
      </w:tr>
      <w:tr w:rsidR="003D197D" w:rsidRPr="00525ABC">
        <w:trPr>
          <w:jc w:val="center"/>
        </w:trPr>
        <w:tc>
          <w:tcPr>
            <w:tcW w:w="994"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1.4.</w:t>
            </w:r>
          </w:p>
        </w:tc>
        <w:tc>
          <w:tcPr>
            <w:tcW w:w="2800" w:type="dxa"/>
            <w:vAlign w:val="center"/>
          </w:tcPr>
          <w:p w:rsidR="003D197D" w:rsidRPr="00525ABC" w:rsidRDefault="003D197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megbeszélés</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r>
      <w:tr w:rsidR="003D197D" w:rsidRPr="00525ABC">
        <w:trPr>
          <w:jc w:val="center"/>
        </w:trPr>
        <w:tc>
          <w:tcPr>
            <w:tcW w:w="994"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1.6.</w:t>
            </w:r>
          </w:p>
        </w:tc>
        <w:tc>
          <w:tcPr>
            <w:tcW w:w="2800" w:type="dxa"/>
            <w:vAlign w:val="center"/>
          </w:tcPr>
          <w:p w:rsidR="003D197D" w:rsidRPr="00525ABC" w:rsidRDefault="003D197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szemléltetés</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r>
      <w:tr w:rsidR="003D197D" w:rsidRPr="00525ABC">
        <w:trPr>
          <w:jc w:val="center"/>
        </w:trPr>
        <w:tc>
          <w:tcPr>
            <w:tcW w:w="994"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1.8.</w:t>
            </w:r>
          </w:p>
        </w:tc>
        <w:tc>
          <w:tcPr>
            <w:tcW w:w="2800" w:type="dxa"/>
            <w:vAlign w:val="center"/>
          </w:tcPr>
          <w:p w:rsidR="003D197D" w:rsidRPr="00525ABC" w:rsidRDefault="003D197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kooperatív tanulás</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r>
      <w:tr w:rsidR="003D197D" w:rsidRPr="00525ABC">
        <w:trPr>
          <w:jc w:val="center"/>
        </w:trPr>
        <w:tc>
          <w:tcPr>
            <w:tcW w:w="994"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r w:rsidRPr="00525ABC">
              <w:rPr>
                <w:rFonts w:ascii="Palatino Linotype" w:hAnsi="Palatino Linotype"/>
                <w:sz w:val="20"/>
                <w:szCs w:val="20"/>
                <w:lang w:eastAsia="zh-CN"/>
              </w:rPr>
              <w:t>1.11.</w:t>
            </w:r>
          </w:p>
        </w:tc>
        <w:tc>
          <w:tcPr>
            <w:tcW w:w="2800" w:type="dxa"/>
            <w:vAlign w:val="center"/>
          </w:tcPr>
          <w:p w:rsidR="003D197D" w:rsidRPr="00525ABC" w:rsidRDefault="003D197D" w:rsidP="0034099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házi feladat</w:t>
            </w:r>
          </w:p>
        </w:tc>
        <w:tc>
          <w:tcPr>
            <w:tcW w:w="945" w:type="dxa"/>
            <w:vAlign w:val="center"/>
          </w:tcPr>
          <w:p w:rsidR="003D197D" w:rsidRPr="00525ABC" w:rsidRDefault="003D197D" w:rsidP="003D197D">
            <w:pPr>
              <w:suppressAutoHyphens/>
              <w:spacing w:after="0" w:line="240" w:lineRule="auto"/>
              <w:rPr>
                <w:rFonts w:ascii="Palatino Linotype" w:hAnsi="Palatino Linotype"/>
                <w:sz w:val="20"/>
                <w:szCs w:val="20"/>
                <w:lang w:eastAsia="zh-CN"/>
              </w:rPr>
            </w:pPr>
            <w:r w:rsidRPr="00525ABC">
              <w:rPr>
                <w:rFonts w:ascii="Palatino Linotype" w:hAnsi="Palatino Linotype"/>
                <w:sz w:val="20"/>
                <w:szCs w:val="20"/>
                <w:lang w:eastAsia="zh-CN"/>
              </w:rPr>
              <w:t>x</w:t>
            </w: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c>
          <w:tcPr>
            <w:tcW w:w="945" w:type="dxa"/>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c>
          <w:tcPr>
            <w:tcW w:w="2659" w:type="dxa"/>
            <w:vMerge/>
            <w:vAlign w:val="center"/>
          </w:tcPr>
          <w:p w:rsidR="003D197D" w:rsidRPr="00525ABC" w:rsidRDefault="003D197D" w:rsidP="0034099D">
            <w:pPr>
              <w:suppressAutoHyphens/>
              <w:spacing w:after="0" w:line="240" w:lineRule="auto"/>
              <w:jc w:val="center"/>
              <w:rPr>
                <w:rFonts w:ascii="Palatino Linotype" w:hAnsi="Palatino Linotype"/>
                <w:sz w:val="20"/>
                <w:szCs w:val="20"/>
                <w:lang w:eastAsia="zh-CN"/>
              </w:rPr>
            </w:pPr>
          </w:p>
        </w:tc>
      </w:tr>
    </w:tbl>
    <w:p w:rsidR="00826787" w:rsidRPr="00525ABC" w:rsidRDefault="00826787"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b/>
          <w:i/>
          <w:kern w:val="1"/>
          <w:sz w:val="24"/>
          <w:szCs w:val="24"/>
          <w:lang w:eastAsia="zh-CN"/>
        </w:rPr>
      </w:pPr>
      <w:r w:rsidRPr="00525ABC">
        <w:rPr>
          <w:rFonts w:ascii="Palatino Linotype" w:hAnsi="Palatino Linotype" w:cs="Palatino Linotype"/>
          <w:b/>
          <w:i/>
          <w:kern w:val="1"/>
          <w:sz w:val="24"/>
          <w:szCs w:val="24"/>
          <w:lang w:eastAsia="zh-CN"/>
        </w:rPr>
        <w:t>A tantárgy elsajátítása során alkalmazható tanulói tevékenységformák (ajánlás)</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Olvasott szöveg feladattal vezetett feldolgozása 20 %</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Olvasott szöveg feldolgozása 25 %</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 xml:space="preserve">Halott szöveg </w:t>
      </w:r>
      <w:proofErr w:type="gramStart"/>
      <w:r w:rsidRPr="00525ABC">
        <w:rPr>
          <w:rFonts w:ascii="Palatino Linotype" w:hAnsi="Palatino Linotype" w:cs="Palatino Linotype"/>
          <w:kern w:val="1"/>
          <w:sz w:val="24"/>
          <w:szCs w:val="24"/>
          <w:lang w:eastAsia="zh-CN"/>
        </w:rPr>
        <w:t>feldolgozása  25</w:t>
      </w:r>
      <w:proofErr w:type="gramEnd"/>
      <w:r w:rsidRPr="00525ABC">
        <w:rPr>
          <w:rFonts w:ascii="Palatino Linotype" w:hAnsi="Palatino Linotype" w:cs="Palatino Linotype"/>
          <w:kern w:val="1"/>
          <w:sz w:val="24"/>
          <w:szCs w:val="24"/>
          <w:lang w:eastAsia="zh-CN"/>
        </w:rPr>
        <w:t xml:space="preserve"> % </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Tesztfeladat megoldása 10 %</w:t>
      </w:r>
    </w:p>
    <w:p w:rsidR="0034099D" w:rsidRPr="00525ABC"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Kifejtős feladat megoldása 10%</w:t>
      </w:r>
    </w:p>
    <w:p w:rsidR="0034099D" w:rsidRDefault="003409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kern w:val="1"/>
          <w:sz w:val="24"/>
          <w:szCs w:val="24"/>
          <w:lang w:eastAsia="zh-CN"/>
        </w:rPr>
        <w:t>Alkalmazott forma és űrlapok kitöltése feldolgozása 10%</w:t>
      </w:r>
    </w:p>
    <w:p w:rsidR="00666A9D" w:rsidRPr="00525ABC" w:rsidRDefault="00666A9D" w:rsidP="0034099D">
      <w:pPr>
        <w:widowControl w:val="0"/>
        <w:tabs>
          <w:tab w:val="left" w:pos="284"/>
        </w:tabs>
        <w:suppressAutoHyphens/>
        <w:spacing w:after="0" w:line="240" w:lineRule="auto"/>
        <w:textAlignment w:val="baseline"/>
        <w:rPr>
          <w:rFonts w:ascii="Palatino Linotype" w:hAnsi="Palatino Linotype" w:cs="Palatino Linotype"/>
          <w:kern w:val="1"/>
          <w:sz w:val="24"/>
          <w:szCs w:val="24"/>
          <w:lang w:eastAsia="zh-CN"/>
        </w:rPr>
      </w:pPr>
    </w:p>
    <w:p w:rsidR="0034099D" w:rsidRPr="00525ABC" w:rsidRDefault="008326D9" w:rsidP="0034099D">
      <w:pPr>
        <w:widowControl w:val="0"/>
        <w:tabs>
          <w:tab w:val="left" w:pos="284"/>
        </w:tabs>
        <w:suppressAutoHyphens/>
        <w:spacing w:after="0" w:line="240" w:lineRule="auto"/>
        <w:ind w:left="993" w:hanging="567"/>
        <w:textAlignment w:val="baseline"/>
        <w:rPr>
          <w:rFonts w:ascii="Palatino Linotype" w:hAnsi="Palatino Linotype" w:cs="Palatino Linotype"/>
          <w:kern w:val="1"/>
          <w:sz w:val="24"/>
          <w:szCs w:val="24"/>
          <w:lang w:eastAsia="zh-CN"/>
        </w:rPr>
      </w:pPr>
      <w:r w:rsidRPr="00525ABC">
        <w:rPr>
          <w:rFonts w:ascii="Palatino Linotype" w:hAnsi="Palatino Linotype" w:cs="Palatino Linotype"/>
          <w:b/>
          <w:kern w:val="1"/>
          <w:sz w:val="24"/>
          <w:szCs w:val="24"/>
          <w:lang w:eastAsia="zh-CN"/>
        </w:rPr>
        <w:t>21</w:t>
      </w:r>
      <w:r w:rsidR="0034099D" w:rsidRPr="00525ABC">
        <w:rPr>
          <w:rFonts w:ascii="Palatino Linotype" w:hAnsi="Palatino Linotype" w:cs="Palatino Linotype"/>
          <w:b/>
          <w:kern w:val="1"/>
          <w:sz w:val="24"/>
          <w:szCs w:val="24"/>
          <w:lang w:eastAsia="zh-CN"/>
        </w:rPr>
        <w:t>.6.</w:t>
      </w:r>
      <w:r w:rsidR="0034099D" w:rsidRPr="00525ABC">
        <w:rPr>
          <w:rFonts w:ascii="Palatino Linotype" w:hAnsi="Palatino Linotype" w:cs="Palatino Linotype"/>
          <w:kern w:val="1"/>
          <w:sz w:val="24"/>
          <w:szCs w:val="24"/>
          <w:lang w:eastAsia="zh-CN"/>
        </w:rPr>
        <w:t xml:space="preserve"> </w:t>
      </w:r>
      <w:r w:rsidR="0034099D" w:rsidRPr="00525ABC">
        <w:rPr>
          <w:rFonts w:ascii="Palatino Linotype" w:hAnsi="Palatino Linotype"/>
          <w:b/>
          <w:bCs/>
          <w:sz w:val="24"/>
          <w:szCs w:val="24"/>
        </w:rPr>
        <w:t>A tantárgy értékelésének módja</w:t>
      </w:r>
    </w:p>
    <w:p w:rsidR="0034099D" w:rsidRPr="00525ABC" w:rsidRDefault="0034099D" w:rsidP="00CA7C1C">
      <w:pPr>
        <w:widowControl w:val="0"/>
        <w:tabs>
          <w:tab w:val="left" w:pos="284"/>
        </w:tabs>
        <w:suppressAutoHyphens/>
        <w:spacing w:after="0" w:line="100" w:lineRule="atLeast"/>
        <w:ind w:left="426"/>
        <w:jc w:val="both"/>
        <w:rPr>
          <w:rFonts w:ascii="Palatino Linotype" w:hAnsi="Palatino Linotype" w:cs="Palatino Linotype"/>
          <w:b/>
          <w:kern w:val="1"/>
          <w:sz w:val="24"/>
          <w:szCs w:val="24"/>
          <w:lang w:eastAsia="hi-IN" w:bidi="hi-IN"/>
        </w:rPr>
      </w:pPr>
      <w:r w:rsidRPr="00525ABC">
        <w:rPr>
          <w:rFonts w:ascii="Palatino Linotype" w:hAnsi="Palatino Linotype" w:cs="Palatino Linotype"/>
          <w:kern w:val="1"/>
          <w:sz w:val="24"/>
          <w:szCs w:val="24"/>
          <w:lang w:eastAsia="zh-CN"/>
        </w:rPr>
        <w:t xml:space="preserve">„A nemzeti köznevelésről szóló 2011. évi CXC. </w:t>
      </w:r>
      <w:r w:rsidR="00B14EBB">
        <w:rPr>
          <w:rFonts w:ascii="Palatino Linotype" w:hAnsi="Palatino Linotype" w:cs="Palatino Linotype"/>
          <w:kern w:val="1"/>
          <w:sz w:val="24"/>
          <w:szCs w:val="24"/>
          <w:lang w:eastAsia="zh-CN"/>
        </w:rPr>
        <w:t>törvény 54</w:t>
      </w:r>
      <w:r w:rsidRPr="00525ABC">
        <w:rPr>
          <w:rFonts w:ascii="Palatino Linotype" w:hAnsi="Palatino Linotype" w:cs="Palatino Linotype"/>
          <w:kern w:val="1"/>
          <w:sz w:val="24"/>
          <w:szCs w:val="24"/>
          <w:lang w:eastAsia="zh-CN"/>
        </w:rPr>
        <w:t>. § (2) a) pontja szerinti értékeléssel.”</w:t>
      </w:r>
    </w:p>
    <w:p w:rsidR="0034099D" w:rsidRPr="00525ABC" w:rsidRDefault="0034099D" w:rsidP="0034099D">
      <w:pPr>
        <w:widowControl w:val="0"/>
        <w:suppressAutoHyphens/>
        <w:spacing w:after="0" w:line="240" w:lineRule="auto"/>
        <w:ind w:left="826"/>
        <w:rPr>
          <w:rFonts w:ascii="Palatino Linotype" w:hAnsi="Palatino Linotype"/>
          <w:b/>
          <w:bCs/>
          <w:sz w:val="24"/>
          <w:szCs w:val="24"/>
        </w:rPr>
      </w:pPr>
    </w:p>
    <w:p w:rsidR="001B2DBD" w:rsidRPr="00525ABC" w:rsidRDefault="001B2DBD" w:rsidP="00484CC4">
      <w:pPr>
        <w:widowControl w:val="0"/>
        <w:suppressAutoHyphens/>
        <w:spacing w:after="0" w:line="240" w:lineRule="auto"/>
        <w:rPr>
          <w:rFonts w:ascii="Palatino Linotype" w:hAnsi="Palatino Linotype"/>
          <w:b/>
          <w:bCs/>
          <w:sz w:val="24"/>
          <w:szCs w:val="24"/>
        </w:rPr>
      </w:pPr>
    </w:p>
    <w:sectPr w:rsidR="001B2DBD" w:rsidRPr="00525ABC" w:rsidSect="00BF26C4">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682E" w:rsidRDefault="0031682E">
      <w:pPr>
        <w:spacing w:after="0" w:line="240" w:lineRule="auto"/>
      </w:pPr>
      <w:r>
        <w:separator/>
      </w:r>
    </w:p>
  </w:endnote>
  <w:endnote w:type="continuationSeparator" w:id="0">
    <w:p w:rsidR="0031682E" w:rsidRDefault="00316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Liberation Sans">
    <w:altName w:val="Arial"/>
    <w:charset w:val="00"/>
    <w:family w:val="swiss"/>
    <w:pitch w:val="variable"/>
  </w:font>
  <w:font w:name="Droid Sans Fallback">
    <w:altName w:val="Times New Roman"/>
    <w:charset w:val="00"/>
    <w:family w:val="auto"/>
    <w:pitch w:val="variable"/>
  </w:font>
  <w:font w:name="DejaVu Sans">
    <w:altName w:val="MS Mincho"/>
    <w:charset w:val="80"/>
    <w:family w:val="auto"/>
    <w:pitch w:val="variable"/>
  </w:font>
  <w:font w:name="Arial Bold">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58C" w:rsidRDefault="00E3158C" w:rsidP="00CE203C">
    <w:pPr>
      <w:pStyle w:val="llb"/>
      <w:ind w:left="720"/>
      <w:jc w:val="center"/>
    </w:pPr>
    <w:r>
      <w:fldChar w:fldCharType="begin"/>
    </w:r>
    <w:r>
      <w:instrText>PAGE   \* MERGEFORMAT</w:instrText>
    </w:r>
    <w:r>
      <w:fldChar w:fldCharType="separate"/>
    </w:r>
    <w:r w:rsidR="00285EBE">
      <w:rPr>
        <w:noProof/>
      </w:rPr>
      <w:t>3</w:t>
    </w:r>
    <w:r>
      <w:fldChar w:fldCharType="end"/>
    </w:r>
  </w:p>
  <w:p w:rsidR="00E3158C" w:rsidRDefault="00E3158C"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58C" w:rsidRDefault="00E3158C" w:rsidP="00CE203C">
    <w:pPr>
      <w:pStyle w:val="llb"/>
      <w:ind w:left="720"/>
      <w:jc w:val="center"/>
    </w:pPr>
    <w:r>
      <w:fldChar w:fldCharType="begin"/>
    </w:r>
    <w:r>
      <w:instrText>PAGE   \* MERGEFORMAT</w:instrText>
    </w:r>
    <w:r>
      <w:fldChar w:fldCharType="separate"/>
    </w:r>
    <w:r w:rsidR="00285EBE">
      <w:rPr>
        <w:noProof/>
      </w:rPr>
      <w:t>16</w:t>
    </w:r>
    <w:r>
      <w:fldChar w:fldCharType="end"/>
    </w:r>
  </w:p>
  <w:p w:rsidR="00E3158C" w:rsidRDefault="00E3158C"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58C" w:rsidRPr="0028078A" w:rsidRDefault="00E3158C" w:rsidP="00517B3D">
    <w:pPr>
      <w:pStyle w:val="llb"/>
      <w:ind w:left="720"/>
      <w:jc w:val="center"/>
    </w:pPr>
    <w:r>
      <w:fldChar w:fldCharType="begin"/>
    </w:r>
    <w:r>
      <w:instrText>PAGE   \* MERGEFORMAT</w:instrText>
    </w:r>
    <w:r>
      <w:fldChar w:fldCharType="separate"/>
    </w:r>
    <w:r w:rsidR="00285EBE">
      <w:rPr>
        <w:noProof/>
      </w:rPr>
      <w:t>56</w:t>
    </w:r>
    <w:r>
      <w:fldChar w:fldCharType="end"/>
    </w:r>
  </w:p>
  <w:p w:rsidR="00E3158C" w:rsidRDefault="00E3158C">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58C" w:rsidRPr="0028078A" w:rsidRDefault="00E3158C" w:rsidP="006B316A">
    <w:pPr>
      <w:pStyle w:val="llb"/>
      <w:ind w:left="720"/>
    </w:pPr>
    <w:r>
      <w:tab/>
    </w:r>
    <w:r>
      <w:fldChar w:fldCharType="begin"/>
    </w:r>
    <w:r>
      <w:instrText>PAGE   \* MERGEFORMAT</w:instrText>
    </w:r>
    <w:r>
      <w:fldChar w:fldCharType="separate"/>
    </w:r>
    <w:r w:rsidR="00285EBE">
      <w:rPr>
        <w:noProof/>
      </w:rPr>
      <w:t>145</w:t>
    </w:r>
    <w:r>
      <w:fldChar w:fldCharType="end"/>
    </w:r>
  </w:p>
  <w:p w:rsidR="00E3158C" w:rsidRDefault="00E3158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682E" w:rsidRDefault="0031682E">
      <w:pPr>
        <w:spacing w:after="0" w:line="240" w:lineRule="auto"/>
      </w:pPr>
      <w:r>
        <w:separator/>
      </w:r>
    </w:p>
  </w:footnote>
  <w:footnote w:type="continuationSeparator" w:id="0">
    <w:p w:rsidR="0031682E" w:rsidRDefault="0031682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158C" w:rsidRPr="00225D00" w:rsidRDefault="00E3158C" w:rsidP="005801E0">
    <w:pPr>
      <w:pStyle w:val="lfej"/>
      <w:tabs>
        <w:tab w:val="clear" w:pos="4536"/>
        <w:tab w:val="clear" w:pos="9072"/>
      </w:tabs>
      <w:rPr>
        <w:lang w:val="hu-H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00000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3"/>
    <w:multiLevelType w:val="singleLevel"/>
    <w:tmpl w:val="00000003"/>
    <w:name w:val="WW8Num3"/>
    <w:lvl w:ilvl="0">
      <w:start w:val="5"/>
      <w:numFmt w:val="upperRoman"/>
      <w:lvlText w:val="%1."/>
      <w:lvlJc w:val="left"/>
      <w:pPr>
        <w:tabs>
          <w:tab w:val="num" w:pos="750"/>
        </w:tabs>
        <w:ind w:left="750" w:hanging="720"/>
      </w:pPr>
    </w:lvl>
  </w:abstractNum>
  <w:abstractNum w:abstractNumId="2">
    <w:nsid w:val="00000004"/>
    <w:multiLevelType w:val="multilevel"/>
    <w:tmpl w:val="00000004"/>
    <w:name w:val="WW8Num4"/>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00000005"/>
    <w:multiLevelType w:val="multilevel"/>
    <w:tmpl w:val="77F8E90A"/>
    <w:name w:val="WW8Num5"/>
    <w:lvl w:ilvl="0">
      <w:start w:val="4"/>
      <w:numFmt w:val="upperRoman"/>
      <w:lvlText w:val="%1."/>
      <w:lvlJc w:val="left"/>
      <w:pPr>
        <w:tabs>
          <w:tab w:val="num" w:pos="0"/>
        </w:tabs>
        <w:ind w:left="750" w:hanging="720"/>
      </w:pPr>
      <w:rPr>
        <w:rFonts w:ascii="Symbol" w:hAnsi="Symbol" w:cs="Symbol"/>
      </w:rPr>
    </w:lvl>
    <w:lvl w:ilvl="1">
      <w:start w:val="3"/>
      <w:numFmt w:val="decimal"/>
      <w:isLgl/>
      <w:lvlText w:val="%1.%2."/>
      <w:lvlJc w:val="left"/>
      <w:pPr>
        <w:ind w:left="824" w:hanging="540"/>
      </w:pPr>
      <w:rPr>
        <w:rFonts w:cs="Times New Roman"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245" w:hanging="720"/>
      </w:pPr>
      <w:rPr>
        <w:rFonts w:cs="Times New Roman" w:hint="default"/>
      </w:rPr>
    </w:lvl>
    <w:lvl w:ilvl="4">
      <w:start w:val="1"/>
      <w:numFmt w:val="decimal"/>
      <w:isLgl/>
      <w:lvlText w:val="%1.%2.%3.%4.%5."/>
      <w:lvlJc w:val="left"/>
      <w:pPr>
        <w:ind w:left="1770" w:hanging="1080"/>
      </w:pPr>
      <w:rPr>
        <w:rFonts w:cs="Times New Roman" w:hint="default"/>
      </w:rPr>
    </w:lvl>
    <w:lvl w:ilvl="5">
      <w:start w:val="1"/>
      <w:numFmt w:val="decimal"/>
      <w:isLgl/>
      <w:lvlText w:val="%1.%2.%3.%4.%5.%6."/>
      <w:lvlJc w:val="left"/>
      <w:pPr>
        <w:ind w:left="1935" w:hanging="1080"/>
      </w:pPr>
      <w:rPr>
        <w:rFonts w:cs="Times New Roman" w:hint="default"/>
      </w:rPr>
    </w:lvl>
    <w:lvl w:ilvl="6">
      <w:start w:val="1"/>
      <w:numFmt w:val="decimal"/>
      <w:isLgl/>
      <w:lvlText w:val="%1.%2.%3.%4.%5.%6.%7."/>
      <w:lvlJc w:val="left"/>
      <w:pPr>
        <w:ind w:left="2460" w:hanging="1440"/>
      </w:pPr>
      <w:rPr>
        <w:rFonts w:cs="Times New Roman" w:hint="default"/>
      </w:rPr>
    </w:lvl>
    <w:lvl w:ilvl="7">
      <w:start w:val="1"/>
      <w:numFmt w:val="decimal"/>
      <w:isLgl/>
      <w:lvlText w:val="%1.%2.%3.%4.%5.%6.%7.%8."/>
      <w:lvlJc w:val="left"/>
      <w:pPr>
        <w:ind w:left="2625" w:hanging="1440"/>
      </w:pPr>
      <w:rPr>
        <w:rFonts w:cs="Times New Roman" w:hint="default"/>
      </w:rPr>
    </w:lvl>
    <w:lvl w:ilvl="8">
      <w:start w:val="1"/>
      <w:numFmt w:val="decimal"/>
      <w:isLgl/>
      <w:lvlText w:val="%1.%2.%3.%4.%5.%6.%7.%8.%9."/>
      <w:lvlJc w:val="left"/>
      <w:pPr>
        <w:ind w:left="3150" w:hanging="1800"/>
      </w:pPr>
      <w:rPr>
        <w:rFonts w:cs="Times New Roman" w:hint="default"/>
      </w:rPr>
    </w:lvl>
  </w:abstractNum>
  <w:abstractNum w:abstractNumId="4">
    <w:nsid w:val="00000006"/>
    <w:multiLevelType w:val="multilevel"/>
    <w:tmpl w:val="1C182684"/>
    <w:name w:val="WW8Num6"/>
    <w:lvl w:ilvl="0">
      <w:start w:val="1"/>
      <w:numFmt w:val="decimal"/>
      <w:lvlText w:val="%1."/>
      <w:lvlJc w:val="left"/>
      <w:pPr>
        <w:tabs>
          <w:tab w:val="num" w:pos="0"/>
        </w:tabs>
        <w:ind w:left="1080" w:hanging="360"/>
      </w:pPr>
    </w:lvl>
    <w:lvl w:ilvl="1">
      <w:start w:val="1"/>
      <w:numFmt w:val="decimal"/>
      <w:lvlText w:val="%1.%2."/>
      <w:lvlJc w:val="left"/>
      <w:pPr>
        <w:tabs>
          <w:tab w:val="num" w:pos="-76"/>
        </w:tabs>
        <w:ind w:left="644" w:hanging="360"/>
      </w:pPr>
      <w:rPr>
        <w:b/>
      </w:rPr>
    </w:lvl>
    <w:lvl w:ilvl="2">
      <w:start w:val="1"/>
      <w:numFmt w:val="decimal"/>
      <w:lvlText w:val="%1.%2.%3."/>
      <w:lvlJc w:val="left"/>
      <w:pPr>
        <w:tabs>
          <w:tab w:val="num" w:pos="0"/>
        </w:tabs>
        <w:ind w:left="1440" w:hanging="720"/>
      </w:pPr>
      <w:rPr>
        <w:b/>
      </w:r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680" w:hanging="1800"/>
      </w:pPr>
    </w:lvl>
  </w:abstractNum>
  <w:abstractNum w:abstractNumId="5">
    <w:nsid w:val="00000007"/>
    <w:multiLevelType w:val="singleLevel"/>
    <w:tmpl w:val="00000007"/>
    <w:name w:val="WW8Num7"/>
    <w:lvl w:ilvl="0">
      <w:start w:val="1"/>
      <w:numFmt w:val="bullet"/>
      <w:lvlText w:val="–"/>
      <w:lvlJc w:val="left"/>
      <w:pPr>
        <w:tabs>
          <w:tab w:val="num" w:pos="1275"/>
        </w:tabs>
        <w:ind w:left="1275" w:hanging="360"/>
      </w:pPr>
      <w:rPr>
        <w:rFonts w:ascii="Times New Roman" w:hAnsi="Times New Roman" w:cs="Symbol"/>
      </w:rPr>
    </w:lvl>
  </w:abstractNum>
  <w:abstractNum w:abstractNumId="6">
    <w:nsid w:val="00000008"/>
    <w:multiLevelType w:val="multilevel"/>
    <w:tmpl w:val="00000008"/>
    <w:name w:val="WW8Num8"/>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000000"/>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00000009"/>
    <w:multiLevelType w:val="multilevel"/>
    <w:tmpl w:val="00000009"/>
    <w:name w:val="WW8Num9"/>
    <w:lvl w:ilvl="0">
      <w:start w:val="1"/>
      <w:numFmt w:val="decimal"/>
      <w:lvlText w:val="%1."/>
      <w:lvlJc w:val="left"/>
      <w:pPr>
        <w:tabs>
          <w:tab w:val="num" w:pos="420"/>
        </w:tabs>
        <w:ind w:left="420" w:hanging="420"/>
      </w:pPr>
    </w:lvl>
    <w:lvl w:ilvl="1">
      <w:start w:val="1"/>
      <w:numFmt w:val="decimal"/>
      <w:lvlText w:val="%1.%2."/>
      <w:lvlJc w:val="left"/>
      <w:pPr>
        <w:tabs>
          <w:tab w:val="num" w:pos="966"/>
        </w:tabs>
        <w:ind w:left="966" w:hanging="420"/>
      </w:pPr>
    </w:lvl>
    <w:lvl w:ilvl="2">
      <w:start w:val="1"/>
      <w:numFmt w:val="decimal"/>
      <w:lvlText w:val="%1.%2.%3."/>
      <w:lvlJc w:val="left"/>
      <w:pPr>
        <w:tabs>
          <w:tab w:val="num" w:pos="1812"/>
        </w:tabs>
        <w:ind w:left="1812" w:hanging="720"/>
      </w:pPr>
    </w:lvl>
    <w:lvl w:ilvl="3">
      <w:start w:val="1"/>
      <w:numFmt w:val="decimal"/>
      <w:lvlText w:val="%1.%2.%3.%4."/>
      <w:lvlJc w:val="left"/>
      <w:pPr>
        <w:tabs>
          <w:tab w:val="num" w:pos="2358"/>
        </w:tabs>
        <w:ind w:left="2358" w:hanging="720"/>
      </w:pPr>
    </w:lvl>
    <w:lvl w:ilvl="4">
      <w:start w:val="1"/>
      <w:numFmt w:val="decimal"/>
      <w:lvlText w:val="%1.%2.%3.%4.%5."/>
      <w:lvlJc w:val="left"/>
      <w:pPr>
        <w:tabs>
          <w:tab w:val="num" w:pos="3264"/>
        </w:tabs>
        <w:ind w:left="3264" w:hanging="1080"/>
      </w:pPr>
    </w:lvl>
    <w:lvl w:ilvl="5">
      <w:start w:val="1"/>
      <w:numFmt w:val="decimal"/>
      <w:lvlText w:val="%1.%2.%3.%4.%5.%6."/>
      <w:lvlJc w:val="left"/>
      <w:pPr>
        <w:tabs>
          <w:tab w:val="num" w:pos="3810"/>
        </w:tabs>
        <w:ind w:left="3810" w:hanging="1080"/>
      </w:pPr>
    </w:lvl>
    <w:lvl w:ilvl="6">
      <w:start w:val="1"/>
      <w:numFmt w:val="decimal"/>
      <w:lvlText w:val="%1.%2.%3.%4.%5.%6.%7."/>
      <w:lvlJc w:val="left"/>
      <w:pPr>
        <w:tabs>
          <w:tab w:val="num" w:pos="4716"/>
        </w:tabs>
        <w:ind w:left="4716" w:hanging="1440"/>
      </w:pPr>
    </w:lvl>
    <w:lvl w:ilvl="7">
      <w:start w:val="1"/>
      <w:numFmt w:val="decimal"/>
      <w:lvlText w:val="%1.%2.%3.%4.%5.%6.%7.%8."/>
      <w:lvlJc w:val="left"/>
      <w:pPr>
        <w:tabs>
          <w:tab w:val="num" w:pos="5262"/>
        </w:tabs>
        <w:ind w:left="5262" w:hanging="1440"/>
      </w:pPr>
    </w:lvl>
    <w:lvl w:ilvl="8">
      <w:start w:val="1"/>
      <w:numFmt w:val="decimal"/>
      <w:lvlText w:val="%1.%2.%3.%4.%5.%6.%7.%8.%9."/>
      <w:lvlJc w:val="left"/>
      <w:pPr>
        <w:tabs>
          <w:tab w:val="num" w:pos="6168"/>
        </w:tabs>
        <w:ind w:left="6168" w:hanging="1800"/>
      </w:pPr>
    </w:lvl>
  </w:abstractNum>
  <w:abstractNum w:abstractNumId="8">
    <w:nsid w:val="0000000A"/>
    <w:multiLevelType w:val="multilevel"/>
    <w:tmpl w:val="C930D5DC"/>
    <w:name w:val="WW8Num10"/>
    <w:lvl w:ilvl="0">
      <w:start w:val="2"/>
      <w:numFmt w:val="upperRoman"/>
      <w:lvlText w:val="%1."/>
      <w:lvlJc w:val="left"/>
      <w:pPr>
        <w:tabs>
          <w:tab w:val="num" w:pos="750"/>
        </w:tabs>
        <w:ind w:left="750" w:hanging="720"/>
      </w:pPr>
      <w:rPr>
        <w:rFonts w:ascii="Symbol" w:hAnsi="Symbol" w:cs="Symbol"/>
      </w:rPr>
    </w:lvl>
    <w:lvl w:ilvl="1">
      <w:start w:val="1"/>
      <w:numFmt w:val="decimal"/>
      <w:isLgl/>
      <w:lvlText w:val="%1.%2."/>
      <w:lvlJc w:val="left"/>
      <w:pPr>
        <w:ind w:left="928" w:hanging="360"/>
      </w:pPr>
      <w:rPr>
        <w:rFonts w:hint="default"/>
      </w:rPr>
    </w:lvl>
    <w:lvl w:ilvl="2">
      <w:start w:val="1"/>
      <w:numFmt w:val="decimal"/>
      <w:isLgl/>
      <w:lvlText w:val="%1.%2.%3."/>
      <w:lvlJc w:val="left"/>
      <w:pPr>
        <w:ind w:left="2124" w:hanging="720"/>
      </w:pPr>
      <w:rPr>
        <w:rFonts w:hint="default"/>
        <w:b/>
      </w:rPr>
    </w:lvl>
    <w:lvl w:ilvl="3">
      <w:start w:val="1"/>
      <w:numFmt w:val="decimal"/>
      <w:isLgl/>
      <w:lvlText w:val="%1.%2.%3.%4."/>
      <w:lvlJc w:val="left"/>
      <w:pPr>
        <w:ind w:left="2811" w:hanging="720"/>
      </w:pPr>
      <w:rPr>
        <w:rFonts w:hint="default"/>
      </w:rPr>
    </w:lvl>
    <w:lvl w:ilvl="4">
      <w:start w:val="1"/>
      <w:numFmt w:val="decimal"/>
      <w:isLgl/>
      <w:lvlText w:val="%1.%2.%3.%4.%5."/>
      <w:lvlJc w:val="left"/>
      <w:pPr>
        <w:ind w:left="3858" w:hanging="1080"/>
      </w:pPr>
      <w:rPr>
        <w:rFonts w:hint="default"/>
      </w:rPr>
    </w:lvl>
    <w:lvl w:ilvl="5">
      <w:start w:val="1"/>
      <w:numFmt w:val="decimal"/>
      <w:isLgl/>
      <w:lvlText w:val="%1.%2.%3.%4.%5.%6."/>
      <w:lvlJc w:val="left"/>
      <w:pPr>
        <w:ind w:left="4545" w:hanging="1080"/>
      </w:pPr>
      <w:rPr>
        <w:rFonts w:hint="default"/>
      </w:rPr>
    </w:lvl>
    <w:lvl w:ilvl="6">
      <w:start w:val="1"/>
      <w:numFmt w:val="decimal"/>
      <w:isLgl/>
      <w:lvlText w:val="%1.%2.%3.%4.%5.%6.%7."/>
      <w:lvlJc w:val="left"/>
      <w:pPr>
        <w:ind w:left="5592" w:hanging="1440"/>
      </w:pPr>
      <w:rPr>
        <w:rFonts w:hint="default"/>
      </w:rPr>
    </w:lvl>
    <w:lvl w:ilvl="7">
      <w:start w:val="1"/>
      <w:numFmt w:val="decimal"/>
      <w:isLgl/>
      <w:lvlText w:val="%1.%2.%3.%4.%5.%6.%7.%8."/>
      <w:lvlJc w:val="left"/>
      <w:pPr>
        <w:ind w:left="6279" w:hanging="1440"/>
      </w:pPr>
      <w:rPr>
        <w:rFonts w:hint="default"/>
      </w:rPr>
    </w:lvl>
    <w:lvl w:ilvl="8">
      <w:start w:val="1"/>
      <w:numFmt w:val="decimal"/>
      <w:isLgl/>
      <w:lvlText w:val="%1.%2.%3.%4.%5.%6.%7.%8.%9."/>
      <w:lvlJc w:val="left"/>
      <w:pPr>
        <w:ind w:left="7326" w:hanging="1800"/>
      </w:pPr>
      <w:rPr>
        <w:rFonts w:hint="default"/>
      </w:rPr>
    </w:lvl>
  </w:abstractNum>
  <w:abstractNum w:abstractNumId="9">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07AF7854"/>
    <w:multiLevelType w:val="multilevel"/>
    <w:tmpl w:val="DBAE57C4"/>
    <w:lvl w:ilvl="0">
      <w:start w:val="18"/>
      <w:numFmt w:val="decimal"/>
      <w:lvlText w:val="%1."/>
      <w:lvlJc w:val="left"/>
      <w:pPr>
        <w:ind w:left="480" w:hanging="480"/>
      </w:pPr>
      <w:rPr>
        <w:rFonts w:hint="default"/>
        <w:i/>
      </w:rPr>
    </w:lvl>
    <w:lvl w:ilvl="1">
      <w:start w:val="5"/>
      <w:numFmt w:val="decimal"/>
      <w:lvlText w:val="%1.%2."/>
      <w:lvlJc w:val="left"/>
      <w:pPr>
        <w:ind w:left="1331" w:hanging="480"/>
      </w:pPr>
      <w:rPr>
        <w:rFonts w:hint="default"/>
        <w:i/>
      </w:rPr>
    </w:lvl>
    <w:lvl w:ilvl="2">
      <w:start w:val="1"/>
      <w:numFmt w:val="decimal"/>
      <w:lvlText w:val="%1.%2.%3."/>
      <w:lvlJc w:val="left"/>
      <w:pPr>
        <w:ind w:left="2422" w:hanging="720"/>
      </w:pPr>
      <w:rPr>
        <w:rFonts w:hint="default"/>
        <w:i/>
      </w:rPr>
    </w:lvl>
    <w:lvl w:ilvl="3">
      <w:start w:val="1"/>
      <w:numFmt w:val="decimal"/>
      <w:lvlText w:val="%1.%2.%3.%4."/>
      <w:lvlJc w:val="left"/>
      <w:pPr>
        <w:ind w:left="3273" w:hanging="720"/>
      </w:pPr>
      <w:rPr>
        <w:rFonts w:hint="default"/>
        <w:i/>
      </w:rPr>
    </w:lvl>
    <w:lvl w:ilvl="4">
      <w:start w:val="1"/>
      <w:numFmt w:val="decimal"/>
      <w:lvlText w:val="%1.%2.%3.%4.%5."/>
      <w:lvlJc w:val="left"/>
      <w:pPr>
        <w:ind w:left="4484" w:hanging="1080"/>
      </w:pPr>
      <w:rPr>
        <w:rFonts w:hint="default"/>
        <w:i/>
      </w:rPr>
    </w:lvl>
    <w:lvl w:ilvl="5">
      <w:start w:val="1"/>
      <w:numFmt w:val="decimal"/>
      <w:lvlText w:val="%1.%2.%3.%4.%5.%6."/>
      <w:lvlJc w:val="left"/>
      <w:pPr>
        <w:ind w:left="5335" w:hanging="1080"/>
      </w:pPr>
      <w:rPr>
        <w:rFonts w:hint="default"/>
        <w:i/>
      </w:rPr>
    </w:lvl>
    <w:lvl w:ilvl="6">
      <w:start w:val="1"/>
      <w:numFmt w:val="decimal"/>
      <w:lvlText w:val="%1.%2.%3.%4.%5.%6.%7."/>
      <w:lvlJc w:val="left"/>
      <w:pPr>
        <w:ind w:left="6546" w:hanging="1440"/>
      </w:pPr>
      <w:rPr>
        <w:rFonts w:hint="default"/>
        <w:i/>
      </w:rPr>
    </w:lvl>
    <w:lvl w:ilvl="7">
      <w:start w:val="1"/>
      <w:numFmt w:val="decimal"/>
      <w:lvlText w:val="%1.%2.%3.%4.%5.%6.%7.%8."/>
      <w:lvlJc w:val="left"/>
      <w:pPr>
        <w:ind w:left="7397" w:hanging="1440"/>
      </w:pPr>
      <w:rPr>
        <w:rFonts w:hint="default"/>
        <w:i/>
      </w:rPr>
    </w:lvl>
    <w:lvl w:ilvl="8">
      <w:start w:val="1"/>
      <w:numFmt w:val="decimal"/>
      <w:lvlText w:val="%1.%2.%3.%4.%5.%6.%7.%8.%9."/>
      <w:lvlJc w:val="left"/>
      <w:pPr>
        <w:ind w:left="8608" w:hanging="1800"/>
      </w:pPr>
      <w:rPr>
        <w:rFonts w:hint="default"/>
        <w:i/>
      </w:rPr>
    </w:lvl>
  </w:abstractNum>
  <w:abstractNum w:abstractNumId="13">
    <w:nsid w:val="0C931FA6"/>
    <w:multiLevelType w:val="multilevel"/>
    <w:tmpl w:val="C206F9DC"/>
    <w:lvl w:ilvl="0">
      <w:start w:val="15"/>
      <w:numFmt w:val="decimal"/>
      <w:lvlText w:val="%1."/>
      <w:lvlJc w:val="left"/>
      <w:pPr>
        <w:ind w:left="660" w:hanging="660"/>
      </w:pPr>
      <w:rPr>
        <w:rFonts w:cs="Times New Roman" w:hint="default"/>
        <w:i w:val="0"/>
      </w:rPr>
    </w:lvl>
    <w:lvl w:ilvl="1">
      <w:start w:val="3"/>
      <w:numFmt w:val="decimal"/>
      <w:lvlText w:val="%1.%2."/>
      <w:lvlJc w:val="left"/>
      <w:pPr>
        <w:ind w:left="840" w:hanging="660"/>
      </w:pPr>
      <w:rPr>
        <w:rFonts w:cs="Times New Roman" w:hint="default"/>
        <w:i/>
      </w:rPr>
    </w:lvl>
    <w:lvl w:ilvl="2">
      <w:start w:val="1"/>
      <w:numFmt w:val="decimal"/>
      <w:lvlText w:val="%1.%2.%3."/>
      <w:lvlJc w:val="left"/>
      <w:pPr>
        <w:ind w:left="1080" w:hanging="720"/>
      </w:pPr>
      <w:rPr>
        <w:rFonts w:cs="Times New Roman" w:hint="default"/>
        <w:b/>
        <w:i w:val="0"/>
      </w:rPr>
    </w:lvl>
    <w:lvl w:ilvl="3">
      <w:start w:val="1"/>
      <w:numFmt w:val="decimal"/>
      <w:lvlText w:val="%1.%2.%3.%4."/>
      <w:lvlJc w:val="left"/>
      <w:pPr>
        <w:ind w:left="1260" w:hanging="720"/>
      </w:pPr>
      <w:rPr>
        <w:rFonts w:cs="Times New Roman" w:hint="default"/>
        <w:i w:val="0"/>
      </w:rPr>
    </w:lvl>
    <w:lvl w:ilvl="4">
      <w:start w:val="1"/>
      <w:numFmt w:val="decimal"/>
      <w:lvlText w:val="%1.%2.%3.%4.%5."/>
      <w:lvlJc w:val="left"/>
      <w:pPr>
        <w:ind w:left="1800" w:hanging="1080"/>
      </w:pPr>
      <w:rPr>
        <w:rFonts w:cs="Times New Roman" w:hint="default"/>
        <w:i w:val="0"/>
      </w:rPr>
    </w:lvl>
    <w:lvl w:ilvl="5">
      <w:start w:val="1"/>
      <w:numFmt w:val="decimal"/>
      <w:lvlText w:val="%1.%2.%3.%4.%5.%6."/>
      <w:lvlJc w:val="left"/>
      <w:pPr>
        <w:ind w:left="1980" w:hanging="1080"/>
      </w:pPr>
      <w:rPr>
        <w:rFonts w:cs="Times New Roman" w:hint="default"/>
        <w:i w:val="0"/>
      </w:rPr>
    </w:lvl>
    <w:lvl w:ilvl="6">
      <w:start w:val="1"/>
      <w:numFmt w:val="decimal"/>
      <w:lvlText w:val="%1.%2.%3.%4.%5.%6.%7."/>
      <w:lvlJc w:val="left"/>
      <w:pPr>
        <w:ind w:left="2520" w:hanging="1440"/>
      </w:pPr>
      <w:rPr>
        <w:rFonts w:cs="Times New Roman" w:hint="default"/>
        <w:i w:val="0"/>
      </w:rPr>
    </w:lvl>
    <w:lvl w:ilvl="7">
      <w:start w:val="1"/>
      <w:numFmt w:val="decimal"/>
      <w:lvlText w:val="%1.%2.%3.%4.%5.%6.%7.%8."/>
      <w:lvlJc w:val="left"/>
      <w:pPr>
        <w:ind w:left="2700" w:hanging="1440"/>
      </w:pPr>
      <w:rPr>
        <w:rFonts w:cs="Times New Roman" w:hint="default"/>
        <w:i w:val="0"/>
      </w:rPr>
    </w:lvl>
    <w:lvl w:ilvl="8">
      <w:start w:val="1"/>
      <w:numFmt w:val="decimal"/>
      <w:lvlText w:val="%1.%2.%3.%4.%5.%6.%7.%8.%9."/>
      <w:lvlJc w:val="left"/>
      <w:pPr>
        <w:ind w:left="3240" w:hanging="1800"/>
      </w:pPr>
      <w:rPr>
        <w:rFonts w:cs="Times New Roman" w:hint="default"/>
        <w:i w:val="0"/>
      </w:rPr>
    </w:lvl>
  </w:abstractNum>
  <w:abstractNum w:abstractNumId="14">
    <w:nsid w:val="11286484"/>
    <w:multiLevelType w:val="multilevel"/>
    <w:tmpl w:val="C6F422D0"/>
    <w:lvl w:ilvl="0">
      <w:start w:val="16"/>
      <w:numFmt w:val="decimal"/>
      <w:lvlText w:val="%1."/>
      <w:lvlJc w:val="left"/>
      <w:pPr>
        <w:ind w:left="480" w:hanging="480"/>
      </w:pPr>
      <w:rPr>
        <w:rFonts w:hint="default"/>
        <w:b/>
      </w:rPr>
    </w:lvl>
    <w:lvl w:ilvl="1">
      <w:start w:val="1"/>
      <w:numFmt w:val="decimal"/>
      <w:lvlText w:val="%1.%2."/>
      <w:lvlJc w:val="left"/>
      <w:pPr>
        <w:ind w:left="1124" w:hanging="480"/>
      </w:pPr>
      <w:rPr>
        <w:rFonts w:hint="default"/>
        <w:b/>
      </w:rPr>
    </w:lvl>
    <w:lvl w:ilvl="2">
      <w:start w:val="1"/>
      <w:numFmt w:val="decimal"/>
      <w:lvlText w:val="%1.%2.%3."/>
      <w:lvlJc w:val="left"/>
      <w:pPr>
        <w:ind w:left="2008" w:hanging="720"/>
      </w:pPr>
      <w:rPr>
        <w:rFonts w:hint="default"/>
        <w:b/>
      </w:rPr>
    </w:lvl>
    <w:lvl w:ilvl="3">
      <w:start w:val="1"/>
      <w:numFmt w:val="decimal"/>
      <w:lvlText w:val="%1.%2.%3.%4."/>
      <w:lvlJc w:val="left"/>
      <w:pPr>
        <w:ind w:left="2652" w:hanging="720"/>
      </w:pPr>
      <w:rPr>
        <w:rFonts w:hint="default"/>
        <w:b/>
      </w:rPr>
    </w:lvl>
    <w:lvl w:ilvl="4">
      <w:start w:val="1"/>
      <w:numFmt w:val="decimal"/>
      <w:lvlText w:val="%1.%2.%3.%4.%5."/>
      <w:lvlJc w:val="left"/>
      <w:pPr>
        <w:ind w:left="3656" w:hanging="1080"/>
      </w:pPr>
      <w:rPr>
        <w:rFonts w:hint="default"/>
        <w:b/>
      </w:rPr>
    </w:lvl>
    <w:lvl w:ilvl="5">
      <w:start w:val="1"/>
      <w:numFmt w:val="decimal"/>
      <w:lvlText w:val="%1.%2.%3.%4.%5.%6."/>
      <w:lvlJc w:val="left"/>
      <w:pPr>
        <w:ind w:left="4300" w:hanging="1080"/>
      </w:pPr>
      <w:rPr>
        <w:rFonts w:hint="default"/>
        <w:b/>
      </w:rPr>
    </w:lvl>
    <w:lvl w:ilvl="6">
      <w:start w:val="1"/>
      <w:numFmt w:val="decimal"/>
      <w:lvlText w:val="%1.%2.%3.%4.%5.%6.%7."/>
      <w:lvlJc w:val="left"/>
      <w:pPr>
        <w:ind w:left="5304" w:hanging="1440"/>
      </w:pPr>
      <w:rPr>
        <w:rFonts w:hint="default"/>
        <w:b/>
      </w:rPr>
    </w:lvl>
    <w:lvl w:ilvl="7">
      <w:start w:val="1"/>
      <w:numFmt w:val="decimal"/>
      <w:lvlText w:val="%1.%2.%3.%4.%5.%6.%7.%8."/>
      <w:lvlJc w:val="left"/>
      <w:pPr>
        <w:ind w:left="5948" w:hanging="1440"/>
      </w:pPr>
      <w:rPr>
        <w:rFonts w:hint="default"/>
        <w:b/>
      </w:rPr>
    </w:lvl>
    <w:lvl w:ilvl="8">
      <w:start w:val="1"/>
      <w:numFmt w:val="decimal"/>
      <w:lvlText w:val="%1.%2.%3.%4.%5.%6.%7.%8.%9."/>
      <w:lvlJc w:val="left"/>
      <w:pPr>
        <w:ind w:left="6952" w:hanging="1800"/>
      </w:pPr>
      <w:rPr>
        <w:rFonts w:hint="default"/>
        <w:b/>
      </w:rPr>
    </w:lvl>
  </w:abstractNum>
  <w:abstractNum w:abstractNumId="15">
    <w:nsid w:val="131C45A5"/>
    <w:multiLevelType w:val="multilevel"/>
    <w:tmpl w:val="848EA22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nsid w:val="14617B24"/>
    <w:multiLevelType w:val="multilevel"/>
    <w:tmpl w:val="5C50CFE6"/>
    <w:lvl w:ilvl="0">
      <w:start w:val="4"/>
      <w:numFmt w:val="decimal"/>
      <w:lvlText w:val="%1."/>
      <w:lvlJc w:val="left"/>
      <w:pPr>
        <w:ind w:left="540" w:hanging="540"/>
      </w:pPr>
      <w:rPr>
        <w:rFonts w:hint="default"/>
      </w:rPr>
    </w:lvl>
    <w:lvl w:ilvl="1">
      <w:start w:val="5"/>
      <w:numFmt w:val="decimal"/>
      <w:lvlText w:val="%1.%2."/>
      <w:lvlJc w:val="left"/>
      <w:pPr>
        <w:ind w:left="900" w:hanging="540"/>
      </w:pPr>
      <w:rPr>
        <w:rFonts w:hint="default"/>
      </w:rPr>
    </w:lvl>
    <w:lvl w:ilvl="2">
      <w:start w:val="2"/>
      <w:numFmt w:val="decimal"/>
      <w:lvlText w:val="%1.%2.%3."/>
      <w:lvlJc w:val="left"/>
      <w:pPr>
        <w:ind w:left="1440" w:hanging="720"/>
      </w:pPr>
      <w:rPr>
        <w:rFonts w:hint="default"/>
        <w:b/>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186F0695"/>
    <w:multiLevelType w:val="multilevel"/>
    <w:tmpl w:val="6D4A1C48"/>
    <w:lvl w:ilvl="0">
      <w:start w:val="1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20163547"/>
    <w:multiLevelType w:val="multilevel"/>
    <w:tmpl w:val="CCAECBC8"/>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296B3241"/>
    <w:multiLevelType w:val="multilevel"/>
    <w:tmpl w:val="F55C6858"/>
    <w:lvl w:ilvl="0">
      <w:start w:val="12"/>
      <w:numFmt w:val="decimal"/>
      <w:lvlText w:val="%1."/>
      <w:lvlJc w:val="left"/>
      <w:pPr>
        <w:ind w:left="480" w:hanging="480"/>
      </w:pPr>
      <w:rPr>
        <w:rFonts w:hint="default"/>
        <w:b/>
        <w:sz w:val="24"/>
        <w:szCs w:val="24"/>
      </w:rPr>
    </w:lvl>
    <w:lvl w:ilvl="1">
      <w:start w:val="1"/>
      <w:numFmt w:val="decimal"/>
      <w:lvlText w:val="%1.%2."/>
      <w:lvlJc w:val="left"/>
      <w:pPr>
        <w:ind w:left="765" w:hanging="480"/>
      </w:pPr>
      <w:rPr>
        <w:rFonts w:hint="default"/>
        <w:i w:val="0"/>
      </w:rPr>
    </w:lvl>
    <w:lvl w:ilvl="2">
      <w:start w:val="1"/>
      <w:numFmt w:val="decimal"/>
      <w:lvlText w:val="%1.%2.%3."/>
      <w:lvlJc w:val="left"/>
      <w:pPr>
        <w:ind w:left="1290" w:hanging="720"/>
      </w:pPr>
      <w:rPr>
        <w:rFonts w:hint="default"/>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22">
    <w:nsid w:val="33643B1F"/>
    <w:multiLevelType w:val="multilevel"/>
    <w:tmpl w:val="BC78E76C"/>
    <w:styleLink w:val="WW8Num74"/>
    <w:lvl w:ilvl="0">
      <w:start w:val="1"/>
      <w:numFmt w:val="decimal"/>
      <w:lvlText w:val="%1."/>
      <w:lvlJc w:val="left"/>
      <w:pPr>
        <w:ind w:left="0" w:firstLine="0"/>
      </w:pPr>
    </w:lvl>
    <w:lvl w:ilvl="1">
      <w:start w:val="1"/>
      <w:numFmt w:val="decimal"/>
      <w:lvlText w:val="%1.%2."/>
      <w:lvlJc w:val="left"/>
      <w:pPr>
        <w:ind w:left="0" w:firstLine="0"/>
      </w:pPr>
      <w:rPr>
        <w:rFonts w:cs="Times New Roman"/>
        <w:b/>
        <w:color w:val="000000"/>
      </w:rPr>
    </w:lvl>
    <w:lvl w:ilvl="2">
      <w:start w:val="1"/>
      <w:numFmt w:val="decimal"/>
      <w:lvlText w:val="%1.%2.%3."/>
      <w:lvlJc w:val="left"/>
      <w:pPr>
        <w:ind w:left="0" w:firstLine="0"/>
      </w:pPr>
      <w:rPr>
        <w:rFonts w:cs="Times New Roman"/>
        <w:b/>
      </w:rPr>
    </w:lvl>
    <w:lvl w:ilvl="3">
      <w:start w:val="1"/>
      <w:numFmt w:val="decimal"/>
      <w:lvlText w:val="%1.%2.%3.%4."/>
      <w:lvlJc w:val="left"/>
      <w:pPr>
        <w:ind w:left="0" w:firstLine="0"/>
      </w:pPr>
      <w:rPr>
        <w:rFonts w:cs="Times New Roman"/>
      </w:rPr>
    </w:lvl>
    <w:lvl w:ilvl="4">
      <w:start w:val="1"/>
      <w:numFmt w:val="decimal"/>
      <w:lvlText w:val="%1.%2.%3.%4.%5."/>
      <w:lvlJc w:val="left"/>
      <w:pPr>
        <w:ind w:left="0" w:firstLine="0"/>
      </w:pPr>
      <w:rPr>
        <w:rFonts w:cs="Times New Roman"/>
      </w:rPr>
    </w:lvl>
    <w:lvl w:ilvl="5">
      <w:start w:val="1"/>
      <w:numFmt w:val="decimal"/>
      <w:lvlText w:val="%1.%2.%3.%4.%5.%6."/>
      <w:lvlJc w:val="left"/>
      <w:pPr>
        <w:ind w:left="0" w:firstLine="0"/>
      </w:pPr>
      <w:rPr>
        <w:rFonts w:cs="Times New Roman"/>
      </w:rPr>
    </w:lvl>
    <w:lvl w:ilvl="6">
      <w:start w:val="1"/>
      <w:numFmt w:val="decimal"/>
      <w:lvlText w:val="%1.%2.%3.%4.%5.%6.%7."/>
      <w:lvlJc w:val="left"/>
      <w:pPr>
        <w:ind w:left="0" w:firstLine="0"/>
      </w:pPr>
      <w:rPr>
        <w:rFonts w:cs="Times New Roman"/>
      </w:rPr>
    </w:lvl>
    <w:lvl w:ilvl="7">
      <w:start w:val="1"/>
      <w:numFmt w:val="decimal"/>
      <w:lvlText w:val="%1.%2.%3.%4.%5.%6.%7.%8."/>
      <w:lvlJc w:val="left"/>
      <w:pPr>
        <w:ind w:left="0" w:firstLine="0"/>
      </w:pPr>
      <w:rPr>
        <w:rFonts w:cs="Times New Roman"/>
      </w:rPr>
    </w:lvl>
    <w:lvl w:ilvl="8">
      <w:start w:val="1"/>
      <w:numFmt w:val="decimal"/>
      <w:lvlText w:val="%1.%2.%3.%4.%5.%6.%7.%8.%9."/>
      <w:lvlJc w:val="left"/>
      <w:pPr>
        <w:ind w:left="0" w:firstLine="0"/>
      </w:pPr>
      <w:rPr>
        <w:rFonts w:cs="Times New Roman"/>
      </w:rPr>
    </w:lvl>
  </w:abstractNum>
  <w:abstractNum w:abstractNumId="23">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szCs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4">
    <w:nsid w:val="46060707"/>
    <w:multiLevelType w:val="multilevel"/>
    <w:tmpl w:val="9870A158"/>
    <w:lvl w:ilvl="0">
      <w:start w:val="20"/>
      <w:numFmt w:val="decimal"/>
      <w:lvlText w:val="%1."/>
      <w:lvlJc w:val="left"/>
      <w:pPr>
        <w:ind w:left="480" w:hanging="480"/>
      </w:pPr>
      <w:rPr>
        <w:rFonts w:hint="default"/>
      </w:rPr>
    </w:lvl>
    <w:lvl w:ilvl="1">
      <w:start w:val="1"/>
      <w:numFmt w:val="decimal"/>
      <w:lvlText w:val="%1.%2."/>
      <w:lvlJc w:val="left"/>
      <w:pPr>
        <w:ind w:left="1020" w:hanging="480"/>
      </w:pPr>
      <w:rPr>
        <w:rFonts w:hint="default"/>
      </w:rPr>
    </w:lvl>
    <w:lvl w:ilvl="2">
      <w:start w:val="1"/>
      <w:numFmt w:val="decimal"/>
      <w:lvlText w:val="%1.%2.%3."/>
      <w:lvlJc w:val="left"/>
      <w:pPr>
        <w:ind w:left="1800" w:hanging="720"/>
      </w:pPr>
      <w:rPr>
        <w:rFonts w:ascii="Palatino Linotype" w:hAnsi="Palatino Linotype" w:hint="default"/>
        <w:b/>
        <w:sz w:val="24"/>
        <w:szCs w:val="24"/>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5">
    <w:nsid w:val="493C4E0C"/>
    <w:multiLevelType w:val="multilevel"/>
    <w:tmpl w:val="BD9ECEAC"/>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7">
    <w:nsid w:val="4CF0504D"/>
    <w:multiLevelType w:val="multilevel"/>
    <w:tmpl w:val="BB5EA324"/>
    <w:styleLink w:val="WW8Num54"/>
    <w:lvl w:ilvl="0">
      <w:start w:val="1"/>
      <w:numFmt w:val="decimal"/>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b/>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28">
    <w:nsid w:val="5B493F18"/>
    <w:multiLevelType w:val="multilevel"/>
    <w:tmpl w:val="971C9DEE"/>
    <w:lvl w:ilvl="0">
      <w:start w:val="4"/>
      <w:numFmt w:val="decimal"/>
      <w:lvlText w:val="%1"/>
      <w:lvlJc w:val="left"/>
      <w:pPr>
        <w:ind w:left="480" w:hanging="480"/>
      </w:pPr>
      <w:rPr>
        <w:rFonts w:hint="default"/>
      </w:rPr>
    </w:lvl>
    <w:lvl w:ilvl="1">
      <w:start w:val="5"/>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5EBA43E7"/>
    <w:multiLevelType w:val="multilevel"/>
    <w:tmpl w:val="18B09A7C"/>
    <w:lvl w:ilvl="0">
      <w:start w:val="9"/>
      <w:numFmt w:val="decimal"/>
      <w:lvlText w:val="%1."/>
      <w:lvlJc w:val="left"/>
      <w:pPr>
        <w:ind w:left="360" w:hanging="360"/>
      </w:pPr>
      <w:rPr>
        <w:rFonts w:hint="default"/>
        <w:b/>
      </w:rPr>
    </w:lvl>
    <w:lvl w:ilvl="1">
      <w:start w:val="1"/>
      <w:numFmt w:val="decimal"/>
      <w:lvlText w:val="%1.%2."/>
      <w:lvlJc w:val="left"/>
      <w:pPr>
        <w:ind w:left="645" w:hanging="360"/>
      </w:pPr>
      <w:rPr>
        <w:rFonts w:hint="default"/>
      </w:rPr>
    </w:lvl>
    <w:lvl w:ilvl="2">
      <w:start w:val="1"/>
      <w:numFmt w:val="decimal"/>
      <w:lvlText w:val="%1.%2.%3."/>
      <w:lvlJc w:val="left"/>
      <w:pPr>
        <w:ind w:left="1290" w:hanging="720"/>
      </w:pPr>
      <w:rPr>
        <w:rFonts w:hint="default"/>
        <w:b/>
        <w:i w:val="0"/>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30">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2">
    <w:nsid w:val="6E446EA4"/>
    <w:multiLevelType w:val="multilevel"/>
    <w:tmpl w:val="BB786456"/>
    <w:lvl w:ilvl="0">
      <w:start w:val="19"/>
      <w:numFmt w:val="decimal"/>
      <w:lvlText w:val="%1."/>
      <w:lvlJc w:val="left"/>
      <w:pPr>
        <w:ind w:left="480" w:hanging="480"/>
      </w:pPr>
      <w:rPr>
        <w:rFonts w:hint="default"/>
      </w:rPr>
    </w:lvl>
    <w:lvl w:ilvl="1">
      <w:start w:val="1"/>
      <w:numFmt w:val="decimal"/>
      <w:lvlText w:val="%1.%2."/>
      <w:lvlJc w:val="left"/>
      <w:pPr>
        <w:ind w:left="906" w:hanging="48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3">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74996FB6"/>
    <w:multiLevelType w:val="multilevel"/>
    <w:tmpl w:val="18B09A7C"/>
    <w:lvl w:ilvl="0">
      <w:start w:val="9"/>
      <w:numFmt w:val="decimal"/>
      <w:lvlText w:val="%1."/>
      <w:lvlJc w:val="left"/>
      <w:pPr>
        <w:ind w:left="360" w:hanging="360"/>
      </w:pPr>
      <w:rPr>
        <w:rFonts w:hint="default"/>
        <w:b/>
      </w:rPr>
    </w:lvl>
    <w:lvl w:ilvl="1">
      <w:start w:val="1"/>
      <w:numFmt w:val="decimal"/>
      <w:lvlText w:val="%1.%2."/>
      <w:lvlJc w:val="left"/>
      <w:pPr>
        <w:ind w:left="645" w:hanging="360"/>
      </w:pPr>
      <w:rPr>
        <w:rFonts w:hint="default"/>
      </w:rPr>
    </w:lvl>
    <w:lvl w:ilvl="2">
      <w:start w:val="1"/>
      <w:numFmt w:val="decimal"/>
      <w:lvlText w:val="%1.%2.%3."/>
      <w:lvlJc w:val="left"/>
      <w:pPr>
        <w:ind w:left="1290" w:hanging="720"/>
      </w:pPr>
      <w:rPr>
        <w:rFonts w:hint="default"/>
        <w:b/>
        <w:i w:val="0"/>
      </w:rPr>
    </w:lvl>
    <w:lvl w:ilvl="3">
      <w:start w:val="1"/>
      <w:numFmt w:val="decimal"/>
      <w:lvlText w:val="%1.%2.%3.%4."/>
      <w:lvlJc w:val="left"/>
      <w:pPr>
        <w:ind w:left="1575" w:hanging="720"/>
      </w:pPr>
      <w:rPr>
        <w:rFonts w:hint="default"/>
      </w:rPr>
    </w:lvl>
    <w:lvl w:ilvl="4">
      <w:start w:val="1"/>
      <w:numFmt w:val="decimal"/>
      <w:lvlText w:val="%1.%2.%3.%4.%5."/>
      <w:lvlJc w:val="left"/>
      <w:pPr>
        <w:ind w:left="2220" w:hanging="1080"/>
      </w:pPr>
      <w:rPr>
        <w:rFonts w:hint="default"/>
      </w:rPr>
    </w:lvl>
    <w:lvl w:ilvl="5">
      <w:start w:val="1"/>
      <w:numFmt w:val="decimal"/>
      <w:lvlText w:val="%1.%2.%3.%4.%5.%6."/>
      <w:lvlJc w:val="left"/>
      <w:pPr>
        <w:ind w:left="2505" w:hanging="1080"/>
      </w:pPr>
      <w:rPr>
        <w:rFonts w:hint="default"/>
      </w:rPr>
    </w:lvl>
    <w:lvl w:ilvl="6">
      <w:start w:val="1"/>
      <w:numFmt w:val="decimal"/>
      <w:lvlText w:val="%1.%2.%3.%4.%5.%6.%7."/>
      <w:lvlJc w:val="left"/>
      <w:pPr>
        <w:ind w:left="3150" w:hanging="1440"/>
      </w:pPr>
      <w:rPr>
        <w:rFonts w:hint="default"/>
      </w:rPr>
    </w:lvl>
    <w:lvl w:ilvl="7">
      <w:start w:val="1"/>
      <w:numFmt w:val="decimal"/>
      <w:lvlText w:val="%1.%2.%3.%4.%5.%6.%7.%8."/>
      <w:lvlJc w:val="left"/>
      <w:pPr>
        <w:ind w:left="3435" w:hanging="1440"/>
      </w:pPr>
      <w:rPr>
        <w:rFonts w:hint="default"/>
      </w:rPr>
    </w:lvl>
    <w:lvl w:ilvl="8">
      <w:start w:val="1"/>
      <w:numFmt w:val="decimal"/>
      <w:lvlText w:val="%1.%2.%3.%4.%5.%6.%7.%8.%9."/>
      <w:lvlJc w:val="left"/>
      <w:pPr>
        <w:ind w:left="4080" w:hanging="1800"/>
      </w:pPr>
      <w:rPr>
        <w:rFonts w:hint="default"/>
      </w:rPr>
    </w:lvl>
  </w:abstractNum>
  <w:abstractNum w:abstractNumId="35">
    <w:nsid w:val="74F2318F"/>
    <w:multiLevelType w:val="multilevel"/>
    <w:tmpl w:val="988CC40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6">
    <w:nsid w:val="774C77BA"/>
    <w:multiLevelType w:val="multilevel"/>
    <w:tmpl w:val="901E5468"/>
    <w:lvl w:ilvl="0">
      <w:start w:val="19"/>
      <w:numFmt w:val="decimal"/>
      <w:lvlText w:val="%1."/>
      <w:lvlJc w:val="left"/>
      <w:pPr>
        <w:ind w:left="480" w:hanging="480"/>
      </w:pPr>
      <w:rPr>
        <w:rFonts w:ascii="Palatino Linotype" w:hAnsi="Palatino Linotype" w:hint="default"/>
        <w:b/>
        <w:i w:val="0"/>
        <w:sz w:val="24"/>
        <w:szCs w:val="24"/>
      </w:rPr>
    </w:lvl>
    <w:lvl w:ilvl="1">
      <w:start w:val="5"/>
      <w:numFmt w:val="decimal"/>
      <w:lvlText w:val="%1.%2."/>
      <w:lvlJc w:val="left"/>
      <w:pPr>
        <w:ind w:left="1020" w:hanging="480"/>
      </w:pPr>
      <w:rPr>
        <w:rFonts w:hint="default"/>
        <w:i w:val="0"/>
      </w:rPr>
    </w:lvl>
    <w:lvl w:ilvl="2">
      <w:start w:val="1"/>
      <w:numFmt w:val="decimal"/>
      <w:lvlText w:val="%1.%2.%3."/>
      <w:lvlJc w:val="left"/>
      <w:pPr>
        <w:ind w:left="1800" w:hanging="720"/>
      </w:pPr>
      <w:rPr>
        <w:rFonts w:hint="default"/>
        <w:i/>
      </w:rPr>
    </w:lvl>
    <w:lvl w:ilvl="3">
      <w:start w:val="1"/>
      <w:numFmt w:val="decimal"/>
      <w:lvlText w:val="%1.%2.%3.%4."/>
      <w:lvlJc w:val="left"/>
      <w:pPr>
        <w:ind w:left="2340" w:hanging="720"/>
      </w:pPr>
      <w:rPr>
        <w:rFonts w:hint="default"/>
        <w:i/>
      </w:rPr>
    </w:lvl>
    <w:lvl w:ilvl="4">
      <w:start w:val="1"/>
      <w:numFmt w:val="decimal"/>
      <w:lvlText w:val="%1.%2.%3.%4.%5."/>
      <w:lvlJc w:val="left"/>
      <w:pPr>
        <w:ind w:left="3240" w:hanging="1080"/>
      </w:pPr>
      <w:rPr>
        <w:rFonts w:hint="default"/>
        <w:i/>
      </w:rPr>
    </w:lvl>
    <w:lvl w:ilvl="5">
      <w:start w:val="1"/>
      <w:numFmt w:val="decimal"/>
      <w:lvlText w:val="%1.%2.%3.%4.%5.%6."/>
      <w:lvlJc w:val="left"/>
      <w:pPr>
        <w:ind w:left="3780" w:hanging="1080"/>
      </w:pPr>
      <w:rPr>
        <w:rFonts w:hint="default"/>
        <w:i/>
      </w:rPr>
    </w:lvl>
    <w:lvl w:ilvl="6">
      <w:start w:val="1"/>
      <w:numFmt w:val="decimal"/>
      <w:lvlText w:val="%1.%2.%3.%4.%5.%6.%7."/>
      <w:lvlJc w:val="left"/>
      <w:pPr>
        <w:ind w:left="4680" w:hanging="1440"/>
      </w:pPr>
      <w:rPr>
        <w:rFonts w:hint="default"/>
        <w:i/>
      </w:rPr>
    </w:lvl>
    <w:lvl w:ilvl="7">
      <w:start w:val="1"/>
      <w:numFmt w:val="decimal"/>
      <w:lvlText w:val="%1.%2.%3.%4.%5.%6.%7.%8."/>
      <w:lvlJc w:val="left"/>
      <w:pPr>
        <w:ind w:left="5220" w:hanging="1440"/>
      </w:pPr>
      <w:rPr>
        <w:rFonts w:hint="default"/>
        <w:i/>
      </w:rPr>
    </w:lvl>
    <w:lvl w:ilvl="8">
      <w:start w:val="1"/>
      <w:numFmt w:val="decimal"/>
      <w:lvlText w:val="%1.%2.%3.%4.%5.%6.%7.%8.%9."/>
      <w:lvlJc w:val="left"/>
      <w:pPr>
        <w:ind w:left="6120" w:hanging="1800"/>
      </w:pPr>
      <w:rPr>
        <w:rFonts w:hint="default"/>
        <w:i/>
      </w:rPr>
    </w:lvl>
  </w:abstractNum>
  <w:abstractNum w:abstractNumId="37">
    <w:nsid w:val="79156FD3"/>
    <w:multiLevelType w:val="multilevel"/>
    <w:tmpl w:val="914EFA96"/>
    <w:numStyleLink w:val="Stlus2"/>
  </w:abstractNum>
  <w:abstractNum w:abstractNumId="38">
    <w:nsid w:val="7A211CA8"/>
    <w:multiLevelType w:val="multilevel"/>
    <w:tmpl w:val="33744AEA"/>
    <w:lvl w:ilvl="0">
      <w:start w:val="18"/>
      <w:numFmt w:val="decimal"/>
      <w:lvlText w:val="%1."/>
      <w:lvlJc w:val="left"/>
      <w:pPr>
        <w:ind w:left="480" w:hanging="480"/>
      </w:pPr>
      <w:rPr>
        <w:rFonts w:hint="default"/>
        <w:b/>
      </w:rPr>
    </w:lvl>
    <w:lvl w:ilvl="1">
      <w:start w:val="1"/>
      <w:numFmt w:val="decimal"/>
      <w:lvlText w:val="%1.%2."/>
      <w:lvlJc w:val="left"/>
      <w:pPr>
        <w:ind w:left="1331" w:hanging="480"/>
      </w:pPr>
      <w:rPr>
        <w:rFonts w:hint="default"/>
        <w:b/>
      </w:rPr>
    </w:lvl>
    <w:lvl w:ilvl="2">
      <w:start w:val="1"/>
      <w:numFmt w:val="decimal"/>
      <w:lvlText w:val="%1.%2.%3."/>
      <w:lvlJc w:val="left"/>
      <w:pPr>
        <w:ind w:left="2422" w:hanging="720"/>
      </w:pPr>
      <w:rPr>
        <w:rFonts w:hint="default"/>
        <w:b/>
      </w:rPr>
    </w:lvl>
    <w:lvl w:ilvl="3">
      <w:start w:val="1"/>
      <w:numFmt w:val="decimal"/>
      <w:lvlText w:val="%1.%2.%3.%4."/>
      <w:lvlJc w:val="left"/>
      <w:pPr>
        <w:ind w:left="3273" w:hanging="720"/>
      </w:pPr>
      <w:rPr>
        <w:rFonts w:hint="default"/>
        <w:b/>
      </w:rPr>
    </w:lvl>
    <w:lvl w:ilvl="4">
      <w:start w:val="1"/>
      <w:numFmt w:val="decimal"/>
      <w:lvlText w:val="%1.%2.%3.%4.%5."/>
      <w:lvlJc w:val="left"/>
      <w:pPr>
        <w:ind w:left="4484" w:hanging="1080"/>
      </w:pPr>
      <w:rPr>
        <w:rFonts w:hint="default"/>
        <w:b/>
      </w:rPr>
    </w:lvl>
    <w:lvl w:ilvl="5">
      <w:start w:val="1"/>
      <w:numFmt w:val="decimal"/>
      <w:lvlText w:val="%1.%2.%3.%4.%5.%6."/>
      <w:lvlJc w:val="left"/>
      <w:pPr>
        <w:ind w:left="5335" w:hanging="1080"/>
      </w:pPr>
      <w:rPr>
        <w:rFonts w:hint="default"/>
        <w:b/>
      </w:rPr>
    </w:lvl>
    <w:lvl w:ilvl="6">
      <w:start w:val="1"/>
      <w:numFmt w:val="decimal"/>
      <w:lvlText w:val="%1.%2.%3.%4.%5.%6.%7."/>
      <w:lvlJc w:val="left"/>
      <w:pPr>
        <w:ind w:left="6546" w:hanging="1440"/>
      </w:pPr>
      <w:rPr>
        <w:rFonts w:hint="default"/>
        <w:b/>
      </w:rPr>
    </w:lvl>
    <w:lvl w:ilvl="7">
      <w:start w:val="1"/>
      <w:numFmt w:val="decimal"/>
      <w:lvlText w:val="%1.%2.%3.%4.%5.%6.%7.%8."/>
      <w:lvlJc w:val="left"/>
      <w:pPr>
        <w:ind w:left="7397" w:hanging="1440"/>
      </w:pPr>
      <w:rPr>
        <w:rFonts w:hint="default"/>
        <w:b/>
      </w:rPr>
    </w:lvl>
    <w:lvl w:ilvl="8">
      <w:start w:val="1"/>
      <w:numFmt w:val="decimal"/>
      <w:lvlText w:val="%1.%2.%3.%4.%5.%6.%7.%8.%9."/>
      <w:lvlJc w:val="left"/>
      <w:pPr>
        <w:ind w:left="8608" w:hanging="1800"/>
      </w:pPr>
      <w:rPr>
        <w:rFonts w:hint="default"/>
        <w:b/>
      </w:rPr>
    </w:lvl>
  </w:abstractNum>
  <w:abstractNum w:abstractNumId="39">
    <w:nsid w:val="7A6B33B8"/>
    <w:multiLevelType w:val="multilevel"/>
    <w:tmpl w:val="DC101600"/>
    <w:lvl w:ilvl="0">
      <w:start w:val="17"/>
      <w:numFmt w:val="decimal"/>
      <w:lvlText w:val="%1."/>
      <w:lvlJc w:val="left"/>
      <w:pPr>
        <w:ind w:left="480" w:hanging="480"/>
      </w:pPr>
      <w:rPr>
        <w:rFonts w:hint="default"/>
      </w:rPr>
    </w:lvl>
    <w:lvl w:ilvl="1">
      <w:start w:val="1"/>
      <w:numFmt w:val="decimal"/>
      <w:lvlText w:val="%1.%2."/>
      <w:lvlJc w:val="left"/>
      <w:pPr>
        <w:ind w:left="1184" w:hanging="480"/>
      </w:pPr>
      <w:rPr>
        <w:rFonts w:hint="default"/>
      </w:rPr>
    </w:lvl>
    <w:lvl w:ilvl="2">
      <w:start w:val="1"/>
      <w:numFmt w:val="decimal"/>
      <w:lvlText w:val="%1.%2.%3."/>
      <w:lvlJc w:val="left"/>
      <w:pPr>
        <w:ind w:left="2128" w:hanging="720"/>
      </w:pPr>
      <w:rPr>
        <w:rFonts w:hint="default"/>
        <w:b/>
      </w:rPr>
    </w:lvl>
    <w:lvl w:ilvl="3">
      <w:start w:val="1"/>
      <w:numFmt w:val="decimal"/>
      <w:lvlText w:val="%1.%2.%3.%4."/>
      <w:lvlJc w:val="left"/>
      <w:pPr>
        <w:ind w:left="2832" w:hanging="720"/>
      </w:pPr>
      <w:rPr>
        <w:rFonts w:hint="default"/>
      </w:rPr>
    </w:lvl>
    <w:lvl w:ilvl="4">
      <w:start w:val="1"/>
      <w:numFmt w:val="decimal"/>
      <w:lvlText w:val="%1.%2.%3.%4.%5."/>
      <w:lvlJc w:val="left"/>
      <w:pPr>
        <w:ind w:left="3896" w:hanging="1080"/>
      </w:pPr>
      <w:rPr>
        <w:rFonts w:hint="default"/>
      </w:rPr>
    </w:lvl>
    <w:lvl w:ilvl="5">
      <w:start w:val="1"/>
      <w:numFmt w:val="decimal"/>
      <w:lvlText w:val="%1.%2.%3.%4.%5.%6."/>
      <w:lvlJc w:val="left"/>
      <w:pPr>
        <w:ind w:left="4600" w:hanging="1080"/>
      </w:pPr>
      <w:rPr>
        <w:rFonts w:hint="default"/>
      </w:rPr>
    </w:lvl>
    <w:lvl w:ilvl="6">
      <w:start w:val="1"/>
      <w:numFmt w:val="decimal"/>
      <w:lvlText w:val="%1.%2.%3.%4.%5.%6.%7."/>
      <w:lvlJc w:val="left"/>
      <w:pPr>
        <w:ind w:left="5664" w:hanging="1440"/>
      </w:pPr>
      <w:rPr>
        <w:rFonts w:hint="default"/>
      </w:rPr>
    </w:lvl>
    <w:lvl w:ilvl="7">
      <w:start w:val="1"/>
      <w:numFmt w:val="decimal"/>
      <w:lvlText w:val="%1.%2.%3.%4.%5.%6.%7.%8."/>
      <w:lvlJc w:val="left"/>
      <w:pPr>
        <w:ind w:left="6368" w:hanging="1440"/>
      </w:pPr>
      <w:rPr>
        <w:rFonts w:hint="default"/>
      </w:rPr>
    </w:lvl>
    <w:lvl w:ilvl="8">
      <w:start w:val="1"/>
      <w:numFmt w:val="decimal"/>
      <w:lvlText w:val="%1.%2.%3.%4.%5.%6.%7.%8.%9."/>
      <w:lvlJc w:val="left"/>
      <w:pPr>
        <w:ind w:left="7432" w:hanging="1800"/>
      </w:pPr>
      <w:rPr>
        <w:rFonts w:hint="default"/>
      </w:rPr>
    </w:lvl>
  </w:abstractNum>
  <w:abstractNum w:abstractNumId="40">
    <w:nsid w:val="7F9301EB"/>
    <w:multiLevelType w:val="multilevel"/>
    <w:tmpl w:val="EEDC284E"/>
    <w:lvl w:ilvl="0">
      <w:start w:val="4"/>
      <w:numFmt w:val="decimal"/>
      <w:lvlText w:val="%1."/>
      <w:lvlJc w:val="left"/>
      <w:pPr>
        <w:ind w:left="540" w:hanging="540"/>
      </w:pPr>
      <w:rPr>
        <w:rFonts w:hint="default"/>
      </w:rPr>
    </w:lvl>
    <w:lvl w:ilvl="1">
      <w:start w:val="3"/>
      <w:numFmt w:val="decimal"/>
      <w:lvlText w:val="%1.%2."/>
      <w:lvlJc w:val="left"/>
      <w:pPr>
        <w:ind w:left="570" w:hanging="540"/>
      </w:pPr>
      <w:rPr>
        <w:rFonts w:hint="default"/>
      </w:rPr>
    </w:lvl>
    <w:lvl w:ilvl="2">
      <w:start w:val="1"/>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num w:numId="1">
    <w:abstractNumId w:val="9"/>
  </w:num>
  <w:num w:numId="2">
    <w:abstractNumId w:val="26"/>
  </w:num>
  <w:num w:numId="3">
    <w:abstractNumId w:val="33"/>
  </w:num>
  <w:num w:numId="4">
    <w:abstractNumId w:val="5"/>
  </w:num>
  <w:num w:numId="5">
    <w:abstractNumId w:val="8"/>
  </w:num>
  <w:num w:numId="6">
    <w:abstractNumId w:val="22"/>
  </w:num>
  <w:num w:numId="7">
    <w:abstractNumId w:val="27"/>
  </w:num>
  <w:num w:numId="8">
    <w:abstractNumId w:val="13"/>
  </w:num>
  <w:num w:numId="9">
    <w:abstractNumId w:val="14"/>
  </w:num>
  <w:num w:numId="10">
    <w:abstractNumId w:val="38"/>
  </w:num>
  <w:num w:numId="11">
    <w:abstractNumId w:val="12"/>
  </w:num>
  <w:num w:numId="12">
    <w:abstractNumId w:val="32"/>
  </w:num>
  <w:num w:numId="13">
    <w:abstractNumId w:val="36"/>
  </w:num>
  <w:num w:numId="14">
    <w:abstractNumId w:val="24"/>
  </w:num>
  <w:num w:numId="15">
    <w:abstractNumId w:val="39"/>
  </w:num>
  <w:num w:numId="16">
    <w:abstractNumId w:val="23"/>
  </w:num>
  <w:num w:numId="17">
    <w:abstractNumId w:val="10"/>
  </w:num>
  <w:num w:numId="18">
    <w:abstractNumId w:val="31"/>
  </w:num>
  <w:num w:numId="19">
    <w:abstractNumId w:val="11"/>
  </w:num>
  <w:num w:numId="20">
    <w:abstractNumId w:val="19"/>
  </w:num>
  <w:num w:numId="21">
    <w:abstractNumId w:val="37"/>
  </w:num>
  <w:num w:numId="22">
    <w:abstractNumId w:val="17"/>
  </w:num>
  <w:num w:numId="23">
    <w:abstractNumId w:val="30"/>
  </w:num>
  <w:num w:numId="24">
    <w:abstractNumId w:val="35"/>
  </w:num>
  <w:num w:numId="25">
    <w:abstractNumId w:val="40"/>
  </w:num>
  <w:num w:numId="26">
    <w:abstractNumId w:val="25"/>
  </w:num>
  <w:num w:numId="27">
    <w:abstractNumId w:val="34"/>
  </w:num>
  <w:num w:numId="28">
    <w:abstractNumId w:val="29"/>
  </w:num>
  <w:num w:numId="29">
    <w:abstractNumId w:val="15"/>
  </w:num>
  <w:num w:numId="30">
    <w:abstractNumId w:val="28"/>
  </w:num>
  <w:num w:numId="31">
    <w:abstractNumId w:val="16"/>
  </w:num>
  <w:num w:numId="32">
    <w:abstractNumId w:val="20"/>
  </w:num>
  <w:num w:numId="33">
    <w:abstractNumId w:val="18"/>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AE6"/>
    <w:rsid w:val="00003F2D"/>
    <w:rsid w:val="00006342"/>
    <w:rsid w:val="000125D1"/>
    <w:rsid w:val="000126D1"/>
    <w:rsid w:val="00013966"/>
    <w:rsid w:val="00014447"/>
    <w:rsid w:val="00015CC4"/>
    <w:rsid w:val="00017C63"/>
    <w:rsid w:val="0002121C"/>
    <w:rsid w:val="00021ED1"/>
    <w:rsid w:val="00021F1D"/>
    <w:rsid w:val="00025E24"/>
    <w:rsid w:val="00027E39"/>
    <w:rsid w:val="00031413"/>
    <w:rsid w:val="00033FB3"/>
    <w:rsid w:val="00034F00"/>
    <w:rsid w:val="00036091"/>
    <w:rsid w:val="00041DF1"/>
    <w:rsid w:val="000424D1"/>
    <w:rsid w:val="00042A6A"/>
    <w:rsid w:val="0004506E"/>
    <w:rsid w:val="0004622D"/>
    <w:rsid w:val="00051ECE"/>
    <w:rsid w:val="00052952"/>
    <w:rsid w:val="0006247A"/>
    <w:rsid w:val="0006357D"/>
    <w:rsid w:val="0006464E"/>
    <w:rsid w:val="00065463"/>
    <w:rsid w:val="00067200"/>
    <w:rsid w:val="000705B1"/>
    <w:rsid w:val="000768BE"/>
    <w:rsid w:val="00092049"/>
    <w:rsid w:val="000927C1"/>
    <w:rsid w:val="00096C56"/>
    <w:rsid w:val="00097DCE"/>
    <w:rsid w:val="000A1817"/>
    <w:rsid w:val="000A75AA"/>
    <w:rsid w:val="000B1E88"/>
    <w:rsid w:val="000B65F9"/>
    <w:rsid w:val="000C0281"/>
    <w:rsid w:val="000C0748"/>
    <w:rsid w:val="000C0ED1"/>
    <w:rsid w:val="000D0CF4"/>
    <w:rsid w:val="000D0EBB"/>
    <w:rsid w:val="000D70BA"/>
    <w:rsid w:val="000D75AE"/>
    <w:rsid w:val="000E120B"/>
    <w:rsid w:val="000E3F2F"/>
    <w:rsid w:val="000E5F2B"/>
    <w:rsid w:val="000F1973"/>
    <w:rsid w:val="000F3799"/>
    <w:rsid w:val="000F6B55"/>
    <w:rsid w:val="000F7A63"/>
    <w:rsid w:val="000F7EA5"/>
    <w:rsid w:val="001008D1"/>
    <w:rsid w:val="0010198B"/>
    <w:rsid w:val="0010660C"/>
    <w:rsid w:val="00112DFA"/>
    <w:rsid w:val="00113656"/>
    <w:rsid w:val="00116837"/>
    <w:rsid w:val="00122590"/>
    <w:rsid w:val="00122FEF"/>
    <w:rsid w:val="0013070D"/>
    <w:rsid w:val="001333F4"/>
    <w:rsid w:val="00134385"/>
    <w:rsid w:val="00136B1B"/>
    <w:rsid w:val="00137A02"/>
    <w:rsid w:val="001453A5"/>
    <w:rsid w:val="00146CA9"/>
    <w:rsid w:val="00155750"/>
    <w:rsid w:val="001603C1"/>
    <w:rsid w:val="001611AE"/>
    <w:rsid w:val="001619DE"/>
    <w:rsid w:val="00166C38"/>
    <w:rsid w:val="0016756C"/>
    <w:rsid w:val="00171D5F"/>
    <w:rsid w:val="0017355C"/>
    <w:rsid w:val="00175BEA"/>
    <w:rsid w:val="00176AB7"/>
    <w:rsid w:val="0018167C"/>
    <w:rsid w:val="001834C4"/>
    <w:rsid w:val="001924F2"/>
    <w:rsid w:val="00192F71"/>
    <w:rsid w:val="00197EB4"/>
    <w:rsid w:val="001A6F19"/>
    <w:rsid w:val="001B2CAD"/>
    <w:rsid w:val="001B2DBD"/>
    <w:rsid w:val="001B3032"/>
    <w:rsid w:val="001B3D1D"/>
    <w:rsid w:val="001B7069"/>
    <w:rsid w:val="001C580F"/>
    <w:rsid w:val="001D48FA"/>
    <w:rsid w:val="001D4BD0"/>
    <w:rsid w:val="001D574D"/>
    <w:rsid w:val="001E3CFD"/>
    <w:rsid w:val="001F0AFD"/>
    <w:rsid w:val="001F0E07"/>
    <w:rsid w:val="001F3A84"/>
    <w:rsid w:val="001F74EF"/>
    <w:rsid w:val="0021051B"/>
    <w:rsid w:val="0021193D"/>
    <w:rsid w:val="002120BE"/>
    <w:rsid w:val="002211E1"/>
    <w:rsid w:val="00225D00"/>
    <w:rsid w:val="00230798"/>
    <w:rsid w:val="002320C6"/>
    <w:rsid w:val="00234405"/>
    <w:rsid w:val="0024282D"/>
    <w:rsid w:val="002442F2"/>
    <w:rsid w:val="0025173A"/>
    <w:rsid w:val="00252E8E"/>
    <w:rsid w:val="00255AD3"/>
    <w:rsid w:val="00256BCD"/>
    <w:rsid w:val="002651F2"/>
    <w:rsid w:val="00265BDB"/>
    <w:rsid w:val="0027161A"/>
    <w:rsid w:val="00272DC1"/>
    <w:rsid w:val="0027551B"/>
    <w:rsid w:val="0028078A"/>
    <w:rsid w:val="00280858"/>
    <w:rsid w:val="00283942"/>
    <w:rsid w:val="00285EBE"/>
    <w:rsid w:val="00294997"/>
    <w:rsid w:val="00296446"/>
    <w:rsid w:val="002971CF"/>
    <w:rsid w:val="00297217"/>
    <w:rsid w:val="002A3E70"/>
    <w:rsid w:val="002A7C0F"/>
    <w:rsid w:val="002B0E52"/>
    <w:rsid w:val="002C1F1F"/>
    <w:rsid w:val="002C30FE"/>
    <w:rsid w:val="002C5967"/>
    <w:rsid w:val="002D3E9D"/>
    <w:rsid w:val="002D7933"/>
    <w:rsid w:val="002E0D47"/>
    <w:rsid w:val="002E20A8"/>
    <w:rsid w:val="002E3122"/>
    <w:rsid w:val="002E4E36"/>
    <w:rsid w:val="002E5470"/>
    <w:rsid w:val="002E6748"/>
    <w:rsid w:val="002E71B8"/>
    <w:rsid w:val="002F090C"/>
    <w:rsid w:val="002F1B6C"/>
    <w:rsid w:val="003028A9"/>
    <w:rsid w:val="00302A06"/>
    <w:rsid w:val="003145D2"/>
    <w:rsid w:val="003150D6"/>
    <w:rsid w:val="0031682E"/>
    <w:rsid w:val="00317302"/>
    <w:rsid w:val="003232B9"/>
    <w:rsid w:val="00325781"/>
    <w:rsid w:val="00330D5B"/>
    <w:rsid w:val="00335F5F"/>
    <w:rsid w:val="0034095D"/>
    <w:rsid w:val="0034097C"/>
    <w:rsid w:val="0034099D"/>
    <w:rsid w:val="00341623"/>
    <w:rsid w:val="00345650"/>
    <w:rsid w:val="00350F41"/>
    <w:rsid w:val="00351A72"/>
    <w:rsid w:val="00354067"/>
    <w:rsid w:val="0035512F"/>
    <w:rsid w:val="00363F8E"/>
    <w:rsid w:val="003645EA"/>
    <w:rsid w:val="00364982"/>
    <w:rsid w:val="00376663"/>
    <w:rsid w:val="00376DA6"/>
    <w:rsid w:val="003771E7"/>
    <w:rsid w:val="00382CA0"/>
    <w:rsid w:val="003834D0"/>
    <w:rsid w:val="00385149"/>
    <w:rsid w:val="003915F1"/>
    <w:rsid w:val="00391E5C"/>
    <w:rsid w:val="00392480"/>
    <w:rsid w:val="003A1AAF"/>
    <w:rsid w:val="003A5D8F"/>
    <w:rsid w:val="003A6EE7"/>
    <w:rsid w:val="003B1009"/>
    <w:rsid w:val="003B46C4"/>
    <w:rsid w:val="003B4F3B"/>
    <w:rsid w:val="003C04B2"/>
    <w:rsid w:val="003C1756"/>
    <w:rsid w:val="003C3267"/>
    <w:rsid w:val="003C582F"/>
    <w:rsid w:val="003C59F1"/>
    <w:rsid w:val="003D167A"/>
    <w:rsid w:val="003D197D"/>
    <w:rsid w:val="003D3919"/>
    <w:rsid w:val="003D582B"/>
    <w:rsid w:val="003D6BF1"/>
    <w:rsid w:val="003D7EDE"/>
    <w:rsid w:val="003E0C64"/>
    <w:rsid w:val="003E445A"/>
    <w:rsid w:val="003E5D98"/>
    <w:rsid w:val="003F3067"/>
    <w:rsid w:val="003F6435"/>
    <w:rsid w:val="0040059E"/>
    <w:rsid w:val="004036EA"/>
    <w:rsid w:val="0040544D"/>
    <w:rsid w:val="00405871"/>
    <w:rsid w:val="00406C79"/>
    <w:rsid w:val="00411C61"/>
    <w:rsid w:val="00412D05"/>
    <w:rsid w:val="0041412F"/>
    <w:rsid w:val="004153BF"/>
    <w:rsid w:val="00420BB6"/>
    <w:rsid w:val="00424E04"/>
    <w:rsid w:val="00425824"/>
    <w:rsid w:val="004306FF"/>
    <w:rsid w:val="00432B3D"/>
    <w:rsid w:val="00433D83"/>
    <w:rsid w:val="0045044E"/>
    <w:rsid w:val="004515D9"/>
    <w:rsid w:val="00452B42"/>
    <w:rsid w:val="00454D2A"/>
    <w:rsid w:val="00455454"/>
    <w:rsid w:val="00455A87"/>
    <w:rsid w:val="00456CCB"/>
    <w:rsid w:val="00460923"/>
    <w:rsid w:val="00465ADD"/>
    <w:rsid w:val="0047084E"/>
    <w:rsid w:val="00472527"/>
    <w:rsid w:val="00475B6E"/>
    <w:rsid w:val="00481C53"/>
    <w:rsid w:val="004842CC"/>
    <w:rsid w:val="00484CC4"/>
    <w:rsid w:val="00486530"/>
    <w:rsid w:val="00492751"/>
    <w:rsid w:val="00494883"/>
    <w:rsid w:val="004A0695"/>
    <w:rsid w:val="004A26FA"/>
    <w:rsid w:val="004A3332"/>
    <w:rsid w:val="004A5CEF"/>
    <w:rsid w:val="004B1001"/>
    <w:rsid w:val="004B72BF"/>
    <w:rsid w:val="004C0D01"/>
    <w:rsid w:val="004C16C8"/>
    <w:rsid w:val="004C488C"/>
    <w:rsid w:val="004C535D"/>
    <w:rsid w:val="004C6688"/>
    <w:rsid w:val="004C699F"/>
    <w:rsid w:val="004C78BD"/>
    <w:rsid w:val="004D1570"/>
    <w:rsid w:val="004D4845"/>
    <w:rsid w:val="004D5DC0"/>
    <w:rsid w:val="004D6AC3"/>
    <w:rsid w:val="004D73ED"/>
    <w:rsid w:val="004E4F2C"/>
    <w:rsid w:val="004F29A2"/>
    <w:rsid w:val="004F3A30"/>
    <w:rsid w:val="004F51C6"/>
    <w:rsid w:val="004F7F4C"/>
    <w:rsid w:val="00503CAD"/>
    <w:rsid w:val="00505B0A"/>
    <w:rsid w:val="00512028"/>
    <w:rsid w:val="00512C80"/>
    <w:rsid w:val="00516969"/>
    <w:rsid w:val="00516DE4"/>
    <w:rsid w:val="00517B3D"/>
    <w:rsid w:val="00522F19"/>
    <w:rsid w:val="00525ABC"/>
    <w:rsid w:val="00526E91"/>
    <w:rsid w:val="005277B7"/>
    <w:rsid w:val="00532B37"/>
    <w:rsid w:val="005344A4"/>
    <w:rsid w:val="00534EE8"/>
    <w:rsid w:val="00542D4F"/>
    <w:rsid w:val="005448ED"/>
    <w:rsid w:val="0054559A"/>
    <w:rsid w:val="005456A1"/>
    <w:rsid w:val="0054581C"/>
    <w:rsid w:val="005501DE"/>
    <w:rsid w:val="00550C86"/>
    <w:rsid w:val="005520BD"/>
    <w:rsid w:val="00563CAE"/>
    <w:rsid w:val="005677F9"/>
    <w:rsid w:val="00571BD6"/>
    <w:rsid w:val="005801E0"/>
    <w:rsid w:val="005804B4"/>
    <w:rsid w:val="005831B8"/>
    <w:rsid w:val="00583213"/>
    <w:rsid w:val="00583F85"/>
    <w:rsid w:val="00587038"/>
    <w:rsid w:val="005912B1"/>
    <w:rsid w:val="0059186B"/>
    <w:rsid w:val="005933FB"/>
    <w:rsid w:val="00593BF3"/>
    <w:rsid w:val="00595966"/>
    <w:rsid w:val="005A0282"/>
    <w:rsid w:val="005B3555"/>
    <w:rsid w:val="005B3BCF"/>
    <w:rsid w:val="005B4D1C"/>
    <w:rsid w:val="005B5462"/>
    <w:rsid w:val="005C1BD0"/>
    <w:rsid w:val="005C68B6"/>
    <w:rsid w:val="005C77B4"/>
    <w:rsid w:val="005D478B"/>
    <w:rsid w:val="005D5D66"/>
    <w:rsid w:val="005D7D26"/>
    <w:rsid w:val="005E12B6"/>
    <w:rsid w:val="005E22E1"/>
    <w:rsid w:val="005E3538"/>
    <w:rsid w:val="005F38A5"/>
    <w:rsid w:val="005F5672"/>
    <w:rsid w:val="005F7D11"/>
    <w:rsid w:val="006015AF"/>
    <w:rsid w:val="00602231"/>
    <w:rsid w:val="0060234C"/>
    <w:rsid w:val="00602C19"/>
    <w:rsid w:val="0060345A"/>
    <w:rsid w:val="006039B3"/>
    <w:rsid w:val="00605A09"/>
    <w:rsid w:val="00613E1D"/>
    <w:rsid w:val="00615D69"/>
    <w:rsid w:val="006261C5"/>
    <w:rsid w:val="00627DB6"/>
    <w:rsid w:val="00627F90"/>
    <w:rsid w:val="006371A8"/>
    <w:rsid w:val="006418D4"/>
    <w:rsid w:val="006460EC"/>
    <w:rsid w:val="00653268"/>
    <w:rsid w:val="00655889"/>
    <w:rsid w:val="00656D07"/>
    <w:rsid w:val="00656D70"/>
    <w:rsid w:val="00660047"/>
    <w:rsid w:val="006611B5"/>
    <w:rsid w:val="006615EC"/>
    <w:rsid w:val="006621CB"/>
    <w:rsid w:val="00662E5E"/>
    <w:rsid w:val="00666A9D"/>
    <w:rsid w:val="0066701A"/>
    <w:rsid w:val="00667BFF"/>
    <w:rsid w:val="006700BF"/>
    <w:rsid w:val="006727D5"/>
    <w:rsid w:val="00672875"/>
    <w:rsid w:val="00674203"/>
    <w:rsid w:val="00674955"/>
    <w:rsid w:val="00675CB1"/>
    <w:rsid w:val="00676DF3"/>
    <w:rsid w:val="006770B4"/>
    <w:rsid w:val="006817F4"/>
    <w:rsid w:val="00685E02"/>
    <w:rsid w:val="00690466"/>
    <w:rsid w:val="00690519"/>
    <w:rsid w:val="0069229D"/>
    <w:rsid w:val="006A03CF"/>
    <w:rsid w:val="006A457A"/>
    <w:rsid w:val="006A4D80"/>
    <w:rsid w:val="006B1288"/>
    <w:rsid w:val="006B316A"/>
    <w:rsid w:val="006B3607"/>
    <w:rsid w:val="006B4873"/>
    <w:rsid w:val="006B61B8"/>
    <w:rsid w:val="006C0E7C"/>
    <w:rsid w:val="006C54A6"/>
    <w:rsid w:val="006C7BC1"/>
    <w:rsid w:val="006C7F7D"/>
    <w:rsid w:val="006D1B77"/>
    <w:rsid w:val="006D3FEC"/>
    <w:rsid w:val="006D4A9A"/>
    <w:rsid w:val="006D62C3"/>
    <w:rsid w:val="006D6639"/>
    <w:rsid w:val="006E3406"/>
    <w:rsid w:val="006E3CA6"/>
    <w:rsid w:val="006E4520"/>
    <w:rsid w:val="006E6449"/>
    <w:rsid w:val="006E6764"/>
    <w:rsid w:val="006E7B5E"/>
    <w:rsid w:val="006F2449"/>
    <w:rsid w:val="006F7366"/>
    <w:rsid w:val="007003F6"/>
    <w:rsid w:val="007045D9"/>
    <w:rsid w:val="00705310"/>
    <w:rsid w:val="00706A99"/>
    <w:rsid w:val="00707095"/>
    <w:rsid w:val="00713004"/>
    <w:rsid w:val="00721247"/>
    <w:rsid w:val="00723F79"/>
    <w:rsid w:val="00724A4E"/>
    <w:rsid w:val="00727D78"/>
    <w:rsid w:val="00731DE6"/>
    <w:rsid w:val="00734B56"/>
    <w:rsid w:val="0074160B"/>
    <w:rsid w:val="00741A22"/>
    <w:rsid w:val="0074277E"/>
    <w:rsid w:val="007470EB"/>
    <w:rsid w:val="00750154"/>
    <w:rsid w:val="00750A72"/>
    <w:rsid w:val="0075157B"/>
    <w:rsid w:val="0075277E"/>
    <w:rsid w:val="0075340D"/>
    <w:rsid w:val="00753597"/>
    <w:rsid w:val="00753A36"/>
    <w:rsid w:val="007540AA"/>
    <w:rsid w:val="007561C1"/>
    <w:rsid w:val="007576CE"/>
    <w:rsid w:val="00760679"/>
    <w:rsid w:val="00760BBA"/>
    <w:rsid w:val="00761575"/>
    <w:rsid w:val="0076540F"/>
    <w:rsid w:val="007654AE"/>
    <w:rsid w:val="0076722E"/>
    <w:rsid w:val="00767CDE"/>
    <w:rsid w:val="00770E10"/>
    <w:rsid w:val="00772A64"/>
    <w:rsid w:val="00774448"/>
    <w:rsid w:val="00774C44"/>
    <w:rsid w:val="00775D2B"/>
    <w:rsid w:val="00780BCD"/>
    <w:rsid w:val="00785CDF"/>
    <w:rsid w:val="007866B7"/>
    <w:rsid w:val="00790526"/>
    <w:rsid w:val="00795A5D"/>
    <w:rsid w:val="007962B4"/>
    <w:rsid w:val="007A2EBE"/>
    <w:rsid w:val="007A3A4F"/>
    <w:rsid w:val="007B123E"/>
    <w:rsid w:val="007B1A88"/>
    <w:rsid w:val="007B50D1"/>
    <w:rsid w:val="007C3861"/>
    <w:rsid w:val="007C5248"/>
    <w:rsid w:val="007D06D1"/>
    <w:rsid w:val="007D2E43"/>
    <w:rsid w:val="007D4A3F"/>
    <w:rsid w:val="007E5D08"/>
    <w:rsid w:val="007F04A8"/>
    <w:rsid w:val="007F12BC"/>
    <w:rsid w:val="007F3383"/>
    <w:rsid w:val="007F63E1"/>
    <w:rsid w:val="0080088C"/>
    <w:rsid w:val="00800C6D"/>
    <w:rsid w:val="00801505"/>
    <w:rsid w:val="008033C1"/>
    <w:rsid w:val="00804D5A"/>
    <w:rsid w:val="00806351"/>
    <w:rsid w:val="00810765"/>
    <w:rsid w:val="00814C6D"/>
    <w:rsid w:val="008207B4"/>
    <w:rsid w:val="00826787"/>
    <w:rsid w:val="00826B78"/>
    <w:rsid w:val="008326D9"/>
    <w:rsid w:val="00836FD0"/>
    <w:rsid w:val="00837A5E"/>
    <w:rsid w:val="0084060E"/>
    <w:rsid w:val="00843FA0"/>
    <w:rsid w:val="00847BD9"/>
    <w:rsid w:val="00847E4E"/>
    <w:rsid w:val="008510CE"/>
    <w:rsid w:val="0085486E"/>
    <w:rsid w:val="0085508A"/>
    <w:rsid w:val="00856602"/>
    <w:rsid w:val="00856C98"/>
    <w:rsid w:val="008703F6"/>
    <w:rsid w:val="00872D92"/>
    <w:rsid w:val="00874AB9"/>
    <w:rsid w:val="00875CE2"/>
    <w:rsid w:val="00876441"/>
    <w:rsid w:val="00881251"/>
    <w:rsid w:val="00883AE4"/>
    <w:rsid w:val="00890C3F"/>
    <w:rsid w:val="00892866"/>
    <w:rsid w:val="0089356D"/>
    <w:rsid w:val="008A5AA6"/>
    <w:rsid w:val="008B1FBE"/>
    <w:rsid w:val="008B3896"/>
    <w:rsid w:val="008B3F5B"/>
    <w:rsid w:val="008B56E8"/>
    <w:rsid w:val="008C4B54"/>
    <w:rsid w:val="008C614D"/>
    <w:rsid w:val="008C74B9"/>
    <w:rsid w:val="008D206C"/>
    <w:rsid w:val="008D47CE"/>
    <w:rsid w:val="008D4A01"/>
    <w:rsid w:val="008E0075"/>
    <w:rsid w:val="008E03E7"/>
    <w:rsid w:val="008E110A"/>
    <w:rsid w:val="008E7969"/>
    <w:rsid w:val="008F1563"/>
    <w:rsid w:val="008F1EEB"/>
    <w:rsid w:val="008F3D69"/>
    <w:rsid w:val="008F7232"/>
    <w:rsid w:val="00900361"/>
    <w:rsid w:val="00900DB6"/>
    <w:rsid w:val="0091267F"/>
    <w:rsid w:val="00914D38"/>
    <w:rsid w:val="009234AD"/>
    <w:rsid w:val="00923805"/>
    <w:rsid w:val="00926C62"/>
    <w:rsid w:val="00930A86"/>
    <w:rsid w:val="009338C3"/>
    <w:rsid w:val="009360A0"/>
    <w:rsid w:val="009401F0"/>
    <w:rsid w:val="00944D7C"/>
    <w:rsid w:val="009466B0"/>
    <w:rsid w:val="00955352"/>
    <w:rsid w:val="009556DD"/>
    <w:rsid w:val="00965FB4"/>
    <w:rsid w:val="00967BE7"/>
    <w:rsid w:val="00967E1D"/>
    <w:rsid w:val="0097224C"/>
    <w:rsid w:val="009730CA"/>
    <w:rsid w:val="009760BD"/>
    <w:rsid w:val="009809B4"/>
    <w:rsid w:val="00982082"/>
    <w:rsid w:val="00983975"/>
    <w:rsid w:val="00983CDD"/>
    <w:rsid w:val="0099089D"/>
    <w:rsid w:val="00990E8A"/>
    <w:rsid w:val="00993925"/>
    <w:rsid w:val="00993A21"/>
    <w:rsid w:val="00997336"/>
    <w:rsid w:val="009A10FF"/>
    <w:rsid w:val="009A1C69"/>
    <w:rsid w:val="009A46B1"/>
    <w:rsid w:val="009B1C13"/>
    <w:rsid w:val="009B31D5"/>
    <w:rsid w:val="009B5868"/>
    <w:rsid w:val="009C245C"/>
    <w:rsid w:val="009C68CE"/>
    <w:rsid w:val="009E5D22"/>
    <w:rsid w:val="009F1E24"/>
    <w:rsid w:val="009F66E7"/>
    <w:rsid w:val="00A02E36"/>
    <w:rsid w:val="00A05729"/>
    <w:rsid w:val="00A05942"/>
    <w:rsid w:val="00A13407"/>
    <w:rsid w:val="00A13F43"/>
    <w:rsid w:val="00A17701"/>
    <w:rsid w:val="00A2552E"/>
    <w:rsid w:val="00A30E59"/>
    <w:rsid w:val="00A31EE8"/>
    <w:rsid w:val="00A32268"/>
    <w:rsid w:val="00A33AF7"/>
    <w:rsid w:val="00A40B71"/>
    <w:rsid w:val="00A4190E"/>
    <w:rsid w:val="00A44E6F"/>
    <w:rsid w:val="00A51FE1"/>
    <w:rsid w:val="00A524DF"/>
    <w:rsid w:val="00A53930"/>
    <w:rsid w:val="00A53C45"/>
    <w:rsid w:val="00A55A13"/>
    <w:rsid w:val="00A60D16"/>
    <w:rsid w:val="00A61031"/>
    <w:rsid w:val="00A63D41"/>
    <w:rsid w:val="00A66AFC"/>
    <w:rsid w:val="00A67788"/>
    <w:rsid w:val="00A72C82"/>
    <w:rsid w:val="00A8134F"/>
    <w:rsid w:val="00A820B6"/>
    <w:rsid w:val="00A8241B"/>
    <w:rsid w:val="00A95505"/>
    <w:rsid w:val="00AA4BAD"/>
    <w:rsid w:val="00AA565C"/>
    <w:rsid w:val="00AB510F"/>
    <w:rsid w:val="00AB6185"/>
    <w:rsid w:val="00AB7A23"/>
    <w:rsid w:val="00AC3167"/>
    <w:rsid w:val="00AC528C"/>
    <w:rsid w:val="00AD061E"/>
    <w:rsid w:val="00AD1BF6"/>
    <w:rsid w:val="00AD568A"/>
    <w:rsid w:val="00AE177D"/>
    <w:rsid w:val="00AE41B9"/>
    <w:rsid w:val="00AE4DED"/>
    <w:rsid w:val="00AE7401"/>
    <w:rsid w:val="00AF02A5"/>
    <w:rsid w:val="00AF14A0"/>
    <w:rsid w:val="00B02EEB"/>
    <w:rsid w:val="00B042E6"/>
    <w:rsid w:val="00B07F01"/>
    <w:rsid w:val="00B07FEE"/>
    <w:rsid w:val="00B13C63"/>
    <w:rsid w:val="00B14420"/>
    <w:rsid w:val="00B14510"/>
    <w:rsid w:val="00B14EBB"/>
    <w:rsid w:val="00B15384"/>
    <w:rsid w:val="00B20A10"/>
    <w:rsid w:val="00B22A1F"/>
    <w:rsid w:val="00B3083F"/>
    <w:rsid w:val="00B32504"/>
    <w:rsid w:val="00B32E2C"/>
    <w:rsid w:val="00B36C29"/>
    <w:rsid w:val="00B37B9F"/>
    <w:rsid w:val="00B41534"/>
    <w:rsid w:val="00B4495D"/>
    <w:rsid w:val="00B45EE9"/>
    <w:rsid w:val="00B46E72"/>
    <w:rsid w:val="00B47A3B"/>
    <w:rsid w:val="00B53E13"/>
    <w:rsid w:val="00B54907"/>
    <w:rsid w:val="00B54CDB"/>
    <w:rsid w:val="00B60AAF"/>
    <w:rsid w:val="00B61F0A"/>
    <w:rsid w:val="00B63DC0"/>
    <w:rsid w:val="00B64C0F"/>
    <w:rsid w:val="00B670B7"/>
    <w:rsid w:val="00B67378"/>
    <w:rsid w:val="00B734DE"/>
    <w:rsid w:val="00B738B9"/>
    <w:rsid w:val="00B8004D"/>
    <w:rsid w:val="00B80CCD"/>
    <w:rsid w:val="00B82787"/>
    <w:rsid w:val="00B85827"/>
    <w:rsid w:val="00B87D30"/>
    <w:rsid w:val="00B90B42"/>
    <w:rsid w:val="00B92DB9"/>
    <w:rsid w:val="00B93A37"/>
    <w:rsid w:val="00B95AFD"/>
    <w:rsid w:val="00B96897"/>
    <w:rsid w:val="00B96FA1"/>
    <w:rsid w:val="00BA1DC5"/>
    <w:rsid w:val="00BA2E6E"/>
    <w:rsid w:val="00BB3FD8"/>
    <w:rsid w:val="00BB40DF"/>
    <w:rsid w:val="00BC001D"/>
    <w:rsid w:val="00BC0BF6"/>
    <w:rsid w:val="00BC0C21"/>
    <w:rsid w:val="00BC5763"/>
    <w:rsid w:val="00BC5771"/>
    <w:rsid w:val="00BC6A81"/>
    <w:rsid w:val="00BC6CB5"/>
    <w:rsid w:val="00BC7B54"/>
    <w:rsid w:val="00BD379A"/>
    <w:rsid w:val="00BD492F"/>
    <w:rsid w:val="00BD70A7"/>
    <w:rsid w:val="00BD7802"/>
    <w:rsid w:val="00BD7A7B"/>
    <w:rsid w:val="00BE0A2D"/>
    <w:rsid w:val="00BE1334"/>
    <w:rsid w:val="00BE4213"/>
    <w:rsid w:val="00BF1E36"/>
    <w:rsid w:val="00BF26C4"/>
    <w:rsid w:val="00BF27BA"/>
    <w:rsid w:val="00BF4272"/>
    <w:rsid w:val="00C00A2B"/>
    <w:rsid w:val="00C023C9"/>
    <w:rsid w:val="00C02C63"/>
    <w:rsid w:val="00C1017F"/>
    <w:rsid w:val="00C10964"/>
    <w:rsid w:val="00C1111D"/>
    <w:rsid w:val="00C11B08"/>
    <w:rsid w:val="00C12A9B"/>
    <w:rsid w:val="00C165DB"/>
    <w:rsid w:val="00C2040A"/>
    <w:rsid w:val="00C20E20"/>
    <w:rsid w:val="00C246D7"/>
    <w:rsid w:val="00C32EC1"/>
    <w:rsid w:val="00C3320C"/>
    <w:rsid w:val="00C348BD"/>
    <w:rsid w:val="00C42C7E"/>
    <w:rsid w:val="00C44616"/>
    <w:rsid w:val="00C46605"/>
    <w:rsid w:val="00C46DF5"/>
    <w:rsid w:val="00C47CAD"/>
    <w:rsid w:val="00C508F2"/>
    <w:rsid w:val="00C51A54"/>
    <w:rsid w:val="00C5407D"/>
    <w:rsid w:val="00C558D5"/>
    <w:rsid w:val="00C65CD7"/>
    <w:rsid w:val="00C6795C"/>
    <w:rsid w:val="00C70E78"/>
    <w:rsid w:val="00C74559"/>
    <w:rsid w:val="00C8425F"/>
    <w:rsid w:val="00C86275"/>
    <w:rsid w:val="00C867A5"/>
    <w:rsid w:val="00C86A5B"/>
    <w:rsid w:val="00C86E27"/>
    <w:rsid w:val="00CA11CD"/>
    <w:rsid w:val="00CA7C1C"/>
    <w:rsid w:val="00CB4DFA"/>
    <w:rsid w:val="00CB7E45"/>
    <w:rsid w:val="00CC08F1"/>
    <w:rsid w:val="00CC160B"/>
    <w:rsid w:val="00CC2D23"/>
    <w:rsid w:val="00CC52C3"/>
    <w:rsid w:val="00CD1401"/>
    <w:rsid w:val="00CE203C"/>
    <w:rsid w:val="00CE3738"/>
    <w:rsid w:val="00CE55BB"/>
    <w:rsid w:val="00CE57C1"/>
    <w:rsid w:val="00CE5B5E"/>
    <w:rsid w:val="00CE633F"/>
    <w:rsid w:val="00CE642A"/>
    <w:rsid w:val="00CF66EC"/>
    <w:rsid w:val="00CF6ED8"/>
    <w:rsid w:val="00D01D25"/>
    <w:rsid w:val="00D0403E"/>
    <w:rsid w:val="00D04427"/>
    <w:rsid w:val="00D05B61"/>
    <w:rsid w:val="00D07081"/>
    <w:rsid w:val="00D0746D"/>
    <w:rsid w:val="00D11A36"/>
    <w:rsid w:val="00D15EEC"/>
    <w:rsid w:val="00D1666C"/>
    <w:rsid w:val="00D166C1"/>
    <w:rsid w:val="00D20631"/>
    <w:rsid w:val="00D31F82"/>
    <w:rsid w:val="00D32710"/>
    <w:rsid w:val="00D330C6"/>
    <w:rsid w:val="00D36C67"/>
    <w:rsid w:val="00D36E30"/>
    <w:rsid w:val="00D43A32"/>
    <w:rsid w:val="00D45625"/>
    <w:rsid w:val="00D511D2"/>
    <w:rsid w:val="00D544D0"/>
    <w:rsid w:val="00D60232"/>
    <w:rsid w:val="00D61E96"/>
    <w:rsid w:val="00D63EF6"/>
    <w:rsid w:val="00D66FE7"/>
    <w:rsid w:val="00D70EEC"/>
    <w:rsid w:val="00D7317A"/>
    <w:rsid w:val="00D737EC"/>
    <w:rsid w:val="00D82FE3"/>
    <w:rsid w:val="00D93C6F"/>
    <w:rsid w:val="00D946A9"/>
    <w:rsid w:val="00DA2839"/>
    <w:rsid w:val="00DA7D45"/>
    <w:rsid w:val="00DB0965"/>
    <w:rsid w:val="00DB0D3D"/>
    <w:rsid w:val="00DB29DD"/>
    <w:rsid w:val="00DB2CA4"/>
    <w:rsid w:val="00DB6F72"/>
    <w:rsid w:val="00DC078E"/>
    <w:rsid w:val="00DC0D36"/>
    <w:rsid w:val="00DC2A46"/>
    <w:rsid w:val="00DC3BA2"/>
    <w:rsid w:val="00DC4CDA"/>
    <w:rsid w:val="00DC6EE7"/>
    <w:rsid w:val="00DD06CA"/>
    <w:rsid w:val="00DD5B1D"/>
    <w:rsid w:val="00DD5E7B"/>
    <w:rsid w:val="00DD6280"/>
    <w:rsid w:val="00DD6E1A"/>
    <w:rsid w:val="00DD72BF"/>
    <w:rsid w:val="00DE2171"/>
    <w:rsid w:val="00DF60B1"/>
    <w:rsid w:val="00DF6E87"/>
    <w:rsid w:val="00DF7F04"/>
    <w:rsid w:val="00E0112C"/>
    <w:rsid w:val="00E03810"/>
    <w:rsid w:val="00E10361"/>
    <w:rsid w:val="00E1061F"/>
    <w:rsid w:val="00E10B45"/>
    <w:rsid w:val="00E15530"/>
    <w:rsid w:val="00E17F99"/>
    <w:rsid w:val="00E22545"/>
    <w:rsid w:val="00E3158C"/>
    <w:rsid w:val="00E350EF"/>
    <w:rsid w:val="00E416FF"/>
    <w:rsid w:val="00E4517A"/>
    <w:rsid w:val="00E531DB"/>
    <w:rsid w:val="00E547DF"/>
    <w:rsid w:val="00E56B42"/>
    <w:rsid w:val="00E602AA"/>
    <w:rsid w:val="00E61501"/>
    <w:rsid w:val="00E678C4"/>
    <w:rsid w:val="00E714E4"/>
    <w:rsid w:val="00E71980"/>
    <w:rsid w:val="00E73C0D"/>
    <w:rsid w:val="00E763BF"/>
    <w:rsid w:val="00E76A0B"/>
    <w:rsid w:val="00E8030D"/>
    <w:rsid w:val="00E805C6"/>
    <w:rsid w:val="00E83962"/>
    <w:rsid w:val="00E84BC2"/>
    <w:rsid w:val="00E84F77"/>
    <w:rsid w:val="00E95A65"/>
    <w:rsid w:val="00EB5DEE"/>
    <w:rsid w:val="00EB6F51"/>
    <w:rsid w:val="00EB7D10"/>
    <w:rsid w:val="00EC43B9"/>
    <w:rsid w:val="00EC6ACA"/>
    <w:rsid w:val="00ED0099"/>
    <w:rsid w:val="00ED0EA1"/>
    <w:rsid w:val="00EE0349"/>
    <w:rsid w:val="00EE16F2"/>
    <w:rsid w:val="00EE55A5"/>
    <w:rsid w:val="00EE6C05"/>
    <w:rsid w:val="00EE7DFB"/>
    <w:rsid w:val="00EF0C64"/>
    <w:rsid w:val="00EF33DA"/>
    <w:rsid w:val="00EF6CE8"/>
    <w:rsid w:val="00EF7683"/>
    <w:rsid w:val="00F02705"/>
    <w:rsid w:val="00F03578"/>
    <w:rsid w:val="00F1280F"/>
    <w:rsid w:val="00F238C7"/>
    <w:rsid w:val="00F23CB9"/>
    <w:rsid w:val="00F240F4"/>
    <w:rsid w:val="00F26D63"/>
    <w:rsid w:val="00F304EA"/>
    <w:rsid w:val="00F32574"/>
    <w:rsid w:val="00F33E7F"/>
    <w:rsid w:val="00F36BDB"/>
    <w:rsid w:val="00F377B4"/>
    <w:rsid w:val="00F443FF"/>
    <w:rsid w:val="00F44D78"/>
    <w:rsid w:val="00F477CB"/>
    <w:rsid w:val="00F47A2D"/>
    <w:rsid w:val="00F522EC"/>
    <w:rsid w:val="00F53561"/>
    <w:rsid w:val="00F5369F"/>
    <w:rsid w:val="00F603CD"/>
    <w:rsid w:val="00F6044E"/>
    <w:rsid w:val="00F651E8"/>
    <w:rsid w:val="00F73872"/>
    <w:rsid w:val="00F75E88"/>
    <w:rsid w:val="00F773A1"/>
    <w:rsid w:val="00F77AE7"/>
    <w:rsid w:val="00F80D70"/>
    <w:rsid w:val="00F85408"/>
    <w:rsid w:val="00F92F5D"/>
    <w:rsid w:val="00F9365E"/>
    <w:rsid w:val="00F93673"/>
    <w:rsid w:val="00F93D37"/>
    <w:rsid w:val="00F9541F"/>
    <w:rsid w:val="00F95A17"/>
    <w:rsid w:val="00F966D2"/>
    <w:rsid w:val="00F97BDC"/>
    <w:rsid w:val="00FA17C2"/>
    <w:rsid w:val="00FA590C"/>
    <w:rsid w:val="00FA6C64"/>
    <w:rsid w:val="00FA71A1"/>
    <w:rsid w:val="00FB15DB"/>
    <w:rsid w:val="00FB16FA"/>
    <w:rsid w:val="00FB1C79"/>
    <w:rsid w:val="00FB23DF"/>
    <w:rsid w:val="00FB6647"/>
    <w:rsid w:val="00FC2D43"/>
    <w:rsid w:val="00FC35B8"/>
    <w:rsid w:val="00FC57BB"/>
    <w:rsid w:val="00FC78A2"/>
    <w:rsid w:val="00FD0465"/>
    <w:rsid w:val="00FD13C5"/>
    <w:rsid w:val="00FD2FD0"/>
    <w:rsid w:val="00FD5001"/>
    <w:rsid w:val="00FD5488"/>
    <w:rsid w:val="00FE0A19"/>
    <w:rsid w:val="00FE0A3C"/>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locked/>
    <w:rsid w:val="00001AE6"/>
    <w:pPr>
      <w:pBdr>
        <w:bottom w:val="single" w:sz="8" w:space="1" w:color="4F81BD"/>
      </w:pBdr>
      <w:spacing w:before="200" w:after="80"/>
      <w:outlineLvl w:val="1"/>
    </w:pPr>
    <w:rPr>
      <w:rFonts w:ascii="Cambria" w:hAnsi="Cambria"/>
      <w:color w:val="365F91"/>
      <w:sz w:val="24"/>
      <w:szCs w:val="24"/>
      <w:lang w:val="x-none" w:eastAsia="x-none"/>
    </w:rPr>
  </w:style>
  <w:style w:type="paragraph" w:styleId="Cmsor3">
    <w:name w:val="heading 3"/>
    <w:basedOn w:val="Norml"/>
    <w:next w:val="Norml"/>
    <w:link w:val="Cmsor3Char"/>
    <w:qFormat/>
    <w:locked/>
    <w:rsid w:val="00001AE6"/>
    <w:pPr>
      <w:pBdr>
        <w:bottom w:val="single" w:sz="4" w:space="1" w:color="95B3D7"/>
      </w:pBdr>
      <w:spacing w:before="200" w:after="80"/>
      <w:outlineLvl w:val="2"/>
    </w:pPr>
    <w:rPr>
      <w:rFonts w:ascii="Cambria" w:hAnsi="Cambria"/>
      <w:color w:val="4F81BD"/>
      <w:sz w:val="24"/>
      <w:szCs w:val="24"/>
      <w:lang w:val="x-none" w:eastAsia="x-none"/>
    </w:rPr>
  </w:style>
  <w:style w:type="paragraph" w:styleId="Cmsor4">
    <w:name w:val="heading 4"/>
    <w:basedOn w:val="Norml"/>
    <w:next w:val="Norml"/>
    <w:link w:val="Cmsor4Char"/>
    <w:uiPriority w:val="9"/>
    <w:qFormat/>
    <w:locked/>
    <w:rsid w:val="00001AE6"/>
    <w:pPr>
      <w:pBdr>
        <w:bottom w:val="single" w:sz="4" w:space="2" w:color="B8CCE4"/>
      </w:pBdr>
      <w:spacing w:before="200" w:after="80"/>
      <w:outlineLvl w:val="3"/>
    </w:pPr>
    <w:rPr>
      <w:rFonts w:ascii="Cambria" w:hAnsi="Cambria"/>
      <w:i/>
      <w:iCs/>
      <w:color w:val="4F81BD"/>
      <w:sz w:val="24"/>
      <w:szCs w:val="24"/>
      <w:lang w:val="x-none" w:eastAsia="x-none"/>
    </w:rPr>
  </w:style>
  <w:style w:type="paragraph" w:styleId="Cmsor5">
    <w:name w:val="heading 5"/>
    <w:basedOn w:val="Norml"/>
    <w:next w:val="Norml"/>
    <w:link w:val="Cmsor5Char"/>
    <w:uiPriority w:val="9"/>
    <w:qFormat/>
    <w:locked/>
    <w:rsid w:val="00001AE6"/>
    <w:pPr>
      <w:spacing w:before="200" w:after="80"/>
      <w:outlineLvl w:val="4"/>
    </w:pPr>
    <w:rPr>
      <w:rFonts w:ascii="Cambria" w:hAnsi="Cambria"/>
      <w:color w:val="4F81BD"/>
      <w:sz w:val="20"/>
      <w:szCs w:val="20"/>
      <w:lang w:val="x-none" w:eastAsia="x-none"/>
    </w:rPr>
  </w:style>
  <w:style w:type="paragraph" w:styleId="Cmsor6">
    <w:name w:val="heading 6"/>
    <w:basedOn w:val="Norml"/>
    <w:next w:val="Norml"/>
    <w:link w:val="Cmsor6Char"/>
    <w:uiPriority w:val="9"/>
    <w:qFormat/>
    <w:locked/>
    <w:rsid w:val="00001AE6"/>
    <w:pPr>
      <w:spacing w:before="280" w:after="100"/>
      <w:outlineLvl w:val="5"/>
    </w:pPr>
    <w:rPr>
      <w:rFonts w:ascii="Cambria" w:hAnsi="Cambria"/>
      <w:i/>
      <w:iCs/>
      <w:color w:val="4F81BD"/>
      <w:sz w:val="20"/>
      <w:szCs w:val="20"/>
      <w:lang w:val="x-none" w:eastAsia="x-none"/>
    </w:rPr>
  </w:style>
  <w:style w:type="paragraph" w:styleId="Cmsor7">
    <w:name w:val="heading 7"/>
    <w:basedOn w:val="Norml"/>
    <w:next w:val="Norml"/>
    <w:link w:val="Cmsor7Char"/>
    <w:uiPriority w:val="9"/>
    <w:qFormat/>
    <w:locked/>
    <w:rsid w:val="00001AE6"/>
    <w:pPr>
      <w:spacing w:before="320" w:after="100"/>
      <w:outlineLvl w:val="6"/>
    </w:pPr>
    <w:rPr>
      <w:rFonts w:ascii="Cambria" w:hAnsi="Cambria"/>
      <w:b/>
      <w:bCs/>
      <w:color w:val="9BBB59"/>
      <w:sz w:val="20"/>
      <w:szCs w:val="20"/>
      <w:lang w:val="x-none" w:eastAsia="x-none"/>
    </w:rPr>
  </w:style>
  <w:style w:type="paragraph" w:styleId="Cmsor8">
    <w:name w:val="heading 8"/>
    <w:basedOn w:val="Norml"/>
    <w:next w:val="Norml"/>
    <w:link w:val="Cmsor8Char"/>
    <w:uiPriority w:val="9"/>
    <w:qFormat/>
    <w:locked/>
    <w:rsid w:val="00001AE6"/>
    <w:pPr>
      <w:spacing w:before="320" w:after="100"/>
      <w:outlineLvl w:val="7"/>
    </w:pPr>
    <w:rPr>
      <w:rFonts w:ascii="Cambria" w:hAnsi="Cambria"/>
      <w:b/>
      <w:bCs/>
      <w:i/>
      <w:iCs/>
      <w:color w:val="9BBB59"/>
      <w:sz w:val="20"/>
      <w:szCs w:val="20"/>
      <w:lang w:val="x-none" w:eastAsia="x-none"/>
    </w:rPr>
  </w:style>
  <w:style w:type="paragraph" w:styleId="Cmsor9">
    <w:name w:val="heading 9"/>
    <w:basedOn w:val="Norml"/>
    <w:next w:val="Norml"/>
    <w:link w:val="Cmsor9Char"/>
    <w:uiPriority w:val="9"/>
    <w:qFormat/>
    <w:locked/>
    <w:rsid w:val="00001AE6"/>
    <w:pPr>
      <w:spacing w:before="320" w:after="100"/>
      <w:outlineLvl w:val="8"/>
    </w:pPr>
    <w:rPr>
      <w:rFonts w:ascii="Cambria" w:hAnsi="Cambria"/>
      <w:i/>
      <w:iCs/>
      <w:color w:val="9BBB59"/>
      <w:sz w:val="20"/>
      <w:szCs w:val="20"/>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uiPriority w:val="99"/>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rsid w:val="009338C3"/>
    <w:pPr>
      <w:spacing w:after="0" w:line="240" w:lineRule="auto"/>
    </w:pPr>
    <w:rPr>
      <w:sz w:val="20"/>
      <w:szCs w:val="20"/>
      <w:lang w:val="x-none" w:eastAsia="x-none"/>
    </w:rPr>
  </w:style>
  <w:style w:type="character" w:customStyle="1" w:styleId="LbjegyzetszvegChar">
    <w:name w:val="Lábjegyzetszöveg Char"/>
    <w:link w:val="Lbjegyzetszveg"/>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9C245C"/>
    <w:pPr>
      <w:ind w:left="708"/>
    </w:pPr>
  </w:style>
  <w:style w:type="paragraph" w:styleId="Vltozat">
    <w:name w:val="Revision"/>
    <w: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AlcmChar">
    <w:name w:val="Alcím Char"/>
    <w:link w:val="Alcm"/>
    <w:uiPriority w:val="11"/>
    <w:rsid w:val="00F33E7F"/>
    <w:rPr>
      <w:rFonts w:ascii="Tahoma" w:eastAsia="Times New Roman" w:hAnsi="Tahoma" w:cs="Courier New"/>
      <w:sz w:val="16"/>
      <w:szCs w:val="16"/>
    </w:rPr>
  </w:style>
  <w:style w:type="paragraph" w:customStyle="1" w:styleId="Vltozat1">
    <w:name w:val="Változat1"/>
    <w:hidden/>
    <w:uiPriority w:val="99"/>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next w:val="Norml"/>
    <w:link w:val="AlcmChar"/>
    <w:uiPriority w:val="11"/>
    <w:qFormat/>
    <w:locked/>
    <w:rsid w:val="00993925"/>
    <w:pPr>
      <w:spacing w:after="60"/>
      <w:jc w:val="center"/>
      <w:outlineLvl w:val="1"/>
    </w:pPr>
    <w:rPr>
      <w:rFonts w:ascii="Tahoma" w:hAnsi="Tahoma"/>
      <w:sz w:val="16"/>
      <w:szCs w:val="16"/>
      <w:lang w:val="x-none" w:eastAsia="x-none"/>
    </w:rPr>
  </w:style>
  <w:style w:type="paragraph" w:customStyle="1" w:styleId="norm">
    <w:name w:val="norm"/>
    <w:basedOn w:val="Norml"/>
    <w:rsid w:val="002F1B6C"/>
    <w:pPr>
      <w:spacing w:before="100" w:beforeAutospacing="1" w:after="100" w:afterAutospacing="1" w:line="240" w:lineRule="auto"/>
    </w:pPr>
    <w:rPr>
      <w:rFonts w:ascii="Times New Roman" w:hAnsi="Times New Roman"/>
      <w:sz w:val="24"/>
      <w:szCs w:val="24"/>
      <w:lang w:eastAsia="hu-HU"/>
    </w:rPr>
  </w:style>
  <w:style w:type="paragraph" w:styleId="NormlWeb">
    <w:name w:val="Normal (Web)"/>
    <w:basedOn w:val="Norml"/>
    <w:rsid w:val="000424D1"/>
    <w:pPr>
      <w:spacing w:before="100" w:beforeAutospacing="1" w:after="100" w:afterAutospacing="1" w:line="240" w:lineRule="auto"/>
    </w:pPr>
    <w:rPr>
      <w:rFonts w:ascii="Times New Roman" w:hAnsi="Times New Roman"/>
      <w:sz w:val="24"/>
      <w:szCs w:val="24"/>
      <w:lang w:eastAsia="hu-HU"/>
    </w:rPr>
  </w:style>
  <w:style w:type="numbering" w:customStyle="1" w:styleId="Nemlista6">
    <w:name w:val="Nem lista6"/>
    <w:next w:val="Nemlista"/>
    <w:uiPriority w:val="99"/>
    <w:semiHidden/>
    <w:unhideWhenUsed/>
    <w:rsid w:val="0034099D"/>
  </w:style>
  <w:style w:type="character" w:customStyle="1" w:styleId="WW8Num2z0">
    <w:name w:val="WW8Num2z0"/>
    <w:rsid w:val="0034099D"/>
    <w:rPr>
      <w:rFonts w:cs="Times New Roman"/>
    </w:rPr>
  </w:style>
  <w:style w:type="character" w:customStyle="1" w:styleId="WW8Num2z1">
    <w:name w:val="WW8Num2z1"/>
    <w:rsid w:val="0034099D"/>
    <w:rPr>
      <w:rFonts w:cs="Times New Roman"/>
      <w:b/>
      <w:color w:val="000000"/>
    </w:rPr>
  </w:style>
  <w:style w:type="character" w:customStyle="1" w:styleId="WW8Num2z2">
    <w:name w:val="WW8Num2z2"/>
    <w:rsid w:val="0034099D"/>
    <w:rPr>
      <w:rFonts w:cs="Times New Roman"/>
      <w:b/>
    </w:rPr>
  </w:style>
  <w:style w:type="character" w:customStyle="1" w:styleId="WW8Num4z2">
    <w:name w:val="WW8Num4z2"/>
    <w:rsid w:val="0034099D"/>
    <w:rPr>
      <w:b/>
    </w:rPr>
  </w:style>
  <w:style w:type="character" w:customStyle="1" w:styleId="WW8Num5z0">
    <w:name w:val="WW8Num5z0"/>
    <w:rsid w:val="0034099D"/>
    <w:rPr>
      <w:rFonts w:ascii="Symbol" w:hAnsi="Symbol" w:cs="Symbol"/>
    </w:rPr>
  </w:style>
  <w:style w:type="character" w:customStyle="1" w:styleId="WW8Num6z2">
    <w:name w:val="WW8Num6z2"/>
    <w:rsid w:val="0034099D"/>
    <w:rPr>
      <w:b/>
    </w:rPr>
  </w:style>
  <w:style w:type="character" w:customStyle="1" w:styleId="WW8Num7z0">
    <w:name w:val="WW8Num7z0"/>
    <w:rsid w:val="0034099D"/>
    <w:rPr>
      <w:rFonts w:ascii="Symbol" w:hAnsi="Symbol" w:cs="Symbol"/>
    </w:rPr>
  </w:style>
  <w:style w:type="character" w:customStyle="1" w:styleId="WW8Num8z1">
    <w:name w:val="WW8Num8z1"/>
    <w:rsid w:val="0034099D"/>
    <w:rPr>
      <w:rFonts w:cs="Times New Roman"/>
      <w:b/>
      <w:color w:val="000000"/>
    </w:rPr>
  </w:style>
  <w:style w:type="character" w:customStyle="1" w:styleId="WW8Num8z2">
    <w:name w:val="WW8Num8z2"/>
    <w:rsid w:val="0034099D"/>
    <w:rPr>
      <w:rFonts w:cs="Times New Roman"/>
      <w:b/>
    </w:rPr>
  </w:style>
  <w:style w:type="character" w:customStyle="1" w:styleId="WW8Num8z3">
    <w:name w:val="WW8Num8z3"/>
    <w:rsid w:val="0034099D"/>
    <w:rPr>
      <w:rFonts w:cs="Times New Roman"/>
    </w:rPr>
  </w:style>
  <w:style w:type="character" w:customStyle="1" w:styleId="WW8Num10z0">
    <w:name w:val="WW8Num10z0"/>
    <w:rsid w:val="0034099D"/>
    <w:rPr>
      <w:rFonts w:ascii="Symbol" w:hAnsi="Symbol" w:cs="Symbol"/>
    </w:rPr>
  </w:style>
  <w:style w:type="character" w:customStyle="1" w:styleId="Absatz-Standardschriftart">
    <w:name w:val="Absatz-Standardschriftart"/>
    <w:rsid w:val="0034099D"/>
  </w:style>
  <w:style w:type="character" w:customStyle="1" w:styleId="WW8Num6z0">
    <w:name w:val="WW8Num6z0"/>
    <w:rsid w:val="0034099D"/>
    <w:rPr>
      <w:rFonts w:ascii="Symbol" w:hAnsi="Symbol" w:cs="Symbol"/>
    </w:rPr>
  </w:style>
  <w:style w:type="character" w:customStyle="1" w:styleId="WW8Num8z0">
    <w:name w:val="WW8Num8z0"/>
    <w:rsid w:val="0034099D"/>
    <w:rPr>
      <w:rFonts w:ascii="Symbol" w:hAnsi="Symbol" w:cs="Symbol"/>
    </w:rPr>
  </w:style>
  <w:style w:type="character" w:customStyle="1" w:styleId="WW8Num11z0">
    <w:name w:val="WW8Num11z0"/>
    <w:rsid w:val="0034099D"/>
    <w:rPr>
      <w:rFonts w:cs="Times New Roman"/>
    </w:rPr>
  </w:style>
  <w:style w:type="character" w:customStyle="1" w:styleId="WW8Num11z1">
    <w:name w:val="WW8Num11z1"/>
    <w:rsid w:val="0034099D"/>
    <w:rPr>
      <w:rFonts w:cs="Times New Roman"/>
      <w:b/>
      <w:color w:val="000000"/>
    </w:rPr>
  </w:style>
  <w:style w:type="character" w:customStyle="1" w:styleId="WW8Num11z2">
    <w:name w:val="WW8Num11z2"/>
    <w:rsid w:val="0034099D"/>
    <w:rPr>
      <w:rFonts w:cs="Times New Roman"/>
      <w:b/>
    </w:rPr>
  </w:style>
  <w:style w:type="character" w:customStyle="1" w:styleId="WW8Num12z1">
    <w:name w:val="WW8Num12z1"/>
    <w:rsid w:val="0034099D"/>
    <w:rPr>
      <w:color w:val="000000"/>
    </w:rPr>
  </w:style>
  <w:style w:type="character" w:customStyle="1" w:styleId="WW8Num13z1">
    <w:name w:val="WW8Num13z1"/>
    <w:rsid w:val="0034099D"/>
    <w:rPr>
      <w:color w:val="000000"/>
    </w:rPr>
  </w:style>
  <w:style w:type="character" w:customStyle="1" w:styleId="WW8Num14z0">
    <w:name w:val="WW8Num14z0"/>
    <w:rsid w:val="0034099D"/>
    <w:rPr>
      <w:rFonts w:ascii="Symbol" w:hAnsi="Symbol" w:cs="Symbol"/>
    </w:rPr>
  </w:style>
  <w:style w:type="character" w:customStyle="1" w:styleId="WW8Num14z1">
    <w:name w:val="WW8Num14z1"/>
    <w:rsid w:val="0034099D"/>
    <w:rPr>
      <w:rFonts w:ascii="Courier New" w:hAnsi="Courier New" w:cs="Courier New"/>
    </w:rPr>
  </w:style>
  <w:style w:type="character" w:customStyle="1" w:styleId="WW8Num14z2">
    <w:name w:val="WW8Num14z2"/>
    <w:rsid w:val="0034099D"/>
    <w:rPr>
      <w:rFonts w:ascii="Wingdings" w:hAnsi="Wingdings" w:cs="Wingdings"/>
    </w:rPr>
  </w:style>
  <w:style w:type="character" w:customStyle="1" w:styleId="WW8Num15z0">
    <w:name w:val="WW8Num15z0"/>
    <w:rsid w:val="0034099D"/>
    <w:rPr>
      <w:rFonts w:ascii="Symbol" w:hAnsi="Symbol" w:cs="Symbol"/>
    </w:rPr>
  </w:style>
  <w:style w:type="character" w:customStyle="1" w:styleId="WW8Num15z1">
    <w:name w:val="WW8Num15z1"/>
    <w:rsid w:val="0034099D"/>
    <w:rPr>
      <w:rFonts w:ascii="Courier New" w:hAnsi="Courier New" w:cs="Courier New"/>
    </w:rPr>
  </w:style>
  <w:style w:type="character" w:customStyle="1" w:styleId="WW8Num15z2">
    <w:name w:val="WW8Num15z2"/>
    <w:rsid w:val="0034099D"/>
    <w:rPr>
      <w:rFonts w:ascii="Wingdings" w:hAnsi="Wingdings" w:cs="Wingdings"/>
    </w:rPr>
  </w:style>
  <w:style w:type="character" w:customStyle="1" w:styleId="WW8Num16z0">
    <w:name w:val="WW8Num16z0"/>
    <w:rsid w:val="0034099D"/>
    <w:rPr>
      <w:rFonts w:ascii="Symbol" w:hAnsi="Symbol" w:cs="Symbol"/>
    </w:rPr>
  </w:style>
  <w:style w:type="character" w:customStyle="1" w:styleId="WW8Num16z1">
    <w:name w:val="WW8Num16z1"/>
    <w:rsid w:val="0034099D"/>
    <w:rPr>
      <w:rFonts w:ascii="Courier New" w:hAnsi="Courier New" w:cs="Courier New"/>
    </w:rPr>
  </w:style>
  <w:style w:type="character" w:customStyle="1" w:styleId="WW8Num16z2">
    <w:name w:val="WW8Num16z2"/>
    <w:rsid w:val="0034099D"/>
    <w:rPr>
      <w:rFonts w:ascii="Wingdings" w:hAnsi="Wingdings" w:cs="Wingdings"/>
    </w:rPr>
  </w:style>
  <w:style w:type="character" w:customStyle="1" w:styleId="WW8Num18z1">
    <w:name w:val="WW8Num18z1"/>
    <w:rsid w:val="0034099D"/>
    <w:rPr>
      <w:color w:val="000000"/>
    </w:rPr>
  </w:style>
  <w:style w:type="character" w:customStyle="1" w:styleId="WW8Num19z1">
    <w:name w:val="WW8Num19z1"/>
    <w:rsid w:val="0034099D"/>
    <w:rPr>
      <w:color w:val="000000"/>
    </w:rPr>
  </w:style>
  <w:style w:type="character" w:customStyle="1" w:styleId="WW8Num20z0">
    <w:name w:val="WW8Num20z0"/>
    <w:rsid w:val="0034099D"/>
    <w:rPr>
      <w:rFonts w:cs="Times New Roman"/>
    </w:rPr>
  </w:style>
  <w:style w:type="character" w:customStyle="1" w:styleId="WW8Num20z1">
    <w:name w:val="WW8Num20z1"/>
    <w:rsid w:val="0034099D"/>
    <w:rPr>
      <w:rFonts w:cs="Times New Roman"/>
      <w:color w:val="000000"/>
    </w:rPr>
  </w:style>
  <w:style w:type="character" w:customStyle="1" w:styleId="WW8Num21z0">
    <w:name w:val="WW8Num21z0"/>
    <w:rsid w:val="0034099D"/>
    <w:rPr>
      <w:rFonts w:cs="Times New Roman"/>
    </w:rPr>
  </w:style>
  <w:style w:type="character" w:customStyle="1" w:styleId="WW8Num22z0">
    <w:name w:val="WW8Num22z0"/>
    <w:rsid w:val="0034099D"/>
    <w:rPr>
      <w:rFonts w:ascii="Symbol" w:hAnsi="Symbol" w:cs="Symbol"/>
    </w:rPr>
  </w:style>
  <w:style w:type="character" w:customStyle="1" w:styleId="WW8Num22z1">
    <w:name w:val="WW8Num22z1"/>
    <w:rsid w:val="0034099D"/>
    <w:rPr>
      <w:rFonts w:ascii="Courier New" w:hAnsi="Courier New" w:cs="Courier New"/>
    </w:rPr>
  </w:style>
  <w:style w:type="character" w:customStyle="1" w:styleId="WW8Num22z2">
    <w:name w:val="WW8Num22z2"/>
    <w:rsid w:val="0034099D"/>
    <w:rPr>
      <w:rFonts w:ascii="Wingdings" w:hAnsi="Wingdings" w:cs="Wingdings"/>
    </w:rPr>
  </w:style>
  <w:style w:type="character" w:customStyle="1" w:styleId="WW8Num23z0">
    <w:name w:val="WW8Num23z0"/>
    <w:rsid w:val="0034099D"/>
    <w:rPr>
      <w:rFonts w:ascii="Times New Roman" w:eastAsia="Times New Roman" w:hAnsi="Times New Roman" w:cs="Times New Roman"/>
    </w:rPr>
  </w:style>
  <w:style w:type="character" w:customStyle="1" w:styleId="WW8Num23z1">
    <w:name w:val="WW8Num23z1"/>
    <w:rsid w:val="0034099D"/>
    <w:rPr>
      <w:rFonts w:ascii="Courier New" w:hAnsi="Courier New" w:cs="Courier New"/>
    </w:rPr>
  </w:style>
  <w:style w:type="character" w:customStyle="1" w:styleId="WW8Num23z2">
    <w:name w:val="WW8Num23z2"/>
    <w:rsid w:val="0034099D"/>
    <w:rPr>
      <w:rFonts w:ascii="Wingdings" w:hAnsi="Wingdings" w:cs="Wingdings"/>
    </w:rPr>
  </w:style>
  <w:style w:type="character" w:customStyle="1" w:styleId="WW8Num23z3">
    <w:name w:val="WW8Num23z3"/>
    <w:rsid w:val="0034099D"/>
    <w:rPr>
      <w:rFonts w:ascii="Symbol" w:hAnsi="Symbol" w:cs="Symbol"/>
    </w:rPr>
  </w:style>
  <w:style w:type="character" w:customStyle="1" w:styleId="WW8Num26z1">
    <w:name w:val="WW8Num26z1"/>
    <w:rsid w:val="0034099D"/>
    <w:rPr>
      <w:color w:val="000000"/>
    </w:rPr>
  </w:style>
  <w:style w:type="character" w:customStyle="1" w:styleId="WW8Num27z0">
    <w:name w:val="WW8Num27z0"/>
    <w:rsid w:val="0034099D"/>
    <w:rPr>
      <w:rFonts w:cs="Times New Roman"/>
    </w:rPr>
  </w:style>
  <w:style w:type="character" w:customStyle="1" w:styleId="WW8Num27z1">
    <w:name w:val="WW8Num27z1"/>
    <w:rsid w:val="0034099D"/>
    <w:rPr>
      <w:rFonts w:cs="Times New Roman"/>
      <w:color w:val="000000"/>
    </w:rPr>
  </w:style>
  <w:style w:type="character" w:customStyle="1" w:styleId="WW8Num28z0">
    <w:name w:val="WW8Num28z0"/>
    <w:rsid w:val="0034099D"/>
    <w:rPr>
      <w:rFonts w:cs="Times New Roman"/>
    </w:rPr>
  </w:style>
  <w:style w:type="character" w:customStyle="1" w:styleId="WW8Num28z1">
    <w:name w:val="WW8Num28z1"/>
    <w:rsid w:val="0034099D"/>
    <w:rPr>
      <w:rFonts w:cs="Times New Roman"/>
      <w:b/>
      <w:color w:val="000000"/>
    </w:rPr>
  </w:style>
  <w:style w:type="character" w:customStyle="1" w:styleId="WW8Num28z2">
    <w:name w:val="WW8Num28z2"/>
    <w:rsid w:val="0034099D"/>
    <w:rPr>
      <w:rFonts w:cs="Times New Roman"/>
      <w:b/>
    </w:rPr>
  </w:style>
  <w:style w:type="character" w:customStyle="1" w:styleId="WW8Num29z0">
    <w:name w:val="WW8Num29z0"/>
    <w:rsid w:val="0034099D"/>
    <w:rPr>
      <w:rFonts w:cs="Times New Roman"/>
    </w:rPr>
  </w:style>
  <w:style w:type="character" w:customStyle="1" w:styleId="WW8Num29z1">
    <w:name w:val="WW8Num29z1"/>
    <w:rsid w:val="0034099D"/>
    <w:rPr>
      <w:rFonts w:cs="Times New Roman"/>
      <w:b/>
      <w:color w:val="000000"/>
    </w:rPr>
  </w:style>
  <w:style w:type="character" w:customStyle="1" w:styleId="WW8Num29z2">
    <w:name w:val="WW8Num29z2"/>
    <w:rsid w:val="0034099D"/>
    <w:rPr>
      <w:rFonts w:cs="Times New Roman"/>
      <w:b/>
    </w:rPr>
  </w:style>
  <w:style w:type="character" w:customStyle="1" w:styleId="WW8Num31z0">
    <w:name w:val="WW8Num31z0"/>
    <w:rsid w:val="0034099D"/>
    <w:rPr>
      <w:rFonts w:ascii="Symbol" w:hAnsi="Symbol" w:cs="Symbol"/>
    </w:rPr>
  </w:style>
  <w:style w:type="character" w:customStyle="1" w:styleId="WW8Num31z1">
    <w:name w:val="WW8Num31z1"/>
    <w:rsid w:val="0034099D"/>
    <w:rPr>
      <w:rFonts w:ascii="Courier New" w:hAnsi="Courier New" w:cs="Courier New"/>
    </w:rPr>
  </w:style>
  <w:style w:type="character" w:customStyle="1" w:styleId="WW8Num31z2">
    <w:name w:val="WW8Num31z2"/>
    <w:rsid w:val="0034099D"/>
    <w:rPr>
      <w:rFonts w:ascii="Wingdings" w:hAnsi="Wingdings" w:cs="Wingdings"/>
    </w:rPr>
  </w:style>
  <w:style w:type="character" w:customStyle="1" w:styleId="WW8Num33z0">
    <w:name w:val="WW8Num33z0"/>
    <w:rsid w:val="0034099D"/>
    <w:rPr>
      <w:rFonts w:cs="Times New Roman"/>
    </w:rPr>
  </w:style>
  <w:style w:type="character" w:customStyle="1" w:styleId="WW8Num33z1">
    <w:name w:val="WW8Num33z1"/>
    <w:rsid w:val="0034099D"/>
    <w:rPr>
      <w:rFonts w:cs="Times New Roman"/>
      <w:color w:val="000000"/>
    </w:rPr>
  </w:style>
  <w:style w:type="character" w:customStyle="1" w:styleId="WW8Num37z1">
    <w:name w:val="WW8Num37z1"/>
    <w:rsid w:val="0034099D"/>
    <w:rPr>
      <w:color w:val="000000"/>
    </w:rPr>
  </w:style>
  <w:style w:type="character" w:customStyle="1" w:styleId="WW8Num38z1">
    <w:name w:val="WW8Num38z1"/>
    <w:rsid w:val="0034099D"/>
    <w:rPr>
      <w:color w:val="000000"/>
    </w:rPr>
  </w:style>
  <w:style w:type="character" w:customStyle="1" w:styleId="WW8Num39z1">
    <w:name w:val="WW8Num39z1"/>
    <w:rsid w:val="0034099D"/>
    <w:rPr>
      <w:color w:val="000000"/>
    </w:rPr>
  </w:style>
  <w:style w:type="character" w:customStyle="1" w:styleId="WW8Num40z2">
    <w:name w:val="WW8Num40z2"/>
    <w:rsid w:val="0034099D"/>
    <w:rPr>
      <w:b/>
    </w:rPr>
  </w:style>
  <w:style w:type="character" w:customStyle="1" w:styleId="WW8Num41z1">
    <w:name w:val="WW8Num41z1"/>
    <w:rsid w:val="0034099D"/>
    <w:rPr>
      <w:color w:val="000000"/>
    </w:rPr>
  </w:style>
  <w:style w:type="character" w:customStyle="1" w:styleId="WW8Num42z0">
    <w:name w:val="WW8Num42z0"/>
    <w:rsid w:val="0034099D"/>
    <w:rPr>
      <w:rFonts w:ascii="Times New Roman" w:eastAsia="Times New Roman" w:hAnsi="Times New Roman" w:cs="Times New Roman"/>
    </w:rPr>
  </w:style>
  <w:style w:type="character" w:customStyle="1" w:styleId="WW8Num42z1">
    <w:name w:val="WW8Num42z1"/>
    <w:rsid w:val="0034099D"/>
    <w:rPr>
      <w:rFonts w:ascii="Courier New" w:hAnsi="Courier New" w:cs="Courier New"/>
    </w:rPr>
  </w:style>
  <w:style w:type="character" w:customStyle="1" w:styleId="WW8Num42z2">
    <w:name w:val="WW8Num42z2"/>
    <w:rsid w:val="0034099D"/>
    <w:rPr>
      <w:rFonts w:ascii="Wingdings" w:hAnsi="Wingdings" w:cs="Wingdings"/>
    </w:rPr>
  </w:style>
  <w:style w:type="character" w:customStyle="1" w:styleId="WW8Num42z3">
    <w:name w:val="WW8Num42z3"/>
    <w:rsid w:val="0034099D"/>
    <w:rPr>
      <w:rFonts w:ascii="Symbol" w:hAnsi="Symbol" w:cs="Symbol"/>
    </w:rPr>
  </w:style>
  <w:style w:type="character" w:customStyle="1" w:styleId="WW8Num43z0">
    <w:name w:val="WW8Num43z0"/>
    <w:rsid w:val="0034099D"/>
    <w:rPr>
      <w:rFonts w:ascii="Times New Roman" w:eastAsia="Lucida Sans Unicode" w:hAnsi="Times New Roman" w:cs="Times New Roman"/>
    </w:rPr>
  </w:style>
  <w:style w:type="character" w:customStyle="1" w:styleId="WW8Num43z1">
    <w:name w:val="WW8Num43z1"/>
    <w:rsid w:val="0034099D"/>
    <w:rPr>
      <w:rFonts w:ascii="Courier New" w:hAnsi="Courier New" w:cs="Courier New"/>
    </w:rPr>
  </w:style>
  <w:style w:type="character" w:customStyle="1" w:styleId="WW8Num43z2">
    <w:name w:val="WW8Num43z2"/>
    <w:rsid w:val="0034099D"/>
    <w:rPr>
      <w:rFonts w:ascii="Wingdings" w:hAnsi="Wingdings" w:cs="Wingdings"/>
    </w:rPr>
  </w:style>
  <w:style w:type="character" w:customStyle="1" w:styleId="WW8Num43z3">
    <w:name w:val="WW8Num43z3"/>
    <w:rsid w:val="0034099D"/>
    <w:rPr>
      <w:rFonts w:ascii="Symbol" w:hAnsi="Symbol" w:cs="Symbol"/>
    </w:rPr>
  </w:style>
  <w:style w:type="character" w:customStyle="1" w:styleId="WW8Num45z1">
    <w:name w:val="WW8Num45z1"/>
    <w:rsid w:val="0034099D"/>
    <w:rPr>
      <w:color w:val="000000"/>
    </w:rPr>
  </w:style>
  <w:style w:type="character" w:customStyle="1" w:styleId="WW8Num47z1">
    <w:name w:val="WW8Num47z1"/>
    <w:rsid w:val="0034099D"/>
    <w:rPr>
      <w:color w:val="000000"/>
    </w:rPr>
  </w:style>
  <w:style w:type="character" w:customStyle="1" w:styleId="WW8Num48z1">
    <w:name w:val="WW8Num48z1"/>
    <w:rsid w:val="0034099D"/>
    <w:rPr>
      <w:color w:val="000000"/>
    </w:rPr>
  </w:style>
  <w:style w:type="character" w:customStyle="1" w:styleId="WW8Num49z0">
    <w:name w:val="WW8Num49z0"/>
    <w:rsid w:val="0034099D"/>
    <w:rPr>
      <w:rFonts w:ascii="Times New Roman" w:eastAsia="Lucida Sans Unicode" w:hAnsi="Times New Roman" w:cs="Times New Roman"/>
    </w:rPr>
  </w:style>
  <w:style w:type="character" w:customStyle="1" w:styleId="WW8Num49z1">
    <w:name w:val="WW8Num49z1"/>
    <w:rsid w:val="0034099D"/>
    <w:rPr>
      <w:rFonts w:ascii="Courier New" w:hAnsi="Courier New" w:cs="Courier New"/>
    </w:rPr>
  </w:style>
  <w:style w:type="character" w:customStyle="1" w:styleId="WW8Num49z2">
    <w:name w:val="WW8Num49z2"/>
    <w:rsid w:val="0034099D"/>
    <w:rPr>
      <w:rFonts w:ascii="Wingdings" w:hAnsi="Wingdings" w:cs="Wingdings"/>
    </w:rPr>
  </w:style>
  <w:style w:type="character" w:customStyle="1" w:styleId="WW8Num49z3">
    <w:name w:val="WW8Num49z3"/>
    <w:rsid w:val="0034099D"/>
    <w:rPr>
      <w:rFonts w:ascii="Symbol" w:hAnsi="Symbol" w:cs="Symbol"/>
    </w:rPr>
  </w:style>
  <w:style w:type="character" w:customStyle="1" w:styleId="WW8Num50z1">
    <w:name w:val="WW8Num50z1"/>
    <w:rsid w:val="0034099D"/>
    <w:rPr>
      <w:color w:val="000000"/>
    </w:rPr>
  </w:style>
  <w:style w:type="character" w:customStyle="1" w:styleId="WW8Num51z0">
    <w:name w:val="WW8Num51z0"/>
    <w:rsid w:val="0034099D"/>
    <w:rPr>
      <w:rFonts w:ascii="Times New Roman" w:eastAsia="Times New Roman" w:hAnsi="Times New Roman" w:cs="Times New Roman"/>
    </w:rPr>
  </w:style>
  <w:style w:type="character" w:customStyle="1" w:styleId="WW8Num51z1">
    <w:name w:val="WW8Num51z1"/>
    <w:rsid w:val="0034099D"/>
    <w:rPr>
      <w:rFonts w:ascii="Courier New" w:hAnsi="Courier New" w:cs="Courier New"/>
    </w:rPr>
  </w:style>
  <w:style w:type="character" w:customStyle="1" w:styleId="WW8Num51z2">
    <w:name w:val="WW8Num51z2"/>
    <w:rsid w:val="0034099D"/>
    <w:rPr>
      <w:rFonts w:ascii="Wingdings" w:hAnsi="Wingdings" w:cs="Wingdings"/>
    </w:rPr>
  </w:style>
  <w:style w:type="character" w:customStyle="1" w:styleId="WW8Num51z3">
    <w:name w:val="WW8Num51z3"/>
    <w:rsid w:val="0034099D"/>
    <w:rPr>
      <w:rFonts w:ascii="Symbol" w:hAnsi="Symbol" w:cs="Symbol"/>
    </w:rPr>
  </w:style>
  <w:style w:type="character" w:customStyle="1" w:styleId="WW8Num52z1">
    <w:name w:val="WW8Num52z1"/>
    <w:rsid w:val="0034099D"/>
    <w:rPr>
      <w:color w:val="000000"/>
    </w:rPr>
  </w:style>
  <w:style w:type="character" w:customStyle="1" w:styleId="WW8Num53z0">
    <w:name w:val="WW8Num53z0"/>
    <w:rsid w:val="0034099D"/>
    <w:rPr>
      <w:rFonts w:cs="Times New Roman"/>
    </w:rPr>
  </w:style>
  <w:style w:type="character" w:customStyle="1" w:styleId="WW8Num54z2">
    <w:name w:val="WW8Num54z2"/>
    <w:rsid w:val="0034099D"/>
    <w:rPr>
      <w:b/>
    </w:rPr>
  </w:style>
  <w:style w:type="character" w:customStyle="1" w:styleId="WW8Num56z0">
    <w:name w:val="WW8Num56z0"/>
    <w:rsid w:val="0034099D"/>
    <w:rPr>
      <w:rFonts w:ascii="Symbol" w:hAnsi="Symbol" w:cs="Symbol"/>
    </w:rPr>
  </w:style>
  <w:style w:type="character" w:customStyle="1" w:styleId="WW8Num56z1">
    <w:name w:val="WW8Num56z1"/>
    <w:rsid w:val="0034099D"/>
    <w:rPr>
      <w:rFonts w:ascii="Courier New" w:hAnsi="Courier New" w:cs="Courier New"/>
    </w:rPr>
  </w:style>
  <w:style w:type="character" w:customStyle="1" w:styleId="WW8Num56z2">
    <w:name w:val="WW8Num56z2"/>
    <w:rsid w:val="0034099D"/>
    <w:rPr>
      <w:rFonts w:ascii="Wingdings" w:hAnsi="Wingdings" w:cs="Wingdings"/>
    </w:rPr>
  </w:style>
  <w:style w:type="character" w:customStyle="1" w:styleId="WW8Num57z1">
    <w:name w:val="WW8Num57z1"/>
    <w:rsid w:val="0034099D"/>
    <w:rPr>
      <w:color w:val="000000"/>
    </w:rPr>
  </w:style>
  <w:style w:type="character" w:customStyle="1" w:styleId="WW8Num58z1">
    <w:name w:val="WW8Num58z1"/>
    <w:rsid w:val="0034099D"/>
    <w:rPr>
      <w:color w:val="000000"/>
    </w:rPr>
  </w:style>
  <w:style w:type="character" w:customStyle="1" w:styleId="WW8Num61z0">
    <w:name w:val="WW8Num61z0"/>
    <w:rsid w:val="0034099D"/>
    <w:rPr>
      <w:rFonts w:ascii="Wingdings" w:hAnsi="Wingdings" w:cs="Wingdings"/>
    </w:rPr>
  </w:style>
  <w:style w:type="character" w:customStyle="1" w:styleId="WW8Num61z3">
    <w:name w:val="WW8Num61z3"/>
    <w:rsid w:val="0034099D"/>
    <w:rPr>
      <w:rFonts w:ascii="Symbol" w:hAnsi="Symbol" w:cs="Symbol"/>
    </w:rPr>
  </w:style>
  <w:style w:type="character" w:customStyle="1" w:styleId="WW8Num62z0">
    <w:name w:val="WW8Num62z0"/>
    <w:rsid w:val="0034099D"/>
    <w:rPr>
      <w:rFonts w:cs="Times New Roman"/>
    </w:rPr>
  </w:style>
  <w:style w:type="character" w:customStyle="1" w:styleId="WW8Num62z1">
    <w:name w:val="WW8Num62z1"/>
    <w:rsid w:val="0034099D"/>
    <w:rPr>
      <w:rFonts w:cs="Times New Roman"/>
      <w:color w:val="000000"/>
    </w:rPr>
  </w:style>
  <w:style w:type="character" w:customStyle="1" w:styleId="WW8Num64z0">
    <w:name w:val="WW8Num64z0"/>
    <w:rsid w:val="0034099D"/>
    <w:rPr>
      <w:rFonts w:ascii="Times New Roman" w:eastAsia="Times New Roman" w:hAnsi="Times New Roman" w:cs="Times New Roman"/>
    </w:rPr>
  </w:style>
  <w:style w:type="character" w:customStyle="1" w:styleId="WW8Num64z1">
    <w:name w:val="WW8Num64z1"/>
    <w:rsid w:val="0034099D"/>
    <w:rPr>
      <w:rFonts w:ascii="Courier New" w:hAnsi="Courier New" w:cs="Courier New"/>
    </w:rPr>
  </w:style>
  <w:style w:type="character" w:customStyle="1" w:styleId="WW8Num64z2">
    <w:name w:val="WW8Num64z2"/>
    <w:rsid w:val="0034099D"/>
    <w:rPr>
      <w:rFonts w:ascii="Wingdings" w:hAnsi="Wingdings" w:cs="Wingdings"/>
    </w:rPr>
  </w:style>
  <w:style w:type="character" w:customStyle="1" w:styleId="WW8Num64z3">
    <w:name w:val="WW8Num64z3"/>
    <w:rsid w:val="0034099D"/>
    <w:rPr>
      <w:rFonts w:ascii="Symbol" w:hAnsi="Symbol" w:cs="Symbol"/>
    </w:rPr>
  </w:style>
  <w:style w:type="character" w:customStyle="1" w:styleId="WW8Num65z2">
    <w:name w:val="WW8Num65z2"/>
    <w:rsid w:val="0034099D"/>
    <w:rPr>
      <w:b/>
    </w:rPr>
  </w:style>
  <w:style w:type="character" w:customStyle="1" w:styleId="WW8Num67z0">
    <w:name w:val="WW8Num67z0"/>
    <w:rsid w:val="0034099D"/>
    <w:rPr>
      <w:rFonts w:ascii="Times New Roman" w:eastAsia="Times New Roman" w:hAnsi="Times New Roman" w:cs="Times New Roman"/>
    </w:rPr>
  </w:style>
  <w:style w:type="character" w:customStyle="1" w:styleId="WW8Num67z1">
    <w:name w:val="WW8Num67z1"/>
    <w:rsid w:val="0034099D"/>
    <w:rPr>
      <w:rFonts w:ascii="Courier New" w:hAnsi="Courier New" w:cs="Courier New"/>
    </w:rPr>
  </w:style>
  <w:style w:type="character" w:customStyle="1" w:styleId="WW8Num67z2">
    <w:name w:val="WW8Num67z2"/>
    <w:rsid w:val="0034099D"/>
    <w:rPr>
      <w:rFonts w:ascii="Wingdings" w:hAnsi="Wingdings" w:cs="Wingdings"/>
    </w:rPr>
  </w:style>
  <w:style w:type="character" w:customStyle="1" w:styleId="WW8Num67z3">
    <w:name w:val="WW8Num67z3"/>
    <w:rsid w:val="0034099D"/>
    <w:rPr>
      <w:rFonts w:ascii="Symbol" w:hAnsi="Symbol" w:cs="Symbol"/>
    </w:rPr>
  </w:style>
  <w:style w:type="character" w:customStyle="1" w:styleId="WW8Num68z0">
    <w:name w:val="WW8Num68z0"/>
    <w:rsid w:val="0034099D"/>
    <w:rPr>
      <w:rFonts w:ascii="Times New Roman" w:eastAsia="Lucida Sans Unicode" w:hAnsi="Times New Roman" w:cs="Times New Roman"/>
    </w:rPr>
  </w:style>
  <w:style w:type="character" w:customStyle="1" w:styleId="WW8Num68z1">
    <w:name w:val="WW8Num68z1"/>
    <w:rsid w:val="0034099D"/>
    <w:rPr>
      <w:rFonts w:ascii="Courier New" w:hAnsi="Courier New" w:cs="Courier New"/>
    </w:rPr>
  </w:style>
  <w:style w:type="character" w:customStyle="1" w:styleId="WW8Num68z2">
    <w:name w:val="WW8Num68z2"/>
    <w:rsid w:val="0034099D"/>
    <w:rPr>
      <w:rFonts w:ascii="Wingdings" w:hAnsi="Wingdings" w:cs="Wingdings"/>
    </w:rPr>
  </w:style>
  <w:style w:type="character" w:customStyle="1" w:styleId="WW8Num68z3">
    <w:name w:val="WW8Num68z3"/>
    <w:rsid w:val="0034099D"/>
    <w:rPr>
      <w:rFonts w:ascii="Symbol" w:hAnsi="Symbol" w:cs="Symbol"/>
    </w:rPr>
  </w:style>
  <w:style w:type="character" w:customStyle="1" w:styleId="WW8Num69z1">
    <w:name w:val="WW8Num69z1"/>
    <w:rsid w:val="0034099D"/>
    <w:rPr>
      <w:color w:val="000000"/>
    </w:rPr>
  </w:style>
  <w:style w:type="character" w:customStyle="1" w:styleId="WW8Num70z0">
    <w:name w:val="WW8Num70z0"/>
    <w:rsid w:val="0034099D"/>
    <w:rPr>
      <w:rFonts w:ascii="Times New Roman" w:eastAsia="Lucida Sans Unicode" w:hAnsi="Times New Roman" w:cs="Times New Roman"/>
    </w:rPr>
  </w:style>
  <w:style w:type="character" w:customStyle="1" w:styleId="WW8Num70z1">
    <w:name w:val="WW8Num70z1"/>
    <w:rsid w:val="0034099D"/>
    <w:rPr>
      <w:rFonts w:ascii="Courier New" w:hAnsi="Courier New" w:cs="Courier New"/>
    </w:rPr>
  </w:style>
  <w:style w:type="character" w:customStyle="1" w:styleId="WW8Num70z2">
    <w:name w:val="WW8Num70z2"/>
    <w:rsid w:val="0034099D"/>
    <w:rPr>
      <w:rFonts w:ascii="Wingdings" w:hAnsi="Wingdings" w:cs="Wingdings"/>
    </w:rPr>
  </w:style>
  <w:style w:type="character" w:customStyle="1" w:styleId="WW8Num70z3">
    <w:name w:val="WW8Num70z3"/>
    <w:rsid w:val="0034099D"/>
    <w:rPr>
      <w:rFonts w:ascii="Symbol" w:hAnsi="Symbol" w:cs="Symbol"/>
    </w:rPr>
  </w:style>
  <w:style w:type="character" w:customStyle="1" w:styleId="WW8Num71z0">
    <w:name w:val="WW8Num71z0"/>
    <w:rsid w:val="0034099D"/>
    <w:rPr>
      <w:rFonts w:cs="Mangal"/>
    </w:rPr>
  </w:style>
  <w:style w:type="character" w:customStyle="1" w:styleId="WW8Num72z0">
    <w:name w:val="WW8Num72z0"/>
    <w:rsid w:val="0034099D"/>
    <w:rPr>
      <w:rFonts w:cs="Times New Roman"/>
    </w:rPr>
  </w:style>
  <w:style w:type="character" w:customStyle="1" w:styleId="WW8Num72z1">
    <w:name w:val="WW8Num72z1"/>
    <w:rsid w:val="0034099D"/>
    <w:rPr>
      <w:rFonts w:cs="Times New Roman"/>
      <w:b/>
      <w:color w:val="000000"/>
    </w:rPr>
  </w:style>
  <w:style w:type="character" w:customStyle="1" w:styleId="WW8Num72z2">
    <w:name w:val="WW8Num72z2"/>
    <w:rsid w:val="0034099D"/>
    <w:rPr>
      <w:rFonts w:cs="Times New Roman"/>
      <w:b/>
    </w:rPr>
  </w:style>
  <w:style w:type="character" w:customStyle="1" w:styleId="WW8Num74z1">
    <w:name w:val="WW8Num74z1"/>
    <w:rsid w:val="0034099D"/>
    <w:rPr>
      <w:rFonts w:cs="Times New Roman"/>
      <w:b/>
      <w:color w:val="000000"/>
    </w:rPr>
  </w:style>
  <w:style w:type="character" w:customStyle="1" w:styleId="WW8Num74z2">
    <w:name w:val="WW8Num74z2"/>
    <w:rsid w:val="0034099D"/>
    <w:rPr>
      <w:rFonts w:cs="Times New Roman"/>
      <w:b/>
    </w:rPr>
  </w:style>
  <w:style w:type="character" w:customStyle="1" w:styleId="WW8Num74z3">
    <w:name w:val="WW8Num74z3"/>
    <w:rsid w:val="0034099D"/>
    <w:rPr>
      <w:rFonts w:cs="Times New Roman"/>
    </w:rPr>
  </w:style>
  <w:style w:type="character" w:customStyle="1" w:styleId="WW8Num77z0">
    <w:name w:val="WW8Num77z0"/>
    <w:rsid w:val="0034099D"/>
    <w:rPr>
      <w:rFonts w:ascii="Garamond" w:eastAsia="Times New Roman" w:hAnsi="Garamond" w:cs="Garamond"/>
    </w:rPr>
  </w:style>
  <w:style w:type="character" w:customStyle="1" w:styleId="WW8Num77z1">
    <w:name w:val="WW8Num77z1"/>
    <w:rsid w:val="0034099D"/>
    <w:rPr>
      <w:rFonts w:ascii="Courier New" w:hAnsi="Courier New" w:cs="Courier New"/>
    </w:rPr>
  </w:style>
  <w:style w:type="character" w:customStyle="1" w:styleId="WW8Num77z2">
    <w:name w:val="WW8Num77z2"/>
    <w:rsid w:val="0034099D"/>
    <w:rPr>
      <w:rFonts w:ascii="Wingdings" w:hAnsi="Wingdings" w:cs="Wingdings"/>
    </w:rPr>
  </w:style>
  <w:style w:type="character" w:customStyle="1" w:styleId="WW8Num77z3">
    <w:name w:val="WW8Num77z3"/>
    <w:rsid w:val="0034099D"/>
    <w:rPr>
      <w:rFonts w:ascii="Symbol" w:hAnsi="Symbol" w:cs="Symbol"/>
    </w:rPr>
  </w:style>
  <w:style w:type="character" w:customStyle="1" w:styleId="WW8Num79z1">
    <w:name w:val="WW8Num79z1"/>
    <w:rsid w:val="0034099D"/>
    <w:rPr>
      <w:color w:val="000000"/>
    </w:rPr>
  </w:style>
  <w:style w:type="character" w:customStyle="1" w:styleId="WW8Num80z0">
    <w:name w:val="WW8Num80z0"/>
    <w:rsid w:val="0034099D"/>
    <w:rPr>
      <w:rFonts w:cs="Times New Roman"/>
    </w:rPr>
  </w:style>
  <w:style w:type="character" w:customStyle="1" w:styleId="WW8Num80z1">
    <w:name w:val="WW8Num80z1"/>
    <w:rsid w:val="0034099D"/>
    <w:rPr>
      <w:rFonts w:cs="Times New Roman"/>
      <w:b/>
      <w:color w:val="000000"/>
    </w:rPr>
  </w:style>
  <w:style w:type="character" w:customStyle="1" w:styleId="WW8Num80z2">
    <w:name w:val="WW8Num80z2"/>
    <w:rsid w:val="0034099D"/>
    <w:rPr>
      <w:rFonts w:cs="Times New Roman"/>
      <w:b/>
    </w:rPr>
  </w:style>
  <w:style w:type="character" w:customStyle="1" w:styleId="WW8Num81z0">
    <w:name w:val="WW8Num81z0"/>
    <w:rsid w:val="0034099D"/>
    <w:rPr>
      <w:rFonts w:cs="Times New Roman"/>
    </w:rPr>
  </w:style>
  <w:style w:type="character" w:customStyle="1" w:styleId="WW8Num82z1">
    <w:name w:val="WW8Num82z1"/>
    <w:rsid w:val="0034099D"/>
    <w:rPr>
      <w:b/>
    </w:rPr>
  </w:style>
  <w:style w:type="character" w:customStyle="1" w:styleId="Bekezdsalapbettpusa1">
    <w:name w:val="Bekezdés alapbetűtípusa1"/>
    <w:rsid w:val="0034099D"/>
  </w:style>
  <w:style w:type="character" w:customStyle="1" w:styleId="Lbjegyzet-karakterek">
    <w:name w:val="Lábjegyzet-karakterek"/>
    <w:rsid w:val="0034099D"/>
    <w:rPr>
      <w:vertAlign w:val="superscript"/>
    </w:rPr>
  </w:style>
  <w:style w:type="character" w:customStyle="1" w:styleId="Jegyzethivatkozs1">
    <w:name w:val="Jegyzethivatkozás1"/>
    <w:rsid w:val="0034099D"/>
    <w:rPr>
      <w:sz w:val="16"/>
    </w:rPr>
  </w:style>
  <w:style w:type="character" w:customStyle="1" w:styleId="CharChar0">
    <w:name w:val=" Char Char"/>
    <w:rsid w:val="0034099D"/>
    <w:rPr>
      <w:rFonts w:ascii="Tahoma" w:eastAsia="Times New Roman" w:hAnsi="Tahoma" w:cs="Courier New"/>
      <w:sz w:val="16"/>
      <w:szCs w:val="16"/>
    </w:rPr>
  </w:style>
  <w:style w:type="paragraph" w:customStyle="1" w:styleId="Cmsor">
    <w:name w:val="Címsor"/>
    <w:basedOn w:val="Norml"/>
    <w:next w:val="Szvegtrzs"/>
    <w:rsid w:val="0034099D"/>
    <w:pPr>
      <w:keepNext/>
      <w:suppressAutoHyphens/>
      <w:spacing w:before="240" w:after="120"/>
    </w:pPr>
    <w:rPr>
      <w:rFonts w:ascii="Liberation Sans" w:eastAsia="Droid Sans Fallback" w:hAnsi="Liberation Sans" w:cs="DejaVu Sans"/>
      <w:sz w:val="28"/>
      <w:szCs w:val="28"/>
      <w:lang w:eastAsia="zh-CN"/>
    </w:rPr>
  </w:style>
  <w:style w:type="paragraph" w:styleId="Szvegtrzs">
    <w:name w:val="Body Text"/>
    <w:basedOn w:val="Norml"/>
    <w:link w:val="SzvegtrzsChar"/>
    <w:rsid w:val="0034099D"/>
    <w:pPr>
      <w:suppressAutoHyphens/>
      <w:spacing w:after="120"/>
    </w:pPr>
    <w:rPr>
      <w:lang w:val="x-none" w:eastAsia="zh-CN"/>
    </w:rPr>
  </w:style>
  <w:style w:type="character" w:customStyle="1" w:styleId="SzvegtrzsChar">
    <w:name w:val="Szövegtörzs Char"/>
    <w:link w:val="Szvegtrzs"/>
    <w:rsid w:val="0034099D"/>
    <w:rPr>
      <w:rFonts w:eastAsia="Times New Roman"/>
      <w:sz w:val="22"/>
      <w:szCs w:val="22"/>
      <w:lang w:eastAsia="zh-CN"/>
    </w:rPr>
  </w:style>
  <w:style w:type="paragraph" w:styleId="Lista">
    <w:name w:val="List"/>
    <w:basedOn w:val="Szvegtrzs"/>
    <w:rsid w:val="0034099D"/>
    <w:rPr>
      <w:rFonts w:cs="DejaVu Sans"/>
    </w:rPr>
  </w:style>
  <w:style w:type="paragraph" w:styleId="Kpalrs">
    <w:name w:val="caption"/>
    <w:basedOn w:val="Norml"/>
    <w:uiPriority w:val="35"/>
    <w:qFormat/>
    <w:locked/>
    <w:rsid w:val="0034099D"/>
    <w:pPr>
      <w:suppressLineNumbers/>
      <w:suppressAutoHyphens/>
      <w:spacing w:before="120" w:after="120"/>
    </w:pPr>
    <w:rPr>
      <w:rFonts w:cs="DejaVu Sans"/>
      <w:i/>
      <w:iCs/>
      <w:sz w:val="24"/>
      <w:szCs w:val="24"/>
      <w:lang w:eastAsia="zh-CN"/>
    </w:rPr>
  </w:style>
  <w:style w:type="paragraph" w:customStyle="1" w:styleId="Trgymutat">
    <w:name w:val="Tárgymutató"/>
    <w:basedOn w:val="Norml"/>
    <w:rsid w:val="0034099D"/>
    <w:pPr>
      <w:suppressLineNumbers/>
      <w:suppressAutoHyphens/>
    </w:pPr>
    <w:rPr>
      <w:rFonts w:cs="DejaVu Sans"/>
      <w:lang w:eastAsia="zh-CN"/>
    </w:rPr>
  </w:style>
  <w:style w:type="character" w:customStyle="1" w:styleId="LbjegyzetszvegChar1">
    <w:name w:val="Lábjegyzetszöveg Char1"/>
    <w:rsid w:val="0034099D"/>
    <w:rPr>
      <w:rFonts w:ascii="Calibri" w:hAnsi="Calibri"/>
      <w:lang w:eastAsia="zh-CN"/>
    </w:rPr>
  </w:style>
  <w:style w:type="paragraph" w:customStyle="1" w:styleId="Jegyzetszveg1">
    <w:name w:val="Jegyzetszöveg1"/>
    <w:basedOn w:val="Norml"/>
    <w:rsid w:val="0034099D"/>
    <w:pPr>
      <w:suppressAutoHyphens/>
      <w:spacing w:line="100" w:lineRule="atLeast"/>
    </w:pPr>
    <w:rPr>
      <w:sz w:val="20"/>
      <w:szCs w:val="20"/>
      <w:lang w:eastAsia="zh-CN"/>
    </w:rPr>
  </w:style>
  <w:style w:type="character" w:customStyle="1" w:styleId="JegyzetszvegChar1">
    <w:name w:val="Jegyzetszöveg Char1"/>
    <w:uiPriority w:val="99"/>
    <w:semiHidden/>
    <w:rsid w:val="0034099D"/>
    <w:rPr>
      <w:rFonts w:ascii="Calibri" w:hAnsi="Calibri"/>
      <w:lang w:eastAsia="zh-CN"/>
    </w:rPr>
  </w:style>
  <w:style w:type="character" w:customStyle="1" w:styleId="MegjegyzstrgyaChar1">
    <w:name w:val="Megjegyzés tárgya Char1"/>
    <w:rsid w:val="0034099D"/>
    <w:rPr>
      <w:rFonts w:ascii="Calibri" w:hAnsi="Calibri"/>
      <w:b/>
      <w:bCs/>
      <w:lang w:eastAsia="zh-CN"/>
    </w:rPr>
  </w:style>
  <w:style w:type="character" w:customStyle="1" w:styleId="BuborkszvegChar1">
    <w:name w:val="Buborékszöveg Char1"/>
    <w:rsid w:val="0034099D"/>
    <w:rPr>
      <w:rFonts w:ascii="Tahoma" w:hAnsi="Tahoma" w:cs="Tahoma"/>
      <w:sz w:val="16"/>
      <w:szCs w:val="16"/>
      <w:lang w:eastAsia="zh-CN"/>
    </w:rPr>
  </w:style>
  <w:style w:type="paragraph" w:customStyle="1" w:styleId="Normal">
    <w:name w:val="Normal"/>
    <w:rsid w:val="0034099D"/>
    <w:pPr>
      <w:suppressAutoHyphens/>
      <w:autoSpaceDE w:val="0"/>
    </w:pPr>
    <w:rPr>
      <w:rFonts w:ascii="Verdana" w:eastAsia="Times New Roman" w:hAnsi="Verdana" w:cs="Verdana"/>
      <w:color w:val="000000"/>
      <w:sz w:val="24"/>
      <w:szCs w:val="24"/>
      <w:lang w:eastAsia="zh-CN"/>
    </w:rPr>
  </w:style>
  <w:style w:type="character" w:customStyle="1" w:styleId="SzvegtrzsbehzssalChar1">
    <w:name w:val="Szövegtörzs behúzással Char1"/>
    <w:rsid w:val="0034099D"/>
    <w:rPr>
      <w:rFonts w:eastAsia="Calibri"/>
      <w:sz w:val="24"/>
      <w:szCs w:val="24"/>
      <w:lang w:eastAsia="zh-CN"/>
    </w:rPr>
  </w:style>
  <w:style w:type="paragraph" w:customStyle="1" w:styleId="Szvegtrzsbehzssal21">
    <w:name w:val="Szövegtörzs behúzással 21"/>
    <w:basedOn w:val="Norml"/>
    <w:rsid w:val="0034099D"/>
    <w:pPr>
      <w:suppressAutoHyphens/>
      <w:spacing w:after="120" w:line="480" w:lineRule="auto"/>
      <w:ind w:left="283"/>
    </w:pPr>
    <w:rPr>
      <w:rFonts w:ascii="Times New Roman" w:eastAsia="Calibri" w:hAnsi="Times New Roman"/>
      <w:sz w:val="24"/>
      <w:szCs w:val="24"/>
      <w:lang w:eastAsia="zh-CN"/>
    </w:rPr>
  </w:style>
  <w:style w:type="character" w:customStyle="1" w:styleId="lfejChar1">
    <w:name w:val="Élőfej Char1"/>
    <w:rsid w:val="0034099D"/>
    <w:rPr>
      <w:rFonts w:cs="Mangal"/>
      <w:kern w:val="1"/>
      <w:sz w:val="21"/>
      <w:szCs w:val="21"/>
      <w:lang w:eastAsia="zh-CN" w:bidi="hi-IN"/>
    </w:rPr>
  </w:style>
  <w:style w:type="character" w:customStyle="1" w:styleId="llbChar1">
    <w:name w:val="Élőláb Char1"/>
    <w:rsid w:val="0034099D"/>
    <w:rPr>
      <w:rFonts w:cs="Mangal"/>
      <w:kern w:val="1"/>
      <w:sz w:val="21"/>
      <w:szCs w:val="21"/>
      <w:lang w:eastAsia="zh-CN" w:bidi="hi-IN"/>
    </w:rPr>
  </w:style>
  <w:style w:type="paragraph" w:customStyle="1" w:styleId="Tblzatfejlc">
    <w:name w:val="Táblázatfejléc"/>
    <w:basedOn w:val="Tblzattartalom"/>
    <w:rsid w:val="0034099D"/>
    <w:pPr>
      <w:spacing w:line="100" w:lineRule="atLeast"/>
      <w:jc w:val="center"/>
    </w:pPr>
    <w:rPr>
      <w:b/>
      <w:bCs/>
      <w:lang w:eastAsia="zh-CN"/>
    </w:rPr>
  </w:style>
  <w:style w:type="numbering" w:customStyle="1" w:styleId="Nemlista13">
    <w:name w:val="Nem lista13"/>
    <w:next w:val="Nemlista"/>
    <w:semiHidden/>
    <w:unhideWhenUsed/>
    <w:rsid w:val="0034099D"/>
  </w:style>
  <w:style w:type="character" w:customStyle="1" w:styleId="Szvegtrzsbehzssal2Char1">
    <w:name w:val="Szövegtörzs behúzással 2 Char1"/>
    <w:uiPriority w:val="99"/>
    <w:semiHidden/>
    <w:rsid w:val="0034099D"/>
    <w:rPr>
      <w:rFonts w:ascii="Calibri" w:hAnsi="Calibri"/>
      <w:sz w:val="22"/>
      <w:szCs w:val="22"/>
      <w:lang w:eastAsia="zh-CN"/>
    </w:rPr>
  </w:style>
  <w:style w:type="numbering" w:customStyle="1" w:styleId="Nemlista113">
    <w:name w:val="Nem lista113"/>
    <w:next w:val="Nemlista"/>
    <w:uiPriority w:val="99"/>
    <w:semiHidden/>
    <w:unhideWhenUsed/>
    <w:rsid w:val="0034099D"/>
  </w:style>
  <w:style w:type="numbering" w:customStyle="1" w:styleId="Nemlista1111">
    <w:name w:val="Nem lista1111"/>
    <w:next w:val="Nemlista"/>
    <w:uiPriority w:val="99"/>
    <w:semiHidden/>
    <w:unhideWhenUsed/>
    <w:rsid w:val="0034099D"/>
  </w:style>
  <w:style w:type="numbering" w:customStyle="1" w:styleId="Nemlista22">
    <w:name w:val="Nem lista22"/>
    <w:next w:val="Nemlista"/>
    <w:semiHidden/>
    <w:unhideWhenUsed/>
    <w:rsid w:val="0034099D"/>
  </w:style>
  <w:style w:type="numbering" w:customStyle="1" w:styleId="Nemlista32">
    <w:name w:val="Nem lista32"/>
    <w:next w:val="Nemlista"/>
    <w:uiPriority w:val="99"/>
    <w:semiHidden/>
    <w:unhideWhenUsed/>
    <w:rsid w:val="0034099D"/>
  </w:style>
  <w:style w:type="numbering" w:customStyle="1" w:styleId="Nemlista11111">
    <w:name w:val="Nem lista11111"/>
    <w:next w:val="Nemlista"/>
    <w:uiPriority w:val="99"/>
    <w:semiHidden/>
    <w:unhideWhenUsed/>
    <w:rsid w:val="0034099D"/>
  </w:style>
  <w:style w:type="numbering" w:customStyle="1" w:styleId="Nemlista42">
    <w:name w:val="Nem lista42"/>
    <w:next w:val="Nemlista"/>
    <w:semiHidden/>
    <w:rsid w:val="0034099D"/>
  </w:style>
  <w:style w:type="numbering" w:customStyle="1" w:styleId="Nemlista51">
    <w:name w:val="Nem lista51"/>
    <w:next w:val="Nemlista"/>
    <w:uiPriority w:val="99"/>
    <w:semiHidden/>
    <w:unhideWhenUsed/>
    <w:rsid w:val="0034099D"/>
  </w:style>
  <w:style w:type="numbering" w:customStyle="1" w:styleId="Nemlista121">
    <w:name w:val="Nem lista121"/>
    <w:next w:val="Nemlista"/>
    <w:uiPriority w:val="99"/>
    <w:semiHidden/>
    <w:unhideWhenUsed/>
    <w:rsid w:val="0034099D"/>
  </w:style>
  <w:style w:type="numbering" w:customStyle="1" w:styleId="Nemlista211">
    <w:name w:val="Nem lista211"/>
    <w:next w:val="Nemlista"/>
    <w:semiHidden/>
    <w:unhideWhenUsed/>
    <w:rsid w:val="0034099D"/>
  </w:style>
  <w:style w:type="numbering" w:customStyle="1" w:styleId="Nemlista311">
    <w:name w:val="Nem lista311"/>
    <w:next w:val="Nemlista"/>
    <w:uiPriority w:val="99"/>
    <w:semiHidden/>
    <w:unhideWhenUsed/>
    <w:rsid w:val="0034099D"/>
  </w:style>
  <w:style w:type="numbering" w:customStyle="1" w:styleId="Nemlista1121">
    <w:name w:val="Nem lista1121"/>
    <w:next w:val="Nemlista"/>
    <w:uiPriority w:val="99"/>
    <w:semiHidden/>
    <w:unhideWhenUsed/>
    <w:rsid w:val="0034099D"/>
  </w:style>
  <w:style w:type="numbering" w:customStyle="1" w:styleId="Nemlista411">
    <w:name w:val="Nem lista411"/>
    <w:next w:val="Nemlista"/>
    <w:semiHidden/>
    <w:rsid w:val="0034099D"/>
  </w:style>
  <w:style w:type="numbering" w:customStyle="1" w:styleId="WW8Num74">
    <w:name w:val="WW8Num74"/>
    <w:rsid w:val="0034099D"/>
    <w:pPr>
      <w:numPr>
        <w:numId w:val="6"/>
      </w:numPr>
    </w:pPr>
  </w:style>
  <w:style w:type="numbering" w:customStyle="1" w:styleId="WW8Num54">
    <w:name w:val="WW8Num54"/>
    <w:rsid w:val="0034099D"/>
    <w:pPr>
      <w:numPr>
        <w:numId w:val="7"/>
      </w:numPr>
    </w:pPr>
  </w:style>
  <w:style w:type="character" w:customStyle="1" w:styleId="Cmsor2Char">
    <w:name w:val="Címsor 2 Char"/>
    <w:link w:val="Cmsor2"/>
    <w:uiPriority w:val="9"/>
    <w:rsid w:val="00001AE6"/>
    <w:rPr>
      <w:rFonts w:ascii="Cambria" w:eastAsia="Times New Roman" w:hAnsi="Cambria"/>
      <w:color w:val="365F91"/>
      <w:sz w:val="24"/>
      <w:szCs w:val="24"/>
      <w:lang w:val="x-none" w:eastAsia="x-none"/>
    </w:rPr>
  </w:style>
  <w:style w:type="character" w:customStyle="1" w:styleId="Cmsor3Char">
    <w:name w:val="Címsor 3 Char"/>
    <w:link w:val="Cmsor3"/>
    <w:rsid w:val="00001AE6"/>
    <w:rPr>
      <w:rFonts w:ascii="Cambria" w:eastAsia="Times New Roman" w:hAnsi="Cambria"/>
      <w:color w:val="4F81BD"/>
      <w:sz w:val="24"/>
      <w:szCs w:val="24"/>
      <w:lang w:val="x-none" w:eastAsia="x-none"/>
    </w:rPr>
  </w:style>
  <w:style w:type="character" w:customStyle="1" w:styleId="Cmsor4Char">
    <w:name w:val="Címsor 4 Char"/>
    <w:link w:val="Cmsor4"/>
    <w:uiPriority w:val="9"/>
    <w:semiHidden/>
    <w:rsid w:val="00001AE6"/>
    <w:rPr>
      <w:rFonts w:ascii="Cambria" w:eastAsia="Times New Roman" w:hAnsi="Cambria"/>
      <w:i/>
      <w:iCs/>
      <w:color w:val="4F81BD"/>
      <w:sz w:val="24"/>
      <w:szCs w:val="24"/>
      <w:lang w:val="x-none" w:eastAsia="x-none"/>
    </w:rPr>
  </w:style>
  <w:style w:type="character" w:customStyle="1" w:styleId="Cmsor5Char">
    <w:name w:val="Címsor 5 Char"/>
    <w:link w:val="Cmsor5"/>
    <w:uiPriority w:val="9"/>
    <w:semiHidden/>
    <w:rsid w:val="00001AE6"/>
    <w:rPr>
      <w:rFonts w:ascii="Cambria" w:eastAsia="Times New Roman" w:hAnsi="Cambria"/>
      <w:color w:val="4F81BD"/>
      <w:lang w:val="x-none" w:eastAsia="x-none"/>
    </w:rPr>
  </w:style>
  <w:style w:type="character" w:customStyle="1" w:styleId="Cmsor6Char">
    <w:name w:val="Címsor 6 Char"/>
    <w:link w:val="Cmsor6"/>
    <w:uiPriority w:val="9"/>
    <w:semiHidden/>
    <w:rsid w:val="00001AE6"/>
    <w:rPr>
      <w:rFonts w:ascii="Cambria" w:eastAsia="Times New Roman" w:hAnsi="Cambria"/>
      <w:i/>
      <w:iCs/>
      <w:color w:val="4F81BD"/>
      <w:lang w:val="x-none" w:eastAsia="x-none"/>
    </w:rPr>
  </w:style>
  <w:style w:type="character" w:customStyle="1" w:styleId="Cmsor7Char">
    <w:name w:val="Címsor 7 Char"/>
    <w:link w:val="Cmsor7"/>
    <w:uiPriority w:val="9"/>
    <w:semiHidden/>
    <w:rsid w:val="00001AE6"/>
    <w:rPr>
      <w:rFonts w:ascii="Cambria" w:eastAsia="Times New Roman" w:hAnsi="Cambria"/>
      <w:b/>
      <w:bCs/>
      <w:color w:val="9BBB59"/>
      <w:lang w:val="x-none" w:eastAsia="x-none"/>
    </w:rPr>
  </w:style>
  <w:style w:type="character" w:customStyle="1" w:styleId="Cmsor8Char">
    <w:name w:val="Címsor 8 Char"/>
    <w:link w:val="Cmsor8"/>
    <w:uiPriority w:val="9"/>
    <w:semiHidden/>
    <w:rsid w:val="00001AE6"/>
    <w:rPr>
      <w:rFonts w:ascii="Cambria" w:eastAsia="Times New Roman" w:hAnsi="Cambria"/>
      <w:b/>
      <w:bCs/>
      <w:i/>
      <w:iCs/>
      <w:color w:val="9BBB59"/>
      <w:lang w:val="x-none" w:eastAsia="x-none"/>
    </w:rPr>
  </w:style>
  <w:style w:type="character" w:customStyle="1" w:styleId="Cmsor9Char">
    <w:name w:val="Címsor 9 Char"/>
    <w:link w:val="Cmsor9"/>
    <w:uiPriority w:val="9"/>
    <w:semiHidden/>
    <w:rsid w:val="00001AE6"/>
    <w:rPr>
      <w:rFonts w:ascii="Cambria" w:eastAsia="Times New Roman" w:hAnsi="Cambria"/>
      <w:i/>
      <w:iCs/>
      <w:color w:val="9BBB59"/>
      <w:lang w:val="x-none" w:eastAsia="x-none"/>
    </w:rPr>
  </w:style>
  <w:style w:type="character" w:customStyle="1" w:styleId="Cmsor2Char1">
    <w:name w:val="Címsor 2 Char1"/>
    <w:locked/>
    <w:rsid w:val="00001AE6"/>
    <w:rPr>
      <w:rFonts w:ascii="Garamond" w:hAnsi="Garamond" w:cs="Garamond"/>
      <w:b/>
      <w:bCs/>
      <w:caps/>
      <w:szCs w:val="24"/>
      <w:lang w:val="hu-HU" w:eastAsia="hu-HU" w:bidi="ar-SA"/>
    </w:rPr>
  </w:style>
  <w:style w:type="paragraph" w:styleId="Cm">
    <w:name w:val="Title"/>
    <w:basedOn w:val="Norml"/>
    <w:next w:val="Norml"/>
    <w:link w:val="CmChar"/>
    <w:uiPriority w:val="10"/>
    <w:qFormat/>
    <w:locked/>
    <w:rsid w:val="00001AE6"/>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001AE6"/>
    <w:rPr>
      <w:rFonts w:ascii="Cambria" w:eastAsia="Times New Roman" w:hAnsi="Cambria"/>
      <w:i/>
      <w:iCs/>
      <w:color w:val="243F60"/>
      <w:sz w:val="60"/>
      <w:szCs w:val="60"/>
      <w:lang w:val="x-none" w:eastAsia="x-none"/>
    </w:rPr>
  </w:style>
  <w:style w:type="character" w:styleId="Kiemels">
    <w:name w:val="Emphasis"/>
    <w:uiPriority w:val="20"/>
    <w:qFormat/>
    <w:locked/>
    <w:rsid w:val="00001AE6"/>
    <w:rPr>
      <w:b/>
      <w:bCs/>
      <w:i/>
      <w:iCs/>
      <w:color w:val="5A5A5A"/>
    </w:rPr>
  </w:style>
  <w:style w:type="paragraph" w:customStyle="1" w:styleId="Subhead1">
    <w:name w:val="Subhead1"/>
    <w:next w:val="Norml"/>
    <w:rsid w:val="00001AE6"/>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001AE6"/>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001AE6"/>
    <w:rPr>
      <w:rFonts w:ascii="Arial" w:eastAsia="Times New Roman" w:hAnsi="Arial"/>
      <w:color w:val="000000"/>
      <w:sz w:val="18"/>
      <w:lang w:val="en-US" w:eastAsia="en-US" w:bidi="ar-SA"/>
    </w:rPr>
  </w:style>
  <w:style w:type="paragraph" w:customStyle="1" w:styleId="Style1">
    <w:name w:val="Style1"/>
    <w:basedOn w:val="Norml"/>
    <w:link w:val="Style1Char"/>
    <w:rsid w:val="00001AE6"/>
    <w:pPr>
      <w:spacing w:after="0" w:line="240" w:lineRule="auto"/>
    </w:pPr>
    <w:rPr>
      <w:rFonts w:ascii="Times New Roman" w:hAnsi="Times New Roman"/>
      <w:b/>
      <w:sz w:val="24"/>
      <w:szCs w:val="24"/>
      <w:lang w:val="en-US"/>
    </w:rPr>
  </w:style>
  <w:style w:type="character" w:customStyle="1" w:styleId="Style1Char">
    <w:name w:val="Style1 Char"/>
    <w:link w:val="Style1"/>
    <w:rsid w:val="00001AE6"/>
    <w:rPr>
      <w:rFonts w:ascii="Times New Roman" w:eastAsia="Times New Roman" w:hAnsi="Times New Roman"/>
      <w:b/>
      <w:sz w:val="24"/>
      <w:szCs w:val="24"/>
      <w:lang w:val="en-US" w:eastAsia="en-US"/>
    </w:rPr>
  </w:style>
  <w:style w:type="paragraph" w:customStyle="1" w:styleId="Bullet">
    <w:name w:val="Bullet"/>
    <w:rsid w:val="00001AE6"/>
    <w:pPr>
      <w:numPr>
        <w:numId w:val="16"/>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001AE6"/>
    <w:rPr>
      <w:rFonts w:ascii="Arial" w:hAnsi="Arial"/>
      <w:b/>
      <w:kern w:val="32"/>
      <w:sz w:val="32"/>
      <w:lang w:val="en-US" w:eastAsia="en-US" w:bidi="ar-SA"/>
    </w:rPr>
  </w:style>
  <w:style w:type="character" w:customStyle="1" w:styleId="NincstrkzChar">
    <w:name w:val="Nincs térköz Char"/>
    <w:link w:val="Nincstrkz"/>
    <w:rsid w:val="00001AE6"/>
    <w:rPr>
      <w:rFonts w:eastAsia="Times New Roman"/>
      <w:sz w:val="22"/>
      <w:szCs w:val="22"/>
      <w:lang w:eastAsia="en-US" w:bidi="ar-SA"/>
    </w:rPr>
  </w:style>
  <w:style w:type="paragraph" w:styleId="Idzet">
    <w:name w:val="Quote"/>
    <w:basedOn w:val="Norml"/>
    <w:next w:val="Norml"/>
    <w:link w:val="IdzetChar"/>
    <w:uiPriority w:val="29"/>
    <w:qFormat/>
    <w:rsid w:val="00001AE6"/>
    <w:rPr>
      <w:rFonts w:ascii="Cambria" w:hAnsi="Cambria"/>
      <w:i/>
      <w:iCs/>
      <w:color w:val="5A5A5A"/>
      <w:sz w:val="20"/>
      <w:szCs w:val="20"/>
      <w:lang w:val="x-none" w:eastAsia="x-none"/>
    </w:rPr>
  </w:style>
  <w:style w:type="character" w:customStyle="1" w:styleId="IdzetChar">
    <w:name w:val="Idézet Char"/>
    <w:link w:val="Idzet"/>
    <w:uiPriority w:val="29"/>
    <w:rsid w:val="00001AE6"/>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001AE6"/>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001AE6"/>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001AE6"/>
    <w:rPr>
      <w:i/>
      <w:iCs/>
      <w:color w:val="5A5A5A"/>
    </w:rPr>
  </w:style>
  <w:style w:type="character" w:styleId="Ershangslyozs">
    <w:name w:val="Intense Emphasis"/>
    <w:uiPriority w:val="21"/>
    <w:qFormat/>
    <w:rsid w:val="00001AE6"/>
    <w:rPr>
      <w:b/>
      <w:bCs/>
      <w:i/>
      <w:iCs/>
      <w:color w:val="4F81BD"/>
      <w:sz w:val="22"/>
      <w:szCs w:val="22"/>
    </w:rPr>
  </w:style>
  <w:style w:type="character" w:styleId="Finomhivatkozs">
    <w:name w:val="Subtle Reference"/>
    <w:uiPriority w:val="31"/>
    <w:qFormat/>
    <w:rsid w:val="00001AE6"/>
    <w:rPr>
      <w:color w:val="auto"/>
      <w:u w:val="single" w:color="9BBB59"/>
    </w:rPr>
  </w:style>
  <w:style w:type="character" w:styleId="Ershivatkozs">
    <w:name w:val="Intense Reference"/>
    <w:uiPriority w:val="32"/>
    <w:qFormat/>
    <w:rsid w:val="00001AE6"/>
    <w:rPr>
      <w:b/>
      <w:bCs/>
      <w:color w:val="76923C"/>
      <w:u w:val="single" w:color="9BBB59"/>
    </w:rPr>
  </w:style>
  <w:style w:type="character" w:styleId="Knyvcme">
    <w:name w:val="Book Title"/>
    <w:uiPriority w:val="33"/>
    <w:qFormat/>
    <w:rsid w:val="00001AE6"/>
    <w:rPr>
      <w:rFonts w:ascii="Cambria" w:eastAsia="Times New Roman" w:hAnsi="Cambria" w:cs="Times New Roman"/>
      <w:b/>
      <w:bCs/>
      <w:i/>
      <w:iCs/>
      <w:color w:val="auto"/>
    </w:rPr>
  </w:style>
  <w:style w:type="paragraph" w:customStyle="1" w:styleId="Listaszerbekezds5">
    <w:name w:val="Listaszerű bekezdés5"/>
    <w:basedOn w:val="Norml"/>
    <w:rsid w:val="00001AE6"/>
    <w:pPr>
      <w:ind w:left="720"/>
    </w:pPr>
  </w:style>
  <w:style w:type="paragraph" w:customStyle="1" w:styleId="Nincstrkz2">
    <w:name w:val="Nincs térköz2"/>
    <w:rsid w:val="00001AE6"/>
    <w:rPr>
      <w:rFonts w:eastAsia="Times New Roman"/>
      <w:sz w:val="22"/>
      <w:szCs w:val="22"/>
      <w:lang w:eastAsia="en-US"/>
    </w:rPr>
  </w:style>
  <w:style w:type="paragraph" w:customStyle="1" w:styleId="Tartalomjegyzkcmsora2">
    <w:name w:val="Tartalomjegyzék címsora2"/>
    <w:basedOn w:val="Cmsor1"/>
    <w:next w:val="Norml"/>
    <w:rsid w:val="00001AE6"/>
    <w:pPr>
      <w:keepNext/>
      <w:keepLines/>
      <w:spacing w:before="480" w:beforeAutospacing="0" w:after="0" w:afterAutospacing="0" w:line="276" w:lineRule="auto"/>
      <w:outlineLvl w:val="9"/>
    </w:pPr>
    <w:rPr>
      <w:rFonts w:ascii="Cambria" w:hAnsi="Cambria"/>
      <w:color w:val="365F91"/>
      <w:kern w:val="0"/>
      <w:sz w:val="28"/>
      <w:szCs w:val="28"/>
    </w:rPr>
  </w:style>
  <w:style w:type="paragraph" w:styleId="Dokumentumtrkp">
    <w:name w:val="Document Map"/>
    <w:basedOn w:val="Norml"/>
    <w:link w:val="DokumentumtrkpChar"/>
    <w:rsid w:val="00001AE6"/>
    <w:rPr>
      <w:rFonts w:ascii="Tahoma" w:hAnsi="Tahoma"/>
      <w:sz w:val="16"/>
      <w:szCs w:val="16"/>
      <w:lang w:val="x-none"/>
    </w:rPr>
  </w:style>
  <w:style w:type="character" w:customStyle="1" w:styleId="DokumentumtrkpChar">
    <w:name w:val="Dokumentumtérkép Char"/>
    <w:link w:val="Dokumentumtrkp"/>
    <w:rsid w:val="00001AE6"/>
    <w:rPr>
      <w:rFonts w:ascii="Tahoma" w:eastAsia="Times New Roman" w:hAnsi="Tahoma"/>
      <w:sz w:val="16"/>
      <w:szCs w:val="16"/>
      <w:lang w:val="x-none" w:eastAsia="en-US"/>
    </w:rPr>
  </w:style>
  <w:style w:type="paragraph" w:customStyle="1" w:styleId="Listaszerbekezds6">
    <w:name w:val="Listaszerű bekezdés6"/>
    <w:basedOn w:val="Norml"/>
    <w:qFormat/>
    <w:rsid w:val="00001AE6"/>
    <w:pPr>
      <w:ind w:left="720"/>
    </w:pPr>
  </w:style>
  <w:style w:type="paragraph" w:customStyle="1" w:styleId="Nincstrkz3">
    <w:name w:val="Nincs térköz3"/>
    <w:qFormat/>
    <w:rsid w:val="00001AE6"/>
    <w:rPr>
      <w:rFonts w:eastAsia="Times New Roman"/>
      <w:sz w:val="22"/>
      <w:szCs w:val="22"/>
      <w:lang w:eastAsia="en-US"/>
    </w:rPr>
  </w:style>
  <w:style w:type="paragraph" w:customStyle="1" w:styleId="Tartalomjegyzkcmsora3">
    <w:name w:val="Tartalomjegyzék címsora3"/>
    <w:basedOn w:val="Cmsor1"/>
    <w:next w:val="Norml"/>
    <w:qFormat/>
    <w:rsid w:val="00001AE6"/>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001AE6"/>
    <w:rPr>
      <w:b/>
      <w:bCs/>
      <w:kern w:val="36"/>
      <w:sz w:val="48"/>
      <w:szCs w:val="48"/>
    </w:rPr>
  </w:style>
  <w:style w:type="paragraph" w:customStyle="1" w:styleId="CharChar2Char">
    <w:name w:val="Char Char2 Char"/>
    <w:basedOn w:val="Norml"/>
    <w:rsid w:val="00001AE6"/>
    <w:pPr>
      <w:spacing w:after="160" w:line="240" w:lineRule="exact"/>
    </w:pPr>
    <w:rPr>
      <w:rFonts w:ascii="Tahoma" w:hAnsi="Tahoma"/>
      <w:sz w:val="20"/>
      <w:szCs w:val="20"/>
      <w:lang w:val="en-US"/>
    </w:rPr>
  </w:style>
  <w:style w:type="numbering" w:customStyle="1" w:styleId="Stlus2">
    <w:name w:val="Stílus2"/>
    <w:rsid w:val="00001AE6"/>
    <w:pPr>
      <w:numPr>
        <w:numId w:val="2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locked/>
    <w:rsid w:val="00001AE6"/>
    <w:pPr>
      <w:pBdr>
        <w:bottom w:val="single" w:sz="8" w:space="1" w:color="4F81BD"/>
      </w:pBdr>
      <w:spacing w:before="200" w:after="80"/>
      <w:outlineLvl w:val="1"/>
    </w:pPr>
    <w:rPr>
      <w:rFonts w:ascii="Cambria" w:hAnsi="Cambria"/>
      <w:color w:val="365F91"/>
      <w:sz w:val="24"/>
      <w:szCs w:val="24"/>
      <w:lang w:val="x-none" w:eastAsia="x-none"/>
    </w:rPr>
  </w:style>
  <w:style w:type="paragraph" w:styleId="Cmsor3">
    <w:name w:val="heading 3"/>
    <w:basedOn w:val="Norml"/>
    <w:next w:val="Norml"/>
    <w:link w:val="Cmsor3Char"/>
    <w:qFormat/>
    <w:locked/>
    <w:rsid w:val="00001AE6"/>
    <w:pPr>
      <w:pBdr>
        <w:bottom w:val="single" w:sz="4" w:space="1" w:color="95B3D7"/>
      </w:pBdr>
      <w:spacing w:before="200" w:after="80"/>
      <w:outlineLvl w:val="2"/>
    </w:pPr>
    <w:rPr>
      <w:rFonts w:ascii="Cambria" w:hAnsi="Cambria"/>
      <w:color w:val="4F81BD"/>
      <w:sz w:val="24"/>
      <w:szCs w:val="24"/>
      <w:lang w:val="x-none" w:eastAsia="x-none"/>
    </w:rPr>
  </w:style>
  <w:style w:type="paragraph" w:styleId="Cmsor4">
    <w:name w:val="heading 4"/>
    <w:basedOn w:val="Norml"/>
    <w:next w:val="Norml"/>
    <w:link w:val="Cmsor4Char"/>
    <w:uiPriority w:val="9"/>
    <w:qFormat/>
    <w:locked/>
    <w:rsid w:val="00001AE6"/>
    <w:pPr>
      <w:pBdr>
        <w:bottom w:val="single" w:sz="4" w:space="2" w:color="B8CCE4"/>
      </w:pBdr>
      <w:spacing w:before="200" w:after="80"/>
      <w:outlineLvl w:val="3"/>
    </w:pPr>
    <w:rPr>
      <w:rFonts w:ascii="Cambria" w:hAnsi="Cambria"/>
      <w:i/>
      <w:iCs/>
      <w:color w:val="4F81BD"/>
      <w:sz w:val="24"/>
      <w:szCs w:val="24"/>
      <w:lang w:val="x-none" w:eastAsia="x-none"/>
    </w:rPr>
  </w:style>
  <w:style w:type="paragraph" w:styleId="Cmsor5">
    <w:name w:val="heading 5"/>
    <w:basedOn w:val="Norml"/>
    <w:next w:val="Norml"/>
    <w:link w:val="Cmsor5Char"/>
    <w:uiPriority w:val="9"/>
    <w:qFormat/>
    <w:locked/>
    <w:rsid w:val="00001AE6"/>
    <w:pPr>
      <w:spacing w:before="200" w:after="80"/>
      <w:outlineLvl w:val="4"/>
    </w:pPr>
    <w:rPr>
      <w:rFonts w:ascii="Cambria" w:hAnsi="Cambria"/>
      <w:color w:val="4F81BD"/>
      <w:sz w:val="20"/>
      <w:szCs w:val="20"/>
      <w:lang w:val="x-none" w:eastAsia="x-none"/>
    </w:rPr>
  </w:style>
  <w:style w:type="paragraph" w:styleId="Cmsor6">
    <w:name w:val="heading 6"/>
    <w:basedOn w:val="Norml"/>
    <w:next w:val="Norml"/>
    <w:link w:val="Cmsor6Char"/>
    <w:uiPriority w:val="9"/>
    <w:qFormat/>
    <w:locked/>
    <w:rsid w:val="00001AE6"/>
    <w:pPr>
      <w:spacing w:before="280" w:after="100"/>
      <w:outlineLvl w:val="5"/>
    </w:pPr>
    <w:rPr>
      <w:rFonts w:ascii="Cambria" w:hAnsi="Cambria"/>
      <w:i/>
      <w:iCs/>
      <w:color w:val="4F81BD"/>
      <w:sz w:val="20"/>
      <w:szCs w:val="20"/>
      <w:lang w:val="x-none" w:eastAsia="x-none"/>
    </w:rPr>
  </w:style>
  <w:style w:type="paragraph" w:styleId="Cmsor7">
    <w:name w:val="heading 7"/>
    <w:basedOn w:val="Norml"/>
    <w:next w:val="Norml"/>
    <w:link w:val="Cmsor7Char"/>
    <w:uiPriority w:val="9"/>
    <w:qFormat/>
    <w:locked/>
    <w:rsid w:val="00001AE6"/>
    <w:pPr>
      <w:spacing w:before="320" w:after="100"/>
      <w:outlineLvl w:val="6"/>
    </w:pPr>
    <w:rPr>
      <w:rFonts w:ascii="Cambria" w:hAnsi="Cambria"/>
      <w:b/>
      <w:bCs/>
      <w:color w:val="9BBB59"/>
      <w:sz w:val="20"/>
      <w:szCs w:val="20"/>
      <w:lang w:val="x-none" w:eastAsia="x-none"/>
    </w:rPr>
  </w:style>
  <w:style w:type="paragraph" w:styleId="Cmsor8">
    <w:name w:val="heading 8"/>
    <w:basedOn w:val="Norml"/>
    <w:next w:val="Norml"/>
    <w:link w:val="Cmsor8Char"/>
    <w:uiPriority w:val="9"/>
    <w:qFormat/>
    <w:locked/>
    <w:rsid w:val="00001AE6"/>
    <w:pPr>
      <w:spacing w:before="320" w:after="100"/>
      <w:outlineLvl w:val="7"/>
    </w:pPr>
    <w:rPr>
      <w:rFonts w:ascii="Cambria" w:hAnsi="Cambria"/>
      <w:b/>
      <w:bCs/>
      <w:i/>
      <w:iCs/>
      <w:color w:val="9BBB59"/>
      <w:sz w:val="20"/>
      <w:szCs w:val="20"/>
      <w:lang w:val="x-none" w:eastAsia="x-none"/>
    </w:rPr>
  </w:style>
  <w:style w:type="paragraph" w:styleId="Cmsor9">
    <w:name w:val="heading 9"/>
    <w:basedOn w:val="Norml"/>
    <w:next w:val="Norml"/>
    <w:link w:val="Cmsor9Char"/>
    <w:uiPriority w:val="9"/>
    <w:qFormat/>
    <w:locked/>
    <w:rsid w:val="00001AE6"/>
    <w:pPr>
      <w:spacing w:before="320" w:after="100"/>
      <w:outlineLvl w:val="8"/>
    </w:pPr>
    <w:rPr>
      <w:rFonts w:ascii="Cambria" w:hAnsi="Cambria"/>
      <w:i/>
      <w:iCs/>
      <w:color w:val="9BBB59"/>
      <w:sz w:val="20"/>
      <w:szCs w:val="20"/>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uiPriority w:val="99"/>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rsid w:val="009338C3"/>
    <w:pPr>
      <w:spacing w:after="0" w:line="240" w:lineRule="auto"/>
    </w:pPr>
    <w:rPr>
      <w:sz w:val="20"/>
      <w:szCs w:val="20"/>
      <w:lang w:val="x-none" w:eastAsia="x-none"/>
    </w:rPr>
  </w:style>
  <w:style w:type="character" w:customStyle="1" w:styleId="LbjegyzetszvegChar">
    <w:name w:val="Lábjegyzetszöveg Char"/>
    <w:link w:val="Lbjegyzetszveg"/>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rsid w:val="009338C3"/>
    <w:rPr>
      <w:b/>
      <w:bCs/>
    </w:rPr>
  </w:style>
  <w:style w:type="character" w:customStyle="1" w:styleId="MegjegyzstrgyaChar">
    <w:name w:val="Megjegyzés tárgya Char"/>
    <w:link w:val="Megjegyzstrgya"/>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qFormat/>
    <w:rsid w:val="009C245C"/>
    <w:pPr>
      <w:ind w:left="708"/>
    </w:pPr>
  </w:style>
  <w:style w:type="paragraph" w:styleId="Vltozat">
    <w:name w:val="Revision"/>
    <w: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AlcmChar">
    <w:name w:val="Alcím Char"/>
    <w:link w:val="Alcm"/>
    <w:uiPriority w:val="11"/>
    <w:rsid w:val="00F33E7F"/>
    <w:rPr>
      <w:rFonts w:ascii="Tahoma" w:eastAsia="Times New Roman" w:hAnsi="Tahoma" w:cs="Courier New"/>
      <w:sz w:val="16"/>
      <w:szCs w:val="16"/>
    </w:rPr>
  </w:style>
  <w:style w:type="paragraph" w:customStyle="1" w:styleId="Vltozat1">
    <w:name w:val="Változat1"/>
    <w:hidden/>
    <w:uiPriority w:val="99"/>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next w:val="Norml"/>
    <w:link w:val="AlcmChar"/>
    <w:uiPriority w:val="11"/>
    <w:qFormat/>
    <w:locked/>
    <w:rsid w:val="00993925"/>
    <w:pPr>
      <w:spacing w:after="60"/>
      <w:jc w:val="center"/>
      <w:outlineLvl w:val="1"/>
    </w:pPr>
    <w:rPr>
      <w:rFonts w:ascii="Tahoma" w:hAnsi="Tahoma"/>
      <w:sz w:val="16"/>
      <w:szCs w:val="16"/>
      <w:lang w:val="x-none" w:eastAsia="x-none"/>
    </w:rPr>
  </w:style>
  <w:style w:type="paragraph" w:customStyle="1" w:styleId="norm">
    <w:name w:val="norm"/>
    <w:basedOn w:val="Norml"/>
    <w:rsid w:val="002F1B6C"/>
    <w:pPr>
      <w:spacing w:before="100" w:beforeAutospacing="1" w:after="100" w:afterAutospacing="1" w:line="240" w:lineRule="auto"/>
    </w:pPr>
    <w:rPr>
      <w:rFonts w:ascii="Times New Roman" w:hAnsi="Times New Roman"/>
      <w:sz w:val="24"/>
      <w:szCs w:val="24"/>
      <w:lang w:eastAsia="hu-HU"/>
    </w:rPr>
  </w:style>
  <w:style w:type="paragraph" w:styleId="NormlWeb">
    <w:name w:val="Normal (Web)"/>
    <w:basedOn w:val="Norml"/>
    <w:rsid w:val="000424D1"/>
    <w:pPr>
      <w:spacing w:before="100" w:beforeAutospacing="1" w:after="100" w:afterAutospacing="1" w:line="240" w:lineRule="auto"/>
    </w:pPr>
    <w:rPr>
      <w:rFonts w:ascii="Times New Roman" w:hAnsi="Times New Roman"/>
      <w:sz w:val="24"/>
      <w:szCs w:val="24"/>
      <w:lang w:eastAsia="hu-HU"/>
    </w:rPr>
  </w:style>
  <w:style w:type="numbering" w:customStyle="1" w:styleId="Nemlista6">
    <w:name w:val="Nem lista6"/>
    <w:next w:val="Nemlista"/>
    <w:uiPriority w:val="99"/>
    <w:semiHidden/>
    <w:unhideWhenUsed/>
    <w:rsid w:val="0034099D"/>
  </w:style>
  <w:style w:type="character" w:customStyle="1" w:styleId="WW8Num2z0">
    <w:name w:val="WW8Num2z0"/>
    <w:rsid w:val="0034099D"/>
    <w:rPr>
      <w:rFonts w:cs="Times New Roman"/>
    </w:rPr>
  </w:style>
  <w:style w:type="character" w:customStyle="1" w:styleId="WW8Num2z1">
    <w:name w:val="WW8Num2z1"/>
    <w:rsid w:val="0034099D"/>
    <w:rPr>
      <w:rFonts w:cs="Times New Roman"/>
      <w:b/>
      <w:color w:val="000000"/>
    </w:rPr>
  </w:style>
  <w:style w:type="character" w:customStyle="1" w:styleId="WW8Num2z2">
    <w:name w:val="WW8Num2z2"/>
    <w:rsid w:val="0034099D"/>
    <w:rPr>
      <w:rFonts w:cs="Times New Roman"/>
      <w:b/>
    </w:rPr>
  </w:style>
  <w:style w:type="character" w:customStyle="1" w:styleId="WW8Num4z2">
    <w:name w:val="WW8Num4z2"/>
    <w:rsid w:val="0034099D"/>
    <w:rPr>
      <w:b/>
    </w:rPr>
  </w:style>
  <w:style w:type="character" w:customStyle="1" w:styleId="WW8Num5z0">
    <w:name w:val="WW8Num5z0"/>
    <w:rsid w:val="0034099D"/>
    <w:rPr>
      <w:rFonts w:ascii="Symbol" w:hAnsi="Symbol" w:cs="Symbol"/>
    </w:rPr>
  </w:style>
  <w:style w:type="character" w:customStyle="1" w:styleId="WW8Num6z2">
    <w:name w:val="WW8Num6z2"/>
    <w:rsid w:val="0034099D"/>
    <w:rPr>
      <w:b/>
    </w:rPr>
  </w:style>
  <w:style w:type="character" w:customStyle="1" w:styleId="WW8Num7z0">
    <w:name w:val="WW8Num7z0"/>
    <w:rsid w:val="0034099D"/>
    <w:rPr>
      <w:rFonts w:ascii="Symbol" w:hAnsi="Symbol" w:cs="Symbol"/>
    </w:rPr>
  </w:style>
  <w:style w:type="character" w:customStyle="1" w:styleId="WW8Num8z1">
    <w:name w:val="WW8Num8z1"/>
    <w:rsid w:val="0034099D"/>
    <w:rPr>
      <w:rFonts w:cs="Times New Roman"/>
      <w:b/>
      <w:color w:val="000000"/>
    </w:rPr>
  </w:style>
  <w:style w:type="character" w:customStyle="1" w:styleId="WW8Num8z2">
    <w:name w:val="WW8Num8z2"/>
    <w:rsid w:val="0034099D"/>
    <w:rPr>
      <w:rFonts w:cs="Times New Roman"/>
      <w:b/>
    </w:rPr>
  </w:style>
  <w:style w:type="character" w:customStyle="1" w:styleId="WW8Num8z3">
    <w:name w:val="WW8Num8z3"/>
    <w:rsid w:val="0034099D"/>
    <w:rPr>
      <w:rFonts w:cs="Times New Roman"/>
    </w:rPr>
  </w:style>
  <w:style w:type="character" w:customStyle="1" w:styleId="WW8Num10z0">
    <w:name w:val="WW8Num10z0"/>
    <w:rsid w:val="0034099D"/>
    <w:rPr>
      <w:rFonts w:ascii="Symbol" w:hAnsi="Symbol" w:cs="Symbol"/>
    </w:rPr>
  </w:style>
  <w:style w:type="character" w:customStyle="1" w:styleId="Absatz-Standardschriftart">
    <w:name w:val="Absatz-Standardschriftart"/>
    <w:rsid w:val="0034099D"/>
  </w:style>
  <w:style w:type="character" w:customStyle="1" w:styleId="WW8Num6z0">
    <w:name w:val="WW8Num6z0"/>
    <w:rsid w:val="0034099D"/>
    <w:rPr>
      <w:rFonts w:ascii="Symbol" w:hAnsi="Symbol" w:cs="Symbol"/>
    </w:rPr>
  </w:style>
  <w:style w:type="character" w:customStyle="1" w:styleId="WW8Num8z0">
    <w:name w:val="WW8Num8z0"/>
    <w:rsid w:val="0034099D"/>
    <w:rPr>
      <w:rFonts w:ascii="Symbol" w:hAnsi="Symbol" w:cs="Symbol"/>
    </w:rPr>
  </w:style>
  <w:style w:type="character" w:customStyle="1" w:styleId="WW8Num11z0">
    <w:name w:val="WW8Num11z0"/>
    <w:rsid w:val="0034099D"/>
    <w:rPr>
      <w:rFonts w:cs="Times New Roman"/>
    </w:rPr>
  </w:style>
  <w:style w:type="character" w:customStyle="1" w:styleId="WW8Num11z1">
    <w:name w:val="WW8Num11z1"/>
    <w:rsid w:val="0034099D"/>
    <w:rPr>
      <w:rFonts w:cs="Times New Roman"/>
      <w:b/>
      <w:color w:val="000000"/>
    </w:rPr>
  </w:style>
  <w:style w:type="character" w:customStyle="1" w:styleId="WW8Num11z2">
    <w:name w:val="WW8Num11z2"/>
    <w:rsid w:val="0034099D"/>
    <w:rPr>
      <w:rFonts w:cs="Times New Roman"/>
      <w:b/>
    </w:rPr>
  </w:style>
  <w:style w:type="character" w:customStyle="1" w:styleId="WW8Num12z1">
    <w:name w:val="WW8Num12z1"/>
    <w:rsid w:val="0034099D"/>
    <w:rPr>
      <w:color w:val="000000"/>
    </w:rPr>
  </w:style>
  <w:style w:type="character" w:customStyle="1" w:styleId="WW8Num13z1">
    <w:name w:val="WW8Num13z1"/>
    <w:rsid w:val="0034099D"/>
    <w:rPr>
      <w:color w:val="000000"/>
    </w:rPr>
  </w:style>
  <w:style w:type="character" w:customStyle="1" w:styleId="WW8Num14z0">
    <w:name w:val="WW8Num14z0"/>
    <w:rsid w:val="0034099D"/>
    <w:rPr>
      <w:rFonts w:ascii="Symbol" w:hAnsi="Symbol" w:cs="Symbol"/>
    </w:rPr>
  </w:style>
  <w:style w:type="character" w:customStyle="1" w:styleId="WW8Num14z1">
    <w:name w:val="WW8Num14z1"/>
    <w:rsid w:val="0034099D"/>
    <w:rPr>
      <w:rFonts w:ascii="Courier New" w:hAnsi="Courier New" w:cs="Courier New"/>
    </w:rPr>
  </w:style>
  <w:style w:type="character" w:customStyle="1" w:styleId="WW8Num14z2">
    <w:name w:val="WW8Num14z2"/>
    <w:rsid w:val="0034099D"/>
    <w:rPr>
      <w:rFonts w:ascii="Wingdings" w:hAnsi="Wingdings" w:cs="Wingdings"/>
    </w:rPr>
  </w:style>
  <w:style w:type="character" w:customStyle="1" w:styleId="WW8Num15z0">
    <w:name w:val="WW8Num15z0"/>
    <w:rsid w:val="0034099D"/>
    <w:rPr>
      <w:rFonts w:ascii="Symbol" w:hAnsi="Symbol" w:cs="Symbol"/>
    </w:rPr>
  </w:style>
  <w:style w:type="character" w:customStyle="1" w:styleId="WW8Num15z1">
    <w:name w:val="WW8Num15z1"/>
    <w:rsid w:val="0034099D"/>
    <w:rPr>
      <w:rFonts w:ascii="Courier New" w:hAnsi="Courier New" w:cs="Courier New"/>
    </w:rPr>
  </w:style>
  <w:style w:type="character" w:customStyle="1" w:styleId="WW8Num15z2">
    <w:name w:val="WW8Num15z2"/>
    <w:rsid w:val="0034099D"/>
    <w:rPr>
      <w:rFonts w:ascii="Wingdings" w:hAnsi="Wingdings" w:cs="Wingdings"/>
    </w:rPr>
  </w:style>
  <w:style w:type="character" w:customStyle="1" w:styleId="WW8Num16z0">
    <w:name w:val="WW8Num16z0"/>
    <w:rsid w:val="0034099D"/>
    <w:rPr>
      <w:rFonts w:ascii="Symbol" w:hAnsi="Symbol" w:cs="Symbol"/>
    </w:rPr>
  </w:style>
  <w:style w:type="character" w:customStyle="1" w:styleId="WW8Num16z1">
    <w:name w:val="WW8Num16z1"/>
    <w:rsid w:val="0034099D"/>
    <w:rPr>
      <w:rFonts w:ascii="Courier New" w:hAnsi="Courier New" w:cs="Courier New"/>
    </w:rPr>
  </w:style>
  <w:style w:type="character" w:customStyle="1" w:styleId="WW8Num16z2">
    <w:name w:val="WW8Num16z2"/>
    <w:rsid w:val="0034099D"/>
    <w:rPr>
      <w:rFonts w:ascii="Wingdings" w:hAnsi="Wingdings" w:cs="Wingdings"/>
    </w:rPr>
  </w:style>
  <w:style w:type="character" w:customStyle="1" w:styleId="WW8Num18z1">
    <w:name w:val="WW8Num18z1"/>
    <w:rsid w:val="0034099D"/>
    <w:rPr>
      <w:color w:val="000000"/>
    </w:rPr>
  </w:style>
  <w:style w:type="character" w:customStyle="1" w:styleId="WW8Num19z1">
    <w:name w:val="WW8Num19z1"/>
    <w:rsid w:val="0034099D"/>
    <w:rPr>
      <w:color w:val="000000"/>
    </w:rPr>
  </w:style>
  <w:style w:type="character" w:customStyle="1" w:styleId="WW8Num20z0">
    <w:name w:val="WW8Num20z0"/>
    <w:rsid w:val="0034099D"/>
    <w:rPr>
      <w:rFonts w:cs="Times New Roman"/>
    </w:rPr>
  </w:style>
  <w:style w:type="character" w:customStyle="1" w:styleId="WW8Num20z1">
    <w:name w:val="WW8Num20z1"/>
    <w:rsid w:val="0034099D"/>
    <w:rPr>
      <w:rFonts w:cs="Times New Roman"/>
      <w:color w:val="000000"/>
    </w:rPr>
  </w:style>
  <w:style w:type="character" w:customStyle="1" w:styleId="WW8Num21z0">
    <w:name w:val="WW8Num21z0"/>
    <w:rsid w:val="0034099D"/>
    <w:rPr>
      <w:rFonts w:cs="Times New Roman"/>
    </w:rPr>
  </w:style>
  <w:style w:type="character" w:customStyle="1" w:styleId="WW8Num22z0">
    <w:name w:val="WW8Num22z0"/>
    <w:rsid w:val="0034099D"/>
    <w:rPr>
      <w:rFonts w:ascii="Symbol" w:hAnsi="Symbol" w:cs="Symbol"/>
    </w:rPr>
  </w:style>
  <w:style w:type="character" w:customStyle="1" w:styleId="WW8Num22z1">
    <w:name w:val="WW8Num22z1"/>
    <w:rsid w:val="0034099D"/>
    <w:rPr>
      <w:rFonts w:ascii="Courier New" w:hAnsi="Courier New" w:cs="Courier New"/>
    </w:rPr>
  </w:style>
  <w:style w:type="character" w:customStyle="1" w:styleId="WW8Num22z2">
    <w:name w:val="WW8Num22z2"/>
    <w:rsid w:val="0034099D"/>
    <w:rPr>
      <w:rFonts w:ascii="Wingdings" w:hAnsi="Wingdings" w:cs="Wingdings"/>
    </w:rPr>
  </w:style>
  <w:style w:type="character" w:customStyle="1" w:styleId="WW8Num23z0">
    <w:name w:val="WW8Num23z0"/>
    <w:rsid w:val="0034099D"/>
    <w:rPr>
      <w:rFonts w:ascii="Times New Roman" w:eastAsia="Times New Roman" w:hAnsi="Times New Roman" w:cs="Times New Roman"/>
    </w:rPr>
  </w:style>
  <w:style w:type="character" w:customStyle="1" w:styleId="WW8Num23z1">
    <w:name w:val="WW8Num23z1"/>
    <w:rsid w:val="0034099D"/>
    <w:rPr>
      <w:rFonts w:ascii="Courier New" w:hAnsi="Courier New" w:cs="Courier New"/>
    </w:rPr>
  </w:style>
  <w:style w:type="character" w:customStyle="1" w:styleId="WW8Num23z2">
    <w:name w:val="WW8Num23z2"/>
    <w:rsid w:val="0034099D"/>
    <w:rPr>
      <w:rFonts w:ascii="Wingdings" w:hAnsi="Wingdings" w:cs="Wingdings"/>
    </w:rPr>
  </w:style>
  <w:style w:type="character" w:customStyle="1" w:styleId="WW8Num23z3">
    <w:name w:val="WW8Num23z3"/>
    <w:rsid w:val="0034099D"/>
    <w:rPr>
      <w:rFonts w:ascii="Symbol" w:hAnsi="Symbol" w:cs="Symbol"/>
    </w:rPr>
  </w:style>
  <w:style w:type="character" w:customStyle="1" w:styleId="WW8Num26z1">
    <w:name w:val="WW8Num26z1"/>
    <w:rsid w:val="0034099D"/>
    <w:rPr>
      <w:color w:val="000000"/>
    </w:rPr>
  </w:style>
  <w:style w:type="character" w:customStyle="1" w:styleId="WW8Num27z0">
    <w:name w:val="WW8Num27z0"/>
    <w:rsid w:val="0034099D"/>
    <w:rPr>
      <w:rFonts w:cs="Times New Roman"/>
    </w:rPr>
  </w:style>
  <w:style w:type="character" w:customStyle="1" w:styleId="WW8Num27z1">
    <w:name w:val="WW8Num27z1"/>
    <w:rsid w:val="0034099D"/>
    <w:rPr>
      <w:rFonts w:cs="Times New Roman"/>
      <w:color w:val="000000"/>
    </w:rPr>
  </w:style>
  <w:style w:type="character" w:customStyle="1" w:styleId="WW8Num28z0">
    <w:name w:val="WW8Num28z0"/>
    <w:rsid w:val="0034099D"/>
    <w:rPr>
      <w:rFonts w:cs="Times New Roman"/>
    </w:rPr>
  </w:style>
  <w:style w:type="character" w:customStyle="1" w:styleId="WW8Num28z1">
    <w:name w:val="WW8Num28z1"/>
    <w:rsid w:val="0034099D"/>
    <w:rPr>
      <w:rFonts w:cs="Times New Roman"/>
      <w:b/>
      <w:color w:val="000000"/>
    </w:rPr>
  </w:style>
  <w:style w:type="character" w:customStyle="1" w:styleId="WW8Num28z2">
    <w:name w:val="WW8Num28z2"/>
    <w:rsid w:val="0034099D"/>
    <w:rPr>
      <w:rFonts w:cs="Times New Roman"/>
      <w:b/>
    </w:rPr>
  </w:style>
  <w:style w:type="character" w:customStyle="1" w:styleId="WW8Num29z0">
    <w:name w:val="WW8Num29z0"/>
    <w:rsid w:val="0034099D"/>
    <w:rPr>
      <w:rFonts w:cs="Times New Roman"/>
    </w:rPr>
  </w:style>
  <w:style w:type="character" w:customStyle="1" w:styleId="WW8Num29z1">
    <w:name w:val="WW8Num29z1"/>
    <w:rsid w:val="0034099D"/>
    <w:rPr>
      <w:rFonts w:cs="Times New Roman"/>
      <w:b/>
      <w:color w:val="000000"/>
    </w:rPr>
  </w:style>
  <w:style w:type="character" w:customStyle="1" w:styleId="WW8Num29z2">
    <w:name w:val="WW8Num29z2"/>
    <w:rsid w:val="0034099D"/>
    <w:rPr>
      <w:rFonts w:cs="Times New Roman"/>
      <w:b/>
    </w:rPr>
  </w:style>
  <w:style w:type="character" w:customStyle="1" w:styleId="WW8Num31z0">
    <w:name w:val="WW8Num31z0"/>
    <w:rsid w:val="0034099D"/>
    <w:rPr>
      <w:rFonts w:ascii="Symbol" w:hAnsi="Symbol" w:cs="Symbol"/>
    </w:rPr>
  </w:style>
  <w:style w:type="character" w:customStyle="1" w:styleId="WW8Num31z1">
    <w:name w:val="WW8Num31z1"/>
    <w:rsid w:val="0034099D"/>
    <w:rPr>
      <w:rFonts w:ascii="Courier New" w:hAnsi="Courier New" w:cs="Courier New"/>
    </w:rPr>
  </w:style>
  <w:style w:type="character" w:customStyle="1" w:styleId="WW8Num31z2">
    <w:name w:val="WW8Num31z2"/>
    <w:rsid w:val="0034099D"/>
    <w:rPr>
      <w:rFonts w:ascii="Wingdings" w:hAnsi="Wingdings" w:cs="Wingdings"/>
    </w:rPr>
  </w:style>
  <w:style w:type="character" w:customStyle="1" w:styleId="WW8Num33z0">
    <w:name w:val="WW8Num33z0"/>
    <w:rsid w:val="0034099D"/>
    <w:rPr>
      <w:rFonts w:cs="Times New Roman"/>
    </w:rPr>
  </w:style>
  <w:style w:type="character" w:customStyle="1" w:styleId="WW8Num33z1">
    <w:name w:val="WW8Num33z1"/>
    <w:rsid w:val="0034099D"/>
    <w:rPr>
      <w:rFonts w:cs="Times New Roman"/>
      <w:color w:val="000000"/>
    </w:rPr>
  </w:style>
  <w:style w:type="character" w:customStyle="1" w:styleId="WW8Num37z1">
    <w:name w:val="WW8Num37z1"/>
    <w:rsid w:val="0034099D"/>
    <w:rPr>
      <w:color w:val="000000"/>
    </w:rPr>
  </w:style>
  <w:style w:type="character" w:customStyle="1" w:styleId="WW8Num38z1">
    <w:name w:val="WW8Num38z1"/>
    <w:rsid w:val="0034099D"/>
    <w:rPr>
      <w:color w:val="000000"/>
    </w:rPr>
  </w:style>
  <w:style w:type="character" w:customStyle="1" w:styleId="WW8Num39z1">
    <w:name w:val="WW8Num39z1"/>
    <w:rsid w:val="0034099D"/>
    <w:rPr>
      <w:color w:val="000000"/>
    </w:rPr>
  </w:style>
  <w:style w:type="character" w:customStyle="1" w:styleId="WW8Num40z2">
    <w:name w:val="WW8Num40z2"/>
    <w:rsid w:val="0034099D"/>
    <w:rPr>
      <w:b/>
    </w:rPr>
  </w:style>
  <w:style w:type="character" w:customStyle="1" w:styleId="WW8Num41z1">
    <w:name w:val="WW8Num41z1"/>
    <w:rsid w:val="0034099D"/>
    <w:rPr>
      <w:color w:val="000000"/>
    </w:rPr>
  </w:style>
  <w:style w:type="character" w:customStyle="1" w:styleId="WW8Num42z0">
    <w:name w:val="WW8Num42z0"/>
    <w:rsid w:val="0034099D"/>
    <w:rPr>
      <w:rFonts w:ascii="Times New Roman" w:eastAsia="Times New Roman" w:hAnsi="Times New Roman" w:cs="Times New Roman"/>
    </w:rPr>
  </w:style>
  <w:style w:type="character" w:customStyle="1" w:styleId="WW8Num42z1">
    <w:name w:val="WW8Num42z1"/>
    <w:rsid w:val="0034099D"/>
    <w:rPr>
      <w:rFonts w:ascii="Courier New" w:hAnsi="Courier New" w:cs="Courier New"/>
    </w:rPr>
  </w:style>
  <w:style w:type="character" w:customStyle="1" w:styleId="WW8Num42z2">
    <w:name w:val="WW8Num42z2"/>
    <w:rsid w:val="0034099D"/>
    <w:rPr>
      <w:rFonts w:ascii="Wingdings" w:hAnsi="Wingdings" w:cs="Wingdings"/>
    </w:rPr>
  </w:style>
  <w:style w:type="character" w:customStyle="1" w:styleId="WW8Num42z3">
    <w:name w:val="WW8Num42z3"/>
    <w:rsid w:val="0034099D"/>
    <w:rPr>
      <w:rFonts w:ascii="Symbol" w:hAnsi="Symbol" w:cs="Symbol"/>
    </w:rPr>
  </w:style>
  <w:style w:type="character" w:customStyle="1" w:styleId="WW8Num43z0">
    <w:name w:val="WW8Num43z0"/>
    <w:rsid w:val="0034099D"/>
    <w:rPr>
      <w:rFonts w:ascii="Times New Roman" w:eastAsia="Lucida Sans Unicode" w:hAnsi="Times New Roman" w:cs="Times New Roman"/>
    </w:rPr>
  </w:style>
  <w:style w:type="character" w:customStyle="1" w:styleId="WW8Num43z1">
    <w:name w:val="WW8Num43z1"/>
    <w:rsid w:val="0034099D"/>
    <w:rPr>
      <w:rFonts w:ascii="Courier New" w:hAnsi="Courier New" w:cs="Courier New"/>
    </w:rPr>
  </w:style>
  <w:style w:type="character" w:customStyle="1" w:styleId="WW8Num43z2">
    <w:name w:val="WW8Num43z2"/>
    <w:rsid w:val="0034099D"/>
    <w:rPr>
      <w:rFonts w:ascii="Wingdings" w:hAnsi="Wingdings" w:cs="Wingdings"/>
    </w:rPr>
  </w:style>
  <w:style w:type="character" w:customStyle="1" w:styleId="WW8Num43z3">
    <w:name w:val="WW8Num43z3"/>
    <w:rsid w:val="0034099D"/>
    <w:rPr>
      <w:rFonts w:ascii="Symbol" w:hAnsi="Symbol" w:cs="Symbol"/>
    </w:rPr>
  </w:style>
  <w:style w:type="character" w:customStyle="1" w:styleId="WW8Num45z1">
    <w:name w:val="WW8Num45z1"/>
    <w:rsid w:val="0034099D"/>
    <w:rPr>
      <w:color w:val="000000"/>
    </w:rPr>
  </w:style>
  <w:style w:type="character" w:customStyle="1" w:styleId="WW8Num47z1">
    <w:name w:val="WW8Num47z1"/>
    <w:rsid w:val="0034099D"/>
    <w:rPr>
      <w:color w:val="000000"/>
    </w:rPr>
  </w:style>
  <w:style w:type="character" w:customStyle="1" w:styleId="WW8Num48z1">
    <w:name w:val="WW8Num48z1"/>
    <w:rsid w:val="0034099D"/>
    <w:rPr>
      <w:color w:val="000000"/>
    </w:rPr>
  </w:style>
  <w:style w:type="character" w:customStyle="1" w:styleId="WW8Num49z0">
    <w:name w:val="WW8Num49z0"/>
    <w:rsid w:val="0034099D"/>
    <w:rPr>
      <w:rFonts w:ascii="Times New Roman" w:eastAsia="Lucida Sans Unicode" w:hAnsi="Times New Roman" w:cs="Times New Roman"/>
    </w:rPr>
  </w:style>
  <w:style w:type="character" w:customStyle="1" w:styleId="WW8Num49z1">
    <w:name w:val="WW8Num49z1"/>
    <w:rsid w:val="0034099D"/>
    <w:rPr>
      <w:rFonts w:ascii="Courier New" w:hAnsi="Courier New" w:cs="Courier New"/>
    </w:rPr>
  </w:style>
  <w:style w:type="character" w:customStyle="1" w:styleId="WW8Num49z2">
    <w:name w:val="WW8Num49z2"/>
    <w:rsid w:val="0034099D"/>
    <w:rPr>
      <w:rFonts w:ascii="Wingdings" w:hAnsi="Wingdings" w:cs="Wingdings"/>
    </w:rPr>
  </w:style>
  <w:style w:type="character" w:customStyle="1" w:styleId="WW8Num49z3">
    <w:name w:val="WW8Num49z3"/>
    <w:rsid w:val="0034099D"/>
    <w:rPr>
      <w:rFonts w:ascii="Symbol" w:hAnsi="Symbol" w:cs="Symbol"/>
    </w:rPr>
  </w:style>
  <w:style w:type="character" w:customStyle="1" w:styleId="WW8Num50z1">
    <w:name w:val="WW8Num50z1"/>
    <w:rsid w:val="0034099D"/>
    <w:rPr>
      <w:color w:val="000000"/>
    </w:rPr>
  </w:style>
  <w:style w:type="character" w:customStyle="1" w:styleId="WW8Num51z0">
    <w:name w:val="WW8Num51z0"/>
    <w:rsid w:val="0034099D"/>
    <w:rPr>
      <w:rFonts w:ascii="Times New Roman" w:eastAsia="Times New Roman" w:hAnsi="Times New Roman" w:cs="Times New Roman"/>
    </w:rPr>
  </w:style>
  <w:style w:type="character" w:customStyle="1" w:styleId="WW8Num51z1">
    <w:name w:val="WW8Num51z1"/>
    <w:rsid w:val="0034099D"/>
    <w:rPr>
      <w:rFonts w:ascii="Courier New" w:hAnsi="Courier New" w:cs="Courier New"/>
    </w:rPr>
  </w:style>
  <w:style w:type="character" w:customStyle="1" w:styleId="WW8Num51z2">
    <w:name w:val="WW8Num51z2"/>
    <w:rsid w:val="0034099D"/>
    <w:rPr>
      <w:rFonts w:ascii="Wingdings" w:hAnsi="Wingdings" w:cs="Wingdings"/>
    </w:rPr>
  </w:style>
  <w:style w:type="character" w:customStyle="1" w:styleId="WW8Num51z3">
    <w:name w:val="WW8Num51z3"/>
    <w:rsid w:val="0034099D"/>
    <w:rPr>
      <w:rFonts w:ascii="Symbol" w:hAnsi="Symbol" w:cs="Symbol"/>
    </w:rPr>
  </w:style>
  <w:style w:type="character" w:customStyle="1" w:styleId="WW8Num52z1">
    <w:name w:val="WW8Num52z1"/>
    <w:rsid w:val="0034099D"/>
    <w:rPr>
      <w:color w:val="000000"/>
    </w:rPr>
  </w:style>
  <w:style w:type="character" w:customStyle="1" w:styleId="WW8Num53z0">
    <w:name w:val="WW8Num53z0"/>
    <w:rsid w:val="0034099D"/>
    <w:rPr>
      <w:rFonts w:cs="Times New Roman"/>
    </w:rPr>
  </w:style>
  <w:style w:type="character" w:customStyle="1" w:styleId="WW8Num54z2">
    <w:name w:val="WW8Num54z2"/>
    <w:rsid w:val="0034099D"/>
    <w:rPr>
      <w:b/>
    </w:rPr>
  </w:style>
  <w:style w:type="character" w:customStyle="1" w:styleId="WW8Num56z0">
    <w:name w:val="WW8Num56z0"/>
    <w:rsid w:val="0034099D"/>
    <w:rPr>
      <w:rFonts w:ascii="Symbol" w:hAnsi="Symbol" w:cs="Symbol"/>
    </w:rPr>
  </w:style>
  <w:style w:type="character" w:customStyle="1" w:styleId="WW8Num56z1">
    <w:name w:val="WW8Num56z1"/>
    <w:rsid w:val="0034099D"/>
    <w:rPr>
      <w:rFonts w:ascii="Courier New" w:hAnsi="Courier New" w:cs="Courier New"/>
    </w:rPr>
  </w:style>
  <w:style w:type="character" w:customStyle="1" w:styleId="WW8Num56z2">
    <w:name w:val="WW8Num56z2"/>
    <w:rsid w:val="0034099D"/>
    <w:rPr>
      <w:rFonts w:ascii="Wingdings" w:hAnsi="Wingdings" w:cs="Wingdings"/>
    </w:rPr>
  </w:style>
  <w:style w:type="character" w:customStyle="1" w:styleId="WW8Num57z1">
    <w:name w:val="WW8Num57z1"/>
    <w:rsid w:val="0034099D"/>
    <w:rPr>
      <w:color w:val="000000"/>
    </w:rPr>
  </w:style>
  <w:style w:type="character" w:customStyle="1" w:styleId="WW8Num58z1">
    <w:name w:val="WW8Num58z1"/>
    <w:rsid w:val="0034099D"/>
    <w:rPr>
      <w:color w:val="000000"/>
    </w:rPr>
  </w:style>
  <w:style w:type="character" w:customStyle="1" w:styleId="WW8Num61z0">
    <w:name w:val="WW8Num61z0"/>
    <w:rsid w:val="0034099D"/>
    <w:rPr>
      <w:rFonts w:ascii="Wingdings" w:hAnsi="Wingdings" w:cs="Wingdings"/>
    </w:rPr>
  </w:style>
  <w:style w:type="character" w:customStyle="1" w:styleId="WW8Num61z3">
    <w:name w:val="WW8Num61z3"/>
    <w:rsid w:val="0034099D"/>
    <w:rPr>
      <w:rFonts w:ascii="Symbol" w:hAnsi="Symbol" w:cs="Symbol"/>
    </w:rPr>
  </w:style>
  <w:style w:type="character" w:customStyle="1" w:styleId="WW8Num62z0">
    <w:name w:val="WW8Num62z0"/>
    <w:rsid w:val="0034099D"/>
    <w:rPr>
      <w:rFonts w:cs="Times New Roman"/>
    </w:rPr>
  </w:style>
  <w:style w:type="character" w:customStyle="1" w:styleId="WW8Num62z1">
    <w:name w:val="WW8Num62z1"/>
    <w:rsid w:val="0034099D"/>
    <w:rPr>
      <w:rFonts w:cs="Times New Roman"/>
      <w:color w:val="000000"/>
    </w:rPr>
  </w:style>
  <w:style w:type="character" w:customStyle="1" w:styleId="WW8Num64z0">
    <w:name w:val="WW8Num64z0"/>
    <w:rsid w:val="0034099D"/>
    <w:rPr>
      <w:rFonts w:ascii="Times New Roman" w:eastAsia="Times New Roman" w:hAnsi="Times New Roman" w:cs="Times New Roman"/>
    </w:rPr>
  </w:style>
  <w:style w:type="character" w:customStyle="1" w:styleId="WW8Num64z1">
    <w:name w:val="WW8Num64z1"/>
    <w:rsid w:val="0034099D"/>
    <w:rPr>
      <w:rFonts w:ascii="Courier New" w:hAnsi="Courier New" w:cs="Courier New"/>
    </w:rPr>
  </w:style>
  <w:style w:type="character" w:customStyle="1" w:styleId="WW8Num64z2">
    <w:name w:val="WW8Num64z2"/>
    <w:rsid w:val="0034099D"/>
    <w:rPr>
      <w:rFonts w:ascii="Wingdings" w:hAnsi="Wingdings" w:cs="Wingdings"/>
    </w:rPr>
  </w:style>
  <w:style w:type="character" w:customStyle="1" w:styleId="WW8Num64z3">
    <w:name w:val="WW8Num64z3"/>
    <w:rsid w:val="0034099D"/>
    <w:rPr>
      <w:rFonts w:ascii="Symbol" w:hAnsi="Symbol" w:cs="Symbol"/>
    </w:rPr>
  </w:style>
  <w:style w:type="character" w:customStyle="1" w:styleId="WW8Num65z2">
    <w:name w:val="WW8Num65z2"/>
    <w:rsid w:val="0034099D"/>
    <w:rPr>
      <w:b/>
    </w:rPr>
  </w:style>
  <w:style w:type="character" w:customStyle="1" w:styleId="WW8Num67z0">
    <w:name w:val="WW8Num67z0"/>
    <w:rsid w:val="0034099D"/>
    <w:rPr>
      <w:rFonts w:ascii="Times New Roman" w:eastAsia="Times New Roman" w:hAnsi="Times New Roman" w:cs="Times New Roman"/>
    </w:rPr>
  </w:style>
  <w:style w:type="character" w:customStyle="1" w:styleId="WW8Num67z1">
    <w:name w:val="WW8Num67z1"/>
    <w:rsid w:val="0034099D"/>
    <w:rPr>
      <w:rFonts w:ascii="Courier New" w:hAnsi="Courier New" w:cs="Courier New"/>
    </w:rPr>
  </w:style>
  <w:style w:type="character" w:customStyle="1" w:styleId="WW8Num67z2">
    <w:name w:val="WW8Num67z2"/>
    <w:rsid w:val="0034099D"/>
    <w:rPr>
      <w:rFonts w:ascii="Wingdings" w:hAnsi="Wingdings" w:cs="Wingdings"/>
    </w:rPr>
  </w:style>
  <w:style w:type="character" w:customStyle="1" w:styleId="WW8Num67z3">
    <w:name w:val="WW8Num67z3"/>
    <w:rsid w:val="0034099D"/>
    <w:rPr>
      <w:rFonts w:ascii="Symbol" w:hAnsi="Symbol" w:cs="Symbol"/>
    </w:rPr>
  </w:style>
  <w:style w:type="character" w:customStyle="1" w:styleId="WW8Num68z0">
    <w:name w:val="WW8Num68z0"/>
    <w:rsid w:val="0034099D"/>
    <w:rPr>
      <w:rFonts w:ascii="Times New Roman" w:eastAsia="Lucida Sans Unicode" w:hAnsi="Times New Roman" w:cs="Times New Roman"/>
    </w:rPr>
  </w:style>
  <w:style w:type="character" w:customStyle="1" w:styleId="WW8Num68z1">
    <w:name w:val="WW8Num68z1"/>
    <w:rsid w:val="0034099D"/>
    <w:rPr>
      <w:rFonts w:ascii="Courier New" w:hAnsi="Courier New" w:cs="Courier New"/>
    </w:rPr>
  </w:style>
  <w:style w:type="character" w:customStyle="1" w:styleId="WW8Num68z2">
    <w:name w:val="WW8Num68z2"/>
    <w:rsid w:val="0034099D"/>
    <w:rPr>
      <w:rFonts w:ascii="Wingdings" w:hAnsi="Wingdings" w:cs="Wingdings"/>
    </w:rPr>
  </w:style>
  <w:style w:type="character" w:customStyle="1" w:styleId="WW8Num68z3">
    <w:name w:val="WW8Num68z3"/>
    <w:rsid w:val="0034099D"/>
    <w:rPr>
      <w:rFonts w:ascii="Symbol" w:hAnsi="Symbol" w:cs="Symbol"/>
    </w:rPr>
  </w:style>
  <w:style w:type="character" w:customStyle="1" w:styleId="WW8Num69z1">
    <w:name w:val="WW8Num69z1"/>
    <w:rsid w:val="0034099D"/>
    <w:rPr>
      <w:color w:val="000000"/>
    </w:rPr>
  </w:style>
  <w:style w:type="character" w:customStyle="1" w:styleId="WW8Num70z0">
    <w:name w:val="WW8Num70z0"/>
    <w:rsid w:val="0034099D"/>
    <w:rPr>
      <w:rFonts w:ascii="Times New Roman" w:eastAsia="Lucida Sans Unicode" w:hAnsi="Times New Roman" w:cs="Times New Roman"/>
    </w:rPr>
  </w:style>
  <w:style w:type="character" w:customStyle="1" w:styleId="WW8Num70z1">
    <w:name w:val="WW8Num70z1"/>
    <w:rsid w:val="0034099D"/>
    <w:rPr>
      <w:rFonts w:ascii="Courier New" w:hAnsi="Courier New" w:cs="Courier New"/>
    </w:rPr>
  </w:style>
  <w:style w:type="character" w:customStyle="1" w:styleId="WW8Num70z2">
    <w:name w:val="WW8Num70z2"/>
    <w:rsid w:val="0034099D"/>
    <w:rPr>
      <w:rFonts w:ascii="Wingdings" w:hAnsi="Wingdings" w:cs="Wingdings"/>
    </w:rPr>
  </w:style>
  <w:style w:type="character" w:customStyle="1" w:styleId="WW8Num70z3">
    <w:name w:val="WW8Num70z3"/>
    <w:rsid w:val="0034099D"/>
    <w:rPr>
      <w:rFonts w:ascii="Symbol" w:hAnsi="Symbol" w:cs="Symbol"/>
    </w:rPr>
  </w:style>
  <w:style w:type="character" w:customStyle="1" w:styleId="WW8Num71z0">
    <w:name w:val="WW8Num71z0"/>
    <w:rsid w:val="0034099D"/>
    <w:rPr>
      <w:rFonts w:cs="Mangal"/>
    </w:rPr>
  </w:style>
  <w:style w:type="character" w:customStyle="1" w:styleId="WW8Num72z0">
    <w:name w:val="WW8Num72z0"/>
    <w:rsid w:val="0034099D"/>
    <w:rPr>
      <w:rFonts w:cs="Times New Roman"/>
    </w:rPr>
  </w:style>
  <w:style w:type="character" w:customStyle="1" w:styleId="WW8Num72z1">
    <w:name w:val="WW8Num72z1"/>
    <w:rsid w:val="0034099D"/>
    <w:rPr>
      <w:rFonts w:cs="Times New Roman"/>
      <w:b/>
      <w:color w:val="000000"/>
    </w:rPr>
  </w:style>
  <w:style w:type="character" w:customStyle="1" w:styleId="WW8Num72z2">
    <w:name w:val="WW8Num72z2"/>
    <w:rsid w:val="0034099D"/>
    <w:rPr>
      <w:rFonts w:cs="Times New Roman"/>
      <w:b/>
    </w:rPr>
  </w:style>
  <w:style w:type="character" w:customStyle="1" w:styleId="WW8Num74z1">
    <w:name w:val="WW8Num74z1"/>
    <w:rsid w:val="0034099D"/>
    <w:rPr>
      <w:rFonts w:cs="Times New Roman"/>
      <w:b/>
      <w:color w:val="000000"/>
    </w:rPr>
  </w:style>
  <w:style w:type="character" w:customStyle="1" w:styleId="WW8Num74z2">
    <w:name w:val="WW8Num74z2"/>
    <w:rsid w:val="0034099D"/>
    <w:rPr>
      <w:rFonts w:cs="Times New Roman"/>
      <w:b/>
    </w:rPr>
  </w:style>
  <w:style w:type="character" w:customStyle="1" w:styleId="WW8Num74z3">
    <w:name w:val="WW8Num74z3"/>
    <w:rsid w:val="0034099D"/>
    <w:rPr>
      <w:rFonts w:cs="Times New Roman"/>
    </w:rPr>
  </w:style>
  <w:style w:type="character" w:customStyle="1" w:styleId="WW8Num77z0">
    <w:name w:val="WW8Num77z0"/>
    <w:rsid w:val="0034099D"/>
    <w:rPr>
      <w:rFonts w:ascii="Garamond" w:eastAsia="Times New Roman" w:hAnsi="Garamond" w:cs="Garamond"/>
    </w:rPr>
  </w:style>
  <w:style w:type="character" w:customStyle="1" w:styleId="WW8Num77z1">
    <w:name w:val="WW8Num77z1"/>
    <w:rsid w:val="0034099D"/>
    <w:rPr>
      <w:rFonts w:ascii="Courier New" w:hAnsi="Courier New" w:cs="Courier New"/>
    </w:rPr>
  </w:style>
  <w:style w:type="character" w:customStyle="1" w:styleId="WW8Num77z2">
    <w:name w:val="WW8Num77z2"/>
    <w:rsid w:val="0034099D"/>
    <w:rPr>
      <w:rFonts w:ascii="Wingdings" w:hAnsi="Wingdings" w:cs="Wingdings"/>
    </w:rPr>
  </w:style>
  <w:style w:type="character" w:customStyle="1" w:styleId="WW8Num77z3">
    <w:name w:val="WW8Num77z3"/>
    <w:rsid w:val="0034099D"/>
    <w:rPr>
      <w:rFonts w:ascii="Symbol" w:hAnsi="Symbol" w:cs="Symbol"/>
    </w:rPr>
  </w:style>
  <w:style w:type="character" w:customStyle="1" w:styleId="WW8Num79z1">
    <w:name w:val="WW8Num79z1"/>
    <w:rsid w:val="0034099D"/>
    <w:rPr>
      <w:color w:val="000000"/>
    </w:rPr>
  </w:style>
  <w:style w:type="character" w:customStyle="1" w:styleId="WW8Num80z0">
    <w:name w:val="WW8Num80z0"/>
    <w:rsid w:val="0034099D"/>
    <w:rPr>
      <w:rFonts w:cs="Times New Roman"/>
    </w:rPr>
  </w:style>
  <w:style w:type="character" w:customStyle="1" w:styleId="WW8Num80z1">
    <w:name w:val="WW8Num80z1"/>
    <w:rsid w:val="0034099D"/>
    <w:rPr>
      <w:rFonts w:cs="Times New Roman"/>
      <w:b/>
      <w:color w:val="000000"/>
    </w:rPr>
  </w:style>
  <w:style w:type="character" w:customStyle="1" w:styleId="WW8Num80z2">
    <w:name w:val="WW8Num80z2"/>
    <w:rsid w:val="0034099D"/>
    <w:rPr>
      <w:rFonts w:cs="Times New Roman"/>
      <w:b/>
    </w:rPr>
  </w:style>
  <w:style w:type="character" w:customStyle="1" w:styleId="WW8Num81z0">
    <w:name w:val="WW8Num81z0"/>
    <w:rsid w:val="0034099D"/>
    <w:rPr>
      <w:rFonts w:cs="Times New Roman"/>
    </w:rPr>
  </w:style>
  <w:style w:type="character" w:customStyle="1" w:styleId="WW8Num82z1">
    <w:name w:val="WW8Num82z1"/>
    <w:rsid w:val="0034099D"/>
    <w:rPr>
      <w:b/>
    </w:rPr>
  </w:style>
  <w:style w:type="character" w:customStyle="1" w:styleId="Bekezdsalapbettpusa1">
    <w:name w:val="Bekezdés alapbetűtípusa1"/>
    <w:rsid w:val="0034099D"/>
  </w:style>
  <w:style w:type="character" w:customStyle="1" w:styleId="Lbjegyzet-karakterek">
    <w:name w:val="Lábjegyzet-karakterek"/>
    <w:rsid w:val="0034099D"/>
    <w:rPr>
      <w:vertAlign w:val="superscript"/>
    </w:rPr>
  </w:style>
  <w:style w:type="character" w:customStyle="1" w:styleId="Jegyzethivatkozs1">
    <w:name w:val="Jegyzethivatkozás1"/>
    <w:rsid w:val="0034099D"/>
    <w:rPr>
      <w:sz w:val="16"/>
    </w:rPr>
  </w:style>
  <w:style w:type="character" w:customStyle="1" w:styleId="CharChar0">
    <w:name w:val=" Char Char"/>
    <w:rsid w:val="0034099D"/>
    <w:rPr>
      <w:rFonts w:ascii="Tahoma" w:eastAsia="Times New Roman" w:hAnsi="Tahoma" w:cs="Courier New"/>
      <w:sz w:val="16"/>
      <w:szCs w:val="16"/>
    </w:rPr>
  </w:style>
  <w:style w:type="paragraph" w:customStyle="1" w:styleId="Cmsor">
    <w:name w:val="Címsor"/>
    <w:basedOn w:val="Norml"/>
    <w:next w:val="Szvegtrzs"/>
    <w:rsid w:val="0034099D"/>
    <w:pPr>
      <w:keepNext/>
      <w:suppressAutoHyphens/>
      <w:spacing w:before="240" w:after="120"/>
    </w:pPr>
    <w:rPr>
      <w:rFonts w:ascii="Liberation Sans" w:eastAsia="Droid Sans Fallback" w:hAnsi="Liberation Sans" w:cs="DejaVu Sans"/>
      <w:sz w:val="28"/>
      <w:szCs w:val="28"/>
      <w:lang w:eastAsia="zh-CN"/>
    </w:rPr>
  </w:style>
  <w:style w:type="paragraph" w:styleId="Szvegtrzs">
    <w:name w:val="Body Text"/>
    <w:basedOn w:val="Norml"/>
    <w:link w:val="SzvegtrzsChar"/>
    <w:rsid w:val="0034099D"/>
    <w:pPr>
      <w:suppressAutoHyphens/>
      <w:spacing w:after="120"/>
    </w:pPr>
    <w:rPr>
      <w:lang w:val="x-none" w:eastAsia="zh-CN"/>
    </w:rPr>
  </w:style>
  <w:style w:type="character" w:customStyle="1" w:styleId="SzvegtrzsChar">
    <w:name w:val="Szövegtörzs Char"/>
    <w:link w:val="Szvegtrzs"/>
    <w:rsid w:val="0034099D"/>
    <w:rPr>
      <w:rFonts w:eastAsia="Times New Roman"/>
      <w:sz w:val="22"/>
      <w:szCs w:val="22"/>
      <w:lang w:eastAsia="zh-CN"/>
    </w:rPr>
  </w:style>
  <w:style w:type="paragraph" w:styleId="Lista">
    <w:name w:val="List"/>
    <w:basedOn w:val="Szvegtrzs"/>
    <w:rsid w:val="0034099D"/>
    <w:rPr>
      <w:rFonts w:cs="DejaVu Sans"/>
    </w:rPr>
  </w:style>
  <w:style w:type="paragraph" w:styleId="Kpalrs">
    <w:name w:val="caption"/>
    <w:basedOn w:val="Norml"/>
    <w:uiPriority w:val="35"/>
    <w:qFormat/>
    <w:locked/>
    <w:rsid w:val="0034099D"/>
    <w:pPr>
      <w:suppressLineNumbers/>
      <w:suppressAutoHyphens/>
      <w:spacing w:before="120" w:after="120"/>
    </w:pPr>
    <w:rPr>
      <w:rFonts w:cs="DejaVu Sans"/>
      <w:i/>
      <w:iCs/>
      <w:sz w:val="24"/>
      <w:szCs w:val="24"/>
      <w:lang w:eastAsia="zh-CN"/>
    </w:rPr>
  </w:style>
  <w:style w:type="paragraph" w:customStyle="1" w:styleId="Trgymutat">
    <w:name w:val="Tárgymutató"/>
    <w:basedOn w:val="Norml"/>
    <w:rsid w:val="0034099D"/>
    <w:pPr>
      <w:suppressLineNumbers/>
      <w:suppressAutoHyphens/>
    </w:pPr>
    <w:rPr>
      <w:rFonts w:cs="DejaVu Sans"/>
      <w:lang w:eastAsia="zh-CN"/>
    </w:rPr>
  </w:style>
  <w:style w:type="character" w:customStyle="1" w:styleId="LbjegyzetszvegChar1">
    <w:name w:val="Lábjegyzetszöveg Char1"/>
    <w:rsid w:val="0034099D"/>
    <w:rPr>
      <w:rFonts w:ascii="Calibri" w:hAnsi="Calibri"/>
      <w:lang w:eastAsia="zh-CN"/>
    </w:rPr>
  </w:style>
  <w:style w:type="paragraph" w:customStyle="1" w:styleId="Jegyzetszveg1">
    <w:name w:val="Jegyzetszöveg1"/>
    <w:basedOn w:val="Norml"/>
    <w:rsid w:val="0034099D"/>
    <w:pPr>
      <w:suppressAutoHyphens/>
      <w:spacing w:line="100" w:lineRule="atLeast"/>
    </w:pPr>
    <w:rPr>
      <w:sz w:val="20"/>
      <w:szCs w:val="20"/>
      <w:lang w:eastAsia="zh-CN"/>
    </w:rPr>
  </w:style>
  <w:style w:type="character" w:customStyle="1" w:styleId="JegyzetszvegChar1">
    <w:name w:val="Jegyzetszöveg Char1"/>
    <w:uiPriority w:val="99"/>
    <w:semiHidden/>
    <w:rsid w:val="0034099D"/>
    <w:rPr>
      <w:rFonts w:ascii="Calibri" w:hAnsi="Calibri"/>
      <w:lang w:eastAsia="zh-CN"/>
    </w:rPr>
  </w:style>
  <w:style w:type="character" w:customStyle="1" w:styleId="MegjegyzstrgyaChar1">
    <w:name w:val="Megjegyzés tárgya Char1"/>
    <w:rsid w:val="0034099D"/>
    <w:rPr>
      <w:rFonts w:ascii="Calibri" w:hAnsi="Calibri"/>
      <w:b/>
      <w:bCs/>
      <w:lang w:eastAsia="zh-CN"/>
    </w:rPr>
  </w:style>
  <w:style w:type="character" w:customStyle="1" w:styleId="BuborkszvegChar1">
    <w:name w:val="Buborékszöveg Char1"/>
    <w:rsid w:val="0034099D"/>
    <w:rPr>
      <w:rFonts w:ascii="Tahoma" w:hAnsi="Tahoma" w:cs="Tahoma"/>
      <w:sz w:val="16"/>
      <w:szCs w:val="16"/>
      <w:lang w:eastAsia="zh-CN"/>
    </w:rPr>
  </w:style>
  <w:style w:type="paragraph" w:customStyle="1" w:styleId="Normal">
    <w:name w:val="Normal"/>
    <w:rsid w:val="0034099D"/>
    <w:pPr>
      <w:suppressAutoHyphens/>
      <w:autoSpaceDE w:val="0"/>
    </w:pPr>
    <w:rPr>
      <w:rFonts w:ascii="Verdana" w:eastAsia="Times New Roman" w:hAnsi="Verdana" w:cs="Verdana"/>
      <w:color w:val="000000"/>
      <w:sz w:val="24"/>
      <w:szCs w:val="24"/>
      <w:lang w:eastAsia="zh-CN"/>
    </w:rPr>
  </w:style>
  <w:style w:type="character" w:customStyle="1" w:styleId="SzvegtrzsbehzssalChar1">
    <w:name w:val="Szövegtörzs behúzással Char1"/>
    <w:rsid w:val="0034099D"/>
    <w:rPr>
      <w:rFonts w:eastAsia="Calibri"/>
      <w:sz w:val="24"/>
      <w:szCs w:val="24"/>
      <w:lang w:eastAsia="zh-CN"/>
    </w:rPr>
  </w:style>
  <w:style w:type="paragraph" w:customStyle="1" w:styleId="Szvegtrzsbehzssal21">
    <w:name w:val="Szövegtörzs behúzással 21"/>
    <w:basedOn w:val="Norml"/>
    <w:rsid w:val="0034099D"/>
    <w:pPr>
      <w:suppressAutoHyphens/>
      <w:spacing w:after="120" w:line="480" w:lineRule="auto"/>
      <w:ind w:left="283"/>
    </w:pPr>
    <w:rPr>
      <w:rFonts w:ascii="Times New Roman" w:eastAsia="Calibri" w:hAnsi="Times New Roman"/>
      <w:sz w:val="24"/>
      <w:szCs w:val="24"/>
      <w:lang w:eastAsia="zh-CN"/>
    </w:rPr>
  </w:style>
  <w:style w:type="character" w:customStyle="1" w:styleId="lfejChar1">
    <w:name w:val="Élőfej Char1"/>
    <w:rsid w:val="0034099D"/>
    <w:rPr>
      <w:rFonts w:cs="Mangal"/>
      <w:kern w:val="1"/>
      <w:sz w:val="21"/>
      <w:szCs w:val="21"/>
      <w:lang w:eastAsia="zh-CN" w:bidi="hi-IN"/>
    </w:rPr>
  </w:style>
  <w:style w:type="character" w:customStyle="1" w:styleId="llbChar1">
    <w:name w:val="Élőláb Char1"/>
    <w:rsid w:val="0034099D"/>
    <w:rPr>
      <w:rFonts w:cs="Mangal"/>
      <w:kern w:val="1"/>
      <w:sz w:val="21"/>
      <w:szCs w:val="21"/>
      <w:lang w:eastAsia="zh-CN" w:bidi="hi-IN"/>
    </w:rPr>
  </w:style>
  <w:style w:type="paragraph" w:customStyle="1" w:styleId="Tblzatfejlc">
    <w:name w:val="Táblázatfejléc"/>
    <w:basedOn w:val="Tblzattartalom"/>
    <w:rsid w:val="0034099D"/>
    <w:pPr>
      <w:spacing w:line="100" w:lineRule="atLeast"/>
      <w:jc w:val="center"/>
    </w:pPr>
    <w:rPr>
      <w:b/>
      <w:bCs/>
      <w:lang w:eastAsia="zh-CN"/>
    </w:rPr>
  </w:style>
  <w:style w:type="numbering" w:customStyle="1" w:styleId="Nemlista13">
    <w:name w:val="Nem lista13"/>
    <w:next w:val="Nemlista"/>
    <w:semiHidden/>
    <w:unhideWhenUsed/>
    <w:rsid w:val="0034099D"/>
  </w:style>
  <w:style w:type="character" w:customStyle="1" w:styleId="Szvegtrzsbehzssal2Char1">
    <w:name w:val="Szövegtörzs behúzással 2 Char1"/>
    <w:uiPriority w:val="99"/>
    <w:semiHidden/>
    <w:rsid w:val="0034099D"/>
    <w:rPr>
      <w:rFonts w:ascii="Calibri" w:hAnsi="Calibri"/>
      <w:sz w:val="22"/>
      <w:szCs w:val="22"/>
      <w:lang w:eastAsia="zh-CN"/>
    </w:rPr>
  </w:style>
  <w:style w:type="numbering" w:customStyle="1" w:styleId="Nemlista113">
    <w:name w:val="Nem lista113"/>
    <w:next w:val="Nemlista"/>
    <w:uiPriority w:val="99"/>
    <w:semiHidden/>
    <w:unhideWhenUsed/>
    <w:rsid w:val="0034099D"/>
  </w:style>
  <w:style w:type="numbering" w:customStyle="1" w:styleId="Nemlista1111">
    <w:name w:val="Nem lista1111"/>
    <w:next w:val="Nemlista"/>
    <w:uiPriority w:val="99"/>
    <w:semiHidden/>
    <w:unhideWhenUsed/>
    <w:rsid w:val="0034099D"/>
  </w:style>
  <w:style w:type="numbering" w:customStyle="1" w:styleId="Nemlista22">
    <w:name w:val="Nem lista22"/>
    <w:next w:val="Nemlista"/>
    <w:semiHidden/>
    <w:unhideWhenUsed/>
    <w:rsid w:val="0034099D"/>
  </w:style>
  <w:style w:type="numbering" w:customStyle="1" w:styleId="Nemlista32">
    <w:name w:val="Nem lista32"/>
    <w:next w:val="Nemlista"/>
    <w:uiPriority w:val="99"/>
    <w:semiHidden/>
    <w:unhideWhenUsed/>
    <w:rsid w:val="0034099D"/>
  </w:style>
  <w:style w:type="numbering" w:customStyle="1" w:styleId="Nemlista11111">
    <w:name w:val="Nem lista11111"/>
    <w:next w:val="Nemlista"/>
    <w:uiPriority w:val="99"/>
    <w:semiHidden/>
    <w:unhideWhenUsed/>
    <w:rsid w:val="0034099D"/>
  </w:style>
  <w:style w:type="numbering" w:customStyle="1" w:styleId="Nemlista42">
    <w:name w:val="Nem lista42"/>
    <w:next w:val="Nemlista"/>
    <w:semiHidden/>
    <w:rsid w:val="0034099D"/>
  </w:style>
  <w:style w:type="numbering" w:customStyle="1" w:styleId="Nemlista51">
    <w:name w:val="Nem lista51"/>
    <w:next w:val="Nemlista"/>
    <w:uiPriority w:val="99"/>
    <w:semiHidden/>
    <w:unhideWhenUsed/>
    <w:rsid w:val="0034099D"/>
  </w:style>
  <w:style w:type="numbering" w:customStyle="1" w:styleId="Nemlista121">
    <w:name w:val="Nem lista121"/>
    <w:next w:val="Nemlista"/>
    <w:uiPriority w:val="99"/>
    <w:semiHidden/>
    <w:unhideWhenUsed/>
    <w:rsid w:val="0034099D"/>
  </w:style>
  <w:style w:type="numbering" w:customStyle="1" w:styleId="Nemlista211">
    <w:name w:val="Nem lista211"/>
    <w:next w:val="Nemlista"/>
    <w:semiHidden/>
    <w:unhideWhenUsed/>
    <w:rsid w:val="0034099D"/>
  </w:style>
  <w:style w:type="numbering" w:customStyle="1" w:styleId="Nemlista311">
    <w:name w:val="Nem lista311"/>
    <w:next w:val="Nemlista"/>
    <w:uiPriority w:val="99"/>
    <w:semiHidden/>
    <w:unhideWhenUsed/>
    <w:rsid w:val="0034099D"/>
  </w:style>
  <w:style w:type="numbering" w:customStyle="1" w:styleId="Nemlista1121">
    <w:name w:val="Nem lista1121"/>
    <w:next w:val="Nemlista"/>
    <w:uiPriority w:val="99"/>
    <w:semiHidden/>
    <w:unhideWhenUsed/>
    <w:rsid w:val="0034099D"/>
  </w:style>
  <w:style w:type="numbering" w:customStyle="1" w:styleId="Nemlista411">
    <w:name w:val="Nem lista411"/>
    <w:next w:val="Nemlista"/>
    <w:semiHidden/>
    <w:rsid w:val="0034099D"/>
  </w:style>
  <w:style w:type="numbering" w:customStyle="1" w:styleId="WW8Num74">
    <w:name w:val="WW8Num74"/>
    <w:rsid w:val="0034099D"/>
    <w:pPr>
      <w:numPr>
        <w:numId w:val="6"/>
      </w:numPr>
    </w:pPr>
  </w:style>
  <w:style w:type="numbering" w:customStyle="1" w:styleId="WW8Num54">
    <w:name w:val="WW8Num54"/>
    <w:rsid w:val="0034099D"/>
    <w:pPr>
      <w:numPr>
        <w:numId w:val="7"/>
      </w:numPr>
    </w:pPr>
  </w:style>
  <w:style w:type="character" w:customStyle="1" w:styleId="Cmsor2Char">
    <w:name w:val="Címsor 2 Char"/>
    <w:link w:val="Cmsor2"/>
    <w:uiPriority w:val="9"/>
    <w:rsid w:val="00001AE6"/>
    <w:rPr>
      <w:rFonts w:ascii="Cambria" w:eastAsia="Times New Roman" w:hAnsi="Cambria"/>
      <w:color w:val="365F91"/>
      <w:sz w:val="24"/>
      <w:szCs w:val="24"/>
      <w:lang w:val="x-none" w:eastAsia="x-none"/>
    </w:rPr>
  </w:style>
  <w:style w:type="character" w:customStyle="1" w:styleId="Cmsor3Char">
    <w:name w:val="Címsor 3 Char"/>
    <w:link w:val="Cmsor3"/>
    <w:rsid w:val="00001AE6"/>
    <w:rPr>
      <w:rFonts w:ascii="Cambria" w:eastAsia="Times New Roman" w:hAnsi="Cambria"/>
      <w:color w:val="4F81BD"/>
      <w:sz w:val="24"/>
      <w:szCs w:val="24"/>
      <w:lang w:val="x-none" w:eastAsia="x-none"/>
    </w:rPr>
  </w:style>
  <w:style w:type="character" w:customStyle="1" w:styleId="Cmsor4Char">
    <w:name w:val="Címsor 4 Char"/>
    <w:link w:val="Cmsor4"/>
    <w:uiPriority w:val="9"/>
    <w:semiHidden/>
    <w:rsid w:val="00001AE6"/>
    <w:rPr>
      <w:rFonts w:ascii="Cambria" w:eastAsia="Times New Roman" w:hAnsi="Cambria"/>
      <w:i/>
      <w:iCs/>
      <w:color w:val="4F81BD"/>
      <w:sz w:val="24"/>
      <w:szCs w:val="24"/>
      <w:lang w:val="x-none" w:eastAsia="x-none"/>
    </w:rPr>
  </w:style>
  <w:style w:type="character" w:customStyle="1" w:styleId="Cmsor5Char">
    <w:name w:val="Címsor 5 Char"/>
    <w:link w:val="Cmsor5"/>
    <w:uiPriority w:val="9"/>
    <w:semiHidden/>
    <w:rsid w:val="00001AE6"/>
    <w:rPr>
      <w:rFonts w:ascii="Cambria" w:eastAsia="Times New Roman" w:hAnsi="Cambria"/>
      <w:color w:val="4F81BD"/>
      <w:lang w:val="x-none" w:eastAsia="x-none"/>
    </w:rPr>
  </w:style>
  <w:style w:type="character" w:customStyle="1" w:styleId="Cmsor6Char">
    <w:name w:val="Címsor 6 Char"/>
    <w:link w:val="Cmsor6"/>
    <w:uiPriority w:val="9"/>
    <w:semiHidden/>
    <w:rsid w:val="00001AE6"/>
    <w:rPr>
      <w:rFonts w:ascii="Cambria" w:eastAsia="Times New Roman" w:hAnsi="Cambria"/>
      <w:i/>
      <w:iCs/>
      <w:color w:val="4F81BD"/>
      <w:lang w:val="x-none" w:eastAsia="x-none"/>
    </w:rPr>
  </w:style>
  <w:style w:type="character" w:customStyle="1" w:styleId="Cmsor7Char">
    <w:name w:val="Címsor 7 Char"/>
    <w:link w:val="Cmsor7"/>
    <w:uiPriority w:val="9"/>
    <w:semiHidden/>
    <w:rsid w:val="00001AE6"/>
    <w:rPr>
      <w:rFonts w:ascii="Cambria" w:eastAsia="Times New Roman" w:hAnsi="Cambria"/>
      <w:b/>
      <w:bCs/>
      <w:color w:val="9BBB59"/>
      <w:lang w:val="x-none" w:eastAsia="x-none"/>
    </w:rPr>
  </w:style>
  <w:style w:type="character" w:customStyle="1" w:styleId="Cmsor8Char">
    <w:name w:val="Címsor 8 Char"/>
    <w:link w:val="Cmsor8"/>
    <w:uiPriority w:val="9"/>
    <w:semiHidden/>
    <w:rsid w:val="00001AE6"/>
    <w:rPr>
      <w:rFonts w:ascii="Cambria" w:eastAsia="Times New Roman" w:hAnsi="Cambria"/>
      <w:b/>
      <w:bCs/>
      <w:i/>
      <w:iCs/>
      <w:color w:val="9BBB59"/>
      <w:lang w:val="x-none" w:eastAsia="x-none"/>
    </w:rPr>
  </w:style>
  <w:style w:type="character" w:customStyle="1" w:styleId="Cmsor9Char">
    <w:name w:val="Címsor 9 Char"/>
    <w:link w:val="Cmsor9"/>
    <w:uiPriority w:val="9"/>
    <w:semiHidden/>
    <w:rsid w:val="00001AE6"/>
    <w:rPr>
      <w:rFonts w:ascii="Cambria" w:eastAsia="Times New Roman" w:hAnsi="Cambria"/>
      <w:i/>
      <w:iCs/>
      <w:color w:val="9BBB59"/>
      <w:lang w:val="x-none" w:eastAsia="x-none"/>
    </w:rPr>
  </w:style>
  <w:style w:type="character" w:customStyle="1" w:styleId="Cmsor2Char1">
    <w:name w:val="Címsor 2 Char1"/>
    <w:locked/>
    <w:rsid w:val="00001AE6"/>
    <w:rPr>
      <w:rFonts w:ascii="Garamond" w:hAnsi="Garamond" w:cs="Garamond"/>
      <w:b/>
      <w:bCs/>
      <w:caps/>
      <w:szCs w:val="24"/>
      <w:lang w:val="hu-HU" w:eastAsia="hu-HU" w:bidi="ar-SA"/>
    </w:rPr>
  </w:style>
  <w:style w:type="paragraph" w:styleId="Cm">
    <w:name w:val="Title"/>
    <w:basedOn w:val="Norml"/>
    <w:next w:val="Norml"/>
    <w:link w:val="CmChar"/>
    <w:uiPriority w:val="10"/>
    <w:qFormat/>
    <w:locked/>
    <w:rsid w:val="00001AE6"/>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001AE6"/>
    <w:rPr>
      <w:rFonts w:ascii="Cambria" w:eastAsia="Times New Roman" w:hAnsi="Cambria"/>
      <w:i/>
      <w:iCs/>
      <w:color w:val="243F60"/>
      <w:sz w:val="60"/>
      <w:szCs w:val="60"/>
      <w:lang w:val="x-none" w:eastAsia="x-none"/>
    </w:rPr>
  </w:style>
  <w:style w:type="character" w:styleId="Kiemels">
    <w:name w:val="Emphasis"/>
    <w:uiPriority w:val="20"/>
    <w:qFormat/>
    <w:locked/>
    <w:rsid w:val="00001AE6"/>
    <w:rPr>
      <w:b/>
      <w:bCs/>
      <w:i/>
      <w:iCs/>
      <w:color w:val="5A5A5A"/>
    </w:rPr>
  </w:style>
  <w:style w:type="paragraph" w:customStyle="1" w:styleId="Subhead1">
    <w:name w:val="Subhead1"/>
    <w:next w:val="Norml"/>
    <w:rsid w:val="00001AE6"/>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001AE6"/>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001AE6"/>
    <w:rPr>
      <w:rFonts w:ascii="Arial" w:eastAsia="Times New Roman" w:hAnsi="Arial"/>
      <w:color w:val="000000"/>
      <w:sz w:val="18"/>
      <w:lang w:val="en-US" w:eastAsia="en-US" w:bidi="ar-SA"/>
    </w:rPr>
  </w:style>
  <w:style w:type="paragraph" w:customStyle="1" w:styleId="Style1">
    <w:name w:val="Style1"/>
    <w:basedOn w:val="Norml"/>
    <w:link w:val="Style1Char"/>
    <w:rsid w:val="00001AE6"/>
    <w:pPr>
      <w:spacing w:after="0" w:line="240" w:lineRule="auto"/>
    </w:pPr>
    <w:rPr>
      <w:rFonts w:ascii="Times New Roman" w:hAnsi="Times New Roman"/>
      <w:b/>
      <w:sz w:val="24"/>
      <w:szCs w:val="24"/>
      <w:lang w:val="en-US"/>
    </w:rPr>
  </w:style>
  <w:style w:type="character" w:customStyle="1" w:styleId="Style1Char">
    <w:name w:val="Style1 Char"/>
    <w:link w:val="Style1"/>
    <w:rsid w:val="00001AE6"/>
    <w:rPr>
      <w:rFonts w:ascii="Times New Roman" w:eastAsia="Times New Roman" w:hAnsi="Times New Roman"/>
      <w:b/>
      <w:sz w:val="24"/>
      <w:szCs w:val="24"/>
      <w:lang w:val="en-US" w:eastAsia="en-US"/>
    </w:rPr>
  </w:style>
  <w:style w:type="paragraph" w:customStyle="1" w:styleId="Bullet">
    <w:name w:val="Bullet"/>
    <w:rsid w:val="00001AE6"/>
    <w:pPr>
      <w:numPr>
        <w:numId w:val="16"/>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001AE6"/>
    <w:rPr>
      <w:rFonts w:ascii="Arial" w:hAnsi="Arial"/>
      <w:b/>
      <w:kern w:val="32"/>
      <w:sz w:val="32"/>
      <w:lang w:val="en-US" w:eastAsia="en-US" w:bidi="ar-SA"/>
    </w:rPr>
  </w:style>
  <w:style w:type="character" w:customStyle="1" w:styleId="NincstrkzChar">
    <w:name w:val="Nincs térköz Char"/>
    <w:link w:val="Nincstrkz"/>
    <w:rsid w:val="00001AE6"/>
    <w:rPr>
      <w:rFonts w:eastAsia="Times New Roman"/>
      <w:sz w:val="22"/>
      <w:szCs w:val="22"/>
      <w:lang w:eastAsia="en-US" w:bidi="ar-SA"/>
    </w:rPr>
  </w:style>
  <w:style w:type="paragraph" w:styleId="Idzet">
    <w:name w:val="Quote"/>
    <w:basedOn w:val="Norml"/>
    <w:next w:val="Norml"/>
    <w:link w:val="IdzetChar"/>
    <w:uiPriority w:val="29"/>
    <w:qFormat/>
    <w:rsid w:val="00001AE6"/>
    <w:rPr>
      <w:rFonts w:ascii="Cambria" w:hAnsi="Cambria"/>
      <w:i/>
      <w:iCs/>
      <w:color w:val="5A5A5A"/>
      <w:sz w:val="20"/>
      <w:szCs w:val="20"/>
      <w:lang w:val="x-none" w:eastAsia="x-none"/>
    </w:rPr>
  </w:style>
  <w:style w:type="character" w:customStyle="1" w:styleId="IdzetChar">
    <w:name w:val="Idézet Char"/>
    <w:link w:val="Idzet"/>
    <w:uiPriority w:val="29"/>
    <w:rsid w:val="00001AE6"/>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001AE6"/>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001AE6"/>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001AE6"/>
    <w:rPr>
      <w:i/>
      <w:iCs/>
      <w:color w:val="5A5A5A"/>
    </w:rPr>
  </w:style>
  <w:style w:type="character" w:styleId="Ershangslyozs">
    <w:name w:val="Intense Emphasis"/>
    <w:uiPriority w:val="21"/>
    <w:qFormat/>
    <w:rsid w:val="00001AE6"/>
    <w:rPr>
      <w:b/>
      <w:bCs/>
      <w:i/>
      <w:iCs/>
      <w:color w:val="4F81BD"/>
      <w:sz w:val="22"/>
      <w:szCs w:val="22"/>
    </w:rPr>
  </w:style>
  <w:style w:type="character" w:styleId="Finomhivatkozs">
    <w:name w:val="Subtle Reference"/>
    <w:uiPriority w:val="31"/>
    <w:qFormat/>
    <w:rsid w:val="00001AE6"/>
    <w:rPr>
      <w:color w:val="auto"/>
      <w:u w:val="single" w:color="9BBB59"/>
    </w:rPr>
  </w:style>
  <w:style w:type="character" w:styleId="Ershivatkozs">
    <w:name w:val="Intense Reference"/>
    <w:uiPriority w:val="32"/>
    <w:qFormat/>
    <w:rsid w:val="00001AE6"/>
    <w:rPr>
      <w:b/>
      <w:bCs/>
      <w:color w:val="76923C"/>
      <w:u w:val="single" w:color="9BBB59"/>
    </w:rPr>
  </w:style>
  <w:style w:type="character" w:styleId="Knyvcme">
    <w:name w:val="Book Title"/>
    <w:uiPriority w:val="33"/>
    <w:qFormat/>
    <w:rsid w:val="00001AE6"/>
    <w:rPr>
      <w:rFonts w:ascii="Cambria" w:eastAsia="Times New Roman" w:hAnsi="Cambria" w:cs="Times New Roman"/>
      <w:b/>
      <w:bCs/>
      <w:i/>
      <w:iCs/>
      <w:color w:val="auto"/>
    </w:rPr>
  </w:style>
  <w:style w:type="paragraph" w:customStyle="1" w:styleId="Listaszerbekezds5">
    <w:name w:val="Listaszerű bekezdés5"/>
    <w:basedOn w:val="Norml"/>
    <w:rsid w:val="00001AE6"/>
    <w:pPr>
      <w:ind w:left="720"/>
    </w:pPr>
  </w:style>
  <w:style w:type="paragraph" w:customStyle="1" w:styleId="Nincstrkz2">
    <w:name w:val="Nincs térköz2"/>
    <w:rsid w:val="00001AE6"/>
    <w:rPr>
      <w:rFonts w:eastAsia="Times New Roman"/>
      <w:sz w:val="22"/>
      <w:szCs w:val="22"/>
      <w:lang w:eastAsia="en-US"/>
    </w:rPr>
  </w:style>
  <w:style w:type="paragraph" w:customStyle="1" w:styleId="Tartalomjegyzkcmsora2">
    <w:name w:val="Tartalomjegyzék címsora2"/>
    <w:basedOn w:val="Cmsor1"/>
    <w:next w:val="Norml"/>
    <w:rsid w:val="00001AE6"/>
    <w:pPr>
      <w:keepNext/>
      <w:keepLines/>
      <w:spacing w:before="480" w:beforeAutospacing="0" w:after="0" w:afterAutospacing="0" w:line="276" w:lineRule="auto"/>
      <w:outlineLvl w:val="9"/>
    </w:pPr>
    <w:rPr>
      <w:rFonts w:ascii="Cambria" w:hAnsi="Cambria"/>
      <w:color w:val="365F91"/>
      <w:kern w:val="0"/>
      <w:sz w:val="28"/>
      <w:szCs w:val="28"/>
    </w:rPr>
  </w:style>
  <w:style w:type="paragraph" w:styleId="Dokumentumtrkp">
    <w:name w:val="Document Map"/>
    <w:basedOn w:val="Norml"/>
    <w:link w:val="DokumentumtrkpChar"/>
    <w:rsid w:val="00001AE6"/>
    <w:rPr>
      <w:rFonts w:ascii="Tahoma" w:hAnsi="Tahoma"/>
      <w:sz w:val="16"/>
      <w:szCs w:val="16"/>
      <w:lang w:val="x-none"/>
    </w:rPr>
  </w:style>
  <w:style w:type="character" w:customStyle="1" w:styleId="DokumentumtrkpChar">
    <w:name w:val="Dokumentumtérkép Char"/>
    <w:link w:val="Dokumentumtrkp"/>
    <w:rsid w:val="00001AE6"/>
    <w:rPr>
      <w:rFonts w:ascii="Tahoma" w:eastAsia="Times New Roman" w:hAnsi="Tahoma"/>
      <w:sz w:val="16"/>
      <w:szCs w:val="16"/>
      <w:lang w:val="x-none" w:eastAsia="en-US"/>
    </w:rPr>
  </w:style>
  <w:style w:type="paragraph" w:customStyle="1" w:styleId="Listaszerbekezds6">
    <w:name w:val="Listaszerű bekezdés6"/>
    <w:basedOn w:val="Norml"/>
    <w:qFormat/>
    <w:rsid w:val="00001AE6"/>
    <w:pPr>
      <w:ind w:left="720"/>
    </w:pPr>
  </w:style>
  <w:style w:type="paragraph" w:customStyle="1" w:styleId="Nincstrkz3">
    <w:name w:val="Nincs térköz3"/>
    <w:qFormat/>
    <w:rsid w:val="00001AE6"/>
    <w:rPr>
      <w:rFonts w:eastAsia="Times New Roman"/>
      <w:sz w:val="22"/>
      <w:szCs w:val="22"/>
      <w:lang w:eastAsia="en-US"/>
    </w:rPr>
  </w:style>
  <w:style w:type="paragraph" w:customStyle="1" w:styleId="Tartalomjegyzkcmsora3">
    <w:name w:val="Tartalomjegyzék címsora3"/>
    <w:basedOn w:val="Cmsor1"/>
    <w:next w:val="Norml"/>
    <w:qFormat/>
    <w:rsid w:val="00001AE6"/>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001AE6"/>
    <w:rPr>
      <w:b/>
      <w:bCs/>
      <w:kern w:val="36"/>
      <w:sz w:val="48"/>
      <w:szCs w:val="48"/>
    </w:rPr>
  </w:style>
  <w:style w:type="paragraph" w:customStyle="1" w:styleId="CharChar2Char">
    <w:name w:val="Char Char2 Char"/>
    <w:basedOn w:val="Norml"/>
    <w:rsid w:val="00001AE6"/>
    <w:pPr>
      <w:spacing w:after="160" w:line="240" w:lineRule="exact"/>
    </w:pPr>
    <w:rPr>
      <w:rFonts w:ascii="Tahoma" w:hAnsi="Tahoma"/>
      <w:sz w:val="20"/>
      <w:szCs w:val="20"/>
      <w:lang w:val="en-US"/>
    </w:rPr>
  </w:style>
  <w:style w:type="numbering" w:customStyle="1" w:styleId="Stlus2">
    <w:name w:val="Stílus2"/>
    <w:rsid w:val="00001AE6"/>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983477">
      <w:bodyDiv w:val="1"/>
      <w:marLeft w:val="0"/>
      <w:marRight w:val="0"/>
      <w:marTop w:val="0"/>
      <w:marBottom w:val="0"/>
      <w:divBdr>
        <w:top w:val="none" w:sz="0" w:space="0" w:color="auto"/>
        <w:left w:val="none" w:sz="0" w:space="0" w:color="auto"/>
        <w:bottom w:val="none" w:sz="0" w:space="0" w:color="auto"/>
        <w:right w:val="none" w:sz="0" w:space="0" w:color="auto"/>
      </w:divBdr>
    </w:div>
    <w:div w:id="103767572">
      <w:bodyDiv w:val="1"/>
      <w:marLeft w:val="0"/>
      <w:marRight w:val="0"/>
      <w:marTop w:val="0"/>
      <w:marBottom w:val="0"/>
      <w:divBdr>
        <w:top w:val="none" w:sz="0" w:space="0" w:color="auto"/>
        <w:left w:val="none" w:sz="0" w:space="0" w:color="auto"/>
        <w:bottom w:val="none" w:sz="0" w:space="0" w:color="auto"/>
        <w:right w:val="none" w:sz="0" w:space="0" w:color="auto"/>
      </w:divBdr>
    </w:div>
    <w:div w:id="389117871">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542252604">
      <w:bodyDiv w:val="1"/>
      <w:marLeft w:val="0"/>
      <w:marRight w:val="0"/>
      <w:marTop w:val="0"/>
      <w:marBottom w:val="0"/>
      <w:divBdr>
        <w:top w:val="none" w:sz="0" w:space="0" w:color="auto"/>
        <w:left w:val="none" w:sz="0" w:space="0" w:color="auto"/>
        <w:bottom w:val="none" w:sz="0" w:space="0" w:color="auto"/>
        <w:right w:val="none" w:sz="0" w:space="0" w:color="auto"/>
      </w:divBdr>
    </w:div>
    <w:div w:id="716200722">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987126449">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02884205">
      <w:bodyDiv w:val="1"/>
      <w:marLeft w:val="0"/>
      <w:marRight w:val="0"/>
      <w:marTop w:val="0"/>
      <w:marBottom w:val="0"/>
      <w:divBdr>
        <w:top w:val="none" w:sz="0" w:space="0" w:color="auto"/>
        <w:left w:val="none" w:sz="0" w:space="0" w:color="auto"/>
        <w:bottom w:val="none" w:sz="0" w:space="0" w:color="auto"/>
        <w:right w:val="none" w:sz="0" w:space="0" w:color="auto"/>
      </w:divBdr>
    </w:div>
    <w:div w:id="1366372343">
      <w:bodyDiv w:val="1"/>
      <w:marLeft w:val="0"/>
      <w:marRight w:val="0"/>
      <w:marTop w:val="0"/>
      <w:marBottom w:val="0"/>
      <w:divBdr>
        <w:top w:val="none" w:sz="0" w:space="0" w:color="auto"/>
        <w:left w:val="none" w:sz="0" w:space="0" w:color="auto"/>
        <w:bottom w:val="none" w:sz="0" w:space="0" w:color="auto"/>
        <w:right w:val="none" w:sz="0" w:space="0" w:color="auto"/>
      </w:divBdr>
      <w:divsChild>
        <w:div w:id="556430336">
          <w:marLeft w:val="0"/>
          <w:marRight w:val="0"/>
          <w:marTop w:val="0"/>
          <w:marBottom w:val="0"/>
          <w:divBdr>
            <w:top w:val="none" w:sz="0" w:space="0" w:color="auto"/>
            <w:left w:val="none" w:sz="0" w:space="0" w:color="auto"/>
            <w:bottom w:val="none" w:sz="0" w:space="0" w:color="auto"/>
            <w:right w:val="none" w:sz="0" w:space="0" w:color="auto"/>
          </w:divBdr>
          <w:divsChild>
            <w:div w:id="1771313822">
              <w:marLeft w:val="0"/>
              <w:marRight w:val="0"/>
              <w:marTop w:val="0"/>
              <w:marBottom w:val="0"/>
              <w:divBdr>
                <w:top w:val="none" w:sz="0" w:space="0" w:color="auto"/>
                <w:left w:val="none" w:sz="0" w:space="0" w:color="auto"/>
                <w:bottom w:val="none" w:sz="0" w:space="0" w:color="auto"/>
                <w:right w:val="none" w:sz="0" w:space="0" w:color="auto"/>
              </w:divBdr>
              <w:divsChild>
                <w:div w:id="1944802189">
                  <w:marLeft w:val="0"/>
                  <w:marRight w:val="0"/>
                  <w:marTop w:val="0"/>
                  <w:marBottom w:val="0"/>
                  <w:divBdr>
                    <w:top w:val="none" w:sz="0" w:space="0" w:color="auto"/>
                    <w:left w:val="none" w:sz="0" w:space="0" w:color="auto"/>
                    <w:bottom w:val="none" w:sz="0" w:space="0" w:color="auto"/>
                    <w:right w:val="none" w:sz="0" w:space="0" w:color="auto"/>
                  </w:divBdr>
                  <w:divsChild>
                    <w:div w:id="1660577685">
                      <w:marLeft w:val="0"/>
                      <w:marRight w:val="0"/>
                      <w:marTop w:val="0"/>
                      <w:marBottom w:val="0"/>
                      <w:divBdr>
                        <w:top w:val="none" w:sz="0" w:space="0" w:color="auto"/>
                        <w:left w:val="none" w:sz="0" w:space="0" w:color="auto"/>
                        <w:bottom w:val="none" w:sz="0" w:space="0" w:color="auto"/>
                        <w:right w:val="none" w:sz="0" w:space="0" w:color="auto"/>
                      </w:divBdr>
                      <w:divsChild>
                        <w:div w:id="413815930">
                          <w:marLeft w:val="0"/>
                          <w:marRight w:val="0"/>
                          <w:marTop w:val="0"/>
                          <w:marBottom w:val="0"/>
                          <w:divBdr>
                            <w:top w:val="none" w:sz="0" w:space="0" w:color="auto"/>
                            <w:left w:val="none" w:sz="0" w:space="0" w:color="auto"/>
                            <w:bottom w:val="none" w:sz="0" w:space="0" w:color="auto"/>
                            <w:right w:val="none" w:sz="0" w:space="0" w:color="auto"/>
                          </w:divBdr>
                          <w:divsChild>
                            <w:div w:id="764351473">
                              <w:marLeft w:val="0"/>
                              <w:marRight w:val="0"/>
                              <w:marTop w:val="0"/>
                              <w:marBottom w:val="0"/>
                              <w:divBdr>
                                <w:top w:val="none" w:sz="0" w:space="0" w:color="auto"/>
                                <w:left w:val="none" w:sz="0" w:space="0" w:color="auto"/>
                                <w:bottom w:val="none" w:sz="0" w:space="0" w:color="auto"/>
                                <w:right w:val="none" w:sz="0" w:space="0" w:color="auto"/>
                              </w:divBdr>
                              <w:divsChild>
                                <w:div w:id="1022172457">
                                  <w:marLeft w:val="0"/>
                                  <w:marRight w:val="0"/>
                                  <w:marTop w:val="0"/>
                                  <w:marBottom w:val="0"/>
                                  <w:divBdr>
                                    <w:top w:val="none" w:sz="0" w:space="0" w:color="auto"/>
                                    <w:left w:val="none" w:sz="0" w:space="0" w:color="auto"/>
                                    <w:bottom w:val="none" w:sz="0" w:space="0" w:color="auto"/>
                                    <w:right w:val="none" w:sz="0" w:space="0" w:color="auto"/>
                                  </w:divBdr>
                                  <w:divsChild>
                                    <w:div w:id="533152594">
                                      <w:marLeft w:val="0"/>
                                      <w:marRight w:val="0"/>
                                      <w:marTop w:val="0"/>
                                      <w:marBottom w:val="0"/>
                                      <w:divBdr>
                                        <w:top w:val="none" w:sz="0" w:space="0" w:color="auto"/>
                                        <w:left w:val="none" w:sz="0" w:space="0" w:color="auto"/>
                                        <w:bottom w:val="none" w:sz="0" w:space="0" w:color="auto"/>
                                        <w:right w:val="none" w:sz="0" w:space="0" w:color="auto"/>
                                      </w:divBdr>
                                      <w:divsChild>
                                        <w:div w:id="2077624174">
                                          <w:marLeft w:val="0"/>
                                          <w:marRight w:val="0"/>
                                          <w:marTop w:val="0"/>
                                          <w:marBottom w:val="0"/>
                                          <w:divBdr>
                                            <w:top w:val="none" w:sz="0" w:space="0" w:color="auto"/>
                                            <w:left w:val="none" w:sz="0" w:space="0" w:color="auto"/>
                                            <w:bottom w:val="none" w:sz="0" w:space="0" w:color="auto"/>
                                            <w:right w:val="none" w:sz="0" w:space="0" w:color="auto"/>
                                          </w:divBdr>
                                          <w:divsChild>
                                            <w:div w:id="490563428">
                                              <w:marLeft w:val="0"/>
                                              <w:marRight w:val="0"/>
                                              <w:marTop w:val="0"/>
                                              <w:marBottom w:val="0"/>
                                              <w:divBdr>
                                                <w:top w:val="none" w:sz="0" w:space="0" w:color="auto"/>
                                                <w:left w:val="none" w:sz="0" w:space="0" w:color="auto"/>
                                                <w:bottom w:val="none" w:sz="0" w:space="0" w:color="auto"/>
                                                <w:right w:val="none" w:sz="0" w:space="0" w:color="auto"/>
                                              </w:divBdr>
                                              <w:divsChild>
                                                <w:div w:id="844587185">
                                                  <w:marLeft w:val="0"/>
                                                  <w:marRight w:val="0"/>
                                                  <w:marTop w:val="0"/>
                                                  <w:marBottom w:val="0"/>
                                                  <w:divBdr>
                                                    <w:top w:val="none" w:sz="0" w:space="0" w:color="auto"/>
                                                    <w:left w:val="none" w:sz="0" w:space="0" w:color="auto"/>
                                                    <w:bottom w:val="none" w:sz="0" w:space="0" w:color="auto"/>
                                                    <w:right w:val="none" w:sz="0" w:space="0" w:color="auto"/>
                                                  </w:divBdr>
                                                  <w:divsChild>
                                                    <w:div w:id="1211378786">
                                                      <w:marLeft w:val="0"/>
                                                      <w:marRight w:val="0"/>
                                                      <w:marTop w:val="0"/>
                                                      <w:marBottom w:val="0"/>
                                                      <w:divBdr>
                                                        <w:top w:val="none" w:sz="0" w:space="0" w:color="auto"/>
                                                        <w:left w:val="none" w:sz="0" w:space="0" w:color="auto"/>
                                                        <w:bottom w:val="none" w:sz="0" w:space="0" w:color="auto"/>
                                                        <w:right w:val="none" w:sz="0" w:space="0" w:color="auto"/>
                                                      </w:divBdr>
                                                      <w:divsChild>
                                                        <w:div w:id="259724361">
                                                          <w:marLeft w:val="0"/>
                                                          <w:marRight w:val="0"/>
                                                          <w:marTop w:val="0"/>
                                                          <w:marBottom w:val="0"/>
                                                          <w:divBdr>
                                                            <w:top w:val="none" w:sz="0" w:space="0" w:color="auto"/>
                                                            <w:left w:val="none" w:sz="0" w:space="0" w:color="auto"/>
                                                            <w:bottom w:val="none" w:sz="0" w:space="0" w:color="auto"/>
                                                            <w:right w:val="none" w:sz="0" w:space="0" w:color="auto"/>
                                                          </w:divBdr>
                                                          <w:divsChild>
                                                            <w:div w:id="2069300531">
                                                              <w:marLeft w:val="0"/>
                                                              <w:marRight w:val="0"/>
                                                              <w:marTop w:val="0"/>
                                                              <w:marBottom w:val="0"/>
                                                              <w:divBdr>
                                                                <w:top w:val="none" w:sz="0" w:space="0" w:color="auto"/>
                                                                <w:left w:val="none" w:sz="0" w:space="0" w:color="auto"/>
                                                                <w:bottom w:val="none" w:sz="0" w:space="0" w:color="auto"/>
                                                                <w:right w:val="none" w:sz="0" w:space="0" w:color="auto"/>
                                                              </w:divBdr>
                                                              <w:divsChild>
                                                                <w:div w:id="1370035518">
                                                                  <w:marLeft w:val="0"/>
                                                                  <w:marRight w:val="0"/>
                                                                  <w:marTop w:val="0"/>
                                                                  <w:marBottom w:val="0"/>
                                                                  <w:divBdr>
                                                                    <w:top w:val="none" w:sz="0" w:space="0" w:color="auto"/>
                                                                    <w:left w:val="none" w:sz="0" w:space="0" w:color="auto"/>
                                                                    <w:bottom w:val="none" w:sz="0" w:space="0" w:color="auto"/>
                                                                    <w:right w:val="none" w:sz="0" w:space="0" w:color="auto"/>
                                                                  </w:divBdr>
                                                                  <w:divsChild>
                                                                    <w:div w:id="143279035">
                                                                      <w:marLeft w:val="0"/>
                                                                      <w:marRight w:val="0"/>
                                                                      <w:marTop w:val="0"/>
                                                                      <w:marBottom w:val="0"/>
                                                                      <w:divBdr>
                                                                        <w:top w:val="none" w:sz="0" w:space="0" w:color="auto"/>
                                                                        <w:left w:val="none" w:sz="0" w:space="0" w:color="auto"/>
                                                                        <w:bottom w:val="none" w:sz="0" w:space="0" w:color="auto"/>
                                                                        <w:right w:val="none" w:sz="0" w:space="0" w:color="auto"/>
                                                                      </w:divBdr>
                                                                      <w:divsChild>
                                                                        <w:div w:id="955021367">
                                                                          <w:marLeft w:val="0"/>
                                                                          <w:marRight w:val="0"/>
                                                                          <w:marTop w:val="0"/>
                                                                          <w:marBottom w:val="0"/>
                                                                          <w:divBdr>
                                                                            <w:top w:val="none" w:sz="0" w:space="0" w:color="auto"/>
                                                                            <w:left w:val="none" w:sz="0" w:space="0" w:color="auto"/>
                                                                            <w:bottom w:val="none" w:sz="0" w:space="0" w:color="auto"/>
                                                                            <w:right w:val="none" w:sz="0" w:space="0" w:color="auto"/>
                                                                          </w:divBdr>
                                                                          <w:divsChild>
                                                                            <w:div w:id="817844665">
                                                                              <w:marLeft w:val="0"/>
                                                                              <w:marRight w:val="0"/>
                                                                              <w:marTop w:val="0"/>
                                                                              <w:marBottom w:val="0"/>
                                                                              <w:divBdr>
                                                                                <w:top w:val="none" w:sz="0" w:space="0" w:color="auto"/>
                                                                                <w:left w:val="none" w:sz="0" w:space="0" w:color="auto"/>
                                                                                <w:bottom w:val="none" w:sz="0" w:space="0" w:color="auto"/>
                                                                                <w:right w:val="none" w:sz="0" w:space="0" w:color="auto"/>
                                                                              </w:divBdr>
                                                                              <w:divsChild>
                                                                                <w:div w:id="1360398411">
                                                                                  <w:marLeft w:val="0"/>
                                                                                  <w:marRight w:val="0"/>
                                                                                  <w:marTop w:val="0"/>
                                                                                  <w:marBottom w:val="0"/>
                                                                                  <w:divBdr>
                                                                                    <w:top w:val="none" w:sz="0" w:space="0" w:color="auto"/>
                                                                                    <w:left w:val="none" w:sz="0" w:space="0" w:color="auto"/>
                                                                                    <w:bottom w:val="none" w:sz="0" w:space="0" w:color="auto"/>
                                                                                    <w:right w:val="none" w:sz="0" w:space="0" w:color="auto"/>
                                                                                  </w:divBdr>
                                                                                  <w:divsChild>
                                                                                    <w:div w:id="985860939">
                                                                                      <w:marLeft w:val="0"/>
                                                                                      <w:marRight w:val="0"/>
                                                                                      <w:marTop w:val="0"/>
                                                                                      <w:marBottom w:val="0"/>
                                                                                      <w:divBdr>
                                                                                        <w:top w:val="none" w:sz="0" w:space="0" w:color="auto"/>
                                                                                        <w:left w:val="none" w:sz="0" w:space="0" w:color="auto"/>
                                                                                        <w:bottom w:val="none" w:sz="0" w:space="0" w:color="auto"/>
                                                                                        <w:right w:val="none" w:sz="0" w:space="0" w:color="auto"/>
                                                                                      </w:divBdr>
                                                                                      <w:divsChild>
                                                                                        <w:div w:id="318311780">
                                                                                          <w:marLeft w:val="0"/>
                                                                                          <w:marRight w:val="0"/>
                                                                                          <w:marTop w:val="0"/>
                                                                                          <w:marBottom w:val="0"/>
                                                                                          <w:divBdr>
                                                                                            <w:top w:val="none" w:sz="0" w:space="0" w:color="auto"/>
                                                                                            <w:left w:val="none" w:sz="0" w:space="0" w:color="auto"/>
                                                                                            <w:bottom w:val="none" w:sz="0" w:space="0" w:color="auto"/>
                                                                                            <w:right w:val="none" w:sz="0" w:space="0" w:color="auto"/>
                                                                                          </w:divBdr>
                                                                                          <w:divsChild>
                                                                                            <w:div w:id="902909868">
                                                                                              <w:marLeft w:val="0"/>
                                                                                              <w:marRight w:val="0"/>
                                                                                              <w:marTop w:val="0"/>
                                                                                              <w:marBottom w:val="0"/>
                                                                                              <w:divBdr>
                                                                                                <w:top w:val="none" w:sz="0" w:space="0" w:color="auto"/>
                                                                                                <w:left w:val="none" w:sz="0" w:space="0" w:color="auto"/>
                                                                                                <w:bottom w:val="none" w:sz="0" w:space="0" w:color="auto"/>
                                                                                                <w:right w:val="none" w:sz="0" w:space="0" w:color="auto"/>
                                                                                              </w:divBdr>
                                                                                              <w:divsChild>
                                                                                                <w:div w:id="398601297">
                                                                                                  <w:marLeft w:val="0"/>
                                                                                                  <w:marRight w:val="0"/>
                                                                                                  <w:marTop w:val="0"/>
                                                                                                  <w:marBottom w:val="0"/>
                                                                                                  <w:divBdr>
                                                                                                    <w:top w:val="none" w:sz="0" w:space="0" w:color="auto"/>
                                                                                                    <w:left w:val="none" w:sz="0" w:space="0" w:color="auto"/>
                                                                                                    <w:bottom w:val="none" w:sz="0" w:space="0" w:color="auto"/>
                                                                                                    <w:right w:val="none" w:sz="0" w:space="0" w:color="auto"/>
                                                                                                  </w:divBdr>
                                                                                                  <w:divsChild>
                                                                                                    <w:div w:id="1233734672">
                                                                                                      <w:marLeft w:val="0"/>
                                                                                                      <w:marRight w:val="0"/>
                                                                                                      <w:marTop w:val="0"/>
                                                                                                      <w:marBottom w:val="0"/>
                                                                                                      <w:divBdr>
                                                                                                        <w:top w:val="none" w:sz="0" w:space="0" w:color="auto"/>
                                                                                                        <w:left w:val="none" w:sz="0" w:space="0" w:color="auto"/>
                                                                                                        <w:bottom w:val="none" w:sz="0" w:space="0" w:color="auto"/>
                                                                                                        <w:right w:val="none" w:sz="0" w:space="0" w:color="auto"/>
                                                                                                      </w:divBdr>
                                                                                                      <w:divsChild>
                                                                                                        <w:div w:id="1812861204">
                                                                                                          <w:marLeft w:val="0"/>
                                                                                                          <w:marRight w:val="0"/>
                                                                                                          <w:marTop w:val="0"/>
                                                                                                          <w:marBottom w:val="0"/>
                                                                                                          <w:divBdr>
                                                                                                            <w:top w:val="none" w:sz="0" w:space="0" w:color="auto"/>
                                                                                                            <w:left w:val="none" w:sz="0" w:space="0" w:color="auto"/>
                                                                                                            <w:bottom w:val="none" w:sz="0" w:space="0" w:color="auto"/>
                                                                                                            <w:right w:val="none" w:sz="0" w:space="0" w:color="auto"/>
                                                                                                          </w:divBdr>
                                                                                                          <w:divsChild>
                                                                                                            <w:div w:id="1181164552">
                                                                                                              <w:marLeft w:val="0"/>
                                                                                                              <w:marRight w:val="0"/>
                                                                                                              <w:marTop w:val="0"/>
                                                                                                              <w:marBottom w:val="0"/>
                                                                                                              <w:divBdr>
                                                                                                                <w:top w:val="none" w:sz="0" w:space="0" w:color="auto"/>
                                                                                                                <w:left w:val="none" w:sz="0" w:space="0" w:color="auto"/>
                                                                                                                <w:bottom w:val="none" w:sz="0" w:space="0" w:color="auto"/>
                                                                                                                <w:right w:val="none" w:sz="0" w:space="0" w:color="auto"/>
                                                                                                              </w:divBdr>
                                                                                                              <w:divsChild>
                                                                                                                <w:div w:id="644316080">
                                                                                                                  <w:marLeft w:val="0"/>
                                                                                                                  <w:marRight w:val="0"/>
                                                                                                                  <w:marTop w:val="0"/>
                                                                                                                  <w:marBottom w:val="0"/>
                                                                                                                  <w:divBdr>
                                                                                                                    <w:top w:val="none" w:sz="0" w:space="0" w:color="auto"/>
                                                                                                                    <w:left w:val="none" w:sz="0" w:space="0" w:color="auto"/>
                                                                                                                    <w:bottom w:val="none" w:sz="0" w:space="0" w:color="auto"/>
                                                                                                                    <w:right w:val="none" w:sz="0" w:space="0" w:color="auto"/>
                                                                                                                  </w:divBdr>
                                                                                                                  <w:divsChild>
                                                                                                                    <w:div w:id="2111116797">
                                                                                                                      <w:marLeft w:val="0"/>
                                                                                                                      <w:marRight w:val="0"/>
                                                                                                                      <w:marTop w:val="0"/>
                                                                                                                      <w:marBottom w:val="0"/>
                                                                                                                      <w:divBdr>
                                                                                                                        <w:top w:val="none" w:sz="0" w:space="0" w:color="auto"/>
                                                                                                                        <w:left w:val="none" w:sz="0" w:space="0" w:color="auto"/>
                                                                                                                        <w:bottom w:val="none" w:sz="0" w:space="0" w:color="auto"/>
                                                                                                                        <w:right w:val="none" w:sz="0" w:space="0" w:color="auto"/>
                                                                                                                      </w:divBdr>
                                                                                                                      <w:divsChild>
                                                                                                                        <w:div w:id="834495695">
                                                                                                                          <w:marLeft w:val="0"/>
                                                                                                                          <w:marRight w:val="0"/>
                                                                                                                          <w:marTop w:val="0"/>
                                                                                                                          <w:marBottom w:val="0"/>
                                                                                                                          <w:divBdr>
                                                                                                                            <w:top w:val="none" w:sz="0" w:space="0" w:color="auto"/>
                                                                                                                            <w:left w:val="none" w:sz="0" w:space="0" w:color="auto"/>
                                                                                                                            <w:bottom w:val="none" w:sz="0" w:space="0" w:color="auto"/>
                                                                                                                            <w:right w:val="none" w:sz="0" w:space="0" w:color="auto"/>
                                                                                                                          </w:divBdr>
                                                                                                                          <w:divsChild>
                                                                                                                            <w:div w:id="358822974">
                                                                                                                              <w:marLeft w:val="0"/>
                                                                                                                              <w:marRight w:val="0"/>
                                                                                                                              <w:marTop w:val="0"/>
                                                                                                                              <w:marBottom w:val="0"/>
                                                                                                                              <w:divBdr>
                                                                                                                                <w:top w:val="none" w:sz="0" w:space="0" w:color="auto"/>
                                                                                                                                <w:left w:val="none" w:sz="0" w:space="0" w:color="auto"/>
                                                                                                                                <w:bottom w:val="none" w:sz="0" w:space="0" w:color="auto"/>
                                                                                                                                <w:right w:val="none" w:sz="0" w:space="0" w:color="auto"/>
                                                                                                                              </w:divBdr>
                                                                                                                            </w:div>
                                                                                                                            <w:div w:id="122895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879016">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85051408">
      <w:bodyDiv w:val="1"/>
      <w:marLeft w:val="0"/>
      <w:marRight w:val="0"/>
      <w:marTop w:val="0"/>
      <w:marBottom w:val="0"/>
      <w:divBdr>
        <w:top w:val="none" w:sz="0" w:space="0" w:color="auto"/>
        <w:left w:val="none" w:sz="0" w:space="0" w:color="auto"/>
        <w:bottom w:val="none" w:sz="0" w:space="0" w:color="auto"/>
        <w:right w:val="none" w:sz="0" w:space="0" w:color="auto"/>
      </w:divBdr>
    </w:div>
    <w:div w:id="1512838725">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813282277">
      <w:bodyDiv w:val="1"/>
      <w:marLeft w:val="0"/>
      <w:marRight w:val="0"/>
      <w:marTop w:val="0"/>
      <w:marBottom w:val="0"/>
      <w:divBdr>
        <w:top w:val="none" w:sz="0" w:space="0" w:color="auto"/>
        <w:left w:val="none" w:sz="0" w:space="0" w:color="auto"/>
        <w:bottom w:val="none" w:sz="0" w:space="0" w:color="auto"/>
        <w:right w:val="none" w:sz="0" w:space="0" w:color="auto"/>
      </w:divBdr>
    </w:div>
    <w:div w:id="2136410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146</Pages>
  <Words>26629</Words>
  <Characters>183746</Characters>
  <Application>Microsoft Office Word</Application>
  <DocSecurity>0</DocSecurity>
  <Lines>1531</Lines>
  <Paragraphs>419</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209956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2013-03-07T19:50:00Z</cp:lastPrinted>
  <dcterms:created xsi:type="dcterms:W3CDTF">2013-03-25T19:53:00Z</dcterms:created>
  <dcterms:modified xsi:type="dcterms:W3CDTF">2013-03-25T19:53:00Z</dcterms:modified>
</cp:coreProperties>
</file>