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F6" w:rsidRPr="00541EAB" w:rsidRDefault="005878F6" w:rsidP="00890EC7">
      <w:pPr>
        <w:spacing w:after="0"/>
        <w:rPr>
          <w:rFonts w:ascii="Palatino Linotype" w:hAnsi="Palatino Linotype"/>
          <w:sz w:val="24"/>
          <w:szCs w:val="24"/>
        </w:rPr>
      </w:pPr>
    </w:p>
    <w:p w:rsidR="005878F6" w:rsidRDefault="005878F6"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2.115.</w:t>
      </w:r>
    </w:p>
    <w:p w:rsidR="005878F6" w:rsidRDefault="005878F6" w:rsidP="00FD13C5">
      <w:pPr>
        <w:autoSpaceDE w:val="0"/>
        <w:spacing w:after="0" w:line="240" w:lineRule="auto"/>
        <w:ind w:right="-20"/>
        <w:jc w:val="center"/>
        <w:rPr>
          <w:rFonts w:ascii="Palatino Linotype" w:hAnsi="Palatino Linotype"/>
          <w:b/>
          <w:w w:val="99"/>
          <w:sz w:val="24"/>
          <w:szCs w:val="24"/>
        </w:rPr>
      </w:pPr>
    </w:p>
    <w:p w:rsidR="005878F6" w:rsidRPr="00541EAB" w:rsidRDefault="005878F6" w:rsidP="00FD13C5">
      <w:pPr>
        <w:autoSpaceDE w:val="0"/>
        <w:spacing w:after="0" w:line="240" w:lineRule="auto"/>
        <w:ind w:right="-20"/>
        <w:jc w:val="center"/>
        <w:rPr>
          <w:rFonts w:ascii="Palatino Linotype" w:hAnsi="Palatino Linotype"/>
          <w:b/>
          <w:w w:val="99"/>
          <w:sz w:val="24"/>
          <w:szCs w:val="24"/>
        </w:rPr>
      </w:pPr>
      <w:r w:rsidRPr="00541EAB">
        <w:rPr>
          <w:rFonts w:ascii="Palatino Linotype" w:hAnsi="Palatino Linotype"/>
          <w:b/>
          <w:w w:val="99"/>
          <w:sz w:val="24"/>
          <w:szCs w:val="24"/>
        </w:rPr>
        <w:t xml:space="preserve">SZAKKÉPZÉSI KERETTANTERV </w:t>
      </w:r>
    </w:p>
    <w:p w:rsidR="005878F6" w:rsidRPr="00541EAB" w:rsidRDefault="005878F6" w:rsidP="00FD13C5">
      <w:pPr>
        <w:autoSpaceDE w:val="0"/>
        <w:spacing w:after="0" w:line="240" w:lineRule="auto"/>
        <w:ind w:right="-20"/>
        <w:jc w:val="center"/>
        <w:rPr>
          <w:rFonts w:ascii="Palatino Linotype" w:hAnsi="Palatino Linotype"/>
          <w:b/>
          <w:w w:val="99"/>
          <w:sz w:val="24"/>
          <w:szCs w:val="24"/>
        </w:rPr>
      </w:pPr>
      <w:r w:rsidRPr="00541EAB">
        <w:rPr>
          <w:rFonts w:ascii="Palatino Linotype" w:hAnsi="Palatino Linotype"/>
          <w:b/>
          <w:w w:val="99"/>
          <w:sz w:val="24"/>
          <w:szCs w:val="24"/>
        </w:rPr>
        <w:t>az</w:t>
      </w:r>
    </w:p>
    <w:p w:rsidR="005878F6" w:rsidRPr="00541EAB" w:rsidRDefault="005878F6" w:rsidP="00FD13C5">
      <w:pPr>
        <w:spacing w:after="0" w:line="240" w:lineRule="auto"/>
        <w:ind w:left="555" w:hanging="555"/>
        <w:jc w:val="center"/>
        <w:rPr>
          <w:rFonts w:ascii="Palatino Linotype" w:hAnsi="Palatino Linotype" w:cs="Mangal"/>
          <w:b/>
          <w:bCs/>
          <w:kern w:val="1"/>
          <w:sz w:val="24"/>
          <w:szCs w:val="24"/>
          <w:lang w:eastAsia="hi-IN" w:bidi="hi-IN"/>
        </w:rPr>
      </w:pPr>
      <w:r w:rsidRPr="00541EAB">
        <w:rPr>
          <w:rFonts w:ascii="Palatino Linotype" w:hAnsi="Palatino Linotype" w:cs="Mangal"/>
          <w:b/>
          <w:bCs/>
          <w:kern w:val="1"/>
          <w:sz w:val="24"/>
          <w:szCs w:val="24"/>
          <w:lang w:eastAsia="hi-IN" w:bidi="hi-IN"/>
        </w:rPr>
        <w:t>54</w:t>
      </w:r>
      <w:r>
        <w:rPr>
          <w:rFonts w:ascii="Palatino Linotype" w:hAnsi="Palatino Linotype" w:cs="Mangal"/>
          <w:b/>
          <w:bCs/>
          <w:kern w:val="1"/>
          <w:sz w:val="24"/>
          <w:szCs w:val="24"/>
          <w:lang w:eastAsia="hi-IN" w:bidi="hi-IN"/>
        </w:rPr>
        <w:t xml:space="preserve"> </w:t>
      </w:r>
      <w:r w:rsidRPr="00541EAB">
        <w:rPr>
          <w:rFonts w:ascii="Palatino Linotype" w:hAnsi="Palatino Linotype" w:cs="Mangal"/>
          <w:b/>
          <w:bCs/>
          <w:kern w:val="1"/>
          <w:sz w:val="24"/>
          <w:szCs w:val="24"/>
          <w:lang w:eastAsia="hi-IN" w:bidi="hi-IN"/>
        </w:rPr>
        <w:t>841 05</w:t>
      </w:r>
    </w:p>
    <w:p w:rsidR="005878F6" w:rsidRPr="00541EAB" w:rsidRDefault="005878F6" w:rsidP="00FD13C5">
      <w:pPr>
        <w:spacing w:after="0" w:line="240" w:lineRule="auto"/>
        <w:ind w:left="555" w:hanging="555"/>
        <w:jc w:val="center"/>
        <w:rPr>
          <w:rFonts w:ascii="Palatino Linotype" w:hAnsi="Palatino Linotype" w:cs="Mangal"/>
          <w:b/>
          <w:bCs/>
          <w:kern w:val="1"/>
          <w:sz w:val="24"/>
          <w:szCs w:val="24"/>
          <w:lang w:eastAsia="hi-IN" w:bidi="hi-IN"/>
        </w:rPr>
      </w:pPr>
      <w:r w:rsidRPr="00541EAB">
        <w:rPr>
          <w:rFonts w:ascii="Palatino Linotype" w:hAnsi="Palatino Linotype" w:cs="Mangal"/>
          <w:b/>
          <w:bCs/>
          <w:kern w:val="1"/>
          <w:sz w:val="24"/>
          <w:szCs w:val="24"/>
          <w:lang w:eastAsia="hi-IN" w:bidi="hi-IN"/>
        </w:rPr>
        <w:t>VASÚTFORGALMI SZOLGÁLATTEVŐ</w:t>
      </w:r>
    </w:p>
    <w:p w:rsidR="005878F6" w:rsidRPr="00541EAB" w:rsidRDefault="005878F6" w:rsidP="00FD13C5">
      <w:pPr>
        <w:spacing w:after="0" w:line="240" w:lineRule="auto"/>
        <w:ind w:left="555" w:hanging="555"/>
        <w:jc w:val="center"/>
        <w:rPr>
          <w:rFonts w:ascii="Palatino Linotype" w:hAnsi="Palatino Linotype"/>
          <w:b/>
          <w:bCs/>
          <w:sz w:val="24"/>
          <w:szCs w:val="24"/>
        </w:rPr>
      </w:pPr>
      <w:r w:rsidRPr="00541EAB">
        <w:rPr>
          <w:rFonts w:ascii="Palatino Linotype" w:hAnsi="Palatino Linotype"/>
          <w:b/>
          <w:bCs/>
          <w:sz w:val="24"/>
          <w:szCs w:val="24"/>
        </w:rPr>
        <w:t xml:space="preserve">SZAKKÉPESÍTÉSHEZ, </w:t>
      </w:r>
    </w:p>
    <w:p w:rsidR="005878F6" w:rsidRPr="00541EAB" w:rsidRDefault="005878F6" w:rsidP="00FD13C5">
      <w:pPr>
        <w:autoSpaceDE w:val="0"/>
        <w:spacing w:after="0" w:line="240" w:lineRule="auto"/>
        <w:ind w:right="-20"/>
        <w:jc w:val="center"/>
        <w:rPr>
          <w:rFonts w:ascii="Palatino Linotype" w:hAnsi="Palatino Linotype"/>
          <w:b/>
          <w:w w:val="99"/>
          <w:sz w:val="24"/>
          <w:szCs w:val="24"/>
        </w:rPr>
      </w:pPr>
      <w:r w:rsidRPr="00541EAB">
        <w:rPr>
          <w:rFonts w:ascii="Palatino Linotype" w:hAnsi="Palatino Linotype"/>
          <w:b/>
          <w:w w:val="99"/>
          <w:sz w:val="24"/>
          <w:szCs w:val="24"/>
        </w:rPr>
        <w:t>valamint a</w:t>
      </w:r>
    </w:p>
    <w:p w:rsidR="005878F6" w:rsidRPr="00541EAB" w:rsidRDefault="005878F6" w:rsidP="00D07119">
      <w:pPr>
        <w:autoSpaceDE w:val="0"/>
        <w:spacing w:after="0" w:line="240" w:lineRule="auto"/>
        <w:ind w:right="-20"/>
        <w:jc w:val="center"/>
        <w:rPr>
          <w:rFonts w:ascii="Palatino Linotype" w:hAnsi="Palatino Linotype"/>
          <w:b/>
          <w:w w:val="99"/>
          <w:sz w:val="24"/>
          <w:szCs w:val="24"/>
        </w:rPr>
      </w:pPr>
      <w:r w:rsidRPr="00541EAB">
        <w:rPr>
          <w:rFonts w:ascii="Palatino Linotype" w:hAnsi="Palatino Linotype"/>
          <w:b/>
          <w:w w:val="99"/>
          <w:sz w:val="24"/>
          <w:szCs w:val="24"/>
        </w:rPr>
        <w:t>XXI. KÖZLEKEDÉS</w:t>
      </w:r>
    </w:p>
    <w:p w:rsidR="005878F6" w:rsidRPr="00541EAB" w:rsidRDefault="005878F6" w:rsidP="00D07119">
      <w:pPr>
        <w:autoSpaceDE w:val="0"/>
        <w:spacing w:after="0" w:line="240" w:lineRule="auto"/>
        <w:ind w:right="-20"/>
        <w:jc w:val="center"/>
        <w:rPr>
          <w:rFonts w:ascii="Palatino Linotype" w:hAnsi="Palatino Linotype"/>
          <w:b/>
          <w:w w:val="99"/>
          <w:sz w:val="24"/>
          <w:szCs w:val="24"/>
        </w:rPr>
      </w:pPr>
      <w:r w:rsidRPr="00541EAB">
        <w:rPr>
          <w:rFonts w:ascii="Palatino Linotype" w:hAnsi="Palatino Linotype"/>
          <w:b/>
          <w:w w:val="99"/>
          <w:sz w:val="24"/>
          <w:szCs w:val="24"/>
        </w:rPr>
        <w:t>ÁGAZATHOZ</w:t>
      </w:r>
    </w:p>
    <w:p w:rsidR="005878F6" w:rsidRPr="00541EAB" w:rsidRDefault="005878F6" w:rsidP="00FD13C5">
      <w:pPr>
        <w:autoSpaceDE w:val="0"/>
        <w:spacing w:after="0" w:line="240" w:lineRule="auto"/>
        <w:ind w:right="-20"/>
        <w:jc w:val="center"/>
        <w:rPr>
          <w:rFonts w:ascii="Palatino Linotype" w:hAnsi="Palatino Linotype"/>
          <w:b/>
          <w:w w:val="99"/>
          <w:sz w:val="24"/>
          <w:szCs w:val="24"/>
        </w:rPr>
      </w:pPr>
    </w:p>
    <w:p w:rsidR="005878F6" w:rsidRPr="00541EAB" w:rsidRDefault="005878F6" w:rsidP="00FD13C5">
      <w:pPr>
        <w:widowControl w:val="0"/>
        <w:suppressAutoHyphens/>
        <w:spacing w:after="0" w:line="240" w:lineRule="auto"/>
        <w:jc w:val="both"/>
        <w:rPr>
          <w:rFonts w:ascii="Palatino Linotype" w:hAnsi="Palatino Linotype"/>
          <w:kern w:val="1"/>
          <w:sz w:val="24"/>
          <w:szCs w:val="24"/>
          <w:lang w:eastAsia="hi-IN" w:bidi="hi-IN"/>
        </w:rPr>
      </w:pPr>
    </w:p>
    <w:p w:rsidR="005878F6" w:rsidRPr="00541EAB" w:rsidRDefault="005878F6" w:rsidP="00FD13C5">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w:t>
      </w:r>
      <w:r w:rsidRPr="00541EAB">
        <w:rPr>
          <w:rFonts w:ascii="Palatino Linotype" w:hAnsi="Palatino Linotype"/>
          <w:kern w:val="1"/>
          <w:sz w:val="24"/>
          <w:szCs w:val="24"/>
          <w:lang w:eastAsia="hi-IN" w:bidi="hi-IN"/>
        </w:rPr>
        <w:t xml:space="preserve"> azaz a 9-12. középiskolai évfolyamokra, kétévfolyamos szakképzésben az első évfolyamra előírt tartalom) a XXI. Közlekedés ágazat alábbi szakképesítéseire egységesen vonatkozik:</w:t>
      </w:r>
    </w:p>
    <w:p w:rsidR="005878F6" w:rsidRPr="00541EAB" w:rsidRDefault="005878F6" w:rsidP="006E6764">
      <w:pPr>
        <w:widowControl w:val="0"/>
        <w:suppressAutoHyphens/>
        <w:spacing w:after="0" w:line="240" w:lineRule="auto"/>
        <w:jc w:val="both"/>
        <w:rPr>
          <w:rFonts w:ascii="Palatino Linotype" w:hAnsi="Palatino Linotype"/>
          <w:kern w:val="1"/>
          <w:sz w:val="24"/>
          <w:szCs w:val="24"/>
          <w:lang w:eastAsia="hi-IN" w:bidi="hi-IN"/>
        </w:rPr>
      </w:pPr>
    </w:p>
    <w:p w:rsidR="005878F6" w:rsidRPr="00541EAB" w:rsidRDefault="005878F6" w:rsidP="006E6764">
      <w:pPr>
        <w:widowControl w:val="0"/>
        <w:suppressAutoHyphens/>
        <w:spacing w:after="0" w:line="240" w:lineRule="auto"/>
        <w:jc w:val="both"/>
        <w:rPr>
          <w:rFonts w:ascii="Palatino Linotype" w:hAnsi="Palatino Linotype"/>
          <w:kern w:val="1"/>
          <w:sz w:val="24"/>
          <w:szCs w:val="24"/>
          <w:lang w:eastAsia="hi-IN" w:bidi="hi-IN"/>
        </w:rPr>
      </w:pPr>
    </w:p>
    <w:p w:rsidR="005878F6" w:rsidRPr="00541EAB" w:rsidRDefault="005878F6" w:rsidP="00FF7AB4">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54</w:t>
      </w:r>
      <w:r>
        <w:rPr>
          <w:rFonts w:ascii="Palatino Linotype" w:hAnsi="Palatino Linotype"/>
          <w:kern w:val="1"/>
          <w:sz w:val="24"/>
          <w:szCs w:val="24"/>
          <w:lang w:eastAsia="hi-IN" w:bidi="hi-IN"/>
        </w:rPr>
        <w:t xml:space="preserve"> </w:t>
      </w:r>
      <w:r w:rsidRPr="00541EAB">
        <w:rPr>
          <w:rFonts w:ascii="Palatino Linotype" w:hAnsi="Palatino Linotype"/>
          <w:kern w:val="1"/>
          <w:sz w:val="24"/>
          <w:szCs w:val="24"/>
          <w:lang w:eastAsia="hi-IN" w:bidi="hi-IN"/>
        </w:rPr>
        <w:t>841 02</w:t>
      </w:r>
      <w:r w:rsidRPr="00541EAB">
        <w:rPr>
          <w:rFonts w:ascii="Palatino Linotype" w:hAnsi="Palatino Linotype"/>
          <w:kern w:val="1"/>
          <w:sz w:val="24"/>
          <w:szCs w:val="24"/>
          <w:lang w:eastAsia="hi-IN" w:bidi="hi-IN"/>
        </w:rPr>
        <w:tab/>
        <w:t>Közúti közlekedésüzemvitel</w:t>
      </w:r>
      <w:r>
        <w:rPr>
          <w:rFonts w:ascii="Palatino Linotype" w:hAnsi="Palatino Linotype"/>
          <w:kern w:val="1"/>
          <w:sz w:val="24"/>
          <w:szCs w:val="24"/>
          <w:lang w:eastAsia="hi-IN" w:bidi="hi-IN"/>
        </w:rPr>
        <w:t>-</w:t>
      </w:r>
      <w:r w:rsidRPr="00541EAB">
        <w:rPr>
          <w:rFonts w:ascii="Palatino Linotype" w:hAnsi="Palatino Linotype"/>
          <w:kern w:val="1"/>
          <w:sz w:val="24"/>
          <w:szCs w:val="24"/>
          <w:lang w:eastAsia="hi-IN" w:bidi="hi-IN"/>
        </w:rPr>
        <w:t xml:space="preserve"> ellátó</w:t>
      </w:r>
    </w:p>
    <w:p w:rsidR="005878F6" w:rsidRPr="00541EAB" w:rsidRDefault="005878F6" w:rsidP="00280858">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54 841 03</w:t>
      </w:r>
      <w:r w:rsidRPr="00541EAB">
        <w:rPr>
          <w:rFonts w:ascii="Palatino Linotype" w:hAnsi="Palatino Linotype"/>
          <w:kern w:val="1"/>
          <w:sz w:val="24"/>
          <w:szCs w:val="24"/>
          <w:lang w:eastAsia="hi-IN" w:bidi="hi-IN"/>
        </w:rPr>
        <w:tab/>
        <w:t>Légi közlekedésüzemvitel</w:t>
      </w:r>
      <w:r>
        <w:rPr>
          <w:rFonts w:ascii="Palatino Linotype" w:hAnsi="Palatino Linotype"/>
          <w:kern w:val="1"/>
          <w:sz w:val="24"/>
          <w:szCs w:val="24"/>
          <w:lang w:eastAsia="hi-IN" w:bidi="hi-IN"/>
        </w:rPr>
        <w:t>-</w:t>
      </w:r>
      <w:r w:rsidRPr="00541EAB">
        <w:rPr>
          <w:rFonts w:ascii="Palatino Linotype" w:hAnsi="Palatino Linotype"/>
          <w:kern w:val="1"/>
          <w:sz w:val="24"/>
          <w:szCs w:val="24"/>
          <w:lang w:eastAsia="hi-IN" w:bidi="hi-IN"/>
        </w:rPr>
        <w:t xml:space="preserve"> ellátó</w:t>
      </w:r>
    </w:p>
    <w:p w:rsidR="005878F6" w:rsidRPr="00541EAB" w:rsidRDefault="005878F6" w:rsidP="009401F0">
      <w:pPr>
        <w:spacing w:after="0" w:line="240" w:lineRule="auto"/>
        <w:jc w:val="both"/>
        <w:rPr>
          <w:rFonts w:ascii="Palatino Linotype" w:hAnsi="Palatino Linotype"/>
          <w:sz w:val="24"/>
          <w:szCs w:val="24"/>
        </w:rPr>
      </w:pPr>
      <w:r w:rsidRPr="00541EAB">
        <w:rPr>
          <w:rFonts w:ascii="Palatino Linotype" w:hAnsi="Palatino Linotype"/>
          <w:sz w:val="24"/>
          <w:szCs w:val="24"/>
        </w:rPr>
        <w:t>54</w:t>
      </w:r>
      <w:r>
        <w:rPr>
          <w:rFonts w:ascii="Palatino Linotype" w:hAnsi="Palatino Linotype"/>
          <w:sz w:val="24"/>
          <w:szCs w:val="24"/>
        </w:rPr>
        <w:t xml:space="preserve"> </w:t>
      </w:r>
      <w:r w:rsidRPr="00541EAB">
        <w:rPr>
          <w:rFonts w:ascii="Palatino Linotype" w:hAnsi="Palatino Linotype"/>
          <w:sz w:val="24"/>
          <w:szCs w:val="24"/>
        </w:rPr>
        <w:t>841 04</w:t>
      </w:r>
      <w:r w:rsidRPr="00541EAB">
        <w:rPr>
          <w:rFonts w:ascii="Palatino Linotype" w:hAnsi="Palatino Linotype"/>
          <w:sz w:val="24"/>
          <w:szCs w:val="24"/>
        </w:rPr>
        <w:tab/>
        <w:t>Szállítmányozási ügyintéző</w:t>
      </w:r>
    </w:p>
    <w:p w:rsidR="005878F6" w:rsidRPr="00541EAB" w:rsidRDefault="005878F6" w:rsidP="009401F0">
      <w:pPr>
        <w:spacing w:after="0" w:line="240" w:lineRule="auto"/>
        <w:jc w:val="both"/>
        <w:rPr>
          <w:rFonts w:ascii="Palatino Linotype" w:hAnsi="Palatino Linotype"/>
          <w:sz w:val="24"/>
          <w:szCs w:val="24"/>
        </w:rPr>
      </w:pPr>
      <w:r w:rsidRPr="00541EAB">
        <w:rPr>
          <w:rFonts w:ascii="Palatino Linotype" w:hAnsi="Palatino Linotype"/>
          <w:sz w:val="24"/>
          <w:szCs w:val="24"/>
        </w:rPr>
        <w:t>54</w:t>
      </w:r>
      <w:r>
        <w:rPr>
          <w:rFonts w:ascii="Palatino Linotype" w:hAnsi="Palatino Linotype"/>
          <w:sz w:val="24"/>
          <w:szCs w:val="24"/>
        </w:rPr>
        <w:t xml:space="preserve"> </w:t>
      </w:r>
      <w:r w:rsidRPr="00541EAB">
        <w:rPr>
          <w:rFonts w:ascii="Palatino Linotype" w:hAnsi="Palatino Linotype"/>
          <w:sz w:val="24"/>
          <w:szCs w:val="24"/>
        </w:rPr>
        <w:t xml:space="preserve">841 05 </w:t>
      </w:r>
      <w:r w:rsidRPr="00541EAB">
        <w:rPr>
          <w:rFonts w:ascii="Palatino Linotype" w:hAnsi="Palatino Linotype"/>
          <w:sz w:val="24"/>
          <w:szCs w:val="24"/>
        </w:rPr>
        <w:tab/>
        <w:t>Vasútforgalmi szolgálattevő</w:t>
      </w:r>
    </w:p>
    <w:p w:rsidR="005878F6" w:rsidRPr="00541EAB" w:rsidRDefault="005878F6" w:rsidP="00014447">
      <w:pPr>
        <w:spacing w:after="0" w:line="240" w:lineRule="auto"/>
        <w:jc w:val="both"/>
        <w:rPr>
          <w:rFonts w:ascii="Palatino Linotype" w:hAnsi="Palatino Linotype"/>
          <w:sz w:val="24"/>
          <w:szCs w:val="24"/>
        </w:rPr>
      </w:pPr>
      <w:r w:rsidRPr="00541EAB">
        <w:rPr>
          <w:rFonts w:ascii="Palatino Linotype" w:hAnsi="Palatino Linotype"/>
          <w:sz w:val="24"/>
          <w:szCs w:val="24"/>
        </w:rPr>
        <w:t>54</w:t>
      </w:r>
      <w:r>
        <w:rPr>
          <w:rFonts w:ascii="Palatino Linotype" w:hAnsi="Palatino Linotype"/>
          <w:sz w:val="24"/>
          <w:szCs w:val="24"/>
        </w:rPr>
        <w:t xml:space="preserve"> </w:t>
      </w:r>
      <w:r w:rsidRPr="00541EAB">
        <w:rPr>
          <w:rFonts w:ascii="Palatino Linotype" w:hAnsi="Palatino Linotype"/>
          <w:sz w:val="24"/>
          <w:szCs w:val="24"/>
        </w:rPr>
        <w:t>841 06</w:t>
      </w:r>
      <w:r w:rsidRPr="00541EAB">
        <w:rPr>
          <w:rFonts w:ascii="Palatino Linotype" w:hAnsi="Palatino Linotype"/>
          <w:sz w:val="24"/>
          <w:szCs w:val="24"/>
        </w:rPr>
        <w:tab/>
        <w:t>Vasúti árufuvarozási ügyintéző</w:t>
      </w:r>
    </w:p>
    <w:p w:rsidR="005878F6" w:rsidRPr="00541EAB" w:rsidRDefault="005878F6" w:rsidP="00014447">
      <w:pPr>
        <w:spacing w:after="0" w:line="240" w:lineRule="auto"/>
        <w:jc w:val="both"/>
        <w:rPr>
          <w:rFonts w:ascii="Palatino Linotype" w:hAnsi="Palatino Linotype"/>
          <w:sz w:val="24"/>
          <w:szCs w:val="24"/>
        </w:rPr>
      </w:pPr>
      <w:r w:rsidRPr="00541EAB">
        <w:rPr>
          <w:rFonts w:ascii="Palatino Linotype" w:hAnsi="Palatino Linotype"/>
          <w:sz w:val="24"/>
          <w:szCs w:val="24"/>
        </w:rPr>
        <w:t>54</w:t>
      </w:r>
      <w:r>
        <w:rPr>
          <w:rFonts w:ascii="Palatino Linotype" w:hAnsi="Palatino Linotype"/>
          <w:sz w:val="24"/>
          <w:szCs w:val="24"/>
        </w:rPr>
        <w:t xml:space="preserve"> </w:t>
      </w:r>
      <w:r w:rsidRPr="00541EAB">
        <w:rPr>
          <w:rFonts w:ascii="Palatino Linotype" w:hAnsi="Palatino Linotype"/>
          <w:sz w:val="24"/>
          <w:szCs w:val="24"/>
        </w:rPr>
        <w:t>841 07</w:t>
      </w:r>
      <w:r w:rsidRPr="00541EAB">
        <w:rPr>
          <w:rFonts w:ascii="Palatino Linotype" w:hAnsi="Palatino Linotype"/>
          <w:sz w:val="24"/>
          <w:szCs w:val="24"/>
        </w:rPr>
        <w:tab/>
        <w:t>Vasúti személyszállítási ügyintéző</w:t>
      </w:r>
    </w:p>
    <w:p w:rsidR="005878F6" w:rsidRPr="00541EAB" w:rsidRDefault="005878F6" w:rsidP="00014447">
      <w:pPr>
        <w:spacing w:after="0" w:line="240" w:lineRule="auto"/>
        <w:jc w:val="both"/>
        <w:rPr>
          <w:rFonts w:ascii="Palatino Linotype" w:hAnsi="Palatino Linotype"/>
          <w:sz w:val="24"/>
          <w:szCs w:val="24"/>
        </w:rPr>
      </w:pPr>
      <w:r w:rsidRPr="00541EAB">
        <w:rPr>
          <w:rFonts w:ascii="Palatino Linotype" w:hAnsi="Palatino Linotype"/>
          <w:sz w:val="24"/>
          <w:szCs w:val="24"/>
        </w:rPr>
        <w:t>54</w:t>
      </w:r>
      <w:r>
        <w:rPr>
          <w:rFonts w:ascii="Palatino Linotype" w:hAnsi="Palatino Linotype"/>
          <w:sz w:val="24"/>
          <w:szCs w:val="24"/>
        </w:rPr>
        <w:t xml:space="preserve"> </w:t>
      </w:r>
      <w:r w:rsidRPr="00541EAB">
        <w:rPr>
          <w:rFonts w:ascii="Palatino Linotype" w:hAnsi="Palatino Linotype"/>
          <w:sz w:val="24"/>
          <w:szCs w:val="24"/>
        </w:rPr>
        <w:t>841 08</w:t>
      </w:r>
      <w:r w:rsidRPr="00541EAB">
        <w:rPr>
          <w:rFonts w:ascii="Palatino Linotype" w:hAnsi="Palatino Linotype"/>
          <w:sz w:val="24"/>
          <w:szCs w:val="24"/>
        </w:rPr>
        <w:tab/>
        <w:t>V</w:t>
      </w:r>
      <w:r>
        <w:rPr>
          <w:rFonts w:ascii="Palatino Linotype" w:hAnsi="Palatino Linotype"/>
          <w:sz w:val="24"/>
          <w:szCs w:val="24"/>
        </w:rPr>
        <w:t>í</w:t>
      </w:r>
      <w:r w:rsidRPr="00541EAB">
        <w:rPr>
          <w:rFonts w:ascii="Palatino Linotype" w:hAnsi="Palatino Linotype"/>
          <w:sz w:val="24"/>
          <w:szCs w:val="24"/>
        </w:rPr>
        <w:t>zi közlekedésüzemvitel</w:t>
      </w:r>
      <w:r>
        <w:rPr>
          <w:rFonts w:ascii="Palatino Linotype" w:hAnsi="Palatino Linotype"/>
          <w:sz w:val="24"/>
          <w:szCs w:val="24"/>
        </w:rPr>
        <w:t>-</w:t>
      </w:r>
      <w:r w:rsidRPr="00541EAB">
        <w:rPr>
          <w:rFonts w:ascii="Palatino Linotype" w:hAnsi="Palatino Linotype"/>
          <w:sz w:val="24"/>
          <w:szCs w:val="24"/>
        </w:rPr>
        <w:t xml:space="preserve"> ellátó</w:t>
      </w:r>
    </w:p>
    <w:p w:rsidR="005878F6" w:rsidRPr="00541EAB" w:rsidRDefault="005878F6" w:rsidP="00014447">
      <w:pPr>
        <w:spacing w:after="0" w:line="240" w:lineRule="auto"/>
        <w:jc w:val="both"/>
        <w:rPr>
          <w:rFonts w:ascii="Palatino Linotype" w:hAnsi="Palatino Linotype"/>
          <w:sz w:val="24"/>
          <w:szCs w:val="24"/>
        </w:rPr>
      </w:pPr>
    </w:p>
    <w:p w:rsidR="005878F6" w:rsidRPr="00541EAB" w:rsidRDefault="005878F6" w:rsidP="00014447">
      <w:pPr>
        <w:spacing w:after="0" w:line="240" w:lineRule="auto"/>
        <w:jc w:val="both"/>
        <w:rPr>
          <w:rFonts w:ascii="Palatino Linotype" w:hAnsi="Palatino Linotype"/>
          <w:sz w:val="24"/>
          <w:szCs w:val="24"/>
        </w:rPr>
      </w:pPr>
    </w:p>
    <w:p w:rsidR="005878F6" w:rsidRPr="00541EAB" w:rsidRDefault="005878F6" w:rsidP="00EE7DFB">
      <w:pPr>
        <w:spacing w:after="0" w:line="240" w:lineRule="auto"/>
        <w:ind w:left="555" w:hanging="555"/>
        <w:jc w:val="both"/>
        <w:rPr>
          <w:rFonts w:ascii="Palatino Linotype" w:hAnsi="Palatino Linotype"/>
          <w:b/>
          <w:sz w:val="24"/>
          <w:szCs w:val="24"/>
        </w:rPr>
      </w:pPr>
      <w:r w:rsidRPr="00541EAB">
        <w:rPr>
          <w:rFonts w:ascii="Palatino Linotype" w:hAnsi="Palatino Linotype"/>
          <w:b/>
          <w:bCs/>
          <w:sz w:val="24"/>
          <w:szCs w:val="24"/>
        </w:rPr>
        <w:t>I.</w:t>
      </w:r>
      <w:r w:rsidRPr="00541EAB">
        <w:rPr>
          <w:rFonts w:ascii="Palatino Linotype" w:hAnsi="Palatino Linotype"/>
          <w:b/>
          <w:bCs/>
          <w:sz w:val="24"/>
          <w:szCs w:val="24"/>
        </w:rPr>
        <w:tab/>
      </w:r>
      <w:r w:rsidRPr="00541EAB">
        <w:rPr>
          <w:rFonts w:ascii="Palatino Linotype" w:hAnsi="Palatino Linotype"/>
          <w:b/>
          <w:sz w:val="24"/>
          <w:szCs w:val="24"/>
        </w:rPr>
        <w:t>A szakképzés jogi háttere</w:t>
      </w:r>
    </w:p>
    <w:p w:rsidR="005878F6" w:rsidRPr="00541EAB" w:rsidRDefault="005878F6" w:rsidP="00B87D30">
      <w:pPr>
        <w:spacing w:after="0" w:line="240" w:lineRule="auto"/>
        <w:jc w:val="both"/>
        <w:rPr>
          <w:rFonts w:ascii="Palatino Linotype" w:hAnsi="Palatino Linotype"/>
          <w:b/>
          <w:sz w:val="24"/>
          <w:szCs w:val="24"/>
        </w:rPr>
      </w:pPr>
    </w:p>
    <w:p w:rsidR="005878F6" w:rsidRPr="00541EAB" w:rsidRDefault="005878F6" w:rsidP="00B87D30">
      <w:pPr>
        <w:spacing w:after="0" w:line="240" w:lineRule="auto"/>
        <w:jc w:val="both"/>
        <w:rPr>
          <w:rFonts w:ascii="Palatino Linotype" w:hAnsi="Palatino Linotype"/>
          <w:sz w:val="24"/>
          <w:szCs w:val="24"/>
        </w:rPr>
      </w:pPr>
      <w:r w:rsidRPr="00541EAB">
        <w:rPr>
          <w:rFonts w:ascii="Palatino Linotype" w:hAnsi="Palatino Linotype"/>
          <w:sz w:val="24"/>
          <w:szCs w:val="24"/>
        </w:rPr>
        <w:t>A szakképzési kerettanterv</w:t>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p>
    <w:p w:rsidR="005878F6" w:rsidRPr="00541EAB" w:rsidRDefault="005878F6" w:rsidP="00B87D30">
      <w:pPr>
        <w:spacing w:after="0" w:line="240" w:lineRule="auto"/>
        <w:ind w:left="1362" w:hanging="447"/>
        <w:jc w:val="both"/>
        <w:rPr>
          <w:rFonts w:ascii="Palatino Linotype" w:hAnsi="Palatino Linotype"/>
          <w:sz w:val="24"/>
          <w:szCs w:val="24"/>
        </w:rPr>
      </w:pPr>
      <w:r w:rsidRPr="00541EAB">
        <w:rPr>
          <w:rFonts w:ascii="Palatino Linotype" w:hAnsi="Palatino Linotype"/>
          <w:sz w:val="24"/>
          <w:szCs w:val="24"/>
        </w:rPr>
        <w:t>–</w:t>
      </w:r>
      <w:r w:rsidRPr="00541EAB">
        <w:rPr>
          <w:rFonts w:ascii="Palatino Linotype" w:hAnsi="Palatino Linotype"/>
          <w:sz w:val="24"/>
          <w:szCs w:val="24"/>
        </w:rPr>
        <w:tab/>
        <w:t>a nemzeti köznevelésről szóló 2011. évi CXC. törvény,</w:t>
      </w:r>
      <w:r w:rsidRPr="00541EAB">
        <w:rPr>
          <w:rFonts w:ascii="Palatino Linotype" w:hAnsi="Palatino Linotype"/>
          <w:sz w:val="24"/>
          <w:szCs w:val="24"/>
        </w:rPr>
        <w:tab/>
      </w:r>
    </w:p>
    <w:p w:rsidR="005878F6" w:rsidRPr="00541EAB" w:rsidRDefault="005878F6" w:rsidP="00B87D30">
      <w:pPr>
        <w:spacing w:after="0" w:line="240" w:lineRule="auto"/>
        <w:ind w:left="1362" w:hanging="447"/>
        <w:jc w:val="both"/>
        <w:rPr>
          <w:rFonts w:ascii="Palatino Linotype" w:hAnsi="Palatino Linotype"/>
          <w:sz w:val="24"/>
          <w:szCs w:val="24"/>
        </w:rPr>
      </w:pPr>
      <w:r w:rsidRPr="00541EAB">
        <w:rPr>
          <w:rFonts w:ascii="Palatino Linotype" w:hAnsi="Palatino Linotype"/>
          <w:sz w:val="24"/>
          <w:szCs w:val="24"/>
        </w:rPr>
        <w:t>–</w:t>
      </w:r>
      <w:r w:rsidRPr="00541EAB">
        <w:rPr>
          <w:rFonts w:ascii="Palatino Linotype" w:hAnsi="Palatino Linotype"/>
          <w:sz w:val="24"/>
          <w:szCs w:val="24"/>
        </w:rPr>
        <w:tab/>
        <w:t>a szakképzésről szóló 2011. évi CLXXXVII. törvény,</w:t>
      </w:r>
      <w:r w:rsidRPr="00541EAB">
        <w:rPr>
          <w:rFonts w:ascii="Palatino Linotype" w:hAnsi="Palatino Linotype"/>
          <w:sz w:val="24"/>
          <w:szCs w:val="24"/>
        </w:rPr>
        <w:tab/>
      </w:r>
    </w:p>
    <w:p w:rsidR="005878F6" w:rsidRPr="00541EAB" w:rsidRDefault="005878F6" w:rsidP="00B87D30">
      <w:pPr>
        <w:spacing w:after="0" w:line="240" w:lineRule="auto"/>
        <w:ind w:left="555"/>
        <w:jc w:val="both"/>
        <w:rPr>
          <w:rFonts w:ascii="Palatino Linotype" w:hAnsi="Palatino Linotype"/>
          <w:sz w:val="24"/>
          <w:szCs w:val="24"/>
        </w:rPr>
      </w:pPr>
      <w:r w:rsidRPr="00541EAB">
        <w:rPr>
          <w:rFonts w:ascii="Palatino Linotype" w:hAnsi="Palatino Linotype"/>
          <w:sz w:val="24"/>
          <w:szCs w:val="24"/>
        </w:rPr>
        <w:t>valamint</w:t>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p>
    <w:p w:rsidR="005878F6" w:rsidRPr="00541EAB" w:rsidRDefault="005878F6"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541EAB">
        <w:rPr>
          <w:rFonts w:ascii="Palatino Linotype" w:hAnsi="Palatino Linotype"/>
          <w:sz w:val="24"/>
          <w:szCs w:val="24"/>
        </w:rPr>
        <w:t>az Országos Képzési Jegyzékről és az Országos Képzési Jegyzék módosításának eljárásrendjéről szóló 150/2012. (VII. 6.) Kormányrendelet,</w:t>
      </w:r>
    </w:p>
    <w:p w:rsidR="005878F6" w:rsidRPr="00541EAB" w:rsidRDefault="005878F6"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541EAB">
        <w:rPr>
          <w:rFonts w:ascii="Palatino Linotype" w:hAnsi="Palatino Linotype"/>
          <w:sz w:val="24"/>
          <w:szCs w:val="24"/>
        </w:rPr>
        <w:t>az állam által elismert szakképesítések szakmai követelménymoduljairól</w:t>
      </w:r>
      <w:r w:rsidRPr="00541EAB">
        <w:rPr>
          <w:rFonts w:ascii="Palatino Linotype" w:hAnsi="Palatino Linotype"/>
          <w:iCs/>
          <w:sz w:val="24"/>
          <w:szCs w:val="24"/>
        </w:rPr>
        <w:t xml:space="preserve"> szóló</w:t>
      </w:r>
      <w:r w:rsidRPr="00541EAB">
        <w:rPr>
          <w:rFonts w:ascii="Palatino Linotype" w:hAnsi="Palatino Linotype"/>
          <w:sz w:val="24"/>
          <w:szCs w:val="24"/>
        </w:rPr>
        <w:t xml:space="preserve"> 217/2012. (VIII. 9.) Kormányrendelet, </w:t>
      </w:r>
    </w:p>
    <w:p w:rsidR="005878F6" w:rsidRPr="00541EAB" w:rsidRDefault="005878F6" w:rsidP="00B87D30">
      <w:pPr>
        <w:spacing w:after="0" w:line="240" w:lineRule="auto"/>
        <w:ind w:left="1288" w:hanging="373"/>
        <w:jc w:val="both"/>
        <w:rPr>
          <w:rFonts w:ascii="Palatino Linotype" w:hAnsi="Palatino Linotype"/>
          <w:sz w:val="24"/>
          <w:szCs w:val="24"/>
        </w:rPr>
      </w:pPr>
      <w:r w:rsidRPr="00541EAB">
        <w:rPr>
          <w:rFonts w:ascii="Palatino Linotype" w:hAnsi="Palatino Linotype"/>
          <w:sz w:val="24"/>
          <w:szCs w:val="24"/>
        </w:rPr>
        <w:t>–</w:t>
      </w:r>
      <w:r w:rsidRPr="00541EAB">
        <w:rPr>
          <w:rFonts w:ascii="Palatino Linotype" w:hAnsi="Palatino Linotype"/>
          <w:sz w:val="24"/>
          <w:szCs w:val="24"/>
        </w:rPr>
        <w:tab/>
      </w:r>
      <w:r w:rsidRPr="00541EAB">
        <w:rPr>
          <w:rFonts w:ascii="Palatino Linotype" w:hAnsi="Palatino Linotype"/>
          <w:kern w:val="1"/>
          <w:sz w:val="24"/>
          <w:szCs w:val="24"/>
          <w:lang w:eastAsia="hi-IN" w:bidi="hi-IN"/>
        </w:rPr>
        <w:t>az 54</w:t>
      </w:r>
      <w:r>
        <w:rPr>
          <w:rFonts w:ascii="Palatino Linotype" w:hAnsi="Palatino Linotype"/>
          <w:kern w:val="1"/>
          <w:sz w:val="24"/>
          <w:szCs w:val="24"/>
          <w:lang w:eastAsia="hi-IN" w:bidi="hi-IN"/>
        </w:rPr>
        <w:t xml:space="preserve"> </w:t>
      </w:r>
      <w:r w:rsidRPr="00541EAB">
        <w:rPr>
          <w:rFonts w:ascii="Palatino Linotype" w:hAnsi="Palatino Linotype"/>
          <w:kern w:val="1"/>
          <w:sz w:val="24"/>
          <w:szCs w:val="24"/>
          <w:lang w:eastAsia="hi-IN" w:bidi="hi-IN"/>
        </w:rPr>
        <w:t>841 05 Vasútforgalmi szolgálattevő szakképesítés szakmai és vizsgakövetelményeit tartalmazó rendelet</w:t>
      </w:r>
      <w:r w:rsidRPr="00541EAB">
        <w:rPr>
          <w:rFonts w:ascii="Palatino Linotype" w:hAnsi="Palatino Linotype"/>
          <w:sz w:val="24"/>
          <w:szCs w:val="24"/>
        </w:rPr>
        <w:tab/>
      </w:r>
    </w:p>
    <w:p w:rsidR="005878F6" w:rsidRPr="00541EAB" w:rsidRDefault="005878F6" w:rsidP="00B87D30">
      <w:pPr>
        <w:spacing w:after="0" w:line="240" w:lineRule="auto"/>
        <w:ind w:left="555"/>
        <w:jc w:val="both"/>
        <w:rPr>
          <w:rFonts w:ascii="Palatino Linotype" w:hAnsi="Palatino Linotype"/>
          <w:sz w:val="24"/>
          <w:szCs w:val="24"/>
        </w:rPr>
      </w:pPr>
      <w:r w:rsidRPr="00541EAB">
        <w:rPr>
          <w:rFonts w:ascii="Palatino Linotype" w:hAnsi="Palatino Linotype"/>
          <w:sz w:val="24"/>
          <w:szCs w:val="24"/>
        </w:rPr>
        <w:t>alapján készült.</w:t>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r w:rsidRPr="00541EAB">
        <w:rPr>
          <w:rFonts w:ascii="Palatino Linotype" w:hAnsi="Palatino Linotype"/>
          <w:sz w:val="24"/>
          <w:szCs w:val="24"/>
        </w:rPr>
        <w:tab/>
      </w:r>
    </w:p>
    <w:p w:rsidR="005878F6" w:rsidRPr="00541EAB" w:rsidRDefault="005878F6" w:rsidP="00B87D30">
      <w:pPr>
        <w:spacing w:after="0" w:line="240" w:lineRule="auto"/>
        <w:ind w:left="555"/>
        <w:jc w:val="both"/>
        <w:rPr>
          <w:rFonts w:ascii="Palatino Linotype" w:hAnsi="Palatino Linotype"/>
          <w:sz w:val="24"/>
          <w:szCs w:val="24"/>
        </w:rPr>
      </w:pPr>
    </w:p>
    <w:p w:rsidR="005878F6" w:rsidRPr="00541EAB" w:rsidRDefault="005878F6" w:rsidP="00B87D30">
      <w:pPr>
        <w:spacing w:after="0" w:line="240" w:lineRule="auto"/>
        <w:ind w:left="555"/>
        <w:jc w:val="both"/>
        <w:rPr>
          <w:rFonts w:ascii="Palatino Linotype" w:hAnsi="Palatino Linotype"/>
          <w:sz w:val="24"/>
          <w:szCs w:val="24"/>
        </w:rPr>
      </w:pPr>
    </w:p>
    <w:p w:rsidR="005878F6" w:rsidRPr="00541EAB" w:rsidRDefault="005878F6" w:rsidP="00B87D30">
      <w:pPr>
        <w:widowControl w:val="0"/>
        <w:numPr>
          <w:ilvl w:val="0"/>
          <w:numId w:val="3"/>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szakképesítés alapadatai</w:t>
      </w:r>
    </w:p>
    <w:p w:rsidR="005878F6" w:rsidRPr="00541EAB" w:rsidRDefault="005878F6" w:rsidP="00B87D30">
      <w:pPr>
        <w:widowControl w:val="0"/>
        <w:suppressAutoHyphens/>
        <w:spacing w:after="0" w:line="240" w:lineRule="auto"/>
        <w:ind w:left="750"/>
        <w:jc w:val="both"/>
        <w:rPr>
          <w:rFonts w:ascii="Palatino Linotype" w:hAnsi="Palatino Linotype"/>
          <w:b/>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A szakképesítés azonosító száma: 54</w:t>
      </w:r>
      <w:r>
        <w:rPr>
          <w:rFonts w:ascii="Palatino Linotype" w:hAnsi="Palatino Linotype"/>
          <w:iCs/>
          <w:sz w:val="24"/>
          <w:szCs w:val="24"/>
        </w:rPr>
        <w:t xml:space="preserve"> </w:t>
      </w:r>
      <w:r w:rsidRPr="00541EAB">
        <w:rPr>
          <w:rFonts w:ascii="Palatino Linotype" w:hAnsi="Palatino Linotype"/>
          <w:iCs/>
          <w:sz w:val="24"/>
          <w:szCs w:val="24"/>
        </w:rPr>
        <w:t>841 05</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A szakképesítés megnevezése: Vasútforgalmi szolgálattevő</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A szakmacsoport száma és megnevezése: 13. Közlekedés</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Ágazati besorolás száma és megnevezése:</w:t>
      </w:r>
      <w:r>
        <w:rPr>
          <w:rFonts w:ascii="Palatino Linotype" w:hAnsi="Palatino Linotype"/>
          <w:iCs/>
          <w:sz w:val="24"/>
          <w:szCs w:val="24"/>
        </w:rPr>
        <w:t xml:space="preserve"> </w:t>
      </w:r>
      <w:r w:rsidRPr="00541EAB">
        <w:rPr>
          <w:rFonts w:ascii="Palatino Linotype" w:hAnsi="Palatino Linotype"/>
          <w:iCs/>
          <w:sz w:val="24"/>
          <w:szCs w:val="24"/>
        </w:rPr>
        <w:t xml:space="preserve"> XXI. Közlekedés</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Iskolai rendszerű szakképzésben a szakképzési évfolyamok száma: 2</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Elméleti képzési idő aránya: 70%</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Gyakorlati képzési idő aránya: 30 %</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ED191F">
      <w:pPr>
        <w:autoSpaceDE w:val="0"/>
        <w:autoSpaceDN w:val="0"/>
        <w:adjustRightInd w:val="0"/>
        <w:spacing w:after="0" w:line="240" w:lineRule="auto"/>
        <w:ind w:left="438"/>
        <w:jc w:val="both"/>
        <w:rPr>
          <w:rFonts w:ascii="Palatino Linotype" w:hAnsi="Palatino Linotype"/>
          <w:sz w:val="24"/>
          <w:szCs w:val="24"/>
        </w:rPr>
      </w:pPr>
      <w:r w:rsidRPr="00541EAB">
        <w:rPr>
          <w:rFonts w:ascii="Palatino Linotype" w:hAnsi="Palatino Linotype"/>
          <w:sz w:val="24"/>
          <w:szCs w:val="24"/>
        </w:rPr>
        <w:t xml:space="preserve">Az iskolai rendszerű képzésben az összefüggő szakmai gyakorlat időtartama: </w:t>
      </w:r>
    </w:p>
    <w:p w:rsidR="005878F6" w:rsidRPr="00541EAB" w:rsidRDefault="005878F6" w:rsidP="00ED191F">
      <w:pPr>
        <w:autoSpaceDE w:val="0"/>
        <w:autoSpaceDN w:val="0"/>
        <w:adjustRightInd w:val="0"/>
        <w:spacing w:after="0" w:line="240" w:lineRule="auto"/>
        <w:ind w:left="438"/>
        <w:jc w:val="both"/>
        <w:rPr>
          <w:rFonts w:ascii="Palatino Linotype" w:hAnsi="Palatino Linotype"/>
          <w:iCs/>
          <w:sz w:val="24"/>
          <w:szCs w:val="24"/>
        </w:rPr>
      </w:pPr>
      <w:r w:rsidRPr="00541EAB">
        <w:rPr>
          <w:rFonts w:ascii="Palatino Linotype" w:hAnsi="Palatino Linotype"/>
          <w:sz w:val="24"/>
          <w:szCs w:val="24"/>
        </w:rPr>
        <w:t>5 évfolyamos képzés esetén a 9. évfolyamot követően 70 óra, a 10. évfolyamot követően 105 óra, a 11. évfolyamot követően 140 óra; 2 évfolyamos képzés esetén az első szakképzési évfolyamot követően 160 óra.</w:t>
      </w:r>
      <w:r w:rsidRPr="00541EAB">
        <w:rPr>
          <w:rFonts w:ascii="Palatino Linotype" w:hAnsi="Palatino Linotype"/>
          <w:iCs/>
          <w:sz w:val="24"/>
          <w:szCs w:val="24"/>
        </w:rPr>
        <w:t xml:space="preserve"> </w:t>
      </w:r>
    </w:p>
    <w:p w:rsidR="005878F6" w:rsidRDefault="005878F6" w:rsidP="00ED191F">
      <w:pPr>
        <w:autoSpaceDE w:val="0"/>
        <w:autoSpaceDN w:val="0"/>
        <w:adjustRightInd w:val="0"/>
        <w:spacing w:after="0" w:line="240" w:lineRule="auto"/>
        <w:ind w:left="234" w:firstLine="475"/>
        <w:jc w:val="both"/>
        <w:rPr>
          <w:rFonts w:ascii="Palatino Linotype" w:hAnsi="Palatino Linotype"/>
          <w:iCs/>
          <w:sz w:val="24"/>
          <w:szCs w:val="24"/>
        </w:rPr>
      </w:pPr>
    </w:p>
    <w:p w:rsidR="005878F6" w:rsidRDefault="005878F6" w:rsidP="00ED191F">
      <w:pPr>
        <w:autoSpaceDE w:val="0"/>
        <w:autoSpaceDN w:val="0"/>
        <w:adjustRightInd w:val="0"/>
        <w:spacing w:after="0" w:line="240" w:lineRule="auto"/>
        <w:ind w:left="234" w:firstLine="475"/>
        <w:jc w:val="both"/>
        <w:rPr>
          <w:rFonts w:ascii="Palatino Linotype" w:hAnsi="Palatino Linotype"/>
          <w:iCs/>
          <w:sz w:val="24"/>
          <w:szCs w:val="24"/>
        </w:rPr>
      </w:pPr>
    </w:p>
    <w:p w:rsidR="005878F6" w:rsidRPr="00541EAB" w:rsidRDefault="005878F6" w:rsidP="00ED191F">
      <w:pPr>
        <w:autoSpaceDE w:val="0"/>
        <w:autoSpaceDN w:val="0"/>
        <w:adjustRightInd w:val="0"/>
        <w:spacing w:after="0" w:line="240" w:lineRule="auto"/>
        <w:ind w:left="234" w:firstLine="475"/>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tabs>
          <w:tab w:val="left" w:pos="1260"/>
        </w:tabs>
        <w:spacing w:after="0" w:line="240" w:lineRule="auto"/>
        <w:ind w:left="30"/>
        <w:jc w:val="both"/>
        <w:rPr>
          <w:rFonts w:ascii="Palatino Linotype" w:hAnsi="Palatino Linotype"/>
          <w:b/>
          <w:sz w:val="24"/>
          <w:szCs w:val="24"/>
        </w:rPr>
      </w:pPr>
      <w:r w:rsidRPr="00541EAB">
        <w:rPr>
          <w:rFonts w:ascii="Palatino Linotype" w:hAnsi="Palatino Linotype"/>
          <w:b/>
          <w:sz w:val="24"/>
          <w:szCs w:val="24"/>
        </w:rPr>
        <w:t>III. A szakképzésbe történő belépés feltételei</w:t>
      </w:r>
    </w:p>
    <w:p w:rsidR="005878F6" w:rsidRPr="00541EAB" w:rsidRDefault="005878F6" w:rsidP="00B87D30">
      <w:pPr>
        <w:tabs>
          <w:tab w:val="left" w:pos="1260"/>
        </w:tabs>
        <w:spacing w:after="0" w:line="240" w:lineRule="auto"/>
        <w:ind w:left="42" w:hanging="12"/>
        <w:jc w:val="both"/>
        <w:rPr>
          <w:rFonts w:ascii="Palatino Linotype" w:hAnsi="Palatino Linotype"/>
          <w:b/>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Iskolai előképzettség: érettségi vizsga</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ab/>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Bemeneti kompetenciák: -</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Szakmai előképzettség: -</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Előírt gyakorlat: -</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195255">
      <w:pPr>
        <w:autoSpaceDE w:val="0"/>
        <w:autoSpaceDN w:val="0"/>
        <w:adjustRightInd w:val="0"/>
        <w:spacing w:after="0" w:line="240" w:lineRule="auto"/>
        <w:ind w:left="438"/>
        <w:jc w:val="both"/>
        <w:rPr>
          <w:rFonts w:ascii="Palatino Linotype" w:hAnsi="Palatino Linotype"/>
          <w:sz w:val="24"/>
          <w:szCs w:val="24"/>
        </w:rPr>
      </w:pPr>
      <w:r w:rsidRPr="00541EAB">
        <w:rPr>
          <w:rFonts w:ascii="Palatino Linotype" w:hAnsi="Palatino Linotype"/>
          <w:iCs/>
          <w:sz w:val="24"/>
          <w:szCs w:val="24"/>
        </w:rPr>
        <w:t>Egészségügyi alkalmassági követelmények:</w:t>
      </w:r>
      <w:r w:rsidRPr="00541EAB">
        <w:rPr>
          <w:rFonts w:ascii="Palatino Linotype" w:hAnsi="Palatino Linotype"/>
          <w:sz w:val="24"/>
          <w:szCs w:val="24"/>
        </w:rPr>
        <w:t xml:space="preserve"> </w:t>
      </w:r>
      <w:r>
        <w:rPr>
          <w:rFonts w:ascii="Palatino Linotype" w:hAnsi="Palatino Linotype"/>
          <w:sz w:val="24"/>
          <w:szCs w:val="24"/>
        </w:rPr>
        <w:t xml:space="preserve">szükségesek </w:t>
      </w: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p>
    <w:p w:rsidR="005878F6" w:rsidRPr="00541EAB" w:rsidRDefault="005878F6" w:rsidP="00B87D30">
      <w:pPr>
        <w:autoSpaceDE w:val="0"/>
        <w:autoSpaceDN w:val="0"/>
        <w:adjustRightInd w:val="0"/>
        <w:spacing w:after="0" w:line="240" w:lineRule="auto"/>
        <w:ind w:left="234" w:firstLine="204"/>
        <w:jc w:val="both"/>
        <w:rPr>
          <w:rFonts w:ascii="Palatino Linotype" w:hAnsi="Palatino Linotype"/>
          <w:iCs/>
          <w:sz w:val="24"/>
          <w:szCs w:val="24"/>
        </w:rPr>
      </w:pPr>
      <w:r w:rsidRPr="00541EAB">
        <w:rPr>
          <w:rFonts w:ascii="Palatino Linotype" w:hAnsi="Palatino Linotype"/>
          <w:iCs/>
          <w:sz w:val="24"/>
          <w:szCs w:val="24"/>
        </w:rPr>
        <w:t xml:space="preserve">Pályaalkalmassági követelmények: </w:t>
      </w:r>
      <w:r>
        <w:rPr>
          <w:rFonts w:ascii="Palatino Linotype" w:hAnsi="Palatino Linotype"/>
          <w:iCs/>
          <w:sz w:val="24"/>
          <w:szCs w:val="24"/>
        </w:rPr>
        <w:t xml:space="preserve">- </w:t>
      </w:r>
    </w:p>
    <w:p w:rsidR="005878F6" w:rsidRPr="00541EAB" w:rsidRDefault="005878F6" w:rsidP="00B87D30">
      <w:pPr>
        <w:autoSpaceDE w:val="0"/>
        <w:autoSpaceDN w:val="0"/>
        <w:adjustRightInd w:val="0"/>
        <w:spacing w:after="0" w:line="240" w:lineRule="auto"/>
        <w:jc w:val="both"/>
        <w:rPr>
          <w:rFonts w:ascii="Palatino Linotype" w:hAnsi="Palatino Linotype"/>
          <w:iCs/>
          <w:sz w:val="24"/>
          <w:szCs w:val="24"/>
          <w:lang w:eastAsia="ko-KR"/>
        </w:rPr>
      </w:pPr>
    </w:p>
    <w:p w:rsidR="005878F6" w:rsidRDefault="005878F6" w:rsidP="00B87D30">
      <w:pPr>
        <w:autoSpaceDE w:val="0"/>
        <w:autoSpaceDN w:val="0"/>
        <w:adjustRightInd w:val="0"/>
        <w:spacing w:after="0" w:line="240" w:lineRule="auto"/>
        <w:jc w:val="both"/>
        <w:rPr>
          <w:rFonts w:ascii="Palatino Linotype" w:hAnsi="Palatino Linotype"/>
          <w:iCs/>
          <w:sz w:val="24"/>
          <w:szCs w:val="24"/>
          <w:lang w:eastAsia="ko-KR"/>
        </w:rPr>
      </w:pPr>
    </w:p>
    <w:p w:rsidR="005878F6" w:rsidRDefault="005878F6" w:rsidP="00B87D30">
      <w:pPr>
        <w:autoSpaceDE w:val="0"/>
        <w:autoSpaceDN w:val="0"/>
        <w:adjustRightInd w:val="0"/>
        <w:spacing w:after="0" w:line="240" w:lineRule="auto"/>
        <w:jc w:val="both"/>
        <w:rPr>
          <w:rFonts w:ascii="Palatino Linotype" w:hAnsi="Palatino Linotype"/>
          <w:iCs/>
          <w:sz w:val="24"/>
          <w:szCs w:val="24"/>
          <w:lang w:eastAsia="ko-KR"/>
        </w:rPr>
      </w:pPr>
    </w:p>
    <w:p w:rsidR="005878F6" w:rsidRPr="00541EAB" w:rsidRDefault="005878F6" w:rsidP="00B87D30">
      <w:pPr>
        <w:autoSpaceDE w:val="0"/>
        <w:autoSpaceDN w:val="0"/>
        <w:adjustRightInd w:val="0"/>
        <w:spacing w:after="0" w:line="240" w:lineRule="auto"/>
        <w:jc w:val="both"/>
        <w:rPr>
          <w:rFonts w:ascii="Palatino Linotype" w:hAnsi="Palatino Linotype"/>
          <w:iCs/>
          <w:sz w:val="24"/>
          <w:szCs w:val="24"/>
          <w:lang w:eastAsia="ko-KR"/>
        </w:rPr>
      </w:pPr>
    </w:p>
    <w:p w:rsidR="005878F6" w:rsidRPr="00541EAB" w:rsidRDefault="005878F6" w:rsidP="00B87D30">
      <w:pPr>
        <w:widowControl w:val="0"/>
        <w:numPr>
          <w:ilvl w:val="0"/>
          <w:numId w:val="4"/>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szakképzés szervezésének feltételei</w:t>
      </w:r>
    </w:p>
    <w:p w:rsidR="005878F6" w:rsidRPr="00541EAB" w:rsidRDefault="005878F6" w:rsidP="00B87D30">
      <w:pPr>
        <w:widowControl w:val="0"/>
        <w:suppressAutoHyphens/>
        <w:spacing w:after="0" w:line="240" w:lineRule="auto"/>
        <w:ind w:left="750"/>
        <w:jc w:val="both"/>
        <w:rPr>
          <w:rFonts w:ascii="Palatino Linotype" w:hAnsi="Palatino Linotype"/>
          <w:b/>
          <w:sz w:val="24"/>
          <w:szCs w:val="24"/>
        </w:rPr>
      </w:pPr>
    </w:p>
    <w:p w:rsidR="005878F6" w:rsidRPr="00541EAB" w:rsidRDefault="005878F6" w:rsidP="00B87D30">
      <w:pPr>
        <w:widowControl w:val="0"/>
        <w:suppressAutoHyphens/>
        <w:spacing w:after="0" w:line="240" w:lineRule="auto"/>
        <w:ind w:left="750"/>
        <w:jc w:val="both"/>
        <w:rPr>
          <w:rFonts w:ascii="Palatino Linotype" w:hAnsi="Palatino Linotype"/>
          <w:b/>
          <w:sz w:val="24"/>
          <w:szCs w:val="24"/>
        </w:rPr>
      </w:pPr>
    </w:p>
    <w:p w:rsidR="005878F6" w:rsidRPr="00541EAB" w:rsidRDefault="005878F6" w:rsidP="00B87D30">
      <w:pPr>
        <w:spacing w:after="0" w:line="240" w:lineRule="auto"/>
        <w:ind w:left="555"/>
        <w:jc w:val="both"/>
        <w:rPr>
          <w:rFonts w:ascii="Palatino Linotype" w:hAnsi="Palatino Linotype"/>
          <w:b/>
          <w:sz w:val="24"/>
          <w:szCs w:val="24"/>
        </w:rPr>
      </w:pPr>
      <w:r w:rsidRPr="00541EAB">
        <w:rPr>
          <w:rFonts w:ascii="Palatino Linotype" w:hAnsi="Palatino Linotype"/>
          <w:b/>
          <w:sz w:val="24"/>
          <w:szCs w:val="24"/>
        </w:rPr>
        <w:t>Személyi feltételek</w:t>
      </w:r>
    </w:p>
    <w:p w:rsidR="005878F6" w:rsidRPr="00541EAB" w:rsidRDefault="005878F6" w:rsidP="00B87D30">
      <w:pPr>
        <w:spacing w:after="0" w:line="240" w:lineRule="auto"/>
        <w:ind w:left="555"/>
        <w:jc w:val="both"/>
        <w:rPr>
          <w:rFonts w:ascii="Palatino Linotype" w:hAnsi="Palatino Linotype"/>
          <w:sz w:val="24"/>
          <w:szCs w:val="24"/>
        </w:rPr>
      </w:pPr>
      <w:r w:rsidRPr="00541EA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878F6" w:rsidRPr="00541EAB" w:rsidRDefault="005878F6" w:rsidP="00B87D30">
      <w:pPr>
        <w:spacing w:after="0" w:line="240" w:lineRule="auto"/>
        <w:ind w:left="555"/>
        <w:jc w:val="both"/>
        <w:rPr>
          <w:rFonts w:ascii="Palatino Linotype" w:hAnsi="Palatino Linotype"/>
          <w:sz w:val="24"/>
          <w:szCs w:val="24"/>
        </w:rPr>
      </w:pPr>
      <w:r w:rsidRPr="00541EAB">
        <w:rPr>
          <w:rFonts w:ascii="Palatino Linotype" w:hAnsi="Palatino Linotype"/>
          <w:sz w:val="24"/>
          <w:szCs w:val="24"/>
        </w:rPr>
        <w:t>Ezen túl az alábbi tantárgyak oktatására az alábbi végzettséggel rendelkező szakember alkalmazható:</w:t>
      </w:r>
    </w:p>
    <w:p w:rsidR="005878F6" w:rsidRPr="00541EAB" w:rsidRDefault="005878F6"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5878F6" w:rsidRPr="00541EAB">
        <w:trPr>
          <w:jc w:val="center"/>
        </w:trPr>
        <w:tc>
          <w:tcPr>
            <w:tcW w:w="4053" w:type="dxa"/>
          </w:tcPr>
          <w:p w:rsidR="005878F6" w:rsidRPr="00541EAB" w:rsidRDefault="005878F6" w:rsidP="00B87D30">
            <w:pPr>
              <w:spacing w:after="0" w:line="240" w:lineRule="auto"/>
              <w:jc w:val="center"/>
              <w:rPr>
                <w:rFonts w:ascii="Palatino Linotype" w:hAnsi="Palatino Linotype"/>
                <w:b/>
                <w:sz w:val="24"/>
                <w:szCs w:val="24"/>
              </w:rPr>
            </w:pPr>
            <w:r w:rsidRPr="00541EAB">
              <w:rPr>
                <w:rFonts w:ascii="Palatino Linotype" w:hAnsi="Palatino Linotype"/>
                <w:b/>
                <w:sz w:val="24"/>
                <w:szCs w:val="24"/>
              </w:rPr>
              <w:t>Tantárgy</w:t>
            </w:r>
          </w:p>
        </w:tc>
        <w:tc>
          <w:tcPr>
            <w:tcW w:w="4678" w:type="dxa"/>
          </w:tcPr>
          <w:p w:rsidR="005878F6" w:rsidRPr="00541EAB" w:rsidRDefault="005878F6" w:rsidP="00B87D30">
            <w:pPr>
              <w:spacing w:after="0" w:line="240" w:lineRule="auto"/>
              <w:jc w:val="center"/>
              <w:rPr>
                <w:rFonts w:ascii="Palatino Linotype" w:hAnsi="Palatino Linotype"/>
                <w:b/>
                <w:sz w:val="24"/>
                <w:szCs w:val="24"/>
              </w:rPr>
            </w:pPr>
            <w:r w:rsidRPr="00541EAB">
              <w:rPr>
                <w:rFonts w:ascii="Palatino Linotype" w:hAnsi="Palatino Linotype"/>
                <w:b/>
                <w:sz w:val="24"/>
                <w:szCs w:val="24"/>
              </w:rPr>
              <w:t>Szakképesítés/Szakképzettség</w:t>
            </w:r>
          </w:p>
        </w:tc>
      </w:tr>
      <w:tr w:rsidR="005878F6" w:rsidRPr="00541EAB">
        <w:trPr>
          <w:jc w:val="center"/>
        </w:trPr>
        <w:tc>
          <w:tcPr>
            <w:tcW w:w="4053" w:type="dxa"/>
            <w:vAlign w:val="center"/>
          </w:tcPr>
          <w:p w:rsidR="005878F6" w:rsidRPr="00541EAB" w:rsidRDefault="005878F6" w:rsidP="006E6764">
            <w:pPr>
              <w:spacing w:after="0" w:line="240" w:lineRule="auto"/>
              <w:rPr>
                <w:rFonts w:ascii="Palatino Linotype" w:hAnsi="Palatino Linotype"/>
                <w:bCs/>
                <w:sz w:val="24"/>
                <w:szCs w:val="24"/>
              </w:rPr>
            </w:pPr>
            <w:r w:rsidRPr="00541EAB">
              <w:rPr>
                <w:rFonts w:ascii="Palatino Linotype" w:hAnsi="Palatino Linotype"/>
                <w:bCs/>
                <w:sz w:val="24"/>
                <w:szCs w:val="24"/>
              </w:rPr>
              <w:t>-</w:t>
            </w:r>
          </w:p>
        </w:tc>
        <w:tc>
          <w:tcPr>
            <w:tcW w:w="4678" w:type="dxa"/>
          </w:tcPr>
          <w:p w:rsidR="005878F6" w:rsidRPr="00541EAB" w:rsidRDefault="005878F6" w:rsidP="006039B3">
            <w:pPr>
              <w:spacing w:after="0" w:line="240" w:lineRule="auto"/>
              <w:jc w:val="both"/>
              <w:rPr>
                <w:rFonts w:ascii="Palatino Linotype" w:hAnsi="Palatino Linotype"/>
                <w:sz w:val="24"/>
                <w:szCs w:val="24"/>
              </w:rPr>
            </w:pPr>
            <w:r w:rsidRPr="00541EAB">
              <w:rPr>
                <w:rFonts w:ascii="Palatino Linotype" w:hAnsi="Palatino Linotype"/>
                <w:sz w:val="24"/>
                <w:szCs w:val="24"/>
              </w:rPr>
              <w:t>-</w:t>
            </w:r>
          </w:p>
        </w:tc>
      </w:tr>
    </w:tbl>
    <w:p w:rsidR="005878F6" w:rsidRPr="00541EAB" w:rsidRDefault="005878F6" w:rsidP="006039B3">
      <w:pPr>
        <w:spacing w:after="0" w:line="240" w:lineRule="auto"/>
        <w:ind w:left="555"/>
        <w:jc w:val="both"/>
        <w:rPr>
          <w:rFonts w:ascii="Palatino Linotype" w:hAnsi="Palatino Linotype"/>
          <w:b/>
          <w:sz w:val="24"/>
          <w:szCs w:val="24"/>
        </w:rPr>
      </w:pPr>
    </w:p>
    <w:p w:rsidR="005878F6" w:rsidRPr="00541EAB" w:rsidRDefault="005878F6" w:rsidP="006039B3">
      <w:pPr>
        <w:spacing w:after="0" w:line="240" w:lineRule="auto"/>
        <w:ind w:left="555"/>
        <w:jc w:val="both"/>
        <w:rPr>
          <w:rFonts w:ascii="Palatino Linotype" w:hAnsi="Palatino Linotype"/>
          <w:b/>
          <w:sz w:val="24"/>
          <w:szCs w:val="24"/>
        </w:rPr>
      </w:pPr>
    </w:p>
    <w:p w:rsidR="005878F6" w:rsidRPr="00541EAB" w:rsidRDefault="005878F6" w:rsidP="00FF7AB4">
      <w:pPr>
        <w:spacing w:after="0" w:line="240" w:lineRule="auto"/>
        <w:ind w:left="555"/>
        <w:jc w:val="both"/>
        <w:rPr>
          <w:rFonts w:ascii="Palatino Linotype" w:hAnsi="Palatino Linotype"/>
          <w:b/>
          <w:sz w:val="24"/>
          <w:szCs w:val="24"/>
        </w:rPr>
      </w:pPr>
      <w:r w:rsidRPr="00541EAB">
        <w:rPr>
          <w:rFonts w:ascii="Palatino Linotype" w:hAnsi="Palatino Linotype"/>
          <w:b/>
          <w:sz w:val="24"/>
          <w:szCs w:val="24"/>
        </w:rPr>
        <w:t>Tárgyi feltételek</w:t>
      </w:r>
    </w:p>
    <w:p w:rsidR="005878F6" w:rsidRPr="00541EAB" w:rsidRDefault="005878F6" w:rsidP="00014447">
      <w:pPr>
        <w:spacing w:after="0" w:line="240" w:lineRule="auto"/>
        <w:ind w:left="555"/>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kern w:val="1"/>
          <w:sz w:val="24"/>
          <w:szCs w:val="24"/>
          <w:lang w:eastAsia="hi-IN" w:bidi="hi-IN"/>
        </w:rPr>
        <w:t>nincs</w:t>
      </w:r>
    </w:p>
    <w:p w:rsidR="005878F6" w:rsidRPr="00541EAB" w:rsidRDefault="005878F6" w:rsidP="006039B3">
      <w:pPr>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b/>
      </w:r>
    </w:p>
    <w:p w:rsidR="005878F6" w:rsidRPr="00541EAB" w:rsidRDefault="005878F6" w:rsidP="00014447">
      <w:pPr>
        <w:spacing w:after="0" w:line="240" w:lineRule="auto"/>
        <w:ind w:left="555"/>
        <w:jc w:val="both"/>
        <w:rPr>
          <w:rFonts w:ascii="Palatino Linotype" w:hAnsi="Palatino Linotype"/>
          <w:i/>
          <w:kern w:val="1"/>
          <w:sz w:val="24"/>
          <w:szCs w:val="24"/>
          <w:lang w:eastAsia="hi-IN" w:bidi="hi-IN"/>
        </w:rPr>
      </w:pPr>
      <w:r w:rsidRPr="00541EAB">
        <w:rPr>
          <w:rFonts w:ascii="Palatino Linotype" w:hAnsi="Palatino Linotype"/>
          <w:i/>
          <w:kern w:val="1"/>
          <w:sz w:val="24"/>
          <w:szCs w:val="24"/>
          <w:lang w:eastAsia="hi-IN" w:bidi="hi-IN"/>
        </w:rPr>
        <w:t>Ajánlás a szakmai képzés lebonyolításához szükséges további eszközökre és felszerelésekre:</w:t>
      </w:r>
    </w:p>
    <w:p w:rsidR="005878F6" w:rsidRPr="00541EAB" w:rsidRDefault="005878F6" w:rsidP="001F319E">
      <w:pPr>
        <w:ind w:left="555"/>
        <w:jc w:val="both"/>
        <w:rPr>
          <w:rFonts w:ascii="Palatino Linotype" w:hAnsi="Palatino Linotype"/>
        </w:rPr>
      </w:pPr>
      <w:r w:rsidRPr="00541EAB">
        <w:rPr>
          <w:rFonts w:ascii="Palatino Linotype" w:hAnsi="Palatino Linotype"/>
          <w:sz w:val="24"/>
          <w:szCs w:val="24"/>
        </w:rPr>
        <w:t>Jelzősíp. Jelzőzászló, Nappali vonatindító jelzőeszköz, Fehérfényű kézi jelzőlámpa, amelynek fehérfénye zöldfényre váltható. Fejrovatos előjegyzési naplók, Írásb</w:t>
      </w:r>
      <w:r w:rsidRPr="00541EAB">
        <w:rPr>
          <w:rFonts w:ascii="Palatino Linotype" w:hAnsi="Palatino Linotype"/>
        </w:rPr>
        <w:t>e</w:t>
      </w:r>
      <w:r w:rsidRPr="00541EAB">
        <w:rPr>
          <w:rFonts w:ascii="Palatino Linotype" w:hAnsi="Palatino Linotype"/>
          <w:sz w:val="24"/>
          <w:szCs w:val="24"/>
        </w:rPr>
        <w:t>li rendelkezés. Hibaelőjegyzési könyv. Lezárási táblázat, Elzárási táblázat. Szolgálati menetrendkönyv, Menetrendi segédkönyv, Menetrendábra, Menetrendjegyzék, Menetidők táblázatos kimutatása. Menetokmányok. Vonatterhelési kimutatások.</w:t>
      </w:r>
    </w:p>
    <w:p w:rsidR="005878F6" w:rsidRPr="00541EAB" w:rsidRDefault="005878F6" w:rsidP="006E6764">
      <w:pPr>
        <w:spacing w:after="0" w:line="240" w:lineRule="auto"/>
        <w:jc w:val="both"/>
        <w:rPr>
          <w:rFonts w:ascii="Palatino Linotype" w:hAnsi="Palatino Linotype"/>
          <w:b/>
          <w:sz w:val="16"/>
          <w:szCs w:val="16"/>
        </w:rPr>
      </w:pPr>
    </w:p>
    <w:p w:rsidR="005878F6" w:rsidRPr="00541EAB" w:rsidRDefault="005878F6" w:rsidP="006039B3">
      <w:pPr>
        <w:spacing w:after="0" w:line="240" w:lineRule="auto"/>
        <w:jc w:val="both"/>
        <w:rPr>
          <w:rFonts w:ascii="Palatino Linotype" w:hAnsi="Palatino Linotype"/>
          <w:b/>
          <w:i/>
          <w:sz w:val="16"/>
          <w:szCs w:val="16"/>
        </w:rPr>
      </w:pPr>
    </w:p>
    <w:p w:rsidR="005878F6" w:rsidRPr="00541EAB" w:rsidRDefault="005878F6" w:rsidP="00FF7AB4">
      <w:pPr>
        <w:widowControl w:val="0"/>
        <w:numPr>
          <w:ilvl w:val="0"/>
          <w:numId w:val="4"/>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szakképesítés óraterve nappali rendszerű oktatásra</w:t>
      </w:r>
    </w:p>
    <w:p w:rsidR="005878F6" w:rsidRPr="00541EAB" w:rsidRDefault="005878F6" w:rsidP="00280858">
      <w:pPr>
        <w:widowControl w:val="0"/>
        <w:suppressAutoHyphens/>
        <w:spacing w:after="0" w:line="240" w:lineRule="auto"/>
        <w:ind w:left="750"/>
        <w:jc w:val="both"/>
        <w:rPr>
          <w:rFonts w:ascii="Palatino Linotype" w:hAnsi="Palatino Linotype"/>
          <w:b/>
        </w:rPr>
      </w:pPr>
    </w:p>
    <w:p w:rsidR="005878F6" w:rsidRPr="00541EAB" w:rsidRDefault="005878F6" w:rsidP="009401F0">
      <w:pPr>
        <w:widowControl w:val="0"/>
        <w:suppressAutoHyphens/>
        <w:spacing w:after="0" w:line="240" w:lineRule="auto"/>
        <w:ind w:left="750"/>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 xml:space="preserve">A szakközépiskolai képzésben a kétévfolyamos képzés második évfolyamának (2/14.) szakmai tartalma, tantárgyi rendszere, órakerete megegyezik a 4+1 évfolyamos képzés érettségi utáni évfolyamának szakmai tartalmával, tantárgyi rendszerével, órakeretével. </w:t>
      </w:r>
    </w:p>
    <w:p w:rsidR="005878F6" w:rsidRPr="00541EAB" w:rsidRDefault="005878F6" w:rsidP="009401F0">
      <w:pPr>
        <w:widowControl w:val="0"/>
        <w:suppressAutoHyphens/>
        <w:spacing w:after="0" w:line="240" w:lineRule="auto"/>
        <w:ind w:left="750"/>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kétévfolyamos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5878F6" w:rsidRPr="00541EAB" w:rsidRDefault="005878F6"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5878F6" w:rsidRPr="00541EAB" w:rsidRDefault="005878F6"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 xml:space="preserve">Szakközépiskolai képzés esetén a heti és éves szakmai óraszámok: </w:t>
      </w:r>
    </w:p>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highlight w:val="lightGray"/>
          <w:lang w:eastAsia="hi-IN" w:bidi="hi-IN"/>
        </w:rPr>
      </w:pPr>
    </w:p>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5878F6" w:rsidRPr="00541EAB">
        <w:trPr>
          <w:jc w:val="center"/>
        </w:trPr>
        <w:tc>
          <w:tcPr>
            <w:tcW w:w="2000"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Évfolyam</w:t>
            </w:r>
          </w:p>
        </w:tc>
        <w:tc>
          <w:tcPr>
            <w:tcW w:w="1393"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heti óraszám szabadsáv nélkül</w:t>
            </w:r>
          </w:p>
        </w:tc>
        <w:tc>
          <w:tcPr>
            <w:tcW w:w="1990"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éves óraszám szabadsáv nélkül</w:t>
            </w:r>
          </w:p>
        </w:tc>
        <w:tc>
          <w:tcPr>
            <w:tcW w:w="1915"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heti óraszám</w:t>
            </w:r>
          </w:p>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szabadsávval</w:t>
            </w:r>
          </w:p>
        </w:tc>
        <w:tc>
          <w:tcPr>
            <w:tcW w:w="1990"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éves óraszám szabadsávval</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9. évfolyam</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5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180 óra/év</w:t>
            </w:r>
          </w:p>
        </w:tc>
        <w:tc>
          <w:tcPr>
            <w:tcW w:w="1915"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6 óra/hét</w:t>
            </w:r>
          </w:p>
        </w:tc>
        <w:tc>
          <w:tcPr>
            <w:tcW w:w="1990"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216 óra/év</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Ögy.</w:t>
            </w:r>
          </w:p>
        </w:tc>
        <w:tc>
          <w:tcPr>
            <w:tcW w:w="1393" w:type="dxa"/>
          </w:tcPr>
          <w:p w:rsidR="005878F6" w:rsidRPr="00541EAB" w:rsidDel="00F9664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70 óra</w:t>
            </w:r>
          </w:p>
        </w:tc>
        <w:tc>
          <w:tcPr>
            <w:tcW w:w="1915"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70 óra</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10. évfolyam</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6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216 óra/év</w:t>
            </w:r>
          </w:p>
        </w:tc>
        <w:tc>
          <w:tcPr>
            <w:tcW w:w="1915"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7 óra/hét</w:t>
            </w:r>
          </w:p>
        </w:tc>
        <w:tc>
          <w:tcPr>
            <w:tcW w:w="1990"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252 óra/év</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Ögy.</w:t>
            </w:r>
          </w:p>
        </w:tc>
        <w:tc>
          <w:tcPr>
            <w:tcW w:w="1393" w:type="dxa"/>
          </w:tcPr>
          <w:p w:rsidR="005878F6" w:rsidRPr="00541EAB" w:rsidDel="00F9664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105 óra</w:t>
            </w:r>
          </w:p>
        </w:tc>
        <w:tc>
          <w:tcPr>
            <w:tcW w:w="1915"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105 óra</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 évfolyam</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7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252 óra/év</w:t>
            </w:r>
          </w:p>
        </w:tc>
        <w:tc>
          <w:tcPr>
            <w:tcW w:w="1915"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8 óra/hét</w:t>
            </w:r>
          </w:p>
        </w:tc>
        <w:tc>
          <w:tcPr>
            <w:tcW w:w="1990"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288 óra/év</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Ögy.</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140 óra</w:t>
            </w:r>
          </w:p>
        </w:tc>
        <w:tc>
          <w:tcPr>
            <w:tcW w:w="1915"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140 óra</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12. évfolyam</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10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320 óra/év</w:t>
            </w:r>
          </w:p>
        </w:tc>
        <w:tc>
          <w:tcPr>
            <w:tcW w:w="1915"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 óra/hét</w:t>
            </w:r>
          </w:p>
        </w:tc>
        <w:tc>
          <w:tcPr>
            <w:tcW w:w="1990" w:type="dxa"/>
          </w:tcPr>
          <w:p w:rsidR="005878F6" w:rsidRPr="00541EAB" w:rsidDel="006107BC"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352 óra/év</w:t>
            </w:r>
          </w:p>
        </w:tc>
      </w:tr>
      <w:tr w:rsidR="005878F6" w:rsidRPr="00541EAB">
        <w:trPr>
          <w:jc w:val="center"/>
        </w:trPr>
        <w:tc>
          <w:tcPr>
            <w:tcW w:w="200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5/13. évfolyam</w:t>
            </w:r>
          </w:p>
        </w:tc>
        <w:tc>
          <w:tcPr>
            <w:tcW w:w="1393"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31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992 óra/év</w:t>
            </w:r>
          </w:p>
        </w:tc>
        <w:tc>
          <w:tcPr>
            <w:tcW w:w="1915"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35 óra/hét</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1120 óra/év</w:t>
            </w:r>
          </w:p>
        </w:tc>
      </w:tr>
      <w:tr w:rsidR="005878F6" w:rsidRPr="00541EAB">
        <w:trPr>
          <w:jc w:val="center"/>
        </w:trPr>
        <w:tc>
          <w:tcPr>
            <w:tcW w:w="3393" w:type="dxa"/>
            <w:gridSpan w:val="2"/>
          </w:tcPr>
          <w:p w:rsidR="005878F6" w:rsidRPr="00541EAB" w:rsidRDefault="005878F6" w:rsidP="006039B3">
            <w:pPr>
              <w:widowControl w:val="0"/>
              <w:shd w:val="clear" w:color="auto" w:fill="FFFFFF"/>
              <w:tabs>
                <w:tab w:val="left" w:pos="1165"/>
              </w:tabs>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Összesen:</w:t>
            </w:r>
          </w:p>
        </w:tc>
        <w:tc>
          <w:tcPr>
            <w:tcW w:w="199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2275 óra</w:t>
            </w:r>
          </w:p>
        </w:tc>
        <w:tc>
          <w:tcPr>
            <w:tcW w:w="1915"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990"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2543 óra</w:t>
            </w:r>
          </w:p>
        </w:tc>
      </w:tr>
    </w:tbl>
    <w:p w:rsidR="005878F6" w:rsidRPr="00541EAB" w:rsidRDefault="005878F6" w:rsidP="006039B3">
      <w:pPr>
        <w:rPr>
          <w:rFonts w:ascii="Palatino Linotype" w:eastAsia="Times New Roman" w:hAnsi="Palatino Linotype"/>
        </w:rPr>
      </w:pPr>
    </w:p>
    <w:p w:rsidR="005878F6" w:rsidRPr="00541EAB" w:rsidRDefault="005878F6" w:rsidP="006039B3">
      <w:pPr>
        <w:rPr>
          <w:rFonts w:ascii="Palatino Linotype" w:eastAsia="Times New Roman" w:hAnsi="Palatino Linotype"/>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5878F6" w:rsidRPr="00541EAB">
        <w:trPr>
          <w:jc w:val="center"/>
        </w:trPr>
        <w:tc>
          <w:tcPr>
            <w:tcW w:w="2140"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évfolyam</w:t>
            </w:r>
          </w:p>
        </w:tc>
        <w:tc>
          <w:tcPr>
            <w:tcW w:w="1842"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heti óraszám szabadsáv nélkül</w:t>
            </w:r>
          </w:p>
        </w:tc>
        <w:tc>
          <w:tcPr>
            <w:tcW w:w="1897"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éves óraszám szabadsáv nélkül</w:t>
            </w:r>
          </w:p>
        </w:tc>
        <w:tc>
          <w:tcPr>
            <w:tcW w:w="1679"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heti óraszám</w:t>
            </w:r>
          </w:p>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szabadsávval</w:t>
            </w:r>
          </w:p>
        </w:tc>
        <w:tc>
          <w:tcPr>
            <w:tcW w:w="1679" w:type="dxa"/>
            <w:vAlign w:val="center"/>
          </w:tcPr>
          <w:p w:rsidR="005878F6" w:rsidRPr="00541EAB" w:rsidRDefault="005878F6" w:rsidP="006039B3">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éves óraszám szabadsávval</w:t>
            </w:r>
          </w:p>
        </w:tc>
      </w:tr>
      <w:tr w:rsidR="005878F6" w:rsidRPr="00541EAB">
        <w:trPr>
          <w:jc w:val="center"/>
        </w:trPr>
        <w:tc>
          <w:tcPr>
            <w:tcW w:w="2140"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1/13. évfolyam</w:t>
            </w:r>
          </w:p>
        </w:tc>
        <w:tc>
          <w:tcPr>
            <w:tcW w:w="1842"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31 óra/hét</w:t>
            </w:r>
          </w:p>
        </w:tc>
        <w:tc>
          <w:tcPr>
            <w:tcW w:w="1897"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1116 óra/év</w:t>
            </w:r>
          </w:p>
        </w:tc>
        <w:tc>
          <w:tcPr>
            <w:tcW w:w="1679"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35 óra/hét</w:t>
            </w:r>
          </w:p>
        </w:tc>
        <w:tc>
          <w:tcPr>
            <w:tcW w:w="1679"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1260 óra/év</w:t>
            </w:r>
          </w:p>
        </w:tc>
      </w:tr>
      <w:tr w:rsidR="005878F6" w:rsidRPr="00541EAB">
        <w:trPr>
          <w:jc w:val="center"/>
        </w:trPr>
        <w:tc>
          <w:tcPr>
            <w:tcW w:w="2140"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Ögy</w:t>
            </w:r>
          </w:p>
        </w:tc>
        <w:tc>
          <w:tcPr>
            <w:tcW w:w="1842"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897" w:type="dxa"/>
          </w:tcPr>
          <w:p w:rsidR="005878F6" w:rsidRPr="00541EAB"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160 óra</w:t>
            </w:r>
          </w:p>
        </w:tc>
        <w:tc>
          <w:tcPr>
            <w:tcW w:w="1679"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5878F6" w:rsidRPr="00541EAB" w:rsidDel="005546A9" w:rsidRDefault="005878F6" w:rsidP="006039B3">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160 óra</w:t>
            </w:r>
          </w:p>
        </w:tc>
      </w:tr>
      <w:tr w:rsidR="005878F6" w:rsidRPr="00541EAB">
        <w:trPr>
          <w:jc w:val="center"/>
        </w:trPr>
        <w:tc>
          <w:tcPr>
            <w:tcW w:w="2140"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2/14. évfolyam</w:t>
            </w:r>
          </w:p>
        </w:tc>
        <w:tc>
          <w:tcPr>
            <w:tcW w:w="1842"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31 óra/hét</w:t>
            </w:r>
          </w:p>
        </w:tc>
        <w:tc>
          <w:tcPr>
            <w:tcW w:w="1897"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992 óra/év</w:t>
            </w:r>
          </w:p>
        </w:tc>
        <w:tc>
          <w:tcPr>
            <w:tcW w:w="1679"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35 óra/hét</w:t>
            </w:r>
          </w:p>
        </w:tc>
        <w:tc>
          <w:tcPr>
            <w:tcW w:w="1679"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1120 óra/év</w:t>
            </w:r>
          </w:p>
        </w:tc>
      </w:tr>
      <w:tr w:rsidR="005878F6" w:rsidRPr="00541EAB">
        <w:trPr>
          <w:jc w:val="center"/>
        </w:trPr>
        <w:tc>
          <w:tcPr>
            <w:tcW w:w="3982" w:type="dxa"/>
            <w:gridSpan w:val="2"/>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Összesen:</w:t>
            </w:r>
          </w:p>
        </w:tc>
        <w:tc>
          <w:tcPr>
            <w:tcW w:w="1897" w:type="dxa"/>
            <w:shd w:val="clear" w:color="auto" w:fill="FFFFFF"/>
          </w:tcPr>
          <w:p w:rsidR="005878F6" w:rsidRPr="00541EAB"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2268 óra</w:t>
            </w:r>
          </w:p>
        </w:tc>
        <w:tc>
          <w:tcPr>
            <w:tcW w:w="1679" w:type="dxa"/>
            <w:shd w:val="clear" w:color="auto" w:fill="FFFFFF"/>
          </w:tcPr>
          <w:p w:rsidR="005878F6" w:rsidRPr="00541EAB" w:rsidDel="005546A9"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679" w:type="dxa"/>
            <w:shd w:val="clear" w:color="auto" w:fill="FFFFFF"/>
          </w:tcPr>
          <w:p w:rsidR="005878F6" w:rsidRPr="00541EAB" w:rsidDel="005546A9" w:rsidRDefault="005878F6" w:rsidP="006039B3">
            <w:pPr>
              <w:widowControl w:val="0"/>
              <w:suppressAutoHyphens/>
              <w:spacing w:after="0" w:line="240" w:lineRule="auto"/>
              <w:jc w:val="both"/>
              <w:rPr>
                <w:rFonts w:ascii="Palatino Linotype" w:eastAsia="Times New Roman" w:hAnsi="Palatino Linotype"/>
                <w:kern w:val="1"/>
                <w:sz w:val="24"/>
                <w:szCs w:val="24"/>
                <w:lang w:eastAsia="hi-IN" w:bidi="hi-IN"/>
              </w:rPr>
            </w:pPr>
            <w:r w:rsidRPr="00541EAB">
              <w:rPr>
                <w:rFonts w:ascii="Palatino Linotype" w:eastAsia="Times New Roman" w:hAnsi="Palatino Linotype"/>
                <w:kern w:val="1"/>
                <w:sz w:val="24"/>
                <w:szCs w:val="24"/>
                <w:lang w:eastAsia="hi-IN" w:bidi="hi-IN"/>
              </w:rPr>
              <w:t>2540 óra</w:t>
            </w:r>
          </w:p>
        </w:tc>
      </w:tr>
    </w:tbl>
    <w:p w:rsidR="005878F6" w:rsidRPr="00541EAB" w:rsidRDefault="005878F6"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5878F6" w:rsidRPr="00541EAB" w:rsidRDefault="005878F6" w:rsidP="004C3E1B">
      <w:pPr>
        <w:widowControl w:val="0"/>
        <w:suppressAutoHyphens/>
        <w:spacing w:after="0" w:line="240" w:lineRule="auto"/>
        <w:jc w:val="both"/>
        <w:rPr>
          <w:rFonts w:ascii="Palatino Linotype" w:hAnsi="Palatino Linotype"/>
          <w:sz w:val="24"/>
          <w:szCs w:val="24"/>
        </w:rPr>
      </w:pPr>
      <w:r w:rsidRPr="00541EAB">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5878F6" w:rsidRPr="00541EAB" w:rsidRDefault="005878F6" w:rsidP="00B87D30">
      <w:pPr>
        <w:spacing w:after="0" w:line="240" w:lineRule="auto"/>
        <w:jc w:val="both"/>
        <w:rPr>
          <w:rFonts w:ascii="Palatino Linotype" w:hAnsi="Palatino Linotype"/>
          <w:sz w:val="24"/>
          <w:szCs w:val="24"/>
        </w:rPr>
        <w:sectPr w:rsidR="005878F6" w:rsidRPr="00541EAB" w:rsidSect="00A24E16">
          <w:headerReference w:type="default" r:id="rId7"/>
          <w:footerReference w:type="default" r:id="rId8"/>
          <w:pgSz w:w="11906" w:h="16838"/>
          <w:pgMar w:top="1418" w:right="1418" w:bottom="1418" w:left="1276" w:header="709" w:footer="709" w:gutter="0"/>
          <w:pgNumType w:start="0"/>
          <w:cols w:space="708"/>
          <w:titlePg/>
          <w:docGrid w:linePitch="360"/>
        </w:sectPr>
      </w:pPr>
    </w:p>
    <w:p w:rsidR="005878F6" w:rsidRPr="005E764D" w:rsidRDefault="005878F6" w:rsidP="00094F01">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t>1. számú táblázat</w:t>
      </w:r>
    </w:p>
    <w:p w:rsidR="005878F6" w:rsidRPr="005E764D" w:rsidRDefault="005878F6" w:rsidP="00094F01">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p w:rsidR="005878F6" w:rsidRPr="005E764D" w:rsidRDefault="005878F6" w:rsidP="00094F01">
      <w:pPr>
        <w:spacing w:after="0" w:line="240" w:lineRule="auto"/>
        <w:jc w:val="center"/>
        <w:rPr>
          <w:rFonts w:ascii="Palatino Linotype" w:hAnsi="Palatino Linotype"/>
          <w:b/>
          <w:sz w:val="24"/>
          <w:szCs w:val="24"/>
        </w:rPr>
      </w:pPr>
    </w:p>
    <w:tbl>
      <w:tblPr>
        <w:tblW w:w="13982" w:type="dxa"/>
        <w:jc w:val="center"/>
        <w:tblInd w:w="-1008" w:type="dxa"/>
        <w:tblCellMar>
          <w:left w:w="70" w:type="dxa"/>
          <w:right w:w="70" w:type="dxa"/>
        </w:tblCellMar>
        <w:tblLook w:val="00A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5878F6" w:rsidRPr="005E764D">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Szakképesítés-specifikus utolsó évf.</w:t>
            </w:r>
          </w:p>
        </w:tc>
      </w:tr>
      <w:tr w:rsidR="005878F6" w:rsidRPr="005E764D">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5/13 és 2/14.</w:t>
            </w:r>
          </w:p>
        </w:tc>
      </w:tr>
      <w:tr w:rsidR="005878F6"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r>
      <w:tr w:rsidR="005878F6"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5878F6" w:rsidRPr="005E764D" w:rsidRDefault="005878F6" w:rsidP="00094F01">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5878F6" w:rsidRPr="005E764D" w:rsidRDefault="005878F6" w:rsidP="00094F01">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r>
      <w:tr w:rsidR="005878F6" w:rsidRPr="005E764D">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r>
      <w:tr w:rsidR="005878F6" w:rsidRPr="005E764D">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r>
      <w:tr w:rsidR="005878F6" w:rsidRPr="005E764D">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5878F6" w:rsidRPr="005E764D" w:rsidRDefault="005878F6" w:rsidP="00094F01">
            <w:pPr>
              <w:spacing w:after="0" w:line="240" w:lineRule="auto"/>
              <w:rPr>
                <w:rFonts w:ascii="Palatino Linotype" w:hAnsi="Palatino Linotype" w:cs="Arial"/>
                <w:sz w:val="20"/>
                <w:szCs w:val="20"/>
              </w:rPr>
            </w:pPr>
            <w:r w:rsidRPr="005E764D">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5878F6" w:rsidRPr="005E764D" w:rsidRDefault="005878F6" w:rsidP="00094F0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5878F6" w:rsidRPr="005E764D" w:rsidRDefault="005878F6" w:rsidP="00094F01">
            <w:pPr>
              <w:spacing w:after="0" w:line="240" w:lineRule="auto"/>
              <w:jc w:val="center"/>
              <w:rPr>
                <w:rFonts w:ascii="Palatino Linotype" w:hAnsi="Palatino Linotype"/>
                <w:bCs/>
                <w:sz w:val="20"/>
                <w:szCs w:val="20"/>
              </w:rPr>
            </w:pPr>
            <w:r w:rsidRPr="005E764D">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5878F6" w:rsidRPr="005E764D" w:rsidRDefault="005878F6" w:rsidP="00094F01">
            <w:pPr>
              <w:spacing w:after="0" w:line="240" w:lineRule="auto"/>
              <w:jc w:val="center"/>
              <w:rPr>
                <w:rFonts w:ascii="Palatino Linotype" w:hAnsi="Palatino Linotype"/>
                <w:bCs/>
                <w:sz w:val="20"/>
                <w:szCs w:val="20"/>
              </w:rPr>
            </w:pPr>
          </w:p>
        </w:tc>
      </w:tr>
    </w:tbl>
    <w:p w:rsidR="005878F6" w:rsidRPr="005E764D" w:rsidRDefault="005878F6" w:rsidP="00094F01">
      <w:pPr>
        <w:spacing w:after="0" w:line="240" w:lineRule="auto"/>
        <w:jc w:val="center"/>
        <w:rPr>
          <w:rFonts w:ascii="Palatino Linotype" w:hAnsi="Palatino Linotype"/>
          <w:b/>
          <w:sz w:val="24"/>
          <w:szCs w:val="24"/>
        </w:rPr>
      </w:pPr>
    </w:p>
    <w:p w:rsidR="005878F6" w:rsidRPr="00541EAB" w:rsidRDefault="005878F6" w:rsidP="00094F01">
      <w:pPr>
        <w:spacing w:after="0"/>
        <w:jc w:val="center"/>
        <w:rPr>
          <w:rFonts w:ascii="Palatino Linotype" w:hAnsi="Palatino Linotype"/>
          <w:sz w:val="24"/>
          <w:szCs w:val="24"/>
        </w:rPr>
      </w:pPr>
      <w:r w:rsidRPr="005E764D">
        <w:rPr>
          <w:rFonts w:ascii="Palatino Linotype" w:hAnsi="Palatino Linotype"/>
          <w:kern w:val="1"/>
          <w:sz w:val="24"/>
          <w:szCs w:val="24"/>
          <w:lang w:eastAsia="hi-IN" w:bidi="hi-IN"/>
        </w:rPr>
        <w:br w:type="page"/>
      </w:r>
      <w:r w:rsidRPr="00541EAB">
        <w:rPr>
          <w:rFonts w:ascii="Palatino Linotype" w:hAnsi="Palatino Linotype"/>
          <w:sz w:val="24"/>
          <w:szCs w:val="24"/>
        </w:rPr>
        <w:t>1. számú táblázat</w:t>
      </w:r>
    </w:p>
    <w:p w:rsidR="005878F6" w:rsidRPr="00541EAB" w:rsidRDefault="005878F6" w:rsidP="001F0F14">
      <w:pPr>
        <w:spacing w:after="0" w:line="240" w:lineRule="auto"/>
        <w:jc w:val="center"/>
        <w:rPr>
          <w:rFonts w:ascii="Palatino Linotype" w:hAnsi="Palatino Linotype"/>
          <w:b/>
          <w:sz w:val="24"/>
          <w:szCs w:val="24"/>
        </w:rPr>
      </w:pPr>
      <w:r w:rsidRPr="00541EAB">
        <w:rPr>
          <w:rFonts w:ascii="Palatino Linotype" w:hAnsi="Palatino Linotype"/>
          <w:b/>
          <w:sz w:val="24"/>
          <w:szCs w:val="24"/>
        </w:rPr>
        <w:t>A szakmai követelménymodulokhoz rendelt tantárgyak heti óraszáma évfolyamonként</w:t>
      </w:r>
    </w:p>
    <w:tbl>
      <w:tblPr>
        <w:tblW w:w="0" w:type="auto"/>
        <w:jc w:val="center"/>
        <w:tblInd w:w="-357" w:type="dxa"/>
        <w:tblCellMar>
          <w:left w:w="70" w:type="dxa"/>
          <w:right w:w="70" w:type="dxa"/>
        </w:tblCellMar>
        <w:tblLook w:val="00A0"/>
      </w:tblPr>
      <w:tblGrid>
        <w:gridCol w:w="2371"/>
        <w:gridCol w:w="2697"/>
        <w:gridCol w:w="516"/>
        <w:gridCol w:w="480"/>
        <w:gridCol w:w="510"/>
        <w:gridCol w:w="408"/>
        <w:gridCol w:w="588"/>
        <w:gridCol w:w="510"/>
        <w:gridCol w:w="442"/>
        <w:gridCol w:w="554"/>
        <w:gridCol w:w="510"/>
        <w:gridCol w:w="408"/>
        <w:gridCol w:w="588"/>
        <w:gridCol w:w="599"/>
        <w:gridCol w:w="642"/>
        <w:gridCol w:w="689"/>
        <w:gridCol w:w="1094"/>
        <w:gridCol w:w="893"/>
      </w:tblGrid>
      <w:tr w:rsidR="005878F6" w:rsidRPr="00541EAB">
        <w:trPr>
          <w:trHeight w:val="79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Szakmai követelménymodulok</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Tantárgyak</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Ágazati szakképzés a közismereti oktatással párhuzamosan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Ágazati szakképzés közismeret nélkül</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Szakképesítés-specifikus utolsó évf.</w:t>
            </w:r>
          </w:p>
        </w:tc>
      </w:tr>
      <w:tr w:rsidR="005878F6" w:rsidRPr="00541EAB">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3"/>
            <w:tcBorders>
              <w:top w:val="single" w:sz="4" w:space="0" w:color="auto"/>
              <w:left w:val="nil"/>
              <w:bottom w:val="single" w:sz="4" w:space="0" w:color="auto"/>
              <w:right w:val="single" w:sz="4" w:space="0" w:color="000000"/>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9.</w:t>
            </w:r>
          </w:p>
        </w:tc>
        <w:tc>
          <w:tcPr>
            <w:tcW w:w="0" w:type="auto"/>
            <w:gridSpan w:val="3"/>
            <w:tcBorders>
              <w:top w:val="single" w:sz="4" w:space="0" w:color="auto"/>
              <w:left w:val="nil"/>
              <w:bottom w:val="single" w:sz="4" w:space="0" w:color="auto"/>
              <w:right w:val="single" w:sz="4" w:space="0" w:color="000000"/>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10.</w:t>
            </w:r>
          </w:p>
        </w:tc>
        <w:tc>
          <w:tcPr>
            <w:tcW w:w="0" w:type="auto"/>
            <w:gridSpan w:val="3"/>
            <w:tcBorders>
              <w:top w:val="single" w:sz="4" w:space="0" w:color="auto"/>
              <w:left w:val="nil"/>
              <w:bottom w:val="nil"/>
              <w:right w:val="single" w:sz="4" w:space="0" w:color="000000"/>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11.</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12.</w:t>
            </w:r>
          </w:p>
        </w:tc>
        <w:tc>
          <w:tcPr>
            <w:tcW w:w="0" w:type="auto"/>
            <w:gridSpan w:val="3"/>
            <w:tcBorders>
              <w:top w:val="single" w:sz="4" w:space="0" w:color="auto"/>
              <w:left w:val="nil"/>
              <w:bottom w:val="single" w:sz="4" w:space="0" w:color="auto"/>
              <w:right w:val="single" w:sz="4" w:space="0" w:color="000000"/>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1/13</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5/13 és 2/14.</w:t>
            </w:r>
          </w:p>
        </w:tc>
      </w:tr>
      <w:tr w:rsidR="005878F6" w:rsidRPr="00541EAB">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c>
          <w:tcPr>
            <w:tcW w:w="0" w:type="auto"/>
            <w:vMerge w:val="restart"/>
            <w:tcBorders>
              <w:top w:val="nil"/>
              <w:left w:val="single" w:sz="4" w:space="0" w:color="auto"/>
              <w:bottom w:val="single" w:sz="4" w:space="0" w:color="000000"/>
              <w:right w:val="single" w:sz="4" w:space="0" w:color="auto"/>
            </w:tcBorders>
            <w:shd w:val="clear" w:color="000000" w:fill="808080"/>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ögy</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c>
          <w:tcPr>
            <w:tcW w:w="0" w:type="auto"/>
            <w:vMerge w:val="restart"/>
            <w:tcBorders>
              <w:top w:val="nil"/>
              <w:left w:val="single" w:sz="4" w:space="0" w:color="auto"/>
              <w:bottom w:val="single" w:sz="4" w:space="0" w:color="000000"/>
              <w:right w:val="single" w:sz="4" w:space="0" w:color="auto"/>
            </w:tcBorders>
            <w:shd w:val="clear" w:color="000000" w:fill="808080"/>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ögy</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c>
          <w:tcPr>
            <w:tcW w:w="0" w:type="auto"/>
            <w:vMerge w:val="restart"/>
            <w:tcBorders>
              <w:top w:val="nil"/>
              <w:left w:val="single" w:sz="4" w:space="0" w:color="auto"/>
              <w:bottom w:val="single" w:sz="4" w:space="0" w:color="000000"/>
              <w:right w:val="single" w:sz="4" w:space="0" w:color="auto"/>
            </w:tcBorders>
            <w:shd w:val="clear" w:color="000000" w:fill="808080"/>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ögy</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c>
          <w:tcPr>
            <w:tcW w:w="0" w:type="auto"/>
            <w:vMerge w:val="restart"/>
            <w:tcBorders>
              <w:top w:val="nil"/>
              <w:left w:val="single" w:sz="4" w:space="0" w:color="auto"/>
              <w:bottom w:val="single" w:sz="4" w:space="0" w:color="000000"/>
              <w:right w:val="single" w:sz="4" w:space="0" w:color="auto"/>
            </w:tcBorders>
            <w:shd w:val="clear" w:color="000000" w:fill="808080"/>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ögy</w:t>
            </w:r>
          </w:p>
        </w:tc>
        <w:tc>
          <w:tcPr>
            <w:tcW w:w="0" w:type="auto"/>
            <w:gridSpan w:val="2"/>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heti óraszám</w:t>
            </w:r>
          </w:p>
        </w:tc>
      </w:tr>
      <w:tr w:rsidR="005878F6" w:rsidRPr="00541EAB">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E</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Gy</w:t>
            </w:r>
          </w:p>
        </w:tc>
      </w:tr>
      <w:tr w:rsidR="005878F6" w:rsidRPr="00541EAB">
        <w:trPr>
          <w:trHeight w:val="435"/>
          <w:jc w:val="center"/>
        </w:trPr>
        <w:tc>
          <w:tcPr>
            <w:tcW w:w="0" w:type="auto"/>
            <w:vMerge w:val="restart"/>
            <w:tcBorders>
              <w:top w:val="nil"/>
              <w:left w:val="single" w:sz="4" w:space="0" w:color="auto"/>
              <w:right w:val="single" w:sz="4" w:space="0" w:color="auto"/>
            </w:tcBorders>
            <w:shd w:val="clear" w:color="000000" w:fill="FFC000"/>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10496-12</w:t>
            </w:r>
          </w:p>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Közlekedés-szállítási alapok</w:t>
            </w: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Közlekedési alapismeretek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2033AD">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E3413C">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2033AD">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2033AD">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5 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2033AD">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39504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r>
      <w:tr w:rsidR="005878F6" w:rsidRPr="00541EAB">
        <w:trPr>
          <w:trHeight w:val="435"/>
          <w:jc w:val="center"/>
        </w:trPr>
        <w:tc>
          <w:tcPr>
            <w:tcW w:w="0" w:type="auto"/>
            <w:vMerge/>
            <w:tcBorders>
              <w:left w:val="single" w:sz="4" w:space="0" w:color="auto"/>
              <w:right w:val="single" w:sz="4" w:space="0" w:color="auto"/>
            </w:tcBorders>
            <w:shd w:val="clear" w:color="000000" w:fill="FFC000"/>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Közlekedési alapismeretek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45</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E3413C">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783A27">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40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50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510"/>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Közlekedési földrajz</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4 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r>
      <w:tr w:rsidR="005878F6" w:rsidRPr="00541EAB">
        <w:trPr>
          <w:trHeight w:val="510"/>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7D3C8A">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 xml:space="preserve">Közlekedésbiztonság és -védelem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0.5</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2,5</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510"/>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 üzemvitel</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6</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510"/>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 üzemvitel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40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60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70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80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510"/>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2F93">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 xml:space="preserve">Közlekedés gazdasági és jogi ismeretek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5</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510"/>
          <w:jc w:val="center"/>
        </w:trPr>
        <w:tc>
          <w:tcPr>
            <w:tcW w:w="0" w:type="auto"/>
            <w:vMerge/>
            <w:tcBorders>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2F93">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Közlekedés gazdasági és jogi ismeretek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30</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46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10511-12</w:t>
            </w:r>
          </w:p>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Vasúti forgalmi alapok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sz w:val="20"/>
                <w:szCs w:val="20"/>
                <w:lang w:eastAsia="hu-HU"/>
              </w:rPr>
              <w:t>Jelzési ismeretek</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2</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46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Forgalmi ismeretek</w:t>
            </w: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5</w:t>
            </w:r>
          </w:p>
        </w:tc>
        <w:tc>
          <w:tcPr>
            <w:tcW w:w="0" w:type="auto"/>
            <w:tcBorders>
              <w:top w:val="single" w:sz="4" w:space="0" w:color="auto"/>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46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Műszaki ismeretek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46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Forgalom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4</w:t>
            </w:r>
          </w:p>
        </w:tc>
      </w:tr>
      <w:tr w:rsidR="005878F6" w:rsidRPr="00541EAB">
        <w:trPr>
          <w:trHeight w:val="465"/>
          <w:jc w:val="center"/>
        </w:trPr>
        <w:tc>
          <w:tcPr>
            <w:tcW w:w="0" w:type="auto"/>
            <w:vMerge w:val="restart"/>
            <w:tcBorders>
              <w:top w:val="single" w:sz="4" w:space="0" w:color="auto"/>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10512-12</w:t>
            </w:r>
          </w:p>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Vasúti pénztári alapok</w:t>
            </w:r>
          </w:p>
        </w:tc>
        <w:tc>
          <w:tcPr>
            <w:tcW w:w="0" w:type="auto"/>
            <w:tcBorders>
              <w:top w:val="nil"/>
              <w:left w:val="nil"/>
              <w:bottom w:val="single" w:sz="4" w:space="0" w:color="auto"/>
              <w:right w:val="single" w:sz="4" w:space="0" w:color="auto"/>
            </w:tcBorders>
            <w:vAlign w:val="center"/>
          </w:tcPr>
          <w:p w:rsidR="005878F6" w:rsidRPr="00541EAB" w:rsidRDefault="005878F6" w:rsidP="00A9752F">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Pénztárkezelési ismeretek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4B6E9C">
            <w:pPr>
              <w:spacing w:after="0" w:line="240" w:lineRule="auto"/>
              <w:jc w:val="center"/>
              <w:rPr>
                <w:rStyle w:val="Strong"/>
                <w:rFonts w:ascii="Palatino Linotype" w:hAnsi="Palatino Linotype"/>
                <w:bCs/>
                <w:sz w:val="20"/>
                <w:szCs w:val="20"/>
              </w:rPr>
            </w:pPr>
            <w:r w:rsidRPr="00541EAB">
              <w:rPr>
                <w:rStyle w:val="Strong"/>
                <w:rFonts w:ascii="Palatino Linotype" w:hAnsi="Palatino Linotype"/>
                <w:bCs/>
                <w:sz w:val="20"/>
                <w:szCs w:val="20"/>
              </w:rPr>
              <w:t>3</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4B6E9C">
            <w:pPr>
              <w:spacing w:after="0" w:line="240" w:lineRule="auto"/>
              <w:jc w:val="center"/>
              <w:rPr>
                <w:rStyle w:val="Strong"/>
                <w:rFonts w:ascii="Palatino Linotype" w:hAnsi="Palatino Linotype"/>
                <w:bCs/>
                <w:sz w:val="20"/>
                <w:szCs w:val="20"/>
              </w:rPr>
            </w:pPr>
          </w:p>
        </w:tc>
      </w:tr>
      <w:tr w:rsidR="005878F6" w:rsidRPr="00541EAB">
        <w:trPr>
          <w:trHeight w:val="46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B6E9C">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Belföldi díjszabási ismeretek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4B6E9C">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4</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4B6E9C">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r>
      <w:tr w:rsidR="005878F6" w:rsidRPr="00541EAB">
        <w:trPr>
          <w:trHeight w:val="46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B6E9C">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Pénztárkezelői és díjszabási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4B6E9C">
            <w:pPr>
              <w:spacing w:after="0" w:line="240" w:lineRule="auto"/>
              <w:jc w:val="center"/>
              <w:rPr>
                <w:rStyle w:val="Strong"/>
                <w:rFonts w:ascii="Palatino Linotype" w:hAnsi="Palatino Linotype"/>
                <w:bCs/>
                <w:sz w:val="20"/>
                <w:szCs w:val="20"/>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4B6E9C">
            <w:pPr>
              <w:spacing w:after="0" w:line="240" w:lineRule="auto"/>
              <w:jc w:val="center"/>
              <w:rPr>
                <w:rStyle w:val="Strong"/>
                <w:rFonts w:ascii="Palatino Linotype" w:hAnsi="Palatino Linotype"/>
                <w:bCs/>
                <w:sz w:val="20"/>
                <w:szCs w:val="20"/>
              </w:rPr>
            </w:pPr>
            <w:r w:rsidRPr="00541EAB">
              <w:rPr>
                <w:rStyle w:val="Strong"/>
                <w:rFonts w:ascii="Palatino Linotype" w:hAnsi="Palatino Linotype"/>
                <w:bCs/>
                <w:sz w:val="20"/>
                <w:szCs w:val="20"/>
              </w:rPr>
              <w:t>5</w:t>
            </w:r>
          </w:p>
        </w:tc>
      </w:tr>
      <w:tr w:rsidR="005878F6" w:rsidRPr="00541EAB">
        <w:trPr>
          <w:trHeight w:val="465"/>
          <w:jc w:val="center"/>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10513-12</w:t>
            </w:r>
          </w:p>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Pályavasúti alapok</w:t>
            </w: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Távközlő és biztosítóberendezések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Style w:val="Strong"/>
                <w:rFonts w:ascii="Palatino Linotype" w:hAnsi="Palatino Linotype"/>
                <w:bCs/>
                <w:sz w:val="20"/>
                <w:szCs w:val="20"/>
              </w:rPr>
            </w:pPr>
            <w:r w:rsidRPr="00541EAB">
              <w:rPr>
                <w:rStyle w:val="Strong"/>
                <w:rFonts w:ascii="Palatino Linotype" w:hAnsi="Palatino Linotype"/>
                <w:bCs/>
                <w:sz w:val="20"/>
                <w:szCs w:val="20"/>
              </w:rPr>
              <w:t>1</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Style w:val="Strong"/>
                <w:rFonts w:ascii="Palatino Linotype" w:hAnsi="Palatino Linotype"/>
                <w:bCs/>
                <w:sz w:val="20"/>
                <w:szCs w:val="20"/>
              </w:rPr>
            </w:pPr>
          </w:p>
        </w:tc>
      </w:tr>
      <w:tr w:rsidR="005878F6" w:rsidRPr="00541EAB">
        <w:trPr>
          <w:trHeight w:val="465"/>
          <w:jc w:val="center"/>
        </w:trPr>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Kiegészítő utasítások</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3</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r>
      <w:tr w:rsidR="005878F6" w:rsidRPr="00541EAB">
        <w:trPr>
          <w:trHeight w:val="465"/>
          <w:jc w:val="center"/>
        </w:trPr>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23682">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Távközlő és biztosítóberendezések gyakorlat</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 </w:t>
            </w:r>
          </w:p>
        </w:tc>
        <w:tc>
          <w:tcPr>
            <w:tcW w:w="0" w:type="auto"/>
            <w:tcBorders>
              <w:top w:val="nil"/>
              <w:left w:val="nil"/>
              <w:bottom w:val="single" w:sz="4" w:space="0" w:color="auto"/>
              <w:right w:val="single" w:sz="4" w:space="0" w:color="auto"/>
            </w:tcBorders>
            <w:shd w:val="clear" w:color="000000" w:fill="FFFFFF"/>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p>
        </w:tc>
        <w:tc>
          <w:tcPr>
            <w:tcW w:w="0" w:type="auto"/>
            <w:tcBorders>
              <w:top w:val="nil"/>
              <w:left w:val="nil"/>
              <w:bottom w:val="single" w:sz="4" w:space="0" w:color="auto"/>
              <w:right w:val="single" w:sz="4" w:space="0" w:color="auto"/>
            </w:tcBorders>
            <w:shd w:val="clear" w:color="000000" w:fill="C0C0C0"/>
            <w:vAlign w:val="bottom"/>
          </w:tcPr>
          <w:p w:rsidR="005878F6" w:rsidRPr="00541EAB" w:rsidRDefault="005878F6" w:rsidP="00923682">
            <w:pPr>
              <w:spacing w:after="0" w:line="240" w:lineRule="auto"/>
              <w:jc w:val="center"/>
              <w:rPr>
                <w:rFonts w:ascii="Palatino Linotype" w:hAnsi="Palatino Linotype"/>
                <w:b/>
                <w:color w:val="000000"/>
                <w:sz w:val="20"/>
                <w:szCs w:val="20"/>
                <w:lang w:eastAsia="hu-HU"/>
              </w:rPr>
            </w:pPr>
            <w:r w:rsidRPr="00541EAB">
              <w:rPr>
                <w:rFonts w:ascii="Palatino Linotype" w:hAnsi="Palatino Linotype"/>
                <w:b/>
                <w:color w:val="000000"/>
                <w:sz w:val="20"/>
                <w:szCs w:val="20"/>
                <w:lang w:eastAsia="hu-HU"/>
              </w:rPr>
              <w:t>0,5</w:t>
            </w:r>
          </w:p>
        </w:tc>
      </w:tr>
      <w:tr w:rsidR="005878F6" w:rsidRPr="00541EAB">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összes óra</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5 </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0 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70</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4 </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 2</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105</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 6</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140</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9 </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 1</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23 </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8 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160</w:t>
            </w:r>
          </w:p>
        </w:tc>
        <w:tc>
          <w:tcPr>
            <w:tcW w:w="0" w:type="auto"/>
            <w:tcBorders>
              <w:top w:val="nil"/>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21.5 </w:t>
            </w:r>
          </w:p>
        </w:tc>
        <w:tc>
          <w:tcPr>
            <w:tcW w:w="0" w:type="auto"/>
            <w:tcBorders>
              <w:top w:val="nil"/>
              <w:left w:val="nil"/>
              <w:bottom w:val="single" w:sz="4" w:space="0" w:color="auto"/>
              <w:right w:val="single" w:sz="4" w:space="0" w:color="auto"/>
            </w:tcBorders>
            <w:shd w:val="clear" w:color="000000" w:fill="C0C0C0"/>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9.5 </w:t>
            </w:r>
          </w:p>
        </w:tc>
      </w:tr>
      <w:tr w:rsidR="005878F6" w:rsidRPr="00541EAB">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5878F6" w:rsidRPr="00541EAB" w:rsidRDefault="005878F6" w:rsidP="00541EAB">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összes óra</w:t>
            </w: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5</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6</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7</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10</w:t>
            </w: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31</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923682">
            <w:pPr>
              <w:spacing w:after="0" w:line="240" w:lineRule="auto"/>
              <w:rPr>
                <w:rFonts w:ascii="Palatino Linotype" w:hAnsi="Palatino Linotype"/>
                <w:b/>
                <w:bCs/>
                <w:color w:val="000000"/>
                <w:sz w:val="20"/>
                <w:szCs w:val="20"/>
                <w:lang w:eastAsia="hu-HU"/>
              </w:rPr>
            </w:pPr>
          </w:p>
        </w:tc>
        <w:tc>
          <w:tcPr>
            <w:tcW w:w="0" w:type="auto"/>
            <w:gridSpan w:val="2"/>
            <w:tcBorders>
              <w:top w:val="single" w:sz="4" w:space="0" w:color="auto"/>
              <w:left w:val="nil"/>
              <w:bottom w:val="single" w:sz="4" w:space="0" w:color="auto"/>
              <w:right w:val="single" w:sz="4" w:space="0" w:color="auto"/>
            </w:tcBorders>
            <w:noWrap/>
            <w:vAlign w:val="bottom"/>
          </w:tcPr>
          <w:p w:rsidR="005878F6" w:rsidRPr="00541EAB" w:rsidRDefault="005878F6" w:rsidP="00923682">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31</w:t>
            </w:r>
          </w:p>
        </w:tc>
      </w:tr>
    </w:tbl>
    <w:p w:rsidR="005878F6" w:rsidRPr="00541EAB" w:rsidRDefault="005878F6" w:rsidP="006039B3">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5878F6" w:rsidRPr="00541EAB" w:rsidRDefault="005878F6" w:rsidP="00FF7AB4">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5878F6" w:rsidRPr="00541EAB" w:rsidRDefault="005878F6" w:rsidP="009401F0">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5878F6" w:rsidRDefault="005878F6" w:rsidP="00094F01">
      <w:pPr>
        <w:spacing w:after="0" w:line="240" w:lineRule="auto"/>
        <w:jc w:val="center"/>
        <w:rPr>
          <w:rFonts w:ascii="Palatino Linotype" w:hAnsi="Palatino Linotype" w:cs="Tahoma"/>
          <w:kern w:val="1"/>
          <w:sz w:val="24"/>
          <w:szCs w:val="24"/>
          <w:lang w:eastAsia="hi-IN" w:bidi="hi-IN"/>
        </w:rPr>
      </w:pPr>
      <w:r w:rsidRPr="00541EA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5878F6" w:rsidRDefault="005878F6" w:rsidP="00094F01">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5878F6" w:rsidRPr="00365C1C">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r>
            <w:r w:rsidRPr="00DD1BD7">
              <w:rPr>
                <w:rFonts w:ascii="Palatino Linotype" w:hAnsi="Palatino Linotype" w:cs="Arial"/>
                <w:b/>
                <w:sz w:val="20"/>
                <w:szCs w:val="20"/>
              </w:rP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5878F6" w:rsidRPr="00365C1C">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r>
      <w:tr w:rsidR="005878F6" w:rsidRPr="00365C1C">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r>
      <w:tr w:rsidR="005878F6" w:rsidRPr="00365C1C">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5878F6" w:rsidRPr="00365C1C" w:rsidRDefault="005878F6" w:rsidP="00094F01">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5878F6"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5878F6" w:rsidRPr="00365C1C" w:rsidRDefault="005878F6" w:rsidP="00094F0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5878F6"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5878F6" w:rsidRPr="00365C1C" w:rsidRDefault="005878F6" w:rsidP="00094F0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5878F6" w:rsidRPr="00365C1C" w:rsidRDefault="005878F6" w:rsidP="00094F0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5878F6"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A46540" w:rsidRDefault="005878F6" w:rsidP="00094F0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5878F6" w:rsidRPr="00365C1C">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5878F6" w:rsidRPr="00365C1C" w:rsidRDefault="005878F6" w:rsidP="00094F0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5878F6" w:rsidRPr="00365C1C">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F36492" w:rsidRDefault="005878F6" w:rsidP="00094F01">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5878F6" w:rsidRPr="00365C1C">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F36492" w:rsidRDefault="005878F6" w:rsidP="00094F01">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5878F6" w:rsidRPr="00365C1C">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5878F6" w:rsidRPr="00365C1C">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5878F6" w:rsidRPr="00365C1C" w:rsidRDefault="005878F6" w:rsidP="00094F01">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5878F6" w:rsidRPr="00365C1C" w:rsidRDefault="005878F6" w:rsidP="00094F0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5878F6" w:rsidRPr="0002798C" w:rsidRDefault="005878F6" w:rsidP="00094F0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5878F6" w:rsidRDefault="005878F6" w:rsidP="00094F01">
      <w:pPr>
        <w:widowControl w:val="0"/>
        <w:suppressAutoHyphens/>
        <w:spacing w:after="0" w:line="240" w:lineRule="auto"/>
        <w:jc w:val="center"/>
        <w:rPr>
          <w:rFonts w:ascii="Palatino Linotype" w:hAnsi="Palatino Linotype" w:cs="Mangal"/>
          <w:b/>
          <w:kern w:val="1"/>
          <w:sz w:val="24"/>
          <w:szCs w:val="24"/>
          <w:lang w:eastAsia="hi-IN" w:bidi="hi-IN"/>
        </w:rPr>
      </w:pPr>
    </w:p>
    <w:p w:rsidR="005878F6" w:rsidRPr="000E120B" w:rsidRDefault="005878F6" w:rsidP="00094F01">
      <w:pPr>
        <w:widowControl w:val="0"/>
        <w:suppressAutoHyphens/>
        <w:spacing w:after="0" w:line="240" w:lineRule="auto"/>
        <w:jc w:val="both"/>
        <w:rPr>
          <w:rFonts w:ascii="Palatino Linotype" w:hAnsi="Palatino Linotype"/>
        </w:rPr>
        <w:sectPr w:rsidR="005878F6" w:rsidRPr="000E120B" w:rsidSect="0006357D">
          <w:footerReference w:type="default" r:id="rId9"/>
          <w:pgSz w:w="16838" w:h="11906" w:orient="landscape"/>
          <w:pgMar w:top="1276" w:right="1418" w:bottom="1418" w:left="1418" w:header="708" w:footer="708" w:gutter="0"/>
          <w:cols w:space="708"/>
          <w:docGrid w:linePitch="360"/>
        </w:sectPr>
      </w:pPr>
    </w:p>
    <w:p w:rsidR="005878F6" w:rsidRPr="00541EAB" w:rsidRDefault="005878F6" w:rsidP="00541EAB">
      <w:pPr>
        <w:spacing w:after="0" w:line="240" w:lineRule="auto"/>
        <w:jc w:val="center"/>
        <w:rPr>
          <w:rFonts w:ascii="Palatino Linotype" w:hAnsi="Palatino Linotype" w:cs="Tahoma"/>
          <w:kern w:val="1"/>
          <w:sz w:val="24"/>
          <w:szCs w:val="24"/>
          <w:lang w:eastAsia="hi-IN" w:bidi="hi-IN"/>
        </w:rPr>
      </w:pPr>
      <w:r w:rsidRPr="00541EAB">
        <w:rPr>
          <w:rFonts w:ascii="Palatino Linotype" w:hAnsi="Palatino Linotype" w:cs="Tahoma"/>
          <w:kern w:val="1"/>
          <w:sz w:val="24"/>
          <w:szCs w:val="24"/>
          <w:lang w:eastAsia="hi-IN" w:bidi="hi-IN"/>
        </w:rPr>
        <w:t>2. számú táblázat</w:t>
      </w:r>
    </w:p>
    <w:p w:rsidR="005878F6" w:rsidRPr="00541EAB" w:rsidRDefault="005878F6" w:rsidP="006E6764">
      <w:pPr>
        <w:widowControl w:val="0"/>
        <w:suppressAutoHyphens/>
        <w:spacing w:after="0" w:line="240" w:lineRule="auto"/>
        <w:jc w:val="center"/>
        <w:rPr>
          <w:rFonts w:ascii="Palatino Linotype" w:hAnsi="Palatino Linotype" w:cs="Mangal"/>
          <w:b/>
          <w:kern w:val="1"/>
          <w:sz w:val="24"/>
          <w:szCs w:val="24"/>
          <w:lang w:eastAsia="hi-IN" w:bidi="hi-IN"/>
        </w:rPr>
      </w:pPr>
      <w:r w:rsidRPr="00541EAB">
        <w:rPr>
          <w:rFonts w:ascii="Palatino Linotype" w:hAnsi="Palatino Linotype" w:cs="Mangal"/>
          <w:b/>
          <w:kern w:val="1"/>
          <w:sz w:val="24"/>
          <w:szCs w:val="24"/>
          <w:lang w:eastAsia="hi-IN" w:bidi="hi-IN"/>
        </w:rPr>
        <w:t>A szakmai követelménymodulokhoz rendelt tantárgyak és témakörök óraszáma évfolyamonként</w:t>
      </w:r>
    </w:p>
    <w:tbl>
      <w:tblPr>
        <w:tblW w:w="0" w:type="auto"/>
        <w:jc w:val="center"/>
        <w:tblInd w:w="-429" w:type="dxa"/>
        <w:tblCellMar>
          <w:left w:w="70" w:type="dxa"/>
          <w:right w:w="70" w:type="dxa"/>
        </w:tblCellMar>
        <w:tblLook w:val="00A0"/>
      </w:tblPr>
      <w:tblGrid>
        <w:gridCol w:w="1396"/>
        <w:gridCol w:w="2104"/>
        <w:gridCol w:w="490"/>
        <w:gridCol w:w="363"/>
        <w:gridCol w:w="474"/>
        <w:gridCol w:w="490"/>
        <w:gridCol w:w="390"/>
        <w:gridCol w:w="474"/>
        <w:gridCol w:w="490"/>
        <w:gridCol w:w="390"/>
        <w:gridCol w:w="529"/>
        <w:gridCol w:w="490"/>
        <w:gridCol w:w="390"/>
        <w:gridCol w:w="1729"/>
        <w:gridCol w:w="583"/>
        <w:gridCol w:w="583"/>
        <w:gridCol w:w="564"/>
        <w:gridCol w:w="754"/>
        <w:gridCol w:w="754"/>
        <w:gridCol w:w="1185"/>
      </w:tblGrid>
      <w:tr w:rsidR="005878F6" w:rsidRPr="00541EAB">
        <w:trPr>
          <w:trHeight w:val="10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Szakmai követelmény-modul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Tantárgyak,</w:t>
            </w:r>
            <w:r w:rsidRPr="00541EAB">
              <w:rPr>
                <w:rFonts w:ascii="Palatino Linotype" w:hAnsi="Palatino Linotype" w:cs="Arial"/>
                <w:sz w:val="20"/>
                <w:szCs w:val="20"/>
                <w:lang w:eastAsia="hu-HU"/>
              </w:rPr>
              <w:t xml:space="preserve"> </w:t>
            </w:r>
            <w:r w:rsidRPr="00541EAB">
              <w:rPr>
                <w:rFonts w:ascii="Palatino Linotype" w:hAnsi="Palatino Linotype" w:cs="Arial"/>
                <w:sz w:val="20"/>
                <w:szCs w:val="20"/>
                <w:lang w:eastAsia="hu-HU"/>
              </w:rPr>
              <w:br/>
            </w:r>
            <w:r w:rsidRPr="00DD1BD7">
              <w:rPr>
                <w:rFonts w:ascii="Palatino Linotype" w:hAnsi="Palatino Linotype" w:cs="Arial"/>
                <w:b/>
                <w:sz w:val="20"/>
                <w:szCs w:val="20"/>
                <w:lang w:eastAsia="hu-HU"/>
              </w:rPr>
              <w:t>témakörök</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tcPr>
          <w:p w:rsidR="005878F6" w:rsidRPr="00541EAB" w:rsidRDefault="005878F6" w:rsidP="00F33E7F">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Ágazati szakközépiskolai képzés óraszáma a közismereti oktatással párhuzamosan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Ágazati szakközépiskolai képzés</w:t>
            </w:r>
            <w:r w:rsidRPr="00541EAB">
              <w:rPr>
                <w:rFonts w:ascii="Palatino Linotype" w:hAnsi="Palatino Linotype" w:cs="Arial"/>
                <w:b/>
                <w:bCs/>
                <w:sz w:val="20"/>
                <w:szCs w:val="20"/>
                <w:lang w:eastAsia="hu-HU"/>
              </w:rPr>
              <w:br/>
              <w:t>összes óraszáma</w:t>
            </w:r>
            <w:r w:rsidRPr="00541EAB">
              <w:rPr>
                <w:rFonts w:ascii="Palatino Linotype" w:hAnsi="Palatino Linotype" w:cs="Arial"/>
                <w:b/>
                <w:bCs/>
                <w:sz w:val="20"/>
                <w:szCs w:val="20"/>
                <w:lang w:eastAsia="hu-HU"/>
              </w:rPr>
              <w:br/>
              <w:t>9-12. évfolyam</w:t>
            </w:r>
          </w:p>
        </w:tc>
        <w:tc>
          <w:tcPr>
            <w:tcW w:w="0" w:type="auto"/>
            <w:gridSpan w:val="3"/>
            <w:tcBorders>
              <w:top w:val="single" w:sz="4" w:space="0" w:color="auto"/>
              <w:left w:val="nil"/>
              <w:bottom w:val="single" w:sz="4" w:space="0" w:color="auto"/>
              <w:right w:val="single" w:sz="4" w:space="0" w:color="auto"/>
            </w:tcBorders>
            <w:shd w:val="clear" w:color="000000" w:fill="FFFFFF"/>
            <w:vAlign w:val="center"/>
          </w:tcPr>
          <w:p w:rsidR="005878F6" w:rsidRPr="00541EAB" w:rsidRDefault="005878F6" w:rsidP="00F33E7F">
            <w:pPr>
              <w:spacing w:after="0" w:line="240" w:lineRule="auto"/>
              <w:jc w:val="center"/>
              <w:rPr>
                <w:rFonts w:ascii="Palatino Linotype" w:hAnsi="Palatino Linotype"/>
                <w:b/>
                <w:bCs/>
                <w:color w:val="000000"/>
                <w:sz w:val="20"/>
                <w:szCs w:val="20"/>
                <w:lang w:eastAsia="hu-HU"/>
              </w:rPr>
            </w:pPr>
            <w:r w:rsidRPr="00541EAB">
              <w:rPr>
                <w:rFonts w:ascii="Palatino Linotype" w:hAnsi="Palatino Linotype"/>
                <w:b/>
                <w:bCs/>
                <w:color w:val="000000"/>
                <w:sz w:val="20"/>
                <w:szCs w:val="20"/>
                <w:lang w:eastAsia="hu-HU"/>
              </w:rPr>
              <w:t>Ágazati szakközépiskolai képzés óraszáma a közismeret nélkül</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Szakképesítés-specifikus szakképzés</w:t>
            </w:r>
            <w:r w:rsidRPr="00541EAB">
              <w:rPr>
                <w:rFonts w:ascii="Palatino Linotype" w:hAnsi="Palatino Linotype" w:cs="Arial"/>
                <w:b/>
                <w:bCs/>
                <w:sz w:val="20"/>
                <w:szCs w:val="20"/>
                <w:lang w:eastAsia="hu-HU"/>
              </w:rPr>
              <w:br/>
              <w:t>óraszáma</w:t>
            </w:r>
            <w:r w:rsidRPr="00541EAB">
              <w:rPr>
                <w:rFonts w:ascii="Palatino Linotype" w:hAnsi="Palatino Linotype" w:cs="Arial"/>
                <w:b/>
                <w:bCs/>
                <w:sz w:val="20"/>
                <w:szCs w:val="20"/>
                <w:lang w:eastAsia="hu-HU"/>
              </w:rPr>
              <w:br/>
              <w:t xml:space="preserve">5/13. és </w:t>
            </w:r>
            <w:r w:rsidRPr="00541EAB">
              <w:rPr>
                <w:rFonts w:ascii="Palatino Linotype" w:hAnsi="Palatino Linotype" w:cs="Arial"/>
                <w:b/>
                <w:bCs/>
                <w:sz w:val="20"/>
                <w:szCs w:val="20"/>
                <w:lang w:eastAsia="hu-HU"/>
              </w:rPr>
              <w:br/>
              <w:t>2/14.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A szakképzés</w:t>
            </w:r>
            <w:r w:rsidRPr="00541EAB">
              <w:rPr>
                <w:rFonts w:ascii="Palatino Linotype" w:hAnsi="Palatino Linotype" w:cs="Arial"/>
                <w:b/>
                <w:bCs/>
                <w:sz w:val="20"/>
                <w:szCs w:val="20"/>
                <w:lang w:eastAsia="hu-HU"/>
              </w:rPr>
              <w:br/>
              <w:t>összes</w:t>
            </w:r>
            <w:r w:rsidRPr="00541EAB">
              <w:rPr>
                <w:rFonts w:ascii="Palatino Linotype" w:hAnsi="Palatino Linotype" w:cs="Arial"/>
                <w:b/>
                <w:bCs/>
                <w:sz w:val="20"/>
                <w:szCs w:val="20"/>
                <w:lang w:eastAsia="hu-HU"/>
              </w:rPr>
              <w:br/>
              <w:t>óraszáma</w:t>
            </w:r>
          </w:p>
        </w:tc>
      </w:tr>
      <w:tr w:rsidR="005878F6" w:rsidRPr="00541EA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val="restart"/>
            <w:tcBorders>
              <w:top w:val="single" w:sz="4" w:space="0" w:color="auto"/>
              <w:left w:val="single" w:sz="4" w:space="0" w:color="auto"/>
              <w:bottom w:val="single" w:sz="4" w:space="0" w:color="000000"/>
              <w:right w:val="single" w:sz="4" w:space="0" w:color="000000"/>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w:t>
            </w:r>
          </w:p>
        </w:tc>
        <w:tc>
          <w:tcPr>
            <w:tcW w:w="0" w:type="auto"/>
            <w:gridSpan w:val="3"/>
            <w:vMerge w:val="restart"/>
            <w:tcBorders>
              <w:top w:val="single" w:sz="4" w:space="0" w:color="auto"/>
              <w:left w:val="single" w:sz="4" w:space="0" w:color="auto"/>
              <w:bottom w:val="single" w:sz="4" w:space="0" w:color="000000"/>
              <w:right w:val="single" w:sz="4" w:space="0" w:color="000000"/>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10.</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11.</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val="restart"/>
            <w:tcBorders>
              <w:top w:val="single" w:sz="4" w:space="0" w:color="auto"/>
              <w:left w:val="single" w:sz="4" w:space="0" w:color="auto"/>
              <w:bottom w:val="single" w:sz="4" w:space="0" w:color="000000"/>
              <w:right w:val="nil"/>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1/13.</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r>
      <w:tr w:rsidR="005878F6" w:rsidRPr="00541EAB">
        <w:trPr>
          <w:trHeight w:val="7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3"/>
            <w:vMerge/>
            <w:tcBorders>
              <w:top w:val="single" w:sz="4" w:space="0" w:color="auto"/>
              <w:left w:val="single" w:sz="4" w:space="0" w:color="auto"/>
              <w:bottom w:val="single" w:sz="4" w:space="0" w:color="000000"/>
              <w:right w:val="nil"/>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r>
      <w:tr w:rsidR="005878F6" w:rsidRPr="00541EAB">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ögy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ögy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Ögy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ögy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E</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Gy</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r>
      <w:tr w:rsidR="005878F6" w:rsidRPr="00541EAB">
        <w:trPr>
          <w:trHeight w:val="345"/>
          <w:jc w:val="center"/>
        </w:trPr>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r>
      <w:tr w:rsidR="005878F6" w:rsidRPr="00541EAB">
        <w:trPr>
          <w:trHeight w:val="345"/>
          <w:jc w:val="center"/>
        </w:trPr>
        <w:tc>
          <w:tcPr>
            <w:tcW w:w="0" w:type="auto"/>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xml:space="preserve">10496-12 </w:t>
            </w:r>
            <w:r w:rsidRPr="00541EAB">
              <w:rPr>
                <w:rFonts w:ascii="Palatino Linotype" w:hAnsi="Palatino Linotype" w:cs="Arial"/>
                <w:sz w:val="20"/>
                <w:szCs w:val="20"/>
                <w:lang w:eastAsia="hu-HU"/>
              </w:rPr>
              <w:br/>
              <w:t>Közlekedés-szállítási alapok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Közlekedési alapismeretek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72 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4FD">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600A5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64 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600A5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208</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180 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180 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Közlekedéstörténet</w:t>
            </w:r>
          </w:p>
        </w:tc>
        <w:tc>
          <w:tcPr>
            <w:tcW w:w="0" w:type="auto"/>
            <w:tcBorders>
              <w:top w:val="nil"/>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35 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35 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Közlekedés fogalma, felosztása. Közlekedési alapfogalmak</w:t>
            </w:r>
          </w:p>
        </w:tc>
        <w:tc>
          <w:tcPr>
            <w:tcW w:w="0" w:type="auto"/>
            <w:tcBorders>
              <w:top w:val="nil"/>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Közlekedésbiztonság</w:t>
            </w:r>
            <w:r>
              <w:rPr>
                <w:rFonts w:ascii="Palatino Linotype" w:hAnsi="Palatino Linotype" w:cs="Arial"/>
                <w:i/>
                <w:color w:val="000000"/>
                <w:sz w:val="20"/>
                <w:szCs w:val="20"/>
              </w:rPr>
              <w:t xml:space="preserve"> </w:t>
            </w:r>
          </w:p>
        </w:tc>
        <w:tc>
          <w:tcPr>
            <w:tcW w:w="0" w:type="auto"/>
            <w:tcBorders>
              <w:top w:val="nil"/>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7 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7 </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vasúti közlekedés technikája</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11</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25</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20</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20</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vasúti közlekedés üzemvitele</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11708C">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12</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közúti közlekedés technikája</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városi közlekedés technikája</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4FD">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közúti és városi közlekedés üzemvitele.</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11</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vízi közlekedés technikája</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600A5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600A5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13</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vízi közlekedés üzemvitele</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11</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légi közlekedés technikája és üzemvitele</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14</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csővezetékes szállítás technikája és üzemvitele</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8</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hírközlés, a posta, és a távközlés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82658B">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Egységrakomány-képzés az áruszállításban</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4</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4</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82658B">
            <w:pPr>
              <w:spacing w:after="0" w:line="240" w:lineRule="auto"/>
              <w:rPr>
                <w:rFonts w:ascii="Palatino Linotype" w:hAnsi="Palatino Linotype" w:cs="Arial"/>
                <w:i/>
                <w:iCs/>
                <w:sz w:val="20"/>
                <w:szCs w:val="20"/>
                <w:lang w:eastAsia="hu-HU"/>
              </w:rPr>
            </w:pPr>
            <w:r w:rsidRPr="00541EAB">
              <w:rPr>
                <w:rFonts w:ascii="Palatino Linotype" w:hAnsi="Palatino Linotype" w:cs="Arial"/>
                <w:i/>
                <w:color w:val="000000"/>
                <w:sz w:val="20"/>
                <w:szCs w:val="20"/>
              </w:rPr>
              <w:t>A kombinált áruszállítás. A közlekedés, a gazdaság és a társadalom kapcsolata</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7</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7</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7</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7</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03F8B">
            <w:pPr>
              <w:pStyle w:val="Subtitle"/>
              <w:jc w:val="left"/>
              <w:rPr>
                <w:rFonts w:ascii="Palatino Linotype" w:hAnsi="Palatino Linotype"/>
                <w:i/>
                <w:iCs/>
                <w:sz w:val="20"/>
                <w:szCs w:val="20"/>
              </w:rPr>
            </w:pPr>
            <w:r w:rsidRPr="00541EAB">
              <w:rPr>
                <w:rFonts w:ascii="Palatino Linotype" w:hAnsi="Palatino Linotype"/>
                <w:sz w:val="20"/>
                <w:szCs w:val="20"/>
              </w:rPr>
              <w:t>Közlekedési alapismeretek gyakorlat</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45</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40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151</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108</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50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158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i/>
                <w:iCs/>
                <w:sz w:val="20"/>
                <w:szCs w:val="20"/>
              </w:rPr>
              <w:t>Járműismeretek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36</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20</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35</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77932">
            <w:pPr>
              <w:pStyle w:val="Subtitle"/>
              <w:jc w:val="left"/>
              <w:rPr>
                <w:rFonts w:ascii="Palatino Linotype" w:hAnsi="Palatino Linotype"/>
                <w:i/>
                <w:sz w:val="20"/>
                <w:szCs w:val="20"/>
                <w:lang w:eastAsia="hu-HU"/>
              </w:rPr>
            </w:pPr>
            <w:r w:rsidRPr="00541EAB">
              <w:rPr>
                <w:rFonts w:ascii="Palatino Linotype" w:hAnsi="Palatino Linotype"/>
                <w:i/>
                <w:sz w:val="20"/>
                <w:szCs w:val="20"/>
                <w:lang w:eastAsia="hu-HU"/>
              </w:rPr>
              <w:t>Kiszolgáló létesítmények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46</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i/>
                <w:iCs/>
                <w:sz w:val="20"/>
                <w:szCs w:val="20"/>
              </w:rPr>
              <w:t>Üzemviteli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6</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30</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51</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i/>
                <w:iCs/>
                <w:sz w:val="20"/>
                <w:szCs w:val="20"/>
              </w:rPr>
              <w:t>Szakszámítások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63</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63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Közlekedési földrajz</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64 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136 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144 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144 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51D46">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Általános földrajzi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51D46">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vasúti közlekedés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51D46">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Közúti közlekedés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32 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32 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51D46">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Vízi, légi közlekedés, csővezetékes szállítás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32</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Közlekedésbiztonság és –védelem</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90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Tűzvédelem</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Elsősegélynyújtás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Környezetvédelem</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Információ- és titokvédelem</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Vagyonvédelem, üzembiztonság</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Közlekedés üzemvitel</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72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64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208</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216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216</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Közlekedési alapfogalmak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r>
      <w:tr w:rsidR="005878F6" w:rsidRPr="00541EAB">
        <w:trPr>
          <w:trHeight w:val="46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Díjszabáselmélet</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16</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közúti személyszállítás</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16</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17</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17</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vasúti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17</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17</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vízi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9</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9</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légi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9</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9</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városi közösségi közlekedés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közúti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17</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17</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vasúti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17</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17</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vízi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légi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Logisztikai alapismeretek</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közlekedés teljesítményei, jellegzetes üzemtani mutatószámai</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közlekedés kapacitása, teljesítőképessége</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Üzemi számvitel</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23</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Közlekedés üzemvitel gyakorlat</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40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60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36</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70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242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108</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80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b/>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188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közúti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27</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vasúti személyszállítás</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10</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15</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35</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27</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vízi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7</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légi személyszállítás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14</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városi közösségi közlekedés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6</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16</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7</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4</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közúti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11</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4C09E2">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23</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44</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vasúti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i/>
                <w:sz w:val="20"/>
                <w:szCs w:val="20"/>
                <w:lang w:eastAsia="hu-HU"/>
              </w:rPr>
            </w:pPr>
            <w:r w:rsidRPr="00541EAB">
              <w:rPr>
                <w:rFonts w:ascii="Palatino Linotype" w:hAnsi="Palatino Linotype" w:cs="Arial"/>
                <w:b/>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4C09E2">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27</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52</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23</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vízi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7</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légi árufuvarozás</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5</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345F1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c>
          <w:tcPr>
            <w:tcW w:w="0" w:type="auto"/>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345F1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4C09E2">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F110E">
            <w:pPr>
              <w:spacing w:after="0" w:line="240" w:lineRule="auto"/>
              <w:rPr>
                <w:rFonts w:ascii="Palatino Linotype" w:hAnsi="Palatino Linotype" w:cs="Arial"/>
                <w:sz w:val="20"/>
                <w:szCs w:val="20"/>
                <w:lang w:eastAsia="hu-HU"/>
              </w:rPr>
            </w:pPr>
            <w:r w:rsidRPr="00541EAB">
              <w:rPr>
                <w:rFonts w:ascii="Palatino Linotype" w:hAnsi="Palatino Linotype" w:cs="Arial"/>
                <w:color w:val="000000"/>
                <w:sz w:val="20"/>
                <w:szCs w:val="20"/>
                <w:lang w:eastAsia="hu-HU"/>
              </w:rPr>
              <w:t>Közlekedés- gazdasági és jogi ismeretek</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72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96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168</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180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180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Közlekedés-statisztika</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23</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24</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közgazdaságtan megközelítési módjai, felosztása</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pénz</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közlekedés társadalmi, gazdasági szerepe</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Vállalkozások, gazdasági társaságok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5</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5</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Az eszközgazdálkodás alapjai</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11</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Marketing</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7</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7</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8</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Public relations</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7</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7</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8</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Az állam és a jog kialakulása</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4</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4</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Magyarország Alaptörvénye</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polgári jog alapjai</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Szerződések</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Polgári jogi kártérítési felelősség</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Nevesített szerződések</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13</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13</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polgárjogi eljárás szabályai</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Az államigazgatási eljárás</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11</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Szabálysértés és bűncselekmény</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F110E">
            <w:pPr>
              <w:spacing w:after="0" w:line="240" w:lineRule="auto"/>
              <w:rPr>
                <w:rFonts w:ascii="Palatino Linotype" w:hAnsi="Palatino Linotype" w:cs="Arial"/>
                <w:sz w:val="20"/>
                <w:szCs w:val="20"/>
                <w:lang w:eastAsia="hu-HU"/>
              </w:rPr>
            </w:pPr>
            <w:r w:rsidRPr="00541EAB">
              <w:rPr>
                <w:rFonts w:ascii="Palatino Linotype" w:hAnsi="Palatino Linotype" w:cs="Arial"/>
                <w:color w:val="000000"/>
                <w:sz w:val="20"/>
                <w:szCs w:val="20"/>
                <w:lang w:eastAsia="hu-HU"/>
              </w:rPr>
              <w:t>Közlekedés- gazdasági és jogi ismeretek gyakorlat</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62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72</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30</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102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Statisztikai alapfogalmak</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4</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7</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11</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sz w:val="20"/>
                <w:szCs w:val="20"/>
                <w:lang w:eastAsia="hu-HU"/>
              </w:rPr>
            </w:pPr>
            <w:r w:rsidRPr="00541EAB">
              <w:rPr>
                <w:rFonts w:ascii="Palatino Linotype" w:hAnsi="Palatino Linotype" w:cs="Arial"/>
                <w:i/>
                <w:sz w:val="20"/>
                <w:szCs w:val="20"/>
                <w:lang w:eastAsia="hu-HU"/>
              </w:rPr>
              <w:t>A statisztikai adat</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4</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7</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8</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11</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Viszonyszámok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Középértékek</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szóródás és mutatószámai</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Eloszlások vizsgálata középértékek és szóródás segítségével</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14</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5E5174">
            <w:pPr>
              <w:spacing w:after="0" w:line="240" w:lineRule="auto"/>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5E5174">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5E5174">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w:t>
            </w:r>
          </w:p>
        </w:tc>
      </w:tr>
      <w:tr w:rsidR="005878F6" w:rsidRPr="00541EAB">
        <w:trPr>
          <w:trHeight w:val="345"/>
          <w:jc w:val="center"/>
        </w:trPr>
        <w:tc>
          <w:tcPr>
            <w:tcW w:w="0" w:type="auto"/>
            <w:vMerge w:val="restart"/>
            <w:tcBorders>
              <w:top w:val="nil"/>
              <w:left w:val="single" w:sz="4" w:space="0" w:color="auto"/>
              <w:right w:val="single" w:sz="4" w:space="0" w:color="auto"/>
            </w:tcBorders>
            <w:textDirection w:val="btLr"/>
            <w:vAlign w:val="bottom"/>
          </w:tcPr>
          <w:p w:rsidR="005878F6" w:rsidRPr="00541EAB" w:rsidRDefault="005878F6" w:rsidP="00541EAB">
            <w:pPr>
              <w:spacing w:after="0" w:line="240" w:lineRule="auto"/>
              <w:ind w:left="113" w:right="113"/>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10511-12</w:t>
            </w:r>
          </w:p>
          <w:p w:rsidR="005878F6" w:rsidRPr="00541EAB" w:rsidRDefault="005878F6" w:rsidP="00541EAB">
            <w:pPr>
              <w:spacing w:after="0" w:line="240" w:lineRule="auto"/>
              <w:ind w:left="113" w:right="113"/>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Vasúti forgalmi alapok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color w:val="000000"/>
                <w:sz w:val="20"/>
                <w:szCs w:val="20"/>
                <w:lang w:eastAsia="hu-HU"/>
              </w:rPr>
            </w:pPr>
            <w:r w:rsidRPr="00541EAB">
              <w:rPr>
                <w:rFonts w:ascii="Palatino Linotype" w:hAnsi="Palatino Linotype" w:cs="Arial"/>
                <w:color w:val="000000"/>
                <w:sz w:val="20"/>
                <w:szCs w:val="20"/>
                <w:lang w:eastAsia="hu-HU"/>
              </w:rPr>
              <w:t>Jelzési ismeretek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64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64</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Általános rendelkezések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5 </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Vonatközlekedést és tolatási mozgást szabályozó jelzők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22 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22 </w:t>
            </w:r>
          </w:p>
        </w:tc>
      </w:tr>
      <w:tr w:rsidR="005878F6" w:rsidRPr="00541EAB">
        <w:trPr>
          <w:trHeight w:val="34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Egyéb jelzők, kézi és hangjelzések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28 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28 </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Jelzések a vonatokon és járműveken</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9</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w:t>
            </w:r>
          </w:p>
        </w:tc>
      </w:tr>
      <w:tr w:rsidR="005878F6" w:rsidRPr="00541EAB">
        <w:trPr>
          <w:trHeight w:val="345"/>
          <w:jc w:val="center"/>
        </w:trPr>
        <w:tc>
          <w:tcPr>
            <w:tcW w:w="0" w:type="auto"/>
            <w:vMerge/>
            <w:tcBorders>
              <w:top w:val="single" w:sz="4" w:space="0" w:color="auto"/>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Forgalmi ismeretek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160</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160</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Általános rendelkezések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10</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10</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Váltók, sorompók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22</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Tolatószolgálat</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29</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Vonatközlekedés lebonyolítása</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29</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29</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Szolgálat a vonatoknál</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25</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25</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F. 2. sz. Utasítás Függelékei</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17</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17</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Vasúti informatika</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28</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Műszaki ismeretek</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32</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vonatok fékpróbája</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16</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fékberendezés üzemeltetése</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16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16</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Cs/>
                <w:sz w:val="20"/>
                <w:szCs w:val="20"/>
                <w:lang w:eastAsia="hu-HU"/>
              </w:rPr>
            </w:pPr>
            <w:r w:rsidRPr="00541EAB">
              <w:rPr>
                <w:rFonts w:ascii="Palatino Linotype" w:hAnsi="Palatino Linotype" w:cs="Arial"/>
                <w:sz w:val="20"/>
                <w:szCs w:val="20"/>
                <w:lang w:eastAsia="hu-HU"/>
              </w:rPr>
              <w:t>Forgalom gyakorlat</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128</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128</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Jelzési gyakorlat</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22</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22</w:t>
            </w:r>
          </w:p>
        </w:tc>
      </w:tr>
      <w:tr w:rsidR="005878F6" w:rsidRPr="00541EAB">
        <w:trPr>
          <w:trHeight w:val="34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Forgalmi ismeretek gyakorlat</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28</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28</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Dokumentációk alkalmazása</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22</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22</w:t>
            </w:r>
          </w:p>
        </w:tc>
      </w:tr>
      <w:tr w:rsidR="005878F6" w:rsidRPr="00541EAB">
        <w:trPr>
          <w:trHeight w:val="34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Vonatközlekedtetés gyakorlat</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E721D">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AE721D">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28</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AE721D">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28</w:t>
            </w:r>
          </w:p>
        </w:tc>
      </w:tr>
      <w:tr w:rsidR="005878F6" w:rsidRPr="00541EAB">
        <w:trPr>
          <w:trHeight w:val="34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Vasúti informatikai gyakorlat</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A275AF">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28</w:t>
            </w:r>
          </w:p>
        </w:tc>
        <w:tc>
          <w:tcPr>
            <w:tcW w:w="0" w:type="auto"/>
            <w:tcBorders>
              <w:top w:val="nil"/>
              <w:left w:val="nil"/>
              <w:bottom w:val="single" w:sz="4" w:space="0" w:color="auto"/>
              <w:right w:val="single" w:sz="4" w:space="0" w:color="auto"/>
            </w:tcBorders>
            <w:vAlign w:val="center"/>
          </w:tcPr>
          <w:p w:rsidR="005878F6" w:rsidRPr="00541EAB" w:rsidRDefault="005878F6" w:rsidP="00A275AF">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28</w:t>
            </w:r>
          </w:p>
        </w:tc>
      </w:tr>
      <w:tr w:rsidR="005878F6" w:rsidRPr="00541EAB">
        <w:trPr>
          <w:trHeight w:val="345"/>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5878F6" w:rsidRPr="00541EAB" w:rsidRDefault="005878F6" w:rsidP="00541EAB">
            <w:pPr>
              <w:spacing w:after="0" w:line="240" w:lineRule="auto"/>
              <w:ind w:left="113" w:right="113"/>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10512-12</w:t>
            </w:r>
          </w:p>
          <w:p w:rsidR="005878F6" w:rsidRPr="00541EAB" w:rsidRDefault="005878F6" w:rsidP="00541EAB">
            <w:pPr>
              <w:ind w:left="113" w:right="113"/>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Vasúti pénztári alapok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color w:val="000000"/>
                <w:sz w:val="20"/>
                <w:szCs w:val="20"/>
                <w:lang w:eastAsia="hu-HU"/>
              </w:rPr>
              <w:t>Pénztárkezelési ismeretek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96</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96</w:t>
            </w:r>
          </w:p>
        </w:tc>
      </w:tr>
      <w:tr w:rsidR="005878F6" w:rsidRPr="00541EAB">
        <w:trPr>
          <w:trHeight w:val="345"/>
          <w:jc w:val="center"/>
        </w:trPr>
        <w:tc>
          <w:tcPr>
            <w:tcW w:w="0" w:type="auto"/>
            <w:vMerge/>
            <w:tcBorders>
              <w:top w:val="single" w:sz="4" w:space="0" w:color="auto"/>
              <w:left w:val="single" w:sz="4" w:space="0" w:color="auto"/>
              <w:right w:val="single" w:sz="4" w:space="0" w:color="auto"/>
            </w:tcBorders>
            <w:vAlign w:val="center"/>
          </w:tcPr>
          <w:p w:rsidR="005878F6" w:rsidRPr="00541EAB" w:rsidRDefault="005878F6" w:rsidP="00541EAB">
            <w:pPr>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Általános pénztárkezelési ismeretek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Cs/>
                <w:i/>
                <w:sz w:val="20"/>
                <w:szCs w:val="20"/>
                <w:lang w:eastAsia="hu-HU"/>
              </w:rPr>
            </w:pPr>
            <w:r w:rsidRPr="00541EAB">
              <w:rPr>
                <w:rFonts w:ascii="Palatino Linotype" w:hAnsi="Palatino Linotype" w:cs="Arial"/>
                <w:bCs/>
                <w:i/>
                <w:sz w:val="20"/>
                <w:szCs w:val="20"/>
                <w:lang w:eastAsia="hu-HU"/>
              </w:rPr>
              <w:t>24</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b/>
                <w:bCs/>
                <w:i/>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24</w:t>
            </w:r>
          </w:p>
        </w:tc>
      </w:tr>
      <w:tr w:rsidR="005878F6" w:rsidRPr="00541EAB">
        <w:trPr>
          <w:trHeight w:val="345"/>
          <w:jc w:val="center"/>
        </w:trPr>
        <w:tc>
          <w:tcPr>
            <w:tcW w:w="0" w:type="auto"/>
            <w:vMerge/>
            <w:tcBorders>
              <w:left w:val="single" w:sz="4" w:space="0" w:color="auto"/>
              <w:right w:val="single" w:sz="4" w:space="0" w:color="auto"/>
            </w:tcBorders>
            <w:textDirection w:val="btLr"/>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Kezelőpénztári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36 </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Közvetlen számadástételre kötelezett pénztárakra vonatkozó ismeretek. Pénztárellenőrzés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36</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Belföldi díjszabási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iCs/>
                <w:sz w:val="20"/>
                <w:szCs w:val="20"/>
                <w:lang w:eastAsia="hu-HU"/>
              </w:rPr>
            </w:pPr>
            <w:r w:rsidRPr="00541EAB">
              <w:rPr>
                <w:rFonts w:ascii="Palatino Linotype" w:hAnsi="Palatino Linotype" w:cs="Arial"/>
                <w:b/>
                <w:iCs/>
                <w:sz w:val="20"/>
                <w:szCs w:val="20"/>
                <w:lang w:eastAsia="hu-HU"/>
              </w:rPr>
              <w:t> 128</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b/>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Cs/>
                <w:sz w:val="20"/>
                <w:szCs w:val="20"/>
                <w:lang w:eastAsia="hu-HU"/>
              </w:rPr>
            </w:pPr>
            <w:r w:rsidRPr="00541EAB">
              <w:rPr>
                <w:rFonts w:ascii="Palatino Linotype" w:hAnsi="Palatino Linotype" w:cs="Arial"/>
                <w:b/>
                <w:bCs/>
                <w:iCs/>
                <w:sz w:val="20"/>
                <w:szCs w:val="20"/>
                <w:lang w:eastAsia="hu-HU"/>
              </w:rPr>
              <w:t> 128</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Személyszállítási Üzletszabályzat. Utasjogi Rendelet</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r>
      <w:tr w:rsidR="005878F6" w:rsidRPr="00541EAB">
        <w:trPr>
          <w:trHeight w:val="345"/>
          <w:jc w:val="center"/>
        </w:trPr>
        <w:tc>
          <w:tcPr>
            <w:tcW w:w="0" w:type="auto"/>
            <w:vMerge/>
            <w:tcBorders>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A Díjszabásban foglalt kedvezmények és felhasználásuk feltételei</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36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sz w:val="20"/>
                <w:szCs w:val="20"/>
                <w:lang w:eastAsia="hu-HU"/>
              </w:rPr>
            </w:pPr>
            <w:r w:rsidRPr="00541EAB">
              <w:rPr>
                <w:rFonts w:ascii="Palatino Linotype" w:hAnsi="Palatino Linotype" w:cs="Arial"/>
                <w:i/>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sz w:val="20"/>
                <w:szCs w:val="20"/>
                <w:lang w:eastAsia="hu-HU"/>
              </w:rPr>
            </w:pPr>
            <w:r w:rsidRPr="00541EAB">
              <w:rPr>
                <w:rFonts w:ascii="Palatino Linotype" w:hAnsi="Palatino Linotype" w:cs="Arial"/>
                <w:b/>
                <w:bCs/>
                <w:i/>
                <w:sz w:val="20"/>
                <w:szCs w:val="20"/>
                <w:lang w:eastAsia="hu-HU"/>
              </w:rPr>
              <w:t> 36</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Üzletpoliti</w:t>
            </w:r>
            <w:r>
              <w:rPr>
                <w:rFonts w:ascii="Palatino Linotype" w:hAnsi="Palatino Linotype" w:cs="Arial"/>
                <w:i/>
                <w:iCs/>
                <w:sz w:val="20"/>
                <w:szCs w:val="20"/>
                <w:lang w:eastAsia="hu-HU"/>
              </w:rPr>
              <w:t>k</w:t>
            </w:r>
            <w:r w:rsidRPr="00541EAB">
              <w:rPr>
                <w:rFonts w:ascii="Palatino Linotype" w:hAnsi="Palatino Linotype" w:cs="Arial"/>
                <w:i/>
                <w:iCs/>
                <w:sz w:val="20"/>
                <w:szCs w:val="20"/>
                <w:lang w:eastAsia="hu-HU"/>
              </w:rPr>
              <w:t>ai kedvezmények és felhasználásuk feltételei</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36</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Díjszabáson kívüli és egyéb kedvezmények, valamint felhasználásuk feltételei</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20 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20 </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sz w:val="20"/>
                <w:szCs w:val="20"/>
                <w:lang w:eastAsia="hu-HU"/>
              </w:rPr>
              <w:t>Pénztárkezelői és díjszabási gyakorlat</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b/>
                <w:iCs/>
                <w:sz w:val="20"/>
                <w:szCs w:val="20"/>
                <w:lang w:eastAsia="hu-HU"/>
              </w:rPr>
            </w:pPr>
            <w:r w:rsidRPr="00541EAB">
              <w:rPr>
                <w:rFonts w:ascii="Palatino Linotype" w:hAnsi="Palatino Linotype" w:cs="Arial"/>
                <w:i/>
                <w:iCs/>
                <w:sz w:val="20"/>
                <w:szCs w:val="20"/>
                <w:lang w:eastAsia="hu-HU"/>
              </w:rPr>
              <w:t> </w:t>
            </w:r>
            <w:r w:rsidRPr="00541EAB">
              <w:rPr>
                <w:rFonts w:ascii="Palatino Linotype" w:hAnsi="Palatino Linotype" w:cs="Arial"/>
                <w:b/>
                <w:iCs/>
                <w:sz w:val="20"/>
                <w:szCs w:val="20"/>
                <w:lang w:eastAsia="hu-HU"/>
              </w:rPr>
              <w:t>160</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160 </w:t>
            </w:r>
          </w:p>
        </w:tc>
      </w:tr>
      <w:tr w:rsidR="005878F6" w:rsidRPr="00541EAB">
        <w:trPr>
          <w:trHeight w:val="345"/>
          <w:jc w:val="center"/>
        </w:trPr>
        <w:tc>
          <w:tcPr>
            <w:tcW w:w="0" w:type="auto"/>
            <w:vMerge/>
            <w:tcBorders>
              <w:top w:val="single" w:sz="4" w:space="0" w:color="auto"/>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Díjszabási gyakorlat</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68</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68</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xml:space="preserve">Pénztári gyakorlat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68</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68</w:t>
            </w:r>
          </w:p>
        </w:tc>
      </w:tr>
      <w:tr w:rsidR="005878F6" w:rsidRPr="00541EAB">
        <w:trPr>
          <w:trHeight w:val="345"/>
          <w:jc w:val="center"/>
        </w:trPr>
        <w:tc>
          <w:tcPr>
            <w:tcW w:w="0" w:type="auto"/>
            <w:vMerge/>
            <w:tcBorders>
              <w:left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Földi és fedélzeti jegykiadógépek kezelése</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967A23">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24</w:t>
            </w:r>
          </w:p>
        </w:tc>
        <w:tc>
          <w:tcPr>
            <w:tcW w:w="0" w:type="auto"/>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24</w:t>
            </w:r>
          </w:p>
        </w:tc>
      </w:tr>
      <w:tr w:rsidR="005878F6" w:rsidRPr="00541EAB">
        <w:trPr>
          <w:trHeight w:val="345"/>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10511-12</w:t>
            </w:r>
          </w:p>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Pályavasúti alapok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color w:val="000000"/>
                <w:sz w:val="20"/>
                <w:szCs w:val="20"/>
                <w:lang w:eastAsia="hu-HU"/>
              </w:rPr>
              <w:t>Távközlő és biztosítóberendezések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32 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32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320021">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Biztosítóberendezésekről</w:t>
            </w:r>
          </w:p>
          <w:p w:rsidR="005878F6" w:rsidRPr="00541EAB" w:rsidRDefault="005878F6" w:rsidP="00320021">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xml:space="preserve">általában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4</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4</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Biztosítóberendezés kezelési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22</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22</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Távközlő berendezés kezelési ismeretek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r w:rsidRPr="00541EAB">
              <w:rPr>
                <w:rFonts w:ascii="Palatino Linotype" w:hAnsi="Palatino Linotype" w:cs="Arial"/>
                <w:sz w:val="20"/>
                <w:szCs w:val="20"/>
                <w:lang w:eastAsia="hu-HU"/>
              </w:rPr>
              <w:t>Kiegészítő utasítások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96 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b/>
                <w:sz w:val="20"/>
                <w:szCs w:val="20"/>
                <w:lang w:eastAsia="hu-HU"/>
              </w:rPr>
            </w:pPr>
            <w:r w:rsidRPr="00541EAB">
              <w:rPr>
                <w:rFonts w:ascii="Palatino Linotype" w:hAnsi="Palatino Linotype" w:cs="Arial"/>
                <w:b/>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96 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Kocsiadatok, elegytovábbítás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25 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25 </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Vontató és vontatott járműismeretek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36 </w:t>
            </w: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36 </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Üzemirányítás, baleset elhárítás, munkagépek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35 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35</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Cs/>
                <w:sz w:val="20"/>
                <w:szCs w:val="20"/>
                <w:lang w:eastAsia="hu-HU"/>
              </w:rPr>
            </w:pPr>
            <w:r w:rsidRPr="00541EAB">
              <w:rPr>
                <w:rFonts w:ascii="Palatino Linotype" w:hAnsi="Palatino Linotype" w:cs="Arial"/>
                <w:iCs/>
                <w:sz w:val="20"/>
                <w:szCs w:val="20"/>
                <w:lang w:eastAsia="hu-HU"/>
              </w:rPr>
              <w:t>Távközlő és biztosítóberendezések gyakorlat</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b/>
                <w:sz w:val="20"/>
                <w:szCs w:val="20"/>
                <w:lang w:eastAsia="hu-HU"/>
              </w:rPr>
              <w:t>16 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16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Mechanikus biztosító berendezés</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w:t>
            </w:r>
          </w:p>
        </w:tc>
      </w:tr>
      <w:tr w:rsidR="005878F6" w:rsidRPr="00541EA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Elektrodinamikus berendezések</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6</w:t>
            </w:r>
          </w:p>
        </w:tc>
        <w:tc>
          <w:tcPr>
            <w:tcW w:w="0" w:type="auto"/>
            <w:tcBorders>
              <w:top w:val="single" w:sz="4" w:space="0" w:color="auto"/>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6</w:t>
            </w:r>
          </w:p>
        </w:tc>
      </w:tr>
      <w:tr w:rsidR="005878F6" w:rsidRPr="00541EAB">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Távközlő berendezések</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w:t>
            </w:r>
          </w:p>
        </w:tc>
        <w:tc>
          <w:tcPr>
            <w:tcW w:w="0" w:type="auto"/>
            <w:tcBorders>
              <w:top w:val="nil"/>
              <w:left w:val="nil"/>
              <w:bottom w:val="single" w:sz="4" w:space="0" w:color="auto"/>
              <w:right w:val="single" w:sz="4" w:space="0" w:color="auto"/>
            </w:tcBorders>
            <w:shd w:val="clear" w:color="000000" w:fill="808080"/>
            <w:vAlign w:val="center"/>
          </w:tcPr>
          <w:p w:rsidR="005878F6" w:rsidRPr="00541EAB" w:rsidRDefault="005878F6" w:rsidP="00F33E7F">
            <w:pPr>
              <w:spacing w:after="0" w:line="240" w:lineRule="auto"/>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 </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p>
        </w:tc>
        <w:tc>
          <w:tcPr>
            <w:tcW w:w="0" w:type="auto"/>
            <w:tcBorders>
              <w:top w:val="nil"/>
              <w:left w:val="nil"/>
              <w:bottom w:val="single" w:sz="4" w:space="0" w:color="auto"/>
              <w:right w:val="single" w:sz="4" w:space="0" w:color="auto"/>
            </w:tcBorders>
            <w:shd w:val="clear" w:color="000000" w:fill="969696"/>
            <w:vAlign w:val="center"/>
          </w:tcPr>
          <w:p w:rsidR="005878F6" w:rsidRPr="00541EAB" w:rsidRDefault="005878F6" w:rsidP="00F33E7F">
            <w:pPr>
              <w:spacing w:after="0" w:line="240" w:lineRule="auto"/>
              <w:jc w:val="center"/>
              <w:rPr>
                <w:rFonts w:ascii="Palatino Linotype" w:hAnsi="Palatino Linotype" w:cs="Arial"/>
                <w:i/>
                <w:iCs/>
                <w:sz w:val="20"/>
                <w:szCs w:val="20"/>
                <w:lang w:eastAsia="hu-HU"/>
              </w:rPr>
            </w:pPr>
            <w:r w:rsidRPr="00541EAB">
              <w:rPr>
                <w:rFonts w:ascii="Palatino Linotype" w:hAnsi="Palatino Linotype" w:cs="Arial"/>
                <w:i/>
                <w:iCs/>
                <w:sz w:val="20"/>
                <w:szCs w:val="20"/>
                <w:lang w:eastAsia="hu-HU"/>
              </w:rPr>
              <w:t> 4</w:t>
            </w:r>
          </w:p>
        </w:tc>
        <w:tc>
          <w:tcPr>
            <w:tcW w:w="0" w:type="auto"/>
            <w:tcBorders>
              <w:top w:val="nil"/>
              <w:left w:val="nil"/>
              <w:bottom w:val="single" w:sz="4" w:space="0" w:color="auto"/>
              <w:right w:val="single" w:sz="4" w:space="0" w:color="auto"/>
            </w:tcBorders>
            <w:vAlign w:val="center"/>
          </w:tcPr>
          <w:p w:rsidR="005878F6" w:rsidRPr="00541EAB" w:rsidRDefault="005878F6" w:rsidP="00F33E7F">
            <w:pPr>
              <w:spacing w:after="0" w:line="240" w:lineRule="auto"/>
              <w:jc w:val="center"/>
              <w:rPr>
                <w:rFonts w:ascii="Palatino Linotype" w:hAnsi="Palatino Linotype" w:cs="Arial"/>
                <w:b/>
                <w:bCs/>
                <w:i/>
                <w:iCs/>
                <w:sz w:val="20"/>
                <w:szCs w:val="20"/>
                <w:lang w:eastAsia="hu-HU"/>
              </w:rPr>
            </w:pPr>
            <w:r w:rsidRPr="00541EAB">
              <w:rPr>
                <w:rFonts w:ascii="Palatino Linotype" w:hAnsi="Palatino Linotype" w:cs="Arial"/>
                <w:b/>
                <w:bCs/>
                <w:i/>
                <w:iCs/>
                <w:sz w:val="20"/>
                <w:szCs w:val="20"/>
                <w:lang w:eastAsia="hu-HU"/>
              </w:rPr>
              <w:t>4 </w:t>
            </w:r>
          </w:p>
        </w:tc>
      </w:tr>
      <w:tr w:rsidR="005878F6" w:rsidRPr="00541EAB">
        <w:trPr>
          <w:trHeight w:val="34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Összesen</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180</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0 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70</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144</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72 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105</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216</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36</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140</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288</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32 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1283 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828</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288 </w:t>
            </w:r>
          </w:p>
        </w:tc>
        <w:tc>
          <w:tcPr>
            <w:tcW w:w="0" w:type="auto"/>
            <w:vMerge w:val="restart"/>
            <w:tcBorders>
              <w:top w:val="nil"/>
              <w:left w:val="single" w:sz="4" w:space="0" w:color="auto"/>
              <w:bottom w:val="single" w:sz="4" w:space="0" w:color="000000"/>
              <w:right w:val="single" w:sz="4" w:space="0" w:color="auto"/>
            </w:tcBorders>
            <w:shd w:val="clear" w:color="000000" w:fill="808080"/>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160</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688 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304 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2268 </w:t>
            </w:r>
          </w:p>
        </w:tc>
      </w:tr>
      <w:tr w:rsidR="005878F6" w:rsidRPr="00541EAB">
        <w:trPr>
          <w:trHeight w:val="34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Összesen</w:t>
            </w: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180</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216</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252</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320</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b/>
                <w:bCs/>
                <w:sz w:val="20"/>
                <w:szCs w:val="20"/>
                <w:lang w:eastAsia="hu-HU"/>
              </w:rPr>
            </w:pPr>
            <w:r w:rsidRPr="00541EAB">
              <w:rPr>
                <w:rFonts w:ascii="Palatino Linotype" w:hAnsi="Palatino Linotype" w:cs="Arial"/>
                <w:b/>
                <w:bCs/>
                <w:sz w:val="20"/>
                <w:szCs w:val="20"/>
                <w:lang w:eastAsia="hu-HU"/>
              </w:rPr>
              <w:t>1283 </w:t>
            </w: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1116</w:t>
            </w:r>
          </w:p>
        </w:tc>
        <w:tc>
          <w:tcPr>
            <w:tcW w:w="0" w:type="auto"/>
            <w:vMerge/>
            <w:tcBorders>
              <w:top w:val="nil"/>
              <w:left w:val="single" w:sz="4" w:space="0" w:color="auto"/>
              <w:bottom w:val="single" w:sz="4" w:space="0" w:color="000000"/>
              <w:right w:val="single" w:sz="4" w:space="0" w:color="auto"/>
            </w:tcBorders>
            <w:vAlign w:val="center"/>
          </w:tcPr>
          <w:p w:rsidR="005878F6" w:rsidRPr="00541EAB" w:rsidRDefault="005878F6" w:rsidP="00F33E7F">
            <w:pPr>
              <w:spacing w:after="0" w:line="240" w:lineRule="auto"/>
              <w:rPr>
                <w:rFonts w:ascii="Palatino Linotype" w:hAnsi="Palatino Linotype" w:cs="Arial"/>
                <w:sz w:val="20"/>
                <w:szCs w:val="20"/>
                <w:lang w:eastAsia="hu-HU"/>
              </w:rPr>
            </w:pPr>
          </w:p>
        </w:tc>
        <w:tc>
          <w:tcPr>
            <w:tcW w:w="0" w:type="auto"/>
            <w:gridSpan w:val="2"/>
            <w:tcBorders>
              <w:top w:val="single" w:sz="4" w:space="0" w:color="auto"/>
              <w:left w:val="nil"/>
              <w:bottom w:val="single" w:sz="4" w:space="0" w:color="auto"/>
              <w:right w:val="single" w:sz="4" w:space="0" w:color="000000"/>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992</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2268</w:t>
            </w:r>
          </w:p>
        </w:tc>
      </w:tr>
      <w:tr w:rsidR="005878F6" w:rsidRPr="00541EAB">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Elméleti óraszámok/aránya</w:t>
            </w:r>
          </w:p>
        </w:tc>
        <w:tc>
          <w:tcPr>
            <w:tcW w:w="0" w:type="auto"/>
            <w:gridSpan w:val="15"/>
            <w:tcBorders>
              <w:top w:val="single" w:sz="4" w:space="0" w:color="auto"/>
              <w:left w:val="nil"/>
              <w:bottom w:val="single" w:sz="4" w:space="0" w:color="auto"/>
              <w:right w:val="single" w:sz="4" w:space="0" w:color="000000"/>
            </w:tcBorders>
            <w:noWrap/>
            <w:vAlign w:val="center"/>
          </w:tcPr>
          <w:p w:rsidR="005878F6" w:rsidRPr="00541EAB" w:rsidRDefault="005878F6" w:rsidP="006C3DFE">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1516 óra (ötévfolyamos képzésben 1516 óra)/66,8% (ötévfolyamos képzésben 66,6%)</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66,6% </w:t>
            </w:r>
          </w:p>
        </w:tc>
      </w:tr>
      <w:tr w:rsidR="005878F6" w:rsidRPr="00541EAB">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5878F6" w:rsidRPr="00541EAB" w:rsidRDefault="005878F6" w:rsidP="00541EAB">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Gyakorlati óraszámok/aránya</w:t>
            </w:r>
          </w:p>
        </w:tc>
        <w:tc>
          <w:tcPr>
            <w:tcW w:w="0" w:type="auto"/>
            <w:gridSpan w:val="15"/>
            <w:tcBorders>
              <w:top w:val="single" w:sz="4" w:space="0" w:color="auto"/>
              <w:left w:val="nil"/>
              <w:bottom w:val="single" w:sz="4" w:space="0" w:color="auto"/>
              <w:right w:val="single" w:sz="4" w:space="0" w:color="000000"/>
            </w:tcBorders>
            <w:noWrap/>
            <w:vAlign w:val="center"/>
          </w:tcPr>
          <w:p w:rsidR="005878F6" w:rsidRPr="00541EAB" w:rsidRDefault="005878F6" w:rsidP="006C3DFE">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752 óra (ötévfolyamos képzésben 759 óra)/33,2% (ötévfolyamos képzésben 33,4%)</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noWrap/>
            <w:vAlign w:val="center"/>
          </w:tcPr>
          <w:p w:rsidR="005878F6" w:rsidRPr="00541EAB" w:rsidRDefault="005878F6" w:rsidP="00F33E7F">
            <w:pPr>
              <w:spacing w:after="0" w:line="240" w:lineRule="auto"/>
              <w:jc w:val="center"/>
              <w:rPr>
                <w:rFonts w:ascii="Palatino Linotype" w:hAnsi="Palatino Linotype" w:cs="Arial"/>
                <w:sz w:val="20"/>
                <w:szCs w:val="20"/>
                <w:lang w:eastAsia="hu-HU"/>
              </w:rPr>
            </w:pPr>
            <w:r w:rsidRPr="00541EAB">
              <w:rPr>
                <w:rFonts w:ascii="Palatino Linotype" w:hAnsi="Palatino Linotype" w:cs="Arial"/>
                <w:sz w:val="20"/>
                <w:szCs w:val="20"/>
                <w:lang w:eastAsia="hu-HU"/>
              </w:rPr>
              <w:t>33,4% </w:t>
            </w:r>
          </w:p>
        </w:tc>
      </w:tr>
    </w:tbl>
    <w:p w:rsidR="005878F6" w:rsidRPr="00541EAB" w:rsidRDefault="005878F6"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5878F6" w:rsidRPr="00541EAB" w:rsidRDefault="005878F6" w:rsidP="00014447">
      <w:pPr>
        <w:widowControl w:val="0"/>
        <w:suppressAutoHyphens/>
        <w:spacing w:after="0" w:line="240" w:lineRule="auto"/>
        <w:jc w:val="both"/>
        <w:rPr>
          <w:rFonts w:ascii="Palatino Linotype" w:hAnsi="Palatino Linotype"/>
          <w:kern w:val="1"/>
          <w:sz w:val="20"/>
          <w:szCs w:val="20"/>
          <w:lang w:eastAsia="hi-IN" w:bidi="hi-IN"/>
        </w:rPr>
      </w:pPr>
      <w:r w:rsidRPr="00541EAB">
        <w:rPr>
          <w:rFonts w:ascii="Palatino Linotype" w:hAnsi="Palatino Linotype"/>
          <w:kern w:val="1"/>
          <w:sz w:val="20"/>
          <w:szCs w:val="20"/>
          <w:lang w:eastAsia="hi-IN" w:bidi="hi-IN"/>
        </w:rPr>
        <w:t>Jelmagyarázat: e/elmélet; gy/gyakorlat; ögy/összefüggő szakmai gyakorlat</w:t>
      </w:r>
    </w:p>
    <w:p w:rsidR="005878F6" w:rsidRPr="00541EAB" w:rsidRDefault="005878F6" w:rsidP="006E6764">
      <w:pPr>
        <w:widowControl w:val="0"/>
        <w:suppressAutoHyphens/>
        <w:spacing w:after="0" w:line="240" w:lineRule="auto"/>
        <w:jc w:val="both"/>
        <w:rPr>
          <w:rFonts w:ascii="Palatino Linotype" w:hAnsi="Palatino Linotype"/>
          <w:kern w:val="1"/>
          <w:sz w:val="20"/>
          <w:szCs w:val="20"/>
          <w:lang w:eastAsia="hi-IN" w:bidi="hi-IN"/>
        </w:rPr>
      </w:pPr>
    </w:p>
    <w:p w:rsidR="005878F6" w:rsidRPr="00541EAB" w:rsidRDefault="005878F6" w:rsidP="006039B3">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táblázatban aranysárga háttérrel kiemelt szakmai követelménymodulok az ágazati közös tartalmakat jelölik.</w:t>
      </w:r>
    </w:p>
    <w:p w:rsidR="005878F6" w:rsidRPr="00541EAB" w:rsidRDefault="005878F6" w:rsidP="006039B3">
      <w:pPr>
        <w:widowControl w:val="0"/>
        <w:suppressAutoHyphens/>
        <w:spacing w:after="0" w:line="240" w:lineRule="auto"/>
        <w:jc w:val="both"/>
        <w:rPr>
          <w:rFonts w:ascii="Palatino Linotype" w:hAnsi="Palatino Linotype"/>
          <w:kern w:val="1"/>
          <w:sz w:val="24"/>
          <w:szCs w:val="24"/>
          <w:lang w:eastAsia="hi-IN" w:bidi="hi-IN"/>
        </w:rPr>
      </w:pPr>
    </w:p>
    <w:p w:rsidR="005878F6" w:rsidRPr="00541EAB" w:rsidRDefault="005878F6" w:rsidP="00FF7AB4">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878F6" w:rsidRPr="00541EAB" w:rsidRDefault="005878F6" w:rsidP="00280858">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5878F6" w:rsidRPr="00541EAB" w:rsidRDefault="005878F6" w:rsidP="00280858">
      <w:pPr>
        <w:widowControl w:val="0"/>
        <w:suppressAutoHyphens/>
        <w:spacing w:after="0" w:line="240" w:lineRule="auto"/>
        <w:jc w:val="both"/>
        <w:rPr>
          <w:rFonts w:ascii="Palatino Linotype" w:hAnsi="Palatino Linotype"/>
          <w:kern w:val="1"/>
          <w:sz w:val="24"/>
          <w:szCs w:val="24"/>
          <w:lang w:eastAsia="hi-IN" w:bidi="hi-IN"/>
        </w:rPr>
      </w:pPr>
      <w:r w:rsidRPr="00541EAB">
        <w:rPr>
          <w:rFonts w:ascii="Palatino Linotype" w:hAnsi="Palatino Linotype"/>
          <w:kern w:val="1"/>
          <w:sz w:val="24"/>
          <w:szCs w:val="24"/>
          <w:lang w:eastAsia="hi-IN" w:bidi="hi-IN"/>
        </w:rPr>
        <w:t xml:space="preserve">A tantárgyakra meghatározott időkeret kötelező érvényű, </w:t>
      </w:r>
      <w:r w:rsidRPr="00541EAB">
        <w:rPr>
          <w:rFonts w:ascii="Palatino Linotype" w:hAnsi="Palatino Linotype"/>
          <w:i/>
          <w:kern w:val="1"/>
          <w:sz w:val="24"/>
          <w:szCs w:val="24"/>
          <w:lang w:eastAsia="hi-IN" w:bidi="hi-IN"/>
        </w:rPr>
        <w:t>a</w:t>
      </w:r>
      <w:r w:rsidRPr="00541EAB">
        <w:rPr>
          <w:rFonts w:ascii="Palatino Linotype" w:hAnsi="Palatino Linotype"/>
          <w:kern w:val="1"/>
          <w:sz w:val="24"/>
          <w:szCs w:val="24"/>
          <w:lang w:eastAsia="hi-IN" w:bidi="hi-IN"/>
        </w:rPr>
        <w:t xml:space="preserve"> </w:t>
      </w:r>
      <w:r w:rsidRPr="00541EAB">
        <w:rPr>
          <w:rFonts w:ascii="Palatino Linotype" w:hAnsi="Palatino Linotype"/>
          <w:i/>
          <w:kern w:val="1"/>
          <w:sz w:val="24"/>
          <w:szCs w:val="24"/>
          <w:lang w:eastAsia="hi-IN" w:bidi="hi-IN"/>
        </w:rPr>
        <w:t>témakörökre kialakított óraszám pedig ajánlás</w:t>
      </w:r>
      <w:r w:rsidRPr="00541EAB">
        <w:rPr>
          <w:rFonts w:ascii="Palatino Linotype" w:hAnsi="Palatino Linotype"/>
          <w:kern w:val="1"/>
          <w:sz w:val="24"/>
          <w:szCs w:val="24"/>
          <w:lang w:eastAsia="hi-IN" w:bidi="hi-IN"/>
        </w:rPr>
        <w:t>.</w:t>
      </w:r>
    </w:p>
    <w:p w:rsidR="005878F6" w:rsidRPr="00541EAB" w:rsidRDefault="005878F6" w:rsidP="00B87D30">
      <w:pPr>
        <w:widowControl w:val="0"/>
        <w:suppressAutoHyphens/>
        <w:spacing w:after="0" w:line="240" w:lineRule="auto"/>
        <w:jc w:val="both"/>
        <w:rPr>
          <w:rFonts w:ascii="Palatino Linotype" w:hAnsi="Palatino Linotype"/>
        </w:rPr>
        <w:sectPr w:rsidR="005878F6" w:rsidRPr="00541EAB" w:rsidSect="0006357D">
          <w:pgSz w:w="16838" w:h="11906" w:orient="landscape"/>
          <w:pgMar w:top="1276" w:right="1418" w:bottom="1418" w:left="1418" w:header="708" w:footer="708" w:gutter="0"/>
          <w:cols w:space="708"/>
          <w:docGrid w:linePitch="360"/>
        </w:sectPr>
      </w:pPr>
    </w:p>
    <w:p w:rsidR="005878F6" w:rsidRPr="00894C6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894C6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894C6C" w:rsidRDefault="005878F6" w:rsidP="00094F01">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5878F6" w:rsidRPr="00894C6C" w:rsidRDefault="005878F6" w:rsidP="00094F01">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5878F6" w:rsidRPr="00894C6C" w:rsidRDefault="005878F6" w:rsidP="00094F01">
      <w:pPr>
        <w:spacing w:after="0" w:line="240" w:lineRule="auto"/>
        <w:jc w:val="center"/>
        <w:rPr>
          <w:rFonts w:ascii="Palatino Linotype" w:hAnsi="Palatino Linotype"/>
          <w:sz w:val="44"/>
          <w:szCs w:val="44"/>
        </w:rPr>
      </w:pPr>
    </w:p>
    <w:p w:rsidR="005878F6" w:rsidRPr="00894C6C" w:rsidRDefault="005878F6" w:rsidP="00094F01">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5878F6" w:rsidRPr="00894C6C" w:rsidRDefault="005878F6" w:rsidP="00094F01">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5878F6" w:rsidRPr="00894C6C" w:rsidRDefault="005878F6" w:rsidP="00094F01">
      <w:pPr>
        <w:spacing w:after="0" w:line="240" w:lineRule="auto"/>
        <w:jc w:val="center"/>
        <w:rPr>
          <w:rFonts w:ascii="Palatino Linotype" w:hAnsi="Palatino Linotype"/>
          <w:b/>
          <w:sz w:val="44"/>
          <w:szCs w:val="44"/>
        </w:rPr>
      </w:pPr>
    </w:p>
    <w:p w:rsidR="005878F6" w:rsidRPr="00894C6C" w:rsidRDefault="005878F6" w:rsidP="00094F0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5878F6" w:rsidRPr="00894C6C" w:rsidRDefault="005878F6" w:rsidP="00094F01">
      <w:pPr>
        <w:spacing w:after="0" w:line="240" w:lineRule="auto"/>
        <w:ind w:left="-15"/>
        <w:jc w:val="center"/>
        <w:rPr>
          <w:rFonts w:ascii="Palatino Linotype" w:hAnsi="Palatino Linotype"/>
          <w:b/>
          <w:sz w:val="44"/>
          <w:szCs w:val="44"/>
        </w:rPr>
      </w:pPr>
    </w:p>
    <w:p w:rsidR="005878F6" w:rsidRPr="00894C6C" w:rsidRDefault="005878F6" w:rsidP="00094F0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5878F6" w:rsidRPr="000E25A6" w:rsidRDefault="005878F6" w:rsidP="00094F01">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t>A 11500-12 azonosító számú</w:t>
      </w:r>
      <w:r>
        <w:rPr>
          <w:rFonts w:ascii="Palatino Linotype" w:hAnsi="Palatino Linotype"/>
          <w:b/>
          <w:sz w:val="24"/>
          <w:szCs w:val="24"/>
        </w:rPr>
        <w:t>,</w:t>
      </w:r>
      <w:r w:rsidRPr="000E25A6">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5878F6"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5878F6"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5878F6" w:rsidRPr="009973C2" w:rsidRDefault="005878F6" w:rsidP="00094F01">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5878F6"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5878F6"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5878F6" w:rsidRPr="00894C6C" w:rsidRDefault="005878F6" w:rsidP="00094F01">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5878F6" w:rsidRPr="00894C6C">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878F6" w:rsidRPr="00894C6C" w:rsidRDefault="005878F6" w:rsidP="00094F01">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878F6" w:rsidRPr="00894C6C" w:rsidRDefault="005878F6" w:rsidP="00094F01">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878F6" w:rsidRPr="00894C6C" w:rsidRDefault="005878F6" w:rsidP="00094F0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878F6" w:rsidRPr="00894C6C" w:rsidRDefault="005878F6" w:rsidP="00094F0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5878F6" w:rsidRPr="00894C6C" w:rsidRDefault="005878F6" w:rsidP="00094F01">
            <w:pPr>
              <w:spacing w:after="0" w:line="240" w:lineRule="auto"/>
              <w:jc w:val="center"/>
              <w:rPr>
                <w:rFonts w:ascii="Palatino Linotype" w:hAnsi="Palatino Linotype" w:cs="Arial"/>
                <w:sz w:val="20"/>
                <w:szCs w:val="20"/>
              </w:rPr>
            </w:pPr>
          </w:p>
        </w:tc>
      </w:tr>
      <w:tr w:rsidR="005878F6"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878F6" w:rsidRPr="00894C6C" w:rsidRDefault="005878F6" w:rsidP="00094F01">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5878F6" w:rsidRPr="00894C6C" w:rsidRDefault="005878F6" w:rsidP="00094F01">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5878F6" w:rsidRPr="00894C6C" w:rsidRDefault="005878F6" w:rsidP="00094F01">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5878F6" w:rsidRPr="00894C6C" w:rsidRDefault="005878F6" w:rsidP="00094F01">
            <w:pPr>
              <w:spacing w:after="0" w:line="240" w:lineRule="auto"/>
              <w:jc w:val="center"/>
              <w:rPr>
                <w:rFonts w:ascii="Palatino Linotype" w:hAnsi="Palatino Linotype" w:cs="Arial"/>
                <w:sz w:val="20"/>
                <w:szCs w:val="20"/>
              </w:rPr>
            </w:pPr>
          </w:p>
        </w:tc>
      </w:tr>
    </w:tbl>
    <w:p w:rsidR="005878F6" w:rsidRDefault="005878F6" w:rsidP="00094F01">
      <w:pPr>
        <w:spacing w:after="0" w:line="240" w:lineRule="auto"/>
        <w:jc w:val="both"/>
        <w:rPr>
          <w:rFonts w:ascii="Palatino Linotype" w:hAnsi="Palatino Linotype"/>
          <w:b/>
        </w:rPr>
      </w:pPr>
    </w:p>
    <w:p w:rsidR="005878F6" w:rsidRPr="000E25A6" w:rsidRDefault="005878F6" w:rsidP="00094F01">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5878F6" w:rsidRPr="000E25A6" w:rsidRDefault="005878F6" w:rsidP="00094F01">
      <w:pPr>
        <w:spacing w:after="0" w:line="240" w:lineRule="auto"/>
        <w:rPr>
          <w:rFonts w:ascii="Palatino Linotype" w:hAnsi="Palatino Linotype"/>
          <w:b/>
          <w:sz w:val="24"/>
          <w:szCs w:val="24"/>
        </w:rPr>
      </w:pPr>
    </w:p>
    <w:p w:rsidR="005878F6" w:rsidRPr="000E25A6" w:rsidRDefault="005878F6" w:rsidP="00094F01">
      <w:pPr>
        <w:numPr>
          <w:ilvl w:val="1"/>
          <w:numId w:val="2"/>
        </w:numPr>
        <w:tabs>
          <w:tab w:val="clear" w:pos="858"/>
          <w:tab w:val="num" w:pos="972"/>
        </w:tabs>
        <w:spacing w:after="0" w:line="240" w:lineRule="auto"/>
        <w:ind w:left="972"/>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5878F6" w:rsidRPr="000E25A6" w:rsidRDefault="005878F6" w:rsidP="00094F01">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5878F6" w:rsidRPr="000E25A6" w:rsidRDefault="005878F6" w:rsidP="00094F01">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5878F6" w:rsidRPr="000E25A6" w:rsidRDefault="005878F6" w:rsidP="00094F01">
      <w:pPr>
        <w:spacing w:after="0" w:line="240" w:lineRule="auto"/>
        <w:jc w:val="both"/>
        <w:rPr>
          <w:rFonts w:ascii="Palatino Linotype" w:hAnsi="Palatino Linotype"/>
          <w:b/>
          <w:sz w:val="24"/>
          <w:szCs w:val="24"/>
        </w:rPr>
      </w:pPr>
    </w:p>
    <w:p w:rsidR="005878F6" w:rsidRPr="000E25A6" w:rsidRDefault="005878F6" w:rsidP="00094F01">
      <w:pPr>
        <w:widowControl w:val="0"/>
        <w:numPr>
          <w:ilvl w:val="1"/>
          <w:numId w:val="2"/>
        </w:numPr>
        <w:tabs>
          <w:tab w:val="clear" w:pos="858"/>
          <w:tab w:val="num" w:pos="972"/>
        </w:tabs>
        <w:suppressAutoHyphens/>
        <w:spacing w:after="0" w:line="240" w:lineRule="auto"/>
        <w:ind w:left="972"/>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5878F6" w:rsidRPr="007D14DF" w:rsidRDefault="005878F6" w:rsidP="004C3E1B">
      <w:pPr>
        <w:spacing w:after="0" w:line="240" w:lineRule="auto"/>
        <w:jc w:val="both"/>
        <w:rPr>
          <w:rFonts w:ascii="Palatino Linotype" w:hAnsi="Palatino Linotype"/>
          <w:sz w:val="24"/>
          <w:szCs w:val="24"/>
        </w:rPr>
      </w:pPr>
    </w:p>
    <w:p w:rsidR="005878F6" w:rsidRPr="000E25A6" w:rsidRDefault="005878F6" w:rsidP="00094F01">
      <w:pPr>
        <w:spacing w:after="0" w:line="240" w:lineRule="auto"/>
        <w:jc w:val="both"/>
        <w:rPr>
          <w:rFonts w:ascii="Palatino Linotype" w:hAnsi="Palatino Linotype"/>
          <w:b/>
          <w:sz w:val="24"/>
          <w:szCs w:val="24"/>
        </w:rPr>
      </w:pPr>
    </w:p>
    <w:p w:rsidR="005878F6" w:rsidRPr="000E25A6" w:rsidRDefault="005878F6" w:rsidP="00094F01">
      <w:pPr>
        <w:widowControl w:val="0"/>
        <w:numPr>
          <w:ilvl w:val="1"/>
          <w:numId w:val="2"/>
        </w:numPr>
        <w:tabs>
          <w:tab w:val="clear" w:pos="858"/>
          <w:tab w:val="num" w:pos="972"/>
        </w:tabs>
        <w:suppressAutoHyphens/>
        <w:spacing w:after="0" w:line="240" w:lineRule="auto"/>
        <w:ind w:left="972"/>
        <w:jc w:val="both"/>
        <w:rPr>
          <w:rFonts w:ascii="Palatino Linotype" w:hAnsi="Palatino Linotype"/>
          <w:b/>
          <w:sz w:val="24"/>
          <w:szCs w:val="24"/>
        </w:rPr>
      </w:pPr>
      <w:r w:rsidRPr="000E25A6">
        <w:rPr>
          <w:rFonts w:ascii="Palatino Linotype" w:hAnsi="Palatino Linotype"/>
          <w:b/>
          <w:sz w:val="24"/>
          <w:szCs w:val="24"/>
        </w:rPr>
        <w:t xml:space="preserve">Témakörök </w:t>
      </w:r>
    </w:p>
    <w:p w:rsidR="005878F6" w:rsidRPr="000E25A6" w:rsidRDefault="005878F6" w:rsidP="00094F01">
      <w:pPr>
        <w:spacing w:after="0" w:line="240" w:lineRule="auto"/>
        <w:jc w:val="both"/>
        <w:rPr>
          <w:rFonts w:ascii="Palatino Linotype" w:hAnsi="Palatino Linotype"/>
          <w:b/>
          <w:sz w:val="24"/>
          <w:szCs w:val="24"/>
        </w:rPr>
      </w:pPr>
    </w:p>
    <w:p w:rsidR="005878F6" w:rsidRPr="000E25A6" w:rsidRDefault="005878F6" w:rsidP="00094F01">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5878F6" w:rsidRPr="000E25A6" w:rsidRDefault="005878F6" w:rsidP="00094F01">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5878F6" w:rsidRPr="000E25A6" w:rsidRDefault="005878F6" w:rsidP="00094F01">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5878F6" w:rsidRPr="000E25A6" w:rsidRDefault="005878F6" w:rsidP="00094F01">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5878F6" w:rsidRPr="000E25A6" w:rsidRDefault="005878F6" w:rsidP="00094F01">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5878F6" w:rsidRPr="000E25A6" w:rsidRDefault="005878F6" w:rsidP="00094F01">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w:t>
      </w:r>
      <w:r>
        <w:rPr>
          <w:rFonts w:ascii="Palatino Linotype" w:hAnsi="Palatino Linotype"/>
          <w:sz w:val="24"/>
          <w:szCs w:val="24"/>
        </w:rPr>
        <w:t>.</w:t>
      </w:r>
      <w:r w:rsidRPr="000E25A6">
        <w:rPr>
          <w:rFonts w:ascii="Palatino Linotype" w:hAnsi="Palatino Linotype"/>
          <w:sz w:val="24"/>
          <w:szCs w:val="24"/>
        </w:rPr>
        <w:t xml:space="preserve"> törvény fogalom</w:t>
      </w:r>
      <w:r>
        <w:rPr>
          <w:rFonts w:ascii="Palatino Linotype" w:hAnsi="Palatino Linotype"/>
          <w:sz w:val="24"/>
          <w:szCs w:val="24"/>
        </w:rPr>
        <w:t xml:space="preserve"> meghatározásai. </w:t>
      </w:r>
    </w:p>
    <w:p w:rsidR="005878F6" w:rsidRPr="000E25A6" w:rsidRDefault="005878F6" w:rsidP="00094F01">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Közlekedési útvonalak, menekülési utak, jelölések</w:t>
      </w:r>
    </w:p>
    <w:p w:rsidR="005878F6" w:rsidRPr="004B0B76" w:rsidRDefault="005878F6" w:rsidP="00094F01">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5878F6" w:rsidRPr="000E25A6" w:rsidRDefault="005878F6" w:rsidP="00094F01">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5878F6" w:rsidRPr="004B0B76" w:rsidRDefault="005878F6" w:rsidP="00094F01">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szín-és alakjelek. Hulladékgazdálkodás, környezetvédelem célja, eszközei.</w:t>
      </w:r>
    </w:p>
    <w:p w:rsidR="005878F6" w:rsidRPr="000E25A6" w:rsidRDefault="005878F6" w:rsidP="00094F01">
      <w:pPr>
        <w:spacing w:after="0" w:line="240" w:lineRule="auto"/>
        <w:ind w:firstLine="540"/>
        <w:jc w:val="both"/>
        <w:rPr>
          <w:rFonts w:ascii="Palatino Linotype" w:hAnsi="Palatino Linotype"/>
          <w:sz w:val="24"/>
          <w:szCs w:val="24"/>
        </w:rPr>
      </w:pPr>
    </w:p>
    <w:p w:rsidR="005878F6" w:rsidRPr="000E25A6" w:rsidRDefault="005878F6" w:rsidP="00094F01">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5878F6" w:rsidRPr="000E25A6" w:rsidRDefault="005878F6" w:rsidP="00094F01">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5878F6" w:rsidRPr="000E25A6" w:rsidRDefault="005878F6" w:rsidP="00094F01">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5878F6" w:rsidRPr="000E25A6" w:rsidRDefault="005878F6" w:rsidP="00094F01">
      <w:pPr>
        <w:spacing w:after="0" w:line="240" w:lineRule="auto"/>
        <w:ind w:left="900" w:hanging="360"/>
        <w:jc w:val="both"/>
        <w:rPr>
          <w:rFonts w:ascii="Palatino Linotype" w:hAnsi="Palatino Linotype"/>
          <w:sz w:val="24"/>
          <w:szCs w:val="24"/>
        </w:rPr>
      </w:pP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0" w:name="OLE_LINK1"/>
      <w:r w:rsidRPr="000E25A6">
        <w:rPr>
          <w:rFonts w:ascii="Palatino Linotype" w:hAnsi="Palatino Linotype"/>
          <w:b/>
          <w:sz w:val="24"/>
          <w:szCs w:val="24"/>
        </w:rPr>
        <w:t>Munkaeszközök biztonsága</w:t>
      </w:r>
      <w:bookmarkEnd w:id="0"/>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5878F6" w:rsidRPr="000E25A6" w:rsidRDefault="005878F6" w:rsidP="00094F01">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Pr>
          <w:rFonts w:ascii="Palatino Linotype" w:hAnsi="Palatino Linotype"/>
          <w:sz w:val="24"/>
          <w:szCs w:val="24"/>
        </w:rPr>
        <w:t xml:space="preserve"> </w:t>
      </w:r>
      <w:r w:rsidRPr="000E25A6">
        <w:rPr>
          <w:rFonts w:ascii="Palatino Linotype" w:hAnsi="Palatino Linotype"/>
          <w:sz w:val="24"/>
          <w:szCs w:val="24"/>
        </w:rPr>
        <w:t>helyezési eljárás.</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5878F6" w:rsidRPr="000E25A6" w:rsidRDefault="005878F6" w:rsidP="00094F01">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5878F6" w:rsidRPr="000E25A6" w:rsidRDefault="005878F6" w:rsidP="00094F01">
      <w:pPr>
        <w:spacing w:after="0" w:line="240" w:lineRule="auto"/>
        <w:ind w:left="900" w:hanging="360"/>
        <w:jc w:val="both"/>
        <w:rPr>
          <w:rFonts w:ascii="Palatino Linotype" w:hAnsi="Palatino Linotype"/>
          <w:b/>
          <w:sz w:val="24"/>
          <w:szCs w:val="24"/>
        </w:rPr>
      </w:pPr>
    </w:p>
    <w:p w:rsidR="005878F6" w:rsidRPr="000E25A6" w:rsidRDefault="005878F6" w:rsidP="00094F01">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5878F6" w:rsidRPr="000E25A6" w:rsidRDefault="005878F6" w:rsidP="00094F01">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5878F6" w:rsidRPr="000E25A6" w:rsidRDefault="005878F6" w:rsidP="00094F01">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5878F6" w:rsidRPr="000E25A6" w:rsidRDefault="005878F6" w:rsidP="00094F01">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5878F6" w:rsidRDefault="005878F6" w:rsidP="00094F01">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5878F6" w:rsidRPr="000E25A6" w:rsidRDefault="005878F6" w:rsidP="00094F01">
      <w:pPr>
        <w:spacing w:after="0" w:line="240" w:lineRule="auto"/>
        <w:ind w:left="900"/>
        <w:jc w:val="both"/>
        <w:rPr>
          <w:rFonts w:ascii="Palatino Linotype" w:hAnsi="Palatino Linotype"/>
          <w:sz w:val="24"/>
          <w:szCs w:val="24"/>
        </w:rPr>
      </w:pPr>
    </w:p>
    <w:p w:rsidR="005878F6" w:rsidRPr="000E25A6" w:rsidRDefault="005878F6" w:rsidP="00094F01">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5878F6" w:rsidRPr="000E25A6" w:rsidRDefault="005878F6" w:rsidP="00094F01">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 az ágazati miniszterek rendeleteinek szabályozási területei a további részletes követelményekről. A szabványok, illetve a munkáltatók helyi előírásainak szerepe.</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w:t>
      </w:r>
      <w:r>
        <w:rPr>
          <w:rFonts w:ascii="Palatino Linotype" w:hAnsi="Palatino Linotype"/>
          <w:sz w:val="24"/>
          <w:szCs w:val="24"/>
        </w:rPr>
        <w:t>,</w:t>
      </w:r>
      <w:r w:rsidRPr="000E25A6">
        <w:rPr>
          <w:rFonts w:ascii="Palatino Linotype" w:hAnsi="Palatino Linotype"/>
          <w:sz w:val="24"/>
          <w:szCs w:val="24"/>
        </w:rPr>
        <w:t xml:space="preserve"> valamint a foglalkozási megbetegedések fogalma. Feladatok munkabaleset esetén. A kivizsgálás</w:t>
      </w:r>
      <w:r>
        <w:rPr>
          <w:rFonts w:ascii="Palatino Linotype" w:hAnsi="Palatino Linotype"/>
          <w:sz w:val="24"/>
          <w:szCs w:val="24"/>
        </w:rPr>
        <w:t>,</w:t>
      </w:r>
      <w:r w:rsidRPr="000E25A6">
        <w:rPr>
          <w:rFonts w:ascii="Palatino Linotype" w:hAnsi="Palatino Linotype"/>
          <w:sz w:val="24"/>
          <w:szCs w:val="24"/>
        </w:rPr>
        <w:t xml:space="preserve"> mint a megelőzés eszköze</w:t>
      </w:r>
      <w:r>
        <w:rPr>
          <w:rFonts w:ascii="Palatino Linotype" w:hAnsi="Palatino Linotype"/>
          <w:sz w:val="24"/>
          <w:szCs w:val="24"/>
        </w:rPr>
        <w:t>.</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5878F6" w:rsidRPr="000E25A6" w:rsidRDefault="005878F6" w:rsidP="00094F01">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5878F6" w:rsidRPr="000E25A6" w:rsidRDefault="005878F6" w:rsidP="00094F01">
      <w:pPr>
        <w:spacing w:after="0" w:line="240" w:lineRule="auto"/>
        <w:ind w:left="705"/>
        <w:jc w:val="both"/>
        <w:rPr>
          <w:rFonts w:ascii="Palatino Linotype" w:hAnsi="Palatino Linotype"/>
          <w:sz w:val="24"/>
          <w:szCs w:val="24"/>
        </w:rPr>
      </w:pPr>
    </w:p>
    <w:p w:rsidR="005878F6" w:rsidRPr="000E25A6" w:rsidRDefault="005878F6" w:rsidP="00094F01">
      <w:pPr>
        <w:widowControl w:val="0"/>
        <w:numPr>
          <w:ilvl w:val="1"/>
          <w:numId w:val="2"/>
        </w:numPr>
        <w:tabs>
          <w:tab w:val="clear" w:pos="858"/>
          <w:tab w:val="num" w:pos="972"/>
        </w:tabs>
        <w:suppressAutoHyphens/>
        <w:spacing w:after="0" w:line="240" w:lineRule="auto"/>
        <w:ind w:left="972"/>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5878F6" w:rsidRPr="000E25A6" w:rsidRDefault="005878F6" w:rsidP="00094F01">
      <w:pPr>
        <w:widowControl w:val="0"/>
        <w:suppressAutoHyphens/>
        <w:spacing w:after="0" w:line="240" w:lineRule="auto"/>
        <w:ind w:left="540"/>
        <w:jc w:val="both"/>
        <w:rPr>
          <w:rFonts w:ascii="Palatino Linotype" w:hAnsi="Palatino Linotype"/>
          <w:b/>
          <w:bCs/>
          <w:sz w:val="24"/>
          <w:szCs w:val="24"/>
        </w:rPr>
      </w:pPr>
    </w:p>
    <w:p w:rsidR="005878F6" w:rsidRPr="000E25A6" w:rsidRDefault="005878F6" w:rsidP="00094F01">
      <w:pPr>
        <w:spacing w:after="0" w:line="240" w:lineRule="auto"/>
        <w:jc w:val="both"/>
        <w:rPr>
          <w:rFonts w:ascii="Palatino Linotype" w:hAnsi="Palatino Linotype"/>
          <w:b/>
          <w:sz w:val="24"/>
          <w:szCs w:val="24"/>
        </w:rPr>
      </w:pPr>
    </w:p>
    <w:p w:rsidR="005878F6" w:rsidRPr="000E25A6" w:rsidRDefault="005878F6" w:rsidP="00094F01">
      <w:pPr>
        <w:widowControl w:val="0"/>
        <w:numPr>
          <w:ilvl w:val="1"/>
          <w:numId w:val="2"/>
        </w:numPr>
        <w:tabs>
          <w:tab w:val="clear" w:pos="858"/>
          <w:tab w:val="num" w:pos="972"/>
        </w:tabs>
        <w:suppressAutoHyphens/>
        <w:spacing w:after="0" w:line="240" w:lineRule="auto"/>
        <w:ind w:left="972"/>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5878F6" w:rsidRPr="000E25A6" w:rsidRDefault="005878F6" w:rsidP="00094F01">
      <w:pPr>
        <w:widowControl w:val="0"/>
        <w:suppressAutoHyphens/>
        <w:spacing w:after="0" w:line="240" w:lineRule="auto"/>
        <w:ind w:left="826"/>
        <w:jc w:val="both"/>
        <w:rPr>
          <w:rFonts w:ascii="Palatino Linotype" w:hAnsi="Palatino Linotype"/>
          <w:bCs/>
          <w:sz w:val="24"/>
          <w:szCs w:val="24"/>
        </w:rPr>
      </w:pPr>
    </w:p>
    <w:p w:rsidR="005878F6" w:rsidRPr="000E25A6" w:rsidRDefault="005878F6" w:rsidP="00094F01">
      <w:pPr>
        <w:widowControl w:val="0"/>
        <w:numPr>
          <w:ilvl w:val="2"/>
          <w:numId w:val="2"/>
        </w:numPr>
        <w:suppressAutoHyphens/>
        <w:spacing w:after="0" w:line="240" w:lineRule="auto"/>
        <w:ind w:left="1224" w:hanging="504"/>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2B2499">
        <w:trPr>
          <w:jc w:val="center"/>
        </w:trPr>
        <w:tc>
          <w:tcPr>
            <w:tcW w:w="994"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878F6" w:rsidRPr="002B2499">
        <w:trPr>
          <w:jc w:val="center"/>
        </w:trPr>
        <w:tc>
          <w:tcPr>
            <w:tcW w:w="994" w:type="dxa"/>
            <w:vMerge/>
            <w:vAlign w:val="center"/>
          </w:tcPr>
          <w:p w:rsidR="005878F6" w:rsidRPr="002B2499" w:rsidRDefault="005878F6" w:rsidP="00094F01">
            <w:pPr>
              <w:spacing w:after="0" w:line="240" w:lineRule="auto"/>
              <w:jc w:val="center"/>
              <w:rPr>
                <w:rFonts w:ascii="Palatino Linotype" w:hAnsi="Palatino Linotype"/>
                <w:b/>
                <w:sz w:val="20"/>
                <w:szCs w:val="20"/>
              </w:rPr>
            </w:pPr>
          </w:p>
        </w:tc>
        <w:tc>
          <w:tcPr>
            <w:tcW w:w="2800" w:type="dxa"/>
            <w:vMerge/>
            <w:vAlign w:val="center"/>
          </w:tcPr>
          <w:p w:rsidR="005878F6" w:rsidRPr="002B2499" w:rsidRDefault="005878F6" w:rsidP="00094F01">
            <w:pPr>
              <w:spacing w:after="0" w:line="240" w:lineRule="auto"/>
              <w:rPr>
                <w:rFonts w:ascii="Palatino Linotype" w:hAnsi="Palatino Linotype"/>
                <w:b/>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5878F6" w:rsidRPr="002B2499" w:rsidRDefault="005878F6" w:rsidP="00094F01">
            <w:pPr>
              <w:spacing w:after="0" w:line="240" w:lineRule="auto"/>
              <w:jc w:val="center"/>
              <w:rPr>
                <w:rFonts w:ascii="Palatino Linotype" w:hAnsi="Palatino Linotype"/>
                <w:b/>
                <w:sz w:val="20"/>
                <w:szCs w:val="20"/>
              </w:rPr>
            </w:pPr>
          </w:p>
        </w:tc>
      </w:tr>
      <w:tr w:rsidR="005878F6" w:rsidRPr="002B2499">
        <w:trPr>
          <w:jc w:val="center"/>
        </w:trPr>
        <w:tc>
          <w:tcPr>
            <w:tcW w:w="994"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5878F6" w:rsidRPr="002B2499" w:rsidRDefault="005878F6" w:rsidP="00094F01">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5878F6" w:rsidRPr="002B2499">
        <w:trPr>
          <w:jc w:val="center"/>
        </w:trPr>
        <w:tc>
          <w:tcPr>
            <w:tcW w:w="994"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5878F6" w:rsidRPr="002B2499" w:rsidRDefault="005878F6" w:rsidP="00094F01">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5878F6" w:rsidRPr="002B2499">
        <w:trPr>
          <w:jc w:val="center"/>
        </w:trPr>
        <w:tc>
          <w:tcPr>
            <w:tcW w:w="994"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5878F6" w:rsidRPr="002B2499" w:rsidRDefault="005878F6" w:rsidP="00094F01">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5878F6" w:rsidRPr="002B2499">
        <w:trPr>
          <w:jc w:val="center"/>
        </w:trPr>
        <w:tc>
          <w:tcPr>
            <w:tcW w:w="994" w:type="dxa"/>
            <w:vAlign w:val="center"/>
          </w:tcPr>
          <w:p w:rsidR="005878F6" w:rsidRPr="002B2499" w:rsidRDefault="005878F6" w:rsidP="00094F01">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5878F6" w:rsidRPr="002B2499" w:rsidRDefault="005878F6" w:rsidP="00094F01">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2B2499" w:rsidRDefault="005878F6" w:rsidP="00094F01">
            <w:pPr>
              <w:spacing w:after="0" w:line="240" w:lineRule="auto"/>
              <w:jc w:val="center"/>
              <w:rPr>
                <w:rFonts w:ascii="Palatino Linotype" w:hAnsi="Palatino Linotype"/>
                <w:sz w:val="20"/>
                <w:szCs w:val="20"/>
              </w:rPr>
            </w:pPr>
          </w:p>
        </w:tc>
      </w:tr>
      <w:tr w:rsidR="005878F6" w:rsidRPr="002B2499">
        <w:trPr>
          <w:jc w:val="center"/>
        </w:trPr>
        <w:tc>
          <w:tcPr>
            <w:tcW w:w="994"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5878F6" w:rsidRPr="002B2499" w:rsidRDefault="005878F6" w:rsidP="00094F01">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5878F6"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2B2499" w:rsidRDefault="005878F6" w:rsidP="00094F01">
            <w:pPr>
              <w:spacing w:after="0" w:line="240" w:lineRule="auto"/>
              <w:jc w:val="center"/>
              <w:rPr>
                <w:rFonts w:ascii="Palatino Linotype" w:hAnsi="Palatino Linotype"/>
                <w:sz w:val="20"/>
                <w:szCs w:val="20"/>
              </w:rPr>
            </w:pPr>
          </w:p>
        </w:tc>
      </w:tr>
    </w:tbl>
    <w:p w:rsidR="005878F6" w:rsidRPr="000E25A6" w:rsidRDefault="005878F6" w:rsidP="00094F01">
      <w:pPr>
        <w:widowControl w:val="0"/>
        <w:suppressAutoHyphens/>
        <w:spacing w:after="0" w:line="240" w:lineRule="auto"/>
        <w:ind w:left="972"/>
        <w:rPr>
          <w:rFonts w:ascii="Palatino Linotype" w:hAnsi="Palatino Linotype"/>
          <w:b/>
          <w:bCs/>
          <w:sz w:val="24"/>
          <w:szCs w:val="24"/>
        </w:rPr>
      </w:pPr>
    </w:p>
    <w:p w:rsidR="005878F6" w:rsidRPr="000E25A6" w:rsidRDefault="005878F6" w:rsidP="00094F01">
      <w:pPr>
        <w:widowControl w:val="0"/>
        <w:numPr>
          <w:ilvl w:val="2"/>
          <w:numId w:val="2"/>
        </w:numPr>
        <w:suppressAutoHyphens/>
        <w:spacing w:after="0" w:line="240" w:lineRule="auto"/>
        <w:ind w:left="1224" w:hanging="504"/>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2B2499">
        <w:trPr>
          <w:cantSplit/>
          <w:trHeight w:val="921"/>
          <w:jc w:val="center"/>
        </w:trPr>
        <w:tc>
          <w:tcPr>
            <w:tcW w:w="828"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878F6" w:rsidRPr="002B2499">
        <w:trPr>
          <w:cantSplit/>
          <w:trHeight w:val="1076"/>
          <w:jc w:val="center"/>
        </w:trPr>
        <w:tc>
          <w:tcPr>
            <w:tcW w:w="828" w:type="dxa"/>
            <w:vMerge/>
            <w:vAlign w:val="center"/>
          </w:tcPr>
          <w:p w:rsidR="005878F6" w:rsidRPr="002B2499" w:rsidRDefault="005878F6" w:rsidP="00094F01">
            <w:pPr>
              <w:spacing w:after="0" w:line="240" w:lineRule="auto"/>
              <w:jc w:val="center"/>
              <w:rPr>
                <w:rFonts w:ascii="Palatino Linotype" w:hAnsi="Palatino Linotype"/>
                <w:b/>
                <w:sz w:val="20"/>
                <w:szCs w:val="20"/>
              </w:rPr>
            </w:pPr>
          </w:p>
        </w:tc>
        <w:tc>
          <w:tcPr>
            <w:tcW w:w="3621" w:type="dxa"/>
            <w:vMerge/>
            <w:vAlign w:val="center"/>
          </w:tcPr>
          <w:p w:rsidR="005878F6" w:rsidRPr="002B2499" w:rsidRDefault="005878F6" w:rsidP="00094F01">
            <w:pPr>
              <w:spacing w:after="0" w:line="240" w:lineRule="auto"/>
              <w:rPr>
                <w:rFonts w:ascii="Palatino Linotype" w:hAnsi="Palatino Linotype"/>
                <w:b/>
                <w:sz w:val="20"/>
                <w:szCs w:val="20"/>
              </w:rPr>
            </w:pPr>
          </w:p>
        </w:tc>
        <w:tc>
          <w:tcPr>
            <w:tcW w:w="809" w:type="dxa"/>
            <w:textDirection w:val="btLr"/>
            <w:vAlign w:val="center"/>
          </w:tcPr>
          <w:p w:rsidR="005878F6" w:rsidRPr="002B2499" w:rsidRDefault="005878F6" w:rsidP="00094F0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5878F6" w:rsidRPr="002B2499" w:rsidRDefault="005878F6" w:rsidP="00094F0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5878F6" w:rsidRPr="002B2499" w:rsidRDefault="005878F6" w:rsidP="00094F0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5878F6" w:rsidRPr="002B2499" w:rsidRDefault="005878F6" w:rsidP="00094F0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5878F6" w:rsidRPr="002B2499" w:rsidRDefault="005878F6" w:rsidP="00094F01">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5878F6" w:rsidRPr="002B2499" w:rsidRDefault="005878F6" w:rsidP="00094F01">
            <w:pPr>
              <w:spacing w:after="0" w:line="240" w:lineRule="auto"/>
              <w:jc w:val="center"/>
              <w:rPr>
                <w:rFonts w:ascii="Palatino Linotype" w:hAnsi="Palatino Linotype"/>
                <w:b/>
                <w:sz w:val="20"/>
                <w:szCs w:val="20"/>
              </w:rPr>
            </w:pPr>
          </w:p>
        </w:tc>
      </w:tr>
      <w:tr w:rsidR="005878F6" w:rsidRPr="002B2499">
        <w:trPr>
          <w:jc w:val="center"/>
        </w:trPr>
        <w:tc>
          <w:tcPr>
            <w:tcW w:w="828" w:type="dxa"/>
            <w:shd w:val="clear" w:color="auto" w:fill="D9D9D9"/>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5878F6" w:rsidRPr="002B2499" w:rsidRDefault="005878F6" w:rsidP="00094F01">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r>
      <w:tr w:rsidR="005878F6" w:rsidRPr="002B2499">
        <w:trPr>
          <w:jc w:val="center"/>
        </w:trPr>
        <w:tc>
          <w:tcPr>
            <w:tcW w:w="828"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5878F6" w:rsidRPr="002B2499" w:rsidRDefault="005878F6" w:rsidP="00094F01">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2B2499" w:rsidRDefault="005878F6" w:rsidP="00094F01">
            <w:pPr>
              <w:spacing w:after="0" w:line="240" w:lineRule="auto"/>
              <w:jc w:val="center"/>
              <w:rPr>
                <w:rFonts w:ascii="Palatino Linotype" w:hAnsi="Palatino Linotype"/>
                <w:sz w:val="20"/>
                <w:szCs w:val="20"/>
              </w:rPr>
            </w:pPr>
          </w:p>
        </w:tc>
      </w:tr>
      <w:tr w:rsidR="005878F6" w:rsidRPr="002B2499">
        <w:trPr>
          <w:jc w:val="center"/>
        </w:trPr>
        <w:tc>
          <w:tcPr>
            <w:tcW w:w="828" w:type="dxa"/>
            <w:shd w:val="clear" w:color="auto" w:fill="D9D9D9"/>
            <w:vAlign w:val="center"/>
          </w:tcPr>
          <w:p w:rsidR="005878F6" w:rsidRPr="002B2499" w:rsidRDefault="005878F6" w:rsidP="00094F01">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5878F6" w:rsidRPr="002B2499" w:rsidRDefault="005878F6" w:rsidP="00094F01">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2B2499" w:rsidRDefault="005878F6" w:rsidP="00094F01">
            <w:pPr>
              <w:spacing w:after="0" w:line="240" w:lineRule="auto"/>
              <w:jc w:val="center"/>
              <w:rPr>
                <w:rFonts w:ascii="Palatino Linotype" w:hAnsi="Palatino Linotype"/>
                <w:sz w:val="20"/>
                <w:szCs w:val="20"/>
              </w:rPr>
            </w:pPr>
          </w:p>
        </w:tc>
      </w:tr>
      <w:tr w:rsidR="005878F6" w:rsidRPr="002B2499">
        <w:trPr>
          <w:jc w:val="center"/>
        </w:trPr>
        <w:tc>
          <w:tcPr>
            <w:tcW w:w="828"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5878F6" w:rsidRPr="002B2499" w:rsidRDefault="005878F6" w:rsidP="00094F01">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78F6" w:rsidRPr="002B2499"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2B2499"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5878F6" w:rsidRPr="005661E8" w:rsidRDefault="005878F6" w:rsidP="00094F01">
      <w:pPr>
        <w:spacing w:after="0" w:line="240" w:lineRule="auto"/>
        <w:ind w:left="540"/>
        <w:jc w:val="both"/>
        <w:rPr>
          <w:rFonts w:ascii="Palatino Linotype" w:hAnsi="Palatino Linotype"/>
          <w:iCs/>
          <w:sz w:val="24"/>
          <w:szCs w:val="24"/>
        </w:rPr>
      </w:pPr>
    </w:p>
    <w:p w:rsidR="005878F6" w:rsidRPr="00CF3A34" w:rsidRDefault="005878F6" w:rsidP="00094F01">
      <w:pPr>
        <w:widowControl w:val="0"/>
        <w:numPr>
          <w:ilvl w:val="1"/>
          <w:numId w:val="2"/>
        </w:numPr>
        <w:tabs>
          <w:tab w:val="clear" w:pos="858"/>
          <w:tab w:val="num" w:pos="972"/>
        </w:tabs>
        <w:suppressAutoHyphens/>
        <w:spacing w:after="0" w:line="240" w:lineRule="auto"/>
        <w:ind w:left="972"/>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5878F6" w:rsidRPr="00CF3A34" w:rsidRDefault="005878F6" w:rsidP="00094F01">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5878F6" w:rsidRDefault="005878F6" w:rsidP="00094F01">
      <w:pPr>
        <w:widowControl w:val="0"/>
        <w:suppressAutoHyphens/>
        <w:spacing w:after="0" w:line="240" w:lineRule="auto"/>
        <w:ind w:left="792"/>
        <w:jc w:val="both"/>
        <w:rPr>
          <w:rFonts w:ascii="Palatino Linotype" w:hAnsi="Palatino Linotype"/>
          <w:bCs/>
        </w:rPr>
      </w:pPr>
    </w:p>
    <w:p w:rsidR="005878F6" w:rsidRDefault="005878F6" w:rsidP="00094F01">
      <w:pPr>
        <w:widowControl w:val="0"/>
        <w:suppressAutoHyphens/>
        <w:spacing w:after="0" w:line="240" w:lineRule="auto"/>
        <w:ind w:left="792"/>
        <w:jc w:val="both"/>
        <w:rPr>
          <w:rFonts w:ascii="Palatino Linotype" w:hAnsi="Palatino Linotype"/>
          <w:bCs/>
        </w:rPr>
      </w:pPr>
    </w:p>
    <w:p w:rsidR="005878F6" w:rsidRPr="006B7DDC" w:rsidRDefault="005878F6" w:rsidP="00094F01">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5878F6" w:rsidRPr="006B7DDC" w:rsidRDefault="005878F6" w:rsidP="00094F01">
      <w:pPr>
        <w:widowControl w:val="0"/>
        <w:suppressAutoHyphens/>
        <w:spacing w:after="0" w:line="240" w:lineRule="auto"/>
        <w:jc w:val="center"/>
        <w:rPr>
          <w:rFonts w:ascii="Palatino Linotype" w:hAnsi="Palatino Linotype"/>
          <w:b/>
          <w:bCs/>
          <w:sz w:val="40"/>
          <w:szCs w:val="40"/>
          <w:lang w:eastAsia="hu-HU"/>
        </w:rPr>
      </w:pPr>
    </w:p>
    <w:p w:rsidR="005878F6" w:rsidRPr="006B7DDC" w:rsidRDefault="005878F6" w:rsidP="00094F01">
      <w:pPr>
        <w:widowControl w:val="0"/>
        <w:suppressAutoHyphens/>
        <w:spacing w:after="0" w:line="240" w:lineRule="auto"/>
        <w:jc w:val="center"/>
        <w:rPr>
          <w:rFonts w:ascii="Palatino Linotype" w:hAnsi="Palatino Linotype"/>
          <w:b/>
          <w:bCs/>
          <w:sz w:val="40"/>
          <w:szCs w:val="40"/>
          <w:lang w:eastAsia="hu-HU"/>
        </w:rPr>
      </w:pPr>
    </w:p>
    <w:p w:rsidR="005878F6" w:rsidRPr="006B7DDC" w:rsidRDefault="005878F6" w:rsidP="00094F01">
      <w:pPr>
        <w:widowControl w:val="0"/>
        <w:suppressAutoHyphens/>
        <w:spacing w:after="0" w:line="240" w:lineRule="auto"/>
        <w:jc w:val="center"/>
        <w:rPr>
          <w:rFonts w:ascii="Palatino Linotype" w:hAnsi="Palatino Linotype"/>
          <w:b/>
          <w:bCs/>
          <w:sz w:val="40"/>
          <w:szCs w:val="40"/>
          <w:lang w:eastAsia="hu-HU"/>
        </w:rPr>
      </w:pPr>
    </w:p>
    <w:p w:rsidR="005878F6" w:rsidRPr="006B7DDC" w:rsidRDefault="005878F6" w:rsidP="00094F01">
      <w:pPr>
        <w:widowControl w:val="0"/>
        <w:suppressAutoHyphens/>
        <w:spacing w:after="0" w:line="240" w:lineRule="auto"/>
        <w:jc w:val="center"/>
        <w:rPr>
          <w:rFonts w:ascii="Palatino Linotype" w:hAnsi="Palatino Linotype"/>
          <w:b/>
          <w:bCs/>
          <w:sz w:val="40"/>
          <w:szCs w:val="40"/>
          <w:lang w:eastAsia="hu-HU"/>
        </w:rPr>
      </w:pPr>
    </w:p>
    <w:p w:rsidR="005878F6" w:rsidRPr="006B7DDC" w:rsidRDefault="005878F6" w:rsidP="00094F0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5878F6" w:rsidRPr="006B7DDC" w:rsidRDefault="005878F6" w:rsidP="00094F0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5878F6" w:rsidRPr="006B7DDC" w:rsidRDefault="005878F6" w:rsidP="00094F01">
      <w:pPr>
        <w:widowControl w:val="0"/>
        <w:suppressAutoHyphens/>
        <w:spacing w:after="0" w:line="240" w:lineRule="auto"/>
        <w:jc w:val="center"/>
        <w:rPr>
          <w:rFonts w:ascii="Palatino Linotype" w:hAnsi="Palatino Linotype"/>
          <w:sz w:val="44"/>
          <w:szCs w:val="44"/>
          <w:lang w:eastAsia="hu-HU"/>
        </w:rPr>
      </w:pPr>
    </w:p>
    <w:p w:rsidR="005878F6" w:rsidRPr="006B7DDC" w:rsidRDefault="005878F6" w:rsidP="00094F0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5878F6" w:rsidRPr="006B7DDC" w:rsidRDefault="005878F6" w:rsidP="00094F0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szakmai követelménymodul</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tantárgyai, témakörei</w:t>
      </w:r>
    </w:p>
    <w:p w:rsidR="005878F6" w:rsidRPr="006B7DDC" w:rsidRDefault="005878F6" w:rsidP="00094F0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Times New Roman"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5878F6"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5878F6"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8773D5" w:rsidRDefault="005878F6" w:rsidP="00094F01">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878F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878F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5878F6"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5878F6"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5878F6"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5878F6" w:rsidRPr="006B7DDC" w:rsidRDefault="005878F6" w:rsidP="00094F01">
      <w:pPr>
        <w:widowControl w:val="0"/>
        <w:suppressAutoHyphens/>
        <w:spacing w:after="0" w:line="240" w:lineRule="auto"/>
        <w:ind w:left="-15"/>
        <w:jc w:val="both"/>
        <w:rPr>
          <w:rFonts w:ascii="Palatino Linotype" w:hAnsi="Palatino Linotype"/>
          <w:sz w:val="24"/>
          <w:szCs w:val="24"/>
          <w:lang w:eastAsia="hu-HU"/>
        </w:rPr>
      </w:pPr>
    </w:p>
    <w:p w:rsidR="005878F6" w:rsidRPr="006B7DDC" w:rsidRDefault="005878F6" w:rsidP="00094F01">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5878F6" w:rsidRPr="00AB6051" w:rsidRDefault="005878F6" w:rsidP="00094F01">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5878F6" w:rsidRPr="00AB6051" w:rsidRDefault="005878F6" w:rsidP="00910DE0">
      <w:pPr>
        <w:widowControl w:val="0"/>
        <w:numPr>
          <w:ilvl w:val="0"/>
          <w:numId w:val="72"/>
        </w:numPr>
        <w:suppressAutoHyphens/>
        <w:spacing w:after="0" w:line="240" w:lineRule="auto"/>
        <w:rPr>
          <w:rFonts w:ascii="Palatino Linotype" w:hAnsi="Palatino Linotype"/>
          <w:b/>
          <w:bCs/>
          <w:iCs/>
          <w:sz w:val="24"/>
          <w:szCs w:val="24"/>
          <w:lang w:eastAsia="hu-HU"/>
        </w:rPr>
      </w:pPr>
      <w:r w:rsidRPr="00AB6051">
        <w:rPr>
          <w:rFonts w:ascii="Palatino Linotype" w:eastAsia="Times New Roman"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5878F6" w:rsidRPr="00AB6051" w:rsidRDefault="005878F6" w:rsidP="00094F01">
      <w:pPr>
        <w:spacing w:after="0" w:line="240" w:lineRule="auto"/>
        <w:rPr>
          <w:rFonts w:ascii="Palatino Linotype" w:hAnsi="Palatino Linotype"/>
          <w:b/>
          <w:sz w:val="24"/>
          <w:szCs w:val="24"/>
          <w:lang w:eastAsia="hu-HU"/>
        </w:rPr>
      </w:pPr>
    </w:p>
    <w:p w:rsidR="005878F6" w:rsidRPr="00AB6051" w:rsidRDefault="005878F6" w:rsidP="00910DE0">
      <w:pPr>
        <w:widowControl w:val="0"/>
        <w:numPr>
          <w:ilvl w:val="1"/>
          <w:numId w:val="72"/>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5878F6" w:rsidRPr="00AB6051" w:rsidRDefault="005878F6" w:rsidP="00094F01">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5878F6" w:rsidRPr="00AB6051" w:rsidRDefault="005878F6" w:rsidP="00094F01">
      <w:pPr>
        <w:spacing w:after="0" w:line="240" w:lineRule="auto"/>
        <w:rPr>
          <w:rFonts w:ascii="Palatino Linotype" w:hAnsi="Palatino Linotype"/>
          <w:sz w:val="24"/>
          <w:szCs w:val="24"/>
          <w:lang w:eastAsia="hu-HU"/>
        </w:rPr>
      </w:pPr>
    </w:p>
    <w:p w:rsidR="005878F6" w:rsidRPr="00AB6051" w:rsidRDefault="005878F6" w:rsidP="00910DE0">
      <w:pPr>
        <w:widowControl w:val="0"/>
        <w:numPr>
          <w:ilvl w:val="1"/>
          <w:numId w:val="72"/>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5878F6" w:rsidRPr="00AB6051" w:rsidRDefault="005878F6" w:rsidP="004C3E1B">
      <w:pPr>
        <w:spacing w:after="0" w:line="240" w:lineRule="auto"/>
        <w:rPr>
          <w:rFonts w:ascii="Palatino Linotype" w:hAnsi="Palatino Linotype"/>
          <w:bCs/>
          <w:iCs/>
          <w:sz w:val="24"/>
          <w:szCs w:val="24"/>
          <w:lang w:eastAsia="hu-HU"/>
        </w:rPr>
      </w:pPr>
    </w:p>
    <w:p w:rsidR="005878F6" w:rsidRPr="00AB6051" w:rsidRDefault="005878F6" w:rsidP="00094F01">
      <w:pPr>
        <w:spacing w:after="0" w:line="240" w:lineRule="auto"/>
        <w:rPr>
          <w:rFonts w:ascii="Palatino Linotype" w:hAnsi="Palatino Linotype"/>
          <w:b/>
          <w:bCs/>
          <w:iCs/>
          <w:sz w:val="24"/>
          <w:szCs w:val="24"/>
          <w:lang w:eastAsia="hu-HU"/>
        </w:rPr>
      </w:pPr>
    </w:p>
    <w:p w:rsidR="005878F6" w:rsidRPr="00AB6051" w:rsidRDefault="005878F6" w:rsidP="00910DE0">
      <w:pPr>
        <w:widowControl w:val="0"/>
        <w:numPr>
          <w:ilvl w:val="1"/>
          <w:numId w:val="72"/>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5878F6" w:rsidRPr="00AB6051" w:rsidRDefault="005878F6" w:rsidP="00094F01">
      <w:pPr>
        <w:spacing w:after="0" w:line="240" w:lineRule="auto"/>
        <w:rPr>
          <w:rFonts w:ascii="Palatino Linotype" w:hAnsi="Palatino Linotype"/>
          <w:b/>
          <w:bCs/>
          <w:iCs/>
          <w:sz w:val="24"/>
          <w:szCs w:val="24"/>
          <w:lang w:eastAsia="hu-HU"/>
        </w:rPr>
      </w:pPr>
    </w:p>
    <w:p w:rsidR="005878F6" w:rsidRPr="006B7DDC" w:rsidRDefault="005878F6" w:rsidP="00910DE0">
      <w:pPr>
        <w:numPr>
          <w:ilvl w:val="2"/>
          <w:numId w:val="72"/>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5878F6" w:rsidRPr="006B7DDC" w:rsidRDefault="005878F6" w:rsidP="00094F01">
      <w:pPr>
        <w:spacing w:after="0" w:line="240" w:lineRule="auto"/>
        <w:ind w:left="708"/>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Times New Roman" w:hAnsi="Times New Roman"/>
          <w:kern w:val="1"/>
          <w:sz w:val="24"/>
          <w:szCs w:val="24"/>
          <w:lang w:eastAsia="hi-IN" w:bidi="hi-IN"/>
        </w:rPr>
        <w:t>)</w:t>
      </w:r>
      <w:r>
        <w:rPr>
          <w:rFonts w:ascii="Palatino Linotype" w:eastAsia="Times New Roman" w:hAnsi="Palatino Linotype"/>
          <w:kern w:val="1"/>
          <w:sz w:val="24"/>
          <w:szCs w:val="24"/>
          <w:lang w:eastAsia="hi-IN" w:bidi="hi-IN"/>
        </w:rPr>
        <w:t>.</w:t>
      </w:r>
    </w:p>
    <w:p w:rsidR="005878F6" w:rsidRDefault="005878F6" w:rsidP="00094F01">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5878F6" w:rsidRDefault="005878F6" w:rsidP="00094F01">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Foglalkoztatási formák: munkaviszony, megbízási jogviszony, vállalkozási jogviszony, közalkalmazotti jogviszony, közszolgálati jogviszony.</w:t>
      </w:r>
    </w:p>
    <w:p w:rsidR="005878F6" w:rsidRDefault="005878F6" w:rsidP="00094F01">
      <w:pPr>
        <w:spacing w:after="0" w:line="240" w:lineRule="auto"/>
        <w:ind w:left="72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Times New Roman" w:hAnsi="Palatino Linotype"/>
          <w:kern w:val="1"/>
          <w:sz w:val="24"/>
          <w:szCs w:val="24"/>
          <w:lang w:eastAsia="hi-IN" w:bidi="hi-IN"/>
        </w:rPr>
        <w:t xml:space="preserve"> </w:t>
      </w:r>
      <w:r>
        <w:rPr>
          <w:rFonts w:ascii="Palatino Linotype" w:eastAsia="Times New Roman"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5878F6" w:rsidRPr="006B7DDC" w:rsidRDefault="005878F6" w:rsidP="00094F01">
      <w:pPr>
        <w:spacing w:after="0" w:line="240" w:lineRule="auto"/>
        <w:ind w:firstLine="540"/>
        <w:rPr>
          <w:rFonts w:ascii="Palatino Linotype" w:hAnsi="Palatino Linotype"/>
          <w:sz w:val="24"/>
          <w:szCs w:val="24"/>
          <w:lang w:eastAsia="hu-HU"/>
        </w:rPr>
      </w:pPr>
    </w:p>
    <w:p w:rsidR="005878F6" w:rsidRPr="0016206C" w:rsidRDefault="005878F6" w:rsidP="00910DE0">
      <w:pPr>
        <w:numPr>
          <w:ilvl w:val="2"/>
          <w:numId w:val="72"/>
        </w:numPr>
        <w:spacing w:after="0" w:line="240" w:lineRule="auto"/>
        <w:rPr>
          <w:rFonts w:ascii="Palatino Linotype" w:hAnsi="Palatino Linotype"/>
          <w:b/>
          <w:i/>
          <w:sz w:val="24"/>
          <w:szCs w:val="24"/>
          <w:lang w:eastAsia="hu-HU"/>
        </w:rPr>
      </w:pPr>
      <w:r>
        <w:rPr>
          <w:rFonts w:ascii="Palatino Linotype" w:eastAsia="Times New Roman" w:hAnsi="Palatino Linotype"/>
          <w:b/>
          <w:kern w:val="1"/>
          <w:sz w:val="24"/>
          <w:szCs w:val="24"/>
          <w:lang w:eastAsia="hi-IN" w:bidi="hi-IN"/>
        </w:rPr>
        <w:t>Munkaviszony létesítése</w:t>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5878F6" w:rsidRPr="00B63991" w:rsidRDefault="005878F6" w:rsidP="00094F01">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5878F6" w:rsidRPr="00B63991" w:rsidRDefault="005878F6" w:rsidP="00094F0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5878F6" w:rsidRDefault="005878F6" w:rsidP="00094F01">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878F6" w:rsidRPr="00B63991" w:rsidRDefault="005878F6" w:rsidP="00094F01">
      <w:pPr>
        <w:spacing w:after="0" w:line="240" w:lineRule="auto"/>
        <w:ind w:left="708"/>
        <w:jc w:val="both"/>
        <w:rPr>
          <w:rFonts w:ascii="Palatino Linotype" w:hAnsi="Palatino Linotype"/>
          <w:sz w:val="24"/>
          <w:szCs w:val="24"/>
          <w:lang w:eastAsia="hu-HU"/>
        </w:rPr>
      </w:pPr>
    </w:p>
    <w:p w:rsidR="005878F6" w:rsidRPr="00B63991" w:rsidRDefault="005878F6" w:rsidP="00910DE0">
      <w:pPr>
        <w:numPr>
          <w:ilvl w:val="2"/>
          <w:numId w:val="72"/>
        </w:numPr>
        <w:spacing w:after="0" w:line="240" w:lineRule="auto"/>
        <w:rPr>
          <w:rFonts w:ascii="Palatino Linotype" w:hAnsi="Palatino Linotype"/>
          <w:b/>
          <w:sz w:val="24"/>
          <w:szCs w:val="24"/>
          <w:lang w:eastAsia="hu-HU"/>
        </w:rPr>
      </w:pPr>
      <w:r w:rsidRPr="00B63991">
        <w:rPr>
          <w:rFonts w:ascii="Palatino Linotype" w:eastAsia="Times New Roman" w:hAnsi="Palatino Linotype"/>
          <w:b/>
          <w:kern w:val="1"/>
          <w:sz w:val="24"/>
          <w:szCs w:val="24"/>
          <w:lang w:eastAsia="hi-IN" w:bidi="hi-IN"/>
        </w:rPr>
        <w:t>Álláskeresés</w:t>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5878F6" w:rsidRPr="00B63991" w:rsidRDefault="005878F6" w:rsidP="00094F01">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5878F6" w:rsidRPr="00B63991" w:rsidRDefault="005878F6" w:rsidP="00094F01">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5878F6" w:rsidRPr="00B63991" w:rsidRDefault="005878F6" w:rsidP="00094F01">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eastAsia="Times New Roman" w:hAnsi="Palatino Linotype"/>
          <w:kern w:val="1"/>
          <w:sz w:val="24"/>
          <w:szCs w:val="24"/>
          <w:lang w:eastAsia="hi-IN" w:bidi="hi-IN"/>
        </w:rPr>
        <w:t>U</w:t>
      </w:r>
      <w:r w:rsidRPr="00B63991">
        <w:rPr>
          <w:rFonts w:ascii="Palatino Linotype" w:eastAsia="Times New Roman"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5878F6" w:rsidRPr="00B63991" w:rsidRDefault="005878F6" w:rsidP="00094F01">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5878F6" w:rsidRPr="00B63991" w:rsidRDefault="005878F6" w:rsidP="00094F01">
      <w:pPr>
        <w:spacing w:after="0" w:line="240" w:lineRule="auto"/>
        <w:ind w:left="720"/>
        <w:jc w:val="both"/>
        <w:rPr>
          <w:rFonts w:ascii="Palatino Linotype" w:eastAsia="Times New Roman" w:hAnsi="Palatino Linotype"/>
          <w:kern w:val="1"/>
          <w:sz w:val="24"/>
          <w:szCs w:val="24"/>
          <w:lang w:eastAsia="hi-IN" w:bidi="hi-IN"/>
        </w:rPr>
      </w:pPr>
      <w:r w:rsidRPr="00B63991">
        <w:rPr>
          <w:rFonts w:ascii="Palatino Linotype" w:eastAsia="Times New Roman" w:hAnsi="Palatino Linotype"/>
          <w:kern w:val="1"/>
          <w:sz w:val="24"/>
          <w:szCs w:val="24"/>
          <w:lang w:eastAsia="hi-IN" w:bidi="hi-IN"/>
        </w:rPr>
        <w:t>Állásinterjú: felkészülés, megjelenés, szereplés az állásinterjún, testbeszéd szerepe.</w:t>
      </w:r>
    </w:p>
    <w:p w:rsidR="005878F6" w:rsidRPr="00B63991" w:rsidRDefault="005878F6" w:rsidP="00094F01">
      <w:pPr>
        <w:spacing w:after="0" w:line="240" w:lineRule="auto"/>
        <w:ind w:left="720"/>
        <w:rPr>
          <w:rFonts w:ascii="Palatino Linotype" w:hAnsi="Palatino Linotype"/>
          <w:sz w:val="24"/>
          <w:szCs w:val="24"/>
          <w:lang w:eastAsia="hu-HU"/>
        </w:rPr>
      </w:pPr>
    </w:p>
    <w:p w:rsidR="005878F6" w:rsidRPr="00B63991" w:rsidRDefault="005878F6" w:rsidP="00910DE0">
      <w:pPr>
        <w:numPr>
          <w:ilvl w:val="2"/>
          <w:numId w:val="72"/>
        </w:numPr>
        <w:spacing w:after="0" w:line="240" w:lineRule="auto"/>
        <w:rPr>
          <w:rFonts w:ascii="Palatino Linotype" w:hAnsi="Palatino Linotype"/>
          <w:b/>
          <w:sz w:val="24"/>
          <w:szCs w:val="24"/>
          <w:lang w:eastAsia="hu-HU"/>
        </w:rPr>
      </w:pPr>
      <w:r w:rsidRPr="00B63991">
        <w:rPr>
          <w:rFonts w:ascii="Palatino Linotype" w:eastAsia="Times New Roman" w:hAnsi="Palatino Linotype"/>
          <w:b/>
          <w:kern w:val="1"/>
          <w:sz w:val="24"/>
          <w:szCs w:val="24"/>
          <w:lang w:eastAsia="hi-IN" w:bidi="hi-IN"/>
        </w:rPr>
        <w:t>Munkanélküliség</w:t>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sidRPr="00B63991">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5878F6" w:rsidRPr="00B63991" w:rsidRDefault="005878F6" w:rsidP="00094F01">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5878F6" w:rsidRPr="00B63991" w:rsidRDefault="005878F6" w:rsidP="00094F01">
      <w:pPr>
        <w:spacing w:after="0" w:line="240" w:lineRule="auto"/>
        <w:ind w:left="720"/>
        <w:jc w:val="both"/>
        <w:rPr>
          <w:rFonts w:ascii="Palatino Linotype" w:hAnsi="Palatino Linotype"/>
          <w:sz w:val="24"/>
          <w:szCs w:val="24"/>
          <w:lang w:eastAsia="hu-HU"/>
        </w:rPr>
      </w:pPr>
    </w:p>
    <w:p w:rsidR="005878F6" w:rsidRPr="004C3E1B" w:rsidRDefault="005878F6" w:rsidP="00910DE0">
      <w:pPr>
        <w:widowControl w:val="0"/>
        <w:numPr>
          <w:ilvl w:val="1"/>
          <w:numId w:val="72"/>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5878F6" w:rsidRPr="00B63991" w:rsidRDefault="005878F6" w:rsidP="004C3E1B">
      <w:pPr>
        <w:widowControl w:val="0"/>
        <w:suppressAutoHyphens/>
        <w:spacing w:after="0" w:line="240" w:lineRule="auto"/>
        <w:ind w:left="360"/>
        <w:jc w:val="both"/>
        <w:rPr>
          <w:rFonts w:ascii="Palatino Linotype" w:hAnsi="Palatino Linotype"/>
          <w:b/>
          <w:i/>
          <w:sz w:val="24"/>
          <w:szCs w:val="24"/>
          <w:lang w:eastAsia="hu-HU"/>
        </w:rPr>
      </w:pPr>
    </w:p>
    <w:p w:rsidR="005878F6" w:rsidRPr="00B63991" w:rsidRDefault="005878F6" w:rsidP="00910DE0">
      <w:pPr>
        <w:widowControl w:val="0"/>
        <w:numPr>
          <w:ilvl w:val="1"/>
          <w:numId w:val="72"/>
        </w:numPr>
        <w:suppressAutoHyphens/>
        <w:spacing w:after="0" w:line="240" w:lineRule="auto"/>
        <w:jc w:val="both"/>
        <w:rPr>
          <w:rFonts w:ascii="Palatino Linotype" w:hAnsi="Palatino Linotype"/>
          <w:b/>
          <w:bCs/>
          <w:sz w:val="24"/>
          <w:szCs w:val="24"/>
          <w:lang w:eastAsia="hu-HU"/>
        </w:rPr>
      </w:pPr>
      <w:r w:rsidRPr="006B7DDC">
        <w:rPr>
          <w:rFonts w:ascii="Palatino Linotype" w:hAnsi="Palatino Linotype"/>
          <w:b/>
          <w:bCs/>
          <w:i/>
          <w:sz w:val="24"/>
          <w:szCs w:val="24"/>
          <w:lang w:eastAsia="hu-HU"/>
        </w:rPr>
        <w:t xml:space="preserve">A tantárgy </w:t>
      </w:r>
      <w:r w:rsidRPr="00B63991">
        <w:rPr>
          <w:rFonts w:ascii="Palatino Linotype" w:hAnsi="Palatino Linotype"/>
          <w:b/>
          <w:bCs/>
          <w:i/>
          <w:sz w:val="24"/>
          <w:szCs w:val="24"/>
          <w:lang w:eastAsia="hu-HU"/>
        </w:rPr>
        <w:t>elsajátítása során alkalmazható sajátos módszerek, tanulói tevékenységformák (ajánlás)</w:t>
      </w:r>
    </w:p>
    <w:p w:rsidR="005878F6" w:rsidRPr="006B7DDC" w:rsidRDefault="005878F6" w:rsidP="00094F01">
      <w:pPr>
        <w:widowControl w:val="0"/>
        <w:suppressAutoHyphens/>
        <w:spacing w:after="0" w:line="240" w:lineRule="auto"/>
        <w:ind w:left="720"/>
        <w:rPr>
          <w:rFonts w:ascii="Palatino Linotype" w:hAnsi="Palatino Linotype"/>
          <w:b/>
          <w:bCs/>
          <w:i/>
          <w:sz w:val="24"/>
          <w:szCs w:val="24"/>
          <w:lang w:eastAsia="hu-HU"/>
        </w:rPr>
      </w:pPr>
    </w:p>
    <w:p w:rsidR="005878F6" w:rsidRPr="006B7DDC" w:rsidRDefault="005878F6" w:rsidP="00910DE0">
      <w:pPr>
        <w:widowControl w:val="0"/>
        <w:numPr>
          <w:ilvl w:val="2"/>
          <w:numId w:val="72"/>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E8030B">
        <w:trPr>
          <w:jc w:val="center"/>
        </w:trPr>
        <w:tc>
          <w:tcPr>
            <w:tcW w:w="994"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878F6" w:rsidRPr="00E8030B">
        <w:trPr>
          <w:jc w:val="center"/>
        </w:trPr>
        <w:tc>
          <w:tcPr>
            <w:tcW w:w="994" w:type="dxa"/>
            <w:vMerge/>
            <w:vAlign w:val="center"/>
          </w:tcPr>
          <w:p w:rsidR="005878F6" w:rsidRPr="00E8030B" w:rsidRDefault="005878F6" w:rsidP="00094F01">
            <w:pPr>
              <w:spacing w:after="0" w:line="240" w:lineRule="auto"/>
              <w:jc w:val="center"/>
              <w:rPr>
                <w:rFonts w:ascii="Palatino Linotype" w:hAnsi="Palatino Linotype"/>
                <w:b/>
                <w:sz w:val="20"/>
                <w:szCs w:val="20"/>
              </w:rPr>
            </w:pPr>
          </w:p>
        </w:tc>
        <w:tc>
          <w:tcPr>
            <w:tcW w:w="2800" w:type="dxa"/>
            <w:vMerge/>
            <w:vAlign w:val="center"/>
          </w:tcPr>
          <w:p w:rsidR="005878F6" w:rsidRPr="00E8030B" w:rsidRDefault="005878F6" w:rsidP="00094F01">
            <w:pPr>
              <w:spacing w:after="0" w:line="240" w:lineRule="auto"/>
              <w:rPr>
                <w:rFonts w:ascii="Palatino Linotype" w:hAnsi="Palatino Linotype"/>
                <w:b/>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5878F6" w:rsidRPr="00E8030B" w:rsidRDefault="005878F6" w:rsidP="00094F01">
            <w:pPr>
              <w:spacing w:after="0" w:line="240" w:lineRule="auto"/>
              <w:jc w:val="center"/>
              <w:rPr>
                <w:rFonts w:ascii="Palatino Linotype" w:hAnsi="Palatino Linotype"/>
                <w:b/>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994"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5878F6" w:rsidRPr="00E8030B" w:rsidRDefault="005878F6" w:rsidP="00094F01">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E8030B" w:rsidRDefault="005878F6" w:rsidP="00094F01">
            <w:pPr>
              <w:spacing w:after="0" w:line="240" w:lineRule="auto"/>
              <w:jc w:val="center"/>
              <w:rPr>
                <w:rFonts w:ascii="Palatino Linotype" w:hAnsi="Palatino Linotype"/>
                <w:sz w:val="20"/>
                <w:szCs w:val="20"/>
              </w:rPr>
            </w:pPr>
          </w:p>
        </w:tc>
      </w:tr>
    </w:tbl>
    <w:p w:rsidR="005878F6" w:rsidRPr="00B63991" w:rsidRDefault="005878F6" w:rsidP="00094F01">
      <w:pPr>
        <w:widowControl w:val="0"/>
        <w:suppressAutoHyphens/>
        <w:spacing w:after="0" w:line="240" w:lineRule="auto"/>
        <w:rPr>
          <w:rFonts w:ascii="Palatino Linotype" w:hAnsi="Palatino Linotype"/>
          <w:b/>
          <w:bCs/>
          <w:sz w:val="24"/>
          <w:szCs w:val="24"/>
          <w:lang w:eastAsia="hu-HU"/>
        </w:rPr>
      </w:pPr>
    </w:p>
    <w:p w:rsidR="005878F6" w:rsidRPr="006B7DDC" w:rsidRDefault="005878F6" w:rsidP="00910DE0">
      <w:pPr>
        <w:widowControl w:val="0"/>
        <w:numPr>
          <w:ilvl w:val="2"/>
          <w:numId w:val="72"/>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E8030B">
        <w:trPr>
          <w:cantSplit/>
          <w:trHeight w:val="921"/>
          <w:jc w:val="center"/>
        </w:trPr>
        <w:tc>
          <w:tcPr>
            <w:tcW w:w="828"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878F6" w:rsidRPr="00E8030B">
        <w:trPr>
          <w:cantSplit/>
          <w:trHeight w:val="1076"/>
          <w:jc w:val="center"/>
        </w:trPr>
        <w:tc>
          <w:tcPr>
            <w:tcW w:w="828" w:type="dxa"/>
            <w:vMerge/>
            <w:vAlign w:val="center"/>
          </w:tcPr>
          <w:p w:rsidR="005878F6" w:rsidRPr="00E8030B" w:rsidRDefault="005878F6" w:rsidP="00094F01">
            <w:pPr>
              <w:spacing w:after="0" w:line="240" w:lineRule="auto"/>
              <w:jc w:val="center"/>
              <w:rPr>
                <w:rFonts w:ascii="Palatino Linotype" w:hAnsi="Palatino Linotype"/>
                <w:b/>
                <w:sz w:val="20"/>
                <w:szCs w:val="20"/>
              </w:rPr>
            </w:pPr>
          </w:p>
        </w:tc>
        <w:tc>
          <w:tcPr>
            <w:tcW w:w="3621" w:type="dxa"/>
            <w:vMerge/>
            <w:vAlign w:val="center"/>
          </w:tcPr>
          <w:p w:rsidR="005878F6" w:rsidRPr="00E8030B" w:rsidRDefault="005878F6" w:rsidP="00094F01">
            <w:pPr>
              <w:spacing w:after="0" w:line="240" w:lineRule="auto"/>
              <w:rPr>
                <w:rFonts w:ascii="Palatino Linotype" w:hAnsi="Palatino Linotype"/>
                <w:b/>
                <w:sz w:val="20"/>
                <w:szCs w:val="20"/>
              </w:rPr>
            </w:pPr>
          </w:p>
        </w:tc>
        <w:tc>
          <w:tcPr>
            <w:tcW w:w="809" w:type="dxa"/>
            <w:textDirection w:val="btLr"/>
            <w:vAlign w:val="center"/>
          </w:tcPr>
          <w:p w:rsidR="005878F6" w:rsidRPr="00E8030B" w:rsidRDefault="005878F6" w:rsidP="00094F0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5878F6" w:rsidRPr="00E8030B" w:rsidRDefault="005878F6" w:rsidP="00094F0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5878F6" w:rsidRPr="00E8030B" w:rsidRDefault="005878F6" w:rsidP="00094F0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5878F6" w:rsidRPr="00E8030B" w:rsidRDefault="005878F6" w:rsidP="00094F0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5878F6" w:rsidRPr="00E8030B" w:rsidRDefault="005878F6" w:rsidP="00094F01">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5878F6" w:rsidRPr="00E8030B" w:rsidRDefault="005878F6" w:rsidP="00094F01">
            <w:pPr>
              <w:spacing w:after="0" w:line="240" w:lineRule="auto"/>
              <w:jc w:val="center"/>
              <w:rPr>
                <w:rFonts w:ascii="Palatino Linotype" w:hAnsi="Palatino Linotype"/>
                <w:b/>
                <w:sz w:val="20"/>
                <w:szCs w:val="20"/>
              </w:rPr>
            </w:pPr>
          </w:p>
        </w:tc>
      </w:tr>
      <w:tr w:rsidR="005878F6" w:rsidRPr="00E8030B">
        <w:trPr>
          <w:jc w:val="center"/>
        </w:trPr>
        <w:tc>
          <w:tcPr>
            <w:tcW w:w="828" w:type="dxa"/>
            <w:shd w:val="clear" w:color="auto" w:fill="D9D9D9"/>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5878F6" w:rsidRPr="00E8030B" w:rsidRDefault="005878F6" w:rsidP="00094F01">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shd w:val="clear" w:color="auto" w:fill="D9D9D9"/>
            <w:vAlign w:val="center"/>
          </w:tcPr>
          <w:p w:rsidR="005878F6" w:rsidRPr="00E8030B" w:rsidRDefault="005878F6" w:rsidP="00094F01">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5878F6" w:rsidRPr="00E8030B" w:rsidRDefault="005878F6" w:rsidP="00094F01">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r w:rsidR="005878F6" w:rsidRPr="00E8030B">
        <w:trPr>
          <w:jc w:val="center"/>
        </w:trPr>
        <w:tc>
          <w:tcPr>
            <w:tcW w:w="828" w:type="dxa"/>
            <w:vAlign w:val="center"/>
          </w:tcPr>
          <w:p w:rsidR="005878F6" w:rsidRPr="00E8030B" w:rsidRDefault="005878F6" w:rsidP="00094F01">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5878F6" w:rsidRPr="00E8030B" w:rsidRDefault="005878F6" w:rsidP="00094F01">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E8030B"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878F6" w:rsidRPr="00E8030B"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E8030B" w:rsidRDefault="005878F6" w:rsidP="00094F01">
            <w:pPr>
              <w:spacing w:after="0" w:line="240" w:lineRule="auto"/>
              <w:jc w:val="center"/>
              <w:rPr>
                <w:rFonts w:ascii="Palatino Linotype" w:hAnsi="Palatino Linotype"/>
                <w:sz w:val="20"/>
                <w:szCs w:val="20"/>
              </w:rPr>
            </w:pPr>
          </w:p>
        </w:tc>
      </w:tr>
    </w:tbl>
    <w:p w:rsidR="005878F6" w:rsidRDefault="005878F6" w:rsidP="00094F01">
      <w:pPr>
        <w:widowControl w:val="0"/>
        <w:suppressAutoHyphens/>
        <w:spacing w:after="0" w:line="240" w:lineRule="auto"/>
        <w:ind w:left="360"/>
        <w:rPr>
          <w:rFonts w:ascii="Palatino Linotype" w:hAnsi="Palatino Linotype"/>
          <w:b/>
          <w:bCs/>
          <w:sz w:val="24"/>
          <w:szCs w:val="24"/>
          <w:lang w:eastAsia="hu-HU"/>
        </w:rPr>
      </w:pPr>
    </w:p>
    <w:p w:rsidR="005878F6" w:rsidRDefault="005878F6" w:rsidP="00094F01">
      <w:pPr>
        <w:widowControl w:val="0"/>
        <w:suppressAutoHyphens/>
        <w:spacing w:after="0" w:line="240" w:lineRule="auto"/>
        <w:ind w:left="360"/>
        <w:rPr>
          <w:rFonts w:ascii="Palatino Linotype" w:hAnsi="Palatino Linotype"/>
          <w:b/>
          <w:bCs/>
          <w:sz w:val="24"/>
          <w:szCs w:val="24"/>
          <w:lang w:eastAsia="hu-HU"/>
        </w:rPr>
      </w:pPr>
    </w:p>
    <w:p w:rsidR="005878F6" w:rsidRPr="006B7DDC" w:rsidRDefault="005878F6" w:rsidP="00910DE0">
      <w:pPr>
        <w:widowControl w:val="0"/>
        <w:numPr>
          <w:ilvl w:val="1"/>
          <w:numId w:val="7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5878F6" w:rsidRPr="006B7DDC" w:rsidRDefault="005878F6" w:rsidP="00094F01">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Times New Roman" w:hAnsi="Palatino Linotype"/>
          <w:kern w:val="1"/>
          <w:sz w:val="24"/>
          <w:szCs w:val="24"/>
          <w:lang w:eastAsia="hi-IN" w:bidi="hi-IN"/>
        </w:rPr>
        <w:t xml:space="preserve"> </w:t>
      </w:r>
    </w:p>
    <w:p w:rsidR="005878F6" w:rsidRDefault="005878F6" w:rsidP="00094F01">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5878F6" w:rsidRDefault="005878F6" w:rsidP="00094F01">
      <w:pPr>
        <w:widowControl w:val="0"/>
        <w:suppressAutoHyphens/>
        <w:spacing w:after="0" w:line="240" w:lineRule="auto"/>
        <w:ind w:left="-15"/>
        <w:jc w:val="center"/>
        <w:rPr>
          <w:rFonts w:ascii="Palatino Linotype" w:hAnsi="Palatino Linotype"/>
          <w:b/>
          <w:bCs/>
          <w:sz w:val="40"/>
          <w:szCs w:val="40"/>
          <w:lang w:eastAsia="hu-HU"/>
        </w:rPr>
      </w:pPr>
    </w:p>
    <w:p w:rsidR="005878F6" w:rsidRDefault="005878F6" w:rsidP="00094F01">
      <w:pPr>
        <w:widowControl w:val="0"/>
        <w:suppressAutoHyphens/>
        <w:spacing w:after="0" w:line="240" w:lineRule="auto"/>
        <w:ind w:left="-15"/>
        <w:jc w:val="center"/>
        <w:rPr>
          <w:rFonts w:ascii="Palatino Linotype" w:hAnsi="Palatino Linotype"/>
          <w:b/>
          <w:bCs/>
          <w:sz w:val="40"/>
          <w:szCs w:val="40"/>
          <w:lang w:eastAsia="hu-HU"/>
        </w:rPr>
      </w:pPr>
    </w:p>
    <w:p w:rsidR="005878F6" w:rsidRDefault="005878F6" w:rsidP="00094F01">
      <w:pPr>
        <w:widowControl w:val="0"/>
        <w:suppressAutoHyphens/>
        <w:spacing w:after="0" w:line="240" w:lineRule="auto"/>
        <w:ind w:left="-15"/>
        <w:jc w:val="center"/>
        <w:rPr>
          <w:rFonts w:ascii="Palatino Linotype" w:hAnsi="Palatino Linotype"/>
          <w:b/>
          <w:bCs/>
          <w:sz w:val="40"/>
          <w:szCs w:val="40"/>
          <w:lang w:eastAsia="hu-HU"/>
        </w:rPr>
      </w:pPr>
    </w:p>
    <w:p w:rsidR="005878F6" w:rsidRDefault="005878F6" w:rsidP="00094F01">
      <w:pPr>
        <w:widowControl w:val="0"/>
        <w:suppressAutoHyphens/>
        <w:spacing w:after="0" w:line="240" w:lineRule="auto"/>
        <w:ind w:left="-15"/>
        <w:jc w:val="center"/>
        <w:rPr>
          <w:rFonts w:ascii="Palatino Linotype" w:hAnsi="Palatino Linotype"/>
          <w:b/>
          <w:bCs/>
          <w:sz w:val="40"/>
          <w:szCs w:val="40"/>
          <w:lang w:eastAsia="hu-HU"/>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 xml:space="preserve">A </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11498-12 azonosító számú,</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bCs/>
          <w:kern w:val="44"/>
          <w:sz w:val="44"/>
          <w:szCs w:val="44"/>
          <w:lang w:eastAsia="hi-IN" w:bidi="hi-IN"/>
        </w:rPr>
      </w:pPr>
      <w:r w:rsidRPr="006B7DDC">
        <w:rPr>
          <w:rFonts w:ascii="Palatino Linotype" w:eastAsia="Times New Roman" w:hAnsi="Palatino Linotype"/>
          <w:b/>
          <w:bCs/>
          <w:kern w:val="44"/>
          <w:sz w:val="44"/>
          <w:szCs w:val="44"/>
          <w:lang w:eastAsia="hi-IN" w:bidi="hi-IN"/>
        </w:rPr>
        <w:t xml:space="preserve">Foglalkoztatás I. </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caps/>
          <w:kern w:val="44"/>
          <w:sz w:val="44"/>
          <w:szCs w:val="44"/>
          <w:lang w:eastAsia="hi-IN" w:bidi="hi-IN"/>
        </w:rPr>
      </w:pPr>
      <w:r w:rsidRPr="006B7DDC">
        <w:rPr>
          <w:rFonts w:ascii="Palatino Linotype" w:eastAsia="Times New Roman" w:hAnsi="Palatino Linotype"/>
          <w:b/>
          <w:bCs/>
          <w:kern w:val="44"/>
          <w:sz w:val="44"/>
          <w:szCs w:val="44"/>
          <w:lang w:eastAsia="hi-IN" w:bidi="hi-IN"/>
        </w:rPr>
        <w:t>(érettségire épülő képzések esetén)</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megnevezésű</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szakmai követelménymodul</w:t>
      </w: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5878F6" w:rsidRPr="006B7DDC" w:rsidRDefault="005878F6" w:rsidP="00094F01">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B7DDC">
        <w:rPr>
          <w:rFonts w:ascii="Palatino Linotype" w:eastAsia="Times New Roman" w:hAnsi="Palatino Linotype"/>
          <w:b/>
          <w:kern w:val="1"/>
          <w:sz w:val="44"/>
          <w:szCs w:val="44"/>
          <w:lang w:eastAsia="hi-IN" w:bidi="hi-IN"/>
        </w:rPr>
        <w:t>tantárgyai, témakörei</w:t>
      </w:r>
    </w:p>
    <w:p w:rsidR="005878F6" w:rsidRPr="006B7DDC" w:rsidRDefault="005878F6" w:rsidP="00094F01">
      <w:pPr>
        <w:widowControl w:val="0"/>
        <w:suppressAutoHyphens/>
        <w:spacing w:after="0" w:line="240" w:lineRule="auto"/>
        <w:ind w:left="-15"/>
        <w:jc w:val="both"/>
        <w:rPr>
          <w:rFonts w:ascii="Palatino Linotype" w:eastAsia="Times New Roman" w:hAnsi="Palatino Linotype"/>
          <w:b/>
          <w:kern w:val="1"/>
          <w:sz w:val="24"/>
          <w:szCs w:val="24"/>
          <w:lang w:eastAsia="hi-IN" w:bidi="hi-IN"/>
        </w:rPr>
      </w:pPr>
      <w:r w:rsidRPr="006B7DDC">
        <w:rPr>
          <w:rFonts w:ascii="Palatino Linotype" w:eastAsia="Times New Roman" w:hAnsi="Palatino Linotype"/>
          <w:b/>
          <w:kern w:val="1"/>
          <w:sz w:val="44"/>
          <w:szCs w:val="44"/>
          <w:lang w:eastAsia="hi-IN" w:bidi="hi-IN"/>
        </w:rPr>
        <w:br w:type="page"/>
      </w:r>
      <w:r w:rsidRPr="006B7DDC">
        <w:rPr>
          <w:rFonts w:ascii="Palatino Linotype" w:eastAsia="Times New Roman" w:hAnsi="Palatino Linotype"/>
          <w:b/>
          <w:kern w:val="1"/>
          <w:sz w:val="24"/>
          <w:szCs w:val="24"/>
          <w:lang w:eastAsia="hi-IN" w:bidi="hi-IN"/>
        </w:rPr>
        <w:t xml:space="preserve">A 11498-12 </w:t>
      </w:r>
      <w:r>
        <w:rPr>
          <w:rFonts w:ascii="Palatino Linotype" w:eastAsia="Times New Roman" w:hAnsi="Palatino Linotype"/>
          <w:b/>
          <w:kern w:val="1"/>
          <w:sz w:val="24"/>
          <w:szCs w:val="24"/>
          <w:lang w:eastAsia="hi-IN" w:bidi="hi-IN"/>
        </w:rPr>
        <w:t xml:space="preserve">azonosító számú, </w:t>
      </w:r>
      <w:r w:rsidRPr="006B7DDC">
        <w:rPr>
          <w:rFonts w:ascii="Palatino Linotype" w:eastAsia="Times New Roman"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5878F6"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5878F6" w:rsidRPr="00C230C6" w:rsidRDefault="005878F6" w:rsidP="00094F01">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5878F6"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5878F6" w:rsidRPr="00C230C6" w:rsidRDefault="005878F6" w:rsidP="00094F01">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5878F6" w:rsidRPr="00C230C6" w:rsidRDefault="005878F6" w:rsidP="00094F01">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5878F6" w:rsidRPr="006B7DDC" w:rsidRDefault="005878F6" w:rsidP="00094F01">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878F6"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5878F6" w:rsidRPr="006B7DDC" w:rsidRDefault="005878F6" w:rsidP="00094F01">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r w:rsidR="005878F6"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5878F6" w:rsidRPr="006B7DDC" w:rsidRDefault="005878F6" w:rsidP="00094F01">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5878F6" w:rsidRPr="006B7DDC" w:rsidRDefault="005878F6" w:rsidP="00094F01">
            <w:pPr>
              <w:spacing w:after="0" w:line="240" w:lineRule="auto"/>
              <w:jc w:val="center"/>
              <w:rPr>
                <w:rFonts w:ascii="Palatino Linotype" w:hAnsi="Palatino Linotype" w:cs="Arial"/>
                <w:sz w:val="20"/>
                <w:szCs w:val="20"/>
                <w:lang w:eastAsia="hu-HU"/>
              </w:rPr>
            </w:pPr>
          </w:p>
        </w:tc>
      </w:tr>
    </w:tbl>
    <w:p w:rsidR="005878F6" w:rsidRPr="006B7DDC" w:rsidRDefault="005878F6" w:rsidP="00910DE0">
      <w:pPr>
        <w:widowControl w:val="0"/>
        <w:numPr>
          <w:ilvl w:val="0"/>
          <w:numId w:val="74"/>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Times New Roman"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5878F6" w:rsidRDefault="005878F6" w:rsidP="00094F01">
      <w:pPr>
        <w:spacing w:after="0" w:line="240" w:lineRule="auto"/>
        <w:rPr>
          <w:rFonts w:ascii="Palatino Linotype" w:hAnsi="Palatino Linotype"/>
          <w:b/>
          <w:sz w:val="24"/>
          <w:szCs w:val="24"/>
          <w:lang w:eastAsia="hu-HU"/>
        </w:rPr>
      </w:pPr>
    </w:p>
    <w:p w:rsidR="005878F6" w:rsidRPr="006B7DDC" w:rsidRDefault="005878F6" w:rsidP="00910DE0">
      <w:pPr>
        <w:widowControl w:val="0"/>
        <w:numPr>
          <w:ilvl w:val="1"/>
          <w:numId w:val="7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5878F6" w:rsidRPr="00AA5B0C" w:rsidRDefault="005878F6" w:rsidP="00094F01">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5878F6" w:rsidRPr="00AA5B0C" w:rsidRDefault="005878F6" w:rsidP="00094F01">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5878F6" w:rsidRPr="00AA5B0C" w:rsidRDefault="005878F6" w:rsidP="00094F01">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5878F6" w:rsidRPr="00C5478E" w:rsidRDefault="005878F6" w:rsidP="00094F01">
      <w:pPr>
        <w:spacing w:after="0" w:line="240" w:lineRule="auto"/>
        <w:rPr>
          <w:rFonts w:ascii="Palatino Linotype" w:hAnsi="Palatino Linotype"/>
          <w:b/>
          <w:sz w:val="24"/>
          <w:szCs w:val="24"/>
          <w:lang w:eastAsia="hu-HU"/>
        </w:rPr>
      </w:pPr>
    </w:p>
    <w:p w:rsidR="005878F6" w:rsidRDefault="005878F6" w:rsidP="00910DE0">
      <w:pPr>
        <w:widowControl w:val="0"/>
        <w:numPr>
          <w:ilvl w:val="1"/>
          <w:numId w:val="7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5878F6" w:rsidRPr="00C005EC" w:rsidRDefault="005878F6" w:rsidP="00094F01">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5878F6" w:rsidRPr="006B7DDC" w:rsidRDefault="005878F6" w:rsidP="00094F01">
      <w:pPr>
        <w:spacing w:after="0" w:line="240" w:lineRule="auto"/>
        <w:rPr>
          <w:rFonts w:ascii="Palatino Linotype" w:hAnsi="Palatino Linotype"/>
          <w:b/>
          <w:bCs/>
          <w:iCs/>
          <w:sz w:val="24"/>
          <w:szCs w:val="24"/>
          <w:lang w:eastAsia="hu-HU"/>
        </w:rPr>
      </w:pPr>
    </w:p>
    <w:p w:rsidR="005878F6" w:rsidRPr="00DE7CA1" w:rsidRDefault="005878F6" w:rsidP="00910DE0">
      <w:pPr>
        <w:widowControl w:val="0"/>
        <w:numPr>
          <w:ilvl w:val="1"/>
          <w:numId w:val="7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5878F6" w:rsidRPr="009E38C9" w:rsidRDefault="005878F6" w:rsidP="00094F01">
      <w:pPr>
        <w:widowControl w:val="0"/>
        <w:suppressAutoHyphens/>
        <w:spacing w:after="0" w:line="240" w:lineRule="auto"/>
        <w:ind w:left="792"/>
        <w:rPr>
          <w:rFonts w:ascii="Palatino Linotype" w:hAnsi="Palatino Linotype"/>
          <w:b/>
          <w:bCs/>
          <w:iCs/>
          <w:sz w:val="24"/>
          <w:szCs w:val="24"/>
          <w:lang w:eastAsia="hu-HU"/>
        </w:rPr>
      </w:pPr>
    </w:p>
    <w:p w:rsidR="005878F6" w:rsidRPr="006B7DDC" w:rsidRDefault="005878F6" w:rsidP="00910DE0">
      <w:pPr>
        <w:numPr>
          <w:ilvl w:val="3"/>
          <w:numId w:val="7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5878F6" w:rsidRPr="00AA5B0C" w:rsidRDefault="005878F6" w:rsidP="00094F01">
      <w:pPr>
        <w:widowControl w:val="0"/>
        <w:suppressAutoHyphens/>
        <w:spacing w:after="0" w:line="240" w:lineRule="auto"/>
        <w:ind w:left="1080"/>
        <w:jc w:val="both"/>
        <w:rPr>
          <w:rFonts w:ascii="Palatino Linotype" w:eastAsia="Times New Roman" w:hAnsi="Palatino Linotype"/>
          <w:kern w:val="1"/>
          <w:sz w:val="24"/>
          <w:szCs w:val="24"/>
          <w:lang w:eastAsia="hi-IN" w:bidi="hi-IN"/>
        </w:rPr>
      </w:pPr>
      <w:r>
        <w:rPr>
          <w:rFonts w:ascii="Palatino Linotype" w:eastAsia="Times New Roman" w:hAnsi="Palatino Linotype"/>
          <w:kern w:val="1"/>
          <w:sz w:val="24"/>
          <w:szCs w:val="24"/>
          <w:lang w:eastAsia="hi-IN" w:bidi="hi-IN"/>
        </w:rPr>
        <w:t xml:space="preserve">A 8 órás nyelvtani rendszerezés </w:t>
      </w:r>
      <w:r w:rsidRPr="00AA5B0C">
        <w:rPr>
          <w:rFonts w:ascii="Palatino Linotype" w:eastAsia="Times New Roman" w:hAnsi="Palatino Linotype"/>
          <w:kern w:val="1"/>
          <w:sz w:val="24"/>
          <w:szCs w:val="24"/>
          <w:lang w:eastAsia="hi-IN" w:bidi="hi-IN"/>
        </w:rPr>
        <w:t>a</w:t>
      </w:r>
      <w:r>
        <w:rPr>
          <w:rFonts w:ascii="Palatino Linotype" w:eastAsia="Times New Roman" w:hAnsi="Palatino Linotype"/>
          <w:kern w:val="1"/>
          <w:sz w:val="24"/>
          <w:szCs w:val="24"/>
          <w:lang w:eastAsia="hi-IN" w:bidi="hi-IN"/>
        </w:rPr>
        <w:t>latt a</w:t>
      </w:r>
      <w:r w:rsidRPr="00AA5B0C">
        <w:rPr>
          <w:rFonts w:ascii="Palatino Linotype" w:eastAsia="Times New Roman" w:hAnsi="Palatino Linotype"/>
          <w:kern w:val="1"/>
          <w:sz w:val="24"/>
          <w:szCs w:val="24"/>
          <w:lang w:eastAsia="hi-IN" w:bidi="hi-IN"/>
        </w:rPr>
        <w:t xml:space="preserve"> tanulók a </w:t>
      </w:r>
      <w:r w:rsidRPr="00AA5B0C">
        <w:rPr>
          <w:rFonts w:ascii="Palatino Linotype" w:eastAsia="Times New Roman" w:hAnsi="Palatino Linotype"/>
          <w:b/>
          <w:kern w:val="1"/>
          <w:sz w:val="24"/>
          <w:szCs w:val="24"/>
          <w:lang w:eastAsia="hi-IN" w:bidi="hi-IN"/>
        </w:rPr>
        <w:t>legalapvetőbb igeidőket</w:t>
      </w:r>
      <w:r>
        <w:rPr>
          <w:rFonts w:ascii="Palatino Linotype" w:eastAsia="Times New Roman" w:hAnsi="Palatino Linotype"/>
          <w:kern w:val="1"/>
          <w:sz w:val="24"/>
          <w:szCs w:val="24"/>
          <w:lang w:eastAsia="hi-IN" w:bidi="hi-IN"/>
        </w:rPr>
        <w:t xml:space="preserve"> átismétlik</w:t>
      </w:r>
      <w:r w:rsidRPr="00AA5B0C">
        <w:rPr>
          <w:rFonts w:ascii="Palatino Linotype" w:eastAsia="Times New Roman" w:hAnsi="Palatino Linotype"/>
          <w:kern w:val="1"/>
          <w:sz w:val="24"/>
          <w:szCs w:val="24"/>
          <w:lang w:eastAsia="hi-IN" w:bidi="hi-IN"/>
        </w:rPr>
        <w:t>, illetve begyakorolják</w:t>
      </w:r>
      <w:r>
        <w:rPr>
          <w:rFonts w:ascii="Palatino Linotype" w:eastAsia="Times New Roman" w:hAnsi="Palatino Linotype"/>
          <w:kern w:val="1"/>
          <w:sz w:val="24"/>
          <w:szCs w:val="24"/>
          <w:lang w:eastAsia="hi-IN" w:bidi="hi-IN"/>
        </w:rPr>
        <w:t xml:space="preserve"> azokat</w:t>
      </w:r>
      <w:r w:rsidRPr="00AA5B0C">
        <w:rPr>
          <w:rFonts w:ascii="Palatino Linotype" w:eastAsia="Times New Roman" w:hAnsi="Palatino Linotype"/>
          <w:kern w:val="1"/>
          <w:sz w:val="24"/>
          <w:szCs w:val="24"/>
          <w:lang w:eastAsia="hi-IN" w:bidi="hi-IN"/>
        </w:rPr>
        <w:t>, hogy munkavállaláshoz kapcsolódóan</w:t>
      </w:r>
      <w:r>
        <w:rPr>
          <w:rFonts w:ascii="Palatino Linotype" w:eastAsia="Times New Roman" w:hAnsi="Palatino Linotype"/>
          <w:kern w:val="1"/>
          <w:sz w:val="24"/>
          <w:szCs w:val="24"/>
          <w:lang w:eastAsia="hi-IN" w:bidi="hi-IN"/>
        </w:rPr>
        <w:t>, hogy</w:t>
      </w:r>
      <w:r w:rsidRPr="00AA5B0C">
        <w:rPr>
          <w:rFonts w:ascii="Palatino Linotype" w:eastAsia="Times New Roman"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Times New Roman" w:hAnsi="Palatino Linotype"/>
          <w:kern w:val="1"/>
          <w:sz w:val="24"/>
          <w:szCs w:val="24"/>
          <w:lang w:eastAsia="hi-IN" w:bidi="hi-IN"/>
        </w:rPr>
        <w:t>szok megfogalmazása. Továbbá alkalmas lesz a tanuló arra, hogy egy</w:t>
      </w:r>
      <w:r w:rsidRPr="00AA5B0C">
        <w:rPr>
          <w:rFonts w:ascii="Palatino Linotype" w:eastAsia="Times New Roman" w:hAnsi="Palatino Linotype"/>
          <w:kern w:val="1"/>
          <w:sz w:val="24"/>
          <w:szCs w:val="24"/>
          <w:lang w:eastAsia="hi-IN" w:bidi="hi-IN"/>
        </w:rPr>
        <w:t xml:space="preserve"> szakmai állásinterjún elhang</w:t>
      </w:r>
      <w:r>
        <w:rPr>
          <w:rFonts w:ascii="Palatino Linotype" w:eastAsia="Times New Roman" w:hAnsi="Palatino Linotype"/>
          <w:kern w:val="1"/>
          <w:sz w:val="24"/>
          <w:szCs w:val="24"/>
          <w:lang w:eastAsia="hi-IN" w:bidi="hi-IN"/>
        </w:rPr>
        <w:t>z</w:t>
      </w:r>
      <w:r w:rsidRPr="00AA5B0C">
        <w:rPr>
          <w:rFonts w:ascii="Palatino Linotype" w:eastAsia="Times New Roman" w:hAnsi="Palatino Linotype"/>
          <w:kern w:val="1"/>
          <w:sz w:val="24"/>
          <w:szCs w:val="24"/>
          <w:lang w:eastAsia="hi-IN" w:bidi="hi-IN"/>
        </w:rPr>
        <w:t>ott kérdésekre összetett mo</w:t>
      </w:r>
      <w:r>
        <w:rPr>
          <w:rFonts w:ascii="Palatino Linotype" w:eastAsia="Times New Roman" w:hAnsi="Palatino Linotype"/>
          <w:kern w:val="1"/>
          <w:sz w:val="24"/>
          <w:szCs w:val="24"/>
          <w:lang w:eastAsia="hi-IN" w:bidi="hi-IN"/>
        </w:rPr>
        <w:t>n</w:t>
      </w:r>
      <w:r w:rsidRPr="00AA5B0C">
        <w:rPr>
          <w:rFonts w:ascii="Palatino Linotype" w:eastAsia="Times New Roman" w:hAnsi="Palatino Linotype"/>
          <w:kern w:val="1"/>
          <w:sz w:val="24"/>
          <w:szCs w:val="24"/>
          <w:lang w:eastAsia="hi-IN" w:bidi="hi-IN"/>
        </w:rPr>
        <w:t>datokban legyen képes reagálni, helyesen használva az igeidő</w:t>
      </w:r>
      <w:r>
        <w:rPr>
          <w:rFonts w:ascii="Palatino Linotype" w:eastAsia="Times New Roman" w:hAnsi="Palatino Linotype"/>
          <w:kern w:val="1"/>
          <w:sz w:val="24"/>
          <w:szCs w:val="24"/>
          <w:lang w:eastAsia="hi-IN" w:bidi="hi-IN"/>
        </w:rPr>
        <w:t>-</w:t>
      </w:r>
      <w:r w:rsidRPr="00AA5B0C">
        <w:rPr>
          <w:rFonts w:ascii="Palatino Linotype" w:eastAsia="Times New Roman" w:hAnsi="Palatino Linotype"/>
          <w:kern w:val="1"/>
          <w:sz w:val="24"/>
          <w:szCs w:val="24"/>
          <w:lang w:eastAsia="hi-IN" w:bidi="hi-IN"/>
        </w:rPr>
        <w:t xml:space="preserve">egyeztetést. </w:t>
      </w:r>
    </w:p>
    <w:p w:rsidR="005878F6" w:rsidRPr="00A00643" w:rsidRDefault="005878F6" w:rsidP="00094F01">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5878F6" w:rsidRPr="006B7DDC" w:rsidRDefault="005878F6" w:rsidP="00094F01">
      <w:pPr>
        <w:spacing w:after="0" w:line="240" w:lineRule="auto"/>
        <w:ind w:firstLine="540"/>
        <w:rPr>
          <w:rFonts w:ascii="Palatino Linotype" w:hAnsi="Palatino Linotype"/>
          <w:sz w:val="24"/>
          <w:szCs w:val="24"/>
          <w:lang w:eastAsia="hu-HU"/>
        </w:rPr>
      </w:pPr>
    </w:p>
    <w:p w:rsidR="005878F6" w:rsidRPr="006B7DDC" w:rsidRDefault="005878F6" w:rsidP="00910DE0">
      <w:pPr>
        <w:numPr>
          <w:ilvl w:val="3"/>
          <w:numId w:val="7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sidRPr="006B7DDC">
        <w:rPr>
          <w:rFonts w:ascii="Palatino Linotype" w:eastAsia="Times New Roman" w:hAnsi="Palatino Linotype"/>
          <w:b/>
          <w:kern w:val="1"/>
          <w:sz w:val="24"/>
          <w:szCs w:val="24"/>
          <w:lang w:eastAsia="hi-IN" w:bidi="hi-IN"/>
        </w:rPr>
        <w:tab/>
      </w:r>
      <w:r>
        <w:rPr>
          <w:rFonts w:ascii="Palatino Linotype" w:eastAsia="Times New Roman" w:hAnsi="Palatino Linotype"/>
          <w:b/>
          <w:kern w:val="1"/>
          <w:sz w:val="24"/>
          <w:szCs w:val="24"/>
          <w:lang w:eastAsia="hi-IN" w:bidi="hi-IN"/>
        </w:rPr>
        <w:tab/>
      </w:r>
      <w:r w:rsidRPr="009C18EC">
        <w:rPr>
          <w:rFonts w:ascii="Palatino Linotype" w:eastAsia="Times New Roman"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5878F6" w:rsidRPr="006B7DDC" w:rsidRDefault="005878F6" w:rsidP="00094F01">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5878F6" w:rsidRPr="006B7DDC" w:rsidRDefault="005878F6" w:rsidP="00094F01">
      <w:pPr>
        <w:spacing w:after="0" w:line="240" w:lineRule="auto"/>
        <w:jc w:val="both"/>
        <w:rPr>
          <w:rFonts w:ascii="Palatino Linotype" w:hAnsi="Palatino Linotype"/>
          <w:sz w:val="24"/>
          <w:szCs w:val="24"/>
          <w:lang w:eastAsia="hu-HU"/>
        </w:rPr>
      </w:pPr>
    </w:p>
    <w:p w:rsidR="005878F6" w:rsidRPr="006B7DDC" w:rsidRDefault="005878F6" w:rsidP="00910DE0">
      <w:pPr>
        <w:numPr>
          <w:ilvl w:val="3"/>
          <w:numId w:val="7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5878F6" w:rsidRDefault="005878F6" w:rsidP="00094F01">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5878F6" w:rsidRDefault="005878F6" w:rsidP="00094F01">
      <w:pPr>
        <w:widowControl w:val="0"/>
        <w:suppressAutoHyphens/>
        <w:spacing w:after="0" w:line="240" w:lineRule="auto"/>
        <w:ind w:left="1080"/>
        <w:jc w:val="both"/>
        <w:rPr>
          <w:rFonts w:ascii="Palatino Linotype" w:eastAsia="Times New Roman" w:hAnsi="Palatino Linotype"/>
          <w:kern w:val="1"/>
          <w:sz w:val="24"/>
          <w:szCs w:val="24"/>
          <w:lang w:eastAsia="hi-IN" w:bidi="hi-IN"/>
        </w:rPr>
      </w:pPr>
    </w:p>
    <w:p w:rsidR="005878F6" w:rsidRDefault="005878F6" w:rsidP="00094F01">
      <w:pPr>
        <w:widowControl w:val="0"/>
        <w:suppressAutoHyphens/>
        <w:spacing w:after="0" w:line="240" w:lineRule="auto"/>
        <w:ind w:left="1080"/>
        <w:jc w:val="both"/>
        <w:rPr>
          <w:rFonts w:ascii="Palatino Linotype" w:hAnsi="Palatino Linotype"/>
          <w:sz w:val="24"/>
          <w:szCs w:val="24"/>
        </w:rPr>
      </w:pPr>
      <w:r w:rsidRPr="00F44D3F">
        <w:rPr>
          <w:rFonts w:ascii="Palatino Linotype" w:eastAsia="Times New Roman" w:hAnsi="Palatino Linotype"/>
          <w:kern w:val="1"/>
          <w:sz w:val="24"/>
          <w:szCs w:val="24"/>
          <w:lang w:eastAsia="hi-IN" w:bidi="hi-IN"/>
        </w:rPr>
        <w:t>A 24 órás ny</w:t>
      </w:r>
      <w:r>
        <w:rPr>
          <w:rFonts w:ascii="Palatino Linotype" w:eastAsia="Times New Roman" w:hAnsi="Palatino Linotype"/>
          <w:kern w:val="1"/>
          <w:sz w:val="24"/>
          <w:szCs w:val="24"/>
          <w:lang w:eastAsia="hi-IN" w:bidi="hi-IN"/>
        </w:rPr>
        <w:t>elvi készségfejlesztő blokk során a diák rendszerezi az</w:t>
      </w:r>
      <w:r w:rsidRPr="00F44D3F">
        <w:rPr>
          <w:rFonts w:ascii="Palatino Linotype" w:eastAsia="Times New Roman" w:hAnsi="Palatino Linotype"/>
          <w:kern w:val="1"/>
          <w:sz w:val="24"/>
          <w:szCs w:val="24"/>
          <w:lang w:eastAsia="hi-IN" w:bidi="hi-IN"/>
        </w:rPr>
        <w:t xml:space="preserve"> idegen</w:t>
      </w:r>
      <w:r>
        <w:rPr>
          <w:rFonts w:ascii="Palatino Linotype" w:eastAsia="Times New Roman" w:hAnsi="Palatino Linotype"/>
          <w:kern w:val="1"/>
          <w:sz w:val="24"/>
          <w:szCs w:val="24"/>
          <w:lang w:eastAsia="hi-IN" w:bidi="hi-IN"/>
        </w:rPr>
        <w:t xml:space="preserve"> </w:t>
      </w:r>
      <w:r w:rsidRPr="00F44D3F">
        <w:rPr>
          <w:rFonts w:ascii="Palatino Linotype" w:eastAsia="Times New Roman" w:hAnsi="Palatino Linotype"/>
          <w:kern w:val="1"/>
          <w:sz w:val="24"/>
          <w:szCs w:val="24"/>
          <w:lang w:eastAsia="hi-IN" w:bidi="hi-IN"/>
        </w:rPr>
        <w:t>nyelvi</w:t>
      </w:r>
      <w:r>
        <w:rPr>
          <w:rFonts w:ascii="Palatino Linotype" w:eastAsia="Times New Roman" w:hAnsi="Palatino Linotype"/>
          <w:kern w:val="1"/>
          <w:sz w:val="24"/>
          <w:szCs w:val="24"/>
          <w:lang w:eastAsia="hi-IN" w:bidi="hi-IN"/>
        </w:rPr>
        <w:t xml:space="preserve"> alapszókincshez kapcsolódó</w:t>
      </w:r>
      <w:r w:rsidRPr="00F44D3F">
        <w:rPr>
          <w:rFonts w:ascii="Palatino Linotype" w:eastAsia="Times New Roman" w:hAnsi="Palatino Linotype"/>
          <w:kern w:val="1"/>
          <w:sz w:val="24"/>
          <w:szCs w:val="24"/>
          <w:lang w:eastAsia="hi-IN" w:bidi="hi-IN"/>
        </w:rPr>
        <w:t xml:space="preserve"> ismereteit.</w:t>
      </w:r>
      <w:r>
        <w:rPr>
          <w:rFonts w:ascii="Palatino Linotype" w:eastAsia="Times New Roman" w:hAnsi="Palatino Linotype"/>
          <w:kern w:val="1"/>
          <w:sz w:val="24"/>
          <w:szCs w:val="24"/>
          <w:lang w:eastAsia="hi-IN" w:bidi="hi-IN"/>
        </w:rPr>
        <w:t xml:space="preserve"> E szókincset alapul véve valósul meg a</w:t>
      </w:r>
      <w:r w:rsidRPr="00F44D3F">
        <w:rPr>
          <w:rFonts w:ascii="Palatino Linotype" w:eastAsia="Times New Roman" w:hAnsi="Palatino Linotype"/>
          <w:kern w:val="1"/>
          <w:sz w:val="24"/>
          <w:szCs w:val="24"/>
          <w:lang w:eastAsia="hi-IN" w:bidi="hi-IN"/>
        </w:rPr>
        <w:t xml:space="preserve">z </w:t>
      </w:r>
      <w:r w:rsidRPr="00AA5B0C">
        <w:rPr>
          <w:rFonts w:ascii="Palatino Linotype" w:eastAsia="Times New Roman" w:hAnsi="Palatino Linotype"/>
          <w:b/>
          <w:kern w:val="1"/>
          <w:sz w:val="24"/>
          <w:szCs w:val="24"/>
          <w:lang w:eastAsia="hi-IN" w:bidi="hi-IN"/>
        </w:rPr>
        <w:t>induktív nyelvtanulási képességfejlesztés</w:t>
      </w:r>
      <w:r>
        <w:rPr>
          <w:rFonts w:ascii="Palatino Linotype" w:eastAsia="Times New Roman" w:hAnsi="Palatino Linotype"/>
          <w:b/>
          <w:kern w:val="1"/>
          <w:sz w:val="24"/>
          <w:szCs w:val="24"/>
          <w:lang w:eastAsia="hi-IN" w:bidi="hi-IN"/>
        </w:rPr>
        <w:t>,</w:t>
      </w:r>
      <w:r w:rsidRPr="00AA5B0C">
        <w:rPr>
          <w:rFonts w:ascii="Palatino Linotype" w:eastAsia="Times New Roman" w:hAnsi="Palatino Linotype"/>
          <w:b/>
          <w:kern w:val="1"/>
          <w:sz w:val="24"/>
          <w:szCs w:val="24"/>
          <w:lang w:eastAsia="hi-IN" w:bidi="hi-IN"/>
        </w:rPr>
        <w:t xml:space="preserve"> </w:t>
      </w:r>
      <w:r w:rsidRPr="00F44D3F">
        <w:rPr>
          <w:rFonts w:ascii="Palatino Linotype" w:eastAsia="Times New Roman" w:hAnsi="Palatino Linotype"/>
          <w:kern w:val="1"/>
          <w:sz w:val="24"/>
          <w:szCs w:val="24"/>
          <w:lang w:eastAsia="hi-IN" w:bidi="hi-IN"/>
        </w:rPr>
        <w:t xml:space="preserve">és az </w:t>
      </w:r>
      <w:r w:rsidRPr="00AA5B0C">
        <w:rPr>
          <w:rFonts w:ascii="Palatino Linotype" w:eastAsia="Times New Roman" w:hAnsi="Palatino Linotype"/>
          <w:b/>
          <w:kern w:val="1"/>
          <w:sz w:val="24"/>
          <w:szCs w:val="24"/>
          <w:lang w:eastAsia="hi-IN" w:bidi="hi-IN"/>
        </w:rPr>
        <w:t>idegen</w:t>
      </w:r>
      <w:r>
        <w:rPr>
          <w:rFonts w:ascii="Palatino Linotype" w:eastAsia="Times New Roman" w:hAnsi="Palatino Linotype"/>
          <w:b/>
          <w:kern w:val="1"/>
          <w:sz w:val="24"/>
          <w:szCs w:val="24"/>
          <w:lang w:eastAsia="hi-IN" w:bidi="hi-IN"/>
        </w:rPr>
        <w:t xml:space="preserve"> </w:t>
      </w:r>
      <w:r w:rsidRPr="00AA5B0C">
        <w:rPr>
          <w:rFonts w:ascii="Palatino Linotype" w:eastAsia="Times New Roman" w:hAnsi="Palatino Linotype"/>
          <w:b/>
          <w:kern w:val="1"/>
          <w:sz w:val="24"/>
          <w:szCs w:val="24"/>
          <w:lang w:eastAsia="hi-IN" w:bidi="hi-IN"/>
        </w:rPr>
        <w:t>nyelvi asszociatív memóriafejlesztés</w:t>
      </w:r>
      <w:r>
        <w:rPr>
          <w:rFonts w:ascii="Palatino Linotype" w:eastAsia="Times New Roman" w:hAnsi="Palatino Linotype"/>
          <w:kern w:val="1"/>
          <w:sz w:val="24"/>
          <w:szCs w:val="24"/>
          <w:lang w:eastAsia="hi-IN" w:bidi="hi-IN"/>
        </w:rPr>
        <w:t xml:space="preserve"> 6 alapvető társalgási témakör szavai, kifejezésein keresztül</w:t>
      </w:r>
      <w:r w:rsidRPr="00F44D3F">
        <w:rPr>
          <w:rFonts w:ascii="Palatino Linotype" w:eastAsia="Times New Roman"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878F6" w:rsidRPr="00F44D3F" w:rsidRDefault="005878F6" w:rsidP="00094F01">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személyes bemutatkozás</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a munka világa</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napi tevékenységek, aktivitás</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lakás, ház</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 xml:space="preserve">utazás, </w:t>
      </w:r>
    </w:p>
    <w:p w:rsidR="005878F6" w:rsidRPr="00F44D3F" w:rsidRDefault="005878F6" w:rsidP="00910DE0">
      <w:pPr>
        <w:widowControl w:val="0"/>
        <w:numPr>
          <w:ilvl w:val="0"/>
          <w:numId w:val="73"/>
        </w:numPr>
        <w:suppressAutoHyphens/>
        <w:spacing w:after="0" w:line="240" w:lineRule="auto"/>
        <w:ind w:left="1440"/>
        <w:jc w:val="both"/>
        <w:rPr>
          <w:rFonts w:ascii="Palatino Linotype" w:eastAsia="Times New Roman" w:hAnsi="Palatino Linotype"/>
          <w:kern w:val="1"/>
          <w:sz w:val="24"/>
          <w:szCs w:val="24"/>
          <w:lang w:eastAsia="hi-IN" w:bidi="hi-IN"/>
        </w:rPr>
      </w:pPr>
      <w:r w:rsidRPr="00F44D3F">
        <w:rPr>
          <w:rFonts w:ascii="Palatino Linotype" w:eastAsia="Times New Roman"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5878F6" w:rsidRPr="00AA5B0C" w:rsidRDefault="005878F6" w:rsidP="00094F01">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5878F6" w:rsidRDefault="005878F6" w:rsidP="00094F01">
      <w:pPr>
        <w:spacing w:after="0" w:line="240" w:lineRule="auto"/>
        <w:ind w:left="708"/>
        <w:jc w:val="both"/>
        <w:rPr>
          <w:rFonts w:ascii="Palatino Linotype" w:hAnsi="Palatino Linotype"/>
          <w:sz w:val="24"/>
          <w:szCs w:val="24"/>
          <w:lang w:eastAsia="hu-HU"/>
        </w:rPr>
      </w:pPr>
    </w:p>
    <w:p w:rsidR="005878F6" w:rsidRDefault="005878F6" w:rsidP="00094F01">
      <w:pPr>
        <w:spacing w:after="0" w:line="240" w:lineRule="auto"/>
        <w:ind w:left="708"/>
        <w:jc w:val="both"/>
        <w:rPr>
          <w:rFonts w:ascii="Palatino Linotype" w:hAnsi="Palatino Linotype"/>
          <w:sz w:val="24"/>
          <w:szCs w:val="24"/>
          <w:lang w:eastAsia="hu-HU"/>
        </w:rPr>
      </w:pPr>
    </w:p>
    <w:p w:rsidR="005878F6" w:rsidRPr="006B7DDC" w:rsidRDefault="005878F6" w:rsidP="00094F01">
      <w:pPr>
        <w:spacing w:after="0" w:line="240" w:lineRule="auto"/>
        <w:ind w:left="708"/>
        <w:jc w:val="both"/>
        <w:rPr>
          <w:rFonts w:ascii="Palatino Linotype" w:hAnsi="Palatino Linotype"/>
          <w:sz w:val="24"/>
          <w:szCs w:val="24"/>
          <w:lang w:eastAsia="hu-HU"/>
        </w:rPr>
      </w:pPr>
    </w:p>
    <w:p w:rsidR="005878F6" w:rsidRPr="006B7DDC" w:rsidRDefault="005878F6" w:rsidP="00910DE0">
      <w:pPr>
        <w:numPr>
          <w:ilvl w:val="3"/>
          <w:numId w:val="76"/>
        </w:numPr>
        <w:spacing w:after="0" w:line="240" w:lineRule="auto"/>
        <w:rPr>
          <w:rFonts w:ascii="Palatino Linotype" w:hAnsi="Palatino Linotype"/>
          <w:b/>
          <w:sz w:val="24"/>
          <w:szCs w:val="24"/>
          <w:lang w:eastAsia="hu-HU"/>
        </w:rPr>
      </w:pPr>
      <w:r w:rsidRPr="000B1B3D">
        <w:rPr>
          <w:rFonts w:ascii="Palatino Linotype" w:eastAsia="Times New Roman"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5878F6" w:rsidRDefault="005878F6" w:rsidP="00094F01">
      <w:pPr>
        <w:spacing w:after="0" w:line="240" w:lineRule="auto"/>
        <w:ind w:left="1789" w:firstLine="17"/>
        <w:jc w:val="both"/>
        <w:rPr>
          <w:rFonts w:ascii="Palatino Linotype" w:eastAsia="Times New Roman" w:hAnsi="Palatino Linotype"/>
          <w:b/>
          <w:kern w:val="1"/>
          <w:sz w:val="24"/>
          <w:szCs w:val="24"/>
          <w:lang w:eastAsia="hi-IN" w:bidi="hi-IN"/>
        </w:rPr>
      </w:pPr>
      <w:r>
        <w:rPr>
          <w:rFonts w:ascii="Palatino Linotype" w:eastAsia="Times New Roman" w:hAnsi="Palatino Linotype"/>
          <w:b/>
          <w:kern w:val="1"/>
          <w:sz w:val="24"/>
          <w:szCs w:val="24"/>
          <w:lang w:eastAsia="hi-IN" w:bidi="hi-IN"/>
        </w:rPr>
        <w:t>/</w:t>
      </w:r>
      <w:r w:rsidRPr="000B1B3D">
        <w:rPr>
          <w:rFonts w:ascii="Palatino Linotype" w:eastAsia="Times New Roman" w:hAnsi="Palatino Linotype"/>
          <w:kern w:val="1"/>
          <w:sz w:val="24"/>
          <w:szCs w:val="24"/>
          <w:lang w:eastAsia="hi-IN" w:bidi="hi-IN"/>
        </w:rPr>
        <w:t>Munkavállalással kapcsolatos alapvető szakszókincs elsajátítása</w:t>
      </w:r>
      <w:r>
        <w:rPr>
          <w:rFonts w:ascii="Palatino Linotype" w:eastAsia="Times New Roman" w:hAnsi="Palatino Linotype"/>
          <w:b/>
          <w:kern w:val="1"/>
          <w:sz w:val="24"/>
          <w:szCs w:val="24"/>
          <w:lang w:eastAsia="hi-IN" w:bidi="hi-IN"/>
        </w:rPr>
        <w:t>/</w:t>
      </w:r>
    </w:p>
    <w:p w:rsidR="005878F6" w:rsidRDefault="005878F6" w:rsidP="00094F01">
      <w:pPr>
        <w:spacing w:after="0" w:line="240" w:lineRule="auto"/>
        <w:ind w:left="1080"/>
        <w:jc w:val="both"/>
        <w:rPr>
          <w:rFonts w:ascii="Palatino Linotype" w:hAnsi="Palatino Linotype"/>
          <w:sz w:val="24"/>
          <w:szCs w:val="24"/>
          <w:lang w:eastAsia="hu-HU"/>
        </w:rPr>
      </w:pPr>
    </w:p>
    <w:p w:rsidR="005878F6" w:rsidRPr="006B7DDC" w:rsidRDefault="005878F6" w:rsidP="00094F01">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5878F6" w:rsidRPr="006B7DDC" w:rsidRDefault="005878F6" w:rsidP="00094F01">
      <w:pPr>
        <w:spacing w:after="0" w:line="240" w:lineRule="auto"/>
        <w:rPr>
          <w:rFonts w:ascii="Palatino Linotype" w:hAnsi="Palatino Linotype"/>
          <w:sz w:val="24"/>
          <w:szCs w:val="24"/>
          <w:lang w:eastAsia="hu-HU"/>
        </w:rPr>
      </w:pPr>
    </w:p>
    <w:p w:rsidR="005878F6" w:rsidRPr="00DE7CA1" w:rsidRDefault="005878F6" w:rsidP="00910DE0">
      <w:pPr>
        <w:widowControl w:val="0"/>
        <w:numPr>
          <w:ilvl w:val="1"/>
          <w:numId w:val="7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5878F6" w:rsidRPr="00614E53" w:rsidRDefault="005878F6" w:rsidP="004C3E1B">
      <w:pPr>
        <w:widowControl w:val="0"/>
        <w:suppressAutoHyphens/>
        <w:spacing w:after="0" w:line="240" w:lineRule="auto"/>
        <w:ind w:left="330"/>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5878F6" w:rsidRPr="006B7DDC" w:rsidRDefault="005878F6" w:rsidP="00094F01">
      <w:pPr>
        <w:spacing w:after="0" w:line="240" w:lineRule="auto"/>
        <w:ind w:left="792"/>
        <w:jc w:val="both"/>
        <w:rPr>
          <w:rFonts w:ascii="Palatino Linotype" w:hAnsi="Palatino Linotype"/>
          <w:b/>
          <w:bCs/>
          <w:sz w:val="24"/>
          <w:szCs w:val="24"/>
          <w:lang w:eastAsia="hu-HU"/>
        </w:rPr>
      </w:pPr>
    </w:p>
    <w:p w:rsidR="005878F6" w:rsidRPr="00045446" w:rsidRDefault="005878F6" w:rsidP="00910DE0">
      <w:pPr>
        <w:widowControl w:val="0"/>
        <w:numPr>
          <w:ilvl w:val="1"/>
          <w:numId w:val="75"/>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5878F6" w:rsidRPr="00CF3A34" w:rsidRDefault="005878F6" w:rsidP="004C3E1B">
      <w:pPr>
        <w:widowControl w:val="0"/>
        <w:suppressAutoHyphens/>
        <w:spacing w:after="0" w:line="240" w:lineRule="auto"/>
        <w:ind w:left="330"/>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5878F6" w:rsidRPr="00FE2313" w:rsidRDefault="005878F6" w:rsidP="00094F01">
      <w:pPr>
        <w:widowControl w:val="0"/>
        <w:suppressAutoHyphens/>
        <w:spacing w:after="0" w:line="240" w:lineRule="auto"/>
        <w:rPr>
          <w:rFonts w:ascii="Palatino Linotype" w:hAnsi="Palatino Linotype"/>
          <w:bCs/>
          <w:sz w:val="24"/>
          <w:szCs w:val="24"/>
          <w:lang w:eastAsia="hu-HU"/>
        </w:rPr>
      </w:pPr>
    </w:p>
    <w:p w:rsidR="005878F6" w:rsidRDefault="005878F6" w:rsidP="00910DE0">
      <w:pPr>
        <w:widowControl w:val="0"/>
        <w:numPr>
          <w:ilvl w:val="2"/>
          <w:numId w:val="7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8B7D14">
        <w:trPr>
          <w:jc w:val="center"/>
        </w:trPr>
        <w:tc>
          <w:tcPr>
            <w:tcW w:w="994" w:type="dxa"/>
            <w:vMerge w:val="restart"/>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878F6"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878F6" w:rsidRPr="008B7D14" w:rsidRDefault="005878F6" w:rsidP="00094F01">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878F6" w:rsidRPr="008B7D14" w:rsidRDefault="005878F6" w:rsidP="00094F0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878F6" w:rsidRPr="008B7D14">
        <w:trPr>
          <w:jc w:val="center"/>
        </w:trPr>
        <w:tc>
          <w:tcPr>
            <w:tcW w:w="994" w:type="dxa"/>
            <w:vMerge/>
            <w:vAlign w:val="center"/>
          </w:tcPr>
          <w:p w:rsidR="005878F6" w:rsidRPr="008B7D14" w:rsidRDefault="005878F6" w:rsidP="00094F01">
            <w:pPr>
              <w:spacing w:after="0" w:line="240" w:lineRule="auto"/>
              <w:jc w:val="center"/>
              <w:rPr>
                <w:rFonts w:ascii="Palatino Linotype" w:hAnsi="Palatino Linotype"/>
                <w:b/>
                <w:sz w:val="20"/>
                <w:szCs w:val="20"/>
              </w:rPr>
            </w:pPr>
          </w:p>
        </w:tc>
        <w:tc>
          <w:tcPr>
            <w:tcW w:w="2800" w:type="dxa"/>
            <w:vMerge/>
            <w:vAlign w:val="center"/>
          </w:tcPr>
          <w:p w:rsidR="005878F6" w:rsidRPr="008B7D14" w:rsidRDefault="005878F6" w:rsidP="00094F01">
            <w:pPr>
              <w:spacing w:after="0" w:line="240" w:lineRule="auto"/>
              <w:rPr>
                <w:rFonts w:ascii="Palatino Linotype" w:hAnsi="Palatino Linotype"/>
                <w:b/>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878F6" w:rsidRPr="008B7D14" w:rsidRDefault="005878F6" w:rsidP="00094F01">
            <w:pPr>
              <w:spacing w:after="0" w:line="240" w:lineRule="auto"/>
              <w:jc w:val="center"/>
              <w:rPr>
                <w:rFonts w:ascii="Palatino Linotype" w:hAnsi="Palatino Linotype"/>
                <w:b/>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878F6" w:rsidRPr="008B7D14" w:rsidRDefault="005878F6" w:rsidP="00094F01">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r w:rsidR="005878F6" w:rsidRPr="008B7D14">
        <w:trPr>
          <w:jc w:val="center"/>
        </w:trPr>
        <w:tc>
          <w:tcPr>
            <w:tcW w:w="994" w:type="dxa"/>
            <w:vAlign w:val="center"/>
          </w:tcPr>
          <w:p w:rsidR="005878F6" w:rsidRPr="008B7D14" w:rsidRDefault="005878F6" w:rsidP="00094F01">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878F6" w:rsidRPr="00DE4860" w:rsidRDefault="005878F6" w:rsidP="00094F01">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945" w:type="dxa"/>
            <w:vAlign w:val="center"/>
          </w:tcPr>
          <w:p w:rsidR="005878F6" w:rsidRPr="008B7D14" w:rsidRDefault="005878F6" w:rsidP="00094F01">
            <w:pPr>
              <w:spacing w:after="0" w:line="240" w:lineRule="auto"/>
              <w:jc w:val="center"/>
              <w:rPr>
                <w:rFonts w:ascii="Palatino Linotype" w:hAnsi="Palatino Linotype"/>
                <w:sz w:val="20"/>
                <w:szCs w:val="20"/>
              </w:rPr>
            </w:pPr>
          </w:p>
        </w:tc>
        <w:tc>
          <w:tcPr>
            <w:tcW w:w="2659" w:type="dxa"/>
            <w:vAlign w:val="center"/>
          </w:tcPr>
          <w:p w:rsidR="005878F6" w:rsidRPr="008B7D14" w:rsidRDefault="005878F6" w:rsidP="00094F01">
            <w:pPr>
              <w:spacing w:after="0" w:line="240" w:lineRule="auto"/>
              <w:jc w:val="center"/>
              <w:rPr>
                <w:rFonts w:ascii="Palatino Linotype" w:hAnsi="Palatino Linotype"/>
                <w:sz w:val="20"/>
                <w:szCs w:val="20"/>
              </w:rPr>
            </w:pPr>
          </w:p>
        </w:tc>
      </w:tr>
    </w:tbl>
    <w:p w:rsidR="005878F6" w:rsidRDefault="005878F6" w:rsidP="00094F01">
      <w:pPr>
        <w:pStyle w:val="Listaszerbekezds"/>
        <w:widowControl w:val="0"/>
        <w:suppressAutoHyphens/>
        <w:spacing w:after="0" w:line="240" w:lineRule="auto"/>
        <w:rPr>
          <w:rFonts w:ascii="Palatino Linotype" w:hAnsi="Palatino Linotype"/>
          <w:b/>
          <w:bCs/>
          <w:i/>
          <w:sz w:val="24"/>
          <w:szCs w:val="24"/>
          <w:lang w:eastAsia="hu-HU"/>
        </w:rPr>
      </w:pPr>
    </w:p>
    <w:p w:rsidR="005878F6" w:rsidRPr="000E25A6" w:rsidRDefault="005878F6" w:rsidP="00094F01">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5878F6" w:rsidRPr="00045446" w:rsidRDefault="005878F6" w:rsidP="00910DE0">
      <w:pPr>
        <w:pStyle w:val="Listaszerbekezds"/>
        <w:widowControl w:val="0"/>
        <w:numPr>
          <w:ilvl w:val="2"/>
          <w:numId w:val="78"/>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FE5532">
        <w:trPr>
          <w:cantSplit/>
          <w:trHeight w:val="921"/>
          <w:jc w:val="center"/>
        </w:trPr>
        <w:tc>
          <w:tcPr>
            <w:tcW w:w="828" w:type="dxa"/>
            <w:vMerge w:val="restart"/>
            <w:vAlign w:val="center"/>
          </w:tcPr>
          <w:p w:rsidR="005878F6" w:rsidRPr="00FE5532" w:rsidRDefault="005878F6" w:rsidP="00094F01">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878F6" w:rsidRPr="00FE5532" w:rsidRDefault="005878F6" w:rsidP="00094F0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878F6" w:rsidRDefault="005878F6" w:rsidP="00094F01">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878F6" w:rsidRDefault="005878F6" w:rsidP="00094F01">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878F6" w:rsidRPr="00FE5532" w:rsidRDefault="005878F6" w:rsidP="00094F01">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878F6" w:rsidRPr="00FE5532">
        <w:trPr>
          <w:cantSplit/>
          <w:trHeight w:val="1076"/>
          <w:jc w:val="center"/>
        </w:trPr>
        <w:tc>
          <w:tcPr>
            <w:tcW w:w="828" w:type="dxa"/>
            <w:vMerge/>
            <w:vAlign w:val="center"/>
          </w:tcPr>
          <w:p w:rsidR="005878F6" w:rsidRPr="00FE5532" w:rsidRDefault="005878F6" w:rsidP="00094F01">
            <w:pPr>
              <w:spacing w:after="0" w:line="240" w:lineRule="auto"/>
              <w:jc w:val="center"/>
              <w:rPr>
                <w:rFonts w:ascii="Palatino Linotype" w:hAnsi="Palatino Linotype"/>
                <w:b/>
                <w:sz w:val="20"/>
                <w:szCs w:val="20"/>
              </w:rPr>
            </w:pPr>
          </w:p>
        </w:tc>
        <w:tc>
          <w:tcPr>
            <w:tcW w:w="3621" w:type="dxa"/>
            <w:vMerge/>
            <w:vAlign w:val="center"/>
          </w:tcPr>
          <w:p w:rsidR="005878F6" w:rsidRPr="00FE5532" w:rsidRDefault="005878F6" w:rsidP="00094F01">
            <w:pPr>
              <w:spacing w:after="0" w:line="240" w:lineRule="auto"/>
              <w:rPr>
                <w:rFonts w:ascii="Palatino Linotype" w:hAnsi="Palatino Linotype"/>
                <w:b/>
                <w:sz w:val="20"/>
                <w:szCs w:val="20"/>
              </w:rPr>
            </w:pPr>
          </w:p>
        </w:tc>
        <w:tc>
          <w:tcPr>
            <w:tcW w:w="809" w:type="dxa"/>
            <w:textDirection w:val="btLr"/>
            <w:vAlign w:val="center"/>
          </w:tcPr>
          <w:p w:rsidR="005878F6" w:rsidRPr="00FE5532" w:rsidRDefault="005878F6" w:rsidP="00094F0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878F6" w:rsidRDefault="005878F6" w:rsidP="00094F0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5878F6" w:rsidRPr="00FE5532" w:rsidRDefault="005878F6" w:rsidP="00094F0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878F6" w:rsidRDefault="005878F6" w:rsidP="00094F0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5878F6" w:rsidRPr="00FE5532" w:rsidRDefault="005878F6" w:rsidP="00094F01">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878F6" w:rsidRPr="00FE5532" w:rsidRDefault="005878F6" w:rsidP="00094F01">
            <w:pPr>
              <w:spacing w:after="0" w:line="240" w:lineRule="auto"/>
              <w:jc w:val="center"/>
              <w:rPr>
                <w:rFonts w:ascii="Palatino Linotype" w:hAnsi="Palatino Linotype"/>
                <w:b/>
                <w:sz w:val="20"/>
                <w:szCs w:val="20"/>
              </w:rPr>
            </w:pPr>
          </w:p>
        </w:tc>
      </w:tr>
      <w:tr w:rsidR="005878F6" w:rsidRPr="00FE5532">
        <w:trPr>
          <w:jc w:val="center"/>
        </w:trPr>
        <w:tc>
          <w:tcPr>
            <w:tcW w:w="828" w:type="dxa"/>
            <w:shd w:val="clear" w:color="auto" w:fill="D9D9D9"/>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878F6" w:rsidRPr="008B7D14" w:rsidRDefault="005878F6" w:rsidP="00094F01">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shd w:val="clear" w:color="auto" w:fill="D9D9D9"/>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878F6" w:rsidRPr="008B7D14" w:rsidRDefault="005878F6" w:rsidP="00094F01">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shd w:val="clear" w:color="auto" w:fill="D9D9D9"/>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878F6" w:rsidRPr="008B7D14" w:rsidRDefault="005878F6" w:rsidP="00094F01">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878F6" w:rsidRPr="00FE5532" w:rsidRDefault="005878F6" w:rsidP="00094F01">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trHeight w:val="499"/>
          <w:jc w:val="center"/>
        </w:trPr>
        <w:tc>
          <w:tcPr>
            <w:tcW w:w="828" w:type="dxa"/>
            <w:shd w:val="clear" w:color="auto" w:fill="D9D9D9"/>
            <w:vAlign w:val="center"/>
          </w:tcPr>
          <w:p w:rsidR="005878F6" w:rsidRPr="008B7D14" w:rsidRDefault="005878F6" w:rsidP="00094F01">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878F6" w:rsidRPr="008B7D14" w:rsidRDefault="005878F6" w:rsidP="00094F01">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r w:rsidR="005878F6" w:rsidRPr="00FE5532">
        <w:trPr>
          <w:jc w:val="center"/>
        </w:trPr>
        <w:tc>
          <w:tcPr>
            <w:tcW w:w="828" w:type="dxa"/>
            <w:vAlign w:val="center"/>
          </w:tcPr>
          <w:p w:rsidR="005878F6" w:rsidRPr="00FE5532" w:rsidRDefault="005878F6" w:rsidP="00094F01">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5878F6" w:rsidRPr="00FE5532" w:rsidRDefault="005878F6" w:rsidP="00094F01">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98" w:type="dxa"/>
            <w:vAlign w:val="center"/>
          </w:tcPr>
          <w:p w:rsidR="005878F6" w:rsidRPr="00FE5532" w:rsidRDefault="005878F6" w:rsidP="00094F01">
            <w:pPr>
              <w:spacing w:after="0" w:line="240" w:lineRule="auto"/>
              <w:jc w:val="center"/>
              <w:rPr>
                <w:rFonts w:ascii="Palatino Linotype" w:hAnsi="Palatino Linotype"/>
                <w:sz w:val="20"/>
                <w:szCs w:val="20"/>
              </w:rPr>
            </w:pPr>
          </w:p>
        </w:tc>
        <w:tc>
          <w:tcPr>
            <w:tcW w:w="763" w:type="dxa"/>
            <w:vAlign w:val="center"/>
          </w:tcPr>
          <w:p w:rsidR="005878F6" w:rsidRPr="00FE5532" w:rsidRDefault="005878F6" w:rsidP="00094F0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878F6" w:rsidRPr="00FE5532" w:rsidRDefault="005878F6" w:rsidP="00094F01">
            <w:pPr>
              <w:spacing w:after="0" w:line="240" w:lineRule="auto"/>
              <w:jc w:val="center"/>
              <w:rPr>
                <w:rFonts w:ascii="Palatino Linotype" w:hAnsi="Palatino Linotype"/>
                <w:sz w:val="20"/>
                <w:szCs w:val="20"/>
              </w:rPr>
            </w:pPr>
          </w:p>
        </w:tc>
      </w:tr>
    </w:tbl>
    <w:p w:rsidR="005878F6" w:rsidRPr="000E25A6" w:rsidRDefault="005878F6" w:rsidP="00094F01">
      <w:pPr>
        <w:spacing w:after="0" w:line="240" w:lineRule="auto"/>
        <w:jc w:val="both"/>
        <w:rPr>
          <w:rFonts w:ascii="Palatino Linotype" w:hAnsi="Palatino Linotype"/>
          <w:iCs/>
          <w:sz w:val="24"/>
          <w:szCs w:val="24"/>
          <w:lang w:eastAsia="hu-HU"/>
        </w:rPr>
      </w:pPr>
    </w:p>
    <w:p w:rsidR="005878F6" w:rsidRPr="000E25A6" w:rsidRDefault="005878F6" w:rsidP="00910DE0">
      <w:pPr>
        <w:widowControl w:val="0"/>
        <w:numPr>
          <w:ilvl w:val="1"/>
          <w:numId w:val="75"/>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5878F6" w:rsidRDefault="005878F6" w:rsidP="00094F01">
      <w:pPr>
        <w:widowControl w:val="0"/>
        <w:suppressAutoHyphens/>
        <w:spacing w:after="0" w:line="240" w:lineRule="auto"/>
        <w:ind w:left="360"/>
        <w:rPr>
          <w:rFonts w:ascii="Palatino Linotype" w:hAnsi="Palatino Linotype"/>
          <w:bCs/>
          <w:sz w:val="24"/>
          <w:szCs w:val="24"/>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5878F6" w:rsidRPr="00541EAB" w:rsidRDefault="005878F6" w:rsidP="00094F01">
      <w:pPr>
        <w:widowControl w:val="0"/>
        <w:suppressAutoHyphens/>
        <w:spacing w:after="0" w:line="240" w:lineRule="auto"/>
        <w:ind w:left="360"/>
        <w:rPr>
          <w:rFonts w:ascii="Palatino Linotype" w:hAnsi="Palatino Linotype"/>
          <w:b/>
          <w:bCs/>
          <w:sz w:val="44"/>
          <w:szCs w:val="44"/>
        </w:rPr>
      </w:pPr>
      <w:r>
        <w:rPr>
          <w:rFonts w:ascii="Palatino Linotype" w:hAnsi="Palatino Linotype"/>
          <w:bCs/>
          <w:sz w:val="24"/>
          <w:szCs w:val="24"/>
        </w:rPr>
        <w:br w:type="page"/>
      </w:r>
    </w:p>
    <w:p w:rsidR="005878F6" w:rsidRPr="00541EAB" w:rsidRDefault="005878F6" w:rsidP="006039B3">
      <w:pPr>
        <w:spacing w:after="0" w:line="240" w:lineRule="auto"/>
        <w:ind w:left="30"/>
        <w:jc w:val="center"/>
        <w:rPr>
          <w:rFonts w:ascii="Palatino Linotype" w:hAnsi="Palatino Linotype"/>
          <w:b/>
          <w:bCs/>
          <w:sz w:val="44"/>
          <w:szCs w:val="44"/>
        </w:rPr>
      </w:pPr>
    </w:p>
    <w:p w:rsidR="005878F6" w:rsidRPr="00541EAB" w:rsidRDefault="005878F6" w:rsidP="006039B3">
      <w:pPr>
        <w:spacing w:after="0" w:line="240" w:lineRule="auto"/>
        <w:ind w:left="30"/>
        <w:jc w:val="center"/>
        <w:rPr>
          <w:rFonts w:ascii="Palatino Linotype" w:hAnsi="Palatino Linotype"/>
          <w:b/>
          <w:bCs/>
          <w:sz w:val="44"/>
          <w:szCs w:val="44"/>
        </w:rPr>
      </w:pPr>
    </w:p>
    <w:p w:rsidR="005878F6" w:rsidRDefault="005878F6" w:rsidP="00FF7AB4">
      <w:pPr>
        <w:spacing w:after="0" w:line="240" w:lineRule="auto"/>
        <w:jc w:val="center"/>
        <w:rPr>
          <w:rFonts w:ascii="Palatino Linotype" w:hAnsi="Palatino Linotype"/>
          <w:b/>
          <w:sz w:val="44"/>
          <w:szCs w:val="44"/>
          <w:lang w:eastAsia="hu-HU"/>
        </w:rPr>
      </w:pPr>
    </w:p>
    <w:p w:rsidR="005878F6" w:rsidRDefault="005878F6" w:rsidP="00FF7AB4">
      <w:pPr>
        <w:spacing w:after="0" w:line="240" w:lineRule="auto"/>
        <w:jc w:val="center"/>
        <w:rPr>
          <w:rFonts w:ascii="Palatino Linotype" w:hAnsi="Palatino Linotype"/>
          <w:b/>
          <w:sz w:val="44"/>
          <w:szCs w:val="44"/>
          <w:lang w:eastAsia="hu-HU"/>
        </w:rPr>
      </w:pPr>
    </w:p>
    <w:p w:rsidR="005878F6" w:rsidRPr="00541EAB" w:rsidRDefault="005878F6" w:rsidP="00FF7AB4">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A</w:t>
      </w:r>
    </w:p>
    <w:p w:rsidR="005878F6" w:rsidRPr="00541EAB" w:rsidRDefault="005878F6" w:rsidP="00280858">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10496-12 azonosító számú</w:t>
      </w:r>
    </w:p>
    <w:p w:rsidR="005878F6" w:rsidRPr="00541EAB" w:rsidRDefault="005878F6" w:rsidP="009401F0">
      <w:pPr>
        <w:spacing w:after="0" w:line="240" w:lineRule="auto"/>
        <w:jc w:val="center"/>
        <w:rPr>
          <w:rFonts w:ascii="Palatino Linotype" w:hAnsi="Palatino Linotype"/>
          <w:sz w:val="44"/>
          <w:szCs w:val="44"/>
          <w:lang w:eastAsia="hu-HU"/>
        </w:rPr>
      </w:pPr>
    </w:p>
    <w:p w:rsidR="005878F6" w:rsidRPr="00541EAB" w:rsidRDefault="005878F6" w:rsidP="00014447">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Közlekedés-szállítási alapok</w:t>
      </w:r>
    </w:p>
    <w:p w:rsidR="005878F6" w:rsidRPr="00541EAB" w:rsidRDefault="005878F6" w:rsidP="00EE7DFB">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megnevezésű</w:t>
      </w:r>
    </w:p>
    <w:p w:rsidR="005878F6" w:rsidRPr="00541EAB" w:rsidRDefault="005878F6" w:rsidP="00B87D30">
      <w:pPr>
        <w:spacing w:after="0" w:line="240" w:lineRule="auto"/>
        <w:jc w:val="center"/>
        <w:rPr>
          <w:rFonts w:ascii="Palatino Linotype" w:hAnsi="Palatino Linotype"/>
          <w:b/>
          <w:sz w:val="44"/>
          <w:szCs w:val="44"/>
          <w:lang w:eastAsia="hu-HU"/>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szakmai követelménymodul</w:t>
      </w:r>
    </w:p>
    <w:p w:rsidR="005878F6" w:rsidRPr="00541EAB" w:rsidRDefault="005878F6" w:rsidP="00B87D30">
      <w:pPr>
        <w:spacing w:after="0" w:line="240" w:lineRule="auto"/>
        <w:ind w:left="-15"/>
        <w:jc w:val="center"/>
        <w:rPr>
          <w:rFonts w:ascii="Palatino Linotype" w:hAnsi="Palatino Linotype"/>
          <w:b/>
          <w:sz w:val="44"/>
          <w:szCs w:val="44"/>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tantárgyai, témakörei</w:t>
      </w:r>
    </w:p>
    <w:p w:rsidR="005878F6" w:rsidRPr="00541EAB" w:rsidRDefault="005878F6" w:rsidP="00B87D30">
      <w:pPr>
        <w:spacing w:after="0" w:line="240" w:lineRule="auto"/>
        <w:ind w:left="-15"/>
        <w:jc w:val="center"/>
        <w:rPr>
          <w:rFonts w:ascii="Palatino Linotype" w:hAnsi="Palatino Linotype"/>
          <w:b/>
          <w:sz w:val="44"/>
          <w:szCs w:val="44"/>
        </w:rPr>
        <w:sectPr w:rsidR="005878F6" w:rsidRPr="00541EAB" w:rsidSect="00AD3D0F">
          <w:footerReference w:type="default" r:id="rId10"/>
          <w:pgSz w:w="11906" w:h="16838"/>
          <w:pgMar w:top="1418" w:right="1418" w:bottom="1418" w:left="1276" w:header="709" w:footer="709" w:gutter="0"/>
          <w:cols w:space="708"/>
          <w:docGrid w:linePitch="360"/>
        </w:sectPr>
      </w:pPr>
    </w:p>
    <w:p w:rsidR="005878F6" w:rsidRPr="00541EAB" w:rsidRDefault="005878F6" w:rsidP="00541EAB">
      <w:pPr>
        <w:spacing w:after="0" w:line="240" w:lineRule="auto"/>
        <w:ind w:left="-15"/>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(I. rész)</w:t>
      </w:r>
    </w:p>
    <w:tbl>
      <w:tblPr>
        <w:tblW w:w="15478" w:type="dxa"/>
        <w:jc w:val="center"/>
        <w:tblCellMar>
          <w:left w:w="70" w:type="dxa"/>
          <w:right w:w="70" w:type="dxa"/>
        </w:tblCellMar>
        <w:tblLook w:val="0000"/>
      </w:tblPr>
      <w:tblGrid>
        <w:gridCol w:w="4752"/>
        <w:gridCol w:w="540"/>
        <w:gridCol w:w="693"/>
        <w:gridCol w:w="540"/>
        <w:gridCol w:w="540"/>
        <w:gridCol w:w="414"/>
        <w:gridCol w:w="23"/>
        <w:gridCol w:w="490"/>
        <w:gridCol w:w="20"/>
        <w:gridCol w:w="397"/>
        <w:gridCol w:w="20"/>
        <w:gridCol w:w="601"/>
        <w:gridCol w:w="450"/>
        <w:gridCol w:w="537"/>
        <w:gridCol w:w="639"/>
        <w:gridCol w:w="615"/>
        <w:gridCol w:w="47"/>
        <w:gridCol w:w="453"/>
        <w:gridCol w:w="668"/>
        <w:gridCol w:w="891"/>
        <w:gridCol w:w="437"/>
        <w:gridCol w:w="566"/>
        <w:gridCol w:w="566"/>
        <w:gridCol w:w="580"/>
      </w:tblGrid>
      <w:tr w:rsidR="005878F6" w:rsidRPr="00541EAB">
        <w:trPr>
          <w:trHeight w:val="570"/>
          <w:jc w:val="center"/>
        </w:trPr>
        <w:tc>
          <w:tcPr>
            <w:tcW w:w="4752"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8586" w:type="dxa"/>
            <w:gridSpan w:val="19"/>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Közlekedési alapismeretek  </w:t>
            </w:r>
          </w:p>
        </w:tc>
        <w:tc>
          <w:tcPr>
            <w:tcW w:w="2140" w:type="dxa"/>
            <w:gridSpan w:val="4"/>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Közlekedési alapismeretek gyakorlat</w:t>
            </w:r>
          </w:p>
        </w:tc>
      </w:tr>
      <w:tr w:rsidR="005878F6" w:rsidRPr="00541EAB">
        <w:trPr>
          <w:trHeight w:val="3106"/>
          <w:jc w:val="center"/>
        </w:trPr>
        <w:tc>
          <w:tcPr>
            <w:tcW w:w="4752"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Közlekedéstörténet</w:t>
            </w:r>
          </w:p>
        </w:tc>
        <w:tc>
          <w:tcPr>
            <w:tcW w:w="69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Közlekedés fogalma, felosztása.. Közlekedési alapfogalmak</w:t>
            </w: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7652A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Közlekedésbiztonság</w:t>
            </w: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közlekedés technikája</w:t>
            </w:r>
          </w:p>
        </w:tc>
        <w:tc>
          <w:tcPr>
            <w:tcW w:w="437"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közlekedés üzemvitele</w:t>
            </w:r>
          </w:p>
        </w:tc>
        <w:tc>
          <w:tcPr>
            <w:tcW w:w="49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közlekedés technikája</w:t>
            </w:r>
          </w:p>
        </w:tc>
        <w:tc>
          <w:tcPr>
            <w:tcW w:w="437" w:type="dxa"/>
            <w:gridSpan w:val="3"/>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városi közlekedés technikája</w:t>
            </w:r>
          </w:p>
        </w:tc>
        <w:tc>
          <w:tcPr>
            <w:tcW w:w="602"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és városi közlekedés üzemvitele</w:t>
            </w:r>
          </w:p>
        </w:tc>
        <w:tc>
          <w:tcPr>
            <w:tcW w:w="45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közlekedés technikája</w:t>
            </w:r>
          </w:p>
        </w:tc>
        <w:tc>
          <w:tcPr>
            <w:tcW w:w="538"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közlekedés üzemvitele</w:t>
            </w:r>
          </w:p>
        </w:tc>
        <w:tc>
          <w:tcPr>
            <w:tcW w:w="641"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légi közlekedés technikája és üzemvitele</w:t>
            </w:r>
          </w:p>
        </w:tc>
        <w:tc>
          <w:tcPr>
            <w:tcW w:w="616"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csővezetékes szállítás technikája és üzemvitele</w:t>
            </w:r>
          </w:p>
        </w:tc>
        <w:tc>
          <w:tcPr>
            <w:tcW w:w="500"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hírközlés, a posta és a távközlés</w:t>
            </w:r>
          </w:p>
        </w:tc>
        <w:tc>
          <w:tcPr>
            <w:tcW w:w="668"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Egységrakományképzés az áruszállításban</w:t>
            </w:r>
          </w:p>
        </w:tc>
        <w:tc>
          <w:tcPr>
            <w:tcW w:w="89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kombinált áruszállítás. A közlekedés, a gazdaság és a társadalom kapcsolata</w:t>
            </w:r>
          </w:p>
        </w:tc>
        <w:tc>
          <w:tcPr>
            <w:tcW w:w="42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Járműismeret</w:t>
            </w:r>
          </w:p>
        </w:tc>
        <w:tc>
          <w:tcPr>
            <w:tcW w:w="56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Kiszolgáló létesítmények</w:t>
            </w:r>
          </w:p>
        </w:tc>
        <w:tc>
          <w:tcPr>
            <w:tcW w:w="56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Üzemviteli ismeretek</w:t>
            </w:r>
          </w:p>
        </w:tc>
        <w:tc>
          <w:tcPr>
            <w:tcW w:w="581"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Szakszámítások</w:t>
            </w:r>
          </w:p>
        </w:tc>
      </w:tr>
      <w:tr w:rsidR="005878F6" w:rsidRPr="00541EAB">
        <w:trPr>
          <w:trHeight w:val="345"/>
          <w:jc w:val="center"/>
        </w:trPr>
        <w:tc>
          <w:tcPr>
            <w:tcW w:w="15478" w:type="dxa"/>
            <w:gridSpan w:val="24"/>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Utazással kapcsolatos információt ad</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szakmai idegen nyelvet és a szakmai kifejezéseket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előkészítés során figyelembe veszi a hazai és nemzetközi jogi szabályozást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logisztikai ismereteket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az áru továbbításához a legalkalmasabb fuvarozási eszközt, szükség szerint megtervezi az útvonalat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 rakodási tevékenységre vonatkozó szabályokat</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5478" w:type="dxa"/>
            <w:gridSpan w:val="24"/>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technikai elemei</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forgalmi folyamatai az árufuvarozásban és a személyszállításban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szerződések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folyamat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 eszközei</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Munka-, tűz-, és környezetvédelem</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Gazdálkodási és vállalkozási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Marketing és kommunikációs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informatika és alkalmazott számítástechnika</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idegen nyelv</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idegen nyelv alkalmazása</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ágazati díjszámítási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Logisztikai alapismeretek</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 földrajzi alapismeretek</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5478" w:type="dxa"/>
            <w:gridSpan w:val="24"/>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Idegen nyelvű szöveg megértése szóban és írásban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5478" w:type="dxa"/>
            <w:gridSpan w:val="24"/>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Külső megjelenés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Felelősségtudat</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Szervezőkészség</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5478" w:type="dxa"/>
            <w:gridSpan w:val="24"/>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Udvariasság</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Kapcsolatteremtő készség</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Határozottság</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5478" w:type="dxa"/>
            <w:gridSpan w:val="24"/>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3"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9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6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8F1134">
      <w:pPr>
        <w:spacing w:after="0" w:line="240" w:lineRule="auto"/>
        <w:ind w:left="-17"/>
        <w:jc w:val="both"/>
        <w:rPr>
          <w:rFonts w:ascii="Palatino Linotype" w:hAnsi="Palatino Linotype"/>
          <w:b/>
          <w:sz w:val="24"/>
          <w:szCs w:val="24"/>
        </w:rPr>
      </w:pPr>
    </w:p>
    <w:p w:rsidR="005878F6" w:rsidRPr="00541EAB" w:rsidRDefault="005878F6" w:rsidP="00541EAB">
      <w:pPr>
        <w:spacing w:after="0" w:line="240" w:lineRule="auto"/>
        <w:ind w:left="-17"/>
        <w:jc w:val="both"/>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(II. rész)</w:t>
      </w:r>
    </w:p>
    <w:tbl>
      <w:tblPr>
        <w:tblW w:w="8167" w:type="dxa"/>
        <w:jc w:val="center"/>
        <w:tblLayout w:type="fixed"/>
        <w:tblCellMar>
          <w:left w:w="70" w:type="dxa"/>
          <w:right w:w="70" w:type="dxa"/>
        </w:tblCellMar>
        <w:tblLook w:val="0000"/>
      </w:tblPr>
      <w:tblGrid>
        <w:gridCol w:w="3776"/>
        <w:gridCol w:w="562"/>
        <w:gridCol w:w="540"/>
        <w:gridCol w:w="485"/>
        <w:gridCol w:w="581"/>
        <w:gridCol w:w="510"/>
        <w:gridCol w:w="510"/>
        <w:gridCol w:w="397"/>
        <w:gridCol w:w="14"/>
        <w:gridCol w:w="360"/>
        <w:gridCol w:w="24"/>
        <w:gridCol w:w="408"/>
      </w:tblGrid>
      <w:tr w:rsidR="005878F6" w:rsidRPr="00541EAB">
        <w:trPr>
          <w:trHeight w:val="570"/>
          <w:jc w:val="center"/>
        </w:trPr>
        <w:tc>
          <w:tcPr>
            <w:tcW w:w="3776"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2168" w:type="dxa"/>
            <w:gridSpan w:val="4"/>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Közlekedési földrajz</w:t>
            </w:r>
          </w:p>
        </w:tc>
        <w:tc>
          <w:tcPr>
            <w:tcW w:w="2223" w:type="dxa"/>
            <w:gridSpan w:val="7"/>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Közlekedésbiztonság és -védelem</w:t>
            </w:r>
          </w:p>
        </w:tc>
      </w:tr>
      <w:tr w:rsidR="005878F6" w:rsidRPr="00541EAB">
        <w:trPr>
          <w:trHeight w:val="3217"/>
          <w:jc w:val="center"/>
        </w:trPr>
        <w:tc>
          <w:tcPr>
            <w:tcW w:w="3776"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562"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Általános földrajzi ismeretek</w:t>
            </w:r>
          </w:p>
        </w:tc>
        <w:tc>
          <w:tcPr>
            <w:tcW w:w="540"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A vasúti közlekedés</w:t>
            </w:r>
          </w:p>
        </w:tc>
        <w:tc>
          <w:tcPr>
            <w:tcW w:w="485"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Közúti közlekedés</w:t>
            </w:r>
          </w:p>
        </w:tc>
        <w:tc>
          <w:tcPr>
            <w:tcW w:w="581"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Vízi, légi közlekedés, csővezetékes szállítás</w:t>
            </w:r>
          </w:p>
        </w:tc>
        <w:tc>
          <w:tcPr>
            <w:tcW w:w="510"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Tűzvédelem</w:t>
            </w:r>
          </w:p>
        </w:tc>
        <w:tc>
          <w:tcPr>
            <w:tcW w:w="510"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Elsősegélynyújtás</w:t>
            </w:r>
          </w:p>
        </w:tc>
        <w:tc>
          <w:tcPr>
            <w:tcW w:w="397"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Környezetvédelem</w:t>
            </w:r>
          </w:p>
        </w:tc>
        <w:tc>
          <w:tcPr>
            <w:tcW w:w="398" w:type="dxa"/>
            <w:gridSpan w:val="3"/>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Információ- és titokvédelem</w:t>
            </w:r>
          </w:p>
        </w:tc>
        <w:tc>
          <w:tcPr>
            <w:tcW w:w="408" w:type="dxa"/>
            <w:tcBorders>
              <w:top w:val="nil"/>
              <w:left w:val="nil"/>
              <w:bottom w:val="single" w:sz="4" w:space="0" w:color="auto"/>
              <w:right w:val="single" w:sz="4" w:space="0" w:color="auto"/>
            </w:tcBorders>
            <w:textDirection w:val="btLr"/>
            <w:vAlign w:val="center"/>
          </w:tcPr>
          <w:p w:rsidR="005878F6" w:rsidRPr="00541EAB" w:rsidRDefault="005878F6" w:rsidP="00345F1F">
            <w:pPr>
              <w:spacing w:after="0" w:line="240" w:lineRule="auto"/>
              <w:ind w:left="113" w:right="113"/>
              <w:rPr>
                <w:rFonts w:ascii="Palatino Linotype" w:hAnsi="Palatino Linotype" w:cs="Arial"/>
                <w:iCs/>
                <w:sz w:val="20"/>
                <w:szCs w:val="20"/>
                <w:lang w:eastAsia="hu-HU"/>
              </w:rPr>
            </w:pPr>
            <w:r w:rsidRPr="00541EAB">
              <w:rPr>
                <w:rFonts w:ascii="Palatino Linotype" w:hAnsi="Palatino Linotype" w:cs="Arial"/>
                <w:iCs/>
                <w:sz w:val="20"/>
                <w:szCs w:val="20"/>
                <w:lang w:eastAsia="hu-HU"/>
              </w:rPr>
              <w:t>Vagyonvédelem, üzembiztonság</w:t>
            </w:r>
          </w:p>
        </w:tc>
      </w:tr>
      <w:tr w:rsidR="005878F6" w:rsidRPr="00541EAB">
        <w:trPr>
          <w:trHeight w:val="345"/>
          <w:jc w:val="center"/>
        </w:trPr>
        <w:tc>
          <w:tcPr>
            <w:tcW w:w="8167"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Ellátja és ellenőrzi a munka-, tűz- és környezetvédelmi és feladatokat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74"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Ellenőrzi a veszélyes áruk és a különleges küldemények szállítási szabályainak betartását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74"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előkészítés során figyelembe veszi a hazai és nemzetközi jogi szabályozást</w:t>
            </w:r>
          </w:p>
        </w:tc>
        <w:tc>
          <w:tcPr>
            <w:tcW w:w="562"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 fuvarparitást és a fizetési módot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logisztikai ismereteket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az áru továbbításához a legalkalmasabb fuvarozási eszközt, szükség szerint megtervezi az útvonalat</w:t>
            </w:r>
          </w:p>
        </w:tc>
        <w:tc>
          <w:tcPr>
            <w:tcW w:w="562"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előírások szerint dokumentálja a rendkívüli eseményeket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 rakodási tevékenységre vonatkozó szabályokat</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8167"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alapismeretek</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F5699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technikai elemei</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szerződések</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folyamat</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 eszközei</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munkajogi ismeretek</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Munka-, tűz-, és környezetvédelem</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Logisztikai alapismeretek</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 földrajzi alapismeretek</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8167"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8167"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Külső megjelenés</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Felelősségtudat</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Szervezőkészség</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8167"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3776"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Udvariasság</w:t>
            </w:r>
          </w:p>
        </w:tc>
        <w:tc>
          <w:tcPr>
            <w:tcW w:w="562"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1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6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Kapcsolatteremtő készség</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Határozottság</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8167" w:type="dxa"/>
            <w:gridSpan w:val="12"/>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56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776"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56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1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6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AD3D0F">
      <w:pPr>
        <w:widowControl w:val="0"/>
        <w:suppressAutoHyphens/>
        <w:spacing w:after="0" w:line="240" w:lineRule="auto"/>
        <w:rPr>
          <w:rFonts w:ascii="Palatino Linotype" w:hAnsi="Palatino Linotype"/>
          <w:b/>
          <w:sz w:val="24"/>
          <w:szCs w:val="24"/>
        </w:rPr>
      </w:pPr>
    </w:p>
    <w:p w:rsidR="005878F6" w:rsidRPr="00541EAB" w:rsidRDefault="005878F6" w:rsidP="00541EAB">
      <w:pPr>
        <w:pageBreakBefore/>
        <w:spacing w:after="0" w:line="240" w:lineRule="auto"/>
        <w:ind w:left="-17"/>
        <w:jc w:val="both"/>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(III. rész)</w:t>
      </w:r>
    </w:p>
    <w:tbl>
      <w:tblPr>
        <w:tblW w:w="12883" w:type="dxa"/>
        <w:jc w:val="center"/>
        <w:tblCellMar>
          <w:left w:w="70" w:type="dxa"/>
          <w:right w:w="70" w:type="dxa"/>
        </w:tblCellMar>
        <w:tblLook w:val="0000"/>
      </w:tblPr>
      <w:tblGrid>
        <w:gridCol w:w="4752"/>
        <w:gridCol w:w="540"/>
        <w:gridCol w:w="571"/>
        <w:gridCol w:w="540"/>
        <w:gridCol w:w="437"/>
        <w:gridCol w:w="414"/>
        <w:gridCol w:w="23"/>
        <w:gridCol w:w="490"/>
        <w:gridCol w:w="20"/>
        <w:gridCol w:w="12"/>
        <w:gridCol w:w="385"/>
        <w:gridCol w:w="12"/>
        <w:gridCol w:w="8"/>
        <w:gridCol w:w="599"/>
        <w:gridCol w:w="450"/>
        <w:gridCol w:w="536"/>
        <w:gridCol w:w="637"/>
        <w:gridCol w:w="613"/>
        <w:gridCol w:w="47"/>
        <w:gridCol w:w="610"/>
        <w:gridCol w:w="586"/>
        <w:gridCol w:w="602"/>
      </w:tblGrid>
      <w:tr w:rsidR="005878F6" w:rsidRPr="00541EAB">
        <w:trPr>
          <w:trHeight w:val="570"/>
          <w:jc w:val="center"/>
        </w:trPr>
        <w:tc>
          <w:tcPr>
            <w:tcW w:w="4752"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8131" w:type="dxa"/>
            <w:gridSpan w:val="21"/>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 üzemvitel</w:t>
            </w:r>
          </w:p>
        </w:tc>
      </w:tr>
      <w:tr w:rsidR="005878F6" w:rsidRPr="00541EAB">
        <w:trPr>
          <w:trHeight w:val="3324"/>
          <w:jc w:val="center"/>
        </w:trPr>
        <w:tc>
          <w:tcPr>
            <w:tcW w:w="4752"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Közlekedési alapfogalmak</w:t>
            </w:r>
          </w:p>
        </w:tc>
        <w:tc>
          <w:tcPr>
            <w:tcW w:w="571"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Díjszabáselmélet</w:t>
            </w: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személyszállítás</w:t>
            </w:r>
          </w:p>
        </w:tc>
        <w:tc>
          <w:tcPr>
            <w:tcW w:w="42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személyszállítás</w:t>
            </w:r>
          </w:p>
        </w:tc>
        <w:tc>
          <w:tcPr>
            <w:tcW w:w="437"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személyszállítás</w:t>
            </w:r>
          </w:p>
        </w:tc>
        <w:tc>
          <w:tcPr>
            <w:tcW w:w="49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légi személyszállítás</w:t>
            </w:r>
          </w:p>
        </w:tc>
        <w:tc>
          <w:tcPr>
            <w:tcW w:w="437" w:type="dxa"/>
            <w:gridSpan w:val="5"/>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városi közösségi közlekedés</w:t>
            </w:r>
          </w:p>
        </w:tc>
        <w:tc>
          <w:tcPr>
            <w:tcW w:w="601"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árufuvarozás</w:t>
            </w:r>
          </w:p>
        </w:tc>
        <w:tc>
          <w:tcPr>
            <w:tcW w:w="45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árufuvarozás</w:t>
            </w:r>
          </w:p>
        </w:tc>
        <w:tc>
          <w:tcPr>
            <w:tcW w:w="5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árufuvarozás</w:t>
            </w:r>
          </w:p>
        </w:tc>
        <w:tc>
          <w:tcPr>
            <w:tcW w:w="6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légi árufuvarozás</w:t>
            </w:r>
          </w:p>
        </w:tc>
        <w:tc>
          <w:tcPr>
            <w:tcW w:w="61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Logisztikai alapismeretek</w:t>
            </w:r>
          </w:p>
        </w:tc>
        <w:tc>
          <w:tcPr>
            <w:tcW w:w="660"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közlekedés teljesítményei, jellegzetes üzemtani mutatószámai</w:t>
            </w:r>
          </w:p>
        </w:tc>
        <w:tc>
          <w:tcPr>
            <w:tcW w:w="586"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közlekedés kapacitása, teljesítőképessége</w:t>
            </w:r>
          </w:p>
        </w:tc>
        <w:tc>
          <w:tcPr>
            <w:tcW w:w="60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Üzemi számvitel</w:t>
            </w:r>
          </w:p>
        </w:tc>
      </w:tr>
      <w:tr w:rsidR="005878F6" w:rsidRPr="00541EAB">
        <w:trPr>
          <w:trHeight w:val="345"/>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menetdíjtáblázatokra, menetjegyekre és utazási igazolványokra vonatkozó szabályokat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az utasokra vonatkozó szabályokat a személyszállítás területén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Elvégzi, irányítja az okmányok elkészítését, kitöltését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Ellenőrzi a veszélyes áruk és a különleges küldemények szállítási szabályainak betartását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Részt vesz a reklamációs ügyek intézésében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az utazási kedvezményre való jogosultságokat és az utazási igazolványok visszaváltásával kapcsolatos szabályokat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9"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Utazással kapcsolatos információt ad</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Ajánlatokat készít, reklámokat tervez</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kommunikációs módszereket, és a PR-szabályokat</w:t>
            </w: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szakmai idegen nyelvet és a szakmai kifejezéseket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előkészítés során figyelembe veszi a hazai és nemzetközi jogi szabályozást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 fuvarparitást és a fizetési módot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logisztikai ismereteket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az áru továbbításához a legalkalmasabb fuvarozási eszközt, szükség szerint megtervezi az útvonalat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előírások szerint dokumentálja a rendkívüli eseményeket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Közreműködik a gazdaságossági elemzések, értékelések készítésében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Nyilvántartja és kezeli a fuvarozási okmányokat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 rakodási tevékenységre vonatkozó szabályokat</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technikai elemei</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forgalmi folyamatai az árufuvarozásban és a személyszállításban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szerződések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folyamat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 eszközei</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Gazdálkodási és vállalkozási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Pénzügyi és számviteli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Marketing és kommunikációs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informatika és alkalmazott számítástechnika</w:t>
            </w: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idegen nyelv</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idegen nyelv alkalmazása</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ágazati díjszámítási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Logisztikai alapismeretek</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 földrajzi alapismeretek</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Idegen nyelvű szöveg megértése szóban és írásban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Külső megjelenés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Felelősségtudat</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Szervezőkészség</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Udvariasság</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Kapcsolatteremtő készség</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Határozottság</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2883" w:type="dxa"/>
            <w:gridSpan w:val="22"/>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74"/>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71"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3"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39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1"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5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62"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8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8F1134">
      <w:pPr>
        <w:widowControl w:val="0"/>
        <w:suppressAutoHyphens/>
        <w:spacing w:after="0" w:line="240" w:lineRule="auto"/>
        <w:rPr>
          <w:rFonts w:ascii="Palatino Linotype" w:hAnsi="Palatino Linotype"/>
          <w:b/>
          <w:sz w:val="24"/>
          <w:szCs w:val="24"/>
        </w:rPr>
      </w:pPr>
    </w:p>
    <w:p w:rsidR="005878F6" w:rsidRPr="00541EAB" w:rsidRDefault="005878F6" w:rsidP="00541EAB">
      <w:pPr>
        <w:spacing w:after="0" w:line="240" w:lineRule="auto"/>
        <w:ind w:left="-17"/>
        <w:jc w:val="both"/>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(IV. rész)</w:t>
      </w:r>
    </w:p>
    <w:tbl>
      <w:tblPr>
        <w:tblW w:w="9526" w:type="dxa"/>
        <w:jc w:val="center"/>
        <w:tblCellMar>
          <w:left w:w="70" w:type="dxa"/>
          <w:right w:w="70" w:type="dxa"/>
        </w:tblCellMar>
        <w:tblLook w:val="0000"/>
      </w:tblPr>
      <w:tblGrid>
        <w:gridCol w:w="4791"/>
        <w:gridCol w:w="545"/>
        <w:gridCol w:w="699"/>
        <w:gridCol w:w="545"/>
        <w:gridCol w:w="545"/>
        <w:gridCol w:w="418"/>
        <w:gridCol w:w="23"/>
        <w:gridCol w:w="494"/>
        <w:gridCol w:w="20"/>
        <w:gridCol w:w="12"/>
        <w:gridCol w:w="388"/>
        <w:gridCol w:w="12"/>
        <w:gridCol w:w="8"/>
        <w:gridCol w:w="593"/>
        <w:gridCol w:w="437"/>
      </w:tblGrid>
      <w:tr w:rsidR="005878F6" w:rsidRPr="00541EAB">
        <w:trPr>
          <w:trHeight w:val="570"/>
          <w:jc w:val="center"/>
        </w:trPr>
        <w:tc>
          <w:tcPr>
            <w:tcW w:w="4791"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4735" w:type="dxa"/>
            <w:gridSpan w:val="14"/>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 üzemvitel gyakorlat</w:t>
            </w:r>
          </w:p>
        </w:tc>
      </w:tr>
      <w:tr w:rsidR="005878F6" w:rsidRPr="00541EAB">
        <w:trPr>
          <w:trHeight w:val="3106"/>
          <w:jc w:val="center"/>
        </w:trPr>
        <w:tc>
          <w:tcPr>
            <w:tcW w:w="4791"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személyszállítás</w:t>
            </w:r>
          </w:p>
        </w:tc>
        <w:tc>
          <w:tcPr>
            <w:tcW w:w="699"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személyszállítás</w:t>
            </w:r>
          </w:p>
        </w:tc>
        <w:tc>
          <w:tcPr>
            <w:tcW w:w="54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személyszállítás</w:t>
            </w:r>
          </w:p>
        </w:tc>
        <w:tc>
          <w:tcPr>
            <w:tcW w:w="54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légi személyszállítás</w:t>
            </w:r>
          </w:p>
        </w:tc>
        <w:tc>
          <w:tcPr>
            <w:tcW w:w="441"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városi közösségi közlekedés</w:t>
            </w:r>
          </w:p>
        </w:tc>
        <w:tc>
          <w:tcPr>
            <w:tcW w:w="49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közúti árufuvarozás</w:t>
            </w:r>
          </w:p>
        </w:tc>
        <w:tc>
          <w:tcPr>
            <w:tcW w:w="440" w:type="dxa"/>
            <w:gridSpan w:val="5"/>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vasúti árufuvarozás</w:t>
            </w:r>
          </w:p>
        </w:tc>
        <w:tc>
          <w:tcPr>
            <w:tcW w:w="60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vízi árufuvarozás</w:t>
            </w:r>
          </w:p>
        </w:tc>
        <w:tc>
          <w:tcPr>
            <w:tcW w:w="42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légi árufuvarozás</w:t>
            </w:r>
          </w:p>
        </w:tc>
      </w:tr>
      <w:tr w:rsidR="005878F6" w:rsidRPr="00541EAB">
        <w:trPr>
          <w:trHeight w:val="345"/>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menetdíjtáblázatokra, menetjegyekre és utazási igazolványokra vonatkozó szabályokat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az utasokra vonatkozó szabályokat a személyszállítás területén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Elvégzi, irányítja az okmányok elkészítését, kitöltését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Ellátja és ellenőrzi a munka-, tűz- és környezetvédelmi és feladatokat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Ellenőrzi a veszélyes áruk és a különleges küldemények szállítási szabályainak betartását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Részt vesz a reklamációs ügyek intézésében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az utazási kedvezményre való jogosultságokat és az utazási igazolványok visszaváltásával kapcsolatos szabályokat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9" w:type="dxa"/>
            <w:gridSpan w:val="4"/>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11"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Utazással kapcsolatos információt ad</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Ajánlatokat készít, reklámokat tervez</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kommunikációs módszereket, és a PR-szabályokat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előkészítés során figyelembe veszi a hazai és nemzetközi jogi szabályozást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 fuvarparitást és a fizetési módot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logisztikai ismereteket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az áru továbbításához a legalkalmasabb fuvarozási eszközt, szükség szerint megtervezi az útvonalat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előírások szerint dokumentálja a rendkívüli eseményeket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Közreműködik a gazdaságossági elemzések, értékelések készítésében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Nyilvántartja és kezeli a fuvarozási okmányokat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 rakodási tevékenységre vonatkozó szabályokat</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alapismeretek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technikai elemei</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közlekedés forgalmi folyamatai az árufuvarozásban és a személyszállításban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szerződések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folyamat</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 eszközei</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munkajogi ismeretek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Munka-, tűz-, és környezetvédelem</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Gazdálkodási és vállalkozási ismeretek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Pénzügyi és számviteli ismeretek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Marketing és kommunikációs alapismeretek</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informatika és alkalmazott számítástechnika</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ágazati díjszámítási ismeretek</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Logisztikai alapismeretek</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 földrajzi alapismeretek</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Idegen nyelvű szöveg megértése szóban és írásban</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Külső megjelenés</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Felelősségtudat</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Szervezőkészség</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Udvariasság</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Kapcsolatteremtő készség</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Határozottság</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526" w:type="dxa"/>
            <w:gridSpan w:val="15"/>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4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37" w:type="dxa"/>
            <w:gridSpan w:val="3"/>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00"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gridSpan w:val="3"/>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8F1134">
      <w:pPr>
        <w:widowControl w:val="0"/>
        <w:suppressAutoHyphens/>
        <w:spacing w:after="0" w:line="240" w:lineRule="auto"/>
        <w:rPr>
          <w:rFonts w:ascii="Palatino Linotype" w:hAnsi="Palatino Linotype"/>
          <w:b/>
          <w:sz w:val="24"/>
          <w:szCs w:val="24"/>
        </w:rPr>
      </w:pPr>
    </w:p>
    <w:p w:rsidR="005878F6" w:rsidRPr="00541EAB" w:rsidRDefault="005878F6" w:rsidP="00541EAB">
      <w:pPr>
        <w:pageBreakBefore/>
        <w:spacing w:after="0" w:line="240" w:lineRule="auto"/>
        <w:ind w:left="-17"/>
        <w:jc w:val="both"/>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(V. rész)</w:t>
      </w:r>
    </w:p>
    <w:tbl>
      <w:tblPr>
        <w:tblW w:w="13336" w:type="dxa"/>
        <w:jc w:val="center"/>
        <w:tblCellMar>
          <w:left w:w="70" w:type="dxa"/>
          <w:right w:w="70" w:type="dxa"/>
        </w:tblCellMar>
        <w:tblLook w:val="0000"/>
      </w:tblPr>
      <w:tblGrid>
        <w:gridCol w:w="4752"/>
        <w:gridCol w:w="540"/>
        <w:gridCol w:w="853"/>
        <w:gridCol w:w="466"/>
        <w:gridCol w:w="629"/>
        <w:gridCol w:w="655"/>
        <w:gridCol w:w="437"/>
        <w:gridCol w:w="447"/>
        <w:gridCol w:w="437"/>
        <w:gridCol w:w="472"/>
        <w:gridCol w:w="515"/>
        <w:gridCol w:w="437"/>
        <w:gridCol w:w="465"/>
        <w:gridCol w:w="437"/>
        <w:gridCol w:w="484"/>
        <w:gridCol w:w="437"/>
        <w:gridCol w:w="437"/>
        <w:gridCol w:w="437"/>
      </w:tblGrid>
      <w:tr w:rsidR="005878F6" w:rsidRPr="00541EAB">
        <w:trPr>
          <w:trHeight w:val="570"/>
          <w:jc w:val="center"/>
        </w:trPr>
        <w:tc>
          <w:tcPr>
            <w:tcW w:w="4752"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2A78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8584" w:type="dxa"/>
            <w:gridSpan w:val="17"/>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Közlekedés-gazdasági és jogi ismeretek</w:t>
            </w:r>
          </w:p>
        </w:tc>
      </w:tr>
      <w:tr w:rsidR="005878F6" w:rsidRPr="00541EAB">
        <w:trPr>
          <w:trHeight w:val="3106"/>
          <w:jc w:val="center"/>
        </w:trPr>
        <w:tc>
          <w:tcPr>
            <w:tcW w:w="4752"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Közlekedés-statisztika</w:t>
            </w:r>
          </w:p>
        </w:tc>
        <w:tc>
          <w:tcPr>
            <w:tcW w:w="85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közgazdaságtan megközelítésének módjai, felosztása</w:t>
            </w:r>
          </w:p>
        </w:tc>
        <w:tc>
          <w:tcPr>
            <w:tcW w:w="466"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pénz</w:t>
            </w:r>
          </w:p>
        </w:tc>
        <w:tc>
          <w:tcPr>
            <w:tcW w:w="629"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közlekedés társadalmi-gazdasági szerepe</w:t>
            </w:r>
          </w:p>
        </w:tc>
        <w:tc>
          <w:tcPr>
            <w:tcW w:w="655"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Vállalkozások, gazdasági társaságok</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Az eszközgazdálkodás alapjai</w:t>
            </w:r>
          </w:p>
        </w:tc>
        <w:tc>
          <w:tcPr>
            <w:tcW w:w="448"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Marketing</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Public  relations</w:t>
            </w:r>
          </w:p>
        </w:tc>
        <w:tc>
          <w:tcPr>
            <w:tcW w:w="472"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Az állam és a jog kialakulása</w:t>
            </w:r>
          </w:p>
        </w:tc>
        <w:tc>
          <w:tcPr>
            <w:tcW w:w="52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Magyarország Alaptörvénye</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polgári jog alapjai</w:t>
            </w:r>
          </w:p>
        </w:tc>
        <w:tc>
          <w:tcPr>
            <w:tcW w:w="468"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Szerződések</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Polgári jogi kártérítési felelősség</w:t>
            </w:r>
          </w:p>
        </w:tc>
        <w:tc>
          <w:tcPr>
            <w:tcW w:w="48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Nevesített szerződések</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polgárjogi eljárás szabályai</w:t>
            </w:r>
          </w:p>
        </w:tc>
        <w:tc>
          <w:tcPr>
            <w:tcW w:w="42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Az államigazgatási eljárás</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Szabálysértés és bűncselekmény</w:t>
            </w:r>
          </w:p>
        </w:tc>
      </w:tr>
      <w:tr w:rsidR="005878F6" w:rsidRPr="00541EAB">
        <w:trPr>
          <w:trHeight w:val="345"/>
          <w:jc w:val="center"/>
        </w:trPr>
        <w:tc>
          <w:tcPr>
            <w:tcW w:w="13336" w:type="dxa"/>
            <w:gridSpan w:val="1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menetdíjtáblázatokra, menetjegyekre és utazási igazolványokra vonatkozó szabályokat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Elvégzi, irányítja az okmányok elkészítését, kitöltését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Ellenőrzi a veszélyes áruk és a különleges küldemények szállítási szabályainak betartását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Részt vesz a reklamációs ügyek intézésében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Betartja az utazási kedvezményre való jogosultságokat és az utazási igazolványok visszaváltásával kapcsolatos szabályokat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Utazással kapcsolatos információt ad</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Ajánlatokat készít, reklámokat tervez</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Alkalmazza a kommunikációs módszereket, és a PR-szabályokat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540"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72"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előkészítés során figyelembe veszi a hazai és nemzetközi jogi szabályozást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Kiválasztja a fuvarparitást és a fizetési módot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Az előírások szerint dokumentálja a rendkívüli eseményeket</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Közreműködik a gazdaságossági elemzések, értékelések készítésében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3336" w:type="dxa"/>
            <w:gridSpan w:val="1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 fuvarozási szerződések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munkajogi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Gazdálkodási és vállalkozási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Pénzügyi és számviteli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Marketing és kommunikációs alapismeretek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Általános és ágazati díjszámítási ismeretek</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3336" w:type="dxa"/>
            <w:gridSpan w:val="1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3336" w:type="dxa"/>
            <w:gridSpan w:val="1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Szervezőkészség</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85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3336" w:type="dxa"/>
            <w:gridSpan w:val="1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540"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4752"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540"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5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6"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29"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72"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52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6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84"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2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bl>
    <w:p w:rsidR="005878F6" w:rsidRPr="00541EAB" w:rsidRDefault="005878F6" w:rsidP="008F1134">
      <w:pPr>
        <w:widowControl w:val="0"/>
        <w:suppressAutoHyphens/>
        <w:spacing w:after="0" w:line="240" w:lineRule="auto"/>
        <w:rPr>
          <w:rFonts w:ascii="Palatino Linotype" w:hAnsi="Palatino Linotype"/>
          <w:b/>
          <w:sz w:val="24"/>
          <w:szCs w:val="24"/>
        </w:rPr>
      </w:pPr>
    </w:p>
    <w:p w:rsidR="005878F6" w:rsidRPr="00541EAB" w:rsidRDefault="005878F6" w:rsidP="008F1134">
      <w:pPr>
        <w:widowControl w:val="0"/>
        <w:suppressAutoHyphens/>
        <w:spacing w:after="0" w:line="240" w:lineRule="auto"/>
        <w:rPr>
          <w:rFonts w:ascii="Palatino Linotype" w:hAnsi="Palatino Linotype"/>
          <w:b/>
          <w:sz w:val="24"/>
          <w:szCs w:val="24"/>
        </w:rPr>
      </w:pPr>
    </w:p>
    <w:p w:rsidR="005878F6" w:rsidRPr="00541EAB" w:rsidRDefault="005878F6" w:rsidP="008F1134">
      <w:pPr>
        <w:widowControl w:val="0"/>
        <w:suppressAutoHyphens/>
        <w:spacing w:after="0" w:line="240" w:lineRule="auto"/>
        <w:rPr>
          <w:rFonts w:ascii="Palatino Linotype" w:hAnsi="Palatino Linotype"/>
          <w:b/>
          <w:sz w:val="24"/>
          <w:szCs w:val="24"/>
        </w:rPr>
        <w:sectPr w:rsidR="005878F6" w:rsidRPr="00541EAB" w:rsidSect="006C27E9">
          <w:pgSz w:w="16838" w:h="11906" w:orient="landscape"/>
          <w:pgMar w:top="1276" w:right="1418" w:bottom="1418" w:left="1418" w:header="709" w:footer="709" w:gutter="0"/>
          <w:cols w:space="708"/>
          <w:docGrid w:linePitch="360"/>
        </w:sectPr>
      </w:pPr>
    </w:p>
    <w:p w:rsidR="005878F6" w:rsidRPr="00541EAB" w:rsidRDefault="005878F6" w:rsidP="00541EAB">
      <w:pPr>
        <w:spacing w:after="0" w:line="240" w:lineRule="auto"/>
        <w:jc w:val="both"/>
        <w:rPr>
          <w:rFonts w:ascii="Palatino Linotype" w:hAnsi="Palatino Linotype"/>
          <w:b/>
          <w:sz w:val="24"/>
          <w:szCs w:val="24"/>
        </w:rPr>
      </w:pPr>
      <w:r w:rsidRPr="00541EAB">
        <w:rPr>
          <w:rFonts w:ascii="Palatino Linotype" w:hAnsi="Palatino Linotype"/>
          <w:b/>
          <w:sz w:val="24"/>
          <w:szCs w:val="24"/>
        </w:rPr>
        <w:t>A 10496-12 azonosító számú</w:t>
      </w:r>
      <w:r>
        <w:rPr>
          <w:rFonts w:ascii="Palatino Linotype" w:hAnsi="Palatino Linotype"/>
          <w:b/>
          <w:sz w:val="24"/>
          <w:szCs w:val="24"/>
        </w:rPr>
        <w:t>,</w:t>
      </w:r>
      <w:r w:rsidRPr="00541EAB">
        <w:rPr>
          <w:rFonts w:ascii="Palatino Linotype" w:hAnsi="Palatino Linotype"/>
          <w:b/>
          <w:sz w:val="24"/>
          <w:szCs w:val="24"/>
        </w:rPr>
        <w:t xml:space="preserve"> Közlekedés-szállítási alapok megnevezésű szakmai követelménymodulhoz tartozó tantárgyak és témakörök oktatása során fejlesztendő kompetenciák (VI. rész)</w:t>
      </w:r>
    </w:p>
    <w:tbl>
      <w:tblPr>
        <w:tblW w:w="7890" w:type="dxa"/>
        <w:jc w:val="center"/>
        <w:tblLayout w:type="fixed"/>
        <w:tblCellMar>
          <w:left w:w="70" w:type="dxa"/>
          <w:right w:w="70" w:type="dxa"/>
        </w:tblCellMar>
        <w:tblLook w:val="0000"/>
      </w:tblPr>
      <w:tblGrid>
        <w:gridCol w:w="4791"/>
        <w:gridCol w:w="417"/>
        <w:gridCol w:w="443"/>
        <w:gridCol w:w="417"/>
        <w:gridCol w:w="417"/>
        <w:gridCol w:w="418"/>
        <w:gridCol w:w="23"/>
        <w:gridCol w:w="964"/>
      </w:tblGrid>
      <w:tr w:rsidR="005878F6" w:rsidRPr="00541EAB">
        <w:trPr>
          <w:trHeight w:val="570"/>
          <w:jc w:val="center"/>
        </w:trPr>
        <w:tc>
          <w:tcPr>
            <w:tcW w:w="4791"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10496-12</w:t>
            </w:r>
          </w:p>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Közlekedés-szállítási alapok</w:t>
            </w:r>
          </w:p>
        </w:tc>
        <w:tc>
          <w:tcPr>
            <w:tcW w:w="3099" w:type="dxa"/>
            <w:gridSpan w:val="7"/>
            <w:tcBorders>
              <w:top w:val="single" w:sz="4" w:space="0" w:color="auto"/>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Közlekedés-gazdasági és jogi ismeretek gyakorlat</w:t>
            </w:r>
          </w:p>
        </w:tc>
      </w:tr>
      <w:tr w:rsidR="005878F6" w:rsidRPr="00541EAB">
        <w:trPr>
          <w:trHeight w:val="2821"/>
          <w:jc w:val="center"/>
        </w:trPr>
        <w:tc>
          <w:tcPr>
            <w:tcW w:w="4791"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345F1F">
            <w:pPr>
              <w:spacing w:after="0" w:line="240" w:lineRule="auto"/>
              <w:rPr>
                <w:rFonts w:ascii="Palatino Linotype" w:hAnsi="Palatino Linotype"/>
                <w:sz w:val="20"/>
                <w:szCs w:val="20"/>
                <w:lang w:eastAsia="hu-HU"/>
              </w:rPr>
            </w:pPr>
          </w:p>
        </w:tc>
        <w:tc>
          <w:tcPr>
            <w:tcW w:w="41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Statisztikai alapfogalmak</w:t>
            </w:r>
          </w:p>
        </w:tc>
        <w:tc>
          <w:tcPr>
            <w:tcW w:w="443"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statisztikai adat</w:t>
            </w:r>
          </w:p>
        </w:tc>
        <w:tc>
          <w:tcPr>
            <w:tcW w:w="41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Viszonyszámok</w:t>
            </w:r>
          </w:p>
        </w:tc>
        <w:tc>
          <w:tcPr>
            <w:tcW w:w="417"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Középértékek</w:t>
            </w:r>
          </w:p>
        </w:tc>
        <w:tc>
          <w:tcPr>
            <w:tcW w:w="441" w:type="dxa"/>
            <w:gridSpan w:val="2"/>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A szóródás és mutatószámai</w:t>
            </w:r>
          </w:p>
        </w:tc>
        <w:tc>
          <w:tcPr>
            <w:tcW w:w="964" w:type="dxa"/>
            <w:tcBorders>
              <w:top w:val="nil"/>
              <w:left w:val="nil"/>
              <w:bottom w:val="single" w:sz="4" w:space="0" w:color="auto"/>
              <w:right w:val="single" w:sz="4" w:space="0" w:color="auto"/>
            </w:tcBorders>
            <w:textDirection w:val="btLr"/>
            <w:vAlign w:val="bottom"/>
          </w:tcPr>
          <w:p w:rsidR="005878F6" w:rsidRPr="00541EAB" w:rsidRDefault="005878F6" w:rsidP="00345F1F">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Eloszlások vizsgálata középértékek és szóródás segítségével</w:t>
            </w:r>
          </w:p>
        </w:tc>
      </w:tr>
      <w:tr w:rsidR="005878F6" w:rsidRPr="00541EAB">
        <w:trPr>
          <w:trHeight w:val="345"/>
          <w:jc w:val="center"/>
        </w:trPr>
        <w:tc>
          <w:tcPr>
            <w:tcW w:w="7890"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Ajánlatokat készít, reklámokat tervez</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Előkészíti a fuvarozási, illetve szállítmányozási feladatot</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Elemzéseket, ajánlatokat készít</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7890"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Közlekedési informatika és alkalmazott számítástechnika</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7890"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Információforrások kezelése</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Szakmai kifejezések használata szóban és írásban</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Idegen nyelvű szöveg megértése szóban és írásban</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7890"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Felelősségtudat</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7890" w:type="dxa"/>
            <w:gridSpan w:val="8"/>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Információgyűjtés</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Figyelem-összpontosítás</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4791" w:type="dxa"/>
            <w:tcBorders>
              <w:top w:val="nil"/>
              <w:left w:val="single" w:sz="4" w:space="0" w:color="auto"/>
              <w:bottom w:val="single" w:sz="4" w:space="0" w:color="auto"/>
              <w:right w:val="single" w:sz="4" w:space="0" w:color="auto"/>
            </w:tcBorders>
            <w:noWrap/>
            <w:vAlign w:val="center"/>
          </w:tcPr>
          <w:p w:rsidR="005878F6" w:rsidRPr="00541EAB" w:rsidRDefault="005878F6" w:rsidP="00345F1F">
            <w:pPr>
              <w:spacing w:after="0" w:line="240" w:lineRule="auto"/>
              <w:jc w:val="both"/>
              <w:rPr>
                <w:rFonts w:ascii="Palatino Linotype" w:hAnsi="Palatino Linotype"/>
                <w:sz w:val="20"/>
                <w:szCs w:val="20"/>
                <w:lang w:eastAsia="hu-HU"/>
              </w:rPr>
            </w:pPr>
            <w:r w:rsidRPr="00541EAB">
              <w:rPr>
                <w:rFonts w:ascii="Palatino Linotype" w:hAnsi="Palatino Linotype"/>
                <w:sz w:val="20"/>
                <w:szCs w:val="20"/>
              </w:rPr>
              <w:t>Nyitott hozzáállás</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3" w:type="dxa"/>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7"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18" w:type="dxa"/>
            <w:tcBorders>
              <w:top w:val="nil"/>
              <w:left w:val="nil"/>
              <w:bottom w:val="single" w:sz="4" w:space="0" w:color="auto"/>
              <w:right w:val="single" w:sz="4" w:space="0" w:color="auto"/>
            </w:tcBorders>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987" w:type="dxa"/>
            <w:gridSpan w:val="2"/>
            <w:tcBorders>
              <w:top w:val="nil"/>
              <w:left w:val="nil"/>
              <w:bottom w:val="single" w:sz="4" w:space="0" w:color="auto"/>
              <w:right w:val="single" w:sz="4" w:space="0" w:color="auto"/>
            </w:tcBorders>
            <w:noWrap/>
            <w:vAlign w:val="center"/>
          </w:tcPr>
          <w:p w:rsidR="005878F6" w:rsidRPr="00541EAB" w:rsidRDefault="005878F6" w:rsidP="00345F1F">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8F1134">
      <w:pPr>
        <w:widowControl w:val="0"/>
        <w:suppressAutoHyphens/>
        <w:spacing w:after="0" w:line="240" w:lineRule="auto"/>
        <w:rPr>
          <w:rFonts w:ascii="Palatino Linotype" w:hAnsi="Palatino Linotype"/>
          <w:b/>
          <w:sz w:val="24"/>
          <w:szCs w:val="24"/>
        </w:rPr>
      </w:pPr>
    </w:p>
    <w:p w:rsidR="005878F6" w:rsidRPr="00541EAB" w:rsidRDefault="005878F6" w:rsidP="00910DE0">
      <w:pPr>
        <w:widowControl w:val="0"/>
        <w:numPr>
          <w:ilvl w:val="0"/>
          <w:numId w:val="36"/>
        </w:numPr>
        <w:suppressAutoHyphens/>
        <w:spacing w:after="0" w:line="240" w:lineRule="auto"/>
        <w:rPr>
          <w:rFonts w:ascii="Palatino Linotype" w:hAnsi="Palatino Linotype"/>
          <w:b/>
          <w:sz w:val="24"/>
          <w:szCs w:val="24"/>
        </w:rPr>
      </w:pPr>
      <w:r w:rsidRPr="00541EAB">
        <w:rPr>
          <w:rStyle w:val="Tantrgylerscmsor1szint"/>
          <w:bCs/>
        </w:rPr>
        <w:t>Közlekedési</w:t>
      </w:r>
      <w:r w:rsidRPr="00541EAB">
        <w:rPr>
          <w:rFonts w:ascii="Palatino Linotype" w:hAnsi="Palatino Linotype"/>
          <w:b/>
          <w:sz w:val="24"/>
          <w:szCs w:val="24"/>
        </w:rPr>
        <w:t xml:space="preserve"> alapismeretek 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208 óra/ 180 óra*</w:t>
      </w:r>
    </w:p>
    <w:p w:rsidR="005878F6" w:rsidRPr="00541EAB" w:rsidRDefault="005878F6" w:rsidP="00834860">
      <w:pPr>
        <w:jc w:val="right"/>
        <w:rPr>
          <w:rFonts w:ascii="Palatino Linotype" w:hAnsi="Palatino Linotype"/>
        </w:rPr>
      </w:pPr>
      <w:r w:rsidRPr="00541EAB">
        <w:rPr>
          <w:rFonts w:ascii="Palatino Linotype" w:hAnsi="Palatino Linotype"/>
        </w:rPr>
        <w:t>* 9-13. évfolyamon megszervezett képzés/13. és 14. évfolyamon megszervezett képzés</w:t>
      </w:r>
    </w:p>
    <w:p w:rsidR="005878F6" w:rsidRPr="00541EAB" w:rsidRDefault="005878F6" w:rsidP="00910DE0">
      <w:pPr>
        <w:widowControl w:val="0"/>
        <w:numPr>
          <w:ilvl w:val="1"/>
          <w:numId w:val="79"/>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4C3E1B">
      <w:pPr>
        <w:ind w:left="709"/>
        <w:rPr>
          <w:rStyle w:val="Tantrgylerscmsor1szint"/>
          <w:b w:val="0"/>
          <w:bCs/>
        </w:rPr>
      </w:pPr>
      <w:r w:rsidRPr="00541EAB">
        <w:rPr>
          <w:rStyle w:val="Tantrgylerscmsor1szint"/>
          <w:b w:val="0"/>
          <w:bCs/>
        </w:rPr>
        <w:t>A közlekedési ismeretek tantárgy tanításának célja, hogy a tanulók a közlekedésnek a társadalom fejlődésében, életében betöltött szerepével, jelentőségével megismertesse és a közlekedéssel összefüggő alapvető ismeretek elsajátításának lehetőségét biztosítsa.</w:t>
      </w:r>
    </w:p>
    <w:p w:rsidR="005878F6" w:rsidRPr="00541EAB" w:rsidRDefault="005878F6" w:rsidP="004C3E1B">
      <w:pPr>
        <w:ind w:left="709"/>
        <w:rPr>
          <w:rStyle w:val="Tantrgylerscmsor1szint"/>
          <w:bCs/>
        </w:rPr>
      </w:pPr>
      <w:r w:rsidRPr="00541EAB">
        <w:rPr>
          <w:rStyle w:val="Tantrgylerscmsor1szint"/>
          <w:bCs/>
        </w:rPr>
        <w:t>További célja, hogy:</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tanulók átfogó, rendszerezett ismereteket szerezzenek a közlekedési ágazat tagozódásáról, az egyes alágazatok szerepéről, kialakulásáról,</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Ismerjék meg a fogalmát, feladatait, a belföldi és nemzetközi személy és áru- forgalomnak a jellemzőit,</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közlekedési igények és szükségletek keletkezését,</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közlekedési alágazatok technikai eszközeit és berendezéseit, azok felhasználását,</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Megismertesse a tanulókkal az alágazatok szervezetével és a közlekedésen belül betöltött szerepével, a szállítási feladatok megoldásában az egyes ágazatokra háruló kötelezettségekkel,</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 xml:space="preserve">Világítson rá a piackutatatás fontosságára, mint a a kereskedelmi tevékenység legfontosabb elemére, </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Fejlessze ki a tanulóban a szállítmányozás, valamint a kombinált fuvarozás alkalmazásának előnyeit, azok szervezését, a feladatok hatékony megoldásának fontosságát.</w:t>
      </w:r>
    </w:p>
    <w:p w:rsidR="005878F6" w:rsidRPr="00541EAB" w:rsidRDefault="005878F6" w:rsidP="00834860">
      <w:pPr>
        <w:rPr>
          <w:rStyle w:val="Tantrgylerscmsor1szint"/>
          <w:b w:val="0"/>
          <w:bCs/>
        </w:rPr>
      </w:pPr>
    </w:p>
    <w:p w:rsidR="005878F6" w:rsidRPr="00541EAB" w:rsidRDefault="005878F6" w:rsidP="00910DE0">
      <w:pPr>
        <w:numPr>
          <w:ilvl w:val="1"/>
          <w:numId w:val="79"/>
        </w:numPr>
        <w:spacing w:after="0" w:line="240" w:lineRule="auto"/>
        <w:jc w:val="both"/>
        <w:rPr>
          <w:rFonts w:ascii="Palatino Linotype" w:hAnsi="Palatino Linotype"/>
          <w:b/>
          <w:bCs/>
          <w:sz w:val="24"/>
          <w:szCs w:val="24"/>
        </w:rPr>
      </w:pPr>
      <w:r w:rsidRPr="00541EAB">
        <w:rPr>
          <w:rFonts w:ascii="Palatino Linotype" w:hAnsi="Palatino Linotype"/>
          <w:b/>
          <w:bCs/>
          <w:sz w:val="24"/>
          <w:szCs w:val="24"/>
        </w:rPr>
        <w:t>Kapcsolódó szakmai tartalmak</w:t>
      </w:r>
    </w:p>
    <w:p w:rsidR="005878F6" w:rsidRPr="00541EAB" w:rsidRDefault="005878F6" w:rsidP="004C3E1B">
      <w:pPr>
        <w:ind w:left="709"/>
        <w:rPr>
          <w:rStyle w:val="Tantrgylerscmsor1szint"/>
          <w:b w:val="0"/>
          <w:bCs/>
        </w:rPr>
      </w:pPr>
      <w:r w:rsidRPr="00541EAB">
        <w:rPr>
          <w:rStyle w:val="Tantrgylerscmsor1szint"/>
          <w:b w:val="0"/>
          <w:bCs/>
        </w:rPr>
        <w:t>A közlekedés történeti rész szorosan kapcsolódik közlekedés földrajzi ismeretek tantárgyhoz. A közlekedés technikai rész az összefüggő gyakorlathoz, valamint a marketing ismeretekhez, továbbá az egyes ágazatok fontosabb jellemzői a szakmai gyakorlathoz, illetve közlekedési földrajhoz, míg a szállítási feladatok végrehajtása a gyakorlathoz és a marketing ismeretekhez.</w:t>
      </w:r>
    </w:p>
    <w:p w:rsidR="005878F6" w:rsidRPr="00541EAB" w:rsidRDefault="005878F6" w:rsidP="00834860">
      <w:pPr>
        <w:rPr>
          <w:rStyle w:val="Tantrgylerscmsor1szint"/>
          <w:bCs/>
        </w:rPr>
      </w:pPr>
    </w:p>
    <w:p w:rsidR="005878F6" w:rsidRPr="00541EAB" w:rsidRDefault="005878F6" w:rsidP="00910DE0">
      <w:pPr>
        <w:numPr>
          <w:ilvl w:val="1"/>
          <w:numId w:val="79"/>
        </w:numPr>
        <w:spacing w:after="0" w:line="240" w:lineRule="auto"/>
        <w:jc w:val="both"/>
        <w:rPr>
          <w:rFonts w:ascii="Palatino Linotype" w:hAnsi="Palatino Linotype"/>
          <w:b/>
          <w:bCs/>
          <w:sz w:val="24"/>
          <w:szCs w:val="24"/>
        </w:rPr>
      </w:pPr>
      <w:r w:rsidRPr="00541EAB">
        <w:rPr>
          <w:rFonts w:ascii="Palatino Linotype" w:hAnsi="Palatino Linotype"/>
          <w:b/>
          <w:bCs/>
          <w:sz w:val="24"/>
          <w:szCs w:val="24"/>
        </w:rPr>
        <w:t xml:space="preserve">Témakörök </w:t>
      </w:r>
    </w:p>
    <w:p w:rsidR="005878F6" w:rsidRPr="00541EAB" w:rsidRDefault="005878F6" w:rsidP="004C3E1B">
      <w:pPr>
        <w:ind w:left="660"/>
        <w:rPr>
          <w:rStyle w:val="Tantrgylerscmsor1szint"/>
          <w:bCs/>
        </w:rPr>
      </w:pPr>
    </w:p>
    <w:p w:rsidR="005878F6" w:rsidRPr="00541EAB" w:rsidRDefault="005878F6" w:rsidP="00910DE0">
      <w:pPr>
        <w:pStyle w:val="Tantrgylerscmsor3szint"/>
        <w:numPr>
          <w:ilvl w:val="2"/>
          <w:numId w:val="79"/>
        </w:numPr>
        <w:ind w:left="660" w:firstLine="0"/>
        <w:rPr>
          <w:rStyle w:val="Tantrgylerscmsor1szint"/>
          <w:bCs/>
        </w:rPr>
      </w:pPr>
      <w:r w:rsidRPr="00541EAB">
        <w:rPr>
          <w:rStyle w:val="Tantrgylerscmsor1szint"/>
          <w:b/>
          <w:bCs/>
        </w:rPr>
        <w:t>Közlekedéstörténet</w:t>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t xml:space="preserve">           </w:t>
      </w:r>
      <w:r w:rsidRPr="00541EAB">
        <w:rPr>
          <w:i/>
          <w:szCs w:val="24"/>
        </w:rPr>
        <w:t>36 óra/ 35 óra</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közúti közlekedés kialakulása és fejlődése,</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kezdetek,</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Közúti közlekedés a középkorban,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Motorizáció a közúti közlekedésben,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Közúti közlekedés az 1890-es évektől napjainkig,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városi közlekedés fejlődése a kezdetektől napjainkig,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Városi közlekedés a XVIII. század végén, a XIX. század elején,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Magyarországi városi közlekedés kezdetei,</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vízi közlekedés kialakulása és fejlődése,</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kezdetek, a hajózás története az ókorban, a középkorban,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Földrajzi felfedezések,</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Gőzhajózás tengeren és belvízen,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Hazánk hajózása a török hódoltságtól a XIX. század végéig,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 xml:space="preserve">A magyar hajózás a XX. </w:t>
      </w:r>
      <w:r>
        <w:rPr>
          <w:rFonts w:ascii="Palatino Linotype" w:hAnsi="Palatino Linotype"/>
          <w:sz w:val="24"/>
          <w:szCs w:val="24"/>
        </w:rPr>
        <w:t>s</w:t>
      </w:r>
      <w:r w:rsidRPr="00541EAB">
        <w:rPr>
          <w:rFonts w:ascii="Palatino Linotype" w:hAnsi="Palatino Linotype"/>
          <w:sz w:val="24"/>
          <w:szCs w:val="24"/>
        </w:rPr>
        <w:t>zázadban,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MAHART története,</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vasúti közlekedés kialakulása, fejlődése,</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vasúti közlekedés kezdetei,</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lóvasúttól a gőzösökig,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Magyarország vasúti közlekedése 1830-tól az 1900-as évek elejéig,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Magyarország vasúti közlekedésének fejlődése az 1900-as évek elejétől napjainkig,</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légi közlekedés története, a repülés kezdetei, a léghajók,</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Légi közlekedés Magyarországon,</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MALÉV története,</w:t>
      </w:r>
    </w:p>
    <w:p w:rsidR="005878F6" w:rsidRPr="00541EAB" w:rsidRDefault="005878F6" w:rsidP="004C3E1B">
      <w:pPr>
        <w:pStyle w:val="Listaszerbekezds"/>
        <w:spacing w:after="0" w:line="240" w:lineRule="auto"/>
        <w:ind w:left="660"/>
        <w:rPr>
          <w:rFonts w:ascii="Palatino Linotype" w:hAnsi="Palatino Linotype"/>
          <w:sz w:val="24"/>
          <w:szCs w:val="24"/>
        </w:rPr>
      </w:pPr>
      <w:r w:rsidRPr="00541EAB">
        <w:rPr>
          <w:rFonts w:ascii="Palatino Linotype" w:hAnsi="Palatino Linotype"/>
          <w:sz w:val="24"/>
          <w:szCs w:val="24"/>
        </w:rPr>
        <w:t>A csővezetékes szállítás kialakulása és elterjedése,</w:t>
      </w:r>
    </w:p>
    <w:p w:rsidR="005878F6" w:rsidRDefault="005878F6" w:rsidP="004C3E1B">
      <w:pPr>
        <w:pStyle w:val="Listaszerbekezds"/>
        <w:spacing w:after="0" w:line="240" w:lineRule="auto"/>
        <w:ind w:left="660"/>
        <w:rPr>
          <w:rFonts w:ascii="Palatino Linotype" w:hAnsi="Palatino Linotype" w:cs="Tahoma"/>
          <w:color w:val="333333"/>
          <w:sz w:val="24"/>
          <w:szCs w:val="24"/>
          <w:shd w:val="clear" w:color="auto" w:fill="FFFFFF"/>
        </w:rPr>
      </w:pPr>
      <w:r w:rsidRPr="00541EAB">
        <w:rPr>
          <w:rFonts w:ascii="Palatino Linotype" w:hAnsi="Palatino Linotype"/>
          <w:sz w:val="24"/>
          <w:szCs w:val="24"/>
        </w:rPr>
        <w:t xml:space="preserve">A </w:t>
      </w:r>
      <w:r w:rsidRPr="00541EAB">
        <w:rPr>
          <w:rFonts w:ascii="Palatino Linotype" w:hAnsi="Palatino Linotype" w:cs="Tahoma"/>
          <w:color w:val="333333"/>
          <w:sz w:val="24"/>
          <w:szCs w:val="24"/>
          <w:shd w:val="clear" w:color="auto" w:fill="FFFFFF"/>
        </w:rPr>
        <w:t>hírközlés és távközlés fejlődése.</w:t>
      </w:r>
    </w:p>
    <w:p w:rsidR="005878F6" w:rsidRPr="00541EAB" w:rsidRDefault="005878F6" w:rsidP="004C3E1B">
      <w:pPr>
        <w:pStyle w:val="Listaszerbekezds"/>
        <w:spacing w:after="0" w:line="240" w:lineRule="auto"/>
        <w:ind w:left="660"/>
        <w:rPr>
          <w:rFonts w:ascii="Palatino Linotype" w:hAnsi="Palatino Linotype"/>
          <w:sz w:val="24"/>
          <w:szCs w:val="24"/>
        </w:rPr>
      </w:pPr>
    </w:p>
    <w:p w:rsidR="005878F6" w:rsidRPr="00C518E2" w:rsidRDefault="005878F6" w:rsidP="004C3E1B">
      <w:pPr>
        <w:pStyle w:val="Listaszerbekezds"/>
        <w:spacing w:after="0" w:line="240" w:lineRule="auto"/>
        <w:rPr>
          <w:rStyle w:val="Tantrgylerscmsor1szint"/>
          <w:bCs/>
          <w:vanish/>
        </w:rPr>
      </w:pPr>
    </w:p>
    <w:p w:rsidR="005878F6" w:rsidRPr="00541EAB" w:rsidRDefault="005878F6" w:rsidP="00910DE0">
      <w:pPr>
        <w:pStyle w:val="Tantrgylerscmsor3szint"/>
        <w:numPr>
          <w:ilvl w:val="2"/>
          <w:numId w:val="80"/>
        </w:numPr>
        <w:ind w:hanging="1776"/>
        <w:rPr>
          <w:rStyle w:val="Tantrgylerscmsor1szint"/>
          <w:bCs/>
        </w:rPr>
      </w:pPr>
      <w:r w:rsidRPr="00541EAB">
        <w:rPr>
          <w:rStyle w:val="Tantrgylerscmsor1szint"/>
          <w:b/>
          <w:bCs/>
        </w:rPr>
        <w:t>Közlekedés fogalma, felosztása. Közlekedési alapfogalmak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i/>
          <w:szCs w:val="24"/>
        </w:rPr>
        <w:t>15 óra/10 óra</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közlekedés fogalma, feladata, értelmezése,</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közlekedés pályája, a pálya vonalvezetése,</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raktárak, mint a közlekedés fontos kiszolgáló létesítményei,</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jármű. A közlekedés kiszolgáló létesítményei,</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Az ember szerepe a közlekedésben,</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közlekedés felosztása,</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Közlekedési alapfogalmak,</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közlekedési alágazatok átfogó jellemzése,</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 xml:space="preserve">A vasúti, közúti, vízi, légi közlekedés és a csővezetékes szállítás, </w:t>
      </w:r>
    </w:p>
    <w:p w:rsidR="005878F6" w:rsidRPr="00541EAB" w:rsidRDefault="005878F6" w:rsidP="00244602">
      <w:pPr>
        <w:pStyle w:val="Listaszerbekezds"/>
        <w:spacing w:after="0" w:line="240" w:lineRule="auto"/>
        <w:ind w:left="477" w:right="703" w:firstLine="232"/>
        <w:rPr>
          <w:rFonts w:ascii="Palatino Linotype" w:hAnsi="Palatino Linotype"/>
          <w:sz w:val="24"/>
          <w:szCs w:val="24"/>
        </w:rPr>
      </w:pPr>
      <w:r w:rsidRPr="00541EAB">
        <w:rPr>
          <w:rFonts w:ascii="Palatino Linotype" w:hAnsi="Palatino Linotype"/>
          <w:sz w:val="24"/>
          <w:szCs w:val="24"/>
        </w:rPr>
        <w:t>A közlekedési munkamegosztás.</w:t>
      </w:r>
    </w:p>
    <w:p w:rsidR="005878F6" w:rsidRPr="00541EAB" w:rsidRDefault="005878F6" w:rsidP="00834860">
      <w:pPr>
        <w:spacing w:after="0" w:line="240" w:lineRule="auto"/>
        <w:ind w:right="703" w:hanging="357"/>
        <w:rPr>
          <w:rFonts w:ascii="Palatino Linotype" w:hAnsi="Palatino Linotype"/>
          <w:sz w:val="24"/>
          <w:szCs w:val="24"/>
        </w:rPr>
      </w:pPr>
    </w:p>
    <w:p w:rsidR="005878F6" w:rsidRPr="00541EAB" w:rsidRDefault="005878F6" w:rsidP="00910DE0">
      <w:pPr>
        <w:pStyle w:val="Tantrgylerscmsor3szint"/>
        <w:numPr>
          <w:ilvl w:val="2"/>
          <w:numId w:val="80"/>
        </w:numPr>
        <w:ind w:hanging="1776"/>
        <w:rPr>
          <w:b w:val="0"/>
          <w:bCs/>
        </w:rPr>
      </w:pPr>
      <w:r w:rsidRPr="00541EAB">
        <w:rPr>
          <w:rStyle w:val="Tantrgylerscmsor1szint"/>
          <w:b/>
          <w:bCs/>
        </w:rPr>
        <w:t>Közlekedésbiztonság</w:t>
      </w:r>
      <w:r>
        <w:rPr>
          <w:rStyle w:val="Tantrgylerscmsor1szint"/>
          <w:bCs/>
        </w:rPr>
        <w:tab/>
      </w:r>
      <w:r>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i/>
          <w:szCs w:val="24"/>
        </w:rPr>
        <w:t>10 óra/7 óra</w:t>
      </w:r>
    </w:p>
    <w:p w:rsidR="005878F6" w:rsidRPr="00541EAB" w:rsidRDefault="005878F6" w:rsidP="00244602">
      <w:pPr>
        <w:pStyle w:val="Listaszerbekezds"/>
        <w:spacing w:after="0" w:line="240" w:lineRule="auto"/>
        <w:ind w:left="360" w:firstLine="349"/>
        <w:rPr>
          <w:rFonts w:ascii="Palatino Linotype" w:hAnsi="Palatino Linotype"/>
          <w:sz w:val="24"/>
          <w:szCs w:val="24"/>
        </w:rPr>
      </w:pPr>
      <w:r w:rsidRPr="00541EAB">
        <w:rPr>
          <w:rFonts w:ascii="Palatino Linotype" w:hAnsi="Palatino Linotype"/>
          <w:sz w:val="24"/>
          <w:szCs w:val="24"/>
        </w:rPr>
        <w:t>A közlekedés- biztonságról általánosságban,</w:t>
      </w:r>
    </w:p>
    <w:p w:rsidR="005878F6" w:rsidRPr="00541EAB" w:rsidRDefault="005878F6" w:rsidP="00244602">
      <w:pPr>
        <w:pStyle w:val="Listaszerbekezds"/>
        <w:spacing w:after="0" w:line="240" w:lineRule="auto"/>
        <w:ind w:left="360" w:firstLine="349"/>
        <w:rPr>
          <w:rFonts w:ascii="Palatino Linotype" w:hAnsi="Palatino Linotype"/>
          <w:sz w:val="24"/>
          <w:szCs w:val="24"/>
        </w:rPr>
      </w:pPr>
      <w:r w:rsidRPr="00541EAB">
        <w:rPr>
          <w:rFonts w:ascii="Palatino Linotype" w:hAnsi="Palatino Linotype"/>
          <w:sz w:val="24"/>
          <w:szCs w:val="24"/>
        </w:rPr>
        <w:t>A közlekedésbiztonságot befolyásoló tényezők,</w:t>
      </w:r>
    </w:p>
    <w:p w:rsidR="005878F6" w:rsidRPr="00541EAB" w:rsidRDefault="005878F6" w:rsidP="00244602">
      <w:pPr>
        <w:pStyle w:val="Listaszerbekezds"/>
        <w:spacing w:after="0" w:line="240" w:lineRule="auto"/>
        <w:ind w:left="360" w:firstLine="349"/>
        <w:rPr>
          <w:rFonts w:ascii="Palatino Linotype" w:hAnsi="Palatino Linotype"/>
          <w:sz w:val="24"/>
          <w:szCs w:val="24"/>
        </w:rPr>
      </w:pPr>
      <w:r w:rsidRPr="00541EAB">
        <w:rPr>
          <w:rFonts w:ascii="Palatino Linotype" w:hAnsi="Palatino Linotype"/>
          <w:sz w:val="24"/>
          <w:szCs w:val="24"/>
        </w:rPr>
        <w:t>Aktív és passzív biztonság,</w:t>
      </w:r>
    </w:p>
    <w:p w:rsidR="005878F6" w:rsidRPr="00541EAB" w:rsidRDefault="005878F6" w:rsidP="00244602">
      <w:pPr>
        <w:pStyle w:val="Listaszerbekezds"/>
        <w:spacing w:after="0" w:line="240" w:lineRule="auto"/>
        <w:ind w:left="360" w:firstLine="349"/>
        <w:rPr>
          <w:rFonts w:ascii="Palatino Linotype" w:hAnsi="Palatino Linotype"/>
          <w:sz w:val="24"/>
          <w:szCs w:val="24"/>
        </w:rPr>
      </w:pPr>
      <w:r w:rsidRPr="00541EAB">
        <w:rPr>
          <w:rFonts w:ascii="Palatino Linotype" w:hAnsi="Palatino Linotype"/>
          <w:sz w:val="24"/>
          <w:szCs w:val="24"/>
        </w:rPr>
        <w:t>A tehergépkocsik és az autóbuszok biztonságáról röviden,</w:t>
      </w:r>
    </w:p>
    <w:p w:rsidR="005878F6" w:rsidRPr="00541EAB" w:rsidRDefault="005878F6" w:rsidP="00244602">
      <w:pPr>
        <w:pStyle w:val="Listaszerbekezds"/>
        <w:spacing w:after="0" w:line="240" w:lineRule="auto"/>
        <w:ind w:left="360" w:firstLine="349"/>
        <w:rPr>
          <w:rFonts w:ascii="Palatino Linotype" w:hAnsi="Palatino Linotype"/>
          <w:sz w:val="24"/>
          <w:szCs w:val="24"/>
        </w:rPr>
      </w:pPr>
      <w:r w:rsidRPr="00541EAB">
        <w:rPr>
          <w:rFonts w:ascii="Palatino Linotype" w:hAnsi="Palatino Linotype"/>
          <w:sz w:val="24"/>
          <w:szCs w:val="24"/>
        </w:rPr>
        <w:t>A közlekedésbiztonság helyzete hazánkban.</w:t>
      </w:r>
    </w:p>
    <w:p w:rsidR="005878F6" w:rsidRPr="00541EAB" w:rsidRDefault="005878F6" w:rsidP="005801D1">
      <w:pPr>
        <w:spacing w:after="0"/>
        <w:ind w:firstLine="539"/>
        <w:rPr>
          <w:rFonts w:ascii="Palatino Linotype" w:hAnsi="Palatino Linotype"/>
          <w:sz w:val="24"/>
          <w:szCs w:val="24"/>
        </w:rPr>
      </w:pPr>
    </w:p>
    <w:p w:rsidR="005878F6" w:rsidRPr="00541EAB" w:rsidRDefault="005878F6" w:rsidP="00910DE0">
      <w:pPr>
        <w:pStyle w:val="Tantrgylerscmsor3szint"/>
        <w:numPr>
          <w:ilvl w:val="2"/>
          <w:numId w:val="80"/>
        </w:numPr>
        <w:ind w:hanging="1776"/>
        <w:rPr>
          <w:szCs w:val="24"/>
        </w:rPr>
      </w:pPr>
      <w:r w:rsidRPr="00541EAB">
        <w:rPr>
          <w:rStyle w:val="Tantrgylerscmsor1szint"/>
          <w:b/>
          <w:bCs/>
        </w:rPr>
        <w:t>A vasúti közlekedés technikája</w:t>
      </w:r>
      <w:r w:rsidRPr="00541EAB">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Pr>
          <w:i/>
        </w:rPr>
        <w:t>25 óra/20 óra</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vasúti közlekedés felosztása,</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vasúti pálya,</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Az alépítmény részei, kialakítása, feladata,</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felépítmény és részei, az egyes részek jellemzői,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felépítmény alapfogalmai,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Vágánykapcsolások,</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Különleges felépítmények,</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Vasúti vontató járművek fajtái, jellemzői,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vasúti vontatott járművek szerkezete és típusai,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vasúti járművek káros mozgásai,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Vasúti kiszolgáló létesítmények,</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Vasúti jelző és biztosítóberendezések.</w:t>
      </w:r>
    </w:p>
    <w:p w:rsidR="005878F6" w:rsidRPr="00541EAB" w:rsidRDefault="005878F6" w:rsidP="005801D1">
      <w:pPr>
        <w:spacing w:after="0"/>
        <w:rPr>
          <w:rFonts w:ascii="Palatino Linotype" w:hAnsi="Palatino Linotype"/>
          <w:sz w:val="24"/>
          <w:szCs w:val="24"/>
        </w:rPr>
      </w:pPr>
    </w:p>
    <w:p w:rsidR="005878F6" w:rsidRPr="00541EAB" w:rsidRDefault="005878F6" w:rsidP="00910DE0">
      <w:pPr>
        <w:pStyle w:val="Tantrgylerscmsor3szint"/>
        <w:numPr>
          <w:ilvl w:val="2"/>
          <w:numId w:val="80"/>
        </w:numPr>
        <w:ind w:hanging="1776"/>
        <w:rPr>
          <w:rStyle w:val="Tantrgylerscmsor1szint"/>
          <w:bCs/>
        </w:rPr>
      </w:pPr>
      <w:r w:rsidRPr="00541EAB">
        <w:rPr>
          <w:rStyle w:val="Tantrgylerscmsor1szint"/>
          <w:b/>
          <w:bCs/>
        </w:rPr>
        <w:t>A vasúti közlekedés üzemvitele</w:t>
      </w:r>
      <w:r>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Pr>
          <w:rStyle w:val="Tantrgylerscmsor1szint"/>
          <w:b/>
          <w:bCs/>
          <w:i/>
        </w:rPr>
        <w:t>12 óra/ 10óra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vasúttal szemben támasztott követelmények,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vasúti személyszállítási folyamat,</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vasúti árufuvarozási folyamat és részei,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Az áruk csomagolása,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fuvareszköz megrendelése és kiállítása,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rakodás, a küldemény átvétele,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küldemény továbbítása, a fuvarozás végrehajtása,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fuvarozás befejezése, kiszolgáltatás,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vasúti forgalom szervezése és a személy és áruforgalom lebonyolítása,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vasúti menetrend.</w:t>
      </w:r>
    </w:p>
    <w:p w:rsidR="005878F6" w:rsidRPr="00541EAB" w:rsidRDefault="005878F6" w:rsidP="00834860">
      <w:pPr>
        <w:spacing w:after="0" w:line="240" w:lineRule="auto"/>
        <w:ind w:left="705"/>
        <w:rPr>
          <w:rFonts w:ascii="Palatino Linotype" w:hAnsi="Palatino Linotype" w:cs="Tahoma"/>
          <w:color w:val="333333"/>
          <w:sz w:val="24"/>
          <w:szCs w:val="24"/>
          <w:shd w:val="clear" w:color="auto" w:fill="FFFFFF"/>
        </w:rPr>
      </w:pPr>
    </w:p>
    <w:p w:rsidR="005878F6" w:rsidRPr="00541EAB" w:rsidRDefault="005878F6" w:rsidP="00910DE0">
      <w:pPr>
        <w:pStyle w:val="Tantrgylerscmsor3szint"/>
        <w:numPr>
          <w:ilvl w:val="2"/>
          <w:numId w:val="80"/>
        </w:numPr>
        <w:ind w:hanging="1776"/>
        <w:rPr>
          <w:rStyle w:val="Tantrgylerscmsor1szint"/>
          <w:bCs/>
        </w:rPr>
      </w:pPr>
      <w:r w:rsidRPr="00541EAB">
        <w:rPr>
          <w:rStyle w:val="Tantrgylerscmsor1szint"/>
          <w:b/>
          <w:bCs/>
        </w:rPr>
        <w:t>A közúti közlekedés technikája</w:t>
      </w:r>
      <w:r>
        <w:rPr>
          <w:rStyle w:val="Tantrgylerscmsor1szint"/>
          <w:bCs/>
        </w:rPr>
        <w:tab/>
      </w:r>
      <w:r>
        <w:rPr>
          <w:rStyle w:val="Tantrgylerscmsor1szint"/>
          <w:bCs/>
        </w:rPr>
        <w:tab/>
      </w:r>
      <w:r>
        <w:rPr>
          <w:rStyle w:val="Tantrgylerscmsor1szint"/>
          <w:bCs/>
        </w:rPr>
        <w:tab/>
      </w:r>
      <w:r w:rsidRPr="00541EAB">
        <w:rPr>
          <w:rStyle w:val="Tantrgylerscmsor1szint"/>
          <w:bCs/>
        </w:rPr>
        <w:tab/>
      </w:r>
      <w:r w:rsidRPr="00541EAB">
        <w:rPr>
          <w:rStyle w:val="Tantrgylerscmsor1szint"/>
          <w:b/>
          <w:bCs/>
          <w:i/>
        </w:rPr>
        <w:t>20 óra/ 20 óra</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sz w:val="24"/>
          <w:szCs w:val="24"/>
        </w:rPr>
        <w:t xml:space="preserve">A </w:t>
      </w:r>
      <w:r w:rsidRPr="00541EAB">
        <w:rPr>
          <w:rFonts w:ascii="Palatino Linotype" w:hAnsi="Palatino Linotype"/>
          <w:kern w:val="24"/>
          <w:sz w:val="24"/>
          <w:szCs w:val="24"/>
          <w:lang w:eastAsia="hi-IN" w:bidi="hi-IN"/>
        </w:rPr>
        <w:t>közúti pálya,</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kern w:val="24"/>
          <w:sz w:val="24"/>
          <w:szCs w:val="24"/>
          <w:lang w:eastAsia="hi-IN" w:bidi="hi-IN"/>
        </w:rPr>
        <w:t>A közutak osztályozása,</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kern w:val="24"/>
          <w:sz w:val="24"/>
          <w:szCs w:val="24"/>
          <w:lang w:eastAsia="hi-IN" w:bidi="hi-IN"/>
        </w:rPr>
        <w:t>A közúti pályával kapcsolatos alapfogalmak,</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kern w:val="24"/>
          <w:sz w:val="24"/>
          <w:szCs w:val="24"/>
          <w:lang w:eastAsia="hi-IN" w:bidi="hi-IN"/>
        </w:rPr>
        <w:t>A közúti járművek csoportosítása,</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kern w:val="24"/>
          <w:sz w:val="24"/>
          <w:szCs w:val="24"/>
          <w:lang w:eastAsia="hi-IN" w:bidi="hi-IN"/>
        </w:rPr>
        <w:t>A közúti járművek szerkezete és felépítése,</w:t>
      </w:r>
    </w:p>
    <w:p w:rsidR="005878F6" w:rsidRPr="00541EAB" w:rsidRDefault="005878F6" w:rsidP="0019073F">
      <w:pPr>
        <w:pStyle w:val="Listaszerbekezds"/>
        <w:spacing w:after="0" w:line="240" w:lineRule="auto"/>
        <w:rPr>
          <w:rFonts w:ascii="Palatino Linotype" w:hAnsi="Palatino Linotype"/>
          <w:kern w:val="24"/>
          <w:sz w:val="24"/>
          <w:szCs w:val="24"/>
          <w:lang w:eastAsia="hi-IN" w:bidi="hi-IN"/>
        </w:rPr>
      </w:pPr>
      <w:r w:rsidRPr="00541EAB">
        <w:rPr>
          <w:rFonts w:ascii="Palatino Linotype" w:hAnsi="Palatino Linotype"/>
          <w:kern w:val="24"/>
          <w:sz w:val="24"/>
          <w:szCs w:val="24"/>
          <w:lang w:eastAsia="hi-IN" w:bidi="hi-IN"/>
        </w:rPr>
        <w:t>A négyütemű és kétütemű Otto-motor, a dízelmotor felépítése és működése, Motorok üzem és kenőanyagai,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tehergépjárművek,</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közúti járművek fontosabb paraméterei,</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A közúti közlekedés kiszolgáló létesítményei,</w:t>
      </w:r>
    </w:p>
    <w:p w:rsidR="005878F6" w:rsidRPr="00541EAB" w:rsidRDefault="005878F6" w:rsidP="00834860">
      <w:pPr>
        <w:rPr>
          <w:rFonts w:ascii="Palatino Linotype" w:hAnsi="Palatino Linotype"/>
          <w:sz w:val="24"/>
          <w:szCs w:val="24"/>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A városi közlekedés technikája</w:t>
      </w:r>
      <w:r w:rsidRPr="00541EAB">
        <w:rPr>
          <w:rStyle w:val="Tantrgylerscmsor1szint"/>
          <w:bCs/>
        </w:rPr>
        <w:tab/>
      </w:r>
      <w:r w:rsidRPr="00541EAB">
        <w:rPr>
          <w:rStyle w:val="Tantrgylerscmsor1szint"/>
          <w:bCs/>
        </w:rPr>
        <w:tab/>
      </w:r>
      <w:r>
        <w:rPr>
          <w:rStyle w:val="Tantrgylerscmsor1szint"/>
          <w:bCs/>
        </w:rPr>
        <w:tab/>
      </w:r>
      <w:r>
        <w:rPr>
          <w:rStyle w:val="Tantrgylerscmsor1szint"/>
          <w:bCs/>
        </w:rPr>
        <w:tab/>
      </w:r>
      <w:r w:rsidRPr="00541EAB">
        <w:rPr>
          <w:rStyle w:val="Tantrgylerscmsor1szint"/>
          <w:bCs/>
        </w:rPr>
        <w:tab/>
      </w:r>
      <w:r w:rsidRPr="00541EAB">
        <w:rPr>
          <w:rStyle w:val="Tantrgylerscmsor1szint"/>
          <w:b/>
          <w:bCs/>
        </w:rPr>
        <w:t>15 óra/10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Városok, települések infrastruktúrája,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Városok, települések csoportosítása, részei,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települések úthálózata,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városi közlekedés járművei, az autóbusz, trolibusz, villamos. metró és HÉV,</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városi közlekedés járműveivel szemben támasztott követelmények,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városi közlekedés kiszolgáló létesítményei,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Autóbusz megállóhelyek,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Az autóbusz állomások csoportosítása, feladatai, részei.</w:t>
      </w:r>
    </w:p>
    <w:p w:rsidR="005878F6" w:rsidRPr="00541EAB" w:rsidRDefault="005878F6" w:rsidP="00834860">
      <w:pPr>
        <w:spacing w:after="0" w:line="240" w:lineRule="auto"/>
        <w:ind w:left="705"/>
        <w:rPr>
          <w:rFonts w:ascii="Palatino Linotype" w:hAnsi="Palatino Linotype" w:cs="Tahoma"/>
          <w:color w:val="333333"/>
          <w:sz w:val="24"/>
          <w:szCs w:val="24"/>
          <w:shd w:val="clear" w:color="auto" w:fill="FFFFFF"/>
        </w:rPr>
      </w:pPr>
    </w:p>
    <w:p w:rsidR="005878F6" w:rsidRPr="00541EAB" w:rsidRDefault="005878F6" w:rsidP="00910DE0">
      <w:pPr>
        <w:pStyle w:val="Tantrgylerscmsor3szint"/>
        <w:numPr>
          <w:ilvl w:val="2"/>
          <w:numId w:val="80"/>
        </w:numPr>
        <w:ind w:hanging="1776"/>
        <w:rPr>
          <w:rStyle w:val="Tantrgylerscmsor1szint"/>
          <w:bCs/>
        </w:rPr>
      </w:pPr>
      <w:r w:rsidRPr="00541EAB">
        <w:rPr>
          <w:rStyle w:val="Tantrgylerscmsor1szint"/>
          <w:b/>
          <w:bCs/>
        </w:rPr>
        <w:t>A közúti és városi közlekedés üzemvitele</w:t>
      </w:r>
      <w:r w:rsidRPr="00541EAB">
        <w:rPr>
          <w:rStyle w:val="Tantrgylerscmsor1szint"/>
          <w:bCs/>
        </w:rPr>
        <w:tab/>
        <w:t xml:space="preserve"> </w:t>
      </w:r>
      <w:r w:rsidRPr="00541EAB">
        <w:rPr>
          <w:rStyle w:val="Tantrgylerscmsor1szint"/>
          <w:bCs/>
        </w:rPr>
        <w:tab/>
      </w:r>
      <w:r w:rsidRPr="00541EAB">
        <w:rPr>
          <w:rStyle w:val="Tantrgylerscmsor1szint"/>
          <w:b/>
          <w:bCs/>
        </w:rPr>
        <w:t>11 óra/10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közúti áruszállítás üzemvitele,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Árufuvarozási folyamatok,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Járattípusok,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közúti személyszállítás üzemvitele,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városi közlekedés üzemvitele,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Városi tömegközlekedési rendszerek,</w:t>
      </w:r>
    </w:p>
    <w:p w:rsidR="005878F6" w:rsidRPr="00541EAB" w:rsidRDefault="005878F6" w:rsidP="0019073F">
      <w:pPr>
        <w:spacing w:after="0" w:line="240" w:lineRule="auto"/>
        <w:ind w:left="705"/>
        <w:rPr>
          <w:rFonts w:ascii="Palatino Linotype" w:hAnsi="Palatino Linotype"/>
          <w:sz w:val="24"/>
          <w:szCs w:val="24"/>
        </w:rPr>
      </w:pPr>
      <w:r w:rsidRPr="00541EAB">
        <w:rPr>
          <w:rFonts w:ascii="Palatino Linotype" w:hAnsi="Palatino Linotype"/>
          <w:sz w:val="24"/>
          <w:szCs w:val="24"/>
        </w:rPr>
        <w:t>Utazási igazolványok.</w:t>
      </w:r>
    </w:p>
    <w:p w:rsidR="005878F6" w:rsidRPr="00541EAB" w:rsidRDefault="005878F6" w:rsidP="00834860">
      <w:pPr>
        <w:rPr>
          <w:rFonts w:ascii="Palatino Linotype" w:hAnsi="Palatino Linotype"/>
          <w:sz w:val="24"/>
          <w:szCs w:val="24"/>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A vízi közlekedés technikája</w:t>
      </w:r>
      <w:r w:rsidRPr="00541EAB">
        <w:rPr>
          <w:rStyle w:val="Tantrgylerscmsor1szint"/>
          <w:b/>
          <w:bCs/>
        </w:rPr>
        <w:tab/>
      </w:r>
      <w:r w:rsidRPr="00541EAB">
        <w:rPr>
          <w:rStyle w:val="Tantrgylerscmsor1szint"/>
          <w:b/>
          <w:bCs/>
        </w:rPr>
        <w:tab/>
      </w:r>
      <w:r>
        <w:rPr>
          <w:rStyle w:val="Tantrgylerscmsor1szint"/>
          <w:b/>
          <w:bCs/>
        </w:rPr>
        <w:tab/>
      </w:r>
      <w:r w:rsidRPr="00541EAB">
        <w:rPr>
          <w:rStyle w:val="Tantrgylerscmsor1szint"/>
          <w:b/>
          <w:bCs/>
        </w:rPr>
        <w:tab/>
      </w:r>
      <w:r w:rsidRPr="00541EAB">
        <w:rPr>
          <w:rStyle w:val="Tantrgylerscmsor1szint"/>
          <w:b/>
          <w:bCs/>
        </w:rPr>
        <w:tab/>
        <w:t>13 óra/12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vízi közlekedés csoportosítása,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Vízi közlekedés pályája, belvízi és tengeri hajóútvonalak,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vízi közlekedés járművei,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hajók csoportosítása felépítése, főbb szerkezeti részei,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Egyéb feladatokat ellátó úszó létesítmények,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vízi közlekedés kiszolgáló létesítményei és tevékenységei,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 xml:space="preserve">Kikötők, dokkok, hajógyárak. </w:t>
      </w:r>
    </w:p>
    <w:p w:rsidR="005878F6" w:rsidRPr="00541EAB" w:rsidRDefault="005878F6" w:rsidP="00834860">
      <w:pPr>
        <w:spacing w:after="0" w:line="240" w:lineRule="auto"/>
        <w:ind w:left="705"/>
        <w:rPr>
          <w:rFonts w:ascii="Palatino Linotype" w:hAnsi="Palatino Linotype" w:cs="Tahoma"/>
          <w:color w:val="333333"/>
          <w:sz w:val="24"/>
          <w:szCs w:val="24"/>
          <w:shd w:val="clear" w:color="auto" w:fill="FFFFFF"/>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A vízi közlekedés üzemvitele</w:t>
      </w:r>
      <w:r w:rsidRPr="00541EAB">
        <w:rPr>
          <w:rStyle w:val="Tantrgylerscmsor1szint"/>
          <w:b/>
          <w:bCs/>
        </w:rPr>
        <w:tab/>
      </w:r>
      <w:r w:rsidRPr="00541EAB">
        <w:rPr>
          <w:rStyle w:val="Tantrgylerscmsor1szint"/>
          <w:b/>
          <w:bCs/>
        </w:rPr>
        <w:tab/>
      </w:r>
      <w:r>
        <w:rPr>
          <w:rStyle w:val="Tantrgylerscmsor1szint"/>
          <w:b/>
          <w:bCs/>
        </w:rPr>
        <w:tab/>
      </w:r>
      <w:r>
        <w:rPr>
          <w:rStyle w:val="Tantrgylerscmsor1szint"/>
          <w:b/>
          <w:bCs/>
        </w:rPr>
        <w:tab/>
      </w:r>
      <w:r w:rsidRPr="00541EAB">
        <w:rPr>
          <w:rStyle w:val="Tantrgylerscmsor1szint"/>
          <w:b/>
          <w:bCs/>
        </w:rPr>
        <w:tab/>
        <w:t xml:space="preserve">11 óra/10 óra </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Az áruszállító hajózási módok csoportosítása,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Belvízi áruszállítási módok Vontató-,toló-, önjáró hajózás,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Folyam- tengeri hajózás,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tengerhajózás üzemvitele,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Szabadhajózás, vonalhajózás, speciális hajózás,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Vízi személyszállítás: tengeri-, belvízi-, átkelőhajózás.</w:t>
      </w:r>
    </w:p>
    <w:p w:rsidR="005878F6" w:rsidRPr="00541EAB" w:rsidRDefault="005878F6" w:rsidP="00DE4B07">
      <w:pPr>
        <w:spacing w:after="0" w:line="240" w:lineRule="auto"/>
        <w:rPr>
          <w:rFonts w:ascii="Palatino Linotype" w:hAnsi="Palatino Linotype"/>
          <w:sz w:val="24"/>
          <w:szCs w:val="24"/>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A légi közl</w:t>
      </w:r>
      <w:r>
        <w:rPr>
          <w:rStyle w:val="Tantrgylerscmsor1szint"/>
          <w:b/>
          <w:bCs/>
        </w:rPr>
        <w:t>ekedés technikája és üzemvitel</w:t>
      </w:r>
      <w:r w:rsidRPr="00541EAB">
        <w:rPr>
          <w:rStyle w:val="Tantrgylerscmsor1szint"/>
          <w:b/>
          <w:bCs/>
        </w:rPr>
        <w:tab/>
      </w:r>
      <w:r>
        <w:rPr>
          <w:rStyle w:val="Tantrgylerscmsor1szint"/>
          <w:b/>
          <w:bCs/>
        </w:rPr>
        <w:tab/>
        <w:t xml:space="preserve">           </w:t>
      </w:r>
      <w:r w:rsidRPr="00541EAB">
        <w:rPr>
          <w:rStyle w:val="Tantrgylerscmsor1szint"/>
          <w:b/>
          <w:bCs/>
        </w:rPr>
        <w:t>18 óra/ 14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közlekedés felosztása,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közlekedés pályája,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közlekedés járművei,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repülőgépek osztályozása, szerkezete,</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közlekedés kiszolgáló létesítményei,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repülőterek fajtái és létesítményei,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közlekedés forgalmi folyamatai,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légi forgalom irányítása.</w:t>
      </w:r>
    </w:p>
    <w:p w:rsidR="005878F6" w:rsidRPr="00541EAB" w:rsidRDefault="005878F6" w:rsidP="00795C3C">
      <w:pPr>
        <w:spacing w:after="0" w:line="240" w:lineRule="auto"/>
        <w:rPr>
          <w:rFonts w:ascii="Palatino Linotype" w:hAnsi="Palatino Linotype" w:cs="Tahoma"/>
          <w:color w:val="333333"/>
          <w:sz w:val="24"/>
          <w:szCs w:val="24"/>
          <w:shd w:val="clear" w:color="auto" w:fill="FFFFFF"/>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A csővezetékes szá</w:t>
      </w:r>
      <w:r>
        <w:rPr>
          <w:rStyle w:val="Tantrgylerscmsor1szint"/>
          <w:b/>
          <w:bCs/>
        </w:rPr>
        <w:t>llítás technikája és üzemvitele</w:t>
      </w:r>
      <w:r>
        <w:rPr>
          <w:rStyle w:val="Tantrgylerscmsor1szint"/>
          <w:b/>
          <w:bCs/>
        </w:rPr>
        <w:tab/>
      </w:r>
      <w:r>
        <w:rPr>
          <w:rStyle w:val="Tantrgylerscmsor1szint"/>
          <w:b/>
          <w:bCs/>
        </w:rPr>
        <w:tab/>
        <w:t xml:space="preserve">   </w:t>
      </w:r>
      <w:r w:rsidRPr="00541EAB">
        <w:rPr>
          <w:rStyle w:val="Tantrgylerscmsor1szint"/>
          <w:b/>
          <w:bCs/>
        </w:rPr>
        <w:t>8 óra/ 8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csővezetékes szállítás értelmezése, fogalma,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csővezetékes szállítás csoportosítása,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kis távolságú csővezetékes szállítási módok,</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nagy távolságú csővezetékes szállítás,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csővezetékes szállítás előnyei, hátrányi,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csővezetékes szállítás technikai berendezései.</w:t>
      </w:r>
    </w:p>
    <w:p w:rsidR="005878F6" w:rsidRPr="00541EAB" w:rsidRDefault="005878F6" w:rsidP="00834860">
      <w:pPr>
        <w:rPr>
          <w:rStyle w:val="Tantrgylerscmsor1szint"/>
          <w:bCs/>
        </w:rPr>
      </w:pPr>
    </w:p>
    <w:p w:rsidR="005878F6" w:rsidRPr="00541EAB" w:rsidRDefault="005878F6" w:rsidP="00910DE0">
      <w:pPr>
        <w:pStyle w:val="Tantrgylerscmsor3szint"/>
        <w:numPr>
          <w:ilvl w:val="2"/>
          <w:numId w:val="80"/>
        </w:numPr>
        <w:ind w:hanging="1666"/>
        <w:rPr>
          <w:rStyle w:val="Tantrgylerscmsor1szint"/>
          <w:b/>
          <w:bCs/>
        </w:rPr>
      </w:pPr>
      <w:r w:rsidRPr="00541EAB">
        <w:rPr>
          <w:rStyle w:val="Tantrgylerscmsor1szint"/>
          <w:b/>
          <w:bCs/>
        </w:rPr>
        <w:t>Hírközlés, a posta és a távközlés</w:t>
      </w:r>
      <w:r w:rsidRPr="00541EAB">
        <w:rPr>
          <w:rStyle w:val="Tantrgylerscmsor1szint"/>
          <w:b/>
          <w:bCs/>
        </w:rPr>
        <w:tab/>
      </w:r>
      <w:r w:rsidRPr="00541EAB">
        <w:rPr>
          <w:rStyle w:val="Tantrgylerscmsor1szint"/>
          <w:b/>
          <w:bCs/>
        </w:rPr>
        <w:tab/>
      </w:r>
      <w:r w:rsidRPr="00541EAB">
        <w:rPr>
          <w:rStyle w:val="Tantrgylerscmsor1szint"/>
          <w:b/>
          <w:bCs/>
        </w:rPr>
        <w:tab/>
        <w:t>3 óra/ 3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hírközlés fő módozatai és folyamatai,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postai tevékenység és a távközlés,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Az információs társadalom.</w:t>
      </w:r>
    </w:p>
    <w:p w:rsidR="005878F6" w:rsidRPr="00541EAB" w:rsidRDefault="005878F6" w:rsidP="00834860">
      <w:pPr>
        <w:rPr>
          <w:rStyle w:val="Tantrgylerscmsor1szint"/>
          <w:bCs/>
        </w:rPr>
      </w:pPr>
    </w:p>
    <w:p w:rsidR="005878F6" w:rsidRPr="00541EAB" w:rsidRDefault="005878F6" w:rsidP="00910DE0">
      <w:pPr>
        <w:pStyle w:val="Tantrgylerscmsor3szint"/>
        <w:numPr>
          <w:ilvl w:val="2"/>
          <w:numId w:val="80"/>
        </w:numPr>
        <w:ind w:hanging="1776"/>
        <w:rPr>
          <w:rStyle w:val="Tantrgylerscmsor1szint"/>
          <w:b/>
          <w:bCs/>
        </w:rPr>
      </w:pPr>
      <w:r w:rsidRPr="00541EAB">
        <w:rPr>
          <w:rStyle w:val="Tantrgylerscmsor1szint"/>
          <w:b/>
          <w:bCs/>
        </w:rPr>
        <w:t>Egységrak</w:t>
      </w:r>
      <w:r>
        <w:rPr>
          <w:rStyle w:val="Tantrgylerscmsor1szint"/>
          <w:b/>
          <w:bCs/>
        </w:rPr>
        <w:t>omány-képzés az áruszállításba</w:t>
      </w:r>
      <w:r w:rsidRPr="00541EAB">
        <w:rPr>
          <w:rStyle w:val="Tantrgylerscmsor1szint"/>
          <w:b/>
          <w:bCs/>
        </w:rPr>
        <w:tab/>
      </w:r>
      <w:r w:rsidRPr="00541EAB">
        <w:rPr>
          <w:rStyle w:val="Tantrgylerscmsor1szint"/>
          <w:b/>
          <w:bCs/>
        </w:rPr>
        <w:tab/>
      </w:r>
      <w:r>
        <w:rPr>
          <w:rStyle w:val="Tantrgylerscmsor1szint"/>
          <w:b/>
          <w:bCs/>
        </w:rPr>
        <w:tab/>
      </w:r>
      <w:r w:rsidRPr="00541EAB">
        <w:rPr>
          <w:rStyle w:val="Tantrgylerscmsor1szint"/>
          <w:b/>
          <w:bCs/>
        </w:rPr>
        <w:t>4 óra/ 4 óra</w:t>
      </w:r>
    </w:p>
    <w:p w:rsidR="005878F6" w:rsidRPr="00541EAB" w:rsidRDefault="005878F6" w:rsidP="00834860">
      <w:pPr>
        <w:spacing w:after="0" w:line="240" w:lineRule="auto"/>
        <w:ind w:left="1060" w:hanging="357"/>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rakodólapok, mint az egységrakomány-képzés eszközei,</w:t>
      </w:r>
    </w:p>
    <w:p w:rsidR="005878F6" w:rsidRPr="00541EAB" w:rsidRDefault="005878F6" w:rsidP="0019073F">
      <w:pPr>
        <w:spacing w:after="0" w:line="240" w:lineRule="auto"/>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b/>
        <w:t>Konténerek az egységrakomány-képzésben,</w:t>
      </w:r>
    </w:p>
    <w:p w:rsidR="005878F6" w:rsidRPr="00541EAB" w:rsidRDefault="005878F6" w:rsidP="00834860">
      <w:pPr>
        <w:spacing w:after="0" w:line="240" w:lineRule="auto"/>
        <w:ind w:left="1060" w:hanging="357"/>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Konténerek csoportosítása,</w:t>
      </w:r>
    </w:p>
    <w:p w:rsidR="005878F6" w:rsidRPr="00541EAB" w:rsidRDefault="005878F6" w:rsidP="00834860">
      <w:pPr>
        <w:spacing w:after="0" w:line="240" w:lineRule="auto"/>
        <w:ind w:left="1060" w:hanging="357"/>
        <w:rPr>
          <w:rStyle w:val="Tantrgylerscmsor1szint"/>
          <w:bCs/>
        </w:rPr>
      </w:pPr>
      <w:r w:rsidRPr="00541EAB">
        <w:rPr>
          <w:rFonts w:ascii="Palatino Linotype" w:hAnsi="Palatino Linotype" w:cs="Tahoma"/>
          <w:color w:val="333333"/>
          <w:sz w:val="24"/>
          <w:szCs w:val="24"/>
          <w:shd w:val="clear" w:color="auto" w:fill="FFFFFF"/>
        </w:rPr>
        <w:t>Nagykonténerek rakodása,</w:t>
      </w:r>
    </w:p>
    <w:p w:rsidR="005878F6" w:rsidRPr="00541EAB" w:rsidRDefault="005878F6" w:rsidP="00834860">
      <w:pPr>
        <w:ind w:left="2836"/>
        <w:rPr>
          <w:rFonts w:ascii="Palatino Linotype" w:hAnsi="Palatino Linotype"/>
          <w:b/>
          <w:sz w:val="24"/>
          <w:szCs w:val="24"/>
        </w:rPr>
      </w:pPr>
    </w:p>
    <w:p w:rsidR="005878F6" w:rsidRPr="00541EAB" w:rsidRDefault="005878F6" w:rsidP="00910DE0">
      <w:pPr>
        <w:pStyle w:val="Tantrgylerscmsor3szint"/>
        <w:numPr>
          <w:ilvl w:val="2"/>
          <w:numId w:val="80"/>
        </w:numPr>
        <w:ind w:left="1430" w:hanging="770"/>
        <w:rPr>
          <w:rStyle w:val="Tantrgylerscmsor1szint"/>
          <w:b/>
          <w:bCs/>
        </w:rPr>
      </w:pPr>
      <w:r w:rsidRPr="00541EAB">
        <w:rPr>
          <w:rStyle w:val="Tantrgylerscmsor1szint"/>
          <w:b/>
          <w:bCs/>
        </w:rPr>
        <w:t>A kombinált áruszállítás. A közlekedés, a gazdaság</w:t>
      </w:r>
      <w:r>
        <w:rPr>
          <w:rStyle w:val="Tantrgylerscmsor1szint"/>
          <w:b/>
          <w:bCs/>
        </w:rPr>
        <w:t xml:space="preserve"> és a társadalom kapcsolata.</w:t>
      </w:r>
      <w:r>
        <w:rPr>
          <w:rStyle w:val="Tantrgylerscmsor1szint"/>
          <w:b/>
          <w:bCs/>
        </w:rPr>
        <w:tab/>
      </w:r>
      <w:r w:rsidRPr="00541EAB">
        <w:rPr>
          <w:rStyle w:val="Tantrgylerscmsor1szint"/>
          <w:b/>
          <w:bCs/>
        </w:rPr>
        <w:tab/>
      </w:r>
      <w:r w:rsidRPr="00541EAB">
        <w:rPr>
          <w:rStyle w:val="Tantrgylerscmsor1szint"/>
          <w:b/>
          <w:bCs/>
        </w:rPr>
        <w:tab/>
      </w:r>
      <w:r w:rsidRPr="00541EAB">
        <w:rPr>
          <w:rStyle w:val="Tantrgylerscmsor1szint"/>
          <w:b/>
          <w:bCs/>
        </w:rPr>
        <w:tab/>
      </w:r>
      <w:r>
        <w:rPr>
          <w:rStyle w:val="Tantrgylerscmsor1szint"/>
          <w:b/>
          <w:bCs/>
        </w:rPr>
        <w:tab/>
      </w:r>
      <w:r>
        <w:rPr>
          <w:rStyle w:val="Tantrgylerscmsor1szint"/>
          <w:b/>
          <w:bCs/>
        </w:rPr>
        <w:tab/>
      </w:r>
      <w:r>
        <w:rPr>
          <w:rStyle w:val="Tantrgylerscmsor1szint"/>
          <w:b/>
          <w:bCs/>
        </w:rPr>
        <w:tab/>
      </w:r>
      <w:r w:rsidRPr="00541EAB">
        <w:rPr>
          <w:rStyle w:val="Tantrgylerscmsor1szint"/>
          <w:b/>
          <w:bCs/>
        </w:rPr>
        <w:tab/>
        <w:t>7 óra / 7 óra</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kombinált áruszállítás előnyei,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Konténeres áruszállítás,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Közút- vasút huckepack szállítás,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Közút-vízi huckepack szállítás,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Folyam- tengeri kombinált áruszállítás,</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kombinált áruszállítás termináljai,</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közlekedés, mint nemzetgazdasági ág,</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Az ember szerepe a közlekedés lebonyolításában,</w:t>
      </w:r>
    </w:p>
    <w:p w:rsidR="005878F6" w:rsidRPr="00541EAB" w:rsidRDefault="005878F6" w:rsidP="0019073F">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közlekedés és a gazdaság kapcsolata.</w:t>
      </w:r>
    </w:p>
    <w:p w:rsidR="005878F6" w:rsidRPr="00541EAB" w:rsidRDefault="005878F6" w:rsidP="00D25DB6">
      <w:pPr>
        <w:rPr>
          <w:rFonts w:ascii="Palatino Linotype" w:hAnsi="Palatino Linotype"/>
          <w:sz w:val="24"/>
          <w:szCs w:val="24"/>
          <w:shd w:val="clear" w:color="auto" w:fill="FFFFFF"/>
        </w:rPr>
      </w:pPr>
    </w:p>
    <w:p w:rsidR="005878F6" w:rsidRPr="00541EAB" w:rsidRDefault="005878F6" w:rsidP="00910DE0">
      <w:pPr>
        <w:pStyle w:val="Tantrgylerscmsor2szint"/>
        <w:numPr>
          <w:ilvl w:val="1"/>
          <w:numId w:val="80"/>
        </w:numPr>
        <w:rPr>
          <w:rStyle w:val="Tantrgylerscmsor1szint"/>
          <w:bCs w:val="0"/>
          <w:i/>
        </w:rPr>
      </w:pPr>
      <w:r w:rsidRPr="00541EAB">
        <w:rPr>
          <w:i/>
        </w:rPr>
        <w:t xml:space="preserve">A képzés javasolt helyszíne </w:t>
      </w:r>
      <w:r w:rsidRPr="00541EAB">
        <w:rPr>
          <w:i/>
          <w:kern w:val="1"/>
          <w:lang w:eastAsia="hi-IN" w:bidi="hi-IN"/>
        </w:rPr>
        <w:t>(ajánlás)</w:t>
      </w:r>
      <w:r w:rsidRPr="00541EAB">
        <w:rPr>
          <w:rStyle w:val="Tantrgylerscmsor1szint"/>
          <w:bCs w:val="0"/>
          <w:i/>
        </w:rPr>
        <w:t xml:space="preserve"> </w:t>
      </w:r>
    </w:p>
    <w:p w:rsidR="005878F6" w:rsidRPr="004C3E1B" w:rsidRDefault="005878F6" w:rsidP="004C3E1B">
      <w:pPr>
        <w:widowControl w:val="0"/>
        <w:suppressAutoHyphens/>
        <w:ind w:left="869" w:firstLine="549"/>
        <w:rPr>
          <w:rFonts w:ascii="Palatino Linotype" w:hAnsi="Palatino Linotype"/>
          <w:sz w:val="24"/>
          <w:szCs w:val="24"/>
        </w:rPr>
      </w:pPr>
      <w:r w:rsidRPr="004C3E1B">
        <w:rPr>
          <w:rFonts w:ascii="Palatino Linotype" w:hAnsi="Palatino Linotype"/>
          <w:sz w:val="24"/>
          <w:szCs w:val="24"/>
        </w:rPr>
        <w:t>Tanterem</w:t>
      </w:r>
    </w:p>
    <w:p w:rsidR="005878F6" w:rsidRPr="00541EAB" w:rsidRDefault="005878F6" w:rsidP="00910DE0">
      <w:pPr>
        <w:pStyle w:val="Tantrgylerscmsor2szint"/>
        <w:numPr>
          <w:ilvl w:val="1"/>
          <w:numId w:val="80"/>
        </w:numPr>
        <w:rPr>
          <w:rStyle w:val="Tantrgylerscmsor1szint"/>
          <w:bCs w:val="0"/>
          <w:i/>
        </w:rPr>
      </w:pPr>
      <w:r w:rsidRPr="00541EAB">
        <w:rPr>
          <w:i/>
        </w:rPr>
        <w:t>A tantárgy elsajátítása során alkalmazható sajátos módszerek, tanulói tevékenységformák (ajánlás)</w:t>
      </w:r>
    </w:p>
    <w:p w:rsidR="005878F6" w:rsidRPr="00541EAB" w:rsidRDefault="005878F6" w:rsidP="00077310">
      <w:pPr>
        <w:widowControl w:val="0"/>
        <w:suppressAutoHyphens/>
        <w:spacing w:after="0" w:line="240" w:lineRule="auto"/>
        <w:ind w:left="426"/>
        <w:rPr>
          <w:rFonts w:ascii="Palatino Linotype" w:hAnsi="Palatino Linotype"/>
          <w:b/>
          <w:bCs/>
          <w:sz w:val="24"/>
          <w:szCs w:val="24"/>
        </w:rPr>
      </w:pPr>
    </w:p>
    <w:p w:rsidR="005878F6" w:rsidRPr="00541EAB" w:rsidRDefault="005878F6" w:rsidP="00077310">
      <w:pPr>
        <w:widowControl w:val="0"/>
        <w:suppressAutoHyphens/>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27503">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27503">
            <w:pPr>
              <w:spacing w:after="0" w:line="240" w:lineRule="auto"/>
              <w:rPr>
                <w:rFonts w:ascii="Palatino Linotype" w:hAnsi="Palatino Linotype"/>
                <w:b/>
                <w:sz w:val="20"/>
                <w:szCs w:val="20"/>
              </w:rPr>
            </w:pPr>
          </w:p>
        </w:tc>
        <w:tc>
          <w:tcPr>
            <w:tcW w:w="945" w:type="dxa"/>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27503">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közlekedési kiadványok</w:t>
            </w: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27503">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27503">
            <w:pPr>
              <w:spacing w:after="0" w:line="240" w:lineRule="auto"/>
              <w:rPr>
                <w:rFonts w:ascii="Palatino Linotype" w:hAnsi="Palatino Linotype"/>
                <w:sz w:val="20"/>
                <w:szCs w:val="20"/>
              </w:rPr>
            </w:pPr>
          </w:p>
        </w:tc>
      </w:tr>
    </w:tbl>
    <w:p w:rsidR="005878F6" w:rsidRPr="00541EAB" w:rsidRDefault="005878F6" w:rsidP="00077310">
      <w:pPr>
        <w:widowControl w:val="0"/>
        <w:suppressAutoHyphens/>
        <w:spacing w:after="0" w:line="240" w:lineRule="auto"/>
        <w:rPr>
          <w:rFonts w:ascii="Palatino Linotype" w:hAnsi="Palatino Linotype"/>
          <w:b/>
          <w:bCs/>
          <w:i/>
          <w:sz w:val="24"/>
          <w:szCs w:val="24"/>
        </w:rPr>
      </w:pPr>
    </w:p>
    <w:p w:rsidR="005878F6" w:rsidRPr="00541EAB" w:rsidRDefault="005878F6" w:rsidP="00077310">
      <w:pPr>
        <w:widowControl w:val="0"/>
        <w:suppressAutoHyphens/>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27503">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27503">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2750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2750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2750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2750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2750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27503">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27503">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27503">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27503">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27503">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2750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 feladatmegoldás</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27503">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2750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2750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27503">
            <w:pPr>
              <w:spacing w:after="0" w:line="240" w:lineRule="auto"/>
              <w:rPr>
                <w:rFonts w:ascii="Palatino Linotype" w:hAnsi="Palatino Linotype"/>
                <w:sz w:val="20"/>
                <w:szCs w:val="20"/>
              </w:rPr>
            </w:pPr>
          </w:p>
        </w:tc>
      </w:tr>
    </w:tbl>
    <w:p w:rsidR="005878F6" w:rsidRPr="00541EAB" w:rsidRDefault="005878F6" w:rsidP="00077310">
      <w:pPr>
        <w:spacing w:after="0" w:line="240" w:lineRule="auto"/>
        <w:jc w:val="both"/>
        <w:rPr>
          <w:rFonts w:ascii="Palatino Linotype" w:hAnsi="Palatino Linotype"/>
          <w:iCs/>
          <w:sz w:val="24"/>
          <w:szCs w:val="24"/>
        </w:rPr>
      </w:pPr>
    </w:p>
    <w:p w:rsidR="005878F6" w:rsidRPr="00541EAB" w:rsidRDefault="005878F6" w:rsidP="00910DE0">
      <w:pPr>
        <w:pStyle w:val="Tantrgylerscmsor2szint"/>
        <w:numPr>
          <w:ilvl w:val="1"/>
          <w:numId w:val="80"/>
        </w:numPr>
      </w:pPr>
      <w:r w:rsidRPr="00541EAB">
        <w:t>A tantárgy értékelésének módja</w:t>
      </w:r>
    </w:p>
    <w:p w:rsidR="005878F6" w:rsidRPr="00541EAB" w:rsidRDefault="005878F6" w:rsidP="004C3E1B">
      <w:pPr>
        <w:autoSpaceDE w:val="0"/>
        <w:autoSpaceDN w:val="0"/>
        <w:adjustRightInd w:val="0"/>
        <w:ind w:left="770"/>
        <w:jc w:val="both"/>
        <w:rPr>
          <w:rFonts w:ascii="Palatino Linotype" w:hAnsi="Palatino Linotype"/>
          <w:bCs/>
        </w:rPr>
      </w:pPr>
      <w:r w:rsidRPr="00541EAB">
        <w:rPr>
          <w:rFonts w:ascii="Palatino Linotype" w:hAnsi="Palatino Linotype"/>
          <w:bCs/>
        </w:rPr>
        <w:t xml:space="preserve">„A nemzeti köznevelésről szóló 2011. évi CXC. </w:t>
      </w:r>
      <w:r>
        <w:rPr>
          <w:rFonts w:ascii="Palatino Linotype" w:hAnsi="Palatino Linotype"/>
          <w:bCs/>
        </w:rPr>
        <w:t>törvény 54</w:t>
      </w:r>
      <w:r w:rsidRPr="00541EAB">
        <w:rPr>
          <w:rFonts w:ascii="Palatino Linotype" w:hAnsi="Palatino Linotype"/>
          <w:bCs/>
        </w:rPr>
        <w:t>. § (2) a) pontja szerinti értékeléssel.”</w:t>
      </w:r>
    </w:p>
    <w:p w:rsidR="005878F6" w:rsidRPr="00541EAB" w:rsidRDefault="005878F6" w:rsidP="00D25DB6">
      <w:pPr>
        <w:rPr>
          <w:rFonts w:ascii="Palatino Linotype" w:hAnsi="Palatino Linotype"/>
          <w:sz w:val="24"/>
          <w:szCs w:val="24"/>
          <w:shd w:val="clear" w:color="auto" w:fill="FFFFFF"/>
        </w:rPr>
      </w:pPr>
    </w:p>
    <w:p w:rsidR="005878F6" w:rsidRPr="00541EAB" w:rsidRDefault="005878F6" w:rsidP="00910DE0">
      <w:pPr>
        <w:numPr>
          <w:ilvl w:val="0"/>
          <w:numId w:val="80"/>
        </w:numPr>
        <w:rPr>
          <w:rStyle w:val="Tantrgylerscmsor1szint"/>
          <w:bCs/>
        </w:rPr>
      </w:pPr>
      <w:r w:rsidRPr="00541EAB">
        <w:rPr>
          <w:rStyle w:val="Tantrgylerscmsor1szint"/>
          <w:bCs/>
        </w:rPr>
        <w:t xml:space="preserve">Közlekedési alapismeretek gyakorlat tantárgy </w:t>
      </w:r>
    </w:p>
    <w:p w:rsidR="005878F6" w:rsidRPr="00037949" w:rsidRDefault="005878F6" w:rsidP="000762AF">
      <w:pPr>
        <w:widowControl w:val="0"/>
        <w:suppressAutoHyphens/>
        <w:spacing w:after="0"/>
        <w:ind w:left="4961"/>
        <w:rPr>
          <w:rFonts w:ascii="Palatino Linotype" w:hAnsi="Palatino Linotype" w:cs="Tahoma"/>
          <w:b/>
          <w:kern w:val="1"/>
          <w:sz w:val="24"/>
          <w:szCs w:val="24"/>
          <w:lang w:eastAsia="hi-IN" w:bidi="hi-IN"/>
        </w:rPr>
      </w:pPr>
      <w:r>
        <w:rPr>
          <w:rFonts w:ascii="Palatino Linotype" w:hAnsi="Palatino Linotype"/>
          <w:b/>
          <w:kern w:val="1"/>
          <w:sz w:val="24"/>
          <w:szCs w:val="24"/>
          <w:lang w:eastAsia="hi-IN" w:bidi="hi-IN"/>
        </w:rPr>
        <w:t xml:space="preserve">    </w:t>
      </w:r>
      <w:r w:rsidRPr="00541EAB">
        <w:rPr>
          <w:rFonts w:ascii="Palatino Linotype" w:hAnsi="Palatino Linotype"/>
          <w:b/>
          <w:kern w:val="1"/>
          <w:sz w:val="24"/>
          <w:szCs w:val="24"/>
          <w:lang w:eastAsia="hi-IN" w:bidi="hi-IN"/>
        </w:rPr>
        <w:t>36</w:t>
      </w:r>
      <w:r w:rsidRPr="00541EAB">
        <w:rPr>
          <w:rFonts w:ascii="Palatino Linotype" w:hAnsi="Palatino Linotype" w:cs="Tahoma"/>
          <w:b/>
          <w:kern w:val="1"/>
          <w:sz w:val="24"/>
          <w:szCs w:val="24"/>
          <w:lang w:eastAsia="hi-IN" w:bidi="hi-IN"/>
        </w:rPr>
        <w:t xml:space="preserve"> óra + </w:t>
      </w:r>
      <w:r w:rsidRPr="00195255">
        <w:rPr>
          <w:rFonts w:ascii="Palatino Linotype" w:hAnsi="Palatino Linotype" w:cs="Tahoma"/>
          <w:b/>
          <w:kern w:val="1"/>
          <w:sz w:val="24"/>
          <w:szCs w:val="24"/>
          <w:lang w:eastAsia="hi-IN" w:bidi="hi-IN"/>
        </w:rPr>
        <w:t>115 ÖGY</w:t>
      </w:r>
      <w:r w:rsidRPr="00037949">
        <w:rPr>
          <w:rFonts w:ascii="Palatino Linotype" w:hAnsi="Palatino Linotype" w:cs="Tahoma"/>
          <w:b/>
          <w:kern w:val="1"/>
          <w:sz w:val="24"/>
          <w:szCs w:val="24"/>
          <w:lang w:eastAsia="hi-IN" w:bidi="hi-IN"/>
        </w:rPr>
        <w:t xml:space="preserve"> / 108óra + </w:t>
      </w:r>
      <w:r w:rsidRPr="00195255">
        <w:rPr>
          <w:rFonts w:ascii="Palatino Linotype" w:hAnsi="Palatino Linotype" w:cs="Tahoma"/>
          <w:b/>
          <w:kern w:val="1"/>
          <w:sz w:val="24"/>
          <w:szCs w:val="24"/>
          <w:lang w:eastAsia="hi-IN" w:bidi="hi-IN"/>
        </w:rPr>
        <w:t>50 ÖGY</w:t>
      </w:r>
      <w:r w:rsidRPr="00037949">
        <w:rPr>
          <w:rFonts w:ascii="Palatino Linotype" w:hAnsi="Palatino Linotype" w:cs="Tahoma"/>
          <w:b/>
          <w:kern w:val="1"/>
          <w:sz w:val="24"/>
          <w:szCs w:val="24"/>
          <w:lang w:eastAsia="hi-IN" w:bidi="hi-IN"/>
        </w:rPr>
        <w:t>*</w:t>
      </w:r>
    </w:p>
    <w:p w:rsidR="005878F6" w:rsidRPr="00195255" w:rsidRDefault="005878F6" w:rsidP="004C3E1B">
      <w:pPr>
        <w:spacing w:after="0" w:line="240" w:lineRule="auto"/>
        <w:jc w:val="right"/>
        <w:rPr>
          <w:rFonts w:ascii="Palatino Linotype" w:hAnsi="Palatino Linotype"/>
        </w:rPr>
      </w:pPr>
      <w:r w:rsidRPr="00195255">
        <w:rPr>
          <w:rFonts w:ascii="Palatino Linotype" w:hAnsi="Palatino Linotype"/>
        </w:rPr>
        <w:t>* 9-13. évfolyamon megszervezett képzés/13. és 14. évfolyamon megszervezett képzés</w:t>
      </w:r>
    </w:p>
    <w:p w:rsidR="005878F6" w:rsidRPr="00195255" w:rsidRDefault="005878F6" w:rsidP="004C3E1B">
      <w:pPr>
        <w:spacing w:after="0" w:line="240" w:lineRule="auto"/>
        <w:jc w:val="right"/>
        <w:rPr>
          <w:rFonts w:ascii="Palatino Linotype" w:hAnsi="Palatino Linotype"/>
        </w:rPr>
      </w:pPr>
    </w:p>
    <w:p w:rsidR="005878F6" w:rsidRPr="00195255" w:rsidRDefault="005878F6" w:rsidP="00910DE0">
      <w:pPr>
        <w:pStyle w:val="Tantrgylerscmsor2szint"/>
        <w:numPr>
          <w:ilvl w:val="1"/>
          <w:numId w:val="80"/>
        </w:numPr>
        <w:ind w:left="330" w:firstLine="0"/>
        <w:rPr>
          <w:kern w:val="1"/>
          <w:lang w:eastAsia="hi-IN" w:bidi="hi-IN"/>
        </w:rPr>
      </w:pPr>
      <w:r w:rsidRPr="00195255">
        <w:rPr>
          <w:kern w:val="1"/>
          <w:lang w:eastAsia="hi-IN" w:bidi="hi-IN"/>
        </w:rPr>
        <w:t>A tantárgy tanításának célja:</w:t>
      </w:r>
    </w:p>
    <w:p w:rsidR="005878F6" w:rsidRPr="00195255" w:rsidRDefault="005878F6" w:rsidP="004C3E1B">
      <w:pPr>
        <w:spacing w:after="0"/>
        <w:ind w:left="330"/>
        <w:rPr>
          <w:rStyle w:val="Tantrgylerscmsor1szint"/>
          <w:b w:val="0"/>
          <w:bCs/>
        </w:rPr>
      </w:pPr>
      <w:r w:rsidRPr="00195255">
        <w:rPr>
          <w:rStyle w:val="Tantrgylerscmsor1szint"/>
          <w:b w:val="0"/>
          <w:bCs/>
        </w:rPr>
        <w:t>A tantárgy tanításának célja, hogy a tanulók természetes üzemi körülmények között ismerkedjenek meg az egyes közlekedési ágazatok járműveivel, kiszolgáló létesítményeivel és a két alapvető szolgáltatáshoz a személyszállítás és árufuvarozáshoz kapcsolódó üzemviteli feladatokkal. Úgy, mint menetjegyeladás, árufelvétel, csomagolás és különböző okmányok kitöltése.</w:t>
      </w:r>
    </w:p>
    <w:p w:rsidR="005878F6" w:rsidRPr="00195255" w:rsidRDefault="005878F6" w:rsidP="004C3E1B">
      <w:pPr>
        <w:spacing w:after="0"/>
        <w:ind w:left="330"/>
        <w:rPr>
          <w:rStyle w:val="Tantrgylerscmsor1szint"/>
          <w:b w:val="0"/>
          <w:bCs/>
        </w:rPr>
      </w:pPr>
    </w:p>
    <w:p w:rsidR="005878F6" w:rsidRPr="00195255" w:rsidRDefault="005878F6" w:rsidP="00910DE0">
      <w:pPr>
        <w:pStyle w:val="Tantrgylerscmsor2szint"/>
        <w:numPr>
          <w:ilvl w:val="1"/>
          <w:numId w:val="80"/>
        </w:numPr>
        <w:ind w:left="330" w:firstLine="0"/>
      </w:pPr>
      <w:r w:rsidRPr="00195255">
        <w:t>Kapcsolódó szakmai tartalmak</w:t>
      </w:r>
    </w:p>
    <w:p w:rsidR="005878F6" w:rsidRPr="00195255" w:rsidRDefault="005878F6" w:rsidP="004C3E1B">
      <w:pPr>
        <w:widowControl w:val="0"/>
        <w:suppressAutoHyphens/>
        <w:spacing w:after="0" w:line="240" w:lineRule="auto"/>
        <w:ind w:left="330"/>
        <w:rPr>
          <w:rFonts w:ascii="Palatino Linotype" w:hAnsi="Palatino Linotype"/>
          <w:b/>
          <w:sz w:val="24"/>
          <w:szCs w:val="24"/>
        </w:rPr>
      </w:pPr>
      <w:r w:rsidRPr="00195255">
        <w:rPr>
          <w:rFonts w:ascii="Palatino Linotype" w:hAnsi="Palatino Linotype"/>
          <w:sz w:val="24"/>
          <w:szCs w:val="24"/>
        </w:rPr>
        <w:t>Közlekedési ismeretek elméleti részének a különböző közlekedési ágak járművei és kiszolgáló létesítményei, üzemvitele valamint a járművekre ható ellenállások és teljesítménymutatók</w:t>
      </w:r>
      <w:r w:rsidRPr="00195255">
        <w:rPr>
          <w:rFonts w:ascii="Palatino Linotype" w:hAnsi="Palatino Linotype"/>
          <w:b/>
          <w:sz w:val="24"/>
          <w:szCs w:val="24"/>
        </w:rPr>
        <w:t xml:space="preserve"> témakörei.</w:t>
      </w:r>
    </w:p>
    <w:p w:rsidR="005878F6" w:rsidRPr="00195255" w:rsidRDefault="005878F6" w:rsidP="004C3E1B">
      <w:pPr>
        <w:widowControl w:val="0"/>
        <w:suppressAutoHyphens/>
        <w:spacing w:after="0" w:line="240" w:lineRule="auto"/>
        <w:ind w:left="330"/>
        <w:rPr>
          <w:rFonts w:ascii="Palatino Linotype" w:hAnsi="Palatino Linotype"/>
          <w:sz w:val="24"/>
          <w:szCs w:val="24"/>
        </w:rPr>
      </w:pPr>
    </w:p>
    <w:p w:rsidR="005878F6" w:rsidRPr="00195255" w:rsidRDefault="005878F6" w:rsidP="00910DE0">
      <w:pPr>
        <w:pStyle w:val="Tantrgylerscmsor2szint"/>
        <w:numPr>
          <w:ilvl w:val="1"/>
          <w:numId w:val="80"/>
        </w:numPr>
        <w:ind w:left="330" w:firstLine="0"/>
        <w:rPr>
          <w:rStyle w:val="Tantrgylerscmsor1szint"/>
          <w:bCs w:val="0"/>
        </w:rPr>
      </w:pPr>
      <w:r w:rsidRPr="00195255">
        <w:rPr>
          <w:rStyle w:val="Tantrgylerscmsor1szint"/>
          <w:b/>
        </w:rPr>
        <w:t>Témakörök</w:t>
      </w:r>
    </w:p>
    <w:p w:rsidR="005878F6" w:rsidRPr="00195255" w:rsidRDefault="005878F6" w:rsidP="004C3E1B">
      <w:pPr>
        <w:pStyle w:val="Tantrgylerscmsor2szint"/>
        <w:rPr>
          <w:rStyle w:val="Tantrgylerscmsor1szint"/>
          <w:bCs w:val="0"/>
        </w:rPr>
      </w:pPr>
    </w:p>
    <w:p w:rsidR="005878F6" w:rsidRPr="00195255" w:rsidRDefault="005878F6" w:rsidP="00910DE0">
      <w:pPr>
        <w:pStyle w:val="Tantrgylerscmsor3szint"/>
        <w:numPr>
          <w:ilvl w:val="2"/>
          <w:numId w:val="80"/>
        </w:numPr>
        <w:ind w:hanging="1776"/>
        <w:rPr>
          <w:rStyle w:val="Tantrgylerscmsor1szint"/>
          <w:b/>
        </w:rPr>
      </w:pPr>
      <w:r w:rsidRPr="00195255">
        <w:rPr>
          <w:rStyle w:val="Tantrgylerscmsor1szint"/>
          <w:b/>
        </w:rPr>
        <w:t>Járműismeretek</w:t>
      </w:r>
    </w:p>
    <w:p w:rsidR="005878F6" w:rsidRPr="00037949" w:rsidRDefault="005878F6" w:rsidP="004C3E1B">
      <w:pPr>
        <w:spacing w:after="0"/>
        <w:ind w:left="2127"/>
        <w:rPr>
          <w:rFonts w:ascii="Palatino Linotype" w:hAnsi="Palatino Linotype"/>
          <w:b/>
          <w:sz w:val="24"/>
          <w:szCs w:val="24"/>
        </w:rPr>
      </w:pPr>
      <w:r w:rsidRPr="00195255">
        <w:rPr>
          <w:rFonts w:ascii="Palatino Linotype" w:hAnsi="Palatino Linotype"/>
          <w:b/>
          <w:sz w:val="24"/>
          <w:szCs w:val="24"/>
        </w:rPr>
        <w:t>6 óra15ÖGY/9.évfolyam, 15ÖGY/10.évfolyam</w:t>
      </w:r>
      <w:r w:rsidRPr="00037949">
        <w:rPr>
          <w:rFonts w:ascii="Palatino Linotype" w:hAnsi="Palatino Linotype"/>
          <w:b/>
          <w:sz w:val="24"/>
          <w:szCs w:val="24"/>
        </w:rPr>
        <w:t xml:space="preserve">/ 15 óra </w:t>
      </w:r>
      <w:r w:rsidRPr="00195255">
        <w:rPr>
          <w:rFonts w:ascii="Palatino Linotype" w:hAnsi="Palatino Linotype"/>
          <w:b/>
          <w:sz w:val="24"/>
          <w:szCs w:val="24"/>
        </w:rPr>
        <w:t>20ÖGY</w:t>
      </w:r>
    </w:p>
    <w:p w:rsidR="005878F6" w:rsidRPr="00195255" w:rsidRDefault="005878F6" w:rsidP="004C3E1B">
      <w:pPr>
        <w:spacing w:after="0" w:line="240" w:lineRule="auto"/>
        <w:ind w:left="70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A vasúti vontatott járművek fajtáinak megtekintése,</w:t>
      </w:r>
    </w:p>
    <w:p w:rsidR="005878F6" w:rsidRPr="00195255" w:rsidRDefault="005878F6" w:rsidP="004C3E1B">
      <w:pPr>
        <w:spacing w:after="0" w:line="240" w:lineRule="auto"/>
        <w:ind w:left="70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Villamos mozdonyok, Diesel mozdonyok, Motorkocsik,</w:t>
      </w:r>
    </w:p>
    <w:p w:rsidR="005878F6" w:rsidRPr="00195255" w:rsidRDefault="005878F6" w:rsidP="0069666A">
      <w:pPr>
        <w:spacing w:after="0" w:line="240" w:lineRule="auto"/>
        <w:ind w:left="705"/>
        <w:rPr>
          <w:rFonts w:ascii="Palatino Linotype" w:hAnsi="Palatino Linotype" w:cs="Tahoma"/>
          <w:color w:val="333333"/>
          <w:sz w:val="24"/>
          <w:szCs w:val="24"/>
          <w:shd w:val="clear" w:color="auto" w:fill="FFFFFF"/>
        </w:rPr>
      </w:pPr>
      <w:r w:rsidRPr="00037949">
        <w:rPr>
          <w:rFonts w:ascii="Palatino Linotype" w:hAnsi="Palatino Linotype" w:cs="Tahoma"/>
          <w:color w:val="333333"/>
          <w:sz w:val="24"/>
          <w:szCs w:val="24"/>
          <w:shd w:val="clear" w:color="auto" w:fill="FFFFFF"/>
        </w:rPr>
        <w:t>A vasúti vontató járművek fajtáinak megtekintése</w:t>
      </w:r>
      <w:r w:rsidRPr="00195255">
        <w:rPr>
          <w:rFonts w:ascii="Palatino Linotype" w:hAnsi="Palatino Linotype" w:cs="Tahoma"/>
          <w:color w:val="333333"/>
          <w:sz w:val="24"/>
          <w:szCs w:val="24"/>
          <w:shd w:val="clear" w:color="auto" w:fill="FFFFFF"/>
        </w:rPr>
        <w:t>,</w:t>
      </w:r>
    </w:p>
    <w:p w:rsidR="005878F6" w:rsidRPr="00195255" w:rsidRDefault="005878F6" w:rsidP="0069666A">
      <w:pPr>
        <w:spacing w:after="0" w:line="240" w:lineRule="auto"/>
        <w:ind w:left="70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Személyszállító kocsik, Teherkocsik,</w:t>
      </w:r>
    </w:p>
    <w:p w:rsidR="005878F6" w:rsidRPr="00195255" w:rsidRDefault="005878F6" w:rsidP="0069666A">
      <w:pPr>
        <w:spacing w:after="0" w:line="240" w:lineRule="auto"/>
        <w:ind w:left="705"/>
        <w:rPr>
          <w:rFonts w:ascii="Palatino Linotype" w:hAnsi="Palatino Linotype" w:cs="Tahoma"/>
          <w:color w:val="333333"/>
          <w:sz w:val="24"/>
          <w:szCs w:val="24"/>
          <w:shd w:val="clear" w:color="auto" w:fill="FFFFFF"/>
        </w:rPr>
      </w:pPr>
      <w:r w:rsidRPr="00037949">
        <w:rPr>
          <w:rFonts w:ascii="Palatino Linotype" w:hAnsi="Palatino Linotype" w:cs="Tahoma"/>
          <w:color w:val="333333"/>
          <w:sz w:val="24"/>
          <w:szCs w:val="24"/>
          <w:shd w:val="clear" w:color="auto" w:fill="FFFFFF"/>
        </w:rPr>
        <w:t>Közúti járművek megtekintése</w:t>
      </w:r>
      <w:r w:rsidRPr="00195255">
        <w:rPr>
          <w:rFonts w:ascii="Palatino Linotype" w:hAnsi="Palatino Linotype" w:cs="Tahoma"/>
          <w:color w:val="333333"/>
          <w:sz w:val="24"/>
          <w:szCs w:val="24"/>
          <w:shd w:val="clear" w:color="auto" w:fill="FFFFFF"/>
        </w:rPr>
        <w:t>,</w:t>
      </w:r>
    </w:p>
    <w:p w:rsidR="005878F6" w:rsidRPr="00195255" w:rsidRDefault="005878F6" w:rsidP="0069666A">
      <w:pPr>
        <w:spacing w:after="0" w:line="240" w:lineRule="auto"/>
        <w:ind w:left="70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Személyszállító járművek: Autóbuszok, villamosok, trolibusz, metró, Hév,</w:t>
      </w:r>
    </w:p>
    <w:p w:rsidR="005878F6" w:rsidRPr="00195255" w:rsidRDefault="005878F6" w:rsidP="0069666A">
      <w:pPr>
        <w:spacing w:after="0" w:line="240" w:lineRule="auto"/>
        <w:ind w:left="705"/>
        <w:rPr>
          <w:rFonts w:ascii="Palatino Linotype" w:hAnsi="Palatino Linotype" w:cs="Tahoma"/>
          <w:color w:val="333333"/>
          <w:sz w:val="24"/>
          <w:szCs w:val="24"/>
          <w:shd w:val="clear" w:color="auto" w:fill="FFFFFF"/>
        </w:rPr>
      </w:pPr>
      <w:r w:rsidRPr="00037949">
        <w:rPr>
          <w:rFonts w:ascii="Palatino Linotype" w:hAnsi="Palatino Linotype" w:cs="Tahoma"/>
          <w:color w:val="333333"/>
          <w:sz w:val="24"/>
          <w:szCs w:val="24"/>
          <w:shd w:val="clear" w:color="auto" w:fill="FFFFFF"/>
        </w:rPr>
        <w:t>Közúti áruszállító jár</w:t>
      </w:r>
      <w:r w:rsidRPr="00195255">
        <w:rPr>
          <w:rFonts w:ascii="Palatino Linotype" w:hAnsi="Palatino Linotype" w:cs="Tahoma"/>
          <w:color w:val="333333"/>
          <w:sz w:val="24"/>
          <w:szCs w:val="24"/>
          <w:shd w:val="clear" w:color="auto" w:fill="FFFFFF"/>
        </w:rPr>
        <w:t>művek,</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Vizi járművek,</w:t>
      </w:r>
    </w:p>
    <w:p w:rsidR="005878F6"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 xml:space="preserve">Légi járművek. </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p>
    <w:p w:rsidR="005878F6" w:rsidRPr="00F914A7" w:rsidRDefault="005878F6" w:rsidP="00910DE0">
      <w:pPr>
        <w:pStyle w:val="Listaszerbekezds"/>
        <w:numPr>
          <w:ilvl w:val="2"/>
          <w:numId w:val="80"/>
        </w:numPr>
        <w:spacing w:after="0" w:line="240" w:lineRule="auto"/>
        <w:rPr>
          <w:rFonts w:ascii="Palatino Linotype" w:hAnsi="Palatino Linotype"/>
          <w:b/>
          <w:vanish/>
          <w:sz w:val="24"/>
          <w:szCs w:val="24"/>
        </w:rPr>
      </w:pPr>
    </w:p>
    <w:p w:rsidR="005878F6" w:rsidRPr="00541EAB" w:rsidRDefault="005878F6" w:rsidP="00910DE0">
      <w:pPr>
        <w:pStyle w:val="Tantrgylerscmsor3szint"/>
        <w:numPr>
          <w:ilvl w:val="2"/>
          <w:numId w:val="81"/>
        </w:numPr>
        <w:ind w:hanging="11"/>
        <w:rPr>
          <w:szCs w:val="24"/>
        </w:rPr>
      </w:pPr>
      <w:r w:rsidRPr="00541EAB">
        <w:rPr>
          <w:szCs w:val="24"/>
        </w:rPr>
        <w:t>Kiszolgáló létesítmények</w:t>
      </w:r>
    </w:p>
    <w:p w:rsidR="005878F6" w:rsidRPr="00037949" w:rsidRDefault="005878F6" w:rsidP="00834860">
      <w:pPr>
        <w:spacing w:after="0" w:line="240" w:lineRule="auto"/>
        <w:ind w:left="705"/>
        <w:rPr>
          <w:rFonts w:ascii="Palatino Linotype" w:hAnsi="Palatino Linotype"/>
          <w:b/>
          <w:sz w:val="24"/>
          <w:szCs w:val="24"/>
        </w:rPr>
      </w:pPr>
      <w:r w:rsidRPr="00541EAB">
        <w:rPr>
          <w:rFonts w:ascii="Palatino Linotype" w:hAnsi="Palatino Linotype"/>
          <w:b/>
          <w:sz w:val="24"/>
          <w:szCs w:val="24"/>
        </w:rPr>
        <w:tab/>
      </w:r>
      <w:r w:rsidRPr="00541EAB">
        <w:rPr>
          <w:rFonts w:ascii="Palatino Linotype" w:hAnsi="Palatino Linotype"/>
          <w:b/>
          <w:sz w:val="24"/>
          <w:szCs w:val="24"/>
        </w:rPr>
        <w:tab/>
        <w:t xml:space="preserve">6 </w:t>
      </w:r>
      <w:r w:rsidRPr="00037949">
        <w:rPr>
          <w:rFonts w:ascii="Palatino Linotype" w:hAnsi="Palatino Linotype"/>
          <w:b/>
          <w:sz w:val="24"/>
          <w:szCs w:val="24"/>
        </w:rPr>
        <w:t xml:space="preserve">óra </w:t>
      </w:r>
      <w:r w:rsidRPr="00195255">
        <w:rPr>
          <w:rFonts w:ascii="Palatino Linotype" w:hAnsi="Palatino Linotype"/>
          <w:b/>
          <w:sz w:val="24"/>
          <w:szCs w:val="24"/>
        </w:rPr>
        <w:t>15ÖGY/9. évf., 15ÖGY/10évf,10ÖGY/11.évf</w:t>
      </w:r>
      <w:r w:rsidRPr="00037949">
        <w:rPr>
          <w:rFonts w:ascii="Palatino Linotype" w:hAnsi="Palatino Linotype"/>
          <w:b/>
          <w:sz w:val="24"/>
          <w:szCs w:val="24"/>
        </w:rPr>
        <w:t>../ 15 óra/</w:t>
      </w:r>
      <w:r w:rsidRPr="00195255">
        <w:rPr>
          <w:rFonts w:ascii="Palatino Linotype" w:hAnsi="Palatino Linotype"/>
          <w:b/>
          <w:sz w:val="24"/>
          <w:szCs w:val="24"/>
        </w:rPr>
        <w:t>15ÖGY</w:t>
      </w:r>
    </w:p>
    <w:p w:rsidR="005878F6" w:rsidRPr="00195255" w:rsidRDefault="005878F6" w:rsidP="0069666A">
      <w:pPr>
        <w:spacing w:after="0" w:line="240" w:lineRule="auto"/>
        <w:ind w:left="354" w:firstLine="355"/>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Vasúti kiszolgáló létesítmények.</w:t>
      </w:r>
    </w:p>
    <w:p w:rsidR="005878F6" w:rsidRPr="00195255" w:rsidRDefault="005878F6" w:rsidP="0069666A">
      <w:pPr>
        <w:spacing w:after="0" w:line="240" w:lineRule="auto"/>
        <w:ind w:firstLine="703"/>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Állomások, pályaudvarok, megállóhelyek, rakodóhelyek, rendező pu.-ok,</w:t>
      </w:r>
    </w:p>
    <w:p w:rsidR="005878F6" w:rsidRPr="00037949" w:rsidRDefault="005878F6" w:rsidP="0069666A">
      <w:pPr>
        <w:spacing w:after="0" w:line="240" w:lineRule="auto"/>
        <w:ind w:firstLine="703"/>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Forgalmi iroda, személypénztár, vontatási telepek, raktárak, várótermek</w:t>
      </w:r>
      <w:r w:rsidRPr="00037949">
        <w:rPr>
          <w:rFonts w:ascii="Palatino Linotype" w:hAnsi="Palatino Linotype" w:cs="Tahoma"/>
          <w:color w:val="333333"/>
          <w:sz w:val="24"/>
          <w:szCs w:val="24"/>
          <w:shd w:val="clear" w:color="auto" w:fill="FFFFFF"/>
        </w:rPr>
        <w:t>,</w:t>
      </w:r>
    </w:p>
    <w:p w:rsidR="005878F6" w:rsidRPr="00195255" w:rsidRDefault="005878F6" w:rsidP="0069666A">
      <w:pPr>
        <w:spacing w:after="0" w:line="240" w:lineRule="auto"/>
        <w:ind w:firstLine="703"/>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Közúti közlekedés kiszolgáló létesítményei,</w:t>
      </w:r>
    </w:p>
    <w:p w:rsidR="005878F6" w:rsidRPr="00195255" w:rsidRDefault="005878F6" w:rsidP="0069666A">
      <w:pPr>
        <w:spacing w:after="0" w:line="240" w:lineRule="auto"/>
        <w:ind w:firstLine="703"/>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Autóbusz állomások, szerviz, telephelyek utas várók, stb.</w:t>
      </w:r>
    </w:p>
    <w:p w:rsidR="005878F6" w:rsidRPr="00195255" w:rsidRDefault="005878F6" w:rsidP="0082772C">
      <w:pPr>
        <w:spacing w:after="0" w:line="240" w:lineRule="auto"/>
        <w:ind w:firstLine="703"/>
        <w:rPr>
          <w:rFonts w:ascii="Palatino Linotype" w:hAnsi="Palatino Linotype" w:cs="Tahoma"/>
          <w:color w:val="333333"/>
          <w:sz w:val="24"/>
          <w:szCs w:val="24"/>
          <w:shd w:val="clear" w:color="auto" w:fill="FFFFFF"/>
        </w:rPr>
      </w:pPr>
      <w:r w:rsidRPr="00037949">
        <w:rPr>
          <w:rFonts w:ascii="Palatino Linotype" w:hAnsi="Palatino Linotype" w:cs="Tahoma"/>
          <w:color w:val="333333"/>
          <w:sz w:val="24"/>
          <w:szCs w:val="24"/>
          <w:shd w:val="clear" w:color="auto" w:fill="FFFFFF"/>
        </w:rPr>
        <w:t>Vízi közlekedés kiszolgáló létesítményei,</w:t>
      </w:r>
    </w:p>
    <w:p w:rsidR="005878F6" w:rsidRPr="00195255" w:rsidRDefault="005878F6" w:rsidP="0069666A">
      <w:pPr>
        <w:spacing w:after="0" w:line="240" w:lineRule="auto"/>
        <w:ind w:firstLine="703"/>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Légi közlekedés kiszolgáló létesítményei.</w:t>
      </w:r>
    </w:p>
    <w:p w:rsidR="005878F6" w:rsidRPr="00195255" w:rsidRDefault="005878F6" w:rsidP="00DE4B07">
      <w:pPr>
        <w:spacing w:after="0"/>
        <w:rPr>
          <w:rFonts w:ascii="Palatino Linotype" w:hAnsi="Palatino Linotype" w:cs="Tahoma"/>
          <w:color w:val="333333"/>
          <w:sz w:val="24"/>
          <w:szCs w:val="24"/>
          <w:shd w:val="clear" w:color="auto" w:fill="FFFFFF"/>
        </w:rPr>
      </w:pPr>
      <w:r w:rsidRPr="00195255">
        <w:rPr>
          <w:rFonts w:ascii="Palatino Linotype" w:hAnsi="Palatino Linotype" w:cs="Tahoma"/>
          <w:color w:val="333333"/>
          <w:sz w:val="24"/>
          <w:szCs w:val="24"/>
          <w:shd w:val="clear" w:color="auto" w:fill="FFFFFF"/>
        </w:rPr>
        <w:tab/>
      </w:r>
    </w:p>
    <w:p w:rsidR="005878F6" w:rsidRPr="00195255" w:rsidRDefault="005878F6" w:rsidP="00DE4B07">
      <w:pPr>
        <w:spacing w:after="0"/>
        <w:rPr>
          <w:rFonts w:ascii="Palatino Linotype" w:hAnsi="Palatino Linotype" w:cs="Tahoma"/>
          <w:color w:val="333333"/>
          <w:sz w:val="24"/>
          <w:szCs w:val="24"/>
          <w:shd w:val="clear" w:color="auto" w:fill="FFFFFF"/>
        </w:rPr>
      </w:pPr>
    </w:p>
    <w:p w:rsidR="005878F6" w:rsidRPr="00195255" w:rsidRDefault="005878F6" w:rsidP="00910DE0">
      <w:pPr>
        <w:pStyle w:val="Tantrgylerscmsor3szint"/>
        <w:numPr>
          <w:ilvl w:val="2"/>
          <w:numId w:val="81"/>
        </w:numPr>
        <w:ind w:hanging="153"/>
        <w:rPr>
          <w:rStyle w:val="Tantrgylerscmsor1szint"/>
          <w:b/>
        </w:rPr>
      </w:pPr>
      <w:r w:rsidRPr="00195255">
        <w:rPr>
          <w:rStyle w:val="Tantrgylerscmsor1szint"/>
          <w:b/>
        </w:rPr>
        <w:t>Üzemviteli ismeretek</w:t>
      </w:r>
    </w:p>
    <w:p w:rsidR="005878F6" w:rsidRPr="00037949" w:rsidRDefault="005878F6" w:rsidP="000762AF">
      <w:pPr>
        <w:spacing w:after="0" w:line="240" w:lineRule="auto"/>
        <w:ind w:left="2835" w:firstLine="709"/>
        <w:rPr>
          <w:rFonts w:ascii="Palatino Linotype" w:hAnsi="Palatino Linotype"/>
          <w:b/>
          <w:sz w:val="24"/>
          <w:szCs w:val="24"/>
        </w:rPr>
      </w:pPr>
      <w:r w:rsidRPr="00195255">
        <w:rPr>
          <w:rFonts w:ascii="Palatino Linotype" w:hAnsi="Palatino Linotype"/>
          <w:b/>
          <w:sz w:val="24"/>
          <w:szCs w:val="24"/>
        </w:rPr>
        <w:t xml:space="preserve"> 6 óra15ÖGY/10.évf.30ÖGY/11.évf</w:t>
      </w:r>
      <w:r w:rsidRPr="00037949">
        <w:rPr>
          <w:rFonts w:ascii="Palatino Linotype" w:hAnsi="Palatino Linotype"/>
          <w:b/>
          <w:sz w:val="24"/>
          <w:szCs w:val="24"/>
        </w:rPr>
        <w:t>./15 óra/</w:t>
      </w:r>
      <w:r w:rsidRPr="00195255">
        <w:rPr>
          <w:rFonts w:ascii="Palatino Linotype" w:hAnsi="Palatino Linotype"/>
          <w:b/>
          <w:sz w:val="24"/>
          <w:szCs w:val="24"/>
        </w:rPr>
        <w:t>15ÖGY</w:t>
      </w:r>
    </w:p>
    <w:p w:rsidR="005878F6" w:rsidRPr="00195255" w:rsidRDefault="005878F6" w:rsidP="0069666A">
      <w:pPr>
        <w:spacing w:after="0" w:line="240" w:lineRule="auto"/>
        <w:ind w:left="705"/>
        <w:rPr>
          <w:rFonts w:ascii="Palatino Linotype" w:hAnsi="Palatino Linotype"/>
          <w:sz w:val="24"/>
          <w:szCs w:val="24"/>
        </w:rPr>
      </w:pPr>
      <w:r w:rsidRPr="00195255">
        <w:rPr>
          <w:rFonts w:ascii="Palatino Linotype" w:hAnsi="Palatino Linotype"/>
          <w:sz w:val="24"/>
          <w:szCs w:val="24"/>
        </w:rPr>
        <w:t>A vasúti és közúti személyszállítás folyamata,</w:t>
      </w:r>
    </w:p>
    <w:p w:rsidR="005878F6" w:rsidRPr="00195255" w:rsidRDefault="005878F6" w:rsidP="0069666A">
      <w:pPr>
        <w:spacing w:after="0" w:line="240" w:lineRule="auto"/>
        <w:ind w:left="705"/>
        <w:rPr>
          <w:rFonts w:ascii="Palatino Linotype" w:hAnsi="Palatino Linotype"/>
          <w:sz w:val="24"/>
          <w:szCs w:val="24"/>
        </w:rPr>
      </w:pPr>
      <w:r w:rsidRPr="00195255">
        <w:rPr>
          <w:rFonts w:ascii="Palatino Linotype" w:hAnsi="Palatino Linotype"/>
          <w:sz w:val="24"/>
          <w:szCs w:val="24"/>
        </w:rPr>
        <w:t>A vasúti és közúti árufuvarozás folyamata,</w:t>
      </w:r>
    </w:p>
    <w:p w:rsidR="005878F6" w:rsidRPr="00195255" w:rsidRDefault="005878F6" w:rsidP="0069666A">
      <w:pPr>
        <w:spacing w:after="0" w:line="240" w:lineRule="auto"/>
        <w:ind w:left="705"/>
        <w:rPr>
          <w:rFonts w:ascii="Palatino Linotype" w:hAnsi="Palatino Linotype"/>
          <w:sz w:val="24"/>
          <w:szCs w:val="24"/>
        </w:rPr>
      </w:pPr>
      <w:r w:rsidRPr="00195255">
        <w:rPr>
          <w:rFonts w:ascii="Palatino Linotype" w:hAnsi="Palatino Linotype"/>
          <w:sz w:val="24"/>
          <w:szCs w:val="24"/>
        </w:rPr>
        <w:t>Az áruk csomagolása, fuvareszköz megrendelése és kiállítása,</w:t>
      </w:r>
    </w:p>
    <w:p w:rsidR="005878F6" w:rsidRPr="00195255" w:rsidRDefault="005878F6" w:rsidP="0069666A">
      <w:pPr>
        <w:spacing w:after="0" w:line="240" w:lineRule="auto"/>
        <w:ind w:left="705"/>
        <w:rPr>
          <w:rFonts w:ascii="Palatino Linotype" w:hAnsi="Palatino Linotype"/>
          <w:sz w:val="24"/>
          <w:szCs w:val="24"/>
        </w:rPr>
      </w:pPr>
      <w:r w:rsidRPr="00195255">
        <w:rPr>
          <w:rFonts w:ascii="Palatino Linotype" w:hAnsi="Palatino Linotype"/>
          <w:sz w:val="24"/>
          <w:szCs w:val="24"/>
        </w:rPr>
        <w:t>Rakodás, a küldemény átvétele. a küldemény továbbítása, kiszolgáltatása</w:t>
      </w:r>
      <w:r w:rsidRPr="00037949">
        <w:rPr>
          <w:rFonts w:ascii="Palatino Linotype" w:hAnsi="Palatino Linotype"/>
          <w:sz w:val="24"/>
          <w:szCs w:val="24"/>
        </w:rPr>
        <w:t>,</w:t>
      </w:r>
    </w:p>
    <w:p w:rsidR="005878F6" w:rsidRPr="00541EAB" w:rsidRDefault="005878F6" w:rsidP="0069666A">
      <w:pPr>
        <w:spacing w:after="0" w:line="240" w:lineRule="auto"/>
        <w:ind w:left="705"/>
        <w:rPr>
          <w:rFonts w:ascii="Palatino Linotype" w:hAnsi="Palatino Linotype"/>
          <w:sz w:val="24"/>
          <w:szCs w:val="24"/>
        </w:rPr>
      </w:pPr>
      <w:r w:rsidRPr="00195255">
        <w:rPr>
          <w:rFonts w:ascii="Palatino Linotype" w:hAnsi="Palatino Linotype"/>
          <w:sz w:val="24"/>
          <w:szCs w:val="24"/>
        </w:rPr>
        <w:t>A vízi és légi közlekedés személy és árufuvarozási foly</w:t>
      </w:r>
      <w:r w:rsidRPr="00541EAB">
        <w:rPr>
          <w:rFonts w:ascii="Palatino Linotype" w:hAnsi="Palatino Linotype"/>
          <w:sz w:val="24"/>
          <w:szCs w:val="24"/>
        </w:rPr>
        <w:t>amatai.</w:t>
      </w:r>
    </w:p>
    <w:p w:rsidR="005878F6" w:rsidRPr="00541EAB" w:rsidRDefault="005878F6" w:rsidP="00834860">
      <w:pPr>
        <w:spacing w:after="0" w:line="240" w:lineRule="auto"/>
        <w:rPr>
          <w:rFonts w:ascii="Palatino Linotype" w:hAnsi="Palatino Linotype"/>
          <w:b/>
          <w:sz w:val="24"/>
          <w:szCs w:val="24"/>
        </w:rPr>
      </w:pPr>
    </w:p>
    <w:p w:rsidR="005878F6" w:rsidRPr="00541EAB" w:rsidRDefault="005878F6" w:rsidP="00910DE0">
      <w:pPr>
        <w:pStyle w:val="Tantrgylerscmsor3szint"/>
        <w:numPr>
          <w:ilvl w:val="2"/>
          <w:numId w:val="81"/>
        </w:numPr>
        <w:ind w:hanging="153"/>
      </w:pPr>
      <w:r w:rsidRPr="00541EAB">
        <w:t>Szakszámítások</w:t>
      </w:r>
      <w:r w:rsidRPr="00541EAB">
        <w:tab/>
      </w:r>
      <w:r w:rsidRPr="00541EAB">
        <w:tab/>
      </w:r>
      <w:r w:rsidRPr="00541EAB">
        <w:tab/>
      </w:r>
      <w:r w:rsidRPr="00541EAB">
        <w:tab/>
      </w:r>
      <w:r w:rsidRPr="00541EAB">
        <w:tab/>
        <w:t>18 óra/ 63 óra</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sz w:val="24"/>
          <w:szCs w:val="24"/>
        </w:rPr>
        <w:t>A járművek menetellenállásai,</w:t>
      </w:r>
      <w:r w:rsidRPr="00541EAB">
        <w:rPr>
          <w:rFonts w:ascii="Palatino Linotype" w:hAnsi="Palatino Linotype" w:cs="Tahoma"/>
          <w:color w:val="333333"/>
          <w:sz w:val="24"/>
          <w:szCs w:val="24"/>
          <w:shd w:val="clear" w:color="auto" w:fill="FFFFFF"/>
        </w:rPr>
        <w:t xml:space="preserve"> Általánosságokban a menetellenállásokról,</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járműre ható menetellenállások csoportosítása, értelmezése,</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gördülési ellenállás,</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légellenállás,</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Az emelkedési ellenállás,</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gyorsítási ellenállás,</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különböző ellenállások legyőzéséhez szükséges teljesítmény,</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hajtómű- (belső) ellenállás és teljesítménye,</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Feladatok megoldása az ellenállások és teljesítmények kiszámítására,</w:t>
      </w:r>
    </w:p>
    <w:p w:rsidR="005878F6" w:rsidRPr="00541EAB" w:rsidRDefault="005878F6" w:rsidP="0069666A">
      <w:pPr>
        <w:spacing w:after="0" w:line="240" w:lineRule="auto"/>
        <w:ind w:left="705"/>
        <w:rPr>
          <w:rFonts w:ascii="Palatino Linotype" w:hAnsi="Palatino Linotype"/>
          <w:sz w:val="24"/>
          <w:szCs w:val="24"/>
        </w:rPr>
      </w:pPr>
      <w:r w:rsidRPr="00541EAB">
        <w:rPr>
          <w:rFonts w:ascii="Palatino Linotype" w:hAnsi="Palatino Linotype" w:cs="Tahoma"/>
          <w:color w:val="333333"/>
          <w:sz w:val="24"/>
          <w:szCs w:val="24"/>
          <w:shd w:val="clear" w:color="auto" w:fill="FFFFFF"/>
        </w:rPr>
        <w:t>A járművek menetdinamikája,</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járművek haladása ívmenetben- kicsúszási és kiborulási határsebesség,</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Feladatok megoldása a kicsúszási és kiborulási határsebesség számítására,</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Lökettérfogat, sűrítési arány,</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dugattyúsebesség, dugattyúra ható erő,</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motor munkája, teljesítményei, hatásfoka, nyomatéka,</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motorok tüzelőanyag fogyasztása,</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fékezéssel kapcsolatos alapfogalmak,</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Fékezéssel kapcsolatos szakszámítások,</w:t>
      </w:r>
    </w:p>
    <w:p w:rsidR="005878F6" w:rsidRPr="00541EAB" w:rsidRDefault="005878F6" w:rsidP="0069666A">
      <w:pPr>
        <w:spacing w:after="0" w:line="240" w:lineRule="auto"/>
        <w:ind w:left="705"/>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Engedélyezett terhelés és hossz megállapítások.</w:t>
      </w:r>
    </w:p>
    <w:p w:rsidR="005878F6" w:rsidRPr="00541EAB" w:rsidRDefault="005878F6" w:rsidP="00834860">
      <w:pPr>
        <w:spacing w:after="0" w:line="240" w:lineRule="auto"/>
        <w:ind w:left="1060" w:hanging="357"/>
        <w:rPr>
          <w:rFonts w:ascii="Palatino Linotype" w:hAnsi="Palatino Linotype"/>
          <w:b/>
          <w:sz w:val="24"/>
          <w:szCs w:val="24"/>
        </w:rPr>
      </w:pPr>
    </w:p>
    <w:p w:rsidR="005878F6" w:rsidRPr="00541EAB" w:rsidRDefault="005878F6" w:rsidP="00910DE0">
      <w:pPr>
        <w:pStyle w:val="Tantrgylerscmsor2szint"/>
        <w:numPr>
          <w:ilvl w:val="1"/>
          <w:numId w:val="81"/>
        </w:numPr>
        <w:rPr>
          <w:rStyle w:val="Tantrgylerscmsor1szint"/>
          <w:b/>
          <w:i/>
        </w:rPr>
      </w:pPr>
      <w:r w:rsidRPr="00541EAB">
        <w:rPr>
          <w:i/>
        </w:rPr>
        <w:t>A képzés javasolt helyszíne (ajánlás)</w:t>
      </w:r>
    </w:p>
    <w:p w:rsidR="005878F6" w:rsidRPr="00541EAB" w:rsidRDefault="005878F6" w:rsidP="00924146">
      <w:pPr>
        <w:widowControl w:val="0"/>
        <w:suppressAutoHyphens/>
        <w:ind w:left="869" w:firstLine="549"/>
        <w:rPr>
          <w:rFonts w:ascii="Palatino Linotype" w:hAnsi="Palatino Linotype"/>
          <w:sz w:val="24"/>
          <w:szCs w:val="24"/>
        </w:rPr>
      </w:pPr>
      <w:r w:rsidRPr="00541EAB">
        <w:rPr>
          <w:rFonts w:ascii="Palatino Linotype" w:hAnsi="Palatino Linotype"/>
          <w:sz w:val="24"/>
          <w:szCs w:val="24"/>
        </w:rPr>
        <w:t>Tantermi foglalkozás, üzemlátogatások</w:t>
      </w:r>
    </w:p>
    <w:p w:rsidR="005878F6" w:rsidRPr="00541EAB" w:rsidRDefault="005878F6" w:rsidP="00910DE0">
      <w:pPr>
        <w:pStyle w:val="Tantrgylerscmsor2szint"/>
        <w:numPr>
          <w:ilvl w:val="1"/>
          <w:numId w:val="81"/>
        </w:numPr>
        <w:rPr>
          <w:rStyle w:val="Tantrgylerscmsor1szint"/>
          <w:bCs w:val="0"/>
          <w:i/>
        </w:rPr>
      </w:pPr>
      <w:r w:rsidRPr="00541EAB">
        <w:rPr>
          <w:i/>
        </w:rPr>
        <w:t>A tantárgy elsajátítása során alkalmazható sajátos módszerek, tanulói tevékenységformák (ajánlás)</w:t>
      </w:r>
    </w:p>
    <w:p w:rsidR="005878F6" w:rsidRPr="00541EAB" w:rsidRDefault="005878F6" w:rsidP="00541EAB">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közlekedési kiadványok</w:t>
            </w: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bl>
    <w:p w:rsidR="005878F6" w:rsidRPr="00541EAB" w:rsidRDefault="005878F6" w:rsidP="00D17C1A">
      <w:pPr>
        <w:widowControl w:val="0"/>
        <w:suppressAutoHyphens/>
        <w:rPr>
          <w:rFonts w:ascii="Palatino Linotype" w:hAnsi="Palatino Linotype"/>
          <w:b/>
          <w:bCs/>
          <w:i/>
          <w:sz w:val="24"/>
          <w:szCs w:val="24"/>
        </w:rPr>
      </w:pPr>
    </w:p>
    <w:p w:rsidR="005878F6" w:rsidRPr="00541EAB" w:rsidRDefault="005878F6" w:rsidP="00834860">
      <w:pPr>
        <w:widowControl w:val="0"/>
        <w:suppressAutoHyphens/>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 feladatmegoldás</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ismeretek tankönyv és egyéb kiadványok</w:t>
            </w: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bl>
    <w:p w:rsidR="005878F6" w:rsidRPr="00541EAB" w:rsidRDefault="005878F6" w:rsidP="00834860">
      <w:pPr>
        <w:spacing w:after="0" w:line="240" w:lineRule="auto"/>
        <w:jc w:val="both"/>
        <w:rPr>
          <w:rFonts w:ascii="Palatino Linotype" w:hAnsi="Palatino Linotype"/>
          <w:iCs/>
          <w:sz w:val="24"/>
          <w:szCs w:val="24"/>
        </w:rPr>
      </w:pPr>
    </w:p>
    <w:p w:rsidR="005878F6" w:rsidRPr="00541EAB" w:rsidRDefault="005878F6" w:rsidP="00910DE0">
      <w:pPr>
        <w:pStyle w:val="Tantrgylerscmsor2szint"/>
        <w:numPr>
          <w:ilvl w:val="1"/>
          <w:numId w:val="81"/>
        </w:numPr>
        <w:ind w:hanging="558"/>
      </w:pPr>
      <w:r w:rsidRPr="00541EAB">
        <w:t>A tantárgy értékelésének módja</w:t>
      </w:r>
    </w:p>
    <w:p w:rsidR="005878F6" w:rsidRPr="00541EAB" w:rsidRDefault="005878F6" w:rsidP="00924146">
      <w:pPr>
        <w:autoSpaceDE w:val="0"/>
        <w:autoSpaceDN w:val="0"/>
        <w:adjustRightInd w:val="0"/>
        <w:ind w:left="709"/>
        <w:jc w:val="both"/>
        <w:rPr>
          <w:rFonts w:ascii="Palatino Linotype" w:hAnsi="Palatino Linotype"/>
          <w:bCs/>
        </w:rPr>
      </w:pPr>
      <w:r w:rsidRPr="00541EAB">
        <w:rPr>
          <w:rFonts w:ascii="Palatino Linotype" w:hAnsi="Palatino Linotype"/>
          <w:bCs/>
        </w:rPr>
        <w:t xml:space="preserve">„A nemzeti köznevelésről szóló 2011. évi CXC. </w:t>
      </w:r>
      <w:r>
        <w:rPr>
          <w:rFonts w:ascii="Palatino Linotype" w:hAnsi="Palatino Linotype"/>
          <w:bCs/>
        </w:rPr>
        <w:t>törvény 54</w:t>
      </w:r>
      <w:r w:rsidRPr="00541EAB">
        <w:rPr>
          <w:rFonts w:ascii="Palatino Linotype" w:hAnsi="Palatino Linotype"/>
          <w:bCs/>
        </w:rPr>
        <w:t>. § (2) a) pontja szerinti értékeléssel.”</w:t>
      </w:r>
    </w:p>
    <w:p w:rsidR="005878F6" w:rsidRPr="00541EAB" w:rsidRDefault="005878F6" w:rsidP="00910DE0">
      <w:pPr>
        <w:widowControl w:val="0"/>
        <w:numPr>
          <w:ilvl w:val="0"/>
          <w:numId w:val="81"/>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 xml:space="preserve">Közlekedési földrajz tantárgy  </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t xml:space="preserve">       </w:t>
      </w:r>
      <w:r w:rsidRPr="00541EAB">
        <w:rPr>
          <w:rFonts w:ascii="Palatino Linotype" w:hAnsi="Palatino Linotype"/>
          <w:b/>
          <w:sz w:val="24"/>
          <w:szCs w:val="24"/>
        </w:rPr>
        <w:t>136 óra/144óra*</w:t>
      </w:r>
    </w:p>
    <w:p w:rsidR="005878F6" w:rsidRPr="00541EAB" w:rsidRDefault="005878F6" w:rsidP="00A45D73">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A45D73">
      <w:pPr>
        <w:spacing w:after="0" w:line="240" w:lineRule="auto"/>
        <w:ind w:left="360"/>
        <w:rPr>
          <w:rFonts w:ascii="Palatino Linotype" w:hAnsi="Palatino Linotype"/>
          <w:i/>
          <w:sz w:val="24"/>
          <w:szCs w:val="24"/>
        </w:rPr>
      </w:pPr>
    </w:p>
    <w:p w:rsidR="005878F6" w:rsidRPr="00541EAB" w:rsidRDefault="005878F6" w:rsidP="00910DE0">
      <w:pPr>
        <w:pStyle w:val="Tantrgylerscmsor2szint"/>
        <w:numPr>
          <w:ilvl w:val="1"/>
          <w:numId w:val="81"/>
        </w:numPr>
        <w:ind w:left="550" w:firstLine="0"/>
      </w:pPr>
      <w:r w:rsidRPr="00541EAB">
        <w:t>A tantárgy tanításának célja</w:t>
      </w:r>
    </w:p>
    <w:p w:rsidR="005878F6" w:rsidRPr="00541EAB" w:rsidRDefault="005878F6" w:rsidP="00924146">
      <w:pPr>
        <w:spacing w:after="0" w:line="240" w:lineRule="auto"/>
        <w:ind w:left="550"/>
        <w:jc w:val="both"/>
        <w:rPr>
          <w:rFonts w:ascii="Palatino Linotype" w:hAnsi="Palatino Linotype"/>
          <w:sz w:val="24"/>
          <w:szCs w:val="24"/>
        </w:rPr>
      </w:pPr>
      <w:r w:rsidRPr="00541EAB">
        <w:rPr>
          <w:rFonts w:ascii="Palatino Linotype" w:hAnsi="Palatino Linotype"/>
          <w:sz w:val="24"/>
          <w:szCs w:val="24"/>
        </w:rPr>
        <w:t>A Közlekedési földrajz tantárgy tanításának célja, hogy a tanulók megismerjék Magyarország és Európa közlekedési útvonal hálózatait, azok szerepét, jelentőségét a kereskedelemben. Ismerjék a fontosabb európai összeköttetéseket, határátkelőket. Képesek legyenek megtervezni az áru továbbításához legmegfelelőbb útvonalakat.</w:t>
      </w:r>
    </w:p>
    <w:p w:rsidR="005878F6" w:rsidRPr="00541EAB" w:rsidRDefault="005878F6" w:rsidP="00924146">
      <w:pPr>
        <w:spacing w:after="0" w:line="240" w:lineRule="auto"/>
        <w:ind w:left="550"/>
        <w:rPr>
          <w:rFonts w:ascii="Palatino Linotype" w:hAnsi="Palatino Linotype"/>
          <w:sz w:val="24"/>
          <w:szCs w:val="24"/>
        </w:rPr>
      </w:pPr>
    </w:p>
    <w:p w:rsidR="005878F6" w:rsidRPr="00541EAB" w:rsidRDefault="005878F6" w:rsidP="00910DE0">
      <w:pPr>
        <w:pStyle w:val="Tantrgylerscmsor2szint"/>
        <w:numPr>
          <w:ilvl w:val="1"/>
          <w:numId w:val="81"/>
        </w:numPr>
        <w:ind w:left="550" w:firstLine="0"/>
      </w:pPr>
      <w:r w:rsidRPr="00541EAB">
        <w:t>Kapcsolódó közismereti, szakmai tartalmak</w:t>
      </w:r>
    </w:p>
    <w:p w:rsidR="005878F6" w:rsidRPr="00541EAB" w:rsidRDefault="005878F6" w:rsidP="00924146">
      <w:pPr>
        <w:spacing w:after="0" w:line="240" w:lineRule="auto"/>
        <w:ind w:left="550"/>
        <w:rPr>
          <w:rFonts w:ascii="Palatino Linotype" w:hAnsi="Palatino Linotype"/>
          <w:sz w:val="24"/>
          <w:szCs w:val="24"/>
          <w:lang w:eastAsia="hu-HU"/>
        </w:rPr>
      </w:pPr>
      <w:r w:rsidRPr="00541EAB">
        <w:rPr>
          <w:rFonts w:ascii="Palatino Linotype" w:hAnsi="Palatino Linotype"/>
          <w:bCs/>
          <w:sz w:val="24"/>
          <w:szCs w:val="24"/>
          <w:lang w:eastAsia="hu-HU"/>
        </w:rPr>
        <w:t>A tananyag kapcsolódik a Földrajz tantárgy „A földi tér ábrázolása”, ezen belül különösen a térképolvasás, „Magyarország – helyünk a Kárpát-medencében és Európában”, valamint „A társadalmi-gazdasági fejlődés regionális különbségei Európában” című témaköreihez.</w:t>
      </w:r>
    </w:p>
    <w:p w:rsidR="005878F6" w:rsidRPr="00541EAB" w:rsidRDefault="005878F6" w:rsidP="00924146">
      <w:pPr>
        <w:spacing w:after="0" w:line="240" w:lineRule="auto"/>
        <w:ind w:left="550"/>
        <w:rPr>
          <w:rFonts w:ascii="Palatino Linotype" w:hAnsi="Palatino Linotype"/>
          <w:sz w:val="24"/>
          <w:szCs w:val="24"/>
        </w:rPr>
      </w:pPr>
      <w:r w:rsidRPr="00541EAB">
        <w:rPr>
          <w:rFonts w:ascii="Palatino Linotype" w:hAnsi="Palatino Linotype"/>
          <w:sz w:val="24"/>
          <w:szCs w:val="24"/>
        </w:rPr>
        <w:t>Megalapozza a személyszállítási, árufuvarozási és forgalmi jellegű szaktantárgyak tanítását, az ismeretek hatékonyabb elsajátítását.</w:t>
      </w:r>
    </w:p>
    <w:p w:rsidR="005878F6" w:rsidRPr="00541EAB" w:rsidRDefault="005878F6" w:rsidP="00924146">
      <w:pPr>
        <w:widowControl w:val="0"/>
        <w:suppressAutoHyphens/>
        <w:spacing w:after="0" w:line="240" w:lineRule="auto"/>
        <w:ind w:left="550"/>
        <w:rPr>
          <w:rFonts w:ascii="Palatino Linotype" w:hAnsi="Palatino Linotype"/>
          <w:sz w:val="24"/>
          <w:szCs w:val="24"/>
        </w:rPr>
      </w:pPr>
    </w:p>
    <w:p w:rsidR="005878F6" w:rsidRPr="006B68F3" w:rsidRDefault="005878F6" w:rsidP="00910DE0">
      <w:pPr>
        <w:widowControl w:val="0"/>
        <w:numPr>
          <w:ilvl w:val="1"/>
          <w:numId w:val="81"/>
        </w:numPr>
        <w:suppressAutoHyphens/>
        <w:spacing w:after="0" w:line="240" w:lineRule="auto"/>
        <w:ind w:left="550" w:firstLine="0"/>
        <w:rPr>
          <w:rFonts w:ascii="Palatino Linotype" w:hAnsi="Palatino Linotype"/>
          <w:b/>
          <w:sz w:val="24"/>
          <w:szCs w:val="24"/>
        </w:rPr>
      </w:pPr>
      <w:r w:rsidRPr="006B68F3">
        <w:rPr>
          <w:rFonts w:ascii="Palatino Linotype" w:hAnsi="Palatino Linotype"/>
          <w:b/>
          <w:sz w:val="24"/>
          <w:szCs w:val="24"/>
        </w:rPr>
        <w:t xml:space="preserve">Témakörök </w:t>
      </w:r>
    </w:p>
    <w:p w:rsidR="005878F6" w:rsidRPr="00541EAB" w:rsidRDefault="005878F6" w:rsidP="00A45D73">
      <w:pPr>
        <w:spacing w:after="0" w:line="240" w:lineRule="auto"/>
        <w:rPr>
          <w:rFonts w:ascii="Palatino Linotype" w:hAnsi="Palatino Linotype"/>
          <w:b/>
          <w:sz w:val="24"/>
          <w:szCs w:val="24"/>
        </w:rPr>
      </w:pPr>
    </w:p>
    <w:p w:rsidR="005878F6" w:rsidRPr="00541EAB" w:rsidRDefault="005878F6" w:rsidP="00910DE0">
      <w:pPr>
        <w:pStyle w:val="Tantrgylerscmsor3szint"/>
        <w:numPr>
          <w:ilvl w:val="2"/>
          <w:numId w:val="81"/>
        </w:numPr>
        <w:ind w:hanging="153"/>
        <w:rPr>
          <w:rStyle w:val="Tantrgylerscmsor1szint"/>
          <w:b/>
        </w:rPr>
      </w:pPr>
      <w:r>
        <w:rPr>
          <w:rStyle w:val="Tantrgylerscmsor1szint"/>
          <w:b/>
        </w:rPr>
        <w:t>Általános földrajzi ismeretek</w:t>
      </w:r>
      <w:r>
        <w:rPr>
          <w:rStyle w:val="Tantrgylerscmsor1szint"/>
          <w:b/>
        </w:rPr>
        <w:tab/>
      </w:r>
      <w:r>
        <w:rPr>
          <w:rStyle w:val="Tantrgylerscmsor1szint"/>
          <w:b/>
        </w:rPr>
        <w:tab/>
      </w:r>
      <w:r>
        <w:rPr>
          <w:rStyle w:val="Tantrgylerscmsor1szint"/>
          <w:b/>
        </w:rPr>
        <w:tab/>
      </w:r>
      <w:r w:rsidRPr="00541EAB">
        <w:rPr>
          <w:rStyle w:val="Tantrgylerscmsor1szint"/>
          <w:b/>
        </w:rPr>
        <w:tab/>
      </w:r>
      <w:r w:rsidRPr="00541EAB">
        <w:rPr>
          <w:rStyle w:val="Tantrgylerscmsor1szint"/>
          <w:b/>
        </w:rPr>
        <w:tab/>
      </w:r>
      <w:r w:rsidRPr="00541EAB">
        <w:rPr>
          <w:szCs w:val="24"/>
        </w:rPr>
        <w:t>36 óra/36 óra</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földrajz fogalma, kialakulása és tagozódása,</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térkép. Fajtái, jelrendszer, méretarány, mérések,</w:t>
      </w:r>
    </w:p>
    <w:p w:rsidR="005878F6" w:rsidRPr="00541EAB" w:rsidRDefault="005878F6" w:rsidP="00B91818">
      <w:pPr>
        <w:spacing w:after="0" w:line="240" w:lineRule="auto"/>
        <w:ind w:left="709"/>
        <w:rPr>
          <w:rFonts w:ascii="Palatino Linotype" w:hAnsi="Palatino Linotype"/>
          <w:sz w:val="24"/>
          <w:szCs w:val="24"/>
        </w:rPr>
      </w:pPr>
      <w:r w:rsidRPr="00541EAB">
        <w:rPr>
          <w:rFonts w:ascii="Palatino Linotype" w:hAnsi="Palatino Linotype"/>
          <w:sz w:val="24"/>
          <w:szCs w:val="24"/>
        </w:rPr>
        <w:t>A közlekedés kialakulását, fejlődését befolyásoló természet- és társadalom-</w:t>
      </w:r>
      <w:r w:rsidRPr="00541EAB">
        <w:rPr>
          <w:rFonts w:ascii="Palatino Linotype" w:hAnsi="Palatino Linotype"/>
          <w:sz w:val="24"/>
          <w:szCs w:val="24"/>
        </w:rPr>
        <w:br/>
        <w:t>földrajzi tényezők,</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közlekedés alágazatai,</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Földrajzi munkamegosztás,</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Közlekedés-földrajzi fogalmak,</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Magyarország közlekedésének forrásai.</w:t>
      </w:r>
    </w:p>
    <w:p w:rsidR="005878F6" w:rsidRPr="00541EAB" w:rsidRDefault="005878F6" w:rsidP="00A45D73">
      <w:pPr>
        <w:spacing w:after="0" w:line="240" w:lineRule="auto"/>
        <w:ind w:firstLine="540"/>
        <w:rPr>
          <w:rFonts w:ascii="Palatino Linotype" w:hAnsi="Palatino Linotype"/>
          <w:sz w:val="24"/>
          <w:szCs w:val="24"/>
        </w:rPr>
      </w:pPr>
    </w:p>
    <w:p w:rsidR="005878F6" w:rsidRPr="00541EAB" w:rsidRDefault="005878F6" w:rsidP="00910DE0">
      <w:pPr>
        <w:pStyle w:val="Tantrgylerscmsor3szint"/>
        <w:numPr>
          <w:ilvl w:val="2"/>
          <w:numId w:val="81"/>
        </w:numPr>
        <w:ind w:hanging="153"/>
        <w:rPr>
          <w:rStyle w:val="Tantrgylerscmsor1szint"/>
          <w:b/>
        </w:rPr>
      </w:pPr>
      <w:r>
        <w:rPr>
          <w:rStyle w:val="Tantrgylerscmsor1szint"/>
          <w:b/>
        </w:rPr>
        <w:t>A vasúti közlekedés</w:t>
      </w:r>
      <w:r>
        <w:rPr>
          <w:rStyle w:val="Tantrgylerscmsor1szint"/>
          <w:b/>
        </w:rPr>
        <w:tab/>
      </w:r>
      <w:r>
        <w:rPr>
          <w:rStyle w:val="Tantrgylerscmsor1szint"/>
          <w:b/>
        </w:rPr>
        <w:tab/>
      </w:r>
      <w:r w:rsidRPr="00541EAB">
        <w:rPr>
          <w:rStyle w:val="Tantrgylerscmsor1szint"/>
          <w:b/>
        </w:rPr>
        <w:tab/>
      </w:r>
      <w:r>
        <w:rPr>
          <w:rStyle w:val="Tantrgylerscmsor1szint"/>
          <w:b/>
        </w:rPr>
        <w:tab/>
      </w:r>
      <w:r w:rsidRPr="00541EAB">
        <w:rPr>
          <w:rStyle w:val="Tantrgylerscmsor1szint"/>
          <w:b/>
        </w:rPr>
        <w:tab/>
      </w:r>
      <w:r w:rsidRPr="00541EAB">
        <w:rPr>
          <w:szCs w:val="24"/>
        </w:rPr>
        <w:t>36 óra/36 óra</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vasúti közlekedés története,</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magyar vasúthálózat kialakulásának története,</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vasútépítés fejlődése,</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vasúti közlekedés feladata, jellemzői,</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vasútvonalak osztályozása,</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Magyarország vasúthálózata, fővonalak, elágazások, átlós vonalak,</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Jelentősebb keskeny nyomtávolságú vonalak,</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Budapesti körvasút,</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Budapest</w:t>
      </w:r>
      <w:r>
        <w:rPr>
          <w:rFonts w:ascii="Palatino Linotype" w:hAnsi="Palatino Linotype"/>
          <w:sz w:val="24"/>
          <w:szCs w:val="24"/>
        </w:rPr>
        <w:t>,</w:t>
      </w:r>
      <w:r w:rsidRPr="00541EAB">
        <w:rPr>
          <w:rFonts w:ascii="Palatino Linotype" w:hAnsi="Palatino Linotype"/>
          <w:sz w:val="24"/>
          <w:szCs w:val="24"/>
        </w:rPr>
        <w:t xml:space="preserve"> mint a nemzetközi vasúti közlekedés jelentős középpontja,</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Nemzetközi vasúti összeköttetések, határátkelőhelyek, tranzitútvonalak,</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Nagysebességű vasútvonalak.</w:t>
      </w:r>
    </w:p>
    <w:p w:rsidR="005878F6" w:rsidRPr="00541EAB" w:rsidRDefault="005878F6" w:rsidP="00A45D73">
      <w:pPr>
        <w:spacing w:after="0" w:line="240" w:lineRule="auto"/>
        <w:ind w:firstLine="540"/>
        <w:rPr>
          <w:rFonts w:ascii="Palatino Linotype" w:hAnsi="Palatino Linotype"/>
          <w:sz w:val="24"/>
          <w:szCs w:val="24"/>
        </w:rPr>
      </w:pPr>
    </w:p>
    <w:p w:rsidR="005878F6" w:rsidRPr="00541EAB" w:rsidRDefault="005878F6" w:rsidP="00910DE0">
      <w:pPr>
        <w:pStyle w:val="Tantrgylerscmsor3szint"/>
        <w:numPr>
          <w:ilvl w:val="2"/>
          <w:numId w:val="81"/>
        </w:numPr>
        <w:ind w:hanging="153"/>
        <w:rPr>
          <w:rStyle w:val="Tantrgylerscmsor1szint"/>
          <w:b/>
        </w:rPr>
      </w:pPr>
      <w:r>
        <w:rPr>
          <w:rStyle w:val="Tantrgylerscmsor1szint"/>
          <w:b/>
        </w:rPr>
        <w:t>Közúti közlekedés</w:t>
      </w:r>
      <w:r>
        <w:rPr>
          <w:rStyle w:val="Tantrgylerscmsor1szint"/>
          <w:b/>
        </w:rPr>
        <w:tab/>
      </w:r>
      <w:r>
        <w:rPr>
          <w:rStyle w:val="Tantrgylerscmsor1szint"/>
          <w:b/>
        </w:rPr>
        <w:tab/>
      </w:r>
      <w:r>
        <w:rPr>
          <w:rStyle w:val="Tantrgylerscmsor1szint"/>
          <w:b/>
        </w:rPr>
        <w:tab/>
      </w:r>
      <w:r>
        <w:rPr>
          <w:rStyle w:val="Tantrgylerscmsor1szint"/>
          <w:b/>
        </w:rPr>
        <w:tab/>
      </w:r>
      <w:r w:rsidRPr="00541EAB">
        <w:rPr>
          <w:rStyle w:val="Tantrgylerscmsor1szint"/>
          <w:b/>
        </w:rPr>
        <w:tab/>
      </w:r>
      <w:r w:rsidRPr="00541EAB">
        <w:rPr>
          <w:rStyle w:val="Tantrgylerscmsor1szint"/>
          <w:b/>
        </w:rPr>
        <w:tab/>
      </w:r>
      <w:r w:rsidRPr="00541EAB">
        <w:rPr>
          <w:szCs w:val="24"/>
        </w:rPr>
        <w:t>32 óra/36 óra</w:t>
      </w:r>
    </w:p>
    <w:p w:rsidR="005878F6" w:rsidRPr="00541EAB" w:rsidRDefault="005878F6" w:rsidP="00B91818">
      <w:pPr>
        <w:spacing w:after="0" w:line="240" w:lineRule="auto"/>
        <w:ind w:firstLine="708"/>
        <w:rPr>
          <w:rFonts w:ascii="Palatino Linotype" w:hAnsi="Palatino Linotype"/>
          <w:sz w:val="24"/>
          <w:szCs w:val="24"/>
        </w:rPr>
      </w:pPr>
      <w:r w:rsidRPr="00541EAB">
        <w:rPr>
          <w:rFonts w:ascii="Palatino Linotype" w:hAnsi="Palatino Linotype"/>
          <w:sz w:val="24"/>
          <w:szCs w:val="24"/>
        </w:rPr>
        <w:t>A közúti közlekedés története,</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közúti járművek fejlődése,</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Magyarország közúthálózatának története,</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közútépítés fejlődése,</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közúti közlekedés feladata és jellemzői,</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A közutak csoportosítása és műszaki jellemzői,</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Hálózatsűrűség, útellátottság, a közutak terhelése,</w:t>
      </w:r>
    </w:p>
    <w:p w:rsidR="005878F6" w:rsidRPr="00541EAB" w:rsidRDefault="005878F6" w:rsidP="00B91818">
      <w:pPr>
        <w:spacing w:after="0" w:line="240" w:lineRule="auto"/>
        <w:ind w:left="709"/>
        <w:rPr>
          <w:rFonts w:ascii="Palatino Linotype" w:hAnsi="Palatino Linotype"/>
          <w:sz w:val="24"/>
          <w:szCs w:val="24"/>
        </w:rPr>
      </w:pPr>
      <w:r w:rsidRPr="00541EAB">
        <w:rPr>
          <w:rFonts w:ascii="Palatino Linotype" w:hAnsi="Palatino Linotype"/>
          <w:sz w:val="24"/>
          <w:szCs w:val="24"/>
        </w:rPr>
        <w:t>Hazánk és Európa közúthálózata, számozási rendszer, első- és másodrendű főútvonalak, körgyűrűk,</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Határátkelőhelyek, E utak,</w:t>
      </w:r>
    </w:p>
    <w:p w:rsidR="005878F6" w:rsidRPr="00541EAB" w:rsidRDefault="005878F6" w:rsidP="00B91818">
      <w:pPr>
        <w:spacing w:after="0" w:line="240" w:lineRule="auto"/>
        <w:ind w:firstLine="709"/>
        <w:rPr>
          <w:rFonts w:ascii="Palatino Linotype" w:hAnsi="Palatino Linotype"/>
          <w:sz w:val="24"/>
          <w:szCs w:val="24"/>
        </w:rPr>
      </w:pPr>
      <w:r w:rsidRPr="00541EAB">
        <w:rPr>
          <w:rFonts w:ascii="Palatino Linotype" w:hAnsi="Palatino Linotype"/>
          <w:sz w:val="24"/>
          <w:szCs w:val="24"/>
        </w:rPr>
        <w:t>Páneurópai közlekedési folyosók.</w:t>
      </w:r>
    </w:p>
    <w:p w:rsidR="005878F6" w:rsidRPr="00541EAB" w:rsidRDefault="005878F6" w:rsidP="00A45D73">
      <w:pPr>
        <w:spacing w:after="0" w:line="240" w:lineRule="auto"/>
        <w:ind w:firstLine="540"/>
        <w:rPr>
          <w:rFonts w:ascii="Palatino Linotype" w:hAnsi="Palatino Linotype"/>
          <w:sz w:val="24"/>
          <w:szCs w:val="24"/>
        </w:rPr>
      </w:pPr>
    </w:p>
    <w:p w:rsidR="005878F6" w:rsidRPr="00541EAB" w:rsidRDefault="005878F6" w:rsidP="00910DE0">
      <w:pPr>
        <w:pStyle w:val="Tantrgylerscmsor3szint"/>
        <w:numPr>
          <w:ilvl w:val="2"/>
          <w:numId w:val="81"/>
        </w:numPr>
        <w:ind w:hanging="153"/>
        <w:rPr>
          <w:szCs w:val="24"/>
        </w:rPr>
      </w:pPr>
      <w:r w:rsidRPr="00541EAB">
        <w:rPr>
          <w:rStyle w:val="Tantrgylerscmsor1szint"/>
          <w:b/>
        </w:rPr>
        <w:t>Vízi, légi közlekedés, csővezetékes szállítás</w:t>
      </w:r>
      <w:r>
        <w:rPr>
          <w:rStyle w:val="Tantrgylerscmsor1szint"/>
          <w:b/>
        </w:rPr>
        <w:tab/>
      </w:r>
      <w:r>
        <w:rPr>
          <w:rStyle w:val="Tantrgylerscmsor1szint"/>
          <w:b/>
        </w:rPr>
        <w:tab/>
      </w:r>
      <w:r w:rsidRPr="00541EAB">
        <w:rPr>
          <w:rStyle w:val="Tantrgylerscmsor1szint"/>
          <w:b/>
        </w:rPr>
        <w:tab/>
      </w:r>
      <w:r w:rsidRPr="00541EAB">
        <w:rPr>
          <w:szCs w:val="24"/>
        </w:rPr>
        <w:t>32 óra/36 óra</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vízi közlekedés története, a vízi közlekedési eszközök műszaki fejlődése,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vízi közlekedés jellemzői, fő feladatai, szerepe a közlekedésben,</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vízi közlekedés fajtái és eszközei,</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Európa belvízi közlekedése, hajózható csatornái, tengeri hajózása,</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Az európai hajózás szerepe és jelentősége az országok közötti</w:t>
      </w:r>
      <w:r w:rsidRPr="00541EAB">
        <w:rPr>
          <w:rFonts w:ascii="Palatino Linotype" w:hAnsi="Palatino Linotype"/>
          <w:sz w:val="24"/>
          <w:szCs w:val="24"/>
        </w:rPr>
        <w:tab/>
        <w:t>kereskedelemben,</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Magyarország vízi közlekedése, hajózható vízi útjai,</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közlekedés története,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magyarországi légi közlekedés rövid története,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közlekedés szerepe, jelentősége a nemzetgazdaságban,</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Hazai repülőtereink,</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közlekedést lebonyolító magyar vállalatok,</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közlekedés várható fejlődése,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csővezetékes szállítás általános jellemzése,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Hazánk csővezeték rendszerének kialakulása és fejlődése,</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Hazánk és az európai térség jelenlegi vezetékhálózatának kialakulása.</w:t>
      </w:r>
    </w:p>
    <w:p w:rsidR="005878F6" w:rsidRPr="00F914A7" w:rsidRDefault="005878F6" w:rsidP="00F914A7">
      <w:pPr>
        <w:pStyle w:val="Listaszerbekezds"/>
        <w:spacing w:after="0" w:line="240" w:lineRule="auto"/>
        <w:ind w:left="0"/>
        <w:rPr>
          <w:rFonts w:ascii="Palatino Linotype" w:hAnsi="Palatino Linotype"/>
          <w:b/>
          <w:bCs/>
          <w:i/>
          <w:vanish/>
          <w:sz w:val="24"/>
          <w:szCs w:val="20"/>
        </w:rPr>
      </w:pPr>
    </w:p>
    <w:p w:rsidR="005878F6" w:rsidRPr="00541EAB" w:rsidRDefault="005878F6" w:rsidP="00910DE0">
      <w:pPr>
        <w:pStyle w:val="Tantrgylerscmsor2szint"/>
        <w:numPr>
          <w:ilvl w:val="1"/>
          <w:numId w:val="81"/>
        </w:numPr>
        <w:rPr>
          <w:i/>
        </w:rPr>
      </w:pPr>
      <w:r w:rsidRPr="00541EAB">
        <w:rPr>
          <w:i/>
        </w:rPr>
        <w:t xml:space="preserve">A képzés javasolt helyszíne </w:t>
      </w:r>
      <w:r w:rsidRPr="00541EAB">
        <w:rPr>
          <w:i/>
          <w:kern w:val="1"/>
          <w:lang w:eastAsia="hi-IN" w:bidi="hi-IN"/>
        </w:rPr>
        <w:t>(ajánlás)</w:t>
      </w:r>
    </w:p>
    <w:p w:rsidR="005878F6" w:rsidRPr="00924146" w:rsidRDefault="005878F6" w:rsidP="00924146">
      <w:pPr>
        <w:spacing w:after="0" w:line="240" w:lineRule="auto"/>
        <w:ind w:left="716" w:firstLine="702"/>
        <w:rPr>
          <w:rFonts w:ascii="Palatino Linotype" w:hAnsi="Palatino Linotype"/>
          <w:sz w:val="24"/>
          <w:szCs w:val="24"/>
        </w:rPr>
      </w:pPr>
      <w:r w:rsidRPr="00924146">
        <w:rPr>
          <w:rFonts w:ascii="Palatino Linotype" w:hAnsi="Palatino Linotype"/>
          <w:sz w:val="24"/>
          <w:szCs w:val="24"/>
        </w:rPr>
        <w:t>Tanterem</w:t>
      </w:r>
    </w:p>
    <w:p w:rsidR="005878F6" w:rsidRPr="00541EAB" w:rsidRDefault="005878F6" w:rsidP="00A45D73">
      <w:pPr>
        <w:spacing w:after="0" w:line="240" w:lineRule="auto"/>
        <w:ind w:left="792"/>
        <w:rPr>
          <w:rFonts w:ascii="Palatino Linotype" w:hAnsi="Palatino Linotype"/>
          <w:b/>
          <w:sz w:val="24"/>
          <w:szCs w:val="24"/>
        </w:rPr>
      </w:pPr>
    </w:p>
    <w:p w:rsidR="005878F6" w:rsidRPr="00541EAB" w:rsidRDefault="005878F6" w:rsidP="00910DE0">
      <w:pPr>
        <w:pStyle w:val="Tantrgylerscmsor2szint"/>
        <w:numPr>
          <w:ilvl w:val="1"/>
          <w:numId w:val="81"/>
        </w:numPr>
        <w:rPr>
          <w:rStyle w:val="Tantrgylerscmsor1szint"/>
          <w:bCs w:val="0"/>
          <w:i/>
        </w:rPr>
      </w:pPr>
      <w:r w:rsidRPr="00541EAB">
        <w:rPr>
          <w:i/>
        </w:rPr>
        <w:t>A tantárgy elsajátítása során alkalmazható sajátos módszerek, tanulói tevékenységformák (ajánlás)</w:t>
      </w:r>
    </w:p>
    <w:p w:rsidR="005878F6" w:rsidRPr="00541EAB" w:rsidRDefault="005878F6" w:rsidP="00A45D73">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DB53F5">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DB53F5">
            <w:pPr>
              <w:spacing w:after="0" w:line="240" w:lineRule="auto"/>
              <w:rPr>
                <w:rFonts w:ascii="Palatino Linotype" w:hAnsi="Palatino Linotype"/>
                <w:b/>
                <w:sz w:val="20"/>
                <w:szCs w:val="20"/>
              </w:rPr>
            </w:pPr>
          </w:p>
        </w:tc>
        <w:tc>
          <w:tcPr>
            <w:tcW w:w="945" w:type="dxa"/>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DB53F5">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földrajz tankönyv és egyéb földrajzi kiadványok</w:t>
            </w: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DB53F5">
            <w:pPr>
              <w:spacing w:after="0" w:line="240" w:lineRule="auto"/>
              <w:rPr>
                <w:rFonts w:ascii="Palatino Linotype" w:hAnsi="Palatino Linotype"/>
                <w:sz w:val="20"/>
                <w:szCs w:val="20"/>
              </w:rPr>
            </w:pPr>
          </w:p>
        </w:tc>
      </w:tr>
    </w:tbl>
    <w:p w:rsidR="005878F6" w:rsidRPr="00541EAB" w:rsidRDefault="005878F6" w:rsidP="00A45D73">
      <w:pPr>
        <w:widowControl w:val="0"/>
        <w:suppressAutoHyphens/>
        <w:spacing w:after="0" w:line="240" w:lineRule="auto"/>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541EAB">
        <w:trPr>
          <w:cantSplit/>
          <w:trHeight w:val="921"/>
          <w:jc w:val="center"/>
        </w:trPr>
        <w:tc>
          <w:tcPr>
            <w:tcW w:w="828"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28" w:type="dxa"/>
            <w:vMerge/>
            <w:vAlign w:val="center"/>
          </w:tcPr>
          <w:p w:rsidR="005878F6" w:rsidRPr="00541EAB" w:rsidRDefault="005878F6" w:rsidP="00DB53F5">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DB53F5">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DB53F5">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DB53F5">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DB53F5">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DB53F5">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DB53F5">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DB53F5">
            <w:pPr>
              <w:spacing w:after="0" w:line="240" w:lineRule="auto"/>
              <w:rPr>
                <w:rFonts w:ascii="Palatino Linotype"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DB53F5">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földrajz tankönyv és egyéb földrajzi kiadványok</w:t>
            </w: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DB53F5">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földrajz tankönyv és egyéb földrajzi kiadványok</w:t>
            </w: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DB53F5">
            <w:pPr>
              <w:spacing w:after="0" w:line="240" w:lineRule="auto"/>
              <w:rPr>
                <w:rFonts w:ascii="Palatino Linotype" w:hAnsi="Palatino Linotype" w:cs="Arial"/>
                <w:b/>
                <w:sz w:val="20"/>
                <w:szCs w:val="20"/>
              </w:rPr>
            </w:pPr>
            <w:r w:rsidRPr="00541EAB">
              <w:rPr>
                <w:rFonts w:ascii="Palatino Linotype" w:hAnsi="Palatino Linotype" w:cs="Arial"/>
                <w:b/>
                <w:sz w:val="20"/>
                <w:szCs w:val="20"/>
              </w:rPr>
              <w:t>Képi információk körében</w:t>
            </w:r>
          </w:p>
        </w:tc>
        <w:tc>
          <w:tcPr>
            <w:tcW w:w="809"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cs="Arial"/>
                <w:sz w:val="20"/>
                <w:szCs w:val="20"/>
              </w:rPr>
              <w:t>Térkép értelmezése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földrajz tankönyv és egyéb földrajzi kiadványok</w:t>
            </w: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cs="Arial"/>
                <w:sz w:val="20"/>
                <w:szCs w:val="20"/>
              </w:rPr>
              <w:t>Közlekedési útvonalak rajzainak készítése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cs="Arial"/>
                <w:sz w:val="20"/>
                <w:szCs w:val="20"/>
              </w:rPr>
              <w:t>Közlekedési útvonalak rajzainak kiegészítés</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3.4</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Közlekedési útvonalak rajzainak felismerése</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3.5.</w:t>
            </w:r>
          </w:p>
        </w:tc>
        <w:tc>
          <w:tcPr>
            <w:tcW w:w="3621" w:type="dxa"/>
            <w:vAlign w:val="center"/>
          </w:tcPr>
          <w:p w:rsidR="005878F6" w:rsidRPr="00541EAB" w:rsidRDefault="005878F6" w:rsidP="00DB53F5">
            <w:pPr>
              <w:spacing w:after="0" w:line="240" w:lineRule="auto"/>
              <w:rPr>
                <w:rFonts w:ascii="Palatino Linotype" w:hAnsi="Palatino Linotype"/>
                <w:sz w:val="20"/>
                <w:szCs w:val="20"/>
              </w:rPr>
            </w:pPr>
            <w:r w:rsidRPr="00541EAB">
              <w:rPr>
                <w:rFonts w:ascii="Palatino Linotype" w:hAnsi="Palatino Linotype" w:cs="Arial"/>
                <w:sz w:val="20"/>
                <w:szCs w:val="20"/>
              </w:rPr>
              <w:t>Közlekedési útvonalak rajzainak elemzése, hibakeresés</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DB53F5">
            <w:pPr>
              <w:spacing w:after="0" w:line="240" w:lineRule="auto"/>
              <w:jc w:val="center"/>
              <w:rPr>
                <w:rFonts w:ascii="Palatino Linotype" w:hAnsi="Palatino Linotype"/>
                <w:b/>
                <w:sz w:val="20"/>
                <w:szCs w:val="20"/>
              </w:rPr>
            </w:pPr>
            <w:r w:rsidRPr="00541EAB">
              <w:rPr>
                <w:rFonts w:ascii="Palatino Linotype" w:hAnsi="Palatino Linotype"/>
                <w:b/>
                <w:sz w:val="20"/>
                <w:szCs w:val="20"/>
              </w:rPr>
              <w:t>4.</w:t>
            </w:r>
          </w:p>
        </w:tc>
        <w:tc>
          <w:tcPr>
            <w:tcW w:w="3621" w:type="dxa"/>
            <w:shd w:val="clear" w:color="auto" w:fill="D9D9D9"/>
            <w:vAlign w:val="center"/>
          </w:tcPr>
          <w:p w:rsidR="005878F6" w:rsidRPr="00541EAB" w:rsidRDefault="005878F6" w:rsidP="00DB53F5">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DB53F5">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4.1.</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földrajz tankönyv és egyéb földrajzi kiadványok</w:t>
            </w: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4.2.</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4.3.</w:t>
            </w:r>
          </w:p>
        </w:tc>
        <w:tc>
          <w:tcPr>
            <w:tcW w:w="3621" w:type="dxa"/>
            <w:vAlign w:val="center"/>
          </w:tcPr>
          <w:p w:rsidR="005878F6" w:rsidRPr="00541EAB" w:rsidRDefault="005878F6" w:rsidP="00DB53F5">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DB53F5">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DB53F5">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DB53F5">
            <w:pPr>
              <w:spacing w:after="0" w:line="240" w:lineRule="auto"/>
              <w:rPr>
                <w:rFonts w:ascii="Palatino Linotype" w:hAnsi="Palatino Linotype"/>
                <w:sz w:val="20"/>
                <w:szCs w:val="20"/>
              </w:rPr>
            </w:pPr>
          </w:p>
        </w:tc>
      </w:tr>
    </w:tbl>
    <w:p w:rsidR="005878F6" w:rsidRPr="00541EAB" w:rsidRDefault="005878F6" w:rsidP="00A45D73">
      <w:pPr>
        <w:spacing w:after="0" w:line="240" w:lineRule="auto"/>
        <w:jc w:val="both"/>
        <w:rPr>
          <w:rFonts w:ascii="Palatino Linotype" w:hAnsi="Palatino Linotype"/>
          <w:iCs/>
          <w:sz w:val="24"/>
          <w:szCs w:val="24"/>
        </w:rPr>
      </w:pPr>
    </w:p>
    <w:p w:rsidR="005878F6" w:rsidRPr="00541EAB" w:rsidRDefault="005878F6" w:rsidP="00910DE0">
      <w:pPr>
        <w:pStyle w:val="Tantrgylerscmsor2szint"/>
        <w:numPr>
          <w:ilvl w:val="1"/>
          <w:numId w:val="81"/>
        </w:numPr>
        <w:ind w:left="440" w:firstLine="0"/>
      </w:pPr>
      <w:r w:rsidRPr="00541EAB">
        <w:t>A tantárgy értékelésének módja</w:t>
      </w:r>
    </w:p>
    <w:p w:rsidR="005878F6" w:rsidRPr="00541EAB" w:rsidRDefault="005878F6" w:rsidP="00924146">
      <w:pPr>
        <w:autoSpaceDE w:val="0"/>
        <w:autoSpaceDN w:val="0"/>
        <w:adjustRightInd w:val="0"/>
        <w:spacing w:after="0" w:line="240" w:lineRule="auto"/>
        <w:ind w:left="440"/>
        <w:jc w:val="both"/>
        <w:rPr>
          <w:rFonts w:ascii="Palatino Linotype" w:hAnsi="Palatino Linotype"/>
          <w:i/>
          <w:i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26457E">
      <w:pPr>
        <w:spacing w:after="0" w:line="240" w:lineRule="auto"/>
        <w:jc w:val="both"/>
        <w:rPr>
          <w:rFonts w:ascii="Palatino Linotype" w:hAnsi="Palatino Linotype"/>
          <w:iCs/>
          <w:sz w:val="24"/>
          <w:szCs w:val="24"/>
        </w:rPr>
      </w:pPr>
    </w:p>
    <w:p w:rsidR="005878F6" w:rsidRPr="00541EAB" w:rsidRDefault="005878F6" w:rsidP="00910DE0">
      <w:pPr>
        <w:widowControl w:val="0"/>
        <w:numPr>
          <w:ilvl w:val="0"/>
          <w:numId w:val="81"/>
        </w:numPr>
        <w:suppressAutoHyphens/>
        <w:spacing w:after="0" w:line="240" w:lineRule="auto"/>
        <w:rPr>
          <w:rStyle w:val="Tantrgylerscmsor1szint"/>
          <w:bCs/>
        </w:rPr>
      </w:pPr>
      <w:r w:rsidRPr="00541EAB">
        <w:rPr>
          <w:rFonts w:ascii="Palatino Linotype" w:hAnsi="Palatino Linotype"/>
          <w:b/>
          <w:sz w:val="24"/>
          <w:szCs w:val="24"/>
        </w:rPr>
        <w:t>Közlekedésbiztonság és –védelem</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t xml:space="preserve"> </w:t>
      </w:r>
      <w:r w:rsidRPr="00541EAB">
        <w:rPr>
          <w:rFonts w:ascii="Palatino Linotype" w:hAnsi="Palatino Linotype"/>
          <w:b/>
          <w:sz w:val="24"/>
          <w:szCs w:val="24"/>
        </w:rPr>
        <w:t>90 óra/90óra</w:t>
      </w:r>
    </w:p>
    <w:p w:rsidR="005878F6" w:rsidRPr="00541EAB" w:rsidRDefault="005878F6" w:rsidP="00014447">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014447">
      <w:pPr>
        <w:spacing w:after="0" w:line="240" w:lineRule="auto"/>
        <w:jc w:val="right"/>
        <w:rPr>
          <w:rFonts w:ascii="Palatino Linotype" w:hAnsi="Palatino Linotype"/>
          <w:sz w:val="20"/>
          <w:szCs w:val="20"/>
        </w:rPr>
      </w:pPr>
    </w:p>
    <w:p w:rsidR="005878F6" w:rsidRPr="00541EAB" w:rsidRDefault="005878F6" w:rsidP="00910DE0">
      <w:pPr>
        <w:pStyle w:val="Tantrgylerscmsor2szint"/>
        <w:numPr>
          <w:ilvl w:val="1"/>
          <w:numId w:val="82"/>
        </w:numPr>
      </w:pPr>
      <w:r w:rsidRPr="00541EAB">
        <w:t>A tantárgy tanításának célja</w:t>
      </w:r>
    </w:p>
    <w:p w:rsidR="005878F6" w:rsidRPr="00541EAB" w:rsidRDefault="005878F6" w:rsidP="00924146">
      <w:pPr>
        <w:tabs>
          <w:tab w:val="num" w:pos="440"/>
        </w:tabs>
        <w:spacing w:after="0" w:line="240" w:lineRule="auto"/>
        <w:ind w:left="440"/>
        <w:jc w:val="both"/>
        <w:rPr>
          <w:rFonts w:ascii="Palatino Linotype" w:hAnsi="Palatino Linotype"/>
          <w:sz w:val="24"/>
          <w:szCs w:val="24"/>
        </w:rPr>
      </w:pPr>
      <w:r w:rsidRPr="00541EAB">
        <w:rPr>
          <w:rFonts w:ascii="Palatino Linotype" w:hAnsi="Palatino Linotype"/>
          <w:sz w:val="24"/>
          <w:szCs w:val="24"/>
        </w:rPr>
        <w:t>A Közlekedésbiztonság és -védelem tantárgy tanításának célja, hogy a tanulók megismerjék az elsősegélynyújtással, tűz- és a környezetvédelemmel kapcsolatos alapvető ismereteket. Ismerjék meg a hatályos jogszabályokat, rendelkezéseket a témával kapcsolatban. Váljon általánossá az a szemlélet, amely magáénak vallja azt az állítást, hogy a „prevenciók nem csupán az emberek egészének fontosak, hanem általában a gazdaság szempontjából is olcsóbb, mint a már szennyezett környezet helyreállítása”</w:t>
      </w:r>
      <w:r>
        <w:rPr>
          <w:rFonts w:ascii="Palatino Linotype" w:hAnsi="Palatino Linotype"/>
          <w:sz w:val="24"/>
          <w:szCs w:val="24"/>
        </w:rPr>
        <w:t>,</w:t>
      </w:r>
      <w:r w:rsidRPr="00541EAB">
        <w:rPr>
          <w:rFonts w:ascii="Palatino Linotype" w:hAnsi="Palatino Linotype"/>
          <w:sz w:val="24"/>
          <w:szCs w:val="24"/>
        </w:rPr>
        <w:t xml:space="preserve"> hogy a tanulók a szakterületüknek megfelelően alkalmasak legyenek a munkavédelmi és környezetvédelmi faladatok magas színvonalú ellátására. Önállóan, rendszerszerűen alkalmazzák ismereteiket. Alapvető fontosságúnak tekinthetjük, hogy a tanulók szemléletében alakuljon ki az önálló, tervszerű feladatmegoldás. A biztonságos munkavégzés feltételeit a műszaki megelőzés eszközével oldja meg. Az egészséges és biztonságos munkakörnyezet megteremtésével kialakított munkafeltételek pozitív hatásokat jelentenek a munkavállalók számára. A tanulók ismerjék és alkalmazni tudják a biztonságtechnika követelményeit, az egyéni egészségvédelem és az elsősegélynyújtás alapjait. A műszaki szakterület szakmai követelményei mellett legyenek képesek felismerni a környezetre gyakorolt hatásokat. A termelési folyamatok mellett tudatosítsanak kiemelt figyelmet a környezetvédelmi alapgondolatok megvalósítására. Tisztában legyenek az információ- és titokvédelmi, vagyonvédelmi és az üzembiztonsági előírásokkal, szabályokkal.</w:t>
      </w:r>
    </w:p>
    <w:p w:rsidR="005878F6" w:rsidRDefault="005878F6" w:rsidP="00924146">
      <w:pPr>
        <w:tabs>
          <w:tab w:val="num" w:pos="440"/>
        </w:tabs>
        <w:spacing w:after="0" w:line="240" w:lineRule="auto"/>
        <w:ind w:left="440"/>
        <w:jc w:val="both"/>
        <w:rPr>
          <w:rFonts w:ascii="Palatino Linotype" w:hAnsi="Palatino Linotype"/>
          <w:sz w:val="24"/>
          <w:szCs w:val="24"/>
        </w:rPr>
      </w:pPr>
    </w:p>
    <w:p w:rsidR="005878F6" w:rsidRPr="00541EAB" w:rsidRDefault="005878F6" w:rsidP="00924146">
      <w:pPr>
        <w:tabs>
          <w:tab w:val="num" w:pos="440"/>
        </w:tabs>
        <w:spacing w:after="0" w:line="240" w:lineRule="auto"/>
        <w:ind w:left="440"/>
        <w:jc w:val="both"/>
        <w:rPr>
          <w:rFonts w:ascii="Palatino Linotype" w:hAnsi="Palatino Linotype"/>
          <w:sz w:val="24"/>
          <w:szCs w:val="24"/>
        </w:rPr>
      </w:pPr>
    </w:p>
    <w:p w:rsidR="005878F6" w:rsidRPr="00541EAB" w:rsidRDefault="005878F6" w:rsidP="00AA1928">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 xml:space="preserve">7.2. </w:t>
      </w:r>
      <w:r w:rsidRPr="00541EAB">
        <w:rPr>
          <w:rFonts w:ascii="Palatino Linotype" w:hAnsi="Palatino Linotype"/>
          <w:b/>
          <w:sz w:val="24"/>
          <w:szCs w:val="24"/>
        </w:rPr>
        <w:t>Kapcsolódó közismereti, szakmai tartalmak</w:t>
      </w:r>
    </w:p>
    <w:p w:rsidR="005878F6" w:rsidRPr="00541EAB" w:rsidRDefault="005878F6" w:rsidP="00924146">
      <w:pPr>
        <w:tabs>
          <w:tab w:val="num" w:pos="440"/>
        </w:tabs>
        <w:spacing w:after="0" w:line="240" w:lineRule="auto"/>
        <w:ind w:left="440"/>
        <w:jc w:val="both"/>
        <w:rPr>
          <w:rFonts w:ascii="Palatino Linotype" w:hAnsi="Palatino Linotype"/>
          <w:sz w:val="24"/>
          <w:szCs w:val="24"/>
        </w:rPr>
      </w:pPr>
      <w:r w:rsidRPr="00541EAB">
        <w:rPr>
          <w:rFonts w:ascii="Palatino Linotype" w:hAnsi="Palatino Linotype"/>
          <w:sz w:val="24"/>
          <w:szCs w:val="24"/>
        </w:rPr>
        <w:t>Általános földrajzi és biológiai ismeretek megalapozzák a Közlekedésbiztonság és –védelem tantárgy egyes részelemeinek tanítását, az ismeretek hatékonyabb elsajátítását.</w:t>
      </w:r>
    </w:p>
    <w:p w:rsidR="005878F6" w:rsidRPr="00541EAB" w:rsidRDefault="005878F6" w:rsidP="00924146">
      <w:pPr>
        <w:widowControl w:val="0"/>
        <w:tabs>
          <w:tab w:val="num" w:pos="440"/>
        </w:tabs>
        <w:suppressAutoHyphens/>
        <w:spacing w:after="0" w:line="240" w:lineRule="auto"/>
        <w:ind w:left="440"/>
        <w:rPr>
          <w:rFonts w:ascii="Palatino Linotype" w:hAnsi="Palatino Linotype"/>
          <w:b/>
          <w:sz w:val="24"/>
          <w:szCs w:val="24"/>
        </w:rPr>
      </w:pPr>
    </w:p>
    <w:p w:rsidR="005878F6" w:rsidRPr="00541EAB" w:rsidRDefault="005878F6" w:rsidP="00924146">
      <w:pPr>
        <w:widowControl w:val="0"/>
        <w:tabs>
          <w:tab w:val="num" w:pos="440"/>
        </w:tabs>
        <w:suppressAutoHyphens/>
        <w:spacing w:after="0" w:line="240" w:lineRule="auto"/>
        <w:ind w:left="440"/>
        <w:rPr>
          <w:rFonts w:ascii="Palatino Linotype" w:hAnsi="Palatino Linotype"/>
          <w:b/>
          <w:sz w:val="24"/>
          <w:szCs w:val="24"/>
        </w:rPr>
      </w:pPr>
      <w:r>
        <w:rPr>
          <w:rFonts w:ascii="Palatino Linotype" w:hAnsi="Palatino Linotype"/>
          <w:b/>
          <w:sz w:val="24"/>
          <w:szCs w:val="24"/>
        </w:rPr>
        <w:t>7.3</w:t>
      </w:r>
      <w:r w:rsidRPr="00541EAB">
        <w:rPr>
          <w:rFonts w:ascii="Palatino Linotype" w:hAnsi="Palatino Linotype"/>
          <w:b/>
          <w:sz w:val="24"/>
          <w:szCs w:val="24"/>
        </w:rPr>
        <w:tab/>
        <w:t xml:space="preserve">Témakörök </w:t>
      </w:r>
    </w:p>
    <w:p w:rsidR="005878F6" w:rsidRPr="00541EAB" w:rsidRDefault="005878F6" w:rsidP="00924146">
      <w:pPr>
        <w:tabs>
          <w:tab w:val="num" w:pos="440"/>
        </w:tabs>
        <w:spacing w:after="0" w:line="240" w:lineRule="auto"/>
        <w:ind w:left="440"/>
        <w:rPr>
          <w:rFonts w:ascii="Palatino Linotype" w:hAnsi="Palatino Linotype"/>
          <w:b/>
          <w:sz w:val="24"/>
          <w:szCs w:val="24"/>
        </w:rPr>
      </w:pPr>
    </w:p>
    <w:p w:rsidR="005878F6" w:rsidRPr="00541EAB" w:rsidRDefault="005878F6" w:rsidP="00135605">
      <w:pPr>
        <w:spacing w:after="0" w:line="240" w:lineRule="auto"/>
        <w:ind w:left="720"/>
        <w:rPr>
          <w:rFonts w:ascii="Palatino Linotype" w:hAnsi="Palatino Linotype"/>
          <w:b/>
          <w:sz w:val="24"/>
          <w:szCs w:val="24"/>
        </w:rPr>
      </w:pPr>
      <w:r>
        <w:rPr>
          <w:rFonts w:ascii="Palatino Linotype" w:hAnsi="Palatino Linotype"/>
          <w:b/>
          <w:sz w:val="24"/>
          <w:szCs w:val="24"/>
        </w:rPr>
        <w:t>7</w:t>
      </w:r>
      <w:r w:rsidRPr="00541EAB">
        <w:rPr>
          <w:rFonts w:ascii="Palatino Linotype" w:hAnsi="Palatino Linotype"/>
          <w:b/>
          <w:sz w:val="24"/>
          <w:szCs w:val="24"/>
        </w:rPr>
        <w:t>.3.1. Tűzvédelem</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1</w:t>
      </w:r>
      <w:r w:rsidRPr="00541EAB">
        <w:rPr>
          <w:rFonts w:ascii="Palatino Linotype" w:hAnsi="Palatino Linotype"/>
          <w:b/>
          <w:i/>
          <w:sz w:val="24"/>
          <w:szCs w:val="24"/>
        </w:rPr>
        <w:t>8 óra/18 óra</w:t>
      </w:r>
    </w:p>
    <w:p w:rsidR="005878F6" w:rsidRPr="00541EAB" w:rsidRDefault="005878F6" w:rsidP="00135605">
      <w:pPr>
        <w:spacing w:after="0" w:line="240" w:lineRule="auto"/>
        <w:ind w:firstLine="720"/>
        <w:rPr>
          <w:rFonts w:ascii="Palatino Linotype" w:hAnsi="Palatino Linotype"/>
          <w:sz w:val="24"/>
          <w:szCs w:val="24"/>
        </w:rPr>
      </w:pPr>
      <w:r w:rsidRPr="00541EAB">
        <w:rPr>
          <w:rFonts w:ascii="Palatino Linotype" w:hAnsi="Palatino Linotype"/>
          <w:sz w:val="24"/>
          <w:szCs w:val="24"/>
        </w:rPr>
        <w:t>Általános tűzvédelmi ismeretek,</w:t>
      </w:r>
    </w:p>
    <w:p w:rsidR="005878F6" w:rsidRPr="00541EAB" w:rsidRDefault="005878F6" w:rsidP="00135605">
      <w:pPr>
        <w:spacing w:after="0" w:line="240" w:lineRule="auto"/>
        <w:ind w:firstLine="720"/>
        <w:rPr>
          <w:rFonts w:ascii="Palatino Linotype" w:hAnsi="Palatino Linotype"/>
          <w:sz w:val="24"/>
          <w:szCs w:val="24"/>
        </w:rPr>
      </w:pPr>
      <w:r w:rsidRPr="00541EAB">
        <w:rPr>
          <w:rFonts w:ascii="Palatino Linotype" w:hAnsi="Palatino Linotype"/>
          <w:sz w:val="24"/>
          <w:szCs w:val="24"/>
        </w:rPr>
        <w:t>Tűzvédelmi szabályzat,</w:t>
      </w:r>
    </w:p>
    <w:p w:rsidR="005878F6" w:rsidRPr="00541EAB" w:rsidRDefault="005878F6" w:rsidP="00135605">
      <w:pPr>
        <w:spacing w:after="0" w:line="240" w:lineRule="auto"/>
        <w:ind w:firstLine="720"/>
        <w:rPr>
          <w:rFonts w:ascii="Palatino Linotype" w:hAnsi="Palatino Linotype"/>
          <w:sz w:val="24"/>
          <w:szCs w:val="24"/>
        </w:rPr>
      </w:pPr>
      <w:r w:rsidRPr="00541EAB">
        <w:rPr>
          <w:rFonts w:ascii="Palatino Linotype" w:hAnsi="Palatino Linotype"/>
          <w:sz w:val="24"/>
          <w:szCs w:val="24"/>
        </w:rPr>
        <w:t>Létesítésre és használatra vonatkozó tűzvédelmi szabályok,</w:t>
      </w:r>
    </w:p>
    <w:p w:rsidR="005878F6" w:rsidRPr="00541EAB" w:rsidRDefault="005878F6" w:rsidP="00135605">
      <w:pPr>
        <w:spacing w:after="0" w:line="240" w:lineRule="auto"/>
        <w:ind w:firstLine="720"/>
        <w:rPr>
          <w:rFonts w:ascii="Palatino Linotype" w:hAnsi="Palatino Linotype"/>
          <w:sz w:val="24"/>
          <w:szCs w:val="24"/>
        </w:rPr>
      </w:pPr>
      <w:r w:rsidRPr="00541EAB">
        <w:rPr>
          <w:rFonts w:ascii="Palatino Linotype" w:hAnsi="Palatino Linotype"/>
          <w:sz w:val="24"/>
          <w:szCs w:val="24"/>
        </w:rPr>
        <w:t>Tűzoltás módja és anyagai,</w:t>
      </w:r>
    </w:p>
    <w:p w:rsidR="005878F6" w:rsidRPr="00541EAB" w:rsidRDefault="005878F6" w:rsidP="00F203DB">
      <w:pPr>
        <w:spacing w:after="0" w:line="240" w:lineRule="auto"/>
        <w:ind w:firstLine="709"/>
        <w:rPr>
          <w:rFonts w:ascii="Palatino Linotype" w:hAnsi="Palatino Linotype"/>
          <w:sz w:val="24"/>
          <w:szCs w:val="24"/>
        </w:rPr>
      </w:pPr>
      <w:r w:rsidRPr="00541EAB">
        <w:rPr>
          <w:rFonts w:ascii="Palatino Linotype" w:hAnsi="Palatino Linotype"/>
          <w:sz w:val="24"/>
          <w:szCs w:val="24"/>
        </w:rPr>
        <w:t>Tűzoltó eszközök és készülékek,</w:t>
      </w:r>
    </w:p>
    <w:p w:rsidR="005878F6" w:rsidRPr="00541EAB" w:rsidRDefault="005878F6" w:rsidP="00F203DB">
      <w:pPr>
        <w:spacing w:after="0" w:line="240" w:lineRule="auto"/>
        <w:ind w:firstLine="709"/>
        <w:rPr>
          <w:rFonts w:ascii="Palatino Linotype" w:hAnsi="Palatino Linotype"/>
          <w:sz w:val="24"/>
          <w:szCs w:val="24"/>
        </w:rPr>
      </w:pPr>
      <w:r w:rsidRPr="00541EAB">
        <w:rPr>
          <w:rFonts w:ascii="Palatino Linotype" w:hAnsi="Palatino Linotype"/>
          <w:sz w:val="24"/>
          <w:szCs w:val="24"/>
        </w:rPr>
        <w:t>Tűzvédelmi hatósági feladatok – Katasztrófavédelem (tűzoltóság).</w:t>
      </w:r>
    </w:p>
    <w:p w:rsidR="005878F6" w:rsidRPr="00541EAB" w:rsidRDefault="005878F6" w:rsidP="00135605">
      <w:pPr>
        <w:spacing w:after="0" w:line="240" w:lineRule="auto"/>
        <w:rPr>
          <w:rFonts w:ascii="Palatino Linotype" w:hAnsi="Palatino Linotype"/>
          <w:sz w:val="24"/>
          <w:szCs w:val="24"/>
        </w:rPr>
      </w:pPr>
    </w:p>
    <w:p w:rsidR="005878F6" w:rsidRPr="00541EAB" w:rsidRDefault="005878F6" w:rsidP="00135605">
      <w:pPr>
        <w:spacing w:after="0" w:line="240" w:lineRule="auto"/>
        <w:ind w:left="720"/>
        <w:rPr>
          <w:rFonts w:ascii="Palatino Linotype" w:hAnsi="Palatino Linotype"/>
          <w:b/>
          <w:sz w:val="24"/>
          <w:szCs w:val="24"/>
        </w:rPr>
      </w:pPr>
      <w:r>
        <w:rPr>
          <w:rFonts w:ascii="Palatino Linotype" w:hAnsi="Palatino Linotype"/>
          <w:b/>
          <w:sz w:val="24"/>
          <w:szCs w:val="24"/>
        </w:rPr>
        <w:t>7</w:t>
      </w:r>
      <w:r w:rsidRPr="00541EAB">
        <w:rPr>
          <w:rFonts w:ascii="Palatino Linotype" w:hAnsi="Palatino Linotype"/>
          <w:b/>
          <w:sz w:val="24"/>
          <w:szCs w:val="24"/>
        </w:rPr>
        <w:t>.3.2. Elsősegélynyújtás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18 óra/18 óra</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Alapvető szabályok az elsősegélynyújtásban,</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Beteg állapotának felmérése, betegvizsgálat,</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Eszméletlenség, újraélesztés, kötések,</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Sérülésekről általában, idegen test, mérgezések,</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Elektromos áram okozta balesetek,</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Hőmérséklet okozta balesetek, növények, rovarok okozta balesetek,</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Hírtelen megbetegedések.</w:t>
      </w:r>
    </w:p>
    <w:p w:rsidR="005878F6" w:rsidRPr="00541EAB" w:rsidRDefault="005878F6" w:rsidP="00135605">
      <w:pPr>
        <w:spacing w:after="0" w:line="240" w:lineRule="auto"/>
        <w:rPr>
          <w:rFonts w:ascii="Palatino Linotype" w:hAnsi="Palatino Linotype"/>
          <w:sz w:val="24"/>
          <w:szCs w:val="24"/>
        </w:rPr>
      </w:pPr>
    </w:p>
    <w:p w:rsidR="005878F6" w:rsidRPr="00541EAB" w:rsidRDefault="005878F6" w:rsidP="00135605">
      <w:pPr>
        <w:spacing w:after="0" w:line="240" w:lineRule="auto"/>
        <w:ind w:left="720"/>
        <w:rPr>
          <w:rFonts w:ascii="Palatino Linotype" w:hAnsi="Palatino Linotype"/>
          <w:b/>
          <w:sz w:val="24"/>
          <w:szCs w:val="24"/>
        </w:rPr>
      </w:pPr>
      <w:r>
        <w:rPr>
          <w:rFonts w:ascii="Palatino Linotype" w:hAnsi="Palatino Linotype"/>
          <w:b/>
          <w:sz w:val="24"/>
          <w:szCs w:val="24"/>
        </w:rPr>
        <w:t>7</w:t>
      </w:r>
      <w:r w:rsidRPr="00541EAB">
        <w:rPr>
          <w:rFonts w:ascii="Palatino Linotype" w:hAnsi="Palatino Linotype"/>
          <w:b/>
          <w:sz w:val="24"/>
          <w:szCs w:val="24"/>
        </w:rPr>
        <w:t>.3.3. Környezetvédelem</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18</w:t>
      </w:r>
      <w:r w:rsidRPr="00541EAB">
        <w:rPr>
          <w:rFonts w:ascii="Palatino Linotype" w:hAnsi="Palatino Linotype"/>
          <w:b/>
          <w:i/>
          <w:sz w:val="24"/>
          <w:szCs w:val="24"/>
        </w:rPr>
        <w:t xml:space="preserve"> óra/18 óra</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Ökológiai alapok,</w:t>
      </w:r>
    </w:p>
    <w:p w:rsidR="005878F6" w:rsidRPr="00541EAB" w:rsidRDefault="005878F6" w:rsidP="00135605">
      <w:pPr>
        <w:spacing w:after="0" w:line="240" w:lineRule="auto"/>
        <w:ind w:left="709"/>
        <w:rPr>
          <w:rFonts w:ascii="Palatino Linotype" w:hAnsi="Palatino Linotype"/>
          <w:sz w:val="24"/>
          <w:szCs w:val="24"/>
        </w:rPr>
      </w:pPr>
      <w:r w:rsidRPr="00541EAB">
        <w:rPr>
          <w:rFonts w:ascii="Palatino Linotype" w:hAnsi="Palatino Linotype"/>
          <w:sz w:val="24"/>
          <w:szCs w:val="24"/>
        </w:rPr>
        <w:t>Környezeti ártalmak: levegőszennyezés, talaj- és vízszennyezés, zajártalom, zaj- és rezgésvédelem, hulladékkezelés és – gazdálkodás,</w:t>
      </w:r>
    </w:p>
    <w:p w:rsidR="005878F6" w:rsidRPr="00541EAB" w:rsidRDefault="005878F6" w:rsidP="00F203DB">
      <w:pPr>
        <w:spacing w:after="0" w:line="240" w:lineRule="auto"/>
        <w:ind w:firstLine="709"/>
        <w:rPr>
          <w:rFonts w:ascii="Palatino Linotype" w:hAnsi="Palatino Linotype"/>
          <w:sz w:val="24"/>
          <w:szCs w:val="24"/>
        </w:rPr>
      </w:pPr>
      <w:r w:rsidRPr="00541EAB">
        <w:rPr>
          <w:rFonts w:ascii="Palatino Linotype" w:hAnsi="Palatino Linotype"/>
          <w:sz w:val="24"/>
          <w:szCs w:val="24"/>
        </w:rPr>
        <w:t>A természeti értékek megóvása (közlekedésben is),</w:t>
      </w:r>
    </w:p>
    <w:p w:rsidR="005878F6" w:rsidRPr="00541EAB" w:rsidRDefault="005878F6" w:rsidP="00135605">
      <w:pPr>
        <w:spacing w:after="0" w:line="240" w:lineRule="auto"/>
        <w:ind w:firstLine="720"/>
        <w:rPr>
          <w:rFonts w:ascii="Palatino Linotype" w:hAnsi="Palatino Linotype"/>
          <w:sz w:val="24"/>
          <w:szCs w:val="24"/>
          <w:highlight w:val="lightGray"/>
        </w:rPr>
      </w:pPr>
      <w:r w:rsidRPr="00541EAB">
        <w:rPr>
          <w:rFonts w:ascii="Palatino Linotype" w:hAnsi="Palatino Linotype"/>
          <w:sz w:val="24"/>
          <w:szCs w:val="24"/>
        </w:rPr>
        <w:t>A környezetvédelem eszközei</w:t>
      </w:r>
      <w:r w:rsidRPr="00541EAB">
        <w:rPr>
          <w:rFonts w:ascii="Palatino Linotype" w:hAnsi="Palatino Linotype"/>
          <w:sz w:val="24"/>
          <w:szCs w:val="24"/>
          <w:highlight w:val="darkGray"/>
        </w:rPr>
        <w:t>.</w:t>
      </w:r>
    </w:p>
    <w:p w:rsidR="005878F6" w:rsidRPr="00541EAB" w:rsidRDefault="005878F6" w:rsidP="00135605">
      <w:pPr>
        <w:spacing w:after="0" w:line="240" w:lineRule="auto"/>
        <w:rPr>
          <w:rFonts w:ascii="Palatino Linotype" w:hAnsi="Palatino Linotype"/>
          <w:sz w:val="24"/>
          <w:szCs w:val="24"/>
        </w:rPr>
      </w:pPr>
    </w:p>
    <w:p w:rsidR="005878F6" w:rsidRPr="00541EAB" w:rsidRDefault="005878F6" w:rsidP="00135605">
      <w:pPr>
        <w:spacing w:after="0" w:line="240" w:lineRule="auto"/>
        <w:ind w:left="710"/>
        <w:rPr>
          <w:rFonts w:ascii="Palatino Linotype" w:hAnsi="Palatino Linotype"/>
          <w:b/>
          <w:sz w:val="24"/>
          <w:szCs w:val="24"/>
        </w:rPr>
      </w:pPr>
      <w:r>
        <w:rPr>
          <w:rFonts w:ascii="Palatino Linotype" w:hAnsi="Palatino Linotype"/>
          <w:b/>
          <w:sz w:val="24"/>
          <w:szCs w:val="24"/>
        </w:rPr>
        <w:t>7</w:t>
      </w:r>
      <w:r w:rsidRPr="00541EAB">
        <w:rPr>
          <w:rFonts w:ascii="Palatino Linotype" w:hAnsi="Palatino Linotype"/>
          <w:b/>
          <w:sz w:val="24"/>
          <w:szCs w:val="24"/>
        </w:rPr>
        <w:t>.3.4. Információ- és titokvédelem</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18</w:t>
      </w:r>
      <w:r w:rsidRPr="00541EAB">
        <w:rPr>
          <w:rFonts w:ascii="Palatino Linotype" w:hAnsi="Palatino Linotype"/>
          <w:b/>
          <w:i/>
          <w:sz w:val="24"/>
          <w:szCs w:val="24"/>
        </w:rPr>
        <w:t xml:space="preserve"> óra/18 óra</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ab/>
        <w:t>Minősített adatkezelés alapjai, fogalmak meghatározása,</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Nyilvánosság – Titokvédelem,</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Az adatvédelem szabályai,</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 xml:space="preserve">Titokvédelmi törvény. Titokvédelmi Szabályzat, </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A minősítés alanyai, tárgya, folyamata,</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Szolgálati titok, üzleti titok,</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Minősített adat,</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Eljárás állam- és szolgálati titoksértés esetén,</w:t>
      </w:r>
    </w:p>
    <w:p w:rsidR="005878F6" w:rsidRPr="00541EAB" w:rsidRDefault="005878F6" w:rsidP="00135605">
      <w:pPr>
        <w:spacing w:after="0" w:line="240" w:lineRule="auto"/>
        <w:ind w:left="567" w:firstLine="141"/>
        <w:rPr>
          <w:rFonts w:ascii="Palatino Linotype" w:hAnsi="Palatino Linotype"/>
          <w:sz w:val="24"/>
          <w:szCs w:val="24"/>
        </w:rPr>
      </w:pPr>
      <w:r w:rsidRPr="00541EAB">
        <w:rPr>
          <w:rFonts w:ascii="Palatino Linotype" w:hAnsi="Palatino Linotype"/>
          <w:sz w:val="24"/>
          <w:szCs w:val="24"/>
        </w:rPr>
        <w:t>Iratminták és ügyviteli segédletek.</w:t>
      </w:r>
    </w:p>
    <w:p w:rsidR="005878F6" w:rsidRPr="00541EAB" w:rsidRDefault="005878F6" w:rsidP="00135605">
      <w:pPr>
        <w:spacing w:after="0" w:line="240" w:lineRule="auto"/>
        <w:rPr>
          <w:rFonts w:ascii="Palatino Linotype" w:hAnsi="Palatino Linotype"/>
          <w:sz w:val="24"/>
          <w:szCs w:val="24"/>
        </w:rPr>
      </w:pPr>
    </w:p>
    <w:p w:rsidR="005878F6" w:rsidRPr="00541EAB" w:rsidRDefault="005878F6" w:rsidP="00135605">
      <w:pPr>
        <w:spacing w:after="0" w:line="240" w:lineRule="auto"/>
        <w:ind w:left="710"/>
        <w:rPr>
          <w:rFonts w:ascii="Palatino Linotype" w:hAnsi="Palatino Linotype"/>
          <w:sz w:val="24"/>
          <w:szCs w:val="24"/>
        </w:rPr>
      </w:pPr>
      <w:r>
        <w:rPr>
          <w:rFonts w:ascii="Palatino Linotype" w:hAnsi="Palatino Linotype"/>
          <w:b/>
          <w:sz w:val="24"/>
          <w:szCs w:val="24"/>
        </w:rPr>
        <w:t>7</w:t>
      </w:r>
      <w:r w:rsidRPr="00541EAB">
        <w:rPr>
          <w:rFonts w:ascii="Palatino Linotype" w:hAnsi="Palatino Linotype"/>
          <w:b/>
          <w:sz w:val="24"/>
          <w:szCs w:val="24"/>
        </w:rPr>
        <w:t>.3.5. Vagyonvédelem, üzembiztonság</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18</w:t>
      </w:r>
      <w:r w:rsidRPr="00541EAB">
        <w:rPr>
          <w:rFonts w:ascii="Palatino Linotype" w:hAnsi="Palatino Linotype"/>
          <w:b/>
          <w:i/>
          <w:sz w:val="24"/>
          <w:szCs w:val="24"/>
        </w:rPr>
        <w:t xml:space="preserve"> óra/18 óra</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ab/>
        <w:t>A vagyonvédelem törvényi szabályozásai,</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Fogalmak meghatározása,</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Létesítmények biztonságára vonatkozó rendelkezések,</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Technikai védelmi berendezések,</w:t>
      </w:r>
    </w:p>
    <w:p w:rsidR="005878F6" w:rsidRPr="00541EAB" w:rsidRDefault="005878F6" w:rsidP="00135605">
      <w:pPr>
        <w:spacing w:after="0" w:line="240" w:lineRule="auto"/>
        <w:ind w:left="708"/>
        <w:rPr>
          <w:rFonts w:ascii="Palatino Linotype" w:hAnsi="Palatino Linotype"/>
          <w:sz w:val="24"/>
          <w:szCs w:val="24"/>
        </w:rPr>
      </w:pPr>
      <w:r w:rsidRPr="00541EAB">
        <w:rPr>
          <w:rFonts w:ascii="Palatino Linotype" w:hAnsi="Palatino Linotype"/>
          <w:sz w:val="24"/>
          <w:szCs w:val="24"/>
        </w:rPr>
        <w:t xml:space="preserve">Vagyonvédelmi ellenőrzések szempontjai (közlekedési járművek biztonsági </w:t>
      </w:r>
      <w:r w:rsidRPr="00541EAB">
        <w:rPr>
          <w:rFonts w:ascii="Palatino Linotype" w:hAnsi="Palatino Linotype"/>
          <w:sz w:val="24"/>
          <w:szCs w:val="24"/>
        </w:rPr>
        <w:br/>
        <w:t>ellenőrzése),</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Üzembiztonsági fogalmak, rendkívüli események fogalma,</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Közlekedési balesetek csoportosítása,</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Üzembiztonsági ellenőrzések módszerei,</w:t>
      </w:r>
    </w:p>
    <w:p w:rsidR="005878F6" w:rsidRPr="00541EAB" w:rsidRDefault="005878F6" w:rsidP="00135605">
      <w:pPr>
        <w:spacing w:after="0" w:line="240" w:lineRule="auto"/>
        <w:ind w:firstLine="708"/>
        <w:rPr>
          <w:rFonts w:ascii="Palatino Linotype" w:hAnsi="Palatino Linotype"/>
          <w:sz w:val="24"/>
          <w:szCs w:val="24"/>
        </w:rPr>
      </w:pPr>
      <w:r w:rsidRPr="00541EAB">
        <w:rPr>
          <w:rFonts w:ascii="Palatino Linotype" w:hAnsi="Palatino Linotype"/>
          <w:sz w:val="24"/>
          <w:szCs w:val="24"/>
        </w:rPr>
        <w:t>Az ellenőrzésben résztvevők jogai és kötelezettségei.</w:t>
      </w:r>
    </w:p>
    <w:p w:rsidR="005878F6" w:rsidRPr="00541EAB" w:rsidRDefault="005878F6" w:rsidP="00135605">
      <w:pPr>
        <w:spacing w:after="0" w:line="240" w:lineRule="auto"/>
        <w:rPr>
          <w:rFonts w:ascii="Palatino Linotype" w:hAnsi="Palatino Linotype"/>
          <w:sz w:val="24"/>
          <w:szCs w:val="24"/>
        </w:rPr>
      </w:pPr>
    </w:p>
    <w:p w:rsidR="005878F6" w:rsidRPr="00541EAB" w:rsidRDefault="005878F6" w:rsidP="00135605">
      <w:pPr>
        <w:widowControl w:val="0"/>
        <w:suppressAutoHyphens/>
        <w:spacing w:after="0" w:line="240" w:lineRule="auto"/>
        <w:ind w:left="426"/>
        <w:rPr>
          <w:rFonts w:ascii="Palatino Linotype" w:hAnsi="Palatino Linotype"/>
          <w:b/>
          <w:i/>
          <w:sz w:val="24"/>
          <w:szCs w:val="24"/>
        </w:rPr>
      </w:pPr>
      <w:r>
        <w:rPr>
          <w:rFonts w:ascii="Palatino Linotype" w:hAnsi="Palatino Linotype"/>
          <w:b/>
          <w:i/>
          <w:sz w:val="24"/>
          <w:szCs w:val="24"/>
        </w:rPr>
        <w:t>7</w:t>
      </w:r>
      <w:r w:rsidRPr="00541EAB">
        <w:rPr>
          <w:rFonts w:ascii="Palatino Linotype" w:hAnsi="Palatino Linotype"/>
          <w:b/>
          <w:i/>
          <w:sz w:val="24"/>
          <w:szCs w:val="24"/>
        </w:rPr>
        <w:t xml:space="preserve">.4. A képzés javasolt helyszíne </w:t>
      </w:r>
      <w:r w:rsidRPr="00541EAB">
        <w:rPr>
          <w:rFonts w:ascii="Palatino Linotype" w:hAnsi="Palatino Linotype"/>
          <w:b/>
          <w:i/>
          <w:kern w:val="1"/>
          <w:sz w:val="24"/>
          <w:szCs w:val="24"/>
          <w:lang w:eastAsia="hi-IN" w:bidi="hi-IN"/>
        </w:rPr>
        <w:t>(ajánlás)</w:t>
      </w:r>
    </w:p>
    <w:p w:rsidR="005878F6" w:rsidRPr="00F34B05" w:rsidRDefault="005878F6" w:rsidP="00F34B05">
      <w:pPr>
        <w:spacing w:after="0" w:line="240" w:lineRule="auto"/>
        <w:ind w:left="880"/>
        <w:rPr>
          <w:rFonts w:ascii="Palatino Linotype" w:hAnsi="Palatino Linotype"/>
          <w:sz w:val="24"/>
          <w:szCs w:val="24"/>
        </w:rPr>
      </w:pPr>
      <w:r w:rsidRPr="00F34B05">
        <w:rPr>
          <w:rFonts w:ascii="Palatino Linotype" w:hAnsi="Palatino Linotype"/>
          <w:sz w:val="24"/>
          <w:szCs w:val="24"/>
        </w:rPr>
        <w:t>Tanterem</w:t>
      </w:r>
    </w:p>
    <w:p w:rsidR="005878F6" w:rsidRPr="00541EAB" w:rsidRDefault="005878F6" w:rsidP="00135605">
      <w:pPr>
        <w:spacing w:after="0" w:line="240" w:lineRule="auto"/>
        <w:ind w:left="792"/>
        <w:rPr>
          <w:rFonts w:ascii="Palatino Linotype" w:hAnsi="Palatino Linotype"/>
          <w:b/>
          <w:sz w:val="24"/>
          <w:szCs w:val="24"/>
        </w:rPr>
      </w:pPr>
    </w:p>
    <w:p w:rsidR="005878F6" w:rsidRPr="00541EAB" w:rsidRDefault="005878F6" w:rsidP="00F34B05">
      <w:pPr>
        <w:widowControl w:val="0"/>
        <w:suppressAutoHyphens/>
        <w:spacing w:after="0" w:line="240" w:lineRule="auto"/>
        <w:ind w:left="880" w:hanging="454"/>
        <w:rPr>
          <w:rFonts w:ascii="Palatino Linotype" w:hAnsi="Palatino Linotype"/>
          <w:b/>
          <w:bCs/>
          <w:sz w:val="24"/>
          <w:szCs w:val="24"/>
        </w:rPr>
      </w:pPr>
      <w:r>
        <w:rPr>
          <w:rFonts w:ascii="Palatino Linotype" w:hAnsi="Palatino Linotype"/>
          <w:b/>
          <w:bCs/>
          <w:i/>
          <w:sz w:val="24"/>
          <w:szCs w:val="24"/>
        </w:rPr>
        <w:t>7</w:t>
      </w:r>
      <w:r w:rsidRPr="00541EAB">
        <w:rPr>
          <w:rFonts w:ascii="Palatino Linotype" w:hAnsi="Palatino Linotype"/>
          <w:b/>
          <w:bCs/>
          <w:i/>
          <w:sz w:val="24"/>
          <w:szCs w:val="24"/>
        </w:rPr>
        <w:t>.5. A tantárgy elsajátítása során alkalmazható sajátos módszerek, tanulói tevékenységformák (ajánlás)</w:t>
      </w:r>
    </w:p>
    <w:p w:rsidR="005878F6" w:rsidRPr="00541EAB" w:rsidRDefault="005878F6" w:rsidP="00135605">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Munka- és környezetvédelem tankönyv és egyéb elsősegélynyújtást ismertető kiadványok, Információ- és vagyonvédelemmel kapcsolatos kiadványok</w:t>
            </w: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135605">
      <w:pPr>
        <w:widowControl w:val="0"/>
        <w:suppressAutoHyphens/>
        <w:spacing w:after="0" w:line="240" w:lineRule="auto"/>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540"/>
      </w:tblGrid>
      <w:tr w:rsidR="005878F6" w:rsidRPr="00541EAB">
        <w:trPr>
          <w:cantSplit/>
          <w:trHeight w:val="921"/>
          <w:jc w:val="center"/>
        </w:trPr>
        <w:tc>
          <w:tcPr>
            <w:tcW w:w="828"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54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28"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540"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Munka- és környezetvédelem tankönyv és egyéb Elsősegélynyújtást ismertető kiadványok, Információ-, titok- és vagyonvédelemmel kapcsolatos kiadványok</w:t>
            </w: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Munka- és környezetvédelem tankönyv és egyéb elsősegélynyújtást ismertető kiadványok, Információ-, titok- és vagyonvédelemmel kapcsolatos kiadványok</w:t>
            </w: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Képi információk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cs="Arial"/>
                <w:sz w:val="20"/>
                <w:szCs w:val="20"/>
              </w:rPr>
              <w:t>Elsősegélynyújtás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 xml:space="preserve">Elsősegélynyújtást ismertető kiadványok, </w:t>
            </w:r>
          </w:p>
        </w:tc>
      </w:tr>
      <w:tr w:rsidR="005878F6" w:rsidRPr="00541EAB">
        <w:trPr>
          <w:jc w:val="center"/>
        </w:trPr>
        <w:tc>
          <w:tcPr>
            <w:tcW w:w="828"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4.</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4.1.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Munka- és környezetvédelem tankönyv és egyéb elsősegélynyújtást ismertető kiadványok, Információ-, titok- és vagyonvédelemmel kapcsolatos kiadványok</w:t>
            </w: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4.2.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4.3.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540"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135605">
      <w:pPr>
        <w:spacing w:after="0" w:line="240" w:lineRule="auto"/>
        <w:jc w:val="both"/>
        <w:rPr>
          <w:rFonts w:ascii="Palatino Linotype" w:hAnsi="Palatino Linotype"/>
          <w:iCs/>
          <w:sz w:val="24"/>
          <w:szCs w:val="24"/>
        </w:rPr>
      </w:pPr>
    </w:p>
    <w:p w:rsidR="005878F6" w:rsidRPr="00541EAB" w:rsidRDefault="005878F6" w:rsidP="00135605">
      <w:pPr>
        <w:widowControl w:val="0"/>
        <w:suppressAutoHyphens/>
        <w:spacing w:after="0" w:line="240" w:lineRule="auto"/>
        <w:ind w:left="426"/>
        <w:rPr>
          <w:rFonts w:ascii="Palatino Linotype" w:hAnsi="Palatino Linotype"/>
          <w:b/>
          <w:bCs/>
          <w:sz w:val="24"/>
          <w:szCs w:val="24"/>
        </w:rPr>
      </w:pPr>
      <w:r>
        <w:rPr>
          <w:rFonts w:ascii="Palatino Linotype" w:hAnsi="Palatino Linotype"/>
          <w:b/>
          <w:bCs/>
          <w:sz w:val="24"/>
          <w:szCs w:val="24"/>
        </w:rPr>
        <w:t>7</w:t>
      </w:r>
      <w:r w:rsidRPr="00541EAB">
        <w:rPr>
          <w:rFonts w:ascii="Palatino Linotype" w:hAnsi="Palatino Linotype"/>
          <w:b/>
          <w:bCs/>
          <w:sz w:val="24"/>
          <w:szCs w:val="24"/>
        </w:rPr>
        <w:t xml:space="preserve">.6. A </w:t>
      </w:r>
      <w:r w:rsidRPr="00541EAB">
        <w:rPr>
          <w:rFonts w:ascii="Palatino Linotype" w:hAnsi="Palatino Linotype"/>
          <w:b/>
          <w:sz w:val="24"/>
          <w:szCs w:val="24"/>
        </w:rPr>
        <w:t>tantárgy</w:t>
      </w:r>
      <w:r w:rsidRPr="00541EAB">
        <w:rPr>
          <w:rFonts w:ascii="Palatino Linotype" w:hAnsi="Palatino Linotype"/>
          <w:b/>
          <w:bCs/>
          <w:sz w:val="24"/>
          <w:szCs w:val="24"/>
        </w:rPr>
        <w:t xml:space="preserve"> értékelésének módja</w:t>
      </w:r>
    </w:p>
    <w:p w:rsidR="005878F6" w:rsidRPr="00541EAB" w:rsidRDefault="005878F6" w:rsidP="00F34B05">
      <w:pPr>
        <w:autoSpaceDE w:val="0"/>
        <w:autoSpaceDN w:val="0"/>
        <w:adjustRightInd w:val="0"/>
        <w:spacing w:after="0" w:line="240" w:lineRule="auto"/>
        <w:ind w:left="440"/>
        <w:jc w:val="both"/>
        <w:rPr>
          <w:rFonts w:ascii="Palatino Linotype" w:hAnsi="Palatino Linotype"/>
          <w:i/>
          <w:i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9E2A52">
      <w:pPr>
        <w:pStyle w:val="Tantrgylerscmsor2szint"/>
      </w:pPr>
    </w:p>
    <w:p w:rsidR="005878F6" w:rsidRPr="00541EAB" w:rsidRDefault="005878F6" w:rsidP="00345F1F">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t>8</w:t>
      </w:r>
      <w:r w:rsidRPr="00541EAB">
        <w:rPr>
          <w:rFonts w:ascii="Palatino Linotype" w:hAnsi="Palatino Linotype"/>
          <w:b/>
          <w:sz w:val="24"/>
          <w:szCs w:val="24"/>
        </w:rPr>
        <w:t>. Közlekedés üzemvitel 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 xml:space="preserve">      </w:t>
      </w:r>
      <w:r w:rsidRPr="00541EAB">
        <w:rPr>
          <w:rFonts w:ascii="Palatino Linotype" w:hAnsi="Palatino Linotype"/>
          <w:b/>
          <w:sz w:val="24"/>
          <w:szCs w:val="24"/>
        </w:rPr>
        <w:t>208 óra/216 óra*</w:t>
      </w:r>
    </w:p>
    <w:p w:rsidR="005878F6" w:rsidRPr="00541EAB" w:rsidRDefault="005878F6" w:rsidP="00345F1F">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345F1F">
      <w:pPr>
        <w:spacing w:after="0" w:line="240" w:lineRule="auto"/>
        <w:ind w:left="360"/>
        <w:rPr>
          <w:rFonts w:ascii="Palatino Linotype" w:hAnsi="Palatino Linotype"/>
          <w:i/>
          <w:sz w:val="24"/>
          <w:szCs w:val="24"/>
        </w:rPr>
      </w:pPr>
    </w:p>
    <w:p w:rsidR="005878F6" w:rsidRPr="00541EAB" w:rsidRDefault="005878F6" w:rsidP="00910DE0">
      <w:pPr>
        <w:widowControl w:val="0"/>
        <w:numPr>
          <w:ilvl w:val="1"/>
          <w:numId w:val="83"/>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F34B05">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tanításának célja, hogy a tanulók megismerkedjenek az egyes közlekedési ágazatok járműveivel, kiszolgáló létesítményeivel és a két alapvető szolgáltatás a személyszállítás és árufuvarozás alapjaival, valamint a kapcsolódó üzemviteli feladatokkal. Úgy, mint menetjegyeladás, árufelvétel, csomagolás, rendkívüli események kezelése, reklamációs ügyek intézése, menetdíjak és kedvezmények meghatározása. Cél továbbá a személyszállítási és az árufuvarozási folyamat részeinek megismerése és különböző okmányok kitöltése. A Díjszabáselmélet témakörben pedig alapozó ismeretekre tesznek szert, amelyek segíti az egyes közlekedési ágak sajátos díjszabási rendszerének elsajátítását.</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F34B05">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kapcsolódik a Közlekedési ismeretek és a Közlekedés üzemvitel gyakorlat tantárgy azon ismeretanyagához, amely az egyes közlekedési ágak sajátosságait mutatja be.</w:t>
      </w:r>
    </w:p>
    <w:p w:rsidR="005878F6" w:rsidRPr="00541EAB" w:rsidRDefault="005878F6" w:rsidP="00F34B05">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Továbbá előkészítő jelleggel kapcsolódik a Közlekedés üzemvitel gyakorlati tantárgyhoz. A Közlekedés-gazdaság és jogi ismeretek tantárgy jogi része a bevezető első két fejezeten kívül kapcsolódik a tananyaghoz.</w:t>
      </w:r>
    </w:p>
    <w:p w:rsidR="005878F6" w:rsidRPr="00541EAB" w:rsidRDefault="005878F6" w:rsidP="00345F1F">
      <w:pPr>
        <w:widowControl w:val="0"/>
        <w:suppressAutoHyphens/>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 xml:space="preserve">Témakörök </w:t>
      </w:r>
    </w:p>
    <w:p w:rsidR="005878F6" w:rsidRPr="00541EAB" w:rsidRDefault="005878F6" w:rsidP="00345F1F">
      <w:pPr>
        <w:spacing w:after="0" w:line="240" w:lineRule="auto"/>
        <w:rPr>
          <w:rFonts w:ascii="Palatino Linotype" w:hAnsi="Palatino Linotype"/>
          <w:b/>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Közlekedési alapfogalmak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6 óra/6 óra</w:t>
      </w:r>
    </w:p>
    <w:p w:rsidR="005878F6" w:rsidRPr="00541EAB" w:rsidRDefault="005878F6" w:rsidP="00D37EC3">
      <w:pPr>
        <w:spacing w:after="0" w:line="240" w:lineRule="auto"/>
        <w:ind w:firstLine="540"/>
        <w:rPr>
          <w:rFonts w:ascii="Palatino Linotype" w:hAnsi="Palatino Linotype"/>
          <w:sz w:val="24"/>
          <w:szCs w:val="24"/>
        </w:rPr>
      </w:pPr>
      <w:r w:rsidRPr="00541EAB">
        <w:rPr>
          <w:rFonts w:ascii="Palatino Linotype" w:hAnsi="Palatino Linotype"/>
          <w:b/>
          <w:sz w:val="24"/>
          <w:szCs w:val="24"/>
        </w:rPr>
        <w:tab/>
      </w:r>
      <w:r w:rsidRPr="00541EAB">
        <w:rPr>
          <w:rFonts w:ascii="Palatino Linotype" w:hAnsi="Palatino Linotype"/>
          <w:sz w:val="24"/>
          <w:szCs w:val="24"/>
        </w:rPr>
        <w:t>A közlekedés,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fuvarozás,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szállítás,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szállítmányozás.</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Díjszabáselmélet</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16 óra/16 óra</w:t>
      </w:r>
    </w:p>
    <w:p w:rsidR="005878F6" w:rsidRPr="00541EAB" w:rsidRDefault="005878F6" w:rsidP="00F203DB">
      <w:pPr>
        <w:autoSpaceDE w:val="0"/>
        <w:autoSpaceDN w:val="0"/>
        <w:adjustRightInd w:val="0"/>
        <w:spacing w:after="0" w:line="240" w:lineRule="auto"/>
        <w:ind w:firstLine="708"/>
        <w:rPr>
          <w:rFonts w:ascii="Palatino Linotype" w:hAnsi="Palatino Linotype"/>
          <w:sz w:val="24"/>
          <w:szCs w:val="24"/>
        </w:rPr>
      </w:pPr>
      <w:r w:rsidRPr="00541EAB">
        <w:rPr>
          <w:rFonts w:ascii="Palatino Linotype" w:hAnsi="Palatino Linotype"/>
          <w:sz w:val="24"/>
          <w:szCs w:val="24"/>
        </w:rPr>
        <w:t xml:space="preserve">A díjszabás fogalma és feladata,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Díjszabások osztályozási szempontjai,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Közlekedési ágak szerinti osztályozás,</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szolgáltatás tárgya,</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Érvényességi terület,</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díjtételek felépítése,</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Rugalmasság,</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Tarifapolitikai célkitűzések,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Díjszabások terjedelme,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Fuvarreláció, fuvarozási viszonylat,</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A díjszabásokkal szembeni követelmények,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Fuvarjogi elvárások,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Fuvarjog és díjszabás egysége,</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díjszabással szemben támasztott alaki követelmények,</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A díjszabások felépítése,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díjszabások elemei,</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Kerekítés,</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Legcsekélyebb fuvardíj,</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Legcsekélyebb tömeg (távolság, idő),</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Díjszabási rendszerek,</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Értékrendszer,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Raktömeg vagy kocsiűrrendszer,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Az övezeti rendszer,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Penny-porto 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Órakilométerdíjas 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vegyes díjszabási 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fuvarozási értékrendszer,</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közlekedési díjképzés alapjai,</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Díjszámítási egységek,</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költségtérítés elemei,</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Költségmutató és önköltség,</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díjegység,</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 díjtétel,</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Kezelési díj,</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Díjtételképzési változatok, </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 xml:space="preserve">A fuvardíj. </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közúti személyszállítás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16 óra/17 óra</w:t>
      </w:r>
    </w:p>
    <w:p w:rsidR="005878F6" w:rsidRPr="00541EAB" w:rsidRDefault="005878F6" w:rsidP="00F203DB">
      <w:pPr>
        <w:spacing w:after="0" w:line="240" w:lineRule="auto"/>
        <w:ind w:firstLine="708"/>
        <w:rPr>
          <w:rFonts w:ascii="Palatino Linotype" w:hAnsi="Palatino Linotype"/>
          <w:sz w:val="24"/>
          <w:szCs w:val="24"/>
        </w:rPr>
      </w:pPr>
      <w:r w:rsidRPr="00541EAB">
        <w:rPr>
          <w:rFonts w:ascii="Palatino Linotype" w:hAnsi="Palatino Linotype"/>
          <w:sz w:val="24"/>
          <w:szCs w:val="24"/>
        </w:rPr>
        <w:t>A közúti személyszállítás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Autóbusz pályaudvarok,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Forgalmi feladatok és létesítmények,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közúti személyszállítás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Motorkerékpárok fajtái, jellemzői,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Személygépkocsik fajtái, jellemzői,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 xml:space="preserve">Autóbuszok fajtái, jellemzői, </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Utazási feltételek,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közúti személyszállítási szerződés,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Személydíjszabások rendszere,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Kedvezmények rendszere,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Menetrend szerkesztés szabályai,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Autóbusz menetlevél kitöltésének szabályai.</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A vasúti személyszállítás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16 óra/17 óra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vasúti személyszállítás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Vasúti pályaudvarok, állomások,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Forgalmi feladatok és létesítmények,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vasúti személyszállítás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vasúti személyszállítási szerződés,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Utazási feltételek,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Menetrend szerkesztés szabályai,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Személydíjszabások,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Menetdíjak,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Kedvezmények rendszere.</w:t>
      </w:r>
    </w:p>
    <w:p w:rsidR="005878F6" w:rsidRDefault="005878F6" w:rsidP="00345F1F">
      <w:pPr>
        <w:spacing w:after="0" w:line="240" w:lineRule="auto"/>
        <w:rPr>
          <w:rFonts w:ascii="Palatino Linotype" w:hAnsi="Palatino Linotype"/>
          <w:sz w:val="24"/>
          <w:szCs w:val="24"/>
        </w:rPr>
      </w:pPr>
    </w:p>
    <w:p w:rsidR="005878F6" w:rsidRDefault="005878F6" w:rsidP="00345F1F">
      <w:pPr>
        <w:spacing w:after="0" w:line="240" w:lineRule="auto"/>
        <w:rPr>
          <w:rFonts w:ascii="Palatino Linotype" w:hAnsi="Palatino Linotype"/>
          <w:sz w:val="24"/>
          <w:szCs w:val="24"/>
        </w:rPr>
      </w:pP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vízi személyszállítás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9 óra/9 óra</w:t>
      </w:r>
    </w:p>
    <w:p w:rsidR="005878F6" w:rsidRPr="00541EAB" w:rsidRDefault="005878F6" w:rsidP="00D37EC3">
      <w:pPr>
        <w:spacing w:after="0" w:line="240" w:lineRule="auto"/>
        <w:ind w:firstLine="540"/>
        <w:rPr>
          <w:rFonts w:ascii="Palatino Linotype" w:hAnsi="Palatino Linotype"/>
          <w:sz w:val="24"/>
          <w:szCs w:val="24"/>
        </w:rPr>
      </w:pPr>
      <w:r w:rsidRPr="00541EAB">
        <w:rPr>
          <w:rFonts w:ascii="Palatino Linotype" w:hAnsi="Palatino Linotype"/>
          <w:b/>
          <w:sz w:val="24"/>
          <w:szCs w:val="24"/>
        </w:rPr>
        <w:tab/>
      </w:r>
      <w:r w:rsidRPr="00541EAB">
        <w:rPr>
          <w:rFonts w:ascii="Palatino Linotype" w:hAnsi="Palatino Linotype"/>
          <w:sz w:val="24"/>
          <w:szCs w:val="24"/>
        </w:rPr>
        <w:t>A vízi személyszállítás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Kikötők,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Forgalmi feladatok és létesítmények,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vízi személyszállítás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Utazási feltételek,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vízi személyszállítási szerződés,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Menetrend szerkesztés szabályai,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Személydíjszabások rendszere.</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légi személyszállítás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9 óra/9 óra</w:t>
      </w:r>
    </w:p>
    <w:p w:rsidR="005878F6" w:rsidRPr="00541EAB" w:rsidRDefault="005878F6" w:rsidP="007C396C">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közlekedés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Repülőterek és kiszolgáló létesítményeik,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légi személyszállítás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Utazási feltételek,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Menetrend szerkesztés szabályai,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Menetdíjak,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Menetjegyek,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Kedvezmények,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Menetjegyek visszaváltása,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Utastájékoztatás, utazással kapcsolatos információk.</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városi közösségi közlekedés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6 óra/6 óra</w:t>
      </w:r>
    </w:p>
    <w:p w:rsidR="005878F6" w:rsidRPr="00541EAB" w:rsidRDefault="005878F6" w:rsidP="007C396C">
      <w:pPr>
        <w:spacing w:after="0" w:line="240" w:lineRule="auto"/>
        <w:ind w:firstLine="708"/>
        <w:rPr>
          <w:rFonts w:ascii="Palatino Linotype" w:hAnsi="Palatino Linotype"/>
          <w:sz w:val="24"/>
          <w:szCs w:val="24"/>
        </w:rPr>
      </w:pPr>
      <w:r w:rsidRPr="00541EAB">
        <w:rPr>
          <w:rFonts w:ascii="Palatino Linotype" w:hAnsi="Palatino Linotype"/>
          <w:sz w:val="24"/>
          <w:szCs w:val="24"/>
        </w:rPr>
        <w:t>A városi személyszállítás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városi személyszállítás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Városi közlekedési hálózatok,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Utazási feltételek,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Menetrend szerkesztés szabályai,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Utastájékoztatás, utazással kapcsolatos információk,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Rendkívüli események.</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A közúti árufuvarozás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15 óra/17 óra</w:t>
      </w:r>
    </w:p>
    <w:p w:rsidR="005878F6" w:rsidRPr="00541EAB" w:rsidRDefault="005878F6" w:rsidP="007C396C">
      <w:pPr>
        <w:spacing w:after="0" w:line="240" w:lineRule="auto"/>
        <w:ind w:firstLine="708"/>
        <w:rPr>
          <w:rFonts w:ascii="Palatino Linotype" w:hAnsi="Palatino Linotype"/>
          <w:sz w:val="24"/>
          <w:szCs w:val="24"/>
        </w:rPr>
      </w:pPr>
      <w:r w:rsidRPr="00541EAB">
        <w:rPr>
          <w:rFonts w:ascii="Palatino Linotype" w:hAnsi="Palatino Linotype"/>
          <w:sz w:val="24"/>
          <w:szCs w:val="24"/>
        </w:rPr>
        <w:t>A közúti árufuvarozás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közúti árufuvarozás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Tehergépkocsik fajtái, jellemzői,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feladatnak megfelelő gépkocsi kiválasztása,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Telephelyek,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Forgalmi feladatok és létesítmények,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Műszaki feladatok és létesítmények,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Fuvarozási szerződés,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fuvarozó értesítési kötelezettsége, a címzett értesítése,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fuvaroztató rendelkezési joga,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fuvarozás határideje,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Késedelem,</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Felelősség a hibás teljesítés miatt,</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Veszélyes áruk közúti szállításának alapjai.</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vasúti árufuvarozás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15 óra/17 óra</w:t>
      </w:r>
    </w:p>
    <w:p w:rsidR="005878F6" w:rsidRPr="00541EAB" w:rsidRDefault="005878F6" w:rsidP="00F3006E">
      <w:pPr>
        <w:spacing w:after="0" w:line="240" w:lineRule="auto"/>
        <w:ind w:firstLine="709"/>
        <w:rPr>
          <w:rFonts w:ascii="Palatino Linotype" w:hAnsi="Palatino Linotype"/>
          <w:color w:val="000000"/>
          <w:sz w:val="24"/>
          <w:szCs w:val="24"/>
        </w:rPr>
      </w:pPr>
      <w:r w:rsidRPr="00541EAB">
        <w:rPr>
          <w:rFonts w:ascii="Palatino Linotype" w:hAnsi="Palatino Linotype"/>
          <w:color w:val="000000"/>
          <w:sz w:val="24"/>
          <w:szCs w:val="24"/>
        </w:rPr>
        <w:t>A vasúti árufuvarozás sajátosságai, jellemzői,</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A vasúti árufuvarozás eszközei,</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Az elfuvarozandó árunak megfelelő vasúti kocsi kiválasztása, </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Vasúton fuvarozható áruk, </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Az árukezelési helyek fajtái csoportosításuk, jellemzőik, </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Az áru csomagolása, csomagolási fajták és jellemzőik,</w:t>
      </w:r>
    </w:p>
    <w:p w:rsidR="005878F6" w:rsidRPr="00541EAB" w:rsidRDefault="005878F6" w:rsidP="00345F1F">
      <w:pPr>
        <w:spacing w:after="0" w:line="240" w:lineRule="auto"/>
        <w:ind w:left="720"/>
        <w:rPr>
          <w:rFonts w:ascii="Palatino Linotype" w:hAnsi="Palatino Linotype"/>
          <w:strike/>
          <w:color w:val="000000"/>
          <w:sz w:val="24"/>
          <w:szCs w:val="24"/>
        </w:rPr>
      </w:pPr>
      <w:r w:rsidRPr="00541EAB">
        <w:rPr>
          <w:rFonts w:ascii="Palatino Linotype" w:hAnsi="Palatino Linotype"/>
          <w:color w:val="000000"/>
          <w:sz w:val="24"/>
          <w:szCs w:val="24"/>
        </w:rPr>
        <w:t>A fuvarozási szerződés fajtái,</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A küldemény tömegének, darabszámának megállapítására használt eszközök csoportosítása,</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A fuvarozási határidő számításának alapszabályai belföldi és nemzetközi forgalomban,</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A fuvarlevél jelentősége a küldemény kiváltási folyamatában a küldemény kiszolgáltatásának jelentősége a közösségi áruk és az Európai </w:t>
      </w:r>
      <w:r>
        <w:rPr>
          <w:rFonts w:ascii="Palatino Linotype" w:hAnsi="Palatino Linotype"/>
          <w:color w:val="000000"/>
          <w:sz w:val="24"/>
          <w:szCs w:val="24"/>
        </w:rPr>
        <w:t>U</w:t>
      </w:r>
      <w:r w:rsidRPr="00541EAB">
        <w:rPr>
          <w:rFonts w:ascii="Palatino Linotype" w:hAnsi="Palatino Linotype"/>
          <w:color w:val="000000"/>
          <w:sz w:val="24"/>
          <w:szCs w:val="24"/>
        </w:rPr>
        <w:t>nión kívülről érkező küldemények esetében,</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A kocsi kirakási kötelezettsége, a vasúti kocsik tisztításának alapszabályai és szükségessége, a küldemény elvitelének jelentősége, </w:t>
      </w:r>
    </w:p>
    <w:p w:rsidR="005878F6" w:rsidRPr="00541EAB" w:rsidRDefault="005878F6" w:rsidP="00345F1F">
      <w:pPr>
        <w:spacing w:after="0" w:line="240" w:lineRule="auto"/>
        <w:ind w:left="720"/>
        <w:rPr>
          <w:rFonts w:ascii="Palatino Linotype" w:hAnsi="Palatino Linotype"/>
          <w:color w:val="000000"/>
          <w:sz w:val="24"/>
          <w:szCs w:val="24"/>
        </w:rPr>
      </w:pPr>
      <w:r w:rsidRPr="00541EAB">
        <w:rPr>
          <w:rFonts w:ascii="Palatino Linotype" w:hAnsi="Palatino Linotype"/>
          <w:color w:val="000000"/>
          <w:sz w:val="24"/>
          <w:szCs w:val="24"/>
        </w:rPr>
        <w:t xml:space="preserve">Veszélyes áruk vasúti szállításának alapjai. </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vízi árufuvarozás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óra/12 óra</w:t>
      </w:r>
    </w:p>
    <w:p w:rsidR="005878F6" w:rsidRPr="00541EAB" w:rsidRDefault="005878F6" w:rsidP="00F3006E">
      <w:pPr>
        <w:spacing w:after="0" w:line="240" w:lineRule="auto"/>
        <w:ind w:firstLine="708"/>
        <w:rPr>
          <w:rFonts w:ascii="Palatino Linotype" w:hAnsi="Palatino Linotype"/>
          <w:sz w:val="24"/>
          <w:szCs w:val="24"/>
        </w:rPr>
      </w:pPr>
      <w:r w:rsidRPr="00541EAB">
        <w:rPr>
          <w:rFonts w:ascii="Palatino Linotype" w:hAnsi="Palatino Linotype"/>
          <w:sz w:val="24"/>
          <w:szCs w:val="24"/>
        </w:rPr>
        <w:t>A vízi árufuvarozás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vízi árufuvarozás eszközei,</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Hajótípusok, hajózási módok,</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A toló, vontató és az önjáró hajózás,</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Belvízi hajózás nemzetközi szabályozási rendszere,</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Vízépítési műtárgyak,</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A hajózás biztonsági kérdései,</w:t>
      </w:r>
    </w:p>
    <w:p w:rsidR="005878F6" w:rsidRPr="00541EAB" w:rsidRDefault="005878F6" w:rsidP="00345F1F">
      <w:pPr>
        <w:pStyle w:val="norm"/>
        <w:spacing w:before="0" w:beforeAutospacing="0" w:after="0" w:afterAutospacing="0"/>
        <w:ind w:left="720"/>
        <w:rPr>
          <w:rFonts w:ascii="Palatino Linotype" w:hAnsi="Palatino Linotype"/>
        </w:rPr>
      </w:pPr>
      <w:r w:rsidRPr="00541EAB">
        <w:rPr>
          <w:rFonts w:ascii="Palatino Linotype" w:hAnsi="Palatino Linotype"/>
        </w:rPr>
        <w:t>A hajózás és környezetvédelem,</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légi árufuvarozás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óra/12 óra</w:t>
      </w:r>
    </w:p>
    <w:p w:rsidR="005878F6" w:rsidRPr="00541EAB" w:rsidRDefault="005878F6" w:rsidP="00F3006E">
      <w:pPr>
        <w:spacing w:after="0" w:line="240" w:lineRule="auto"/>
        <w:ind w:firstLine="708"/>
        <w:rPr>
          <w:rFonts w:ascii="Palatino Linotype" w:hAnsi="Palatino Linotype"/>
          <w:sz w:val="24"/>
          <w:szCs w:val="24"/>
        </w:rPr>
      </w:pPr>
      <w:r w:rsidRPr="00541EAB">
        <w:rPr>
          <w:rFonts w:ascii="Palatino Linotype" w:hAnsi="Palatino Linotype"/>
          <w:sz w:val="24"/>
          <w:szCs w:val="24"/>
        </w:rPr>
        <w:t>A légi árufuvarozás sajátosságai,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légi árufuvarozás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Légi teheráru fogalma,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Továbbítási módok,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Egységrakomány-képzési szempontok,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Különleges kezelést igénylő áruk,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Túlsúlyos, túlméretes küldemények,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Veszélyes áruk,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Kizárólag cargo-repülőgépben fuvarozható áruk,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Járat rakományjegyzéke,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Előkészülés a küldemény feladására,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 xml:space="preserve">Helyfoglalás a légitársaságnál, </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Áruk rangsorolása, összeférhetetlensége,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Veszélyesáru nyilatkozat,</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Biztonsági átvizsgálás, átvilágítás, szemrevételezés, kézi átvizsgálás,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Robbanószer kereső kutya,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Sérülési jegyzőkönyv kiállítása,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Rendellenességek kezelése (talált/hiányzó áru/okmány),</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Montreal-i egyezmény,</w:t>
      </w:r>
      <w:r w:rsidRPr="00541EAB">
        <w:rPr>
          <w:rFonts w:ascii="Palatino Linotype" w:hAnsi="Palatino Linotype"/>
          <w:sz w:val="24"/>
          <w:szCs w:val="24"/>
        </w:rPr>
        <w:br/>
        <w:t>A Chicagói egyezmény,</w:t>
      </w:r>
      <w:r w:rsidRPr="00541EAB">
        <w:rPr>
          <w:rFonts w:ascii="Palatino Linotype" w:hAnsi="Palatino Linotype"/>
          <w:sz w:val="24"/>
          <w:szCs w:val="24"/>
        </w:rPr>
        <w:br/>
        <w:t xml:space="preserve">A Tranzit és légi fuvarozási Egyezmény, </w:t>
      </w:r>
      <w:r w:rsidRPr="00541EAB">
        <w:rPr>
          <w:rFonts w:ascii="Palatino Linotype" w:hAnsi="Palatino Linotype"/>
          <w:sz w:val="24"/>
          <w:szCs w:val="24"/>
        </w:rPr>
        <w:br/>
        <w:t>Varsói egyezmény,</w:t>
      </w:r>
      <w:r w:rsidRPr="00541EAB">
        <w:rPr>
          <w:rFonts w:ascii="Palatino Linotype" w:hAnsi="Palatino Linotype"/>
          <w:sz w:val="24"/>
          <w:szCs w:val="24"/>
        </w:rPr>
        <w:br/>
        <w:t>IATA, a Nemzetközi Légi Fuvarozási Szövetség által egységesített nyomtatványok, díjszabások,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SITA, a Nemzetközi Légiforgalmi Kommunikációs</w:t>
      </w:r>
      <w:r>
        <w:rPr>
          <w:rFonts w:ascii="Palatino Linotype" w:hAnsi="Palatino Linotype"/>
          <w:sz w:val="24"/>
          <w:szCs w:val="24"/>
        </w:rPr>
        <w:t xml:space="preserve"> </w:t>
      </w:r>
      <w:r w:rsidRPr="00541EAB">
        <w:rPr>
          <w:rFonts w:ascii="Palatino Linotype" w:hAnsi="Palatino Linotype"/>
          <w:sz w:val="24"/>
          <w:szCs w:val="24"/>
        </w:rPr>
        <w:t>Társaság,</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légi szállítmányozási szerződés,</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légi fuvarlevél – AWB.</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Logisztikai alapismeretek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óra/12 óra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Vállalati logisztika,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Logisztikai rendszerek belső tagozódása,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Információs és irányítási részrendszerek,</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Jellegzetes logisztikai stratégiák,</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Gyártani vagy vásárolni elv,</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Percre kész beszállítás, gyártás és elosztás elve,</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A raktározás (tárolás) fogalma,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A raktárak, raktározási rendszerek feladata,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A raktárak osztályozása szerkezeti hovatartozás szerint,</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Üzemi raktáraknak a folyamatban betöltött szerepük szerinti osztályozása.</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közlekedés teljesítményei, jellegzetes üzemtani mutatószámai</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22 óra/22 óra</w:t>
      </w:r>
    </w:p>
    <w:p w:rsidR="005878F6" w:rsidRPr="00541EAB" w:rsidRDefault="005878F6" w:rsidP="001D0F5C">
      <w:pPr>
        <w:pStyle w:val="Listaszerbekezds"/>
        <w:spacing w:after="0"/>
        <w:ind w:left="709"/>
        <w:rPr>
          <w:rFonts w:ascii="Palatino Linotype" w:hAnsi="Palatino Linotype"/>
        </w:rPr>
      </w:pPr>
      <w:r w:rsidRPr="00541EAB">
        <w:rPr>
          <w:rFonts w:ascii="Palatino Linotype" w:hAnsi="Palatino Linotype"/>
        </w:rPr>
        <w:t>Szállítási és üzemi teljesítmények különválasztása,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Üzemi teljesítmények és mutatószámok a vasúti közlekedésben,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Üzemi teljesítmények és mutatószámok vízi közlekedésben,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Üzemi teljesítmények és mutatószámok légi közlekedésben,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Üzemi teljesítmények és mutatószámok a közúti közlekedésben,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Járműállománnyal kapcsolatos mutatószámok, teljesítmények,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Időteljesítmények,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Futásteljesítmények,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Szállítási teljesítmények,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Egyéb teljesítmények, rakodógép kapacitása,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Gépnapok és tényezők a közúti közlekedés üzemtanában.</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közlekedés kapacitása, teljesítőképessége</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20 óra/21 óra</w:t>
      </w:r>
    </w:p>
    <w:p w:rsidR="005878F6" w:rsidRPr="00541EAB" w:rsidRDefault="005878F6" w:rsidP="001F3627">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járművek kapacitása,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pálya kapacitása,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közlekedés kiszolgáló létesítményeinek kapacitása,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kapacitáskihasználás elmélete,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kapacitás és annak kihasználása az egyes közlekedési ágak esetében,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kapacitáskihasználás fontosabb mutatószámai a közúti közlekedés területén,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Kapacitás a vasúti közlekedés területén.</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Üzemi számvitel</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22 óra/23 óra</w:t>
      </w:r>
    </w:p>
    <w:p w:rsidR="005878F6" w:rsidRPr="00541EAB" w:rsidRDefault="005878F6" w:rsidP="001F3627">
      <w:pPr>
        <w:spacing w:after="0" w:line="240" w:lineRule="auto"/>
        <w:ind w:firstLine="708"/>
        <w:rPr>
          <w:rFonts w:ascii="Palatino Linotype" w:hAnsi="Palatino Linotype"/>
          <w:sz w:val="24"/>
          <w:szCs w:val="24"/>
        </w:rPr>
      </w:pPr>
      <w:r w:rsidRPr="00541EAB">
        <w:rPr>
          <w:rFonts w:ascii="Palatino Linotype" w:hAnsi="Palatino Linotype"/>
          <w:sz w:val="24"/>
          <w:szCs w:val="24"/>
        </w:rPr>
        <w:t>Költség,</w:t>
      </w:r>
    </w:p>
    <w:p w:rsidR="005878F6" w:rsidRPr="00541EAB" w:rsidRDefault="005878F6" w:rsidP="00345F1F">
      <w:pPr>
        <w:pStyle w:val="Listaszerbekezds"/>
        <w:tabs>
          <w:tab w:val="left" w:pos="3686"/>
          <w:tab w:val="left" w:pos="6663"/>
        </w:tabs>
        <w:spacing w:after="0" w:line="240" w:lineRule="auto"/>
        <w:ind w:left="720"/>
        <w:rPr>
          <w:rFonts w:ascii="Palatino Linotype" w:hAnsi="Palatino Linotype"/>
          <w:sz w:val="24"/>
          <w:szCs w:val="24"/>
        </w:rPr>
      </w:pPr>
      <w:r w:rsidRPr="00541EAB">
        <w:rPr>
          <w:rFonts w:ascii="Palatino Linotype" w:hAnsi="Palatino Linotype"/>
          <w:sz w:val="24"/>
          <w:szCs w:val="24"/>
        </w:rPr>
        <w:t xml:space="preserve">Önköltség, </w:t>
      </w:r>
    </w:p>
    <w:p w:rsidR="005878F6" w:rsidRPr="00541EAB" w:rsidRDefault="005878F6" w:rsidP="00345F1F">
      <w:pPr>
        <w:pStyle w:val="Listaszerbekezds"/>
        <w:tabs>
          <w:tab w:val="left" w:pos="3686"/>
          <w:tab w:val="left" w:pos="6663"/>
        </w:tabs>
        <w:spacing w:after="0" w:line="240" w:lineRule="auto"/>
        <w:ind w:left="720"/>
        <w:rPr>
          <w:rFonts w:ascii="Palatino Linotype" w:hAnsi="Palatino Linotype"/>
          <w:sz w:val="24"/>
          <w:szCs w:val="24"/>
        </w:rPr>
      </w:pPr>
      <w:r w:rsidRPr="00541EAB">
        <w:rPr>
          <w:rFonts w:ascii="Palatino Linotype" w:hAnsi="Palatino Linotype"/>
          <w:sz w:val="24"/>
          <w:szCs w:val="24"/>
        </w:rPr>
        <w:t>Kiadás, költség és ráfordítás,</w:t>
      </w:r>
    </w:p>
    <w:p w:rsidR="005878F6" w:rsidRPr="00541EAB" w:rsidRDefault="005878F6" w:rsidP="00345F1F">
      <w:pPr>
        <w:pStyle w:val="Listaszerbekezds"/>
        <w:tabs>
          <w:tab w:val="left" w:pos="3686"/>
          <w:tab w:val="left" w:pos="6663"/>
        </w:tabs>
        <w:spacing w:after="0" w:line="240" w:lineRule="auto"/>
        <w:ind w:left="720"/>
        <w:rPr>
          <w:rFonts w:ascii="Palatino Linotype" w:hAnsi="Palatino Linotype"/>
          <w:sz w:val="24"/>
          <w:szCs w:val="24"/>
        </w:rPr>
      </w:pPr>
      <w:r w:rsidRPr="00541EAB">
        <w:rPr>
          <w:rFonts w:ascii="Palatino Linotype" w:hAnsi="Palatino Linotype"/>
          <w:sz w:val="24"/>
          <w:szCs w:val="24"/>
        </w:rPr>
        <w:t>Költségek csoportosítása,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 xml:space="preserve">Munkatermelékenység, </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Költség, önköltség, munkatermelékenység a közlekedésben,</w:t>
      </w:r>
    </w:p>
    <w:p w:rsidR="005878F6" w:rsidRPr="00541EAB" w:rsidRDefault="005878F6" w:rsidP="00345F1F">
      <w:pPr>
        <w:pStyle w:val="Listaszerbekezds"/>
        <w:tabs>
          <w:tab w:val="left" w:pos="3686"/>
          <w:tab w:val="left" w:pos="6663"/>
        </w:tabs>
        <w:spacing w:after="0" w:line="240" w:lineRule="auto"/>
        <w:ind w:left="720"/>
        <w:rPr>
          <w:rFonts w:ascii="Palatino Linotype" w:hAnsi="Palatino Linotype"/>
          <w:sz w:val="24"/>
          <w:szCs w:val="24"/>
        </w:rPr>
      </w:pPr>
      <w:r w:rsidRPr="00541EAB">
        <w:rPr>
          <w:rFonts w:ascii="Palatino Linotype" w:hAnsi="Palatino Linotype"/>
          <w:sz w:val="24"/>
          <w:szCs w:val="24"/>
        </w:rPr>
        <w:t>Költségek a közlekedésben,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Költségek és költségmutatók a közlekedés területén,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Önköltségszámítás a közlekedés területén,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Munkatermelékenység a közlekedésben.</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BD2D00" w:rsidRDefault="005878F6" w:rsidP="00BD2D00">
      <w:pPr>
        <w:spacing w:after="0" w:line="240" w:lineRule="auto"/>
        <w:ind w:left="709" w:firstLine="61"/>
        <w:rPr>
          <w:rFonts w:ascii="Palatino Linotype" w:hAnsi="Palatino Linotype"/>
          <w:sz w:val="24"/>
          <w:szCs w:val="24"/>
        </w:rPr>
      </w:pPr>
      <w:r w:rsidRPr="00BD2D00">
        <w:rPr>
          <w:rFonts w:ascii="Palatino Linotype" w:hAnsi="Palatino Linotype"/>
          <w:sz w:val="24"/>
          <w:szCs w:val="24"/>
        </w:rPr>
        <w:t>Tanterem</w:t>
      </w:r>
    </w:p>
    <w:p w:rsidR="005878F6" w:rsidRPr="00541EAB" w:rsidRDefault="005878F6" w:rsidP="00541EAB">
      <w:pPr>
        <w:spacing w:after="0" w:line="240" w:lineRule="auto"/>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345F1F">
      <w:pPr>
        <w:widowControl w:val="0"/>
        <w:suppressAutoHyphens/>
        <w:spacing w:after="0" w:line="240" w:lineRule="auto"/>
        <w:rPr>
          <w:rFonts w:ascii="Palatino Linotype" w:hAnsi="Palatino Linotype"/>
          <w:b/>
          <w:bCs/>
          <w:sz w:val="24"/>
          <w:szCs w:val="24"/>
        </w:rPr>
      </w:pPr>
    </w:p>
    <w:p w:rsidR="005878F6" w:rsidRPr="00541EAB" w:rsidRDefault="005878F6" w:rsidP="00345F1F">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p w:rsidR="005878F6" w:rsidRPr="00541EAB" w:rsidRDefault="005878F6" w:rsidP="00345F1F">
      <w:pPr>
        <w:widowControl w:val="0"/>
        <w:suppressAutoHyphens/>
        <w:spacing w:after="0" w:line="240" w:lineRule="auto"/>
        <w:ind w:left="826"/>
        <w:rPr>
          <w:rFonts w:ascii="Palatino Linotype" w:hAnsi="Palatino Linotype"/>
          <w:b/>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widowControl w:val="0"/>
        <w:suppressAutoHyphens/>
        <w:spacing w:after="0" w:line="240" w:lineRule="auto"/>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sz w:val="24"/>
          <w:szCs w:val="24"/>
        </w:rPr>
        <w:t xml:space="preserve">A </w:t>
      </w:r>
      <w:r w:rsidRPr="00541EAB">
        <w:rPr>
          <w:rFonts w:ascii="Palatino Linotype" w:hAnsi="Palatino Linotype"/>
          <w:b/>
          <w:sz w:val="24"/>
          <w:szCs w:val="24"/>
        </w:rPr>
        <w:t>tantárgy</w:t>
      </w:r>
      <w:r w:rsidRPr="00541EAB">
        <w:rPr>
          <w:rFonts w:ascii="Palatino Linotype" w:hAnsi="Palatino Linotype"/>
          <w:b/>
          <w:bCs/>
          <w:sz w:val="24"/>
          <w:szCs w:val="24"/>
        </w:rPr>
        <w:t xml:space="preserve"> értékelésének módja</w:t>
      </w:r>
    </w:p>
    <w:p w:rsidR="005878F6" w:rsidRPr="00541EAB" w:rsidRDefault="005878F6" w:rsidP="00BD2D00">
      <w:pPr>
        <w:spacing w:after="0" w:line="240" w:lineRule="auto"/>
        <w:ind w:left="330"/>
        <w:jc w:val="both"/>
        <w:rPr>
          <w:rFonts w:ascii="Palatino Linotype" w:hAnsi="Palatino Linotype"/>
          <w:b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0"/>
          <w:numId w:val="83"/>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w:t>
      </w:r>
      <w:r w:rsidRPr="00541EAB">
        <w:rPr>
          <w:rFonts w:ascii="Palatino Linotype" w:hAnsi="Palatino Linotype"/>
          <w:b/>
          <w:sz w:val="24"/>
          <w:szCs w:val="24"/>
        </w:rPr>
        <w:t>Közlekedés üzemvitel gyakorlat tantárgy</w:t>
      </w:r>
      <w:r w:rsidRPr="00541EAB">
        <w:rPr>
          <w:rFonts w:ascii="Palatino Linotype" w:hAnsi="Palatino Linotype"/>
          <w:b/>
          <w:sz w:val="24"/>
          <w:szCs w:val="24"/>
        </w:rPr>
        <w:tab/>
        <w:t xml:space="preserve">     </w:t>
      </w:r>
      <w:r w:rsidRPr="00541EAB">
        <w:rPr>
          <w:rFonts w:ascii="Palatino Linotype" w:hAnsi="Palatino Linotype"/>
          <w:b/>
          <w:kern w:val="1"/>
          <w:sz w:val="24"/>
          <w:szCs w:val="24"/>
          <w:lang w:eastAsia="hi-IN" w:bidi="hi-IN"/>
        </w:rPr>
        <w:t>72</w:t>
      </w:r>
      <w:r w:rsidRPr="00541EAB">
        <w:rPr>
          <w:rFonts w:ascii="Palatino Linotype" w:hAnsi="Palatino Linotype" w:cs="Tahoma"/>
          <w:b/>
          <w:kern w:val="1"/>
          <w:sz w:val="24"/>
          <w:szCs w:val="24"/>
          <w:lang w:eastAsia="hi-IN" w:bidi="hi-IN"/>
        </w:rPr>
        <w:t xml:space="preserve"> óra + </w:t>
      </w:r>
      <w:r w:rsidRPr="00195255">
        <w:rPr>
          <w:rFonts w:ascii="Palatino Linotype" w:hAnsi="Palatino Linotype" w:cs="Tahoma"/>
          <w:b/>
          <w:kern w:val="1"/>
          <w:sz w:val="24"/>
          <w:szCs w:val="24"/>
          <w:lang w:eastAsia="hi-IN" w:bidi="hi-IN"/>
        </w:rPr>
        <w:t>170 ÖGY</w:t>
      </w:r>
      <w:r w:rsidRPr="00037949">
        <w:rPr>
          <w:rFonts w:ascii="Palatino Linotype" w:hAnsi="Palatino Linotype" w:cs="Tahoma"/>
          <w:b/>
          <w:kern w:val="1"/>
          <w:sz w:val="24"/>
          <w:szCs w:val="24"/>
          <w:lang w:eastAsia="hi-IN" w:bidi="hi-IN"/>
        </w:rPr>
        <w:t xml:space="preserve">/108óra + </w:t>
      </w:r>
      <w:r w:rsidRPr="00195255">
        <w:rPr>
          <w:rFonts w:ascii="Palatino Linotype" w:hAnsi="Palatino Linotype" w:cs="Tahoma"/>
          <w:b/>
          <w:kern w:val="1"/>
          <w:sz w:val="24"/>
          <w:szCs w:val="24"/>
          <w:lang w:eastAsia="hi-IN" w:bidi="hi-IN"/>
        </w:rPr>
        <w:t>80 ÖGY</w:t>
      </w:r>
      <w:r w:rsidRPr="00541EAB">
        <w:rPr>
          <w:rFonts w:ascii="Palatino Linotype" w:hAnsi="Palatino Linotype"/>
          <w:b/>
          <w:sz w:val="24"/>
          <w:szCs w:val="24"/>
        </w:rPr>
        <w:t xml:space="preserve"> *</w:t>
      </w:r>
    </w:p>
    <w:p w:rsidR="005878F6" w:rsidRPr="00541EAB" w:rsidRDefault="005878F6" w:rsidP="00345F1F">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345F1F">
      <w:pPr>
        <w:spacing w:after="0" w:line="240" w:lineRule="auto"/>
        <w:ind w:left="360"/>
        <w:rPr>
          <w:rFonts w:ascii="Palatino Linotype" w:hAnsi="Palatino Linotype"/>
          <w:i/>
          <w:sz w:val="24"/>
          <w:szCs w:val="24"/>
        </w:rPr>
      </w:pPr>
    </w:p>
    <w:p w:rsidR="005878F6" w:rsidRPr="00541EAB" w:rsidRDefault="005878F6" w:rsidP="00910DE0">
      <w:pPr>
        <w:widowControl w:val="0"/>
        <w:numPr>
          <w:ilvl w:val="1"/>
          <w:numId w:val="83"/>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tanításának célja, hogy a tanulók természetes üzemi körülmények között ismerkedjenek meg az egyes közlekedési ágazatok járműveivel, kiszolgáló létesítményeivel és a két alapvető szolgáltatáshoz a személyszállítás és árufuvarozáshoz kapcsolódó üzemviteli feladatokkal. Úgy, mint menetjegyeladás, árufelvétel, csomagolás, rendkívüli események kezelése, reklamációs ügyek intézése, menetdíjak és kedvezmények meghatározása, az árufuvarozási folyamat részeinek megismerése és különböző okmányok kitöltése.</w:t>
      </w:r>
    </w:p>
    <w:p w:rsidR="005878F6" w:rsidRPr="00541EAB" w:rsidRDefault="005878F6" w:rsidP="00345F1F">
      <w:pPr>
        <w:spacing w:after="0" w:line="240" w:lineRule="auto"/>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kapcsolódik a Közlekedési ismeretek és a Közlekedés üzemvitel elmélet tantárgy azon ismeretanyagához, amely az egyes közlekedési ágak sajátosságait mutatja be.</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Továbbá kapcsolódik a Közlekedés üzemvitel elmélet tantárgy Díjszabáselméleti fejezetéhez. A Közlekedés-gazdaság és jogi ismeretek tantárgy jogi része a bevezető első két fejezeten kívül kapcsolódik a tananyaghoz.</w:t>
      </w:r>
    </w:p>
    <w:p w:rsidR="005878F6" w:rsidRPr="00541EAB" w:rsidRDefault="005878F6" w:rsidP="00345F1F">
      <w:pPr>
        <w:widowControl w:val="0"/>
        <w:suppressAutoHyphens/>
        <w:spacing w:after="0" w:line="240" w:lineRule="auto"/>
        <w:rPr>
          <w:rFonts w:ascii="Palatino Linotype" w:hAnsi="Palatino Linotype"/>
          <w:sz w:val="24"/>
          <w:szCs w:val="24"/>
        </w:rPr>
      </w:pPr>
    </w:p>
    <w:p w:rsidR="005878F6" w:rsidRPr="00037949"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037949">
        <w:rPr>
          <w:rFonts w:ascii="Palatino Linotype" w:hAnsi="Palatino Linotype"/>
          <w:b/>
          <w:sz w:val="24"/>
          <w:szCs w:val="24"/>
        </w:rPr>
        <w:t xml:space="preserve">Témakörök </w:t>
      </w:r>
    </w:p>
    <w:p w:rsidR="005878F6" w:rsidRPr="00195255" w:rsidRDefault="005878F6" w:rsidP="00345F1F">
      <w:pPr>
        <w:spacing w:after="0" w:line="240" w:lineRule="auto"/>
        <w:rPr>
          <w:rFonts w:ascii="Palatino Linotype" w:hAnsi="Palatino Linotype"/>
          <w:b/>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közúti személyszállítás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10 óra 10 ÖGY (9. évf.), 15 ÖGY (10. évf.)</w:t>
      </w:r>
      <w:r w:rsidRPr="00037949">
        <w:rPr>
          <w:rFonts w:ascii="Palatino Linotype" w:hAnsi="Palatino Linotype"/>
          <w:b/>
          <w:i/>
          <w:sz w:val="24"/>
          <w:szCs w:val="24"/>
        </w:rPr>
        <w:t xml:space="preserve">/15 óra </w:t>
      </w:r>
      <w:r w:rsidRPr="00195255">
        <w:rPr>
          <w:rFonts w:ascii="Palatino Linotype" w:hAnsi="Palatino Linotype"/>
          <w:b/>
          <w:i/>
          <w:sz w:val="24"/>
          <w:szCs w:val="24"/>
        </w:rPr>
        <w:t>12 ÖGY</w:t>
      </w:r>
    </w:p>
    <w:p w:rsidR="005878F6" w:rsidRPr="00195255" w:rsidRDefault="005878F6" w:rsidP="001D0F5C">
      <w:pPr>
        <w:spacing w:after="0" w:line="240" w:lineRule="auto"/>
        <w:ind w:firstLine="540"/>
        <w:rPr>
          <w:rFonts w:ascii="Palatino Linotype" w:hAnsi="Palatino Linotype"/>
          <w:sz w:val="24"/>
          <w:szCs w:val="24"/>
        </w:rPr>
      </w:pPr>
      <w:r w:rsidRPr="00195255">
        <w:rPr>
          <w:rFonts w:ascii="Palatino Linotype" w:hAnsi="Palatino Linotype"/>
          <w:b/>
          <w:sz w:val="24"/>
          <w:szCs w:val="24"/>
        </w:rPr>
        <w:tab/>
      </w:r>
      <w:r w:rsidRPr="00195255">
        <w:rPr>
          <w:rFonts w:ascii="Palatino Linotype" w:hAnsi="Palatino Linotype"/>
          <w:sz w:val="24"/>
          <w:szCs w:val="24"/>
        </w:rPr>
        <w:t>Menetrendek,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Menetdíjak,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Kedvezmények,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 utazási igazolványok visszaváltása,</w:t>
      </w:r>
    </w:p>
    <w:p w:rsidR="005878F6" w:rsidRPr="00037949"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Reklamációs ügyek intézése</w:t>
      </w:r>
      <w:r w:rsidRPr="00037949">
        <w:rPr>
          <w:rFonts w:ascii="Palatino Linotype" w:hAnsi="Palatino Linotype"/>
          <w:sz w:val="24"/>
          <w:szCs w:val="24"/>
        </w:rPr>
        <w: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Autóbusz menetlevél,</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Utastájékoztatás, utazással kapcsolatos információk,</w:t>
      </w:r>
    </w:p>
    <w:p w:rsidR="005878F6" w:rsidRPr="00037949"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Rendkívüli események</w:t>
      </w:r>
      <w:r w:rsidRPr="00037949">
        <w:rPr>
          <w:rFonts w:ascii="Palatino Linotype" w:hAnsi="Palatino Linotype"/>
          <w:sz w:val="24"/>
          <w:szCs w:val="24"/>
        </w:rPr>
        <w:t>.</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vasúti személyszállítás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10 óra 10 ÖGY (9. évf.), 15 ÖGY (10. évf.)</w:t>
      </w:r>
      <w:r w:rsidRPr="00037949">
        <w:rPr>
          <w:rFonts w:ascii="Palatino Linotype" w:hAnsi="Palatino Linotype"/>
          <w:b/>
          <w:i/>
          <w:sz w:val="24"/>
          <w:szCs w:val="24"/>
        </w:rPr>
        <w:t xml:space="preserve">/15 óra </w:t>
      </w:r>
      <w:r w:rsidRPr="00195255">
        <w:rPr>
          <w:rFonts w:ascii="Palatino Linotype" w:hAnsi="Palatino Linotype"/>
          <w:b/>
          <w:i/>
          <w:sz w:val="24"/>
          <w:szCs w:val="24"/>
        </w:rPr>
        <w:t>12 ÖGY</w:t>
      </w:r>
    </w:p>
    <w:p w:rsidR="005878F6" w:rsidRPr="00195255" w:rsidRDefault="005878F6" w:rsidP="001F3627">
      <w:pPr>
        <w:spacing w:after="0" w:line="240" w:lineRule="auto"/>
        <w:ind w:firstLine="708"/>
        <w:rPr>
          <w:rFonts w:ascii="Palatino Linotype" w:hAnsi="Palatino Linotype"/>
          <w:sz w:val="24"/>
          <w:szCs w:val="24"/>
        </w:rPr>
      </w:pPr>
      <w:r w:rsidRPr="00195255">
        <w:rPr>
          <w:rFonts w:ascii="Palatino Linotype" w:hAnsi="Palatino Linotype"/>
          <w:sz w:val="24"/>
          <w:szCs w:val="24"/>
        </w:rPr>
        <w:t>Menetrendek,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Személydíjszabások,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Menetdíjak,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Utazási igazolványok,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Kedvezmények,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 utazási igazolványok visszaváltása,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Utastájékoztatás, utazással kapcsolatos információk,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Reklamációs ügyek intézése,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Rendkívüli események</w:t>
      </w:r>
      <w:r w:rsidRPr="00037949">
        <w:rPr>
          <w:rFonts w:ascii="Palatino Linotype" w:hAnsi="Palatino Linotype"/>
          <w:sz w:val="24"/>
          <w:szCs w:val="24"/>
        </w:rPr>
        <w:t>.</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vízi személyszállítás</w:t>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5 óra 10 ÖGY (10. évf.)</w:t>
      </w:r>
      <w:r w:rsidRPr="00037949">
        <w:rPr>
          <w:rFonts w:ascii="Palatino Linotype" w:hAnsi="Palatino Linotype"/>
          <w:b/>
          <w:i/>
          <w:sz w:val="24"/>
          <w:szCs w:val="24"/>
        </w:rPr>
        <w:t xml:space="preserve">/7 óra </w:t>
      </w:r>
      <w:r w:rsidRPr="00195255">
        <w:rPr>
          <w:rFonts w:ascii="Palatino Linotype" w:hAnsi="Palatino Linotype"/>
          <w:b/>
          <w:i/>
          <w:sz w:val="24"/>
          <w:szCs w:val="24"/>
        </w:rPr>
        <w:t>6 ÖGY</w:t>
      </w:r>
    </w:p>
    <w:p w:rsidR="005878F6" w:rsidRPr="00195255" w:rsidRDefault="005878F6" w:rsidP="001F3627">
      <w:pPr>
        <w:spacing w:after="0" w:line="240" w:lineRule="auto"/>
        <w:ind w:firstLine="708"/>
        <w:rPr>
          <w:rFonts w:ascii="Palatino Linotype" w:hAnsi="Palatino Linotype"/>
          <w:sz w:val="24"/>
          <w:szCs w:val="24"/>
        </w:rPr>
      </w:pPr>
      <w:r w:rsidRPr="00195255">
        <w:rPr>
          <w:rFonts w:ascii="Palatino Linotype" w:hAnsi="Palatino Linotype"/>
          <w:sz w:val="24"/>
          <w:szCs w:val="24"/>
        </w:rPr>
        <w:t>Menetrendek,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Személydíjszabások,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Menetdíjak,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Kedvezmények,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 utazási igazolványok visszaváltása,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Utazási igazolványok,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Utazással kapcsolatos információk</w:t>
      </w:r>
      <w:r w:rsidRPr="00037949">
        <w:rPr>
          <w:rFonts w:ascii="Palatino Linotype" w:hAnsi="Palatino Linotype"/>
          <w:sz w:val="24"/>
          <w:szCs w:val="24"/>
        </w:rPr>
        <w:t>.</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sz w:val="24"/>
          <w:szCs w:val="24"/>
        </w:rPr>
      </w:pPr>
      <w:r w:rsidRPr="00195255">
        <w:rPr>
          <w:rFonts w:ascii="Palatino Linotype" w:hAnsi="Palatino Linotype"/>
          <w:b/>
          <w:sz w:val="24"/>
          <w:szCs w:val="24"/>
        </w:rPr>
        <w:t>A légi személyszállítás</w:t>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5 óra 10 ÖGY (10. évf.)</w:t>
      </w:r>
      <w:r w:rsidRPr="00037949">
        <w:rPr>
          <w:rFonts w:ascii="Palatino Linotype" w:hAnsi="Palatino Linotype"/>
          <w:b/>
          <w:i/>
          <w:sz w:val="24"/>
          <w:szCs w:val="24"/>
        </w:rPr>
        <w:t xml:space="preserve">/8 óra </w:t>
      </w:r>
      <w:r w:rsidRPr="00195255">
        <w:rPr>
          <w:rFonts w:ascii="Palatino Linotype" w:hAnsi="Palatino Linotype"/>
          <w:b/>
          <w:i/>
          <w:sz w:val="24"/>
          <w:szCs w:val="24"/>
        </w:rPr>
        <w:t>6 ÖGY</w:t>
      </w:r>
    </w:p>
    <w:p w:rsidR="005878F6" w:rsidRPr="00195255" w:rsidRDefault="005878F6" w:rsidP="00C71DEF">
      <w:pPr>
        <w:spacing w:after="0" w:line="240" w:lineRule="auto"/>
        <w:ind w:firstLine="708"/>
        <w:rPr>
          <w:rFonts w:ascii="Palatino Linotype" w:hAnsi="Palatino Linotype"/>
          <w:sz w:val="24"/>
          <w:szCs w:val="24"/>
        </w:rPr>
      </w:pPr>
      <w:r w:rsidRPr="00195255">
        <w:rPr>
          <w:rFonts w:ascii="Palatino Linotype" w:hAnsi="Palatino Linotype"/>
          <w:sz w:val="24"/>
          <w:szCs w:val="24"/>
        </w:rPr>
        <w:t>Menetrendek,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Menetdíjak,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Kedvezmények,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 visszaváltása,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Utastájékoztatás,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Utazással kapcsolatos információk</w:t>
      </w:r>
      <w:r w:rsidRPr="00037949">
        <w:rPr>
          <w:rFonts w:ascii="Palatino Linotype" w:hAnsi="Palatino Linotype"/>
          <w:sz w:val="24"/>
          <w:szCs w:val="24"/>
        </w:rPr>
        <w:t>.</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városi közösségi közlekedés</w:t>
      </w:r>
      <w:r w:rsidRPr="00195255">
        <w:rPr>
          <w:rFonts w:ascii="Palatino Linotype" w:hAnsi="Palatino Linotype"/>
          <w:b/>
          <w:sz w:val="24"/>
          <w:szCs w:val="24"/>
        </w:rPr>
        <w:tab/>
        <w:t xml:space="preserve">       </w:t>
      </w:r>
      <w:r w:rsidRPr="00195255">
        <w:rPr>
          <w:rFonts w:ascii="Palatino Linotype" w:hAnsi="Palatino Linotype"/>
          <w:b/>
          <w:i/>
          <w:sz w:val="24"/>
          <w:szCs w:val="24"/>
        </w:rPr>
        <w:t>6 óra 10 ÖGY (10. évf.)</w:t>
      </w:r>
      <w:r w:rsidRPr="00037949">
        <w:rPr>
          <w:rFonts w:ascii="Palatino Linotype" w:hAnsi="Palatino Linotype"/>
          <w:b/>
          <w:i/>
          <w:sz w:val="24"/>
          <w:szCs w:val="24"/>
        </w:rPr>
        <w:t xml:space="preserve">/7 óra </w:t>
      </w:r>
      <w:r w:rsidRPr="00195255">
        <w:rPr>
          <w:rFonts w:ascii="Palatino Linotype" w:hAnsi="Palatino Linotype"/>
          <w:b/>
          <w:i/>
          <w:sz w:val="24"/>
          <w:szCs w:val="24"/>
        </w:rPr>
        <w:t>4 ÖGY</w:t>
      </w:r>
    </w:p>
    <w:p w:rsidR="005878F6" w:rsidRPr="00195255" w:rsidRDefault="005878F6" w:rsidP="00C71DEF">
      <w:pPr>
        <w:spacing w:after="0" w:line="240" w:lineRule="auto"/>
        <w:ind w:firstLine="709"/>
        <w:rPr>
          <w:rFonts w:ascii="Palatino Linotype" w:hAnsi="Palatino Linotype"/>
          <w:sz w:val="24"/>
          <w:szCs w:val="24"/>
        </w:rPr>
      </w:pPr>
      <w:r w:rsidRPr="00195255">
        <w:rPr>
          <w:rFonts w:ascii="Palatino Linotype" w:hAnsi="Palatino Linotype"/>
          <w:sz w:val="24"/>
          <w:szCs w:val="24"/>
        </w:rPr>
        <w:t>Menetrendek,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Személydíjszabások,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Menetdíjak,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Utazási igazolványok,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Kedvezmények,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Menetjegyek, utazási igazolványok visszaváltása,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Utastájékoztatás, utazással kapcsolatos információk,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Reklamációs ügyek intézése,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Rendkívüli események</w:t>
      </w:r>
      <w:r w:rsidRPr="00037949">
        <w:rPr>
          <w:rFonts w:ascii="Palatino Linotype" w:hAnsi="Palatino Linotype"/>
          <w:sz w:val="24"/>
          <w:szCs w:val="24"/>
        </w:rPr>
        <w:t>.</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közúti árufuvarozás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11 óra 10 ÖGY (9. évf.), 23 ÖGY (11. évf.)</w:t>
      </w:r>
      <w:r w:rsidRPr="00037949">
        <w:rPr>
          <w:rFonts w:ascii="Palatino Linotype" w:hAnsi="Palatino Linotype"/>
          <w:b/>
          <w:i/>
          <w:sz w:val="24"/>
          <w:szCs w:val="24"/>
        </w:rPr>
        <w:t xml:space="preserve">/18 óra </w:t>
      </w:r>
      <w:r w:rsidRPr="00195255">
        <w:rPr>
          <w:rFonts w:ascii="Palatino Linotype" w:hAnsi="Palatino Linotype"/>
          <w:b/>
          <w:i/>
          <w:sz w:val="24"/>
          <w:szCs w:val="24"/>
        </w:rPr>
        <w:t>15 ÖGY</w:t>
      </w:r>
    </w:p>
    <w:p w:rsidR="005878F6" w:rsidRPr="00195255" w:rsidRDefault="005878F6" w:rsidP="00345F1F">
      <w:pPr>
        <w:spacing w:after="0" w:line="240" w:lineRule="auto"/>
        <w:rPr>
          <w:rFonts w:ascii="Palatino Linotype" w:hAnsi="Palatino Linotype"/>
          <w:sz w:val="24"/>
          <w:szCs w:val="24"/>
        </w:rPr>
      </w:pPr>
      <w:r w:rsidRPr="00195255">
        <w:rPr>
          <w:rFonts w:ascii="Palatino Linotype" w:hAnsi="Palatino Linotype"/>
          <w:sz w:val="24"/>
          <w:szCs w:val="24"/>
        </w:rPr>
        <w:tab/>
        <w:t>Fuvarozásból kizárt és feltételesen fuvarozható áruk,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Csomagolás,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Árukíséret,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Fuvareszköz kiállítása,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Rakodás,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küldemény átvétele,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küldemény tömegének megállapítása</w:t>
      </w:r>
      <w:r w:rsidRPr="00037949">
        <w:rPr>
          <w:rFonts w:ascii="Palatino Linotype" w:hAnsi="Palatino Linotype"/>
          <w:sz w:val="24"/>
          <w:szCs w:val="24"/>
        </w:rPr>
        <w: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küldemény kísérete,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küldemény továbbítása,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fuvarozás útvonala,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fuvarozó értesítési kötelezettsége, a címzett értesítése,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küldemény átadása, átvétele</w:t>
      </w:r>
      <w:r w:rsidRPr="00037949">
        <w:rPr>
          <w:rFonts w:ascii="Palatino Linotype" w:hAnsi="Palatino Linotype"/>
          <w:sz w:val="24"/>
          <w:szCs w:val="24"/>
        </w:rPr>
        <w: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teljesítés igazolása,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fuvardíj.</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vasúti árufuvarozás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15 óra 10 ÖGY (9. évf.), 27 ÖGY(11. évf.)</w:t>
      </w:r>
      <w:r w:rsidRPr="00037949">
        <w:rPr>
          <w:rFonts w:ascii="Palatino Linotype" w:hAnsi="Palatino Linotype"/>
          <w:b/>
          <w:i/>
          <w:sz w:val="24"/>
          <w:szCs w:val="24"/>
        </w:rPr>
        <w:t xml:space="preserve">/23 óra </w:t>
      </w:r>
      <w:r w:rsidRPr="00195255">
        <w:rPr>
          <w:rFonts w:ascii="Palatino Linotype" w:hAnsi="Palatino Linotype"/>
          <w:b/>
          <w:i/>
          <w:sz w:val="24"/>
          <w:szCs w:val="24"/>
        </w:rPr>
        <w:t>15 ÖGY</w:t>
      </w:r>
    </w:p>
    <w:p w:rsidR="005878F6" w:rsidRPr="00195255" w:rsidRDefault="005878F6" w:rsidP="005D263E">
      <w:pPr>
        <w:spacing w:after="0" w:line="240" w:lineRule="auto"/>
        <w:ind w:firstLine="708"/>
        <w:rPr>
          <w:rFonts w:ascii="Palatino Linotype" w:hAnsi="Palatino Linotype"/>
          <w:color w:val="000000"/>
          <w:sz w:val="24"/>
          <w:szCs w:val="24"/>
        </w:rPr>
      </w:pPr>
      <w:r w:rsidRPr="00195255">
        <w:rPr>
          <w:rFonts w:ascii="Palatino Linotype" w:hAnsi="Palatino Linotype"/>
          <w:color w:val="000000"/>
          <w:sz w:val="24"/>
          <w:szCs w:val="24"/>
        </w:rPr>
        <w:t xml:space="preserve">A vasúti kocsik megrendelése a vasútvállalattól, </w:t>
      </w:r>
    </w:p>
    <w:p w:rsidR="005878F6" w:rsidRPr="00195255" w:rsidRDefault="005878F6" w:rsidP="00345F1F">
      <w:pPr>
        <w:spacing w:after="0" w:line="240" w:lineRule="auto"/>
        <w:ind w:left="720"/>
        <w:rPr>
          <w:rFonts w:ascii="Palatino Linotype" w:hAnsi="Palatino Linotype"/>
          <w:color w:val="000000"/>
          <w:sz w:val="24"/>
          <w:szCs w:val="24"/>
        </w:rPr>
      </w:pPr>
      <w:r w:rsidRPr="00195255">
        <w:rPr>
          <w:rFonts w:ascii="Palatino Linotype" w:hAnsi="Palatino Linotype"/>
          <w:color w:val="000000"/>
          <w:sz w:val="24"/>
          <w:szCs w:val="24"/>
        </w:rPr>
        <w:t>Az árudarabok jelölése, a vasúti kocsik, konténerek bárcázása üres, rakott állapotban,</w:t>
      </w:r>
    </w:p>
    <w:p w:rsidR="005878F6" w:rsidRPr="00195255" w:rsidRDefault="005878F6" w:rsidP="00345F1F">
      <w:pPr>
        <w:spacing w:after="0" w:line="240" w:lineRule="auto"/>
        <w:ind w:left="720"/>
        <w:rPr>
          <w:rFonts w:ascii="Palatino Linotype" w:hAnsi="Palatino Linotype"/>
          <w:strike/>
          <w:color w:val="000000"/>
          <w:sz w:val="24"/>
          <w:szCs w:val="24"/>
        </w:rPr>
      </w:pPr>
      <w:r w:rsidRPr="00195255">
        <w:rPr>
          <w:rFonts w:ascii="Palatino Linotype" w:hAnsi="Palatino Linotype"/>
          <w:color w:val="000000"/>
          <w:sz w:val="24"/>
          <w:szCs w:val="24"/>
        </w:rPr>
        <w:t>A kocsirakományú küldemény lezárására használt kocsizárak csoportjai</w:t>
      </w:r>
      <w:r w:rsidRPr="00037949">
        <w:rPr>
          <w:rFonts w:ascii="Palatino Linotype" w:hAnsi="Palatino Linotype"/>
          <w:color w:val="000000"/>
          <w:sz w:val="24"/>
          <w:szCs w:val="24"/>
        </w:rPr>
        <w:t>,</w:t>
      </w:r>
      <w:r w:rsidRPr="00195255">
        <w:rPr>
          <w:rFonts w:ascii="Palatino Linotype" w:hAnsi="Palatino Linotype"/>
          <w:color w:val="000000"/>
          <w:sz w:val="24"/>
          <w:szCs w:val="24"/>
        </w:rPr>
        <w:t xml:space="preserve"> </w:t>
      </w:r>
    </w:p>
    <w:p w:rsidR="005878F6" w:rsidRPr="00195255" w:rsidRDefault="005878F6" w:rsidP="00345F1F">
      <w:pPr>
        <w:spacing w:after="0" w:line="240" w:lineRule="auto"/>
        <w:ind w:left="720"/>
        <w:rPr>
          <w:rFonts w:ascii="Palatino Linotype" w:hAnsi="Palatino Linotype"/>
          <w:color w:val="000000"/>
          <w:sz w:val="24"/>
          <w:szCs w:val="24"/>
        </w:rPr>
      </w:pPr>
      <w:r w:rsidRPr="00195255">
        <w:rPr>
          <w:rFonts w:ascii="Palatino Linotype" w:hAnsi="Palatino Linotype"/>
          <w:color w:val="000000"/>
          <w:sz w:val="24"/>
          <w:szCs w:val="24"/>
        </w:rPr>
        <w:t>A fuvarozási határidő számításának alapszabályai belföldi és nemzetközi forgalomban,</w:t>
      </w:r>
    </w:p>
    <w:p w:rsidR="005878F6" w:rsidRPr="00195255" w:rsidRDefault="005878F6" w:rsidP="00345F1F">
      <w:pPr>
        <w:spacing w:after="0" w:line="240" w:lineRule="auto"/>
        <w:ind w:left="720"/>
        <w:rPr>
          <w:rFonts w:ascii="Palatino Linotype" w:hAnsi="Palatino Linotype"/>
          <w:color w:val="000000"/>
          <w:sz w:val="24"/>
          <w:szCs w:val="24"/>
        </w:rPr>
      </w:pPr>
      <w:r w:rsidRPr="00195255">
        <w:rPr>
          <w:rFonts w:ascii="Palatino Linotype" w:hAnsi="Palatino Linotype"/>
          <w:color w:val="000000"/>
          <w:sz w:val="24"/>
          <w:szCs w:val="24"/>
        </w:rPr>
        <w:t>Az üres és rakott kocsik, ügyfél részére történő átadása feladó vagy átvevő értesítése, általános és elfogadott értesítési formák</w:t>
      </w:r>
      <w:r w:rsidRPr="00037949">
        <w:rPr>
          <w:rFonts w:ascii="Palatino Linotype" w:hAnsi="Palatino Linotype"/>
          <w:color w:val="000000"/>
          <w:sz w:val="24"/>
          <w:szCs w:val="24"/>
        </w:rPr>
        <w:t>,</w:t>
      </w:r>
      <w:r w:rsidRPr="00195255">
        <w:rPr>
          <w:rFonts w:ascii="Palatino Linotype" w:hAnsi="Palatino Linotype"/>
          <w:color w:val="000000"/>
          <w:sz w:val="24"/>
          <w:szCs w:val="24"/>
        </w:rPr>
        <w:t xml:space="preserve"> </w:t>
      </w:r>
    </w:p>
    <w:p w:rsidR="005878F6" w:rsidRPr="00195255" w:rsidRDefault="005878F6" w:rsidP="00345F1F">
      <w:pPr>
        <w:spacing w:after="0" w:line="240" w:lineRule="auto"/>
        <w:ind w:left="720"/>
        <w:rPr>
          <w:rFonts w:ascii="Palatino Linotype" w:hAnsi="Palatino Linotype"/>
          <w:color w:val="000000"/>
          <w:sz w:val="24"/>
          <w:szCs w:val="24"/>
        </w:rPr>
      </w:pPr>
      <w:r w:rsidRPr="00195255">
        <w:rPr>
          <w:rFonts w:ascii="Palatino Linotype" w:hAnsi="Palatino Linotype"/>
          <w:color w:val="000000"/>
          <w:sz w:val="24"/>
          <w:szCs w:val="24"/>
        </w:rPr>
        <w:t xml:space="preserve">A fuvarköltségek meghatározása, fuvardíj, mellékdíj, szolgáltatások díja, felmerülésének helye, </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sz w:val="24"/>
          <w:szCs w:val="24"/>
        </w:rPr>
      </w:pPr>
      <w:r w:rsidRPr="00195255">
        <w:rPr>
          <w:rFonts w:ascii="Palatino Linotype" w:hAnsi="Palatino Linotype"/>
          <w:b/>
          <w:sz w:val="24"/>
          <w:szCs w:val="24"/>
        </w:rPr>
        <w:t>A vízi árufuvarozás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5 óra 10 ÖGY (11. évf.)</w:t>
      </w:r>
      <w:r w:rsidRPr="00037949">
        <w:rPr>
          <w:rFonts w:ascii="Palatino Linotype" w:hAnsi="Palatino Linotype"/>
          <w:b/>
          <w:i/>
          <w:sz w:val="24"/>
          <w:szCs w:val="24"/>
        </w:rPr>
        <w:t xml:space="preserve">/7 óra </w:t>
      </w:r>
      <w:r w:rsidRPr="00195255">
        <w:rPr>
          <w:rFonts w:ascii="Palatino Linotype" w:hAnsi="Palatino Linotype"/>
          <w:b/>
          <w:i/>
          <w:sz w:val="24"/>
          <w:szCs w:val="24"/>
        </w:rPr>
        <w:t>5 ÖGY</w:t>
      </w:r>
    </w:p>
    <w:p w:rsidR="005878F6" w:rsidRPr="00195255" w:rsidRDefault="005878F6" w:rsidP="005D263E">
      <w:pPr>
        <w:pStyle w:val="norm"/>
        <w:spacing w:before="0" w:beforeAutospacing="0" w:after="0" w:afterAutospacing="0"/>
        <w:ind w:firstLine="708"/>
        <w:rPr>
          <w:rFonts w:ascii="Palatino Linotype" w:hAnsi="Palatino Linotype"/>
        </w:rPr>
      </w:pPr>
      <w:r w:rsidRPr="00195255">
        <w:rPr>
          <w:rFonts w:ascii="Palatino Linotype" w:hAnsi="Palatino Linotype"/>
        </w:rPr>
        <w:t>Belvízi hajóút ismeret, kitűzési jelek, nautikai szabályok,</w:t>
      </w:r>
    </w:p>
    <w:p w:rsidR="005878F6" w:rsidRPr="00037949" w:rsidRDefault="005878F6" w:rsidP="00345F1F">
      <w:pPr>
        <w:pStyle w:val="norm"/>
        <w:spacing w:before="0" w:beforeAutospacing="0" w:after="0" w:afterAutospacing="0"/>
        <w:ind w:left="720"/>
        <w:rPr>
          <w:rFonts w:ascii="Palatino Linotype" w:hAnsi="Palatino Linotype"/>
        </w:rPr>
      </w:pPr>
      <w:r w:rsidRPr="00195255">
        <w:rPr>
          <w:rFonts w:ascii="Palatino Linotype" w:hAnsi="Palatino Linotype"/>
        </w:rPr>
        <w:t>Kikötők, kikötői rakodó berendezések.</w:t>
      </w:r>
    </w:p>
    <w:p w:rsidR="005878F6" w:rsidRPr="00195255" w:rsidRDefault="005878F6" w:rsidP="00345F1F">
      <w:pPr>
        <w:spacing w:after="0" w:line="240" w:lineRule="auto"/>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légi árufuvarozás</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t xml:space="preserve">       </w:t>
      </w:r>
      <w:r w:rsidRPr="00195255">
        <w:rPr>
          <w:rFonts w:ascii="Palatino Linotype" w:hAnsi="Palatino Linotype"/>
          <w:b/>
          <w:i/>
          <w:sz w:val="24"/>
          <w:szCs w:val="24"/>
        </w:rPr>
        <w:t>5 óra 10 ÖGY (11. évf.)</w:t>
      </w:r>
      <w:r w:rsidRPr="00037949">
        <w:rPr>
          <w:rFonts w:ascii="Palatino Linotype" w:hAnsi="Palatino Linotype"/>
          <w:b/>
          <w:i/>
          <w:sz w:val="24"/>
          <w:szCs w:val="24"/>
        </w:rPr>
        <w:t xml:space="preserve">/8 óra </w:t>
      </w:r>
      <w:r w:rsidRPr="00195255">
        <w:rPr>
          <w:rFonts w:ascii="Palatino Linotype" w:hAnsi="Palatino Linotype"/>
          <w:b/>
          <w:i/>
          <w:sz w:val="24"/>
          <w:szCs w:val="24"/>
        </w:rPr>
        <w:t>5 ÖGY</w:t>
      </w:r>
    </w:p>
    <w:p w:rsidR="005878F6" w:rsidRPr="00195255" w:rsidRDefault="005878F6" w:rsidP="005D263E">
      <w:pPr>
        <w:spacing w:after="0" w:line="240" w:lineRule="auto"/>
        <w:ind w:firstLine="708"/>
        <w:rPr>
          <w:rFonts w:ascii="Palatino Linotype" w:hAnsi="Palatino Linotype"/>
          <w:sz w:val="24"/>
          <w:szCs w:val="24"/>
        </w:rPr>
      </w:pPr>
      <w:r w:rsidRPr="00195255">
        <w:rPr>
          <w:rFonts w:ascii="Palatino Linotype" w:hAnsi="Palatino Linotype"/>
          <w:sz w:val="24"/>
          <w:szCs w:val="24"/>
        </w:rPr>
        <w:t>Okmányok kiállítása (áru begyűjtése, csomagolás, címkézés),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Küldemény (áru+okmányok) átadása a fuvarozónak vagy a fuvarozó képviselőjének,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Küldemény átvétele</w:t>
      </w:r>
      <w:r w:rsidRPr="00037949">
        <w:rPr>
          <w:rFonts w:ascii="Palatino Linotype" w:hAnsi="Palatino Linotype"/>
          <w:sz w:val="24"/>
          <w:szCs w:val="24"/>
        </w:rPr>
        <w: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Helyfoglalási lista,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Veszélyesáru nyilatkozat,</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Egy járat küldeményeinek összekészítése,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Járat küldeményeinek előtérre juttatása,</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Átadás a rampaszolgálatnak, berakodás a légi járműbe,</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Kirakodás a célállomáson</w:t>
      </w:r>
      <w:r w:rsidRPr="00037949">
        <w:rPr>
          <w:rFonts w:ascii="Palatino Linotype" w:hAnsi="Palatino Linotype"/>
          <w:sz w:val="24"/>
          <w:szCs w:val="24"/>
        </w:rPr>
        <w:t>, i</w:t>
      </w:r>
      <w:r w:rsidRPr="00195255">
        <w:rPr>
          <w:rFonts w:ascii="Palatino Linotype" w:hAnsi="Palatino Linotype"/>
          <w:sz w:val="24"/>
          <w:szCs w:val="24"/>
        </w:rPr>
        <w:t>mport raktári bevételezés,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 xml:space="preserve">Címzett kiértesítése, </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Áru átadása (költségek megfizetése).</w:t>
      </w:r>
    </w:p>
    <w:p w:rsidR="005878F6" w:rsidRPr="00195255" w:rsidRDefault="005878F6" w:rsidP="00345F1F">
      <w:pPr>
        <w:spacing w:after="0" w:line="240" w:lineRule="auto"/>
        <w:rPr>
          <w:rFonts w:ascii="Palatino Linotype" w:hAnsi="Palatino Linotype"/>
          <w:sz w:val="24"/>
          <w:szCs w:val="24"/>
        </w:rPr>
      </w:pPr>
    </w:p>
    <w:p w:rsidR="005878F6" w:rsidRPr="00195255" w:rsidRDefault="005878F6" w:rsidP="00910DE0">
      <w:pPr>
        <w:widowControl w:val="0"/>
        <w:numPr>
          <w:ilvl w:val="1"/>
          <w:numId w:val="83"/>
        </w:numPr>
        <w:suppressAutoHyphens/>
        <w:spacing w:after="0" w:line="240" w:lineRule="auto"/>
        <w:ind w:left="826" w:hanging="469"/>
        <w:rPr>
          <w:rFonts w:ascii="Palatino Linotype" w:hAnsi="Palatino Linotype"/>
          <w:b/>
          <w:i/>
          <w:sz w:val="24"/>
          <w:szCs w:val="24"/>
        </w:rPr>
      </w:pPr>
      <w:r w:rsidRPr="00195255">
        <w:rPr>
          <w:rFonts w:ascii="Palatino Linotype" w:hAnsi="Palatino Linotype"/>
          <w:b/>
          <w:i/>
          <w:sz w:val="24"/>
          <w:szCs w:val="24"/>
        </w:rPr>
        <w:t xml:space="preserve">A képzés javasolt helyszíne </w:t>
      </w:r>
      <w:r w:rsidRPr="00195255">
        <w:rPr>
          <w:rFonts w:ascii="Palatino Linotype" w:hAnsi="Palatino Linotype"/>
          <w:b/>
          <w:i/>
          <w:kern w:val="1"/>
          <w:sz w:val="24"/>
          <w:szCs w:val="24"/>
          <w:lang w:eastAsia="hi-IN" w:bidi="hi-IN"/>
        </w:rPr>
        <w:t>(ajánlás)</w:t>
      </w:r>
    </w:p>
    <w:p w:rsidR="005878F6" w:rsidRPr="00BD2D00" w:rsidRDefault="005878F6" w:rsidP="00D30B0F">
      <w:pPr>
        <w:spacing w:after="0" w:line="240" w:lineRule="auto"/>
        <w:ind w:left="117" w:firstLine="709"/>
        <w:rPr>
          <w:rFonts w:ascii="Palatino Linotype" w:hAnsi="Palatino Linotype"/>
          <w:sz w:val="24"/>
          <w:szCs w:val="24"/>
        </w:rPr>
      </w:pPr>
      <w:r w:rsidRPr="00195255">
        <w:rPr>
          <w:rFonts w:ascii="Palatino Linotype" w:hAnsi="Palatino Linotype"/>
          <w:sz w:val="24"/>
          <w:szCs w:val="24"/>
        </w:rPr>
        <w:t>Tanterem</w:t>
      </w:r>
    </w:p>
    <w:p w:rsidR="005878F6" w:rsidRPr="00541EAB" w:rsidRDefault="005878F6" w:rsidP="00345F1F">
      <w:pPr>
        <w:spacing w:after="0" w:line="240" w:lineRule="auto"/>
        <w:ind w:left="792"/>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345F1F">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8E4184">
      <w:pPr>
        <w:widowControl w:val="0"/>
        <w:suppressAutoHyphens/>
        <w:spacing w:after="0" w:line="240" w:lineRule="auto"/>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üzemvitel tankönyv és díjszabások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sz w:val="24"/>
          <w:szCs w:val="24"/>
        </w:rPr>
        <w:t xml:space="preserve">A </w:t>
      </w:r>
      <w:r w:rsidRPr="00541EAB">
        <w:rPr>
          <w:rFonts w:ascii="Palatino Linotype" w:hAnsi="Palatino Linotype"/>
          <w:b/>
          <w:sz w:val="24"/>
          <w:szCs w:val="24"/>
        </w:rPr>
        <w:t>tantárgy</w:t>
      </w:r>
      <w:r w:rsidRPr="00541EAB">
        <w:rPr>
          <w:rFonts w:ascii="Palatino Linotype" w:hAnsi="Palatino Linotype"/>
          <w:b/>
          <w:bCs/>
          <w:sz w:val="24"/>
          <w:szCs w:val="24"/>
        </w:rPr>
        <w:t xml:space="preserve"> értékelésének módja</w:t>
      </w:r>
    </w:p>
    <w:p w:rsidR="005878F6" w:rsidRPr="00541EAB" w:rsidRDefault="005878F6" w:rsidP="00BD2D00">
      <w:pPr>
        <w:spacing w:after="0" w:line="240" w:lineRule="auto"/>
        <w:ind w:left="330"/>
        <w:jc w:val="both"/>
        <w:rPr>
          <w:rFonts w:ascii="Palatino Linotype" w:hAnsi="Palatino Linotype"/>
          <w:b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0"/>
          <w:numId w:val="83"/>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 </w:t>
      </w:r>
      <w:r w:rsidRPr="00541EAB">
        <w:rPr>
          <w:rFonts w:ascii="Palatino Linotype" w:hAnsi="Palatino Linotype"/>
          <w:b/>
          <w:sz w:val="24"/>
          <w:szCs w:val="24"/>
        </w:rPr>
        <w:t xml:space="preserve">Közlekedés-gazdasági és jogi ismeretek tantárgy </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168óra/180óra*</w:t>
      </w:r>
    </w:p>
    <w:p w:rsidR="005878F6" w:rsidRPr="00541EAB" w:rsidRDefault="005878F6" w:rsidP="00345F1F">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345F1F">
      <w:pPr>
        <w:spacing w:after="0" w:line="240" w:lineRule="auto"/>
        <w:ind w:left="360"/>
        <w:rPr>
          <w:rFonts w:ascii="Palatino Linotype" w:hAnsi="Palatino Linotype"/>
          <w:i/>
          <w:sz w:val="24"/>
          <w:szCs w:val="24"/>
        </w:rPr>
      </w:pPr>
    </w:p>
    <w:p w:rsidR="005878F6" w:rsidRPr="00541EAB" w:rsidRDefault="005878F6" w:rsidP="00910DE0">
      <w:pPr>
        <w:widowControl w:val="0"/>
        <w:numPr>
          <w:ilvl w:val="1"/>
          <w:numId w:val="83"/>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tanításának célja, hogy a tanulók megismerkedjenek a statisztika alapjaival. Ismerjék a piac, a pénz és a pénzforgalom jellemzőit. Ismerjék a gazdasági vállalkozások jellemzőit, az eszközgazdálkodás alapjait valamint a piacbefolyásolás eszközeit. Az általános jogi tájékozottság megszerzése mellett olyan jogi alapokat szerezzenek, amelyek elősegítik a fuvarjogi ismereteik pontos alkalmazását.</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kapcsolódik a Közlekedés üzemvitel elméleti és gyakorlati tantárgy azon részeihez, amelyeknél közlekedés üzemviteli szakszámítások szükségesek. Továbbá alapozó, előkészítő jelleggel kapcsolódik valamennyi tantárgy közlekedésgazdasági és fuvarjogi ismeretanyagához.</w:t>
      </w:r>
    </w:p>
    <w:p w:rsidR="005878F6" w:rsidRPr="00541EAB" w:rsidRDefault="005878F6" w:rsidP="00345F1F">
      <w:pPr>
        <w:widowControl w:val="0"/>
        <w:suppressAutoHyphens/>
        <w:spacing w:after="0" w:line="240" w:lineRule="auto"/>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 xml:space="preserve">Témakörök </w:t>
      </w:r>
    </w:p>
    <w:p w:rsidR="005878F6" w:rsidRPr="00541EAB" w:rsidRDefault="005878F6" w:rsidP="00345F1F">
      <w:pPr>
        <w:spacing w:after="0" w:line="240" w:lineRule="auto"/>
        <w:rPr>
          <w:rFonts w:ascii="Palatino Linotype" w:hAnsi="Palatino Linotype"/>
          <w:b/>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Közlekedés-statisztika</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23 óra/24 óra</w:t>
      </w:r>
    </w:p>
    <w:p w:rsidR="005878F6" w:rsidRPr="00541EAB" w:rsidRDefault="005878F6" w:rsidP="00D37EC3">
      <w:pPr>
        <w:spacing w:after="0" w:line="240" w:lineRule="auto"/>
        <w:ind w:firstLine="540"/>
        <w:rPr>
          <w:rFonts w:ascii="Palatino Linotype" w:hAnsi="Palatino Linotype"/>
          <w:sz w:val="24"/>
          <w:szCs w:val="24"/>
        </w:rPr>
      </w:pPr>
      <w:r w:rsidRPr="00541EAB">
        <w:rPr>
          <w:rFonts w:ascii="Palatino Linotype" w:hAnsi="Palatino Linotype"/>
          <w:b/>
          <w:sz w:val="24"/>
          <w:szCs w:val="24"/>
        </w:rPr>
        <w:tab/>
      </w:r>
      <w:r w:rsidRPr="00541EAB">
        <w:rPr>
          <w:rFonts w:ascii="Palatino Linotype" w:hAnsi="Palatino Linotype"/>
          <w:sz w:val="24"/>
          <w:szCs w:val="24"/>
        </w:rPr>
        <w:t>Statisztikai alapfogalmak,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Statisztikai adatfelvétel,</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Statisztikai sorok, statisztikai táblák,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Statisztikai adatok ábrázolása,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statisztikai adatok összehasonlítása,</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Viszonyszámok,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Középértékek,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szóródás és mutatószámai,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Eloszlások vizsgálata középértékek és szóródás segítségével.</w:t>
      </w:r>
    </w:p>
    <w:p w:rsidR="005878F6" w:rsidRDefault="005878F6" w:rsidP="00345F1F">
      <w:pPr>
        <w:spacing w:after="0" w:line="240" w:lineRule="auto"/>
        <w:rPr>
          <w:rFonts w:ascii="Palatino Linotype" w:hAnsi="Palatino Linotype"/>
          <w:sz w:val="24"/>
          <w:szCs w:val="24"/>
        </w:rPr>
      </w:pPr>
    </w:p>
    <w:p w:rsidR="005878F6" w:rsidRDefault="005878F6" w:rsidP="00345F1F">
      <w:pPr>
        <w:spacing w:after="0" w:line="240" w:lineRule="auto"/>
        <w:rPr>
          <w:rFonts w:ascii="Palatino Linotype" w:hAnsi="Palatino Linotype"/>
          <w:sz w:val="24"/>
          <w:szCs w:val="24"/>
        </w:rPr>
      </w:pP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közgazdaságtan megközelítési módjai, felosztása</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10 óra/11 óra</w:t>
      </w:r>
    </w:p>
    <w:p w:rsidR="005878F6" w:rsidRPr="00541EAB" w:rsidRDefault="005878F6" w:rsidP="005D263E">
      <w:pPr>
        <w:spacing w:after="0" w:line="240" w:lineRule="auto"/>
        <w:ind w:firstLine="708"/>
        <w:rPr>
          <w:rFonts w:ascii="Palatino Linotype" w:hAnsi="Palatino Linotype"/>
          <w:sz w:val="24"/>
          <w:szCs w:val="24"/>
        </w:rPr>
      </w:pPr>
      <w:r w:rsidRPr="00541EAB">
        <w:rPr>
          <w:rFonts w:ascii="Palatino Linotype" w:hAnsi="Palatino Linotype"/>
          <w:sz w:val="24"/>
          <w:szCs w:val="24"/>
        </w:rPr>
        <w:t>Gazdasági alapfogalmak,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közgazdaságtan területei,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ágazati gazdaságtanok,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Fontosabb gazdasági alapfogalmak,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piac, piaci alapfogalmak,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keresleti és a kínálati görbe,</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piac felosztása, a piac működése.</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pénz</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5 óra/5 óra</w:t>
      </w:r>
    </w:p>
    <w:p w:rsidR="005878F6" w:rsidRPr="00541EAB" w:rsidRDefault="005878F6" w:rsidP="005D263E">
      <w:pPr>
        <w:pStyle w:val="Listaszerbekezds"/>
        <w:spacing w:after="0" w:line="240" w:lineRule="auto"/>
        <w:ind w:left="360" w:firstLine="348"/>
        <w:rPr>
          <w:rFonts w:ascii="Palatino Linotype" w:hAnsi="Palatino Linotype"/>
          <w:sz w:val="24"/>
          <w:szCs w:val="24"/>
        </w:rPr>
      </w:pPr>
      <w:r w:rsidRPr="00541EAB">
        <w:rPr>
          <w:rFonts w:ascii="Palatino Linotype" w:hAnsi="Palatino Linotype"/>
          <w:sz w:val="24"/>
          <w:szCs w:val="24"/>
        </w:rPr>
        <w:t>A pénz kialakulása,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pénz</w:t>
      </w:r>
      <w:r>
        <w:rPr>
          <w:rFonts w:ascii="Palatino Linotype" w:hAnsi="Palatino Linotype"/>
          <w:sz w:val="24"/>
          <w:szCs w:val="24"/>
        </w:rPr>
        <w:t>,</w:t>
      </w:r>
      <w:r w:rsidRPr="00541EAB">
        <w:rPr>
          <w:rFonts w:ascii="Palatino Linotype" w:hAnsi="Palatino Linotype"/>
          <w:sz w:val="24"/>
          <w:szCs w:val="24"/>
        </w:rPr>
        <w:t xml:space="preserve"> mint fizetőeszköz.</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eastAsia="Times New Roman" w:hAnsi="Palatino Linotype"/>
          <w:b/>
          <w:sz w:val="24"/>
          <w:szCs w:val="24"/>
        </w:rPr>
        <w:t>A közlekedés társadalmi-gazdasági szerepe</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5 óra/5 óra</w:t>
      </w:r>
    </w:p>
    <w:p w:rsidR="005878F6" w:rsidRPr="00541EAB" w:rsidRDefault="005878F6" w:rsidP="005D263E">
      <w:pPr>
        <w:spacing w:after="0" w:line="240" w:lineRule="auto"/>
        <w:ind w:firstLine="708"/>
        <w:rPr>
          <w:rFonts w:ascii="Palatino Linotype" w:hAnsi="Palatino Linotype"/>
          <w:sz w:val="24"/>
          <w:szCs w:val="24"/>
        </w:rPr>
      </w:pPr>
      <w:r w:rsidRPr="00541EAB">
        <w:rPr>
          <w:rFonts w:ascii="Palatino Linotype" w:hAnsi="Palatino Linotype"/>
          <w:sz w:val="24"/>
          <w:szCs w:val="24"/>
        </w:rPr>
        <w:t>A közlekedés és a gazdaság kapcsolata, ágazati kapcsolatai,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Az ember szerepe a közlekedésben,</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Közlekedési szükségletek,</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 gazdasági fejlődés és a közlekedési igény kapcsolata.</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Vállalkozások, gazdasági társaságok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5 óra/5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vállalkozás indítása,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egyéni vállalkozás,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Gazdasági társaságok,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vállalkozások partnerei,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Gazdasági társaságok megszűnése.</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Az eszközgazdálkodás alapjai</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10 óra/11 óra</w:t>
      </w:r>
    </w:p>
    <w:p w:rsidR="005878F6" w:rsidRPr="00541EAB" w:rsidRDefault="005878F6" w:rsidP="005D263E">
      <w:pPr>
        <w:pStyle w:val="Listaszerbekezds"/>
        <w:spacing w:after="0" w:line="240" w:lineRule="auto"/>
        <w:ind w:left="66" w:firstLine="642"/>
        <w:rPr>
          <w:rFonts w:ascii="Palatino Linotype" w:hAnsi="Palatino Linotype"/>
          <w:sz w:val="24"/>
          <w:szCs w:val="24"/>
        </w:rPr>
      </w:pPr>
      <w:r w:rsidRPr="00541EAB">
        <w:rPr>
          <w:rFonts w:ascii="Palatino Linotype" w:hAnsi="Palatino Linotype"/>
          <w:sz w:val="24"/>
          <w:szCs w:val="24"/>
        </w:rPr>
        <w:t>Az eszközök csoportosítása,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közlekedés tárgyi és befektetett eszközei,</w:t>
      </w:r>
    </w:p>
    <w:p w:rsidR="005878F6" w:rsidRPr="00541EAB" w:rsidRDefault="005878F6" w:rsidP="00345F1F">
      <w:pPr>
        <w:spacing w:after="0" w:line="240" w:lineRule="auto"/>
        <w:ind w:left="720"/>
        <w:rPr>
          <w:rFonts w:ascii="Palatino Linotype" w:hAnsi="Palatino Linotype"/>
          <w:sz w:val="24"/>
          <w:szCs w:val="24"/>
        </w:rPr>
      </w:pPr>
      <w:r w:rsidRPr="00541EAB">
        <w:rPr>
          <w:rFonts w:ascii="Palatino Linotype" w:hAnsi="Palatino Linotype"/>
          <w:sz w:val="24"/>
          <w:szCs w:val="24"/>
        </w:rPr>
        <w:t>Az infrastruktúra, a közlekedés infrastruktúrája,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Tárgyi eszközök értékcsökkenése, az amortizáció.</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Marketing</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7 óra/8 óra</w:t>
      </w:r>
    </w:p>
    <w:p w:rsidR="005878F6" w:rsidRPr="00541EAB" w:rsidRDefault="005878F6" w:rsidP="00345F1F">
      <w:pPr>
        <w:spacing w:after="0" w:line="240" w:lineRule="auto"/>
        <w:ind w:firstLine="708"/>
        <w:rPr>
          <w:rFonts w:ascii="Palatino Linotype" w:hAnsi="Palatino Linotype"/>
          <w:sz w:val="24"/>
          <w:szCs w:val="24"/>
        </w:rPr>
      </w:pPr>
      <w:r w:rsidRPr="00541EAB">
        <w:rPr>
          <w:rFonts w:ascii="Palatino Linotype" w:hAnsi="Palatino Linotype"/>
          <w:sz w:val="24"/>
          <w:szCs w:val="24"/>
        </w:rPr>
        <w:t xml:space="preserve">A </w:t>
      </w:r>
      <w:r w:rsidRPr="00541EAB">
        <w:rPr>
          <w:rFonts w:ascii="Palatino Linotype" w:hAnsi="Palatino Linotype" w:cs="Tahoma"/>
          <w:color w:val="333333"/>
          <w:sz w:val="24"/>
          <w:szCs w:val="24"/>
          <w:shd w:val="clear" w:color="auto" w:fill="FFFFFF"/>
        </w:rPr>
        <w:t>marketin</w:t>
      </w:r>
      <w:r>
        <w:rPr>
          <w:rFonts w:ascii="Palatino Linotype" w:hAnsi="Palatino Linotype" w:cs="Tahoma"/>
          <w:color w:val="333333"/>
          <w:sz w:val="24"/>
          <w:szCs w:val="24"/>
          <w:shd w:val="clear" w:color="auto" w:fill="FFFFFF"/>
        </w:rPr>
        <w:t>g</w:t>
      </w:r>
      <w:r w:rsidRPr="00541EAB">
        <w:rPr>
          <w:rFonts w:ascii="Palatino Linotype" w:hAnsi="Palatino Linotype" w:cs="Tahoma"/>
          <w:color w:val="333333"/>
          <w:sz w:val="24"/>
          <w:szCs w:val="24"/>
          <w:shd w:val="clear" w:color="auto" w:fill="FFFFFF"/>
        </w:rPr>
        <w:t xml:space="preserve"> meghatározása,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Marketing fejlődési szakaszai,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Fogyasztók döntéseit befolyásoló tényezők,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Reklám,</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Termékpolitika,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Árpolitika,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Kommunikációs politika,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 xml:space="preserve">Piackutatás, </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közlekedési piac jellemzői,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Utasszámlálás a közlekedésben.</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Public relations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7 óra/8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PR fogalma kialakulásának története,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PR alapjai,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PR-szemléletmód, magatartásforma,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PR tevékenység legfontosabb területei,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szervezet kommunikációs rendszere, belső és külső PR,</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PR-tevékenységek módszerei és eszközei.</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Az állam és a jog kialakulása</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4 óra/4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Az állam kialakulása,</w:t>
      </w:r>
    </w:p>
    <w:p w:rsidR="005878F6" w:rsidRPr="00541EAB" w:rsidRDefault="005878F6" w:rsidP="00345F1F">
      <w:pPr>
        <w:spacing w:after="0" w:line="240" w:lineRule="auto"/>
        <w:ind w:firstLine="720"/>
        <w:rPr>
          <w:rFonts w:ascii="Palatino Linotype" w:hAnsi="Palatino Linotype"/>
          <w:sz w:val="24"/>
          <w:szCs w:val="24"/>
        </w:rPr>
      </w:pPr>
      <w:r w:rsidRPr="00541EAB">
        <w:rPr>
          <w:rFonts w:ascii="Palatino Linotype" w:hAnsi="Palatino Linotype"/>
          <w:sz w:val="24"/>
          <w:szCs w:val="24"/>
        </w:rPr>
        <w:t>A jog kialakulása.</w:t>
      </w:r>
    </w:p>
    <w:p w:rsidR="005878F6" w:rsidRPr="00541EAB" w:rsidRDefault="005878F6" w:rsidP="005D263E">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Magyarország Alaptörvénye</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10 óra/11 óra</w:t>
      </w:r>
    </w:p>
    <w:p w:rsidR="005878F6" w:rsidRPr="00541EAB" w:rsidRDefault="005878F6" w:rsidP="00345F1F">
      <w:pPr>
        <w:pStyle w:val="Listaszerbekezds"/>
        <w:tabs>
          <w:tab w:val="left" w:pos="2076"/>
        </w:tabs>
        <w:spacing w:after="0" w:line="240" w:lineRule="auto"/>
        <w:ind w:left="720"/>
        <w:rPr>
          <w:rFonts w:ascii="Palatino Linotype" w:hAnsi="Palatino Linotype"/>
          <w:sz w:val="24"/>
          <w:szCs w:val="24"/>
        </w:rPr>
      </w:pPr>
      <w:r w:rsidRPr="00541EAB">
        <w:rPr>
          <w:rFonts w:ascii="Palatino Linotype" w:hAnsi="Palatino Linotype"/>
          <w:sz w:val="24"/>
          <w:szCs w:val="24"/>
        </w:rPr>
        <w:t>Nemzeti hitvallás,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Alapvetés,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Szabadság és felelősség,</w:t>
      </w:r>
    </w:p>
    <w:p w:rsidR="005878F6" w:rsidRPr="00541EAB" w:rsidRDefault="005878F6" w:rsidP="00345F1F">
      <w:pPr>
        <w:autoSpaceDE w:val="0"/>
        <w:autoSpaceDN w:val="0"/>
        <w:adjustRightInd w:val="0"/>
        <w:spacing w:after="0" w:line="240" w:lineRule="auto"/>
        <w:ind w:left="720"/>
        <w:rPr>
          <w:rFonts w:ascii="Palatino Linotype" w:hAnsi="Palatino Linotype"/>
          <w:sz w:val="24"/>
          <w:szCs w:val="24"/>
        </w:rPr>
      </w:pPr>
      <w:r w:rsidRPr="00541EAB">
        <w:rPr>
          <w:rFonts w:ascii="Palatino Linotype" w:hAnsi="Palatino Linotype"/>
          <w:sz w:val="24"/>
          <w:szCs w:val="24"/>
        </w:rPr>
        <w:t>Az állam,</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Országgyűlés,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Országos népszavazás,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köztársasági elnök,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Kormány,</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Önálló szabályozó szervek,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Alkotmánybíróság,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bíróság,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ügyészség,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alapvető jogok biztosa,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helyi önkormányzatok,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közpénzek,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Magyar Honvédség,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rendőrség és a nemzetbiztonsági szolgálatok,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Döntés katonai műveletekben való részvételről,</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különleges jogrend.</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polgári jog alapjai</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óra/13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P</w:t>
      </w:r>
      <w:r>
        <w:rPr>
          <w:rFonts w:ascii="Palatino Linotype" w:hAnsi="Palatino Linotype"/>
          <w:sz w:val="24"/>
          <w:szCs w:val="24"/>
        </w:rPr>
        <w:t>tk.</w:t>
      </w:r>
      <w:r w:rsidRPr="00541EAB">
        <w:rPr>
          <w:rFonts w:ascii="Palatino Linotype" w:hAnsi="Palatino Linotype"/>
          <w:sz w:val="24"/>
          <w:szCs w:val="24"/>
        </w:rPr>
        <w:t xml:space="preserve"> szerkezete,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polgári jogviszony fogalma, fajai,</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Tulajdonjogviszony,</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Kötelem.</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Szerződések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20 óra/21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szerződés fogalma,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Cselekvőképesség,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Szerződéskötés,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Érvénytelen szerződések,</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 módosítása,</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 megszűnése,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 teljesítése,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 megszegése,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Szerződés megerősítése,</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Biztosítékadás.</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Polgári jogi kártérítési felelősség</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óra/13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Az általános vétkességen alapuló felelősség,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Jogellenes magatartás,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Kár,</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Vétkesség,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Kártérítési felelősség,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Bizonyítási teher,</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kár megtérítése.</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Nevesített szerződések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12 óra/13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Az adásvétel,</w:t>
      </w:r>
    </w:p>
    <w:p w:rsidR="005878F6" w:rsidRPr="00541EAB" w:rsidRDefault="005878F6" w:rsidP="00345F1F">
      <w:pPr>
        <w:pStyle w:val="Listaszerbekezds"/>
        <w:tabs>
          <w:tab w:val="left" w:pos="1407"/>
        </w:tabs>
        <w:spacing w:after="0" w:line="240" w:lineRule="auto"/>
        <w:ind w:left="720"/>
        <w:rPr>
          <w:rFonts w:ascii="Palatino Linotype" w:hAnsi="Palatino Linotype"/>
          <w:sz w:val="24"/>
          <w:szCs w:val="24"/>
        </w:rPr>
      </w:pPr>
      <w:r w:rsidRPr="00541EAB">
        <w:rPr>
          <w:rFonts w:ascii="Palatino Linotype" w:hAnsi="Palatino Linotype"/>
          <w:sz w:val="24"/>
          <w:szCs w:val="24"/>
        </w:rPr>
        <w:t>A bérlet,</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letét,</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megbízás,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vállalkozás,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biztosítás,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lízing,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Nemzetközi szerződések, INCOTERMS.</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A polgári eljárás szabályai</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10 óra/11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A polgári peres eljárás,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Fizetési meghagyásos eljárás,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Végrehajtási eljárás.</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sz w:val="24"/>
          <w:szCs w:val="24"/>
        </w:rPr>
      </w:pPr>
      <w:r w:rsidRPr="00541EAB">
        <w:rPr>
          <w:rFonts w:ascii="Palatino Linotype" w:hAnsi="Palatino Linotype"/>
          <w:b/>
          <w:sz w:val="24"/>
          <w:szCs w:val="24"/>
        </w:rPr>
        <w:t>Az államigazgatási eljárás</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10 óra/11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Hatáskör, illetékesség,</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Az alapeljárás,</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Jogorvoslatok az államigazgatási eljárásban,</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Végrehajtási eljárás.</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Szabálysértés és bűncselekmény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   </w:t>
      </w:r>
      <w:r w:rsidRPr="00541EAB">
        <w:rPr>
          <w:rFonts w:ascii="Palatino Linotype" w:hAnsi="Palatino Linotype"/>
          <w:b/>
          <w:i/>
          <w:sz w:val="24"/>
          <w:szCs w:val="24"/>
        </w:rPr>
        <w:t>6 óra/6 óra</w:t>
      </w:r>
    </w:p>
    <w:p w:rsidR="005878F6" w:rsidRPr="00541EAB" w:rsidRDefault="005878F6" w:rsidP="005D263E">
      <w:pPr>
        <w:pStyle w:val="Listaszerbekezds"/>
        <w:spacing w:after="0" w:line="240" w:lineRule="auto"/>
        <w:ind w:left="0" w:firstLine="708"/>
        <w:rPr>
          <w:rFonts w:ascii="Palatino Linotype" w:hAnsi="Palatino Linotype"/>
          <w:sz w:val="24"/>
          <w:szCs w:val="24"/>
        </w:rPr>
      </w:pPr>
      <w:r w:rsidRPr="00541EAB">
        <w:rPr>
          <w:rFonts w:ascii="Palatino Linotype" w:hAnsi="Palatino Linotype"/>
          <w:sz w:val="24"/>
          <w:szCs w:val="24"/>
        </w:rPr>
        <w:t xml:space="preserve">A szabálysértés, </w:t>
      </w:r>
    </w:p>
    <w:p w:rsidR="005878F6" w:rsidRPr="00541EAB" w:rsidRDefault="005878F6" w:rsidP="00345F1F">
      <w:pPr>
        <w:pStyle w:val="Listaszerbekezds"/>
        <w:spacing w:after="0" w:line="240" w:lineRule="auto"/>
        <w:ind w:left="720"/>
        <w:rPr>
          <w:rFonts w:ascii="Palatino Linotype" w:hAnsi="Palatino Linotype"/>
          <w:sz w:val="24"/>
          <w:szCs w:val="24"/>
        </w:rPr>
      </w:pPr>
      <w:r w:rsidRPr="00541EAB">
        <w:rPr>
          <w:rFonts w:ascii="Palatino Linotype" w:hAnsi="Palatino Linotype"/>
          <w:sz w:val="24"/>
          <w:szCs w:val="24"/>
        </w:rPr>
        <w:t>A bűncselekmény.</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BD2D00" w:rsidRDefault="005878F6" w:rsidP="00D37EC3">
      <w:pPr>
        <w:spacing w:after="0" w:line="240" w:lineRule="auto"/>
        <w:ind w:left="117" w:firstLine="709"/>
        <w:rPr>
          <w:rFonts w:ascii="Palatino Linotype" w:hAnsi="Palatino Linotype"/>
          <w:sz w:val="24"/>
          <w:szCs w:val="24"/>
        </w:rPr>
      </w:pPr>
      <w:r w:rsidRPr="00BD2D00">
        <w:rPr>
          <w:rFonts w:ascii="Palatino Linotype" w:hAnsi="Palatino Linotype"/>
          <w:sz w:val="24"/>
          <w:szCs w:val="24"/>
        </w:rPr>
        <w:t>Tanterem</w:t>
      </w:r>
    </w:p>
    <w:p w:rsidR="005878F6" w:rsidRPr="00541EAB" w:rsidRDefault="005878F6" w:rsidP="00345F1F">
      <w:pPr>
        <w:spacing w:after="0" w:line="240" w:lineRule="auto"/>
        <w:ind w:left="792"/>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345F1F">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Jogi ismeretek tankönyvek, statisztikai és egyéb közlekedési kiadványok</w:t>
            </w: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widowControl w:val="0"/>
        <w:suppressAutoHyphens/>
        <w:spacing w:after="0" w:line="240" w:lineRule="auto"/>
        <w:rPr>
          <w:rFonts w:ascii="Palatino Linotype" w:hAnsi="Palatino Linotype"/>
          <w:b/>
          <w:bCs/>
          <w:i/>
          <w:sz w:val="24"/>
          <w:szCs w:val="24"/>
        </w:rPr>
      </w:pPr>
    </w:p>
    <w:p w:rsidR="005878F6" w:rsidRPr="00541EAB" w:rsidRDefault="005878F6" w:rsidP="00345F1F">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p w:rsidR="005878F6" w:rsidRPr="00541EAB" w:rsidRDefault="005878F6" w:rsidP="00345F1F">
      <w:pPr>
        <w:spacing w:after="0" w:line="240" w:lineRule="auto"/>
        <w:jc w:val="both"/>
        <w:rPr>
          <w:rFonts w:ascii="Palatino Linotype" w:hAnsi="Palatino Linotype"/>
          <w:iCs/>
          <w:sz w:val="24"/>
          <w:szCs w:val="24"/>
        </w:rPr>
      </w:pPr>
    </w:p>
    <w:tbl>
      <w:tblPr>
        <w:tblW w:w="9594"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744"/>
      </w:tblGrid>
      <w:tr w:rsidR="005878F6" w:rsidRPr="00541EAB">
        <w:trPr>
          <w:cantSplit/>
          <w:trHeight w:val="921"/>
          <w:jc w:val="center"/>
        </w:trPr>
        <w:tc>
          <w:tcPr>
            <w:tcW w:w="8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74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744"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Jogi ismeretek tankönyvek, statisztikai és egyéb közlekedési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Jogi ismeretek tankönyvek, statisztikai és egyéb közlekedési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Jogi ismeretek tankönyvek, statisztikai és egyéb közlekedési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744"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sz w:val="24"/>
          <w:szCs w:val="24"/>
        </w:rPr>
        <w:t xml:space="preserve">A </w:t>
      </w:r>
      <w:r w:rsidRPr="00541EAB">
        <w:rPr>
          <w:rFonts w:ascii="Palatino Linotype" w:hAnsi="Palatino Linotype"/>
          <w:b/>
          <w:sz w:val="24"/>
          <w:szCs w:val="24"/>
        </w:rPr>
        <w:t>tantárgy</w:t>
      </w:r>
      <w:r w:rsidRPr="00541EAB">
        <w:rPr>
          <w:rFonts w:ascii="Palatino Linotype" w:hAnsi="Palatino Linotype"/>
          <w:b/>
          <w:bCs/>
          <w:sz w:val="24"/>
          <w:szCs w:val="24"/>
        </w:rPr>
        <w:t xml:space="preserve"> értékelésének módja</w:t>
      </w:r>
    </w:p>
    <w:p w:rsidR="005878F6" w:rsidRPr="00541EAB" w:rsidRDefault="005878F6" w:rsidP="00BD2D00">
      <w:pPr>
        <w:spacing w:after="0" w:line="240" w:lineRule="auto"/>
        <w:ind w:left="330"/>
        <w:jc w:val="both"/>
        <w:rPr>
          <w:rFonts w:ascii="Palatino Linotype" w:hAnsi="Palatino Linotype"/>
          <w:b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0"/>
          <w:numId w:val="83"/>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Közlekedés-gazdasági és jogi ismeretek gyakorlat 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 xml:space="preserve">32 óra </w:t>
      </w:r>
      <w:r w:rsidRPr="00037949">
        <w:rPr>
          <w:rFonts w:ascii="Palatino Linotype" w:hAnsi="Palatino Linotype"/>
          <w:b/>
          <w:sz w:val="24"/>
          <w:szCs w:val="24"/>
        </w:rPr>
        <w:t xml:space="preserve">+ </w:t>
      </w:r>
      <w:r w:rsidRPr="00195255">
        <w:rPr>
          <w:rFonts w:ascii="Palatino Linotype" w:hAnsi="Palatino Linotype"/>
          <w:b/>
          <w:sz w:val="24"/>
          <w:szCs w:val="24"/>
        </w:rPr>
        <w:t>30 ÖGY</w:t>
      </w:r>
      <w:r w:rsidRPr="00037949">
        <w:rPr>
          <w:rFonts w:ascii="Palatino Linotype" w:hAnsi="Palatino Linotype"/>
          <w:b/>
          <w:sz w:val="24"/>
          <w:szCs w:val="24"/>
        </w:rPr>
        <w:t xml:space="preserve">/72 óra + </w:t>
      </w:r>
      <w:r w:rsidRPr="00195255">
        <w:rPr>
          <w:rFonts w:ascii="Palatino Linotype" w:hAnsi="Palatino Linotype"/>
          <w:b/>
          <w:sz w:val="24"/>
          <w:szCs w:val="24"/>
        </w:rPr>
        <w:t>30 ÖGY</w:t>
      </w:r>
      <w:r w:rsidRPr="00037949">
        <w:rPr>
          <w:rFonts w:ascii="Palatino Linotype" w:hAnsi="Palatino Linotype"/>
          <w:b/>
          <w:sz w:val="24"/>
          <w:szCs w:val="24"/>
        </w:rPr>
        <w:t>*</w:t>
      </w:r>
    </w:p>
    <w:p w:rsidR="005878F6" w:rsidRPr="00541EAB" w:rsidRDefault="005878F6" w:rsidP="00345F1F">
      <w:pPr>
        <w:spacing w:after="0" w:line="240" w:lineRule="auto"/>
        <w:jc w:val="right"/>
        <w:rPr>
          <w:rFonts w:ascii="Palatino Linotype" w:hAnsi="Palatino Linotype"/>
          <w:sz w:val="20"/>
          <w:szCs w:val="20"/>
        </w:rPr>
      </w:pPr>
      <w:r w:rsidRPr="00541EAB">
        <w:rPr>
          <w:rFonts w:ascii="Palatino Linotype" w:hAnsi="Palatino Linotype"/>
          <w:sz w:val="20"/>
          <w:szCs w:val="20"/>
        </w:rPr>
        <w:t>* 9-13. évfolyamon megszervezett képzés/13. és 14. évfolyamon megszervezett képzés</w:t>
      </w:r>
    </w:p>
    <w:p w:rsidR="005878F6" w:rsidRPr="00541EAB" w:rsidRDefault="005878F6" w:rsidP="00345F1F">
      <w:pPr>
        <w:spacing w:after="0" w:line="240" w:lineRule="auto"/>
        <w:ind w:left="360"/>
        <w:rPr>
          <w:rFonts w:ascii="Palatino Linotype" w:hAnsi="Palatino Linotype"/>
          <w:i/>
          <w:sz w:val="24"/>
          <w:szCs w:val="24"/>
        </w:rPr>
      </w:pPr>
    </w:p>
    <w:p w:rsidR="005878F6" w:rsidRPr="00541EAB" w:rsidRDefault="005878F6" w:rsidP="00910DE0">
      <w:pPr>
        <w:widowControl w:val="0"/>
        <w:numPr>
          <w:ilvl w:val="1"/>
          <w:numId w:val="83"/>
        </w:numPr>
        <w:suppressAutoHyphens/>
        <w:spacing w:after="0" w:line="240" w:lineRule="auto"/>
        <w:jc w:val="both"/>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BD2D00">
      <w:pPr>
        <w:spacing w:after="0" w:line="240" w:lineRule="auto"/>
        <w:ind w:left="330"/>
        <w:jc w:val="both"/>
        <w:rPr>
          <w:rFonts w:ascii="Palatino Linotype" w:hAnsi="Palatino Linotype"/>
          <w:sz w:val="24"/>
          <w:szCs w:val="24"/>
        </w:rPr>
      </w:pPr>
      <w:r w:rsidRPr="00541EAB">
        <w:rPr>
          <w:rFonts w:ascii="Palatino Linotype" w:hAnsi="Palatino Linotype"/>
          <w:sz w:val="24"/>
          <w:szCs w:val="24"/>
        </w:rPr>
        <w:t>A tantárgy tanításának célja az, hogy a tanulók a Közlekedésgazdasági és jogi ismeretek elméleti tantárgynál megismert statisztikai alapfogalmakat gyakorlati példákon keresztül begyakorolhassák. Képesek legyenek egyszerű, a szakmájukhoz kapcsolódó statisztikai elemzések elvégzésére.</w:t>
      </w:r>
    </w:p>
    <w:p w:rsidR="005878F6" w:rsidRPr="00541EAB" w:rsidRDefault="005878F6" w:rsidP="00345F1F">
      <w:pPr>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BD2D00">
      <w:pPr>
        <w:spacing w:after="0" w:line="240" w:lineRule="auto"/>
        <w:ind w:left="330"/>
        <w:rPr>
          <w:rFonts w:ascii="Palatino Linotype" w:hAnsi="Palatino Linotype"/>
          <w:sz w:val="24"/>
          <w:szCs w:val="24"/>
        </w:rPr>
      </w:pPr>
      <w:r w:rsidRPr="00541EAB">
        <w:rPr>
          <w:rFonts w:ascii="Palatino Linotype" w:hAnsi="Palatino Linotype"/>
          <w:sz w:val="24"/>
          <w:szCs w:val="24"/>
        </w:rPr>
        <w:t xml:space="preserve">A tantárgy kapcsolódik a Közlekedésgazdasági és jogi ismeretek elméleti tantárgy Statisztikai alapfogalmak fejezetéhez.   </w:t>
      </w:r>
    </w:p>
    <w:p w:rsidR="005878F6" w:rsidRPr="00541EAB" w:rsidRDefault="005878F6" w:rsidP="00345F1F">
      <w:pPr>
        <w:widowControl w:val="0"/>
        <w:suppressAutoHyphens/>
        <w:spacing w:after="0" w:line="240" w:lineRule="auto"/>
        <w:rPr>
          <w:rFonts w:ascii="Palatino Linotype" w:hAnsi="Palatino Linotype"/>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sz w:val="24"/>
          <w:szCs w:val="24"/>
        </w:rPr>
      </w:pPr>
      <w:r w:rsidRPr="00541EAB">
        <w:rPr>
          <w:rFonts w:ascii="Palatino Linotype" w:hAnsi="Palatino Linotype"/>
          <w:b/>
          <w:sz w:val="24"/>
          <w:szCs w:val="24"/>
        </w:rPr>
        <w:t xml:space="preserve">Témakörök </w:t>
      </w:r>
    </w:p>
    <w:p w:rsidR="005878F6" w:rsidRPr="00541EAB" w:rsidRDefault="005878F6" w:rsidP="00345F1F">
      <w:pPr>
        <w:spacing w:after="0" w:line="240" w:lineRule="auto"/>
        <w:rPr>
          <w:rFonts w:ascii="Palatino Linotype" w:hAnsi="Palatino Linotype"/>
          <w:b/>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541EAB">
        <w:rPr>
          <w:rFonts w:ascii="Palatino Linotype" w:hAnsi="Palatino Linotype"/>
          <w:b/>
          <w:sz w:val="24"/>
          <w:szCs w:val="24"/>
        </w:rPr>
        <w:t>Statisztikai alapfogalmak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i/>
          <w:sz w:val="24"/>
          <w:szCs w:val="24"/>
        </w:rPr>
        <w:t xml:space="preserve">4 </w:t>
      </w:r>
      <w:r w:rsidRPr="00037949">
        <w:rPr>
          <w:rFonts w:ascii="Palatino Linotype" w:hAnsi="Palatino Linotype"/>
          <w:b/>
          <w:i/>
          <w:sz w:val="24"/>
          <w:szCs w:val="24"/>
        </w:rPr>
        <w:t xml:space="preserve">óra </w:t>
      </w:r>
      <w:r w:rsidRPr="00195255">
        <w:rPr>
          <w:rFonts w:ascii="Palatino Linotype" w:hAnsi="Palatino Linotype"/>
          <w:b/>
          <w:i/>
          <w:sz w:val="24"/>
          <w:szCs w:val="24"/>
        </w:rPr>
        <w:t>3 ÖGY</w:t>
      </w:r>
      <w:r w:rsidRPr="00037949">
        <w:rPr>
          <w:rFonts w:ascii="Palatino Linotype" w:hAnsi="Palatino Linotype"/>
          <w:b/>
          <w:i/>
          <w:sz w:val="24"/>
          <w:szCs w:val="24"/>
        </w:rPr>
        <w:t>/</w:t>
      </w:r>
      <w:r w:rsidRPr="00541EAB">
        <w:rPr>
          <w:rFonts w:ascii="Palatino Linotype" w:hAnsi="Palatino Linotype"/>
          <w:b/>
          <w:i/>
          <w:sz w:val="24"/>
          <w:szCs w:val="24"/>
        </w:rPr>
        <w:t xml:space="preserve">8 </w:t>
      </w:r>
      <w:r w:rsidRPr="00037949">
        <w:rPr>
          <w:rFonts w:ascii="Palatino Linotype" w:hAnsi="Palatino Linotype"/>
          <w:b/>
          <w:i/>
          <w:sz w:val="24"/>
          <w:szCs w:val="24"/>
        </w:rPr>
        <w:t xml:space="preserve">óra </w:t>
      </w:r>
      <w:r w:rsidRPr="00195255">
        <w:rPr>
          <w:rFonts w:ascii="Palatino Linotype" w:hAnsi="Palatino Linotype"/>
          <w:b/>
          <w:i/>
          <w:sz w:val="24"/>
          <w:szCs w:val="24"/>
        </w:rPr>
        <w:t>3 ÖGY</w:t>
      </w:r>
    </w:p>
    <w:p w:rsidR="005878F6" w:rsidRPr="00195255" w:rsidRDefault="005878F6" w:rsidP="00A559F2">
      <w:pPr>
        <w:spacing w:after="0" w:line="240" w:lineRule="auto"/>
        <w:ind w:firstLine="709"/>
        <w:rPr>
          <w:rFonts w:ascii="Palatino Linotype" w:hAnsi="Palatino Linotype"/>
          <w:sz w:val="24"/>
          <w:szCs w:val="24"/>
        </w:rPr>
      </w:pPr>
      <w:r w:rsidRPr="00195255">
        <w:rPr>
          <w:rFonts w:ascii="Palatino Linotype" w:hAnsi="Palatino Linotype"/>
          <w:sz w:val="24"/>
          <w:szCs w:val="24"/>
        </w:rPr>
        <w:t>Statisztikai adatfelvétel,</w:t>
      </w:r>
    </w:p>
    <w:p w:rsidR="005878F6" w:rsidRPr="00195255" w:rsidRDefault="005878F6" w:rsidP="00345F1F">
      <w:pPr>
        <w:spacing w:after="0" w:line="240" w:lineRule="auto"/>
        <w:ind w:left="720"/>
        <w:rPr>
          <w:rFonts w:ascii="Palatino Linotype" w:hAnsi="Palatino Linotype"/>
          <w:bCs/>
          <w:sz w:val="24"/>
          <w:szCs w:val="24"/>
        </w:rPr>
      </w:pPr>
      <w:r w:rsidRPr="00195255">
        <w:rPr>
          <w:rFonts w:ascii="Palatino Linotype" w:hAnsi="Palatino Linotype"/>
          <w:bCs/>
          <w:sz w:val="24"/>
          <w:szCs w:val="24"/>
        </w:rPr>
        <w:t>A statisztikai megfigyelés,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statisztikai sokaság,</w:t>
      </w:r>
    </w:p>
    <w:p w:rsidR="005878F6" w:rsidRPr="00195255" w:rsidRDefault="005878F6" w:rsidP="00345F1F">
      <w:pPr>
        <w:spacing w:after="0" w:line="240" w:lineRule="auto"/>
        <w:ind w:left="720"/>
        <w:rPr>
          <w:rFonts w:ascii="Palatino Linotype" w:hAnsi="Palatino Linotype"/>
          <w:bCs/>
          <w:sz w:val="24"/>
          <w:szCs w:val="24"/>
        </w:rPr>
      </w:pPr>
      <w:r w:rsidRPr="00195255">
        <w:rPr>
          <w:rFonts w:ascii="Palatino Linotype" w:hAnsi="Palatino Linotype"/>
          <w:bCs/>
          <w:sz w:val="24"/>
          <w:szCs w:val="24"/>
        </w:rPr>
        <w:t>Statisztikai ismérvek,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A statisztikai sokaság,</w:t>
      </w:r>
    </w:p>
    <w:p w:rsidR="005878F6" w:rsidRPr="00037949" w:rsidRDefault="005878F6" w:rsidP="00345F1F">
      <w:pPr>
        <w:spacing w:after="0" w:line="240" w:lineRule="auto"/>
        <w:ind w:left="720"/>
        <w:rPr>
          <w:rFonts w:ascii="Palatino Linotype" w:hAnsi="Palatino Linotype"/>
          <w:bCs/>
          <w:sz w:val="24"/>
          <w:szCs w:val="24"/>
        </w:rPr>
      </w:pPr>
      <w:r w:rsidRPr="00195255">
        <w:rPr>
          <w:rFonts w:ascii="Palatino Linotype" w:hAnsi="Palatino Linotype"/>
          <w:bCs/>
          <w:sz w:val="24"/>
          <w:szCs w:val="24"/>
        </w:rPr>
        <w:t>Statisztikai ismérvek</w:t>
      </w:r>
      <w:r w:rsidRPr="00037949">
        <w:rPr>
          <w:rFonts w:ascii="Palatino Linotype" w:hAnsi="Palatino Linotype"/>
          <w:bCs/>
          <w:sz w:val="24"/>
          <w:szCs w:val="24"/>
        </w:rPr>
        <w:t>.</w:t>
      </w:r>
    </w:p>
    <w:p w:rsidR="005878F6" w:rsidRPr="00195255" w:rsidRDefault="005878F6" w:rsidP="00345F1F">
      <w:pPr>
        <w:spacing w:after="0" w:line="240" w:lineRule="auto"/>
        <w:ind w:left="720"/>
        <w:rPr>
          <w:rFonts w:ascii="Palatino Linotype" w:hAnsi="Palatino Linotype"/>
          <w:bCs/>
          <w:sz w:val="24"/>
          <w:szCs w:val="24"/>
        </w:rPr>
      </w:pPr>
    </w:p>
    <w:p w:rsidR="005878F6" w:rsidRPr="00195255" w:rsidRDefault="005878F6" w:rsidP="00345F1F">
      <w:pPr>
        <w:spacing w:after="0" w:line="240" w:lineRule="auto"/>
        <w:ind w:left="720"/>
        <w:rPr>
          <w:rFonts w:ascii="Palatino Linotype" w:hAnsi="Palatino Linotype"/>
          <w:bCs/>
          <w:sz w:val="24"/>
          <w:szCs w:val="24"/>
        </w:rPr>
      </w:pPr>
    </w:p>
    <w:p w:rsidR="005878F6" w:rsidRPr="00195255" w:rsidRDefault="005878F6" w:rsidP="00345F1F">
      <w:pPr>
        <w:spacing w:after="0" w:line="240" w:lineRule="auto"/>
        <w:ind w:left="720"/>
        <w:rPr>
          <w:rFonts w:ascii="Palatino Linotype" w:hAnsi="Palatino Linotype"/>
          <w:bCs/>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statisztikai adat</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4 óra 3 ÖGY</w:t>
      </w:r>
      <w:r w:rsidRPr="00037949">
        <w:rPr>
          <w:rFonts w:ascii="Palatino Linotype" w:hAnsi="Palatino Linotype"/>
          <w:b/>
          <w:i/>
          <w:sz w:val="24"/>
          <w:szCs w:val="24"/>
        </w:rPr>
        <w:t xml:space="preserve">/8 óra </w:t>
      </w:r>
      <w:r w:rsidRPr="00195255">
        <w:rPr>
          <w:rFonts w:ascii="Palatino Linotype" w:hAnsi="Palatino Linotype"/>
          <w:b/>
          <w:i/>
          <w:sz w:val="24"/>
          <w:szCs w:val="24"/>
        </w:rPr>
        <w:t>3 ÖGY</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Statisztikai sorok, statisztikai táblák,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Statisztikai adatok ábrázolása,</w:t>
      </w:r>
    </w:p>
    <w:p w:rsidR="005878F6" w:rsidRPr="00195255" w:rsidRDefault="005878F6" w:rsidP="00345F1F">
      <w:pPr>
        <w:tabs>
          <w:tab w:val="left" w:pos="540"/>
        </w:tabs>
        <w:spacing w:after="0" w:line="240" w:lineRule="auto"/>
        <w:ind w:left="720"/>
        <w:rPr>
          <w:rFonts w:ascii="Palatino Linotype" w:hAnsi="Palatino Linotype"/>
          <w:sz w:val="24"/>
          <w:szCs w:val="24"/>
        </w:rPr>
      </w:pPr>
      <w:r w:rsidRPr="00195255">
        <w:rPr>
          <w:rFonts w:ascii="Palatino Linotype" w:hAnsi="Palatino Linotype"/>
          <w:sz w:val="24"/>
          <w:szCs w:val="24"/>
        </w:rPr>
        <w:t xml:space="preserve">A statisztikai adatok összehasonlítása, </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Statisztikai sorok, statisztikai táblák,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Statisztikai adatok ábrázolása,</w:t>
      </w:r>
    </w:p>
    <w:p w:rsidR="005878F6" w:rsidRPr="00037949" w:rsidRDefault="005878F6" w:rsidP="00F75BF6">
      <w:pPr>
        <w:spacing w:after="0" w:line="240" w:lineRule="auto"/>
        <w:ind w:left="720"/>
        <w:rPr>
          <w:rFonts w:ascii="Palatino Linotype" w:hAnsi="Palatino Linotype"/>
          <w:sz w:val="24"/>
          <w:szCs w:val="24"/>
        </w:rPr>
      </w:pPr>
      <w:r w:rsidRPr="00195255">
        <w:rPr>
          <w:rFonts w:ascii="Palatino Linotype" w:hAnsi="Palatino Linotype"/>
          <w:sz w:val="24"/>
          <w:szCs w:val="24"/>
        </w:rPr>
        <w:t>A statisztikai adatok összehasonlítása</w:t>
      </w:r>
      <w:r w:rsidRPr="00037949">
        <w:rPr>
          <w:rFonts w:ascii="Palatino Linotype" w:hAnsi="Palatino Linotype"/>
          <w:sz w:val="24"/>
          <w:szCs w:val="24"/>
        </w:rPr>
        <w:t>.</w:t>
      </w:r>
    </w:p>
    <w:p w:rsidR="005878F6" w:rsidRPr="00195255" w:rsidRDefault="005878F6" w:rsidP="00F75BF6">
      <w:pPr>
        <w:spacing w:after="0" w:line="240" w:lineRule="auto"/>
        <w:ind w:left="720"/>
        <w:rPr>
          <w:rFonts w:ascii="Palatino Linotype" w:hAnsi="Palatino Linotype"/>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Viszonyszámok</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6 óra 6 ÖGY</w:t>
      </w:r>
      <w:r w:rsidRPr="00037949">
        <w:rPr>
          <w:rFonts w:ascii="Palatino Linotype" w:hAnsi="Palatino Linotype"/>
          <w:b/>
          <w:i/>
          <w:sz w:val="24"/>
          <w:szCs w:val="24"/>
        </w:rPr>
        <w:t xml:space="preserve">/14 óra </w:t>
      </w:r>
      <w:r w:rsidRPr="00195255">
        <w:rPr>
          <w:rFonts w:ascii="Palatino Linotype" w:hAnsi="Palatino Linotype"/>
          <w:b/>
          <w:i/>
          <w:sz w:val="24"/>
          <w:szCs w:val="24"/>
        </w:rPr>
        <w:t>6 ÖGY</w:t>
      </w:r>
    </w:p>
    <w:p w:rsidR="005878F6" w:rsidRPr="00195255" w:rsidRDefault="005878F6" w:rsidP="00A559F2">
      <w:pPr>
        <w:spacing w:after="0" w:line="240" w:lineRule="auto"/>
        <w:ind w:firstLine="708"/>
        <w:rPr>
          <w:rFonts w:ascii="Palatino Linotype" w:hAnsi="Palatino Linotype"/>
          <w:sz w:val="24"/>
          <w:szCs w:val="24"/>
        </w:rPr>
      </w:pPr>
      <w:r w:rsidRPr="00195255">
        <w:rPr>
          <w:rFonts w:ascii="Palatino Linotype" w:hAnsi="Palatino Linotype"/>
          <w:bCs/>
          <w:sz w:val="24"/>
          <w:szCs w:val="24"/>
        </w:rPr>
        <w:t>Megoszlási</w:t>
      </w:r>
      <w:r w:rsidRPr="00195255">
        <w:rPr>
          <w:rFonts w:ascii="Palatino Linotype" w:hAnsi="Palatino Linotype"/>
          <w:sz w:val="24"/>
          <w:szCs w:val="24"/>
        </w:rPr>
        <w:t xml:space="preserve"> viszonyszámok,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bCs/>
          <w:sz w:val="24"/>
          <w:szCs w:val="24"/>
        </w:rPr>
        <w:t>Dinamikus</w:t>
      </w:r>
      <w:r w:rsidRPr="00195255">
        <w:rPr>
          <w:rFonts w:ascii="Palatino Linotype" w:hAnsi="Palatino Linotype"/>
          <w:sz w:val="24"/>
          <w:szCs w:val="24"/>
        </w:rPr>
        <w:t xml:space="preserve"> viszonyszámok,</w:t>
      </w:r>
    </w:p>
    <w:p w:rsidR="005878F6" w:rsidRPr="00195255" w:rsidRDefault="005878F6" w:rsidP="00345F1F">
      <w:pPr>
        <w:spacing w:after="0" w:line="240" w:lineRule="auto"/>
        <w:ind w:left="720"/>
        <w:rPr>
          <w:rFonts w:ascii="Palatino Linotype" w:hAnsi="Palatino Linotype"/>
          <w:bCs/>
          <w:sz w:val="24"/>
          <w:szCs w:val="24"/>
        </w:rPr>
      </w:pPr>
      <w:r w:rsidRPr="00195255">
        <w:rPr>
          <w:rFonts w:ascii="Palatino Linotype" w:hAnsi="Palatino Linotype"/>
          <w:bCs/>
          <w:sz w:val="24"/>
          <w:szCs w:val="24"/>
        </w:rPr>
        <w:t>Bázisviszonyszám,</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bCs/>
          <w:sz w:val="24"/>
          <w:szCs w:val="24"/>
        </w:rPr>
        <w:t>Láncviszonyszám,</w:t>
      </w:r>
    </w:p>
    <w:p w:rsidR="005878F6" w:rsidRPr="00195255" w:rsidRDefault="005878F6" w:rsidP="002B64BD">
      <w:pPr>
        <w:spacing w:after="0" w:line="240" w:lineRule="auto"/>
        <w:ind w:left="714"/>
        <w:rPr>
          <w:rFonts w:ascii="Palatino Linotype" w:hAnsi="Palatino Linotype"/>
          <w:sz w:val="24"/>
          <w:szCs w:val="24"/>
        </w:rPr>
      </w:pPr>
      <w:r w:rsidRPr="00195255">
        <w:rPr>
          <w:rFonts w:ascii="Palatino Linotype" w:hAnsi="Palatino Linotype"/>
          <w:bCs/>
          <w:sz w:val="24"/>
          <w:szCs w:val="24"/>
        </w:rPr>
        <w:t>Megoszlási</w:t>
      </w:r>
      <w:r w:rsidRPr="00195255">
        <w:rPr>
          <w:rFonts w:ascii="Palatino Linotype" w:hAnsi="Palatino Linotype"/>
          <w:sz w:val="24"/>
          <w:szCs w:val="24"/>
        </w:rPr>
        <w:t xml:space="preserve"> viszonyszámok,</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bCs/>
          <w:sz w:val="24"/>
          <w:szCs w:val="24"/>
        </w:rPr>
        <w:t>Dinamikus</w:t>
      </w:r>
      <w:r w:rsidRPr="00195255">
        <w:rPr>
          <w:rFonts w:ascii="Palatino Linotype" w:hAnsi="Palatino Linotype"/>
          <w:sz w:val="24"/>
          <w:szCs w:val="24"/>
        </w:rPr>
        <w:t xml:space="preserve"> viszonyszámok,</w:t>
      </w:r>
    </w:p>
    <w:p w:rsidR="005878F6" w:rsidRPr="00195255" w:rsidRDefault="005878F6" w:rsidP="00345F1F">
      <w:pPr>
        <w:spacing w:after="0" w:line="240" w:lineRule="auto"/>
        <w:ind w:left="720"/>
        <w:rPr>
          <w:rFonts w:ascii="Palatino Linotype" w:hAnsi="Palatino Linotype"/>
          <w:bCs/>
          <w:sz w:val="24"/>
          <w:szCs w:val="24"/>
        </w:rPr>
      </w:pPr>
      <w:r w:rsidRPr="00195255">
        <w:rPr>
          <w:rFonts w:ascii="Palatino Linotype" w:hAnsi="Palatino Linotype"/>
          <w:bCs/>
          <w:sz w:val="24"/>
          <w:szCs w:val="24"/>
        </w:rPr>
        <w:t>Bázisviszonyszám,</w:t>
      </w:r>
    </w:p>
    <w:p w:rsidR="005878F6" w:rsidRPr="00037949" w:rsidRDefault="005878F6" w:rsidP="002B64BD">
      <w:pPr>
        <w:spacing w:after="0" w:line="240" w:lineRule="auto"/>
        <w:ind w:left="714"/>
        <w:rPr>
          <w:rFonts w:ascii="Palatino Linotype" w:hAnsi="Palatino Linotype"/>
          <w:bCs/>
          <w:sz w:val="24"/>
          <w:szCs w:val="24"/>
        </w:rPr>
      </w:pPr>
      <w:r w:rsidRPr="00195255">
        <w:rPr>
          <w:rFonts w:ascii="Palatino Linotype" w:hAnsi="Palatino Linotype"/>
          <w:bCs/>
          <w:sz w:val="24"/>
          <w:szCs w:val="24"/>
        </w:rPr>
        <w:t>Láncviszonyszám</w:t>
      </w:r>
      <w:r w:rsidRPr="00037949">
        <w:rPr>
          <w:rFonts w:ascii="Palatino Linotype" w:hAnsi="Palatino Linotype"/>
          <w:bCs/>
          <w:sz w:val="24"/>
          <w:szCs w:val="24"/>
        </w:rPr>
        <w:t>.</w:t>
      </w:r>
    </w:p>
    <w:p w:rsidR="005878F6" w:rsidRPr="00195255" w:rsidRDefault="005878F6" w:rsidP="002B64BD">
      <w:pPr>
        <w:spacing w:after="0" w:line="240" w:lineRule="auto"/>
        <w:ind w:left="714"/>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sz w:val="24"/>
          <w:szCs w:val="24"/>
        </w:rPr>
      </w:pPr>
      <w:r w:rsidRPr="00195255">
        <w:rPr>
          <w:rFonts w:ascii="Palatino Linotype" w:hAnsi="Palatino Linotype"/>
          <w:b/>
          <w:sz w:val="24"/>
          <w:szCs w:val="24"/>
        </w:rPr>
        <w:t>Középértékek</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6 óra 6 ÖGY</w:t>
      </w:r>
      <w:r w:rsidRPr="00037949">
        <w:rPr>
          <w:rFonts w:ascii="Palatino Linotype" w:hAnsi="Palatino Linotype"/>
          <w:b/>
          <w:i/>
          <w:sz w:val="24"/>
          <w:szCs w:val="24"/>
        </w:rPr>
        <w:t xml:space="preserve">/14 óra </w:t>
      </w:r>
      <w:r w:rsidRPr="00195255">
        <w:rPr>
          <w:rFonts w:ascii="Palatino Linotype" w:hAnsi="Palatino Linotype"/>
          <w:b/>
          <w:i/>
          <w:sz w:val="24"/>
          <w:szCs w:val="24"/>
        </w:rPr>
        <w:t>6 ÖGY</w:t>
      </w:r>
    </w:p>
    <w:p w:rsidR="005878F6" w:rsidRPr="00195255" w:rsidRDefault="005878F6" w:rsidP="00E361F3">
      <w:pPr>
        <w:spacing w:after="0" w:line="240" w:lineRule="auto"/>
        <w:ind w:firstLine="708"/>
        <w:rPr>
          <w:rFonts w:ascii="Palatino Linotype" w:hAnsi="Palatino Linotype"/>
          <w:sz w:val="24"/>
          <w:szCs w:val="24"/>
        </w:rPr>
      </w:pPr>
      <w:r w:rsidRPr="00195255">
        <w:rPr>
          <w:rFonts w:ascii="Palatino Linotype" w:hAnsi="Palatino Linotype"/>
          <w:bCs/>
          <w:sz w:val="24"/>
          <w:szCs w:val="24"/>
        </w:rPr>
        <w:t>Átlagok,</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Számtani (aritmetikai),</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Harmonikus,</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Mértani (geometriai),</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Négyzetes (kvadratikus),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bCs/>
          <w:sz w:val="24"/>
          <w:szCs w:val="24"/>
        </w:rPr>
        <w:t>Helyzeti középértékek,</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Medián,</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 xml:space="preserve">Módusz, </w:t>
      </w:r>
    </w:p>
    <w:p w:rsidR="005878F6" w:rsidRPr="00195255" w:rsidRDefault="005878F6" w:rsidP="00C007CA">
      <w:pPr>
        <w:spacing w:after="0" w:line="240" w:lineRule="auto"/>
        <w:ind w:left="714"/>
        <w:rPr>
          <w:rFonts w:ascii="Palatino Linotype" w:hAnsi="Palatino Linotype"/>
          <w:sz w:val="24"/>
          <w:szCs w:val="24"/>
        </w:rPr>
      </w:pPr>
      <w:r w:rsidRPr="00195255">
        <w:rPr>
          <w:rFonts w:ascii="Palatino Linotype" w:hAnsi="Palatino Linotype"/>
          <w:bCs/>
          <w:sz w:val="24"/>
          <w:szCs w:val="24"/>
        </w:rPr>
        <w:t>Átlagok,</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Számtani (aritmetikai),</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Harmonikus,</w:t>
      </w:r>
    </w:p>
    <w:p w:rsidR="005878F6" w:rsidRPr="00195255"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Mértani (geometriai),</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sz w:val="24"/>
          <w:szCs w:val="24"/>
        </w:rPr>
        <w:t>Négyzetes (kvadratikus),</w:t>
      </w:r>
    </w:p>
    <w:p w:rsidR="005878F6" w:rsidRPr="00195255" w:rsidRDefault="005878F6" w:rsidP="00345F1F">
      <w:pPr>
        <w:spacing w:after="0" w:line="240" w:lineRule="auto"/>
        <w:ind w:left="720"/>
        <w:rPr>
          <w:rFonts w:ascii="Palatino Linotype" w:hAnsi="Palatino Linotype"/>
          <w:sz w:val="24"/>
          <w:szCs w:val="24"/>
        </w:rPr>
      </w:pPr>
      <w:r w:rsidRPr="00195255">
        <w:rPr>
          <w:rFonts w:ascii="Palatino Linotype" w:hAnsi="Palatino Linotype"/>
          <w:bCs/>
          <w:sz w:val="24"/>
          <w:szCs w:val="24"/>
        </w:rPr>
        <w:t>Helyzeti középértékek,</w:t>
      </w:r>
    </w:p>
    <w:p w:rsidR="005878F6" w:rsidRPr="00037949" w:rsidRDefault="005878F6" w:rsidP="00345F1F">
      <w:pPr>
        <w:spacing w:after="0" w:line="240" w:lineRule="auto"/>
        <w:ind w:left="1080"/>
        <w:rPr>
          <w:rFonts w:ascii="Palatino Linotype" w:hAnsi="Palatino Linotype"/>
          <w:sz w:val="24"/>
          <w:szCs w:val="24"/>
        </w:rPr>
      </w:pPr>
      <w:r w:rsidRPr="00195255">
        <w:rPr>
          <w:rFonts w:ascii="Palatino Linotype" w:hAnsi="Palatino Linotype"/>
          <w:sz w:val="24"/>
          <w:szCs w:val="24"/>
        </w:rPr>
        <w:t>Medián</w:t>
      </w:r>
      <w:r w:rsidRPr="00037949">
        <w:rPr>
          <w:rFonts w:ascii="Palatino Linotype" w:hAnsi="Palatino Linotype"/>
          <w:sz w:val="24"/>
          <w:szCs w:val="24"/>
        </w:rPr>
        <w:t>,</w:t>
      </w:r>
    </w:p>
    <w:p w:rsidR="005878F6" w:rsidRPr="00037949" w:rsidRDefault="005878F6" w:rsidP="00C007CA">
      <w:pPr>
        <w:spacing w:after="0" w:line="240" w:lineRule="auto"/>
        <w:ind w:left="1077"/>
        <w:rPr>
          <w:rFonts w:ascii="Palatino Linotype" w:hAnsi="Palatino Linotype"/>
          <w:sz w:val="24"/>
          <w:szCs w:val="24"/>
        </w:rPr>
      </w:pPr>
      <w:r w:rsidRPr="00195255">
        <w:rPr>
          <w:rFonts w:ascii="Palatino Linotype" w:hAnsi="Palatino Linotype"/>
          <w:sz w:val="24"/>
          <w:szCs w:val="24"/>
        </w:rPr>
        <w:t>Módusz</w:t>
      </w:r>
      <w:r w:rsidRPr="00037949">
        <w:rPr>
          <w:rFonts w:ascii="Palatino Linotype" w:hAnsi="Palatino Linotype"/>
          <w:sz w:val="24"/>
          <w:szCs w:val="24"/>
        </w:rPr>
        <w:t>.</w:t>
      </w:r>
    </w:p>
    <w:p w:rsidR="005878F6" w:rsidRPr="00195255" w:rsidRDefault="005878F6" w:rsidP="00C007CA">
      <w:pPr>
        <w:spacing w:after="0" w:line="240" w:lineRule="auto"/>
        <w:ind w:left="1077"/>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b/>
          <w:sz w:val="24"/>
          <w:szCs w:val="24"/>
        </w:rPr>
      </w:pPr>
      <w:r w:rsidRPr="00195255">
        <w:rPr>
          <w:rFonts w:ascii="Palatino Linotype" w:hAnsi="Palatino Linotype"/>
          <w:b/>
          <w:sz w:val="24"/>
          <w:szCs w:val="24"/>
        </w:rPr>
        <w:t>A szóródás és mutatószámai</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6 óra 6 ÖGY</w:t>
      </w:r>
      <w:r w:rsidRPr="00037949">
        <w:rPr>
          <w:rFonts w:ascii="Palatino Linotype" w:hAnsi="Palatino Linotype"/>
          <w:b/>
          <w:i/>
          <w:sz w:val="24"/>
          <w:szCs w:val="24"/>
        </w:rPr>
        <w:t xml:space="preserve">/14 óra </w:t>
      </w:r>
      <w:r w:rsidRPr="00195255">
        <w:rPr>
          <w:rFonts w:ascii="Palatino Linotype" w:hAnsi="Palatino Linotype"/>
          <w:b/>
          <w:i/>
          <w:sz w:val="24"/>
          <w:szCs w:val="24"/>
        </w:rPr>
        <w:t>6 ÖGY</w:t>
      </w:r>
    </w:p>
    <w:p w:rsidR="005878F6" w:rsidRPr="00195255" w:rsidRDefault="005878F6" w:rsidP="00E361F3">
      <w:pPr>
        <w:pStyle w:val="Listaszerbekezds"/>
        <w:spacing w:after="0" w:line="240" w:lineRule="auto"/>
        <w:ind w:left="360" w:firstLine="348"/>
        <w:rPr>
          <w:rFonts w:ascii="Palatino Linotype" w:hAnsi="Palatino Linotype"/>
          <w:sz w:val="24"/>
          <w:szCs w:val="24"/>
        </w:rPr>
      </w:pPr>
      <w:r w:rsidRPr="00195255">
        <w:rPr>
          <w:rFonts w:ascii="Palatino Linotype" w:hAnsi="Palatino Linotype"/>
          <w:sz w:val="24"/>
          <w:szCs w:val="24"/>
        </w:rPr>
        <w:t>A szóródás terjedelme,</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Átlagos abszolút eltérés,</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Szórásnégyzet, szórás, relatív szórás (Átlagos különbség),</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Koncentráció,</w:t>
      </w:r>
    </w:p>
    <w:p w:rsidR="005878F6" w:rsidRPr="00195255" w:rsidRDefault="005878F6" w:rsidP="00C007CA">
      <w:pPr>
        <w:pStyle w:val="Listaszerbekezds"/>
        <w:spacing w:after="0" w:line="240" w:lineRule="auto"/>
        <w:ind w:left="714"/>
        <w:rPr>
          <w:rFonts w:ascii="Palatino Linotype" w:hAnsi="Palatino Linotype"/>
          <w:sz w:val="24"/>
          <w:szCs w:val="24"/>
        </w:rPr>
      </w:pPr>
      <w:r w:rsidRPr="00195255">
        <w:rPr>
          <w:rFonts w:ascii="Palatino Linotype" w:hAnsi="Palatino Linotype"/>
          <w:sz w:val="24"/>
          <w:szCs w:val="24"/>
        </w:rPr>
        <w:t>A szóródás terjedelme,</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Átlagos abszolút eltérés,</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Szórásnégyzet, szórás, relatív szórás (Átlagos különbség),</w:t>
      </w:r>
    </w:p>
    <w:p w:rsidR="005878F6" w:rsidRPr="00195255" w:rsidRDefault="005878F6" w:rsidP="00345F1F">
      <w:pPr>
        <w:pStyle w:val="Listaszerbekezds"/>
        <w:spacing w:after="0" w:line="240" w:lineRule="auto"/>
        <w:ind w:left="720"/>
        <w:rPr>
          <w:rFonts w:ascii="Palatino Linotype" w:hAnsi="Palatino Linotype"/>
          <w:sz w:val="24"/>
          <w:szCs w:val="24"/>
        </w:rPr>
      </w:pPr>
      <w:r w:rsidRPr="00195255">
        <w:rPr>
          <w:rFonts w:ascii="Palatino Linotype" w:hAnsi="Palatino Linotype"/>
          <w:sz w:val="24"/>
          <w:szCs w:val="24"/>
        </w:rPr>
        <w:t>Koncentráció</w:t>
      </w:r>
      <w:r w:rsidRPr="00037949">
        <w:rPr>
          <w:rFonts w:ascii="Palatino Linotype" w:hAnsi="Palatino Linotype"/>
          <w:sz w:val="24"/>
          <w:szCs w:val="24"/>
        </w:rPr>
        <w:t>.</w:t>
      </w:r>
    </w:p>
    <w:p w:rsidR="005878F6" w:rsidRPr="00195255" w:rsidRDefault="005878F6" w:rsidP="00345F1F">
      <w:pPr>
        <w:pStyle w:val="Listaszerbekezds"/>
        <w:spacing w:after="0" w:line="240" w:lineRule="auto"/>
        <w:ind w:left="720"/>
        <w:rPr>
          <w:rFonts w:ascii="Palatino Linotype" w:hAnsi="Palatino Linotype"/>
          <w:sz w:val="24"/>
          <w:szCs w:val="24"/>
        </w:rPr>
      </w:pPr>
    </w:p>
    <w:p w:rsidR="005878F6" w:rsidRPr="00037949" w:rsidRDefault="005878F6" w:rsidP="00910DE0">
      <w:pPr>
        <w:numPr>
          <w:ilvl w:val="2"/>
          <w:numId w:val="83"/>
        </w:numPr>
        <w:spacing w:after="0" w:line="240" w:lineRule="auto"/>
        <w:ind w:left="1218" w:hanging="651"/>
        <w:rPr>
          <w:rFonts w:ascii="Palatino Linotype" w:hAnsi="Palatino Linotype"/>
          <w:sz w:val="24"/>
          <w:szCs w:val="24"/>
        </w:rPr>
      </w:pPr>
      <w:r w:rsidRPr="00195255">
        <w:rPr>
          <w:rFonts w:ascii="Palatino Linotype" w:hAnsi="Palatino Linotype"/>
          <w:b/>
          <w:sz w:val="24"/>
          <w:szCs w:val="24"/>
        </w:rPr>
        <w:t>Eloszlások vizsgálata középértékek és szóródás segítségével</w:t>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sz w:val="24"/>
          <w:szCs w:val="24"/>
        </w:rPr>
        <w:tab/>
      </w:r>
      <w:r w:rsidRPr="00195255">
        <w:rPr>
          <w:rFonts w:ascii="Palatino Linotype" w:hAnsi="Palatino Linotype"/>
          <w:b/>
          <w:i/>
          <w:sz w:val="24"/>
          <w:szCs w:val="24"/>
        </w:rPr>
        <w:t>6 óra 6 ÖGY</w:t>
      </w:r>
      <w:r w:rsidRPr="00037949">
        <w:rPr>
          <w:rFonts w:ascii="Palatino Linotype" w:hAnsi="Palatino Linotype"/>
          <w:b/>
          <w:i/>
          <w:sz w:val="24"/>
          <w:szCs w:val="24"/>
        </w:rPr>
        <w:t xml:space="preserve">/14 óra </w:t>
      </w:r>
      <w:r w:rsidRPr="00195255">
        <w:rPr>
          <w:rFonts w:ascii="Palatino Linotype" w:hAnsi="Palatino Linotype"/>
          <w:b/>
          <w:i/>
          <w:sz w:val="24"/>
          <w:szCs w:val="24"/>
        </w:rPr>
        <w:t>6 ÖGY</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bCs/>
          <w:sz w:val="24"/>
          <w:szCs w:val="24"/>
        </w:rPr>
        <w:t>Két mennyiség kapcsolatának vizsgálata,</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bCs/>
          <w:sz w:val="24"/>
          <w:szCs w:val="24"/>
        </w:rPr>
        <w:t>Két változó közötti kapcsolat,</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sz w:val="24"/>
          <w:szCs w:val="24"/>
        </w:rPr>
        <w:t xml:space="preserve">A </w:t>
      </w:r>
      <w:r w:rsidRPr="00195255">
        <w:rPr>
          <w:rFonts w:ascii="Palatino Linotype" w:hAnsi="Palatino Linotype"/>
          <w:bCs/>
          <w:sz w:val="24"/>
          <w:szCs w:val="24"/>
        </w:rPr>
        <w:t>korrelációszámítás,</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bCs/>
          <w:sz w:val="24"/>
          <w:szCs w:val="24"/>
        </w:rPr>
        <w:t>A korreláció fontosabb típusai,</w:t>
      </w:r>
    </w:p>
    <w:p w:rsidR="005878F6" w:rsidRPr="00195255" w:rsidRDefault="005878F6" w:rsidP="00345F1F">
      <w:pPr>
        <w:autoSpaceDE w:val="0"/>
        <w:autoSpaceDN w:val="0"/>
        <w:adjustRightInd w:val="0"/>
        <w:spacing w:after="0" w:line="240" w:lineRule="auto"/>
        <w:ind w:left="720"/>
        <w:rPr>
          <w:rFonts w:ascii="Palatino Linotype" w:hAnsi="Palatino Linotype"/>
          <w:bCs/>
          <w:sz w:val="24"/>
          <w:szCs w:val="24"/>
        </w:rPr>
      </w:pPr>
      <w:r w:rsidRPr="00195255">
        <w:rPr>
          <w:rFonts w:ascii="Palatino Linotype" w:hAnsi="Palatino Linotype"/>
          <w:bCs/>
          <w:sz w:val="24"/>
          <w:szCs w:val="24"/>
        </w:rPr>
        <w:t>A kapcsolat szorosságának mérőszámai,</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bCs/>
          <w:sz w:val="24"/>
          <w:szCs w:val="24"/>
        </w:rPr>
        <w:t>Két változó közötti kapcsolat,</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sz w:val="24"/>
          <w:szCs w:val="24"/>
        </w:rPr>
        <w:t xml:space="preserve">A </w:t>
      </w:r>
      <w:r w:rsidRPr="00195255">
        <w:rPr>
          <w:rFonts w:ascii="Palatino Linotype" w:hAnsi="Palatino Linotype"/>
          <w:bCs/>
          <w:sz w:val="24"/>
          <w:szCs w:val="24"/>
        </w:rPr>
        <w:t>korrelációszámítás,</w:t>
      </w:r>
    </w:p>
    <w:p w:rsidR="005878F6" w:rsidRPr="00195255" w:rsidRDefault="005878F6" w:rsidP="00345F1F">
      <w:pPr>
        <w:pStyle w:val="Listaszerbekezds"/>
        <w:spacing w:after="0" w:line="240" w:lineRule="auto"/>
        <w:ind w:left="720"/>
        <w:rPr>
          <w:rFonts w:ascii="Palatino Linotype" w:hAnsi="Palatino Linotype"/>
          <w:bCs/>
          <w:sz w:val="24"/>
          <w:szCs w:val="24"/>
        </w:rPr>
      </w:pPr>
      <w:r w:rsidRPr="00195255">
        <w:rPr>
          <w:rFonts w:ascii="Palatino Linotype" w:hAnsi="Palatino Linotype"/>
          <w:bCs/>
          <w:sz w:val="24"/>
          <w:szCs w:val="24"/>
        </w:rPr>
        <w:t>A korreláció fontosabb típusai,</w:t>
      </w:r>
    </w:p>
    <w:p w:rsidR="005878F6" w:rsidRPr="00195255" w:rsidRDefault="005878F6" w:rsidP="00345F1F">
      <w:pPr>
        <w:autoSpaceDE w:val="0"/>
        <w:autoSpaceDN w:val="0"/>
        <w:adjustRightInd w:val="0"/>
        <w:spacing w:after="0" w:line="240" w:lineRule="auto"/>
        <w:ind w:left="720"/>
        <w:rPr>
          <w:rFonts w:ascii="Palatino Linotype" w:hAnsi="Palatino Linotype"/>
          <w:bCs/>
          <w:sz w:val="24"/>
          <w:szCs w:val="24"/>
        </w:rPr>
      </w:pPr>
      <w:r w:rsidRPr="00195255">
        <w:rPr>
          <w:rFonts w:ascii="Palatino Linotype" w:hAnsi="Palatino Linotype"/>
          <w:bCs/>
          <w:sz w:val="24"/>
          <w:szCs w:val="24"/>
        </w:rPr>
        <w:t>A kapcsolat szorosságának mérőszámai</w:t>
      </w:r>
      <w:r w:rsidRPr="00037949">
        <w:rPr>
          <w:rFonts w:ascii="Palatino Linotype" w:hAnsi="Palatino Linotype"/>
          <w:bCs/>
          <w:sz w:val="24"/>
          <w:szCs w:val="24"/>
        </w:rPr>
        <w:t>.</w:t>
      </w:r>
    </w:p>
    <w:p w:rsidR="005878F6" w:rsidRPr="00195255" w:rsidRDefault="005878F6" w:rsidP="00345F1F">
      <w:pPr>
        <w:autoSpaceDE w:val="0"/>
        <w:autoSpaceDN w:val="0"/>
        <w:adjustRightInd w:val="0"/>
        <w:spacing w:after="0" w:line="240" w:lineRule="auto"/>
        <w:rPr>
          <w:rFonts w:ascii="Palatino Linotype" w:hAnsi="Palatino Linotype"/>
          <w:sz w:val="24"/>
          <w:szCs w:val="24"/>
        </w:rPr>
      </w:pPr>
    </w:p>
    <w:p w:rsidR="005878F6" w:rsidRPr="00195255" w:rsidRDefault="005878F6" w:rsidP="00910DE0">
      <w:pPr>
        <w:widowControl w:val="0"/>
        <w:numPr>
          <w:ilvl w:val="1"/>
          <w:numId w:val="83"/>
        </w:numPr>
        <w:suppressAutoHyphens/>
        <w:spacing w:after="0" w:line="240" w:lineRule="auto"/>
        <w:ind w:left="826" w:hanging="469"/>
        <w:rPr>
          <w:rFonts w:ascii="Palatino Linotype" w:hAnsi="Palatino Linotype"/>
          <w:b/>
          <w:i/>
          <w:sz w:val="24"/>
          <w:szCs w:val="24"/>
        </w:rPr>
      </w:pPr>
      <w:r w:rsidRPr="00195255">
        <w:rPr>
          <w:rFonts w:ascii="Palatino Linotype" w:hAnsi="Palatino Linotype"/>
          <w:b/>
          <w:i/>
          <w:sz w:val="24"/>
          <w:szCs w:val="24"/>
        </w:rPr>
        <w:t xml:space="preserve">A képzés javasolt helyszíne </w:t>
      </w:r>
      <w:r w:rsidRPr="00195255">
        <w:rPr>
          <w:rFonts w:ascii="Palatino Linotype" w:hAnsi="Palatino Linotype"/>
          <w:b/>
          <w:i/>
          <w:kern w:val="1"/>
          <w:sz w:val="24"/>
          <w:szCs w:val="24"/>
          <w:lang w:eastAsia="hi-IN" w:bidi="hi-IN"/>
        </w:rPr>
        <w:t>(ajánlás)</w:t>
      </w:r>
    </w:p>
    <w:p w:rsidR="005878F6" w:rsidRPr="00BD2D00" w:rsidRDefault="005878F6" w:rsidP="00BD2D00">
      <w:pPr>
        <w:spacing w:after="0" w:line="240" w:lineRule="auto"/>
        <w:ind w:left="117" w:firstLine="709"/>
        <w:rPr>
          <w:rFonts w:ascii="Palatino Linotype" w:hAnsi="Palatino Linotype"/>
          <w:sz w:val="24"/>
          <w:szCs w:val="24"/>
        </w:rPr>
      </w:pPr>
      <w:r w:rsidRPr="00195255">
        <w:rPr>
          <w:rFonts w:ascii="Palatino Linotype" w:hAnsi="Palatino Linotype"/>
          <w:sz w:val="24"/>
          <w:szCs w:val="24"/>
        </w:rPr>
        <w:t>Tanterem</w:t>
      </w:r>
    </w:p>
    <w:p w:rsidR="005878F6" w:rsidRPr="00541EAB" w:rsidRDefault="005878F6" w:rsidP="00345F1F">
      <w:pPr>
        <w:spacing w:after="0" w:line="240" w:lineRule="auto"/>
        <w:ind w:left="792"/>
        <w:rPr>
          <w:rFonts w:ascii="Palatino Linotype" w:hAnsi="Palatino Linotype"/>
          <w:b/>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345F1F">
      <w:pPr>
        <w:widowControl w:val="0"/>
        <w:suppressAutoHyphens/>
        <w:spacing w:after="0" w:line="240" w:lineRule="auto"/>
        <w:rPr>
          <w:rFonts w:ascii="Palatino Linotype" w:hAnsi="Palatino Linotype"/>
          <w:b/>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tankönyv, statisztikai kiadványok</w:t>
            </w: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345F1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widowControl w:val="0"/>
        <w:suppressAutoHyphens/>
        <w:spacing w:after="0" w:line="240" w:lineRule="auto"/>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345F1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345F1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345F1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tankönyv, statisztikai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tankönyv, statisztikai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345F1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345F1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345F1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 gazdaságtan tankönyv, statisztikai kiadványok</w:t>
            </w: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345F1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345F1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345F1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345F1F">
            <w:pPr>
              <w:spacing w:after="0" w:line="240" w:lineRule="auto"/>
              <w:rPr>
                <w:rFonts w:ascii="Palatino Linotype" w:hAnsi="Palatino Linotype"/>
                <w:sz w:val="20"/>
                <w:szCs w:val="20"/>
              </w:rPr>
            </w:pPr>
          </w:p>
        </w:tc>
      </w:tr>
    </w:tbl>
    <w:p w:rsidR="005878F6" w:rsidRPr="00541EAB" w:rsidRDefault="005878F6" w:rsidP="00345F1F">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83"/>
        </w:numPr>
        <w:suppressAutoHyphens/>
        <w:spacing w:after="0" w:line="240" w:lineRule="auto"/>
        <w:ind w:left="826" w:hanging="469"/>
        <w:rPr>
          <w:rFonts w:ascii="Palatino Linotype" w:hAnsi="Palatino Linotype"/>
          <w:b/>
          <w:bCs/>
          <w:sz w:val="24"/>
          <w:szCs w:val="24"/>
        </w:rPr>
      </w:pPr>
      <w:r w:rsidRPr="00541EAB">
        <w:rPr>
          <w:rFonts w:ascii="Palatino Linotype" w:hAnsi="Palatino Linotype"/>
          <w:b/>
          <w:bCs/>
          <w:sz w:val="24"/>
          <w:szCs w:val="24"/>
        </w:rPr>
        <w:t xml:space="preserve">A </w:t>
      </w:r>
      <w:r w:rsidRPr="00541EAB">
        <w:rPr>
          <w:rFonts w:ascii="Palatino Linotype" w:hAnsi="Palatino Linotype"/>
          <w:b/>
          <w:sz w:val="24"/>
          <w:szCs w:val="24"/>
        </w:rPr>
        <w:t>tantárgy</w:t>
      </w:r>
      <w:r w:rsidRPr="00541EAB">
        <w:rPr>
          <w:rFonts w:ascii="Palatino Linotype" w:hAnsi="Palatino Linotype"/>
          <w:b/>
          <w:bCs/>
          <w:sz w:val="24"/>
          <w:szCs w:val="24"/>
        </w:rPr>
        <w:t xml:space="preserve"> értékelésének módja</w:t>
      </w:r>
    </w:p>
    <w:p w:rsidR="005878F6" w:rsidRPr="00541EAB" w:rsidRDefault="005878F6" w:rsidP="00BD2D00">
      <w:pPr>
        <w:spacing w:after="0" w:line="240" w:lineRule="auto"/>
        <w:ind w:left="357"/>
        <w:jc w:val="both"/>
        <w:rPr>
          <w:rFonts w:ascii="Palatino Linotype" w:hAnsi="Palatino Linotype"/>
          <w:b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B87D30">
      <w:pPr>
        <w:spacing w:after="0" w:line="240" w:lineRule="auto"/>
        <w:jc w:val="center"/>
        <w:rPr>
          <w:rFonts w:ascii="Palatino Linotype" w:hAnsi="Palatino Linotype"/>
          <w:b/>
          <w:strike/>
          <w:sz w:val="24"/>
          <w:szCs w:val="24"/>
        </w:rPr>
      </w:pPr>
    </w:p>
    <w:p w:rsidR="005878F6" w:rsidRPr="00541EAB" w:rsidRDefault="005878F6" w:rsidP="00541EAB">
      <w:pPr>
        <w:widowControl w:val="0"/>
        <w:suppressAutoHyphens/>
        <w:spacing w:after="0" w:line="240" w:lineRule="auto"/>
        <w:rPr>
          <w:rFonts w:ascii="Palatino Linotype" w:hAnsi="Palatino Linotype"/>
          <w:b/>
          <w:bCs/>
          <w:sz w:val="44"/>
          <w:szCs w:val="44"/>
        </w:rPr>
      </w:pPr>
      <w:r w:rsidRPr="00541EAB">
        <w:rPr>
          <w:rFonts w:ascii="Palatino Linotype" w:hAnsi="Palatino Linotype"/>
          <w:b/>
          <w:bCs/>
          <w:iCs/>
          <w:sz w:val="24"/>
          <w:szCs w:val="24"/>
        </w:rPr>
        <w:br w:type="page"/>
      </w: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A</w:t>
      </w: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10511-12 azonosító számú</w:t>
      </w:r>
    </w:p>
    <w:p w:rsidR="005878F6" w:rsidRPr="00541EAB" w:rsidRDefault="005878F6" w:rsidP="00B87D30">
      <w:pPr>
        <w:spacing w:after="0" w:line="240" w:lineRule="auto"/>
        <w:jc w:val="center"/>
        <w:rPr>
          <w:rFonts w:ascii="Palatino Linotype" w:hAnsi="Palatino Linotype"/>
          <w:sz w:val="44"/>
          <w:szCs w:val="44"/>
          <w:lang w:eastAsia="hu-HU"/>
        </w:rPr>
      </w:pP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Vasúti forgalmi alapok</w:t>
      </w: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megnevezésű</w:t>
      </w:r>
    </w:p>
    <w:p w:rsidR="005878F6" w:rsidRPr="00541EAB" w:rsidRDefault="005878F6" w:rsidP="00B87D30">
      <w:pPr>
        <w:spacing w:after="0" w:line="240" w:lineRule="auto"/>
        <w:jc w:val="center"/>
        <w:rPr>
          <w:rFonts w:ascii="Palatino Linotype" w:hAnsi="Palatino Linotype"/>
          <w:b/>
          <w:sz w:val="44"/>
          <w:szCs w:val="44"/>
          <w:lang w:eastAsia="hu-HU"/>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szakmai követelménymodul</w:t>
      </w:r>
    </w:p>
    <w:p w:rsidR="005878F6" w:rsidRPr="00541EAB" w:rsidRDefault="005878F6" w:rsidP="00B87D30">
      <w:pPr>
        <w:spacing w:after="0" w:line="240" w:lineRule="auto"/>
        <w:ind w:left="-15"/>
        <w:jc w:val="center"/>
        <w:rPr>
          <w:rFonts w:ascii="Palatino Linotype" w:hAnsi="Palatino Linotype"/>
          <w:b/>
          <w:sz w:val="44"/>
          <w:szCs w:val="44"/>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tantárgyai, témakörei</w:t>
      </w:r>
    </w:p>
    <w:p w:rsidR="005878F6" w:rsidRPr="00541EAB" w:rsidRDefault="005878F6" w:rsidP="00B87D30">
      <w:pPr>
        <w:spacing w:after="0" w:line="240" w:lineRule="auto"/>
        <w:jc w:val="center"/>
        <w:rPr>
          <w:rFonts w:ascii="Palatino Linotype" w:hAnsi="Palatino Linotype"/>
          <w:b/>
          <w:sz w:val="44"/>
          <w:szCs w:val="44"/>
          <w:lang w:eastAsia="hu-HU"/>
        </w:rPr>
      </w:pPr>
    </w:p>
    <w:p w:rsidR="005878F6" w:rsidRPr="00541EAB" w:rsidRDefault="005878F6" w:rsidP="00541EAB">
      <w:pPr>
        <w:spacing w:after="0" w:line="240" w:lineRule="auto"/>
        <w:ind w:left="-15"/>
        <w:jc w:val="both"/>
        <w:rPr>
          <w:rFonts w:ascii="Palatino Linotype" w:hAnsi="Palatino Linotype"/>
          <w:b/>
          <w:bCs/>
          <w:sz w:val="24"/>
        </w:rPr>
      </w:pPr>
      <w:r w:rsidRPr="00541EAB">
        <w:rPr>
          <w:rFonts w:ascii="Palatino Linotype" w:hAnsi="Palatino Linotype"/>
          <w:sz w:val="20"/>
          <w:szCs w:val="20"/>
          <w:lang w:eastAsia="hu-HU"/>
        </w:rPr>
        <w:br w:type="page"/>
      </w:r>
      <w:r w:rsidRPr="00541EAB">
        <w:rPr>
          <w:rStyle w:val="Tantrgylerscmsor1szint"/>
          <w:bCs/>
        </w:rPr>
        <w:t>A 10511-12 azonosító számú</w:t>
      </w:r>
      <w:r>
        <w:rPr>
          <w:rStyle w:val="Tantrgylerscmsor1szint"/>
          <w:bCs/>
        </w:rPr>
        <w:t>,</w:t>
      </w:r>
      <w:r w:rsidRPr="00541EAB">
        <w:rPr>
          <w:rStyle w:val="Tantrgylerscmsor1szint"/>
          <w:bCs/>
        </w:rPr>
        <w:t xml:space="preserve"> Vasúti forgalmi alapok megnevezésű szakmai követelménymodulhoz tartozó tantárgyak és témakörök oktatása során fejlesztendő kompetenciák (I. rész)</w:t>
      </w:r>
    </w:p>
    <w:tbl>
      <w:tblPr>
        <w:tblW w:w="10038" w:type="dxa"/>
        <w:jc w:val="center"/>
        <w:tblLayout w:type="fixed"/>
        <w:tblCellMar>
          <w:left w:w="70" w:type="dxa"/>
          <w:right w:w="70" w:type="dxa"/>
        </w:tblCellMar>
        <w:tblLook w:val="0000"/>
      </w:tblPr>
      <w:tblGrid>
        <w:gridCol w:w="4840"/>
        <w:gridCol w:w="617"/>
        <w:gridCol w:w="567"/>
        <w:gridCol w:w="142"/>
        <w:gridCol w:w="693"/>
        <w:gridCol w:w="690"/>
        <w:gridCol w:w="657"/>
        <w:gridCol w:w="160"/>
        <w:gridCol w:w="390"/>
        <w:gridCol w:w="440"/>
        <w:gridCol w:w="6"/>
        <w:gridCol w:w="830"/>
        <w:gridCol w:w="6"/>
      </w:tblGrid>
      <w:tr w:rsidR="005878F6" w:rsidRPr="00541EAB">
        <w:trPr>
          <w:gridAfter w:val="1"/>
          <w:wAfter w:w="6" w:type="dxa"/>
          <w:trHeight w:val="570"/>
          <w:jc w:val="center"/>
        </w:trPr>
        <w:tc>
          <w:tcPr>
            <w:tcW w:w="4840"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360DAE">
            <w:pPr>
              <w:pStyle w:val="Subtitle"/>
              <w:rPr>
                <w:rStyle w:val="Tantrgylerscmsor1szint"/>
                <w:b w:val="0"/>
                <w:bCs/>
                <w:sz w:val="20"/>
                <w:szCs w:val="20"/>
              </w:rPr>
            </w:pPr>
            <w:r w:rsidRPr="00541EAB">
              <w:rPr>
                <w:rStyle w:val="Tantrgylerscmsor1szint"/>
                <w:b w:val="0"/>
                <w:bCs/>
                <w:sz w:val="20"/>
                <w:szCs w:val="20"/>
              </w:rPr>
              <w:t>10511-12</w:t>
            </w:r>
          </w:p>
          <w:p w:rsidR="005878F6" w:rsidRPr="00541EAB" w:rsidRDefault="005878F6" w:rsidP="00360DAE">
            <w:pPr>
              <w:pStyle w:val="Subtitle"/>
              <w:rPr>
                <w:rFonts w:ascii="Palatino Linotype" w:hAnsi="Palatino Linotype"/>
                <w:sz w:val="20"/>
                <w:szCs w:val="20"/>
                <w:lang w:eastAsia="hu-HU"/>
              </w:rPr>
            </w:pPr>
            <w:r w:rsidRPr="00541EAB">
              <w:rPr>
                <w:rStyle w:val="Tantrgylerscmsor1szint"/>
                <w:b w:val="0"/>
                <w:bCs/>
                <w:sz w:val="20"/>
                <w:szCs w:val="20"/>
              </w:rPr>
              <w:t>Vasúti forgalmi alapok</w:t>
            </w:r>
          </w:p>
        </w:tc>
        <w:tc>
          <w:tcPr>
            <w:tcW w:w="2709" w:type="dxa"/>
            <w:gridSpan w:val="5"/>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Jelzési ismeretek</w:t>
            </w:r>
          </w:p>
        </w:tc>
        <w:tc>
          <w:tcPr>
            <w:tcW w:w="2483" w:type="dxa"/>
            <w:gridSpan w:val="6"/>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Forgalmi ismeretek </w:t>
            </w:r>
          </w:p>
        </w:tc>
      </w:tr>
      <w:tr w:rsidR="005878F6" w:rsidRPr="00541EAB">
        <w:trPr>
          <w:gridAfter w:val="1"/>
          <w:wAfter w:w="6" w:type="dxa"/>
          <w:trHeight w:val="2070"/>
          <w:jc w:val="center"/>
        </w:trPr>
        <w:tc>
          <w:tcPr>
            <w:tcW w:w="4840"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B87D30">
            <w:pPr>
              <w:spacing w:after="0" w:line="240" w:lineRule="auto"/>
              <w:rPr>
                <w:rFonts w:ascii="Palatino Linotype" w:hAnsi="Palatino Linotype"/>
                <w:sz w:val="20"/>
                <w:szCs w:val="20"/>
                <w:lang w:eastAsia="hu-HU"/>
              </w:rPr>
            </w:pPr>
          </w:p>
        </w:tc>
        <w:tc>
          <w:tcPr>
            <w:tcW w:w="617" w:type="dxa"/>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Általános rendelkezések</w:t>
            </w:r>
          </w:p>
        </w:tc>
        <w:tc>
          <w:tcPr>
            <w:tcW w:w="709" w:type="dxa"/>
            <w:gridSpan w:val="2"/>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Vonatközlekedést és tolatási mozgást szab.</w:t>
            </w:r>
          </w:p>
        </w:tc>
        <w:tc>
          <w:tcPr>
            <w:tcW w:w="693" w:type="dxa"/>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Egyéb jelzők, kézi és hangjelzések</w:t>
            </w:r>
          </w:p>
        </w:tc>
        <w:tc>
          <w:tcPr>
            <w:tcW w:w="690" w:type="dxa"/>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Jelzések a vonatokon és járműveken</w:t>
            </w:r>
          </w:p>
        </w:tc>
        <w:tc>
          <w:tcPr>
            <w:tcW w:w="657" w:type="dxa"/>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Általános rendelkezések</w:t>
            </w:r>
          </w:p>
        </w:tc>
        <w:tc>
          <w:tcPr>
            <w:tcW w:w="550" w:type="dxa"/>
            <w:gridSpan w:val="2"/>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Váltók, sorompók</w:t>
            </w:r>
          </w:p>
        </w:tc>
        <w:tc>
          <w:tcPr>
            <w:tcW w:w="440" w:type="dxa"/>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Tolatószolgálat</w:t>
            </w:r>
          </w:p>
        </w:tc>
        <w:tc>
          <w:tcPr>
            <w:tcW w:w="836" w:type="dxa"/>
            <w:gridSpan w:val="2"/>
            <w:tcBorders>
              <w:top w:val="nil"/>
              <w:left w:val="nil"/>
              <w:bottom w:val="single" w:sz="4" w:space="0" w:color="auto"/>
              <w:right w:val="single" w:sz="4" w:space="0" w:color="auto"/>
            </w:tcBorders>
            <w:textDirection w:val="btLr"/>
          </w:tcPr>
          <w:p w:rsidR="005878F6" w:rsidRPr="00541EAB" w:rsidRDefault="005878F6" w:rsidP="00B1070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Vonatközlekedés lebonyolítása</w:t>
            </w:r>
          </w:p>
        </w:tc>
      </w:tr>
      <w:tr w:rsidR="005878F6" w:rsidRPr="00541EAB">
        <w:trPr>
          <w:gridAfter w:val="1"/>
          <w:wAfter w:w="6" w:type="dxa"/>
          <w:trHeight w:val="345"/>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6E676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Részt vesz a közlekedés szabályozásában, irányítja a vonatközlekedést és a tolatási mozgásokat, kapcsolatot tart az irányító és a végrehajtó személyzettel</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Kezeli az állomási-, vonali biztosító- és távközlő berendezéseket, dokumentálja a berendezések állapotát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eseményekről értesítést ad a felettes szerveknek, végrehajtó személyzetnek</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Kezeli, kiértékeli, ellenőrzi az alkalmazott számítástechnikai programokat (pl. FOR Forgalmi vonatközlekedési információs Rendszer)</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Alkalmazza a kiadott vonat összeállítási technológiákat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Tájékozódik a vonatban lévő kocsikra vonatkozó korlátozásokról (Pl. Rendkívüli küldemény) és intézkedik a belőlük adódó feladatok végrehajtására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Ellenőrzi a személyzet munkaképességét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Engedélyezi és meghatározza a részletes vonat fel - és átvételt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Állomási tolatómozdony meghibásodásáról jelentést tesz a forgalmi vonalirányítónak és a vasútvállalatnak</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Dokumentálja a vonattal kapcsolatos adatokat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Engedélyt kér, illetve ad az induláshoz, fogadáshoz a szomszéd állomástól/állomásnak</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küldemények közlekedésekor értesíti a rendelkezési szakasz állomásait, a forgalmi vonalirányítót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Dönt a veszélyes küldeményt szállító kocsi vonatban való elhelyezéséről</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esetben intézkedik a vonatközlekedéssel kapcsolatban és a rendkívüli helyzet megszüntetésére</w:t>
            </w:r>
          </w:p>
        </w:tc>
        <w:tc>
          <w:tcPr>
            <w:tcW w:w="61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single" w:sz="4" w:space="0" w:color="auto"/>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single" w:sz="4" w:space="0" w:color="auto"/>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single" w:sz="4" w:space="0" w:color="auto"/>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single" w:sz="4" w:space="0" w:color="auto"/>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single" w:sz="4" w:space="0" w:color="auto"/>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események bekövetkezését követően biztosítja a normatív utasításokban a szakszolgálatra vonatkozó előírások érvényesülését</w:t>
            </w:r>
          </w:p>
        </w:tc>
        <w:tc>
          <w:tcPr>
            <w:tcW w:w="61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single" w:sz="4" w:space="0" w:color="auto"/>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single" w:sz="4" w:space="0" w:color="auto"/>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single" w:sz="4" w:space="0" w:color="auto"/>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single" w:sz="4" w:space="0" w:color="auto"/>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single" w:sz="4" w:space="0" w:color="auto"/>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Kapcsolatot tart a szolgálati ágak és a vasútvállatok képviselőivel</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Koordinálja a vasúti pályakarbantartást végző vonatok közlekedtetésével kapcsolatos feladatokat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Ismeri a külső és belső vágánykapcsolatokat, és figyelemmel kíséri az aktuális foglaltságukat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Végzi a vonatszemélyzet értesítését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Vizsgálja a vonatok indíthatóságának (közlekedtethetőségének) feltételeit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Végzi a vonatok felhatalmazását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Folyamatosan figyelemmel kíséri a vonatok közlekedését </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Váltót állít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Tolatást vezet</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9" w:type="dxa"/>
            <w:gridSpan w:val="2"/>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693" w:type="dxa"/>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360"/>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Jelzési Utasítás általános rendelkezései, a főjelzőkre, előjelzőkre és ismétlőjelzőkre vonatkozó rendelkezések, a mozdonyokon, vezérlő kocsikon alkalmazott vezetőállás jelzőre és jelzéseire vonatkozó előírások</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tolatási mozgást szabályozó jelzőkre vonatkozó rendelkezések, az egyéb jelzők és jelzéseik, kézi jelzések és hangjelzések, jelzések a vonatokon és a járműveken, figyelembe nem veendő, figyelmen kívül hagyandó, érvénytelen és használhatatlan jelzők, figyelmeztető jelek</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Forgalmi Utasítás általános rendelkezései, váltók, váltó- és vágányút ellenőrzés, útsorompók, út sorompók kezelése, tolatószolgálat, védekezés járműmegfutamodás ellen</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Kocsi és vonatvizsgálat, járműkapcsolások, mozdonyok mennyisége, alkalmazása és sebessége, a vonatok terhelése, hossza és összeállítása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vonatszemélyzet helye és létszáma a vonatokon, menetrend, a vonatok forgalomba helyezése, vonatforgalmi értesítések, a vonatközlekedés lebonyolítása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Szolgálat a vonatoknál, menetigazolvány, menetlevél, lassúmenetek, építési- és fenntartási munkák, vágányzárak, a forgalmi szolgálat végzése télen, rendkívüli események</w:t>
            </w:r>
          </w:p>
        </w:tc>
        <w:tc>
          <w:tcPr>
            <w:tcW w:w="61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single" w:sz="4" w:space="0" w:color="auto"/>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single" w:sz="4" w:space="0" w:color="auto"/>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single" w:sz="4" w:space="0" w:color="auto"/>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single" w:sz="4" w:space="0" w:color="auto"/>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single" w:sz="4" w:space="0" w:color="auto"/>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Forgalmi Utasítás függelékei és a Függelékében felsorolt kiegészítő utasítások, segédkönyvek (Műszaki táblázatok I., II., Közlekedési Határozmányok, RIC, stb.)</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Az üzemirányítási és az operatív üzletági irányítási szolgálat ellátására vonatkozó általános rendelkezések, az operatív üzletági irányítás kapcsolatrendszere, az üzemirányítói szolgálat végzése, a gépészeti, a személyszállítási irányító szolgálat végzése,</w:t>
            </w:r>
            <w:r>
              <w:rPr>
                <w:rFonts w:ascii="Palatino Linotype" w:hAnsi="Palatino Linotype"/>
                <w:sz w:val="20"/>
                <w:szCs w:val="20"/>
              </w:rPr>
              <w:t xml:space="preserve"> </w:t>
            </w:r>
            <w:r w:rsidRPr="00541EAB">
              <w:rPr>
                <w:rFonts w:ascii="Palatino Linotype" w:hAnsi="Palatino Linotype"/>
                <w:sz w:val="20"/>
                <w:szCs w:val="20"/>
              </w:rPr>
              <w:t>az árufuvarozási főirányító szolgálat végzése</w:t>
            </w:r>
          </w:p>
        </w:tc>
        <w:tc>
          <w:tcPr>
            <w:tcW w:w="61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single" w:sz="4" w:space="0" w:color="auto"/>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single" w:sz="4" w:space="0" w:color="auto"/>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single" w:sz="4" w:space="0" w:color="auto"/>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single" w:sz="4" w:space="0" w:color="auto"/>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single" w:sz="4" w:space="0" w:color="auto"/>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rendkívüli küldemény és katonai szállítmányirányító szolgálat végzése, a vonatforgalom operatív tervezése</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kocsi adatok felvételére és kezelésére vonatkozó általános rendelkezések, kocsi adat felvétel, vonatátvétel, kocsik bárcázása, vonat előkészítés, vonatok fel-és átvétele határállomásokon</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A balesetvizsgálati utasítás </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fékutasítás, a műszaki kocsi szolgálati utasítás, a Forgalmi Vonatközlekedési Információs Rendszer (FOR), valamint a pályavasúti munkagépeknek és munkavonatoknak közlekedtetésére és az ezekkel összefüggő műszaki előírásoknak a forgalmi szolgálattevőre vonatkozó részei</w:t>
            </w:r>
          </w:p>
        </w:tc>
        <w:tc>
          <w:tcPr>
            <w:tcW w:w="61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noWrap/>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noWrap/>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gridAfter w:val="1"/>
          <w:wAfter w:w="6" w:type="dxa"/>
          <w:trHeight w:val="360"/>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gridAfter w:val="1"/>
          <w:wAfter w:w="6" w:type="dxa"/>
          <w:trHeight w:val="24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Alkalmazott informatikai rendszerek használata (FOR, KÖFI, KÖFE)</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Vonatközlekedés, tolatás szervezése és irányítása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Utas tájékoztató vizuális és hangrendszerek használata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gridAfter w:val="1"/>
          <w:wAfter w:w="6" w:type="dxa"/>
          <w:trHeight w:val="255"/>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Távbeszélő, biztosító-berendezések használata</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gridAfter w:val="1"/>
          <w:wAfter w:w="6" w:type="dxa"/>
          <w:trHeight w:val="360"/>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gridAfter w:val="1"/>
          <w:wAfter w:w="6" w:type="dxa"/>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Szervezőkészség</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40" w:type="dxa"/>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gridAfter w:val="1"/>
          <w:wAfter w:w="6" w:type="dxa"/>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Precizitás</w:t>
            </w:r>
          </w:p>
        </w:tc>
        <w:tc>
          <w:tcPr>
            <w:tcW w:w="61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5" w:type="dxa"/>
            <w:gridSpan w:val="2"/>
            <w:tcBorders>
              <w:top w:val="nil"/>
              <w:left w:val="nil"/>
              <w:bottom w:val="single" w:sz="4" w:space="0" w:color="auto"/>
              <w:right w:val="single" w:sz="4" w:space="0" w:color="auto"/>
            </w:tcBorders>
            <w:noWrap/>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40" w:type="dxa"/>
            <w:tcBorders>
              <w:top w:val="nil"/>
              <w:left w:val="nil"/>
              <w:bottom w:val="single" w:sz="4" w:space="0" w:color="auto"/>
              <w:right w:val="single" w:sz="4" w:space="0" w:color="auto"/>
            </w:tcBorders>
            <w:noWrap/>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gridAfter w:val="1"/>
          <w:wAfter w:w="6" w:type="dxa"/>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Irányító készség</w:t>
            </w:r>
          </w:p>
        </w:tc>
        <w:tc>
          <w:tcPr>
            <w:tcW w:w="61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noWrap/>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gridSpan w:val="2"/>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440" w:type="dxa"/>
            <w:tcBorders>
              <w:top w:val="nil"/>
              <w:left w:val="nil"/>
              <w:bottom w:val="single" w:sz="4" w:space="0" w:color="auto"/>
              <w:right w:val="single" w:sz="4" w:space="0" w:color="auto"/>
            </w:tcBorders>
            <w:noWrap/>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gridAfter w:val="1"/>
          <w:wAfter w:w="6" w:type="dxa"/>
          <w:trHeight w:val="360"/>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Kapcsolatfenntaró készség</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3"/>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Határozottság</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3"/>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00"/>
          <w:jc w:val="center"/>
        </w:trPr>
        <w:tc>
          <w:tcPr>
            <w:tcW w:w="484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Konfliktusmegoldó készség</w:t>
            </w:r>
          </w:p>
        </w:tc>
        <w:tc>
          <w:tcPr>
            <w:tcW w:w="617" w:type="dxa"/>
            <w:tcBorders>
              <w:top w:val="single" w:sz="4" w:space="0" w:color="auto"/>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single" w:sz="4" w:space="0" w:color="auto"/>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single" w:sz="4" w:space="0" w:color="auto"/>
              <w:left w:val="nil"/>
              <w:bottom w:val="single" w:sz="4" w:space="0" w:color="auto"/>
              <w:right w:val="single" w:sz="4" w:space="0" w:color="auto"/>
            </w:tcBorders>
            <w:noWrap/>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single" w:sz="4" w:space="0" w:color="auto"/>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single" w:sz="4" w:space="0" w:color="auto"/>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single" w:sz="4" w:space="0" w:color="auto"/>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3"/>
            <w:tcBorders>
              <w:top w:val="single" w:sz="4" w:space="0" w:color="auto"/>
              <w:left w:val="nil"/>
              <w:bottom w:val="single" w:sz="4" w:space="0" w:color="auto"/>
              <w:right w:val="single" w:sz="4" w:space="0" w:color="auto"/>
            </w:tcBorders>
            <w:noWrap/>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single" w:sz="4" w:space="0" w:color="auto"/>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gridAfter w:val="1"/>
          <w:wAfter w:w="6" w:type="dxa"/>
          <w:trHeight w:val="360"/>
          <w:jc w:val="center"/>
        </w:trPr>
        <w:tc>
          <w:tcPr>
            <w:tcW w:w="10032" w:type="dxa"/>
            <w:gridSpan w:val="12"/>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w:t>
            </w:r>
            <w:r w:rsidRPr="00541EAB" w:rsidDel="006C0E7C">
              <w:rPr>
                <w:rFonts w:ascii="Palatino Linotype" w:hAnsi="Palatino Linotype"/>
                <w:sz w:val="20"/>
                <w:szCs w:val="20"/>
                <w:lang w:eastAsia="hu-HU"/>
              </w:rPr>
              <w:t xml:space="preserve"> </w:t>
            </w:r>
            <w:r w:rsidRPr="00541EAB">
              <w:rPr>
                <w:rFonts w:ascii="Palatino Linotype" w:hAnsi="Palatino Linotype"/>
                <w:sz w:val="20"/>
                <w:szCs w:val="20"/>
                <w:lang w:eastAsia="hu-HU"/>
              </w:rPr>
              <w:t>KOMPETENCIÁK</w:t>
            </w:r>
          </w:p>
        </w:tc>
      </w:tr>
      <w:tr w:rsidR="005878F6" w:rsidRPr="00541EAB">
        <w:trPr>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Információgyűjtés</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6" w:type="dxa"/>
            <w:gridSpan w:val="3"/>
            <w:tcBorders>
              <w:top w:val="nil"/>
              <w:left w:val="nil"/>
              <w:bottom w:val="single" w:sz="4" w:space="0" w:color="auto"/>
              <w:right w:val="single" w:sz="4" w:space="0" w:color="auto"/>
            </w:tcBorders>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r>
      <w:tr w:rsidR="005878F6" w:rsidRPr="00541EAB">
        <w:trPr>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Áttekintő képesség</w:t>
            </w:r>
          </w:p>
        </w:tc>
        <w:tc>
          <w:tcPr>
            <w:tcW w:w="61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noWrap/>
            <w:vAlign w:val="center"/>
          </w:tcPr>
          <w:p w:rsidR="005878F6" w:rsidRPr="00541EAB" w:rsidRDefault="005878F6" w:rsidP="00FF7AB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3"/>
            <w:tcBorders>
              <w:top w:val="nil"/>
              <w:left w:val="nil"/>
              <w:bottom w:val="single" w:sz="4" w:space="0" w:color="auto"/>
              <w:right w:val="single" w:sz="4" w:space="0" w:color="auto"/>
            </w:tcBorders>
            <w:noWrap/>
            <w:vAlign w:val="center"/>
          </w:tcPr>
          <w:p w:rsidR="005878F6" w:rsidRPr="00541EAB" w:rsidRDefault="005878F6" w:rsidP="00EE7DF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00"/>
          <w:jc w:val="center"/>
        </w:trPr>
        <w:tc>
          <w:tcPr>
            <w:tcW w:w="4840" w:type="dxa"/>
            <w:tcBorders>
              <w:top w:val="nil"/>
              <w:left w:val="single" w:sz="4" w:space="0" w:color="auto"/>
              <w:bottom w:val="single" w:sz="4" w:space="0" w:color="auto"/>
              <w:right w:val="single" w:sz="4" w:space="0" w:color="auto"/>
            </w:tcBorders>
            <w:noWrap/>
          </w:tcPr>
          <w:p w:rsidR="005878F6" w:rsidRPr="00541EAB" w:rsidRDefault="005878F6" w:rsidP="008978B2">
            <w:pPr>
              <w:autoSpaceDE w:val="0"/>
              <w:autoSpaceDN w:val="0"/>
              <w:adjustRightInd w:val="0"/>
              <w:jc w:val="both"/>
              <w:rPr>
                <w:rFonts w:ascii="Palatino Linotype" w:hAnsi="Palatino Linotype"/>
                <w:sz w:val="20"/>
                <w:szCs w:val="20"/>
              </w:rPr>
            </w:pPr>
            <w:r w:rsidRPr="00541EAB">
              <w:rPr>
                <w:rFonts w:ascii="Palatino Linotype" w:hAnsi="Palatino Linotype"/>
                <w:sz w:val="20"/>
                <w:szCs w:val="20"/>
              </w:rPr>
              <w:t>Helyzetfelismerés, hibaelhárítás</w:t>
            </w:r>
          </w:p>
        </w:tc>
        <w:tc>
          <w:tcPr>
            <w:tcW w:w="617"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67"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35" w:type="dxa"/>
            <w:gridSpan w:val="2"/>
            <w:tcBorders>
              <w:top w:val="nil"/>
              <w:left w:val="nil"/>
              <w:bottom w:val="single" w:sz="4" w:space="0" w:color="auto"/>
              <w:right w:val="single" w:sz="4" w:space="0" w:color="auto"/>
            </w:tcBorders>
            <w:vAlign w:val="center"/>
          </w:tcPr>
          <w:p w:rsidR="005878F6" w:rsidRPr="00541EAB" w:rsidRDefault="005878F6" w:rsidP="00FF7AB4">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90"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7"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6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36" w:type="dxa"/>
            <w:gridSpan w:val="3"/>
            <w:tcBorders>
              <w:top w:val="nil"/>
              <w:left w:val="nil"/>
              <w:bottom w:val="single" w:sz="4" w:space="0" w:color="auto"/>
              <w:right w:val="single" w:sz="4" w:space="0" w:color="auto"/>
            </w:tcBorders>
            <w:vAlign w:val="center"/>
          </w:tcPr>
          <w:p w:rsidR="005878F6" w:rsidRPr="00541EAB" w:rsidRDefault="005878F6" w:rsidP="00EE7DFB">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36"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bl>
    <w:p w:rsidR="005878F6" w:rsidRPr="00541EAB" w:rsidRDefault="005878F6" w:rsidP="006E6764">
      <w:pPr>
        <w:widowControl w:val="0"/>
        <w:suppressAutoHyphens/>
        <w:spacing w:after="0" w:line="240" w:lineRule="auto"/>
        <w:rPr>
          <w:rFonts w:ascii="Palatino Linotype" w:hAnsi="Palatino Linotype"/>
          <w:b/>
          <w:sz w:val="24"/>
          <w:szCs w:val="24"/>
        </w:rPr>
      </w:pPr>
    </w:p>
    <w:p w:rsidR="005878F6" w:rsidRPr="00541EAB" w:rsidRDefault="005878F6" w:rsidP="006E6764">
      <w:pPr>
        <w:widowControl w:val="0"/>
        <w:suppressAutoHyphens/>
        <w:spacing w:after="0" w:line="240" w:lineRule="auto"/>
        <w:rPr>
          <w:rFonts w:ascii="Palatino Linotype" w:hAnsi="Palatino Linotype"/>
          <w:b/>
          <w:sz w:val="24"/>
          <w:szCs w:val="24"/>
        </w:rPr>
      </w:pPr>
    </w:p>
    <w:p w:rsidR="005878F6" w:rsidRPr="00541EAB" w:rsidRDefault="005878F6" w:rsidP="006E6764">
      <w:pPr>
        <w:widowControl w:val="0"/>
        <w:suppressAutoHyphens/>
        <w:spacing w:after="0" w:line="240" w:lineRule="auto"/>
        <w:rPr>
          <w:rFonts w:ascii="Palatino Linotype" w:hAnsi="Palatino Linotype"/>
          <w:b/>
          <w:sz w:val="24"/>
          <w:szCs w:val="24"/>
        </w:rPr>
      </w:pPr>
    </w:p>
    <w:p w:rsidR="005878F6" w:rsidRPr="00541EAB" w:rsidRDefault="005878F6" w:rsidP="006E6764">
      <w:pPr>
        <w:widowControl w:val="0"/>
        <w:suppressAutoHyphens/>
        <w:spacing w:after="0" w:line="240" w:lineRule="auto"/>
        <w:rPr>
          <w:rFonts w:ascii="Palatino Linotype" w:hAnsi="Palatino Linotype"/>
          <w:b/>
          <w:sz w:val="24"/>
          <w:szCs w:val="24"/>
        </w:rPr>
      </w:pPr>
    </w:p>
    <w:p w:rsidR="005878F6" w:rsidRPr="00541EAB" w:rsidRDefault="005878F6" w:rsidP="00541EAB">
      <w:pPr>
        <w:widowControl w:val="0"/>
        <w:suppressAutoHyphens/>
        <w:spacing w:after="0" w:line="240" w:lineRule="auto"/>
        <w:rPr>
          <w:rFonts w:ascii="Palatino Linotype" w:hAnsi="Palatino Linotype"/>
          <w:b/>
          <w:sz w:val="24"/>
          <w:szCs w:val="24"/>
        </w:rPr>
      </w:pPr>
      <w:r w:rsidRPr="00541EAB">
        <w:rPr>
          <w:rFonts w:ascii="Palatino Linotype" w:hAnsi="Palatino Linotype"/>
          <w:b/>
          <w:sz w:val="24"/>
          <w:szCs w:val="24"/>
        </w:rPr>
        <w:br w:type="page"/>
        <w:t>A 10511-12 azonosító számú</w:t>
      </w:r>
      <w:r>
        <w:rPr>
          <w:rFonts w:ascii="Palatino Linotype" w:hAnsi="Palatino Linotype"/>
          <w:b/>
          <w:sz w:val="24"/>
          <w:szCs w:val="24"/>
        </w:rPr>
        <w:t>,</w:t>
      </w:r>
      <w:r w:rsidRPr="00541EAB">
        <w:rPr>
          <w:rFonts w:ascii="Palatino Linotype" w:hAnsi="Palatino Linotype"/>
          <w:b/>
          <w:sz w:val="24"/>
          <w:szCs w:val="24"/>
        </w:rPr>
        <w:t xml:space="preserve"> Vasúti forgalmi alapok megnevezésű szakmai követelménymodulhoz tartozó tantárgyak és témakörök oktatása során fejlesztendő kompetenciák (II. rész)</w:t>
      </w:r>
    </w:p>
    <w:tbl>
      <w:tblPr>
        <w:tblW w:w="8718" w:type="dxa"/>
        <w:jc w:val="center"/>
        <w:tblCellMar>
          <w:left w:w="70" w:type="dxa"/>
          <w:right w:w="70" w:type="dxa"/>
        </w:tblCellMar>
        <w:tblLook w:val="0000"/>
      </w:tblPr>
      <w:tblGrid>
        <w:gridCol w:w="4945"/>
        <w:gridCol w:w="904"/>
        <w:gridCol w:w="637"/>
        <w:gridCol w:w="637"/>
        <w:gridCol w:w="711"/>
        <w:gridCol w:w="884"/>
      </w:tblGrid>
      <w:tr w:rsidR="005878F6" w:rsidRPr="00541EAB">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10511-12</w:t>
            </w:r>
          </w:p>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Vasúti forgalmi alapok</w:t>
            </w:r>
          </w:p>
        </w:tc>
        <w:tc>
          <w:tcPr>
            <w:tcW w:w="2178" w:type="dxa"/>
            <w:gridSpan w:val="3"/>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Forgalmi ismeretek</w:t>
            </w:r>
          </w:p>
        </w:tc>
        <w:tc>
          <w:tcPr>
            <w:tcW w:w="1595" w:type="dxa"/>
            <w:gridSpan w:val="2"/>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Műszaki ismeretek</w:t>
            </w:r>
          </w:p>
        </w:tc>
      </w:tr>
      <w:tr w:rsidR="005878F6" w:rsidRPr="00541EAB">
        <w:trPr>
          <w:trHeight w:val="2070"/>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020D4D">
            <w:pPr>
              <w:spacing w:after="0" w:line="240" w:lineRule="auto"/>
              <w:rPr>
                <w:rFonts w:ascii="Palatino Linotype" w:hAnsi="Palatino Linotype"/>
                <w:sz w:val="20"/>
                <w:szCs w:val="20"/>
                <w:lang w:eastAsia="hu-HU"/>
              </w:rPr>
            </w:pPr>
          </w:p>
        </w:tc>
        <w:tc>
          <w:tcPr>
            <w:tcW w:w="904" w:type="dxa"/>
            <w:tcBorders>
              <w:top w:val="nil"/>
              <w:left w:val="nil"/>
              <w:bottom w:val="single" w:sz="4" w:space="0" w:color="auto"/>
              <w:right w:val="single" w:sz="4" w:space="0" w:color="auto"/>
            </w:tcBorders>
            <w:textDirection w:val="btLr"/>
            <w:vAlign w:val="center"/>
          </w:tcPr>
          <w:p w:rsidR="005878F6" w:rsidRPr="00541EAB" w:rsidRDefault="005878F6" w:rsidP="00776468">
            <w:pPr>
              <w:spacing w:after="0" w:line="240" w:lineRule="auto"/>
              <w:ind w:left="57"/>
              <w:jc w:val="center"/>
              <w:rPr>
                <w:rFonts w:ascii="Palatino Linotype" w:hAnsi="Palatino Linotype"/>
                <w:sz w:val="20"/>
                <w:szCs w:val="20"/>
                <w:lang w:eastAsia="hu-HU"/>
              </w:rPr>
            </w:pPr>
            <w:r w:rsidRPr="00541EAB">
              <w:rPr>
                <w:rFonts w:ascii="Palatino Linotype" w:hAnsi="Palatino Linotype"/>
                <w:sz w:val="20"/>
                <w:szCs w:val="20"/>
                <w:lang w:eastAsia="hu-HU"/>
              </w:rPr>
              <w:t>Szolgálat a vonatoknál</w:t>
            </w:r>
          </w:p>
        </w:tc>
        <w:tc>
          <w:tcPr>
            <w:tcW w:w="637" w:type="dxa"/>
            <w:tcBorders>
              <w:top w:val="nil"/>
              <w:left w:val="nil"/>
              <w:bottom w:val="single" w:sz="4" w:space="0" w:color="auto"/>
              <w:right w:val="single" w:sz="4" w:space="0" w:color="auto"/>
            </w:tcBorders>
            <w:textDirection w:val="btLr"/>
            <w:vAlign w:val="center"/>
          </w:tcPr>
          <w:p w:rsidR="005878F6" w:rsidRPr="00541EAB" w:rsidRDefault="005878F6" w:rsidP="00776468">
            <w:pPr>
              <w:spacing w:after="0" w:line="240" w:lineRule="auto"/>
              <w:ind w:left="57"/>
              <w:jc w:val="center"/>
              <w:rPr>
                <w:rFonts w:ascii="Palatino Linotype" w:hAnsi="Palatino Linotype"/>
                <w:sz w:val="20"/>
                <w:szCs w:val="20"/>
                <w:lang w:eastAsia="hu-HU"/>
              </w:rPr>
            </w:pPr>
            <w:r w:rsidRPr="00541EAB">
              <w:rPr>
                <w:rFonts w:ascii="Palatino Linotype" w:hAnsi="Palatino Linotype"/>
                <w:sz w:val="20"/>
                <w:szCs w:val="20"/>
                <w:lang w:eastAsia="hu-HU"/>
              </w:rPr>
              <w:t>F.2.sz. Utasítás Függelékei</w:t>
            </w:r>
          </w:p>
        </w:tc>
        <w:tc>
          <w:tcPr>
            <w:tcW w:w="637" w:type="dxa"/>
            <w:tcBorders>
              <w:top w:val="nil"/>
              <w:left w:val="nil"/>
              <w:bottom w:val="single" w:sz="4" w:space="0" w:color="auto"/>
              <w:right w:val="single" w:sz="4" w:space="0" w:color="auto"/>
            </w:tcBorders>
            <w:textDirection w:val="btLr"/>
            <w:vAlign w:val="center"/>
          </w:tcPr>
          <w:p w:rsidR="005878F6" w:rsidRPr="00541EAB" w:rsidRDefault="005878F6" w:rsidP="00776468">
            <w:pPr>
              <w:spacing w:after="0" w:line="240" w:lineRule="auto"/>
              <w:ind w:left="57"/>
              <w:jc w:val="center"/>
              <w:rPr>
                <w:rFonts w:ascii="Palatino Linotype" w:hAnsi="Palatino Linotype"/>
                <w:sz w:val="20"/>
                <w:szCs w:val="20"/>
                <w:lang w:eastAsia="hu-HU"/>
              </w:rPr>
            </w:pPr>
            <w:r w:rsidRPr="00541EAB">
              <w:rPr>
                <w:rFonts w:ascii="Palatino Linotype" w:hAnsi="Palatino Linotype"/>
                <w:sz w:val="20"/>
                <w:szCs w:val="20"/>
                <w:lang w:eastAsia="hu-HU"/>
              </w:rPr>
              <w:t>Vasúti informatika</w:t>
            </w:r>
          </w:p>
        </w:tc>
        <w:tc>
          <w:tcPr>
            <w:tcW w:w="711" w:type="dxa"/>
            <w:tcBorders>
              <w:top w:val="nil"/>
              <w:left w:val="nil"/>
              <w:bottom w:val="single" w:sz="4" w:space="0" w:color="auto"/>
              <w:right w:val="single" w:sz="4" w:space="0" w:color="auto"/>
            </w:tcBorders>
            <w:textDirection w:val="btLr"/>
            <w:vAlign w:val="center"/>
          </w:tcPr>
          <w:p w:rsidR="005878F6" w:rsidRPr="00541EAB" w:rsidRDefault="005878F6" w:rsidP="00776468">
            <w:pPr>
              <w:spacing w:after="0" w:line="240" w:lineRule="auto"/>
              <w:ind w:left="57"/>
              <w:jc w:val="center"/>
              <w:rPr>
                <w:rFonts w:ascii="Palatino Linotype" w:hAnsi="Palatino Linotype"/>
                <w:sz w:val="20"/>
                <w:szCs w:val="20"/>
                <w:lang w:eastAsia="hu-HU"/>
              </w:rPr>
            </w:pPr>
            <w:r w:rsidRPr="00541EAB">
              <w:rPr>
                <w:rFonts w:ascii="Palatino Linotype" w:hAnsi="Palatino Linotype"/>
                <w:sz w:val="20"/>
                <w:szCs w:val="20"/>
                <w:lang w:eastAsia="hu-HU"/>
              </w:rPr>
              <w:t>Vonatok fékpróbája</w:t>
            </w:r>
          </w:p>
        </w:tc>
        <w:tc>
          <w:tcPr>
            <w:tcW w:w="884" w:type="dxa"/>
            <w:tcBorders>
              <w:top w:val="nil"/>
              <w:left w:val="nil"/>
              <w:bottom w:val="single" w:sz="4" w:space="0" w:color="auto"/>
              <w:right w:val="single" w:sz="4" w:space="0" w:color="auto"/>
            </w:tcBorders>
            <w:textDirection w:val="btLr"/>
            <w:vAlign w:val="center"/>
          </w:tcPr>
          <w:p w:rsidR="005878F6" w:rsidRPr="00541EAB" w:rsidRDefault="005878F6" w:rsidP="00776468">
            <w:pPr>
              <w:spacing w:after="0" w:line="240" w:lineRule="auto"/>
              <w:ind w:left="57"/>
              <w:jc w:val="center"/>
              <w:rPr>
                <w:rFonts w:ascii="Palatino Linotype" w:hAnsi="Palatino Linotype"/>
                <w:sz w:val="20"/>
                <w:szCs w:val="20"/>
                <w:lang w:eastAsia="hu-HU"/>
              </w:rPr>
            </w:pPr>
            <w:r w:rsidRPr="00541EAB">
              <w:rPr>
                <w:rFonts w:ascii="Palatino Linotype" w:hAnsi="Palatino Linotype"/>
                <w:sz w:val="20"/>
                <w:szCs w:val="20"/>
                <w:lang w:eastAsia="hu-HU"/>
              </w:rPr>
              <w:t>A fékberendezés üzemeltetése</w:t>
            </w:r>
          </w:p>
        </w:tc>
      </w:tr>
      <w:tr w:rsidR="005878F6" w:rsidRPr="00541EAB">
        <w:trPr>
          <w:trHeight w:val="345"/>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Részt vesz a közlekedés szabályozásában, irányítja a vonatközlekedést és a tolatási mozgásokat, kapcsolatot tart az irányító és a végrehajtó személyzettel</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Kezeli az állomási-, vonali biztosító- és távközlő berendezéseket, dokumentálja a berendezések állapotát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Rendkívüli eseményekről értesítést ad a felettes szerveknek, végrehajtó személyzetnek</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Kezeli, kiértékeli, ellenőrzi az alkalmazott számítástechnikai programokat (pl. FOR Forgalmi vonatközlekedési információs Rendszer)</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Alkalmazza a kiadott vonat összeállítási technológiákat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Tájékozódik a vonatban lévő kocsikra vonatkozó korlátozásokról (Pl. Rendkívüli küldemény) és intézkedik a belőlük adódó feladatok végrehajtására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Ellenőrzi a személyzet munkaképességét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Engedélyezi és meghatározza a részletes vonat fel - és átvételt</w:t>
            </w:r>
          </w:p>
        </w:tc>
        <w:tc>
          <w:tcPr>
            <w:tcW w:w="90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Állomási tolatómozdony meghibásodásáról jelentést tesz a forgalmi vonalirányítónak és a vasútvállalatnak</w:t>
            </w:r>
          </w:p>
        </w:tc>
        <w:tc>
          <w:tcPr>
            <w:tcW w:w="90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Dokumentálja a vonattal kapcsolatos adatokat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Engedélyt kér, illetve ad az induláshoz, fogadáshoz a szomszéd állomástól/állomásnak</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Rendkívüli küldemények közlekedésekor értesíti a rendelkezési szakasz állomásait, a forgalmi vonalirányítót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Dönt a veszélyes küldeményt szállító kocsi vonatban való elhelyezéséről</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Rendkívüli esetben intézkedik a vonatközlekedéssel kapcsolatban és a rendkívüli helyzet megszüntetésére</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Rendkívüli események bekövetkezését követően biztosítja a normatív utasításokban a szakszolgálatra vonatkozó előírások érvényesülését</w:t>
            </w:r>
          </w:p>
        </w:tc>
        <w:tc>
          <w:tcPr>
            <w:tcW w:w="90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Kapcsolatot tart a szolgálati ágak és a vasútvállatok képviselőivel</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Koordinálja a vasúti pályakarbantartást végző vonatok közlekedtetésével kapcsolatos feladatokat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Ismeri a külső és belső vágánykapcsolatokat, és figyelemmel kíséri az aktuális foglaltságukat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Végzi a vonatszemélyzet értesítését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Vizsgálja a vonatok indíthatóságának (közlekedtethetőségének) feltételeit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Végzi a vonatok felhatalmazását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 xml:space="preserve">Folyamatosan figyelemmel kíséri a vonatok közlekedését </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Váltót állít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Tolatást vezet</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D17C1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Jelzési Utasítás általános rendelkezései, a főjelzőkre, előjelzőkre és ismétlőjelzőkre vonatkozó rendelkezések, a mozdonyokon, vezérlő kocsikon alkalmazott vezetőállás jelzőre és jelzéseire vonatkozó előírások</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tolatási mozgást szabályozó jelzőkre vonatkozó rendelkezések, az egyéb jelzők és jelzéseik, kézi jelzések és hangjelzések, jelzések a vonatokon és a járműveken, figyelembe nem veendő, figyelmen kívül hagyandó, érvénytelen és használhatatlan jelzők, figyelmeztető jelek</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Forgalmi Utasítás általános rendelkezései, váltók, váltó- és vágányút ellenőrzés, útsorompók, út sorompók kezelése, tolatószolgálat,</w:t>
            </w:r>
            <w:r>
              <w:rPr>
                <w:rFonts w:ascii="Palatino Linotype" w:hAnsi="Palatino Linotype"/>
                <w:sz w:val="20"/>
                <w:szCs w:val="20"/>
              </w:rPr>
              <w:t xml:space="preserve"> </w:t>
            </w:r>
            <w:r w:rsidRPr="00541EAB">
              <w:rPr>
                <w:rFonts w:ascii="Palatino Linotype" w:hAnsi="Palatino Linotype"/>
                <w:sz w:val="20"/>
                <w:szCs w:val="20"/>
              </w:rPr>
              <w:t>védekezés járműmegfutamodás ellen</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Kocsi és vonatvizsgálat, járműkapcsolások, mozdonyok mennyisége, alkalmazása és sebessége,a vonatok terhelése, hossza és összeállítása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vonatszemélyzet helye és létszáma a vonatokon, menetrend, a vonatok forgalomba helyezése, vonatforgalmi értesítések, a vonatközlekedés lebonyolítása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Szolgálat a vonatoknál, menetigazolvány, menetlevél, lassúmenetek, építési- és fenntartási munkák, vágányzárak, a forgalmi szolgálat végzése télen, rendkívüli események</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Forgalmi Utasítás függelékei és a Függelékében felsorolt kiegészítő utasítások, segédkönyvek (Műszaki táblázatok I., II., Közlekedési Határozmányok, RIC, stb.)</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Az üzemirányítási és az operatív üzletági irányítási szolgálat ellátására vonatkozó általános rendelkezések, az operatív üzletági irányítás kapcsolatrendszere, az üzemirányítói szolgálat végzése, a gépészeti, a személyszállítási irányító szolgálat végzése,</w:t>
            </w:r>
            <w:r>
              <w:rPr>
                <w:rFonts w:ascii="Palatino Linotype" w:hAnsi="Palatino Linotype"/>
                <w:sz w:val="20"/>
                <w:szCs w:val="20"/>
              </w:rPr>
              <w:t xml:space="preserve"> </w:t>
            </w:r>
            <w:r w:rsidRPr="00541EAB">
              <w:rPr>
                <w:rFonts w:ascii="Palatino Linotype" w:hAnsi="Palatino Linotype"/>
                <w:sz w:val="20"/>
                <w:szCs w:val="20"/>
              </w:rPr>
              <w:t>az árufuvarozási főirányító szolgálat végzése</w:t>
            </w:r>
          </w:p>
        </w:tc>
        <w:tc>
          <w:tcPr>
            <w:tcW w:w="90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rendkívüli küldemény és katonai szállítmányirányító szolgálat végzése, a vonatforgalom operatív tervezése</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kocsi adatok felvételére és kezelésére vonatkozó általános rendelkezések, kocsi adat felvétel, vonatátvétel, kocsik bárcázása, vonat előkészítés, vonatok fel-és átvétele határállomásokon</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 xml:space="preserve">A balesetvizsgálati utasítás </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 fékutasítás, a műszaki kocsi szolgálati utasítás, a Forgalmi Vonatközlekedési Információs Rendszer (FOR), valamint a pályavasúti munkagépeknek és munkavonatoknak közlekedtetésére és az ezekkel összefüggő műszaki előírásoknak a forgalmi szolgálattevőre vonatkozó részei</w:t>
            </w:r>
          </w:p>
        </w:tc>
        <w:tc>
          <w:tcPr>
            <w:tcW w:w="90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8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60"/>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D17C1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Alkalmazott informatikai rendszerek használata (FOR, KÖFI, KÖFE)</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Vonatközlekedés, tolatás szervezése és irányítása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Utas tájékoztató vizuális és hangrendszerek használata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255"/>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Távbeszélő, biztosító-berendezések használata</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60"/>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Szervezőkészség</w:t>
            </w:r>
          </w:p>
        </w:tc>
        <w:tc>
          <w:tcPr>
            <w:tcW w:w="90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84" w:type="dxa"/>
            <w:tcBorders>
              <w:top w:val="single" w:sz="4" w:space="0" w:color="auto"/>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Precizitás</w:t>
            </w:r>
          </w:p>
        </w:tc>
        <w:tc>
          <w:tcPr>
            <w:tcW w:w="90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8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Irányító készség</w:t>
            </w:r>
          </w:p>
        </w:tc>
        <w:tc>
          <w:tcPr>
            <w:tcW w:w="90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r>
      <w:tr w:rsidR="005878F6" w:rsidRPr="00541EAB">
        <w:trPr>
          <w:trHeight w:val="360"/>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Kapcsolatfenntaró készség</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Határozottság</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Konfliktusmegoldó készség</w:t>
            </w:r>
          </w:p>
        </w:tc>
        <w:tc>
          <w:tcPr>
            <w:tcW w:w="90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88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60"/>
          <w:jc w:val="center"/>
        </w:trPr>
        <w:tc>
          <w:tcPr>
            <w:tcW w:w="8718" w:type="dxa"/>
            <w:gridSpan w:val="6"/>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MÓDSZER</w:t>
            </w:r>
            <w:r w:rsidRPr="00541EAB" w:rsidDel="006C0E7C">
              <w:rPr>
                <w:rFonts w:ascii="Palatino Linotype" w:hAnsi="Palatino Linotype"/>
                <w:sz w:val="20"/>
                <w:szCs w:val="20"/>
                <w:lang w:eastAsia="hu-HU"/>
              </w:rPr>
              <w:t xml:space="preserve"> </w:t>
            </w:r>
            <w:r w:rsidRPr="00541EAB">
              <w:rPr>
                <w:rFonts w:ascii="Palatino Linotype" w:hAnsi="Palatino Linotype"/>
                <w:sz w:val="20"/>
                <w:szCs w:val="20"/>
                <w:lang w:eastAsia="hu-HU"/>
              </w:rPr>
              <w:t>KOMPETENCIÁK</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Információgyűjtés</w:t>
            </w:r>
          </w:p>
        </w:tc>
        <w:tc>
          <w:tcPr>
            <w:tcW w:w="90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Áttekintő képesség</w:t>
            </w:r>
          </w:p>
        </w:tc>
        <w:tc>
          <w:tcPr>
            <w:tcW w:w="90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37"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37" w:type="dxa"/>
            <w:tcBorders>
              <w:top w:val="nil"/>
              <w:left w:val="nil"/>
              <w:bottom w:val="single" w:sz="4" w:space="0" w:color="auto"/>
              <w:right w:val="single" w:sz="4" w:space="0" w:color="auto"/>
            </w:tcBorders>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11"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84" w:type="dxa"/>
            <w:tcBorders>
              <w:top w:val="nil"/>
              <w:left w:val="nil"/>
              <w:bottom w:val="single" w:sz="4" w:space="0" w:color="auto"/>
              <w:right w:val="single" w:sz="4" w:space="0" w:color="auto"/>
            </w:tcBorders>
            <w:noWrap/>
            <w:vAlign w:val="center"/>
          </w:tcPr>
          <w:p w:rsidR="005878F6" w:rsidRPr="00541EAB" w:rsidRDefault="005878F6" w:rsidP="00020D4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r>
      <w:tr w:rsidR="005878F6" w:rsidRPr="00541EAB">
        <w:trPr>
          <w:trHeight w:val="300"/>
          <w:jc w:val="center"/>
        </w:trPr>
        <w:tc>
          <w:tcPr>
            <w:tcW w:w="4945" w:type="dxa"/>
            <w:tcBorders>
              <w:top w:val="nil"/>
              <w:left w:val="single" w:sz="4" w:space="0" w:color="auto"/>
              <w:bottom w:val="single" w:sz="4" w:space="0" w:color="auto"/>
              <w:right w:val="single" w:sz="4" w:space="0" w:color="auto"/>
            </w:tcBorders>
            <w:noWrap/>
          </w:tcPr>
          <w:p w:rsidR="005878F6" w:rsidRPr="00541EAB" w:rsidRDefault="005878F6" w:rsidP="00E4177B">
            <w:pPr>
              <w:spacing w:after="0" w:line="240" w:lineRule="auto"/>
              <w:rPr>
                <w:rFonts w:ascii="Palatino Linotype" w:hAnsi="Palatino Linotype"/>
                <w:sz w:val="20"/>
                <w:szCs w:val="20"/>
              </w:rPr>
            </w:pPr>
            <w:r w:rsidRPr="00541EAB">
              <w:rPr>
                <w:rFonts w:ascii="Palatino Linotype" w:hAnsi="Palatino Linotype"/>
                <w:sz w:val="20"/>
                <w:szCs w:val="20"/>
              </w:rPr>
              <w:t>Helyzetfelismerés, hibaelhárítás</w:t>
            </w:r>
          </w:p>
        </w:tc>
        <w:tc>
          <w:tcPr>
            <w:tcW w:w="904" w:type="dxa"/>
            <w:tcBorders>
              <w:top w:val="nil"/>
              <w:left w:val="nil"/>
              <w:bottom w:val="single" w:sz="4" w:space="0" w:color="auto"/>
              <w:right w:val="single" w:sz="4" w:space="0" w:color="auto"/>
            </w:tcBorders>
            <w:vAlign w:val="center"/>
          </w:tcPr>
          <w:p w:rsidR="005878F6" w:rsidRPr="00541EAB" w:rsidRDefault="005878F6" w:rsidP="00A20361">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37" w:type="dxa"/>
            <w:tcBorders>
              <w:top w:val="nil"/>
              <w:left w:val="nil"/>
              <w:bottom w:val="single" w:sz="4" w:space="0" w:color="auto"/>
              <w:right w:val="single" w:sz="4" w:space="0" w:color="auto"/>
            </w:tcBorders>
            <w:noWrap/>
            <w:vAlign w:val="center"/>
          </w:tcPr>
          <w:p w:rsidR="005878F6" w:rsidRPr="00541EAB" w:rsidRDefault="005878F6" w:rsidP="00A20361">
            <w:pPr>
              <w:spacing w:after="0" w:line="240" w:lineRule="auto"/>
              <w:jc w:val="center"/>
              <w:rPr>
                <w:rFonts w:ascii="Palatino Linotype" w:hAnsi="Palatino Linotype"/>
                <w:sz w:val="20"/>
                <w:szCs w:val="20"/>
                <w:lang w:eastAsia="hu-HU"/>
              </w:rPr>
            </w:pPr>
          </w:p>
        </w:tc>
        <w:tc>
          <w:tcPr>
            <w:tcW w:w="637" w:type="dxa"/>
            <w:tcBorders>
              <w:top w:val="nil"/>
              <w:left w:val="nil"/>
              <w:bottom w:val="single" w:sz="4" w:space="0" w:color="auto"/>
              <w:right w:val="single" w:sz="4" w:space="0" w:color="auto"/>
            </w:tcBorders>
            <w:vAlign w:val="center"/>
          </w:tcPr>
          <w:p w:rsidR="005878F6" w:rsidRPr="00541EAB" w:rsidRDefault="005878F6" w:rsidP="00A20361">
            <w:pPr>
              <w:spacing w:after="0" w:line="240" w:lineRule="auto"/>
              <w:jc w:val="center"/>
              <w:rPr>
                <w:rFonts w:ascii="Palatino Linotype" w:hAnsi="Palatino Linotype"/>
                <w:sz w:val="20"/>
                <w:szCs w:val="20"/>
                <w:lang w:eastAsia="hu-HU"/>
              </w:rPr>
            </w:pPr>
          </w:p>
        </w:tc>
        <w:tc>
          <w:tcPr>
            <w:tcW w:w="711" w:type="dxa"/>
            <w:tcBorders>
              <w:top w:val="nil"/>
              <w:left w:val="nil"/>
              <w:bottom w:val="single" w:sz="4" w:space="0" w:color="auto"/>
              <w:right w:val="single" w:sz="4" w:space="0" w:color="auto"/>
            </w:tcBorders>
            <w:vAlign w:val="center"/>
          </w:tcPr>
          <w:p w:rsidR="005878F6" w:rsidRPr="00541EAB" w:rsidRDefault="005878F6" w:rsidP="00A20361">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84" w:type="dxa"/>
            <w:tcBorders>
              <w:top w:val="nil"/>
              <w:left w:val="nil"/>
              <w:bottom w:val="single" w:sz="4" w:space="0" w:color="auto"/>
              <w:right w:val="single" w:sz="4" w:space="0" w:color="auto"/>
            </w:tcBorders>
            <w:noWrap/>
            <w:vAlign w:val="center"/>
          </w:tcPr>
          <w:p w:rsidR="005878F6" w:rsidRPr="00541EAB" w:rsidRDefault="005878F6" w:rsidP="00A20361">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6F5EE6">
      <w:pPr>
        <w:spacing w:after="0" w:line="240" w:lineRule="auto"/>
        <w:ind w:left="-15"/>
        <w:jc w:val="both"/>
        <w:rPr>
          <w:rFonts w:ascii="Palatino Linotype" w:hAnsi="Palatino Linotype"/>
          <w:b/>
          <w:sz w:val="24"/>
          <w:szCs w:val="24"/>
        </w:rPr>
      </w:pPr>
    </w:p>
    <w:p w:rsidR="005878F6" w:rsidRPr="00541EAB" w:rsidRDefault="005878F6" w:rsidP="00541EAB">
      <w:pPr>
        <w:spacing w:after="0" w:line="240" w:lineRule="auto"/>
        <w:ind w:left="-15"/>
        <w:jc w:val="both"/>
        <w:rPr>
          <w:rFonts w:ascii="Palatino Linotype" w:hAnsi="Palatino Linotype"/>
          <w:b/>
          <w:sz w:val="24"/>
          <w:szCs w:val="24"/>
        </w:rPr>
      </w:pPr>
      <w:r w:rsidRPr="00541EAB">
        <w:rPr>
          <w:rFonts w:ascii="Palatino Linotype" w:hAnsi="Palatino Linotype"/>
          <w:b/>
          <w:sz w:val="24"/>
          <w:szCs w:val="24"/>
        </w:rPr>
        <w:br w:type="page"/>
        <w:t>A 10511-12 azonosító számú</w:t>
      </w:r>
      <w:r>
        <w:rPr>
          <w:rFonts w:ascii="Palatino Linotype" w:hAnsi="Palatino Linotype"/>
          <w:b/>
          <w:sz w:val="24"/>
          <w:szCs w:val="24"/>
        </w:rPr>
        <w:t>,</w:t>
      </w:r>
      <w:r w:rsidRPr="00541EAB">
        <w:rPr>
          <w:rFonts w:ascii="Palatino Linotype" w:hAnsi="Palatino Linotype"/>
          <w:b/>
          <w:sz w:val="24"/>
          <w:szCs w:val="24"/>
        </w:rPr>
        <w:t xml:space="preserve"> Vasúti forgalmi alapok megnevezésű szakmai követelménymodulhoz tartozó tantárgyak és témakörök oktatása során fejlesztendő kompetenciák (III. rész)</w:t>
      </w:r>
    </w:p>
    <w:tbl>
      <w:tblPr>
        <w:tblW w:w="9813" w:type="dxa"/>
        <w:jc w:val="center"/>
        <w:tblInd w:w="-1075" w:type="dxa"/>
        <w:tblCellMar>
          <w:left w:w="70" w:type="dxa"/>
          <w:right w:w="70" w:type="dxa"/>
        </w:tblCellMar>
        <w:tblLook w:val="0000"/>
      </w:tblPr>
      <w:tblGrid>
        <w:gridCol w:w="6020"/>
        <w:gridCol w:w="661"/>
        <w:gridCol w:w="492"/>
        <w:gridCol w:w="278"/>
        <w:gridCol w:w="770"/>
        <w:gridCol w:w="748"/>
        <w:gridCol w:w="48"/>
        <w:gridCol w:w="796"/>
      </w:tblGrid>
      <w:tr w:rsidR="005878F6" w:rsidRPr="00541EAB">
        <w:trPr>
          <w:trHeight w:val="570"/>
          <w:jc w:val="center"/>
        </w:trPr>
        <w:tc>
          <w:tcPr>
            <w:tcW w:w="6020"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10511-12</w:t>
            </w:r>
          </w:p>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Vasúti forgalmi alapok</w:t>
            </w:r>
          </w:p>
        </w:tc>
        <w:tc>
          <w:tcPr>
            <w:tcW w:w="3793" w:type="dxa"/>
            <w:gridSpan w:val="7"/>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Forgalom gyakorlat</w:t>
            </w:r>
          </w:p>
        </w:tc>
      </w:tr>
      <w:tr w:rsidR="005878F6" w:rsidRPr="00541EAB">
        <w:trPr>
          <w:trHeight w:val="2070"/>
          <w:jc w:val="center"/>
        </w:trPr>
        <w:tc>
          <w:tcPr>
            <w:tcW w:w="6020"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B66030">
            <w:pPr>
              <w:spacing w:after="0" w:line="240" w:lineRule="auto"/>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textDirection w:val="btLr"/>
            <w:vAlign w:val="center"/>
          </w:tcPr>
          <w:p w:rsidR="005878F6" w:rsidRPr="00541EAB" w:rsidRDefault="005878F6" w:rsidP="00D17C1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Jelzési gyakorlat</w:t>
            </w:r>
          </w:p>
        </w:tc>
        <w:tc>
          <w:tcPr>
            <w:tcW w:w="770" w:type="dxa"/>
            <w:gridSpan w:val="2"/>
            <w:tcBorders>
              <w:top w:val="nil"/>
              <w:left w:val="nil"/>
              <w:bottom w:val="single" w:sz="4" w:space="0" w:color="auto"/>
              <w:right w:val="single" w:sz="4" w:space="0" w:color="auto"/>
            </w:tcBorders>
            <w:textDirection w:val="btLr"/>
            <w:vAlign w:val="center"/>
          </w:tcPr>
          <w:p w:rsidR="005878F6" w:rsidRPr="00541EAB" w:rsidRDefault="005878F6" w:rsidP="00D17C1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Forgalmi ismeretek gyakorlat.</w:t>
            </w:r>
          </w:p>
        </w:tc>
        <w:tc>
          <w:tcPr>
            <w:tcW w:w="770" w:type="dxa"/>
            <w:tcBorders>
              <w:top w:val="nil"/>
              <w:left w:val="nil"/>
              <w:bottom w:val="single" w:sz="4" w:space="0" w:color="auto"/>
              <w:right w:val="single" w:sz="4" w:space="0" w:color="auto"/>
            </w:tcBorders>
            <w:textDirection w:val="btLr"/>
            <w:vAlign w:val="center"/>
          </w:tcPr>
          <w:p w:rsidR="005878F6" w:rsidRPr="00541EAB" w:rsidRDefault="005878F6" w:rsidP="00D17C1A">
            <w:pPr>
              <w:spacing w:after="0" w:line="240" w:lineRule="auto"/>
              <w:ind w:left="113"/>
              <w:rPr>
                <w:rFonts w:ascii="Palatino Linotype" w:hAnsi="Palatino Linotype"/>
                <w:sz w:val="20"/>
                <w:szCs w:val="20"/>
                <w:lang w:eastAsia="hu-HU"/>
              </w:rPr>
            </w:pPr>
            <w:r w:rsidRPr="00541EAB">
              <w:rPr>
                <w:rFonts w:ascii="Palatino Linotype" w:hAnsi="Palatino Linotype"/>
                <w:sz w:val="20"/>
                <w:szCs w:val="20"/>
                <w:lang w:eastAsia="hu-HU"/>
              </w:rPr>
              <w:t>Dokumentációk alkalmazása</w:t>
            </w:r>
          </w:p>
        </w:tc>
        <w:tc>
          <w:tcPr>
            <w:tcW w:w="748" w:type="dxa"/>
            <w:tcBorders>
              <w:top w:val="nil"/>
              <w:left w:val="nil"/>
              <w:bottom w:val="single" w:sz="4" w:space="0" w:color="auto"/>
              <w:right w:val="single" w:sz="4" w:space="0" w:color="auto"/>
            </w:tcBorders>
            <w:textDirection w:val="btLr"/>
            <w:vAlign w:val="center"/>
          </w:tcPr>
          <w:p w:rsidR="005878F6" w:rsidRPr="00541EAB" w:rsidRDefault="005878F6" w:rsidP="00D17C1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Vonatközlekedtetés gyakorlat</w:t>
            </w:r>
          </w:p>
        </w:tc>
        <w:tc>
          <w:tcPr>
            <w:tcW w:w="844" w:type="dxa"/>
            <w:gridSpan w:val="2"/>
            <w:tcBorders>
              <w:top w:val="nil"/>
              <w:left w:val="nil"/>
              <w:bottom w:val="single" w:sz="4" w:space="0" w:color="auto"/>
              <w:right w:val="single" w:sz="4" w:space="0" w:color="auto"/>
            </w:tcBorders>
            <w:textDirection w:val="btLr"/>
            <w:vAlign w:val="center"/>
          </w:tcPr>
          <w:p w:rsidR="005878F6" w:rsidRPr="00541EAB" w:rsidRDefault="005878F6" w:rsidP="00D17C1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Vasúti informatikai gyakorlat</w:t>
            </w:r>
          </w:p>
        </w:tc>
      </w:tr>
      <w:tr w:rsidR="005878F6" w:rsidRPr="00541EAB">
        <w:trPr>
          <w:trHeight w:val="345"/>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Részt vesz a közlekedés szabályozásában, irányítja a vonatközlekedést és a tolatási mozgásokat, kapcsolatot tart az irányító és a végrehajtó személyzettel</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Kezeli az állomási-, vonali biztosító- és távközlő berendezéseket, dokumentálja a berendezések állapotát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eseményekről értesítést ad a felettes szerveknek, végrehajtó személyzetnek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Kezeli, kiértékeli, ellenőrzi az alkalmazott számítástechnikai programokat (pl. FOR Forgalmi vonatközlekedési információs Rendszer)</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Alkalmazza a kiadott vonat összeállítási technológiákat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Tájékozódik a vonatban lévő kocsikra vonatkozó korlátozásokról (Pl. Rendkívüli küldemény) és intézkedik a belőlük adódó feladatok végrehajtására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Ellenőrzi a személyzet munkaképességét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Engedélyezi és meghatározza a részletes vonat fel - és átvételt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Állomási tolatómozdony meghibásodásáról jelentést tesz a forgalmi vonalirányítónak és a vasútvállalatnak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Dokumentálja a vonattal kapcsolatos adatokat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Engedélyt kér, illetve ad az induláshoz, fogadáshoz a szomszéd állomástól/állomásnak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küldemények közlekedésekor értesíti a rendelkezési szakasz állomásait, a forgalmi vonalirányítót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Dönt a veszélyes küldeményt szállító kocsi vonatban való elhelyezéséről</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esetben intézkedik a vonatközlekedéssel kapcsolatban és a rendkívüli helyzet megszüntetésére</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Rendkívüli események bekövetkezését követően biztosítja a normatív utasításokban a szakszolgálatra vonatkozó előírások érvényesülését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Kapcsolatot tart a szolgálati ágak és a vasútvállatok képviselőivel</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Koordinálja a vasúti pályakarbantartást végző vonatok közlekedtetésével kapcsolatos feladatokat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Ismeri a külső és belső vágánykapcsolatokat, és figyelemmel kíséri az aktuális foglaltságukat</w:t>
            </w:r>
          </w:p>
        </w:tc>
        <w:tc>
          <w:tcPr>
            <w:tcW w:w="661"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1048" w:type="dxa"/>
            <w:gridSpan w:val="2"/>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gridSpan w:val="2"/>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Végzi a vonatszemélyzet értesítését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Vizsgálja a vonatok indíthatóságának (közlekedtethetőségének) feltételeit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Végzi a vonatok felhatalmazását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Folyamatosan figyelemmel kíséri a vonatok közlekedését </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Váltót állít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Tolatást vezet</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Jelzési Utasítás általános rendelkezései, a főjelzőkre, előjelzőkre és ismétlőjelzőkre vonatkozó rendelkezések, a mozdonyokon, vezérlő kocsikon alkalmazott vezetőállás jelzőre és jelzéseire vonatkozó előírások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tolatási mozgást szabályozó jelzőkre vonatkozó rendelkezések, az egyéb jelzők és jelzéseik, kézi jelzések és hangjelzések, jelzések a vonatokon és a járműveken, figyelembe nem veendő, figyelmen kívül hagyandó, érvénytelen és használhatatlan jelzők, figyelmeztető jelek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Forgalmi Utasítás általános rendelkezései, váltók, váltó- és vágányút ellenőrzés, útsorompók, út sorompók kezelése, tolatószolgálat, védekezés járműmegfutamodás ellen</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Kocsi és vonatvizsgálat, járműkapcsolások, mozdonyok mennyisége, alkalmazása és sebessége, a vonatok terhelése, hossza és összeállítása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vonatszemélyzet helye és létszáma a vonatokon, menetrend, a vonatok forgalomba helyezése, vonatforgalmi értesítések, a vonatközlekedés lebonyolítása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Szolgálat a vonatoknál, menetigazolvány, menetlevél, lassúmenetek, építési- és fenntartási munkák, vágányzárak, a forgalmi szolgálat végzése télen, rendkívüli események</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Forgalmi Utasítás függelékei és a Függelékében felsorolt kiegészítő utasítások, segédkönyvek (Műszaki táblázatok I., II., Közlekedési Határozmányok, RIC, stb.)</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Az üzemirányítási és az operatív üzletági irányítási szolgálat ellátására vonatkozó általános rendelkezések, az operatív üzletági irányítás kapcsolatrendszere, az üzemirányítói szolgálat végzése, a gépészeti, a személyszállítási irányító szolgálat végzése,az árufuvarozási főirányító szolgálat végzése</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rendkívüli küldemény és katonai szállítmányirányító szolgálat végzése, a vonatforgalom operatív tervezése</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kocsi adatok felvételére és kezelésére vonatkozó általános rendelkezések, kocsi adat felvétel, vonatátvétel, kocsik bárcázása, vonat előkészítés, vonatok fel-és átvétele határállomásokon</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A balesetvizsgálati utasítás </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fékutasítás, a műszaki kocsi szolgálati utasítás, a Forgalmi Vonatközlekedési Információs Rendszer (FOR), valamint a pályavasúti munkagépeknek és munkavonatoknak közlekedtetésére és az ezekkel összefüggő műszaki előírásoknak a forgalmi szolgálattevőre vonatkozó részei</w:t>
            </w:r>
          </w:p>
        </w:tc>
        <w:tc>
          <w:tcPr>
            <w:tcW w:w="661"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6020" w:type="dxa"/>
            <w:tcBorders>
              <w:top w:val="single" w:sz="4" w:space="0" w:color="auto"/>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Alkalmazott informatikai rendszerek használata (FOR, KÖFI, KÖFE)</w:t>
            </w:r>
          </w:p>
        </w:tc>
        <w:tc>
          <w:tcPr>
            <w:tcW w:w="661"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gridSpan w:val="2"/>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single" w:sz="4" w:space="0" w:color="auto"/>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Vonatközlekedés, tolatás szervezése és irányítása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Utas tájékoztató vizuális és hangrendszerek használata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Távbeszélő, biztosító-berendezések használata</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Szervezőkészség</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Precizitás</w:t>
            </w:r>
          </w:p>
        </w:tc>
        <w:tc>
          <w:tcPr>
            <w:tcW w:w="661"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1048"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Irányító készség</w:t>
            </w:r>
          </w:p>
        </w:tc>
        <w:tc>
          <w:tcPr>
            <w:tcW w:w="661"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Kapcsolatfenntaró készség</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Határozottság</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Konfliktusmegoldó készség</w:t>
            </w:r>
          </w:p>
        </w:tc>
        <w:tc>
          <w:tcPr>
            <w:tcW w:w="661"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813"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E4177B">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w:t>
            </w:r>
            <w:r w:rsidRPr="00541EAB" w:rsidDel="006C0E7C">
              <w:rPr>
                <w:rFonts w:ascii="Palatino Linotype" w:hAnsi="Palatino Linotype"/>
                <w:sz w:val="20"/>
                <w:szCs w:val="20"/>
                <w:lang w:eastAsia="hu-HU"/>
              </w:rPr>
              <w:t xml:space="preserve"> </w:t>
            </w:r>
            <w:r w:rsidRPr="00541EAB">
              <w:rPr>
                <w:rFonts w:ascii="Palatino Linotype" w:hAnsi="Palatino Linotype"/>
                <w:sz w:val="20"/>
                <w:szCs w:val="20"/>
                <w:lang w:eastAsia="hu-HU"/>
              </w:rPr>
              <w:t>KOMPETENCIÁK</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Információgyűjtés</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Áttekintő képesség</w:t>
            </w:r>
          </w:p>
        </w:tc>
        <w:tc>
          <w:tcPr>
            <w:tcW w:w="661"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796" w:type="dxa"/>
            <w:gridSpan w:val="2"/>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6020" w:type="dxa"/>
            <w:tcBorders>
              <w:top w:val="nil"/>
              <w:left w:val="single" w:sz="4" w:space="0" w:color="auto"/>
              <w:bottom w:val="single" w:sz="4" w:space="0" w:color="auto"/>
              <w:right w:val="single" w:sz="4" w:space="0" w:color="auto"/>
            </w:tcBorders>
            <w:noWrap/>
          </w:tcPr>
          <w:p w:rsidR="005878F6" w:rsidRPr="00541EAB" w:rsidRDefault="005878F6" w:rsidP="00E4177B">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Helyzetfelismerés, hibaelhárítás</w:t>
            </w:r>
          </w:p>
        </w:tc>
        <w:tc>
          <w:tcPr>
            <w:tcW w:w="661"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492" w:type="dxa"/>
            <w:tcBorders>
              <w:top w:val="nil"/>
              <w:left w:val="nil"/>
              <w:bottom w:val="single" w:sz="4" w:space="0" w:color="auto"/>
              <w:right w:val="single" w:sz="4" w:space="0" w:color="auto"/>
            </w:tcBorders>
            <w:noWrap/>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1048"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96" w:type="dxa"/>
            <w:gridSpan w:val="2"/>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796" w:type="dxa"/>
            <w:tcBorders>
              <w:top w:val="nil"/>
              <w:left w:val="nil"/>
              <w:bottom w:val="single" w:sz="4" w:space="0" w:color="auto"/>
              <w:right w:val="single" w:sz="4" w:space="0" w:color="auto"/>
            </w:tcBorders>
            <w:vAlign w:val="center"/>
          </w:tcPr>
          <w:p w:rsidR="005878F6" w:rsidRPr="00541EAB" w:rsidRDefault="005878F6" w:rsidP="00B660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6F5EE6">
      <w:pPr>
        <w:widowControl w:val="0"/>
        <w:suppressAutoHyphens/>
        <w:spacing w:after="0" w:line="240" w:lineRule="auto"/>
        <w:rPr>
          <w:rFonts w:ascii="Palatino Linotype" w:hAnsi="Palatino Linotype"/>
          <w:b/>
          <w:sz w:val="24"/>
          <w:szCs w:val="24"/>
        </w:rPr>
      </w:pPr>
    </w:p>
    <w:p w:rsidR="005878F6" w:rsidRPr="00541EAB" w:rsidRDefault="005878F6" w:rsidP="00E756B5">
      <w:pPr>
        <w:widowControl w:val="0"/>
        <w:numPr>
          <w:ilvl w:val="0"/>
          <w:numId w:val="7"/>
        </w:numPr>
        <w:suppressAutoHyphens/>
        <w:spacing w:after="0" w:line="240" w:lineRule="auto"/>
        <w:rPr>
          <w:rFonts w:ascii="Palatino Linotype" w:hAnsi="Palatino Linotype"/>
          <w:b/>
          <w:sz w:val="24"/>
          <w:szCs w:val="24"/>
        </w:rPr>
      </w:pPr>
      <w:r w:rsidRPr="00541EAB">
        <w:rPr>
          <w:rStyle w:val="Tantrgylerscmsor1szint"/>
          <w:bCs/>
        </w:rPr>
        <w:t>Jelzési</w:t>
      </w:r>
      <w:r w:rsidRPr="00541EAB">
        <w:rPr>
          <w:rFonts w:ascii="Palatino Linotype" w:hAnsi="Palatino Linotype"/>
          <w:b/>
          <w:sz w:val="24"/>
          <w:szCs w:val="24"/>
        </w:rPr>
        <w:t xml:space="preserve"> ismeretek 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64 óra</w:t>
      </w:r>
    </w:p>
    <w:p w:rsidR="005878F6" w:rsidRPr="00541EAB" w:rsidRDefault="005878F6" w:rsidP="00E5478F">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863BC3">
      <w:pPr>
        <w:spacing w:after="0"/>
        <w:rPr>
          <w:rFonts w:ascii="Palatino Linotype" w:hAnsi="Palatino Linotype"/>
          <w:sz w:val="24"/>
          <w:szCs w:val="24"/>
        </w:rPr>
      </w:pPr>
    </w:p>
    <w:p w:rsidR="005878F6" w:rsidRPr="00541EAB" w:rsidRDefault="005878F6" w:rsidP="00910DE0">
      <w:pPr>
        <w:pStyle w:val="Tantrgylerscmsor2szint"/>
        <w:numPr>
          <w:ilvl w:val="1"/>
          <w:numId w:val="69"/>
        </w:numPr>
      </w:pPr>
      <w:r w:rsidRPr="00541EAB">
        <w:t xml:space="preserve">A </w:t>
      </w:r>
      <w:r w:rsidRPr="00541EAB">
        <w:rPr>
          <w:szCs w:val="24"/>
        </w:rPr>
        <w:t>tantárgy</w:t>
      </w:r>
      <w:r w:rsidRPr="00541EAB">
        <w:t xml:space="preserve"> tanításának célja</w:t>
      </w:r>
    </w:p>
    <w:p w:rsidR="005878F6" w:rsidRPr="00541EAB" w:rsidRDefault="005878F6" w:rsidP="00BD2D00">
      <w:pPr>
        <w:ind w:left="426"/>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 tantárgy oktatásának a célja, hogy megismertesse a képzésben résztvevőkkel az Infrastruktúrakezelő által alkalmazott jelzőket, azok csoportosítását és ennek jelentőségét. Ismertesse a jelzők jelzési képeit és a különböző jelzések esetén követendő szabályokat. Adjon átfogó képet a különböző forgalmi helyzetekben adható kézi és hangjelzésekről. Tanítsa meg a vezetőálláson alkalmazott jelzőberendezések által adott jelzések értelmét és az azokhoz kötődő szabályozásokat. Ismertesse a jelzők különleges kezelésének, üzemállapotának eseteit.</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numPr>
          <w:ilvl w:val="2"/>
          <w:numId w:val="9"/>
        </w:numPr>
        <w:spacing w:after="0"/>
        <w:ind w:left="1225" w:hanging="658"/>
        <w:jc w:val="both"/>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BD2D00">
      <w:pPr>
        <w:ind w:left="567"/>
        <w:jc w:val="both"/>
        <w:rPr>
          <w:rFonts w:ascii="Palatino Linotype" w:hAnsi="Palatino Linotype"/>
          <w:sz w:val="24"/>
          <w:szCs w:val="24"/>
        </w:rPr>
      </w:pPr>
      <w:r w:rsidRPr="00541EAB">
        <w:rPr>
          <w:rFonts w:ascii="Palatino Linotype" w:hAnsi="Palatino Linotype"/>
          <w:sz w:val="24"/>
          <w:szCs w:val="24"/>
        </w:rPr>
        <w:t>Az előadó a szabályok ismertetésén túl mutasson rá azok gyakorlati jelentőségére, figyelmen kívül hagyásuk esetén bekövetkező negatív hatásokra, következményekre. Mutassa be a szabályozás alapját képező műszaki adottságokat és balesetelemzési eredményeket. Vegye figyelembe és hívja fel a figyelmet a kapcsolódó utasításokkal való összefüggésekre. Az elméleti ismeretek oktatását gyakorlati bemutatóval kell kiegészíteni. Ismeri a jelzésekkel kapcsolatos alapfogalmakat. Tévesztés nélkül ismeri a jelzési rendszerrel kapcsolatos fogalmakat és a fő, elő, ismétlő, vezetőállás és tolatási jelzők által adott jelzési képeket ismeri és alkalmazza a kézi, hang és vonatokon alkalmazott jelzéseket, ismeri a figyelmeztető jeleket. Ismeri a figyelembe nem veendő, figyelmen kívül hagyandó, érvénytelen és a használhatatlan jelzők fogalmát és a mellettük történő közlekedés szabályait.</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numPr>
          <w:ilvl w:val="2"/>
          <w:numId w:val="8"/>
        </w:numPr>
        <w:ind w:hanging="707"/>
        <w:jc w:val="both"/>
        <w:rPr>
          <w:rFonts w:ascii="Palatino Linotype" w:hAnsi="Palatino Linotype"/>
          <w:b/>
          <w:iCs/>
          <w:sz w:val="24"/>
          <w:szCs w:val="24"/>
        </w:rPr>
      </w:pPr>
      <w:r w:rsidRPr="00541EAB">
        <w:rPr>
          <w:rFonts w:ascii="Palatino Linotype" w:hAnsi="Palatino Linotype"/>
          <w:b/>
          <w:sz w:val="24"/>
          <w:szCs w:val="24"/>
        </w:rPr>
        <w:t xml:space="preserve">Témakörök </w:t>
      </w:r>
    </w:p>
    <w:p w:rsidR="005878F6" w:rsidRPr="00541EAB" w:rsidRDefault="005878F6" w:rsidP="00E756B5">
      <w:pPr>
        <w:pStyle w:val="Tantrgylerscmsor3szint"/>
        <w:numPr>
          <w:ilvl w:val="2"/>
          <w:numId w:val="6"/>
        </w:numPr>
        <w:rPr>
          <w:rStyle w:val="Tantrgylerscmsor1szint"/>
          <w:bCs/>
        </w:rPr>
      </w:pPr>
      <w:r w:rsidRPr="00541EAB">
        <w:rPr>
          <w:rStyle w:val="Tantrgylerscmsor1szint"/>
          <w:b/>
          <w:bCs/>
        </w:rPr>
        <w:t>Általános rendelkezések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sidDel="002E71B8">
        <w:rPr>
          <w:rStyle w:val="Tantrgylerscmsor1szint"/>
          <w:bCs/>
        </w:rPr>
        <w:tab/>
      </w:r>
      <w:r w:rsidRPr="00541EAB">
        <w:rPr>
          <w:i/>
          <w:szCs w:val="24"/>
        </w:rPr>
        <w:t>5 óra</w:t>
      </w:r>
    </w:p>
    <w:p w:rsidR="005878F6" w:rsidRPr="00541EAB" w:rsidRDefault="005878F6" w:rsidP="00863BC3">
      <w:pPr>
        <w:spacing w:after="0" w:line="240" w:lineRule="auto"/>
        <w:ind w:left="705"/>
        <w:jc w:val="both"/>
        <w:rPr>
          <w:rFonts w:ascii="Palatino Linotype" w:hAnsi="Palatino Linotype" w:cs="Tahoma"/>
          <w:color w:val="333333"/>
          <w:sz w:val="24"/>
          <w:szCs w:val="24"/>
          <w:shd w:val="clear" w:color="auto" w:fill="FFFFFF"/>
        </w:rPr>
      </w:pPr>
      <w:r w:rsidRPr="00541EAB">
        <w:rPr>
          <w:rFonts w:ascii="Palatino Linotype" w:eastAsia="Times New Roman" w:hAnsi="Palatino Linotype" w:cs="TimesNewRomanPSMT"/>
          <w:sz w:val="24"/>
          <w:szCs w:val="24"/>
          <w:lang w:eastAsia="hu-HU"/>
        </w:rPr>
        <w:t>Az F. 1. sz Jelzési utasítás hatálya, tartalma, kiegészítői, és rendelkezéseinek értelmezése. Az utasítás hatálya Az utasítás tartalma Fogalom meghatározások az Utasítás rendelkezéseinek helyes értelmezése szempontjából. A jelzők, jelzőeszközök, figyelmeztető jelek alkalmazására, a jelzések rendeltetésére, adására vonatkozó előírások. Jelzést, továbbá figyelmeztetést adó eszközök és berendezések A hallható és a látható jelzések alkalmazása. A jelzésadás ideje, helye, módja. Figyelési kötelezettség. Eljárás eltérő értelmű egyidőben adott jelzések, továbbá kétes értelmű jelzések esetén. A jelzőeszközök kéznél tartása. A jelzők csoportosítása. Jelzők, jelzőeszközök és figyelmeztető jelek helye. A jelzőárbocok színezése. Világítás.</w:t>
      </w:r>
      <w:r w:rsidRPr="00541EAB">
        <w:rPr>
          <w:rFonts w:ascii="Palatino Linotype" w:hAnsi="Palatino Linotype" w:cs="Tahoma"/>
          <w:color w:val="333333"/>
          <w:sz w:val="24"/>
          <w:szCs w:val="24"/>
          <w:shd w:val="clear" w:color="auto" w:fill="FFFFFF"/>
        </w:rPr>
        <w:t xml:space="preserve"> </w:t>
      </w:r>
    </w:p>
    <w:p w:rsidR="005878F6" w:rsidRPr="00541EAB" w:rsidRDefault="005878F6" w:rsidP="001E78A4">
      <w:pPr>
        <w:autoSpaceDE w:val="0"/>
        <w:autoSpaceDN w:val="0"/>
        <w:adjustRightInd w:val="0"/>
        <w:spacing w:after="0" w:line="240" w:lineRule="auto"/>
        <w:jc w:val="both"/>
        <w:rPr>
          <w:rFonts w:ascii="Palatino Linotype" w:hAnsi="Palatino Linotype"/>
          <w:sz w:val="24"/>
          <w:szCs w:val="24"/>
        </w:rPr>
      </w:pPr>
    </w:p>
    <w:p w:rsidR="005878F6" w:rsidRPr="00541EAB" w:rsidRDefault="005878F6" w:rsidP="00953795">
      <w:pPr>
        <w:pStyle w:val="Tantrgylerscmsor3szint"/>
        <w:ind w:left="720"/>
        <w:rPr>
          <w:rStyle w:val="Tantrgylerscmsor1szint"/>
          <w:bCs/>
        </w:rPr>
      </w:pPr>
      <w:r w:rsidRPr="00541EAB">
        <w:t>12.3.2. Vonatközlekedést és tolatási mozgást szabályozó jelzők</w:t>
      </w:r>
      <w:r>
        <w:tab/>
      </w:r>
      <w:r w:rsidRPr="00541EAB">
        <w:rPr>
          <w:rStyle w:val="Tantrgylerscmsor1szint"/>
          <w:bCs/>
        </w:rPr>
        <w:tab/>
      </w:r>
      <w:r w:rsidRPr="00541EAB">
        <w:rPr>
          <w:i/>
        </w:rPr>
        <w:t>22 óra</w:t>
      </w:r>
    </w:p>
    <w:p w:rsidR="005878F6" w:rsidRPr="00541EAB" w:rsidRDefault="005878F6" w:rsidP="00863BC3">
      <w:pPr>
        <w:spacing w:after="0"/>
        <w:ind w:left="709"/>
        <w:jc w:val="both"/>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 xml:space="preserve">A főjelzők és jelzéseik. </w:t>
      </w:r>
      <w:r w:rsidRPr="00541EAB">
        <w:rPr>
          <w:rFonts w:ascii="Palatino Linotype" w:eastAsia="Times New Roman" w:hAnsi="Palatino Linotype" w:cs="TimesNewRomanPSMT"/>
          <w:sz w:val="24"/>
          <w:szCs w:val="24"/>
          <w:lang w:eastAsia="hu-HU"/>
        </w:rPr>
        <w:t xml:space="preserve">A főjelzők felsorolása, feladata. A főjelzők alkalmazása, szabványos állása. A főjelzők kezelése. A biztosított és nem biztosított fényjelzők és jelzéseik. A biztosított alak bejárati, fedező- és térközjelzők jelzései. Az alak kijárati jelzők jelzései. </w:t>
      </w:r>
      <w:r w:rsidRPr="00541EAB">
        <w:rPr>
          <w:rFonts w:ascii="Palatino Linotype" w:hAnsi="Palatino Linotype"/>
          <w:sz w:val="24"/>
          <w:szCs w:val="24"/>
        </w:rPr>
        <w:t>Nem biztosított alakjelzők jelzései. Az elő és ismétlő jelzők és jelzéseik. Az előjelzőkre vonatkozó általános rendelkezések. Biztosított és nem biztosított fény külön előjelzők és jelzéseik. Kétfogalmú és háromfogalmú alak előjelzők és jelzéseik. Ismétlőjelző alkalmazása és jelzései. Vezetőállás jelző fajtái alkalmazása és jelzéseik. Tolatási mozgást szabályozó jelzők. Tolatásjelzővel egyesített fény főjelző fajtái és jelzései. Tolatásjelzők fajtái, csoportosítása, jelzései. Gurítás-jelzők fajtái és jelzései.</w:t>
      </w:r>
      <w:r w:rsidRPr="00541EAB">
        <w:rPr>
          <w:rFonts w:ascii="Palatino Linotype" w:hAnsi="Palatino Linotype" w:cs="Tahoma"/>
          <w:color w:val="333333"/>
          <w:sz w:val="24"/>
          <w:szCs w:val="24"/>
          <w:shd w:val="clear" w:color="auto" w:fill="FFFFFF"/>
        </w:rPr>
        <w:t xml:space="preserve"> </w:t>
      </w:r>
    </w:p>
    <w:p w:rsidR="005878F6" w:rsidRPr="00541EAB" w:rsidRDefault="005878F6" w:rsidP="00AB41B8">
      <w:pPr>
        <w:spacing w:after="0" w:line="240" w:lineRule="auto"/>
        <w:jc w:val="both"/>
        <w:rPr>
          <w:rFonts w:ascii="Palatino Linotype" w:hAnsi="Palatino Linotype"/>
          <w:sz w:val="24"/>
          <w:szCs w:val="24"/>
        </w:rPr>
      </w:pPr>
    </w:p>
    <w:p w:rsidR="005878F6" w:rsidRPr="00541EAB" w:rsidRDefault="005878F6" w:rsidP="00953795">
      <w:pPr>
        <w:pStyle w:val="Tantrgylerscmsor3szint"/>
        <w:ind w:left="720"/>
        <w:rPr>
          <w:rStyle w:val="Tantrgylerscmsor1szint"/>
          <w:b/>
          <w:bCs/>
        </w:rPr>
      </w:pPr>
      <w:r w:rsidRPr="00541EAB">
        <w:rPr>
          <w:rStyle w:val="Tantrgylerscmsor1szint"/>
          <w:b/>
          <w:bCs/>
        </w:rPr>
        <w:t>12.3.3. Egyéb jelzők kézi és hangjelzések</w:t>
      </w:r>
      <w:r w:rsidRPr="00541EAB">
        <w:rPr>
          <w:rStyle w:val="Tantrgylerscmsor1szint"/>
          <w:bCs/>
        </w:rPr>
        <w:tab/>
      </w:r>
      <w:r w:rsidRPr="00541EAB" w:rsidDel="002E71B8">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Pr>
          <w:rStyle w:val="Tantrgylerscmsor1szint"/>
          <w:b/>
          <w:bCs/>
        </w:rPr>
        <w:t xml:space="preserve">28 </w:t>
      </w:r>
      <w:r w:rsidRPr="00541EAB">
        <w:rPr>
          <w:i/>
          <w:szCs w:val="24"/>
        </w:rPr>
        <w:t>óra</w:t>
      </w:r>
    </w:p>
    <w:p w:rsidR="005878F6" w:rsidRPr="00541EAB" w:rsidRDefault="005878F6" w:rsidP="00AB41B8">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b/>
        <w:t>Egyéb jelzők: Mellékvonali ellenőrző jelző Az útátjáró jelzők. Váltójelzők és jelzéseik. V- betűs jelző, Tolatási határjelző, Megálláshelye jelző, Fékút elejejelző stb. Csak villamos mozdonyokra vonatkozó jelzők. A lassan bejárandó pályarészek megjelölésére használt jelzők és jelzéseik. A járhatatlan pályarészek megjelölésére használt jelzők és jelzéseik. Kézi és hangjelzések: A vonatközlekedés közben adható jelzések. A mozdonyszemélyzet hangjelzései. A tolatás közben alkalmazható kézi és hangjelzések. Fékpróba jelzések. Jelzőőrök jelzései.</w:t>
      </w:r>
      <w:r w:rsidRPr="00541EAB">
        <w:rPr>
          <w:rFonts w:ascii="Palatino Linotype" w:hAnsi="Palatino Linotype" w:cs="Tahoma"/>
          <w:color w:val="333333"/>
          <w:sz w:val="24"/>
          <w:szCs w:val="24"/>
          <w:shd w:val="clear" w:color="auto" w:fill="FFFFFF"/>
        </w:rPr>
        <w:t xml:space="preserve"> </w:t>
      </w:r>
    </w:p>
    <w:p w:rsidR="005878F6" w:rsidRPr="00541EAB" w:rsidRDefault="005878F6" w:rsidP="00863BC3">
      <w:pPr>
        <w:spacing w:after="0" w:line="240" w:lineRule="auto"/>
        <w:ind w:firstLine="539"/>
        <w:jc w:val="both"/>
        <w:rPr>
          <w:rFonts w:ascii="Palatino Linotype" w:hAnsi="Palatino Linotype"/>
          <w:sz w:val="24"/>
          <w:szCs w:val="24"/>
        </w:rPr>
      </w:pPr>
    </w:p>
    <w:p w:rsidR="005878F6" w:rsidRPr="00541EAB" w:rsidRDefault="005878F6" w:rsidP="00953795">
      <w:pPr>
        <w:pStyle w:val="Tantrgylerscmsor3szint"/>
        <w:ind w:left="720"/>
        <w:rPr>
          <w:szCs w:val="24"/>
        </w:rPr>
      </w:pPr>
      <w:r w:rsidRPr="00541EAB">
        <w:rPr>
          <w:rStyle w:val="Tantrgylerscmsor1szint"/>
          <w:b/>
          <w:bCs/>
        </w:rPr>
        <w:t>12.3.4. Jelzések a vonatokon és járműveken</w:t>
      </w:r>
      <w:r w:rsidRPr="00541EAB">
        <w:rPr>
          <w:rStyle w:val="Tantrgylerscmsor1szint"/>
          <w:b/>
          <w:bCs/>
        </w:rPr>
        <w:tab/>
      </w:r>
      <w:r w:rsidRPr="00541EAB">
        <w:rPr>
          <w:rStyle w:val="Tantrgylerscmsor1szint"/>
          <w:b/>
          <w:bCs/>
        </w:rPr>
        <w:tab/>
      </w:r>
      <w:r w:rsidRPr="00541EAB">
        <w:rPr>
          <w:rStyle w:val="Tantrgylerscmsor1szint"/>
          <w:b/>
          <w:bCs/>
        </w:rPr>
        <w:tab/>
      </w:r>
      <w:r>
        <w:rPr>
          <w:rStyle w:val="Tantrgylerscmsor1szint"/>
          <w:b/>
          <w:bCs/>
        </w:rPr>
        <w:tab/>
      </w:r>
      <w:r>
        <w:rPr>
          <w:rStyle w:val="Tantrgylerscmsor1szint"/>
          <w:b/>
          <w:bCs/>
        </w:rPr>
        <w:tab/>
      </w:r>
      <w:r w:rsidRPr="00541EAB">
        <w:rPr>
          <w:rStyle w:val="Tantrgylerscmsor1szint"/>
          <w:b/>
          <w:bCs/>
        </w:rPr>
        <w:t xml:space="preserve">9 </w:t>
      </w:r>
      <w:r w:rsidRPr="00541EAB">
        <w:rPr>
          <w:i/>
          <w:szCs w:val="24"/>
        </w:rPr>
        <w:t>óra</w:t>
      </w:r>
    </w:p>
    <w:p w:rsidR="005878F6" w:rsidRPr="00541EAB" w:rsidRDefault="005878F6" w:rsidP="00AB41B8">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b/>
        <w:t xml:space="preserve">A vonatok elejének és végének jelzése, valamint a járműveken alkalmazott jelzésekre vonatkozó előírások. Figyelembe nem veendő és érvénytelen jelzők. Használhatatlan jelzők, eljárás, ha a jelző használhatatlan. Figyelmeztető jelek fajtái és alkalmazásukra vonatkozó előírások. </w:t>
      </w:r>
    </w:p>
    <w:p w:rsidR="005878F6" w:rsidRPr="00541EAB" w:rsidRDefault="005878F6" w:rsidP="00C007CA">
      <w:pPr>
        <w:pStyle w:val="Tantrgylerscmsor2szint"/>
        <w:ind w:left="567" w:firstLine="0"/>
      </w:pPr>
      <w:r w:rsidRPr="00541EAB">
        <w:t>12.4. A képzés javasolt helyszíne (ajánlás)</w:t>
      </w:r>
    </w:p>
    <w:p w:rsidR="005878F6" w:rsidRPr="00BD2D00" w:rsidRDefault="005878F6" w:rsidP="00BD2D00">
      <w:pPr>
        <w:spacing w:after="0" w:line="240" w:lineRule="auto"/>
        <w:ind w:left="1100"/>
        <w:jc w:val="both"/>
        <w:rPr>
          <w:rStyle w:val="Tantrgylerscmsor1szint"/>
          <w:bCs/>
        </w:rPr>
      </w:pPr>
      <w:r w:rsidRPr="00BD2D00">
        <w:rPr>
          <w:rFonts w:ascii="Palatino Linotype" w:hAnsi="Palatino Linotype"/>
          <w:sz w:val="24"/>
          <w:szCs w:val="24"/>
        </w:rPr>
        <w:t>Tanterem</w:t>
      </w:r>
    </w:p>
    <w:p w:rsidR="005878F6" w:rsidRPr="00541EAB" w:rsidRDefault="005878F6" w:rsidP="00B87D30">
      <w:pPr>
        <w:spacing w:after="0" w:line="240" w:lineRule="auto"/>
        <w:ind w:left="792"/>
        <w:jc w:val="both"/>
        <w:rPr>
          <w:rFonts w:ascii="Palatino Linotype" w:hAnsi="Palatino Linotype"/>
          <w:b/>
          <w:bCs/>
          <w:sz w:val="24"/>
          <w:szCs w:val="24"/>
        </w:rPr>
      </w:pPr>
    </w:p>
    <w:p w:rsidR="005878F6" w:rsidRPr="00541EAB" w:rsidRDefault="005878F6" w:rsidP="00C007CA">
      <w:pPr>
        <w:pStyle w:val="Tantrgylerscmsor2szint"/>
        <w:ind w:left="567" w:firstLine="0"/>
        <w:rPr>
          <w:rStyle w:val="Tantrgylerscmsor1szint"/>
          <w:bCs w:val="0"/>
        </w:rPr>
      </w:pPr>
      <w:r w:rsidRPr="00541EAB">
        <w:t>12.5. A tantárgy elsajátítása során alkalmazható sajátos módszerek, tanulói tevékenységformák (ajánlás)</w:t>
      </w:r>
    </w:p>
    <w:p w:rsidR="005878F6" w:rsidRPr="00541EAB" w:rsidRDefault="005878F6" w:rsidP="00B87D30">
      <w:pPr>
        <w:widowControl w:val="0"/>
        <w:suppressAutoHyphens/>
        <w:spacing w:after="0" w:line="240" w:lineRule="auto"/>
        <w:rPr>
          <w:rFonts w:ascii="Palatino Linotype" w:hAnsi="Palatino Linotype"/>
          <w:b/>
          <w:bCs/>
          <w:sz w:val="24"/>
          <w:szCs w:val="24"/>
        </w:rPr>
      </w:pPr>
    </w:p>
    <w:p w:rsidR="005878F6" w:rsidRPr="00541EAB" w:rsidRDefault="005878F6" w:rsidP="00B87D30">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051992">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AE060D">
            <w:pPr>
              <w:spacing w:after="0" w:line="240" w:lineRule="auto"/>
              <w:jc w:val="center"/>
              <w:rPr>
                <w:rFonts w:ascii="Palatino Linotype" w:hAnsi="Palatino Linotype"/>
                <w:sz w:val="20"/>
                <w:szCs w:val="20"/>
              </w:rPr>
            </w:pPr>
            <w:r w:rsidRPr="00541EAB">
              <w:rPr>
                <w:rFonts w:ascii="Palatino Linotype" w:hAnsi="Palatino Linotype"/>
                <w:sz w:val="20"/>
                <w:szCs w:val="20"/>
              </w:rPr>
              <w:t>F.1. sz. Jelzési Utasítás Jelzősíp. Jelzőzászló, Nappali vonatindító jelzőeszköz, Fehérfényű kézi jelzőlámpa, amelynek fehérfénye zöldfényre váltható</w:t>
            </w: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bl>
    <w:p w:rsidR="005878F6" w:rsidRPr="00541EAB" w:rsidRDefault="005878F6" w:rsidP="00B87D30">
      <w:pPr>
        <w:widowControl w:val="0"/>
        <w:suppressAutoHyphens/>
        <w:spacing w:after="0" w:line="240" w:lineRule="auto"/>
        <w:ind w:left="826"/>
        <w:rPr>
          <w:rFonts w:ascii="Palatino Linotype" w:hAnsi="Palatino Linotype"/>
          <w:b/>
          <w:bCs/>
          <w:i/>
          <w:sz w:val="24"/>
          <w:szCs w:val="24"/>
        </w:rPr>
      </w:pPr>
    </w:p>
    <w:p w:rsidR="005878F6" w:rsidRPr="00541EAB" w:rsidRDefault="005878F6" w:rsidP="00B87D30">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9838"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3621"/>
        <w:gridCol w:w="809"/>
        <w:gridCol w:w="798"/>
        <w:gridCol w:w="763"/>
        <w:gridCol w:w="2902"/>
      </w:tblGrid>
      <w:tr w:rsidR="005878F6" w:rsidRPr="00541EAB">
        <w:trPr>
          <w:cantSplit/>
          <w:trHeight w:val="921"/>
          <w:jc w:val="center"/>
        </w:trPr>
        <w:tc>
          <w:tcPr>
            <w:tcW w:w="945"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902"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945"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902" w:type="dxa"/>
            <w:vMerge/>
            <w:vAlign w:val="center"/>
          </w:tcPr>
          <w:p w:rsidR="005878F6" w:rsidRPr="00541EAB" w:rsidRDefault="005878F6" w:rsidP="00051992">
            <w:pPr>
              <w:spacing w:after="0" w:line="240" w:lineRule="auto"/>
              <w:rPr>
                <w:rFonts w:ascii="Palatino Linotype" w:hAnsi="Palatino Linotype"/>
                <w:b/>
                <w:sz w:val="20"/>
                <w:szCs w:val="20"/>
              </w:rPr>
            </w:pPr>
          </w:p>
        </w:tc>
      </w:tr>
      <w:tr w:rsidR="005878F6" w:rsidRPr="00541EAB">
        <w:trPr>
          <w:jc w:val="center"/>
        </w:trPr>
        <w:tc>
          <w:tcPr>
            <w:tcW w:w="945"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F.1. sz. Jelzési Utasítás Jelzősíp. Jelzőzászló, Nappali vonatindító jelzőeszköz, Fehérfényű kézi jelzőlámpa, amelynek fehérfénye zöldfényre váltható</w:t>
            </w: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F.1. sz. Jelzési Utasítás Jelzősíp. Jelzőzászló, Nappali vonatindító jelzőeszköz, Fehérfényű kézi jelzőlámpa, amelynek fehérfénye zöldfényre váltható</w:t>
            </w: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 xml:space="preserve"> F.1. sz. Jelzési Utasítás Jelzősíp. Jelzőzászló, Nappali vonatindító jelzőeszköz, Fehérfényű kézi jelzőlámpa, amelynek fehérfénye zöldfényre váltható</w:t>
            </w: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902" w:type="dxa"/>
            <w:vMerge/>
            <w:vAlign w:val="center"/>
          </w:tcPr>
          <w:p w:rsidR="005878F6" w:rsidRPr="00541EAB" w:rsidRDefault="005878F6" w:rsidP="00051992">
            <w:pPr>
              <w:spacing w:after="0" w:line="240" w:lineRule="auto"/>
              <w:rPr>
                <w:rFonts w:ascii="Palatino Linotype" w:hAnsi="Palatino Linotype"/>
                <w:sz w:val="20"/>
                <w:szCs w:val="20"/>
              </w:rPr>
            </w:pPr>
          </w:p>
        </w:tc>
      </w:tr>
    </w:tbl>
    <w:p w:rsidR="005878F6" w:rsidRPr="00541EAB" w:rsidRDefault="005878F6" w:rsidP="00B87D30">
      <w:pPr>
        <w:spacing w:after="0" w:line="240" w:lineRule="auto"/>
        <w:ind w:left="555" w:hanging="15"/>
        <w:jc w:val="both"/>
        <w:rPr>
          <w:rFonts w:ascii="Palatino Linotype" w:hAnsi="Palatino Linotype"/>
          <w:iCs/>
          <w:sz w:val="24"/>
          <w:szCs w:val="24"/>
        </w:rPr>
      </w:pPr>
    </w:p>
    <w:p w:rsidR="005878F6" w:rsidRPr="00541EAB" w:rsidRDefault="005878F6" w:rsidP="00C007CA">
      <w:pPr>
        <w:pStyle w:val="Tantrgylerscmsor2szint"/>
        <w:ind w:left="567" w:firstLine="0"/>
      </w:pPr>
      <w:r w:rsidRPr="00541EAB">
        <w:t>12.6. A tantárgy értékelésének módja</w:t>
      </w:r>
    </w:p>
    <w:p w:rsidR="005878F6" w:rsidRPr="00541EAB" w:rsidRDefault="005878F6" w:rsidP="00BD2D00">
      <w:pPr>
        <w:spacing w:after="0" w:line="240" w:lineRule="auto"/>
        <w:ind w:left="708"/>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BD2D00">
      <w:pPr>
        <w:widowControl w:val="0"/>
        <w:suppressAutoHyphens/>
        <w:spacing w:after="0" w:line="240" w:lineRule="auto"/>
        <w:ind w:firstLine="709"/>
        <w:rPr>
          <w:rFonts w:ascii="Palatino Linotype" w:hAnsi="Palatino Linotype"/>
          <w:b/>
          <w:bCs/>
          <w:sz w:val="24"/>
          <w:szCs w:val="24"/>
        </w:rPr>
      </w:pPr>
    </w:p>
    <w:p w:rsidR="005878F6" w:rsidRPr="00541EAB" w:rsidRDefault="005878F6" w:rsidP="00910DE0">
      <w:pPr>
        <w:widowControl w:val="0"/>
        <w:numPr>
          <w:ilvl w:val="0"/>
          <w:numId w:val="37"/>
        </w:numPr>
        <w:suppressAutoHyphens/>
        <w:spacing w:after="0" w:line="240" w:lineRule="auto"/>
        <w:rPr>
          <w:rFonts w:ascii="Palatino Linotype" w:hAnsi="Palatino Linotype"/>
          <w:b/>
          <w:bCs/>
          <w:iCs/>
          <w:sz w:val="24"/>
          <w:szCs w:val="24"/>
        </w:rPr>
      </w:pPr>
      <w:r w:rsidRPr="00541EAB">
        <w:rPr>
          <w:rFonts w:ascii="Palatino Linotype" w:hAnsi="Palatino Linotype"/>
          <w:b/>
          <w:bCs/>
          <w:iCs/>
          <w:sz w:val="24"/>
          <w:szCs w:val="24"/>
        </w:rPr>
        <w:t xml:space="preserve">Forgalmi ismeretek </w:t>
      </w:r>
      <w:r w:rsidRPr="00541EAB">
        <w:rPr>
          <w:rFonts w:ascii="Palatino Linotype" w:hAnsi="Palatino Linotype"/>
          <w:b/>
          <w:sz w:val="24"/>
          <w:szCs w:val="24"/>
        </w:rPr>
        <w:t>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t xml:space="preserve">          </w:t>
      </w:r>
      <w:r w:rsidRPr="00541EAB">
        <w:rPr>
          <w:rFonts w:ascii="Palatino Linotype" w:hAnsi="Palatino Linotype"/>
          <w:b/>
          <w:sz w:val="24"/>
          <w:szCs w:val="24"/>
        </w:rPr>
        <w:t>160 óra</w:t>
      </w:r>
    </w:p>
    <w:p w:rsidR="005878F6" w:rsidRDefault="005878F6" w:rsidP="00BD2D00">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BD2D00">
      <w:pPr>
        <w:spacing w:after="0" w:line="240" w:lineRule="auto"/>
        <w:jc w:val="right"/>
        <w:rPr>
          <w:rFonts w:ascii="Palatino Linotype" w:hAnsi="Palatino Linotype"/>
          <w:sz w:val="20"/>
          <w:szCs w:val="20"/>
        </w:rPr>
      </w:pPr>
    </w:p>
    <w:p w:rsidR="005878F6" w:rsidRPr="00541EAB" w:rsidRDefault="005878F6" w:rsidP="00910DE0">
      <w:pPr>
        <w:pStyle w:val="Tantrgylerscmsor2szint"/>
        <w:numPr>
          <w:ilvl w:val="1"/>
          <w:numId w:val="37"/>
        </w:numPr>
      </w:pPr>
      <w:r w:rsidRPr="00541EAB">
        <w:t>A tantárgy tanításának célja</w:t>
      </w:r>
    </w:p>
    <w:p w:rsidR="005878F6" w:rsidRDefault="005878F6" w:rsidP="00BD2D00">
      <w:pPr>
        <w:spacing w:after="0" w:line="240" w:lineRule="auto"/>
        <w:ind w:left="426"/>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 forgalmi ismeretek oktatásának a célja, hogy megismertesse a képzésben résztvevőkkel a vonatok biztonságos közlekedtetésének-, a tolatási műveletek biztonságos végzésének szabályait mind normál, mind rendkívüli üzemi körülmények között. Készítsen fel az önálló balesetmentes munkavégzésre tolatás</w:t>
      </w:r>
      <w:r>
        <w:rPr>
          <w:rFonts w:ascii="Palatino Linotype" w:hAnsi="Palatino Linotype" w:cs="Arial"/>
          <w:sz w:val="24"/>
          <w:szCs w:val="24"/>
        </w:rPr>
        <w:t>,</w:t>
      </w:r>
      <w:r w:rsidRPr="00541EAB">
        <w:rPr>
          <w:rFonts w:ascii="Palatino Linotype" w:hAnsi="Palatino Linotype" w:cs="Arial"/>
          <w:sz w:val="24"/>
          <w:szCs w:val="24"/>
        </w:rPr>
        <w:t xml:space="preserve"> valamint vonatközlekedés lebonyolítása közben, valamint az esetleges rendkívüli események esetén követendő eljárásokra. Adjon áttekintést és mutassa be a mindennapi munkavégzéshez szükséges dokumentumok készítéséről, vezetéséről, használatáról. Ezeken túl vezessen be a vonat előkészítés műveleteibe, példaszámításokkal melynek része a vonatok hosszának, terhelésének, megfékezettségének megállapítása is.</w:t>
      </w:r>
      <w:r w:rsidRPr="00541EAB">
        <w:rPr>
          <w:rFonts w:ascii="Palatino Linotype" w:hAnsi="Palatino Linotype"/>
          <w:sz w:val="24"/>
          <w:szCs w:val="24"/>
        </w:rPr>
        <w:t xml:space="preserve"> </w:t>
      </w:r>
      <w:r w:rsidRPr="00541EAB">
        <w:rPr>
          <w:rFonts w:ascii="Palatino Linotype" w:hAnsi="Palatino Linotype" w:cs="Tahoma"/>
          <w:color w:val="333333"/>
          <w:sz w:val="24"/>
          <w:szCs w:val="24"/>
          <w:shd w:val="clear" w:color="auto" w:fill="FFFFFF"/>
        </w:rPr>
        <w:t>A vasúti informatika rendszer megismerése.</w:t>
      </w:r>
    </w:p>
    <w:p w:rsidR="005878F6" w:rsidRPr="00541EAB" w:rsidRDefault="005878F6" w:rsidP="00BD2D00">
      <w:pPr>
        <w:spacing w:after="0" w:line="240" w:lineRule="auto"/>
        <w:ind w:left="426"/>
        <w:jc w:val="both"/>
        <w:rPr>
          <w:rFonts w:ascii="Palatino Linotype" w:hAnsi="Palatino Linotype" w:cs="Tahoma"/>
          <w:color w:val="333333"/>
          <w:sz w:val="24"/>
          <w:szCs w:val="24"/>
          <w:shd w:val="clear" w:color="auto" w:fill="FFFFFF"/>
        </w:rPr>
      </w:pPr>
    </w:p>
    <w:p w:rsidR="005878F6" w:rsidRPr="00541EAB" w:rsidRDefault="005878F6" w:rsidP="00910DE0">
      <w:pPr>
        <w:pStyle w:val="Tantrgylerscmsor2szint"/>
        <w:numPr>
          <w:ilvl w:val="1"/>
          <w:numId w:val="37"/>
        </w:numPr>
      </w:pPr>
      <w:r w:rsidRPr="00541EAB">
        <w:rPr>
          <w:szCs w:val="24"/>
        </w:rPr>
        <w:t>Kapcsolódó</w:t>
      </w:r>
      <w:r w:rsidRPr="00541EAB">
        <w:t xml:space="preserve"> közismereti, szakmai tartalmak</w:t>
      </w:r>
    </w:p>
    <w:p w:rsidR="005878F6" w:rsidRDefault="005878F6" w:rsidP="00A300CA">
      <w:pPr>
        <w:spacing w:after="0" w:line="240" w:lineRule="auto"/>
        <w:ind w:left="426"/>
        <w:jc w:val="both"/>
        <w:rPr>
          <w:rFonts w:ascii="Palatino Linotype" w:hAnsi="Palatino Linotype"/>
          <w:sz w:val="24"/>
          <w:szCs w:val="24"/>
        </w:rPr>
      </w:pPr>
      <w:r w:rsidRPr="00541EAB">
        <w:rPr>
          <w:rFonts w:ascii="Palatino Linotype" w:hAnsi="Palatino Linotype"/>
          <w:sz w:val="24"/>
          <w:szCs w:val="24"/>
        </w:rPr>
        <w:t xml:space="preserve">Az oktató a szabályok ismertetésén túl mutasson rá azok gyakorlati jelentőségére, figyelmen kívül hagyásuk esetén bekövetkező negatív hatásokra, következményekre. Mutassa be a szabályozás alapját képező műszaki adottságokat és balesetelemzési eredményeket. Vegye figyelembe és hívja fel a figyelmet a kapcsolódó utasításokkal való összefüggésekre. Az elméleti ismeretek oktatását gyakorlati bemutatóval kell kiegészíteni. A képzésben résztvevőkkel szemben támasztott követelmény, a forgalmi szabályok tévesztés nélküli ismerete; a vonatok hosszának, terhelésének, megfékezettségének megállapítása. </w:t>
      </w:r>
    </w:p>
    <w:p w:rsidR="005878F6" w:rsidRPr="00541EAB" w:rsidRDefault="005878F6" w:rsidP="00A300CA">
      <w:pPr>
        <w:spacing w:after="0" w:line="240" w:lineRule="auto"/>
        <w:ind w:left="426"/>
        <w:jc w:val="both"/>
        <w:rPr>
          <w:rFonts w:ascii="Palatino Linotype" w:hAnsi="Palatino Linotype" w:cs="Tahoma"/>
          <w:color w:val="333333"/>
          <w:sz w:val="24"/>
          <w:szCs w:val="24"/>
          <w:shd w:val="clear" w:color="auto" w:fill="FFFFFF"/>
        </w:rPr>
      </w:pPr>
    </w:p>
    <w:p w:rsidR="005878F6" w:rsidRPr="00541EAB" w:rsidRDefault="005878F6" w:rsidP="00910DE0">
      <w:pPr>
        <w:widowControl w:val="0"/>
        <w:numPr>
          <w:ilvl w:val="1"/>
          <w:numId w:val="37"/>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BD2D00">
      <w:pPr>
        <w:spacing w:after="0" w:line="240" w:lineRule="auto"/>
        <w:rPr>
          <w:rFonts w:ascii="Palatino Linotype" w:hAnsi="Palatino Linotype"/>
          <w:b/>
          <w:bCs/>
          <w:iCs/>
          <w:sz w:val="24"/>
          <w:szCs w:val="24"/>
        </w:rPr>
      </w:pPr>
    </w:p>
    <w:p w:rsidR="005878F6" w:rsidRPr="00541EAB" w:rsidRDefault="005878F6" w:rsidP="00910DE0">
      <w:pPr>
        <w:numPr>
          <w:ilvl w:val="2"/>
          <w:numId w:val="38"/>
        </w:numPr>
        <w:spacing w:after="0" w:line="240" w:lineRule="auto"/>
        <w:rPr>
          <w:rStyle w:val="Tantrgylerscmsor1szint"/>
          <w:bCs/>
        </w:rPr>
      </w:pPr>
      <w:r w:rsidRPr="00541EAB">
        <w:rPr>
          <w:rStyle w:val="Tantrgylerscmsor1szint"/>
          <w:bCs/>
        </w:rPr>
        <w:t>Általános rendelkezések</w:t>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t xml:space="preserve">10 </w:t>
      </w:r>
      <w:r w:rsidRPr="00541EAB">
        <w:rPr>
          <w:rFonts w:ascii="Palatino Linotype" w:hAnsi="Palatino Linotype"/>
          <w:b/>
          <w:i/>
          <w:sz w:val="24"/>
          <w:szCs w:val="24"/>
        </w:rPr>
        <w:t>óra</w:t>
      </w:r>
    </w:p>
    <w:p w:rsidR="005878F6" w:rsidRPr="00541EAB" w:rsidRDefault="005878F6" w:rsidP="00863BC3">
      <w:pPr>
        <w:spacing w:after="0" w:line="240" w:lineRule="auto"/>
        <w:ind w:left="705"/>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 xml:space="preserve">Az F.2.sz Forgalmi utasítás hatálya, tartalma, kiegészítői, kezelése és rendelkezéseinek értelmezése. Fogalom meghatározások az utasítás helyes értelmezése szempontjából. Az önálló szolgálatvégzés feltételei. Szolgálati magatartás. Létesítmények, berendezések. </w:t>
      </w:r>
    </w:p>
    <w:p w:rsidR="005878F6" w:rsidRPr="00541EAB" w:rsidRDefault="005878F6" w:rsidP="00AB41B8">
      <w:pPr>
        <w:spacing w:after="0" w:line="240" w:lineRule="auto"/>
        <w:ind w:firstLine="540"/>
        <w:jc w:val="both"/>
        <w:rPr>
          <w:rFonts w:ascii="Palatino Linotype" w:hAnsi="Palatino Linotype"/>
          <w:sz w:val="24"/>
          <w:szCs w:val="24"/>
        </w:rPr>
      </w:pPr>
    </w:p>
    <w:p w:rsidR="005878F6" w:rsidRPr="00541EAB" w:rsidRDefault="005878F6" w:rsidP="00910DE0">
      <w:pPr>
        <w:numPr>
          <w:ilvl w:val="2"/>
          <w:numId w:val="39"/>
        </w:numPr>
        <w:spacing w:after="0" w:line="240" w:lineRule="auto"/>
        <w:rPr>
          <w:rStyle w:val="Tantrgylerscmsor1szint"/>
          <w:bCs/>
        </w:rPr>
      </w:pPr>
      <w:r w:rsidRPr="00541EAB">
        <w:rPr>
          <w:rStyle w:val="Tantrgylerscmsor1szint"/>
          <w:bCs/>
        </w:rPr>
        <w:t>Váltók, sorompók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22 óra</w:t>
      </w:r>
    </w:p>
    <w:p w:rsidR="005878F6" w:rsidRPr="00541EAB" w:rsidRDefault="005878F6" w:rsidP="00A300CA">
      <w:pPr>
        <w:spacing w:after="0" w:line="240" w:lineRule="auto"/>
        <w:ind w:left="705"/>
        <w:jc w:val="both"/>
        <w:rPr>
          <w:rFonts w:ascii="Palatino Linotype" w:hAnsi="Palatino Linotype"/>
          <w:sz w:val="24"/>
          <w:szCs w:val="24"/>
        </w:rPr>
      </w:pPr>
      <w:r w:rsidRPr="00541EAB">
        <w:rPr>
          <w:rFonts w:ascii="Palatino Linotype" w:hAnsi="Palatino Linotype"/>
          <w:sz w:val="24"/>
          <w:szCs w:val="24"/>
        </w:rPr>
        <w:tab/>
        <w:t>A váltók alkatrészei csoportosítása, Sebesség a váltókon, Váltók szabványos állása. Vágányút beállítása é ellenőrzése. Váltók használhatóságának feltételei és ellenőrzése. Váltók állítása</w:t>
      </w:r>
      <w:r>
        <w:rPr>
          <w:rFonts w:ascii="Palatino Linotype" w:hAnsi="Palatino Linotype"/>
          <w:sz w:val="24"/>
          <w:szCs w:val="24"/>
        </w:rPr>
        <w:t>,</w:t>
      </w:r>
      <w:r w:rsidRPr="00541EAB">
        <w:rPr>
          <w:rFonts w:ascii="Palatino Linotype" w:hAnsi="Palatino Linotype"/>
          <w:sz w:val="24"/>
          <w:szCs w:val="24"/>
        </w:rPr>
        <w:t xml:space="preserve"> Lezárása</w:t>
      </w:r>
      <w:r>
        <w:rPr>
          <w:rFonts w:ascii="Palatino Linotype" w:hAnsi="Palatino Linotype"/>
          <w:sz w:val="24"/>
          <w:szCs w:val="24"/>
        </w:rPr>
        <w:t>,</w:t>
      </w:r>
      <w:r w:rsidRPr="00541EAB">
        <w:rPr>
          <w:rFonts w:ascii="Palatino Linotype" w:hAnsi="Palatino Linotype"/>
          <w:sz w:val="24"/>
          <w:szCs w:val="24"/>
        </w:rPr>
        <w:t xml:space="preserve"> felnyitása. Lezárási és elzárási táblázat. Váltózárkulcsok megjelölése és kezelése. Váltóellenőrzés. Jelentés a vágányút beállításáról. A sorompókezelés általános szabályai. A fénysorompó használhatatlanságának esetei, eljárás, ha a fénysorompó használhatatlan. Eljárás teljes sorompó használhatatlansága esetén. Jelzőőr alkalmazása. Eljárás, ha az értekezés lehetetlen.</w:t>
      </w:r>
    </w:p>
    <w:p w:rsidR="005878F6" w:rsidRPr="00541EAB" w:rsidRDefault="005878F6" w:rsidP="00A300CA">
      <w:pPr>
        <w:spacing w:after="0" w:line="240" w:lineRule="auto"/>
        <w:ind w:firstLine="540"/>
        <w:rPr>
          <w:rFonts w:ascii="Palatino Linotype" w:hAnsi="Palatino Linotype"/>
          <w:sz w:val="24"/>
          <w:szCs w:val="24"/>
        </w:rPr>
      </w:pPr>
      <w:r w:rsidRPr="00541EAB">
        <w:rPr>
          <w:rFonts w:ascii="Palatino Linotype" w:hAnsi="Palatino Linotype"/>
          <w:sz w:val="24"/>
          <w:szCs w:val="24"/>
        </w:rPr>
        <w:tab/>
      </w:r>
    </w:p>
    <w:p w:rsidR="005878F6" w:rsidRPr="00541EAB" w:rsidRDefault="005878F6" w:rsidP="00910DE0">
      <w:pPr>
        <w:numPr>
          <w:ilvl w:val="2"/>
          <w:numId w:val="40"/>
        </w:numPr>
        <w:spacing w:after="0" w:line="240" w:lineRule="auto"/>
        <w:rPr>
          <w:rStyle w:val="Tantrgylerscmsor1szint"/>
          <w:bCs/>
        </w:rPr>
      </w:pPr>
      <w:r w:rsidRPr="00541EAB">
        <w:rPr>
          <w:rStyle w:val="Tantrgylerscmsor1szint"/>
          <w:bCs/>
        </w:rPr>
        <w:t>Tolatószolgálat</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t xml:space="preserve">29 </w:t>
      </w:r>
      <w:r w:rsidRPr="00541EAB">
        <w:rPr>
          <w:rFonts w:ascii="Palatino Linotype" w:hAnsi="Palatino Linotype"/>
          <w:b/>
          <w:i/>
          <w:sz w:val="24"/>
          <w:szCs w:val="24"/>
        </w:rPr>
        <w:t>óra</w:t>
      </w:r>
    </w:p>
    <w:p w:rsidR="005878F6" w:rsidRPr="00541EAB" w:rsidRDefault="005878F6" w:rsidP="00A300CA">
      <w:pPr>
        <w:spacing w:after="0" w:line="240" w:lineRule="auto"/>
        <w:ind w:left="705"/>
        <w:jc w:val="both"/>
        <w:rPr>
          <w:rFonts w:ascii="Palatino Linotype" w:hAnsi="Palatino Linotype"/>
          <w:sz w:val="24"/>
          <w:szCs w:val="24"/>
        </w:rPr>
      </w:pPr>
      <w:r w:rsidRPr="00541EAB">
        <w:rPr>
          <w:rFonts w:ascii="Palatino Linotype" w:hAnsi="Palatino Linotype"/>
          <w:sz w:val="24"/>
          <w:szCs w:val="24"/>
        </w:rPr>
        <w:tab/>
        <w:t xml:space="preserve">Általános rendelkezések. Tolatás emberi erővel, mozdonnyal. Vonatvédelem tolatás közben. Tolatószolgálat végzésének szabályozása gurítódombos, valamint síktolatásra berendezett rendező, ill. egyéb pályaudvaron. Védekezés járműmegfutamodás ellen tolatás közben és tolatás befejezése után. Kocsi és vonatvizsgálat, járműkapcsolások. Mozdonyok mennyisége, alkalmazása és sebessége. </w:t>
      </w:r>
      <w:r w:rsidRPr="00541EAB">
        <w:rPr>
          <w:rFonts w:ascii="Palatino Linotype" w:hAnsi="Palatino Linotype" w:cs="Tahoma"/>
          <w:color w:val="333333"/>
          <w:sz w:val="24"/>
          <w:szCs w:val="24"/>
          <w:shd w:val="clear" w:color="auto" w:fill="FFFFFF"/>
        </w:rPr>
        <w:t xml:space="preserve">A vonatok terhelése, a vonatok hossza. A vonatok összeállítására vonatkozó szabályok, tilalmak. Különböző típusú vonatok összeállításának szabályai. </w:t>
      </w:r>
      <w:r w:rsidRPr="00541EAB">
        <w:rPr>
          <w:rFonts w:ascii="Palatino Linotype" w:hAnsi="Palatino Linotype"/>
          <w:sz w:val="24"/>
          <w:szCs w:val="24"/>
        </w:rPr>
        <w:t>Veszélyes áruval megrakott kocsi besorozása stb. Utánfutó jármű. Fékes kocsik elosztása a vonatokban. Vonatszemélyzet helye és létszáma a vonatokon. Menetrend szerepe, fajtái, tartalma, kezelése. Vonatok forgalomba helyezése, vonatforgalmi értesítések.</w:t>
      </w:r>
    </w:p>
    <w:p w:rsidR="005878F6" w:rsidRPr="00541EAB" w:rsidRDefault="005878F6" w:rsidP="00FF7AB4">
      <w:pPr>
        <w:spacing w:after="0" w:line="240" w:lineRule="auto"/>
        <w:ind w:firstLine="540"/>
        <w:rPr>
          <w:rFonts w:ascii="Palatino Linotype" w:hAnsi="Palatino Linotype"/>
          <w:sz w:val="24"/>
          <w:szCs w:val="24"/>
        </w:rPr>
      </w:pPr>
    </w:p>
    <w:p w:rsidR="005878F6" w:rsidRPr="00541EAB" w:rsidRDefault="005878F6" w:rsidP="00910DE0">
      <w:pPr>
        <w:numPr>
          <w:ilvl w:val="2"/>
          <w:numId w:val="41"/>
        </w:numPr>
        <w:spacing w:after="0" w:line="240" w:lineRule="auto"/>
        <w:rPr>
          <w:rFonts w:ascii="Palatino Linotype" w:hAnsi="Palatino Linotype"/>
          <w:sz w:val="24"/>
          <w:szCs w:val="24"/>
        </w:rPr>
      </w:pPr>
      <w:r w:rsidRPr="00541EAB">
        <w:rPr>
          <w:rStyle w:val="Tantrgylerscmsor1szint"/>
          <w:bCs/>
        </w:rPr>
        <w:t>Vonatközlekedés lebonyolítása</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29 óra</w:t>
      </w:r>
    </w:p>
    <w:p w:rsidR="005878F6" w:rsidRPr="00541EAB" w:rsidRDefault="005878F6" w:rsidP="00256C19">
      <w:pPr>
        <w:ind w:left="708"/>
        <w:jc w:val="both"/>
        <w:rPr>
          <w:rFonts w:ascii="Palatino Linotype" w:hAnsi="Palatino Linotype"/>
          <w:sz w:val="24"/>
          <w:szCs w:val="24"/>
        </w:rPr>
      </w:pPr>
      <w:r w:rsidRPr="00541EAB">
        <w:rPr>
          <w:rFonts w:ascii="Palatino Linotype" w:hAnsi="Palatino Linotype"/>
          <w:sz w:val="24"/>
          <w:szCs w:val="24"/>
        </w:rPr>
        <w:t xml:space="preserve">Vonatközlekedés lebonyolítása. Általános rendelkezések. Közlekedést szabályozó személyek. A közlekedésszabályozás rendszere. Azonos és ellenkező irányú vonatok közlekedése. Állomási időköz figyelembe vétele. A vonatok számozása. A vonatok fontossági sorrendje. A vonatok sebessége. Alap és legnagyobb sebesség alkalmazása. Késett valamint korábban közlekedő vonatok közlekedésének szabályozása. Állomástávolságú, térközi és időközi közlekedés szabályai. Engedélykérés, engedélyadás. Alapszabály. Az engedélykérés és adás legkorábbi ideje, alkalmazható távközlő berendezések. Az engedély bizonyítása. Az engedélykérés és adás szövege. Eljárás, ha az értekezés lehetetlen. A vonat számának és előrelátható indulási idejének közlése. Előjelentés, </w:t>
      </w:r>
      <w:r>
        <w:rPr>
          <w:rFonts w:ascii="Palatino Linotype" w:hAnsi="Palatino Linotype"/>
          <w:sz w:val="24"/>
          <w:szCs w:val="24"/>
        </w:rPr>
        <w:t>v</w:t>
      </w:r>
      <w:r w:rsidRPr="00541EAB">
        <w:rPr>
          <w:rFonts w:ascii="Palatino Linotype" w:hAnsi="Palatino Linotype"/>
          <w:sz w:val="24"/>
          <w:szCs w:val="24"/>
        </w:rPr>
        <w:t>isszajelentés alapszabálya, ideje, adásának feltételei és szövege. Helytelen vágány felhasználása. Rendelkezések közlése a vonatszemélyzettel. Vonatok mozdonyvezetőinek felhatalmazása indításra, áthaladásra. A vonatok fogadása. Közlekedés továbbhaladást tiltó főjelző mellett. Közlekedés tolómozdonnyal.</w:t>
      </w:r>
    </w:p>
    <w:p w:rsidR="005878F6" w:rsidRPr="00541EAB" w:rsidRDefault="005878F6" w:rsidP="00910DE0">
      <w:pPr>
        <w:numPr>
          <w:ilvl w:val="2"/>
          <w:numId w:val="42"/>
        </w:numPr>
        <w:spacing w:after="0" w:line="240" w:lineRule="auto"/>
        <w:rPr>
          <w:rStyle w:val="Tantrgylerscmsor1szint"/>
          <w:bCs/>
        </w:rPr>
      </w:pPr>
      <w:r w:rsidRPr="00541EAB">
        <w:rPr>
          <w:rStyle w:val="Tantrgylerscmsor1szint"/>
          <w:bCs/>
        </w:rPr>
        <w:t>Szolgálat a vonatoknál</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25 óra</w:t>
      </w:r>
    </w:p>
    <w:p w:rsidR="005878F6" w:rsidRPr="00541EAB" w:rsidRDefault="005878F6" w:rsidP="00863BC3">
      <w:pPr>
        <w:spacing w:after="0" w:line="240" w:lineRule="auto"/>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 xml:space="preserve">Munkavonatok, segélyvonatok, próbavonatok és 6000kg-nál könnyebb járművek közlekedésére vonatkozó különleges rendelkezések. </w:t>
      </w:r>
      <w:r w:rsidRPr="00541EAB">
        <w:rPr>
          <w:rFonts w:ascii="Palatino Linotype" w:hAnsi="Palatino Linotype" w:cs="Tahoma"/>
          <w:color w:val="333333"/>
          <w:sz w:val="24"/>
          <w:szCs w:val="24"/>
          <w:shd w:val="clear" w:color="auto" w:fill="FFFFFF"/>
        </w:rPr>
        <w:t>Teendők a kiindulási állomáson. Magatartás menet közben. Vonatok védelme, fedezése. Magatartás állomáson való tartózkodás közben, vonatátadás. Az utasok tájékoztatása, védelme. Utazás a mozdony vezetőállásán, tehervonaton, poggyászkocsiban és szolgálati vonaton. Menetigazolvány</w:t>
      </w:r>
      <w:r>
        <w:rPr>
          <w:rFonts w:ascii="Palatino Linotype" w:hAnsi="Palatino Linotype" w:cs="Tahoma"/>
          <w:color w:val="333333"/>
          <w:sz w:val="24"/>
          <w:szCs w:val="24"/>
          <w:shd w:val="clear" w:color="auto" w:fill="FFFFFF"/>
        </w:rPr>
        <w:t>,</w:t>
      </w:r>
      <w:r w:rsidRPr="00541EAB">
        <w:rPr>
          <w:rFonts w:ascii="Palatino Linotype" w:hAnsi="Palatino Linotype" w:cs="Tahoma"/>
          <w:color w:val="333333"/>
          <w:sz w:val="24"/>
          <w:szCs w:val="24"/>
          <w:shd w:val="clear" w:color="auto" w:fill="FFFFFF"/>
        </w:rPr>
        <w:t xml:space="preserve"> menetlevél. Lassúmenetek, építési- és fenntartási munkák. Vágányzárak. Forgalmi szolgálat végzése télen. Rendkívüli események.</w:t>
      </w:r>
    </w:p>
    <w:p w:rsidR="005878F6" w:rsidRPr="00541EAB" w:rsidRDefault="005878F6" w:rsidP="00112A77">
      <w:pPr>
        <w:spacing w:after="0"/>
        <w:ind w:left="709"/>
        <w:jc w:val="both"/>
        <w:rPr>
          <w:rFonts w:ascii="Palatino Linotype" w:hAnsi="Palatino Linotype" w:cs="Tahoma"/>
          <w:color w:val="333333"/>
          <w:sz w:val="24"/>
          <w:szCs w:val="24"/>
          <w:shd w:val="clear" w:color="auto" w:fill="FFFFFF"/>
        </w:rPr>
      </w:pPr>
    </w:p>
    <w:p w:rsidR="005878F6" w:rsidRPr="00541EAB" w:rsidRDefault="005878F6" w:rsidP="00910DE0">
      <w:pPr>
        <w:numPr>
          <w:ilvl w:val="2"/>
          <w:numId w:val="43"/>
        </w:numPr>
        <w:spacing w:after="0" w:line="240" w:lineRule="auto"/>
        <w:rPr>
          <w:rStyle w:val="Tantrgylerscmsor1szint"/>
          <w:bCs/>
        </w:rPr>
      </w:pPr>
      <w:r w:rsidRPr="00541EAB">
        <w:rPr>
          <w:rStyle w:val="Tantrgylerscmsor1szint"/>
          <w:bCs/>
        </w:rPr>
        <w:t>F. 2. sz. Utasítás függelékei</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17 óra</w:t>
      </w:r>
    </w:p>
    <w:p w:rsidR="005878F6" w:rsidRPr="00541EAB" w:rsidRDefault="005878F6" w:rsidP="00256C19">
      <w:pPr>
        <w:ind w:left="708"/>
        <w:jc w:val="both"/>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 xml:space="preserve">KÖFI, KÖFE-re berendezett vonalakra, valamint távkezelt, távvezérelt szolgálati helyek forgalomszabályozására vonatkozó rendelkezések. Mellék, keskeny nyomtávolságú vonalakra, továbbá egyszerűsített forgalmi szolgálatra berendezett vonalakra vonatkozó eltérő rendelkezések. </w:t>
      </w:r>
      <w:r w:rsidRPr="00541EAB">
        <w:rPr>
          <w:rFonts w:ascii="Palatino Linotype" w:hAnsi="Palatino Linotype"/>
          <w:bCs/>
          <w:iCs/>
          <w:sz w:val="24"/>
          <w:szCs w:val="24"/>
        </w:rPr>
        <w:t>Közlemények nyugtázására és előjegyzésére vonatkozó előírások. Veszélyes árúval rakott kocsik vonatba sorozására vonatkozó előírások. A vonatok számozási rendszere. Legkorábbi, legkésőbbi indulási idő kiszámítása. KH tartalma. Vasút külön engedélyével fuvarozható küldemények továbbítása. Biztonsági betét alkalmazása. A RO-LA forgalom bevezetésére és üzemeltetésére vonatkozó előírások.</w:t>
      </w:r>
      <w:r w:rsidRPr="00541EAB">
        <w:rPr>
          <w:rFonts w:ascii="Palatino Linotype" w:hAnsi="Palatino Linotype" w:cs="Tahoma"/>
          <w:color w:val="333333"/>
          <w:sz w:val="24"/>
          <w:szCs w:val="24"/>
          <w:shd w:val="clear" w:color="auto" w:fill="FFFFFF"/>
        </w:rPr>
        <w:t xml:space="preserve"> </w:t>
      </w:r>
    </w:p>
    <w:p w:rsidR="005878F6" w:rsidRPr="00541EAB" w:rsidRDefault="005878F6" w:rsidP="00863BC3">
      <w:pPr>
        <w:spacing w:after="0" w:line="240" w:lineRule="auto"/>
        <w:ind w:left="709"/>
        <w:jc w:val="both"/>
        <w:rPr>
          <w:rFonts w:ascii="Palatino Linotype" w:hAnsi="Palatino Linotype" w:cs="Tahoma"/>
          <w:b/>
          <w:color w:val="333333"/>
          <w:sz w:val="24"/>
          <w:szCs w:val="24"/>
          <w:shd w:val="clear" w:color="auto" w:fill="FFFFFF"/>
        </w:rPr>
      </w:pPr>
      <w:r w:rsidRPr="00541EAB">
        <w:rPr>
          <w:rFonts w:ascii="Palatino Linotype" w:hAnsi="Palatino Linotype" w:cs="Tahoma"/>
          <w:b/>
          <w:color w:val="333333"/>
          <w:sz w:val="24"/>
          <w:szCs w:val="24"/>
          <w:shd w:val="clear" w:color="auto" w:fill="FFFFFF"/>
        </w:rPr>
        <w:t>13.3.7. Vasúti informatika</w:t>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r>
      <w:r w:rsidRPr="00541EAB">
        <w:rPr>
          <w:rFonts w:ascii="Palatino Linotype" w:hAnsi="Palatino Linotype" w:cs="Tahoma"/>
          <w:b/>
          <w:color w:val="333333"/>
          <w:sz w:val="24"/>
          <w:szCs w:val="24"/>
          <w:shd w:val="clear" w:color="auto" w:fill="FFFFFF"/>
        </w:rPr>
        <w:tab/>
        <w:t>28 óra</w:t>
      </w:r>
    </w:p>
    <w:p w:rsidR="005878F6" w:rsidRPr="00541EAB" w:rsidRDefault="005878F6" w:rsidP="000F30DB">
      <w:pPr>
        <w:spacing w:after="0"/>
        <w:ind w:firstLine="709"/>
        <w:jc w:val="both"/>
        <w:rPr>
          <w:rFonts w:ascii="Palatino Linotype" w:hAnsi="Palatino Linotype"/>
          <w:sz w:val="24"/>
          <w:szCs w:val="24"/>
        </w:rPr>
      </w:pPr>
      <w:r w:rsidRPr="00541EAB">
        <w:rPr>
          <w:rFonts w:ascii="Palatino Linotype" w:hAnsi="Palatino Linotype"/>
          <w:sz w:val="24"/>
          <w:szCs w:val="24"/>
        </w:rPr>
        <w:t>PASS2 rendszer célja, felépítése, külső kapcsolatai</w:t>
      </w:r>
    </w:p>
    <w:p w:rsidR="005878F6" w:rsidRPr="00541EAB" w:rsidRDefault="005878F6" w:rsidP="000F30DB">
      <w:pPr>
        <w:spacing w:after="0" w:line="240" w:lineRule="auto"/>
        <w:ind w:firstLine="708"/>
        <w:jc w:val="both"/>
        <w:rPr>
          <w:rFonts w:ascii="Palatino Linotype" w:hAnsi="Palatino Linotype"/>
          <w:sz w:val="24"/>
          <w:szCs w:val="24"/>
        </w:rPr>
      </w:pPr>
      <w:r w:rsidRPr="00541EAB">
        <w:rPr>
          <w:rFonts w:ascii="Palatino Linotype" w:hAnsi="Palatino Linotype"/>
          <w:sz w:val="24"/>
          <w:szCs w:val="24"/>
        </w:rPr>
        <w:t>PASS2 FOR00 alrendszer működési folyamata, funkcionális területei</w:t>
      </w:r>
    </w:p>
    <w:p w:rsidR="005878F6" w:rsidRPr="00541EAB" w:rsidRDefault="005878F6" w:rsidP="000F30DB">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Vonatforgalmi tervezés: a közlekedtetni kívánt vonatok menetvonal megrendelésének benyújtásától a tervezési feladat végrehajtásáig.</w:t>
      </w:r>
    </w:p>
    <w:p w:rsidR="005878F6" w:rsidRPr="00541EAB" w:rsidRDefault="005878F6" w:rsidP="000F30DB">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Pályavasút által nyújtott szolgáltatások megrendelési folyamata a szolgáltatási igény benyújtásától a számlázásig, a megrendelt szolgáltatások tényadatainak rögzítése, módosítása, megjelenítése.</w:t>
      </w:r>
    </w:p>
    <w:p w:rsidR="005878F6" w:rsidRPr="00541EAB" w:rsidRDefault="005878F6" w:rsidP="000F30DB">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Közlekedésre bevezetett vonatok tényleges közlekedési és forgalmi adatainak rögzítése, módosítása, megjelenítése.</w:t>
      </w:r>
    </w:p>
    <w:p w:rsidR="005878F6" w:rsidRPr="00541EAB" w:rsidRDefault="005878F6" w:rsidP="000F30DB">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Menetrend nélküli vonatok menetterv létrehozása, tényleges közlekedési és forgalmi adatainak, rögzítése, módosítása, megjelenítése.</w:t>
      </w:r>
    </w:p>
    <w:p w:rsidR="005878F6" w:rsidRPr="00541EAB" w:rsidRDefault="005878F6" w:rsidP="000F30DB">
      <w:pPr>
        <w:spacing w:before="120" w:after="0" w:line="240" w:lineRule="auto"/>
        <w:ind w:left="181" w:firstLine="527"/>
        <w:jc w:val="both"/>
        <w:rPr>
          <w:rFonts w:ascii="Palatino Linotype" w:hAnsi="Palatino Linotype"/>
          <w:sz w:val="24"/>
          <w:szCs w:val="24"/>
        </w:rPr>
      </w:pPr>
      <w:r w:rsidRPr="00541EAB">
        <w:rPr>
          <w:rFonts w:ascii="Palatino Linotype" w:hAnsi="Palatino Linotype"/>
          <w:sz w:val="24"/>
          <w:szCs w:val="24"/>
        </w:rPr>
        <w:t>Írásbeli rendelkezés elektronikus úton történő kiállítása.</w:t>
      </w:r>
    </w:p>
    <w:p w:rsidR="005878F6" w:rsidRPr="00541EAB" w:rsidRDefault="005878F6" w:rsidP="000F30DB">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Menetrendi adatok és vonatok közlekedésével kapcsolatos adatok lekérdezése, megtekintése.</w:t>
      </w:r>
    </w:p>
    <w:p w:rsidR="005878F6" w:rsidRPr="00541EAB" w:rsidRDefault="005878F6" w:rsidP="00256C19">
      <w:pPr>
        <w:ind w:left="708"/>
        <w:jc w:val="both"/>
        <w:rPr>
          <w:rFonts w:ascii="Palatino Linotype" w:hAnsi="Palatino Linotype" w:cs="Tahoma"/>
          <w:b/>
          <w:color w:val="333333"/>
          <w:sz w:val="24"/>
          <w:szCs w:val="24"/>
          <w:shd w:val="clear" w:color="auto" w:fill="FFFFFF"/>
        </w:rPr>
      </w:pPr>
    </w:p>
    <w:p w:rsidR="005878F6" w:rsidRPr="00541EAB" w:rsidRDefault="005878F6" w:rsidP="00910DE0">
      <w:pPr>
        <w:widowControl w:val="0"/>
        <w:numPr>
          <w:ilvl w:val="1"/>
          <w:numId w:val="44"/>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792" w:firstLine="626"/>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B87D30">
      <w:pPr>
        <w:spacing w:after="0" w:line="240" w:lineRule="auto"/>
        <w:ind w:left="792"/>
        <w:jc w:val="both"/>
        <w:rPr>
          <w:rFonts w:ascii="Palatino Linotype" w:hAnsi="Palatino Linotype"/>
          <w:b/>
          <w:bCs/>
          <w:sz w:val="24"/>
          <w:szCs w:val="24"/>
        </w:rPr>
      </w:pPr>
    </w:p>
    <w:p w:rsidR="005878F6" w:rsidRPr="00541EAB" w:rsidRDefault="005878F6" w:rsidP="00910DE0">
      <w:pPr>
        <w:widowControl w:val="0"/>
        <w:numPr>
          <w:ilvl w:val="1"/>
          <w:numId w:val="44"/>
        </w:numPr>
        <w:suppressAutoHyphens/>
        <w:spacing w:after="0" w:line="240" w:lineRule="auto"/>
        <w:rPr>
          <w:rStyle w:val="Tantrgylerscmsor1szint"/>
          <w:bCs/>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B87D30">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051992">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F.2. sz. Forgalmi Utasítás és függelékei. Hibaelőjegyzési könyv, Lezárási táblázat, Elzárási táblázat, Szolgálati menetrendkönyv, Menetrendábra, Menetrendjegyzék, Menetidők táblázatos kimutatása, Menetokmányok kezelése Vonatterhelési kimutatások kitöltése</w:t>
            </w:r>
          </w:p>
        </w:tc>
      </w:tr>
      <w:tr w:rsidR="005878F6" w:rsidRPr="00541EAB">
        <w:trPr>
          <w:trHeight w:val="278"/>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371"/>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452"/>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598"/>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713"/>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513"/>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051992">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051992">
            <w:pPr>
              <w:spacing w:after="0" w:line="240" w:lineRule="auto"/>
              <w:rPr>
                <w:rFonts w:ascii="Palatino Linotype" w:hAnsi="Palatino Linotype"/>
                <w:sz w:val="20"/>
                <w:szCs w:val="20"/>
              </w:rPr>
            </w:pPr>
          </w:p>
        </w:tc>
      </w:tr>
    </w:tbl>
    <w:p w:rsidR="005878F6" w:rsidRPr="00541EAB" w:rsidRDefault="005878F6" w:rsidP="00B87D30">
      <w:pPr>
        <w:widowControl w:val="0"/>
        <w:suppressAutoHyphens/>
        <w:spacing w:after="0" w:line="240" w:lineRule="auto"/>
        <w:ind w:left="826"/>
        <w:rPr>
          <w:rFonts w:ascii="Palatino Linotype" w:hAnsi="Palatino Linotype"/>
          <w:b/>
          <w:bCs/>
          <w:i/>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w:t>
      </w:r>
      <w:r>
        <w:rPr>
          <w:rFonts w:ascii="Palatino Linotype" w:hAnsi="Palatino Linotype"/>
          <w:b/>
          <w:bCs/>
          <w:i/>
          <w:sz w:val="24"/>
          <w:szCs w:val="24"/>
        </w:rPr>
        <w:t>lói tevékenységformák (ajánlás)</w:t>
      </w:r>
    </w:p>
    <w:tbl>
      <w:tblPr>
        <w:tblW w:w="9704"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854"/>
      </w:tblGrid>
      <w:tr w:rsidR="005878F6" w:rsidRPr="00541EAB">
        <w:trPr>
          <w:cantSplit/>
          <w:trHeight w:val="921"/>
          <w:jc w:val="center"/>
        </w:trPr>
        <w:tc>
          <w:tcPr>
            <w:tcW w:w="859"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854" w:type="dxa"/>
            <w:vMerge w:val="restart"/>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051992">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051992">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854" w:type="dxa"/>
            <w:vMerge/>
            <w:vAlign w:val="center"/>
          </w:tcPr>
          <w:p w:rsidR="005878F6" w:rsidRPr="00541EAB" w:rsidRDefault="005878F6" w:rsidP="00051992">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F.2. sz. Forgalmi Utasítás és függelékei. Hibaelőjegyzési könyv, Lezárási táblázat, Elzárási táblázat, Szolgálati menetrendkönyv, Menetrendábra, Menetrendjegyzék, Menetidők táblázatos kimutatása, Menetokmányok kezelése Vonatterhelési kimutatások kitöltése</w:t>
            </w: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F.2. sz. Forgalmi Utasítás és függelékei. Hibaelőjegyzési könyv, Lezárási táblázat, Elzárási táblázat, Szolgálati menetrendkönyv, Menetrendábra, Menetrendjegyzék, Menetidők táblázatos kimutatása, Menetokmányok kezelése Vonatterhelési kimutatások kitöltése</w:t>
            </w: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051992">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051992">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shd w:val="clear" w:color="auto" w:fill="D9D9D9"/>
            <w:vAlign w:val="center"/>
          </w:tcPr>
          <w:p w:rsidR="005878F6" w:rsidRPr="00541EAB" w:rsidRDefault="005878F6" w:rsidP="00051992">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restart"/>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F.2. sz. Forgalmi Utasítás és függelékei. Hibaelőjegyzési könyv, Lezárási táblázat, Elzárási táblázat, Szolgálati menetrendkönyv, Menetrendábra, Menetrendjegyzék, Menetidők táblázatos kimutatása, Menetokmányok kezelése Vonatterhelési kimutatások kitöltése</w:t>
            </w: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051992">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051992">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051992">
            <w:pPr>
              <w:spacing w:after="0" w:line="240" w:lineRule="auto"/>
              <w:jc w:val="center"/>
              <w:rPr>
                <w:rFonts w:ascii="Palatino Linotype" w:hAnsi="Palatino Linotype"/>
                <w:sz w:val="20"/>
                <w:szCs w:val="20"/>
              </w:rPr>
            </w:pPr>
          </w:p>
        </w:tc>
        <w:tc>
          <w:tcPr>
            <w:tcW w:w="2854" w:type="dxa"/>
            <w:vMerge/>
            <w:vAlign w:val="center"/>
          </w:tcPr>
          <w:p w:rsidR="005878F6" w:rsidRPr="00541EAB" w:rsidRDefault="005878F6" w:rsidP="00051992">
            <w:pPr>
              <w:spacing w:after="0" w:line="240" w:lineRule="auto"/>
              <w:rPr>
                <w:rFonts w:ascii="Palatino Linotype" w:hAnsi="Palatino Linotype"/>
                <w:sz w:val="20"/>
                <w:szCs w:val="20"/>
              </w:rPr>
            </w:pPr>
          </w:p>
        </w:tc>
      </w:tr>
    </w:tbl>
    <w:p w:rsidR="005878F6" w:rsidRPr="00541EAB" w:rsidRDefault="005878F6" w:rsidP="00A300CA">
      <w:pPr>
        <w:spacing w:after="0" w:line="240" w:lineRule="auto"/>
        <w:ind w:left="555" w:hanging="15"/>
        <w:jc w:val="both"/>
        <w:rPr>
          <w:rFonts w:ascii="Palatino Linotype" w:hAnsi="Palatino Linotype"/>
          <w:iCs/>
          <w:sz w:val="24"/>
          <w:szCs w:val="24"/>
        </w:rPr>
      </w:pPr>
    </w:p>
    <w:p w:rsidR="005878F6" w:rsidRPr="00541EAB" w:rsidRDefault="005878F6" w:rsidP="00910DE0">
      <w:pPr>
        <w:widowControl w:val="0"/>
        <w:numPr>
          <w:ilvl w:val="1"/>
          <w:numId w:val="44"/>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Default="005878F6" w:rsidP="00A300CA">
      <w:pPr>
        <w:spacing w:after="0" w:line="240" w:lineRule="auto"/>
        <w:ind w:left="44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A300CA">
      <w:pPr>
        <w:spacing w:after="0" w:line="240" w:lineRule="auto"/>
        <w:ind w:left="440"/>
        <w:jc w:val="both"/>
        <w:rPr>
          <w:rFonts w:ascii="Palatino Linotype" w:hAnsi="Palatino Linotype" w:cs="Tahoma"/>
          <w:color w:val="333333"/>
          <w:sz w:val="24"/>
          <w:szCs w:val="24"/>
          <w:shd w:val="clear" w:color="auto" w:fill="FFFFFF"/>
        </w:rPr>
      </w:pPr>
    </w:p>
    <w:p w:rsidR="005878F6" w:rsidRPr="00541EAB" w:rsidRDefault="005878F6" w:rsidP="00910DE0">
      <w:pPr>
        <w:widowControl w:val="0"/>
        <w:numPr>
          <w:ilvl w:val="0"/>
          <w:numId w:val="45"/>
        </w:numPr>
        <w:suppressAutoHyphens/>
        <w:spacing w:after="0" w:line="240" w:lineRule="auto"/>
        <w:rPr>
          <w:rFonts w:ascii="Palatino Linotype" w:hAnsi="Palatino Linotype"/>
          <w:b/>
          <w:bCs/>
          <w:iCs/>
          <w:sz w:val="24"/>
          <w:szCs w:val="24"/>
        </w:rPr>
      </w:pPr>
      <w:r w:rsidRPr="00541EAB">
        <w:rPr>
          <w:rFonts w:ascii="Palatino Linotype" w:hAnsi="Palatino Linotype"/>
          <w:b/>
          <w:bCs/>
          <w:iCs/>
          <w:sz w:val="24"/>
          <w:szCs w:val="24"/>
        </w:rPr>
        <w:t xml:space="preserve">Műszaki ismeretek </w:t>
      </w:r>
      <w:r w:rsidRPr="00541EAB">
        <w:rPr>
          <w:rFonts w:ascii="Palatino Linotype" w:hAnsi="Palatino Linotype"/>
          <w:b/>
          <w:sz w:val="24"/>
          <w:szCs w:val="24"/>
        </w:rPr>
        <w:t>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r>
      <w:r w:rsidRPr="00541EAB">
        <w:rPr>
          <w:rFonts w:ascii="Palatino Linotype" w:hAnsi="Palatino Linotype"/>
          <w:b/>
          <w:sz w:val="24"/>
          <w:szCs w:val="24"/>
        </w:rPr>
        <w:tab/>
        <w:t>32 óra</w:t>
      </w:r>
    </w:p>
    <w:p w:rsidR="005878F6" w:rsidRPr="00541EAB" w:rsidRDefault="005878F6" w:rsidP="00A300CA">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A300CA">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46"/>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A300CA">
      <w:pPr>
        <w:spacing w:after="0" w:line="240" w:lineRule="auto"/>
        <w:ind w:left="426"/>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 tantárgy oktatásának a célja, hogy megismertesse a képzésben résztvevőkkel a vonatok fékpróbáit, valamint a vonatok megfékezettségének megállapításának alapjait. Adjon áttekintést és mutassa be a mindennapi munkavégzéshez szükséges dokumentumok készítéséről, vezetéséről, használatáról. Ezeken túl vezessen be a fékberendezések üzemeltetésébe a forgalmi szolgálat szempontjából.</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numPr>
          <w:ilvl w:val="2"/>
          <w:numId w:val="47"/>
        </w:numPr>
        <w:spacing w:after="0" w:line="240" w:lineRule="auto"/>
        <w:ind w:hanging="807"/>
        <w:jc w:val="both"/>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Default="005878F6" w:rsidP="00A300CA">
      <w:pPr>
        <w:spacing w:after="0" w:line="240" w:lineRule="auto"/>
        <w:ind w:left="426"/>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Ismeri és alkalmazza a fékpróbák megtartásának eseteit. Képes a vonatok indulás előtti fékpróbáinak megtartására. Ismeri és képes kezelni a vonatok fékberendezésének vezérlő elemeit. Ismeri és képes ellenőrizni a fékberendezések mechanikus és villamos szerkezeteit. Tévesztés nélkül tudja a megfékezettség megállapításához tartozó szabályokat. Ismeri a fékberendezések üzemeltetésére vonatkozó szabályokat.</w:t>
      </w:r>
      <w:r w:rsidRPr="00541EAB">
        <w:rPr>
          <w:rFonts w:ascii="Palatino Linotype" w:hAnsi="Palatino Linotype" w:cs="Tahoma"/>
          <w:color w:val="333333"/>
          <w:sz w:val="24"/>
          <w:szCs w:val="24"/>
          <w:shd w:val="clear" w:color="auto" w:fill="FFFFFF"/>
        </w:rPr>
        <w:t xml:space="preserve"> </w:t>
      </w:r>
    </w:p>
    <w:p w:rsidR="005878F6" w:rsidRPr="00541EAB" w:rsidRDefault="005878F6" w:rsidP="00A300CA">
      <w:pPr>
        <w:spacing w:after="0" w:line="240" w:lineRule="auto"/>
        <w:ind w:left="426"/>
        <w:jc w:val="both"/>
        <w:rPr>
          <w:rFonts w:ascii="Palatino Linotype" w:hAnsi="Palatino Linotype" w:cs="Tahoma"/>
          <w:color w:val="333333"/>
          <w:sz w:val="24"/>
          <w:szCs w:val="24"/>
          <w:shd w:val="clear" w:color="auto" w:fill="FFFFFF"/>
        </w:rPr>
      </w:pPr>
    </w:p>
    <w:p w:rsidR="005878F6" w:rsidRPr="00541EAB" w:rsidRDefault="005878F6" w:rsidP="00910DE0">
      <w:pPr>
        <w:numPr>
          <w:ilvl w:val="1"/>
          <w:numId w:val="11"/>
        </w:numPr>
        <w:spacing w:after="0" w:line="240" w:lineRule="auto"/>
        <w:jc w:val="both"/>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A300CA">
      <w:pPr>
        <w:spacing w:after="0" w:line="240" w:lineRule="auto"/>
        <w:rPr>
          <w:rFonts w:ascii="Palatino Linotype" w:hAnsi="Palatino Linotype"/>
          <w:b/>
          <w:bCs/>
          <w:iCs/>
          <w:sz w:val="24"/>
          <w:szCs w:val="24"/>
        </w:rPr>
      </w:pPr>
    </w:p>
    <w:p w:rsidR="005878F6" w:rsidRPr="00541EAB" w:rsidRDefault="005878F6" w:rsidP="00910DE0">
      <w:pPr>
        <w:numPr>
          <w:ilvl w:val="2"/>
          <w:numId w:val="10"/>
        </w:numPr>
        <w:spacing w:after="0" w:line="240" w:lineRule="auto"/>
        <w:rPr>
          <w:rStyle w:val="Tantrgylerscmsor1szint"/>
          <w:bCs/>
        </w:rPr>
      </w:pPr>
      <w:r w:rsidRPr="00541EAB">
        <w:rPr>
          <w:rStyle w:val="Tantrgylerscmsor1szint"/>
          <w:bCs/>
        </w:rPr>
        <w:t>A vonatok fékpróbája</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sidDel="002E71B8">
        <w:rPr>
          <w:rStyle w:val="Tantrgylerscmsor1szint"/>
          <w:bCs/>
        </w:rPr>
        <w:tab/>
      </w:r>
      <w:r w:rsidRPr="00541EAB">
        <w:rPr>
          <w:rStyle w:val="Tantrgylerscmsor1szint"/>
          <w:bCs/>
        </w:rPr>
        <w:t xml:space="preserve"> </w:t>
      </w:r>
      <w:r>
        <w:rPr>
          <w:rStyle w:val="Tantrgylerscmsor1szint"/>
          <w:bCs/>
        </w:rPr>
        <w:t xml:space="preserve">          </w:t>
      </w:r>
      <w:r w:rsidRPr="00541EAB">
        <w:rPr>
          <w:rStyle w:val="Tantrgylerscmsor1szint"/>
          <w:bCs/>
        </w:rPr>
        <w:t xml:space="preserve">16 </w:t>
      </w:r>
      <w:r w:rsidRPr="00541EAB">
        <w:rPr>
          <w:rFonts w:ascii="Palatino Linotype" w:hAnsi="Palatino Linotype"/>
          <w:b/>
          <w:i/>
          <w:sz w:val="24"/>
          <w:szCs w:val="24"/>
        </w:rPr>
        <w:t>óra</w:t>
      </w:r>
    </w:p>
    <w:p w:rsidR="005878F6" w:rsidRPr="00541EAB" w:rsidRDefault="005878F6" w:rsidP="00876A3A">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Az E.2. sz. Fékutasítás hatálya tartalma. Általános előírások. Teljes fékpróba tartalma, esedékessége, végrehajtása. Egyszerűsített fékpróba. Fékpróba eredményének rögzítése és közlése. Állvatartáshoz szükséges fékberendezés próbája. Vonali ellenőrző fékpróba. A vonatok megfékezettségének megállapítása.</w:t>
      </w:r>
      <w:r w:rsidRPr="00541EAB">
        <w:rPr>
          <w:rFonts w:ascii="Palatino Linotype" w:hAnsi="Palatino Linotype" w:cs="Tahoma"/>
          <w:color w:val="333333"/>
          <w:sz w:val="24"/>
          <w:szCs w:val="24"/>
          <w:shd w:val="clear" w:color="auto" w:fill="FFFFFF"/>
        </w:rPr>
        <w:t xml:space="preserve"> </w:t>
      </w:r>
    </w:p>
    <w:p w:rsidR="005878F6" w:rsidRPr="00541EAB" w:rsidRDefault="005878F6" w:rsidP="00B87D30">
      <w:pPr>
        <w:widowControl w:val="0"/>
        <w:suppressAutoHyphens/>
        <w:spacing w:after="0" w:line="240" w:lineRule="auto"/>
        <w:rPr>
          <w:rFonts w:ascii="Palatino Linotype" w:hAnsi="Palatino Linotype"/>
          <w:b/>
          <w:bCs/>
          <w:sz w:val="24"/>
          <w:szCs w:val="24"/>
        </w:rPr>
      </w:pPr>
    </w:p>
    <w:p w:rsidR="005878F6" w:rsidRPr="00541EAB" w:rsidRDefault="005878F6" w:rsidP="00910DE0">
      <w:pPr>
        <w:numPr>
          <w:ilvl w:val="2"/>
          <w:numId w:val="10"/>
        </w:numPr>
        <w:spacing w:after="0" w:line="240" w:lineRule="auto"/>
        <w:ind w:left="1190" w:hanging="530"/>
        <w:rPr>
          <w:rStyle w:val="Tantrgylerscmsor1szint"/>
          <w:bCs/>
        </w:rPr>
      </w:pPr>
      <w:r w:rsidRPr="00541EAB">
        <w:rPr>
          <w:rStyle w:val="Tantrgylerscmsor1szint"/>
          <w:bCs/>
        </w:rPr>
        <w:t>A fékberendezés üzemeltetése</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Fonts w:ascii="Palatino Linotype" w:hAnsi="Palatino Linotype"/>
          <w:b/>
          <w:i/>
          <w:sz w:val="24"/>
          <w:szCs w:val="24"/>
        </w:rPr>
        <w:t>16 óra</w:t>
      </w:r>
    </w:p>
    <w:p w:rsidR="005878F6" w:rsidRPr="00541EAB" w:rsidRDefault="005878F6" w:rsidP="004A64D6">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 xml:space="preserve">Eljárás veszély esetén, gyorsfékezés. Eljárás vészfékezés vagy vonatszakadás alkalmával. Érkezés ütközőbakban végződő fogadóvágányra. Vonatok állvatartása, védekezés megfutamodás ellen. Használhatatlan fékberendezések. Fékberendezés használata hideg időben. Légfékkel végzett tolatószolgálati tevékenység. A légsűrítő teljesítőképessége miatt szükséges vonathossz korlátozások. Mellékletek, függelékek. </w:t>
      </w:r>
    </w:p>
    <w:p w:rsidR="005878F6" w:rsidRPr="00541EAB" w:rsidRDefault="005878F6" w:rsidP="00910DE0">
      <w:pPr>
        <w:widowControl w:val="0"/>
        <w:numPr>
          <w:ilvl w:val="1"/>
          <w:numId w:val="12"/>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 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792" w:firstLine="88"/>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A300CA">
      <w:pPr>
        <w:spacing w:after="0" w:line="240" w:lineRule="auto"/>
        <w:ind w:left="30"/>
        <w:jc w:val="both"/>
        <w:rPr>
          <w:rFonts w:ascii="Palatino Linotype" w:hAnsi="Palatino Linotype"/>
          <w:b/>
          <w:bCs/>
          <w:sz w:val="24"/>
          <w:szCs w:val="24"/>
        </w:rPr>
      </w:pPr>
    </w:p>
    <w:p w:rsidR="005878F6" w:rsidRPr="00541EAB" w:rsidRDefault="005878F6" w:rsidP="00910DE0">
      <w:pPr>
        <w:widowControl w:val="0"/>
        <w:numPr>
          <w:ilvl w:val="1"/>
          <w:numId w:val="48"/>
        </w:numPr>
        <w:suppressAutoHyphens/>
        <w:spacing w:after="0" w:line="240" w:lineRule="auto"/>
        <w:rPr>
          <w:rFonts w:ascii="Palatino Linotype" w:hAnsi="Palatino Linotype"/>
          <w:b/>
          <w:bCs/>
          <w:sz w:val="24"/>
        </w:rPr>
      </w:pPr>
      <w:r w:rsidRPr="00541EAB">
        <w:rPr>
          <w:rFonts w:ascii="Palatino Linotype" w:hAnsi="Palatino Linotype"/>
          <w:b/>
          <w:bCs/>
          <w:i/>
          <w:sz w:val="24"/>
          <w:szCs w:val="24"/>
        </w:rPr>
        <w:t>. A tantárgy elsajátítása során alkalmazható sajátos módszerek, tanulói tevékenységformák (ajánlás)</w:t>
      </w:r>
    </w:p>
    <w:p w:rsidR="005878F6" w:rsidRPr="00541EAB" w:rsidRDefault="005878F6" w:rsidP="00541EAB">
      <w:pPr>
        <w:widowControl w:val="0"/>
        <w:suppressAutoHyphens/>
        <w:spacing w:after="0" w:line="240" w:lineRule="auto"/>
        <w:ind w:left="360"/>
        <w:rPr>
          <w:rStyle w:val="Tantrgylerscmsor1szint"/>
          <w:bCs/>
        </w:rPr>
      </w:pPr>
    </w:p>
    <w:p w:rsidR="005878F6" w:rsidRPr="00541EAB" w:rsidRDefault="005878F6" w:rsidP="00AB47AF">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E.2. sz. Fékutasítás</w:t>
            </w: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6919C7">
      <w:pPr>
        <w:widowControl w:val="0"/>
        <w:suppressAutoHyphens/>
        <w:spacing w:after="0" w:line="240" w:lineRule="auto"/>
        <w:ind w:left="826"/>
        <w:rPr>
          <w:rFonts w:ascii="Palatino Linotype" w:hAnsi="Palatino Linotype"/>
          <w:b/>
          <w:bCs/>
          <w:i/>
          <w:sz w:val="24"/>
          <w:szCs w:val="24"/>
        </w:rPr>
      </w:pPr>
    </w:p>
    <w:p w:rsidR="005878F6" w:rsidRPr="00541EAB" w:rsidRDefault="005878F6" w:rsidP="00AB47AF">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E.2. sz. Fékutasítás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E.2. sz. Fékutasítás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E.2. sz. Fékutasítás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AB47AF">
      <w:pPr>
        <w:widowControl w:val="0"/>
        <w:suppressAutoHyphens/>
        <w:spacing w:after="0" w:line="240" w:lineRule="auto"/>
        <w:ind w:left="826"/>
        <w:rPr>
          <w:rFonts w:ascii="Palatino Linotype" w:hAnsi="Palatino Linotype"/>
          <w:b/>
          <w:bCs/>
          <w:i/>
          <w:sz w:val="24"/>
          <w:szCs w:val="24"/>
        </w:rPr>
      </w:pPr>
    </w:p>
    <w:p w:rsidR="005878F6" w:rsidRPr="00541EAB" w:rsidRDefault="005878F6" w:rsidP="00910DE0">
      <w:pPr>
        <w:widowControl w:val="0"/>
        <w:numPr>
          <w:ilvl w:val="1"/>
          <w:numId w:val="49"/>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 A tantárgy értékelésének módja</w:t>
      </w:r>
    </w:p>
    <w:p w:rsidR="005878F6" w:rsidRPr="00541EAB" w:rsidRDefault="005878F6" w:rsidP="00A300CA">
      <w:pPr>
        <w:ind w:left="33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widowControl w:val="0"/>
        <w:numPr>
          <w:ilvl w:val="0"/>
          <w:numId w:val="49"/>
        </w:numPr>
        <w:suppressAutoHyphens/>
        <w:spacing w:after="0" w:line="240" w:lineRule="auto"/>
        <w:rPr>
          <w:rFonts w:ascii="Palatino Linotype" w:hAnsi="Palatino Linotype"/>
          <w:b/>
          <w:bCs/>
          <w:iCs/>
          <w:sz w:val="24"/>
          <w:szCs w:val="24"/>
        </w:rPr>
      </w:pPr>
      <w:r w:rsidRPr="00541EAB">
        <w:rPr>
          <w:rFonts w:ascii="Palatino Linotype" w:hAnsi="Palatino Linotype"/>
          <w:b/>
          <w:bCs/>
          <w:iCs/>
          <w:sz w:val="24"/>
          <w:szCs w:val="24"/>
        </w:rPr>
        <w:t xml:space="preserve">Forgalom gyakorlat </w:t>
      </w:r>
      <w:r w:rsidRPr="00541EAB">
        <w:rPr>
          <w:rFonts w:ascii="Palatino Linotype" w:hAnsi="Palatino Linotype"/>
          <w:b/>
          <w:sz w:val="24"/>
          <w:szCs w:val="24"/>
        </w:rPr>
        <w:t>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 xml:space="preserve">          </w:t>
      </w:r>
      <w:r w:rsidRPr="00541EAB">
        <w:rPr>
          <w:rFonts w:ascii="Palatino Linotype" w:hAnsi="Palatino Linotype"/>
          <w:b/>
          <w:sz w:val="24"/>
          <w:szCs w:val="24"/>
        </w:rPr>
        <w:t>128 óra</w:t>
      </w:r>
    </w:p>
    <w:p w:rsidR="005878F6" w:rsidRPr="00541EAB" w:rsidRDefault="005878F6" w:rsidP="00005058">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171AEB">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50"/>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 A tantárgy tanításának célja</w:t>
      </w:r>
    </w:p>
    <w:p w:rsidR="005878F6" w:rsidRPr="00541EAB" w:rsidRDefault="005878F6" w:rsidP="00A300CA">
      <w:pPr>
        <w:ind w:left="330"/>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 tantárgy tanításának célja, hogy tegye lehetővé a tanulók számára az elméleti ismeretanyag begyakorlását, különös tekintettel a különböző jelzők által adott jelzési képeinek egységes értelmezése érdekében. Továbbá mutasson rá a helytelen jelzésértelmezésből bekövetkező veszélyekre, konkrét példák segítségével. Adjon lehetőséget a vonatközlekedés és tolatási mozgások során szükséges feladatok gyakorlására. Pl. Engedélykérés-adás gyakorlása</w:t>
      </w:r>
      <w:r>
        <w:rPr>
          <w:rFonts w:ascii="Palatino Linotype" w:hAnsi="Palatino Linotype"/>
          <w:sz w:val="24"/>
          <w:szCs w:val="24"/>
        </w:rPr>
        <w:t>,</w:t>
      </w:r>
      <w:r w:rsidRPr="00541EAB">
        <w:rPr>
          <w:rFonts w:ascii="Palatino Linotype" w:hAnsi="Palatino Linotype"/>
          <w:sz w:val="24"/>
          <w:szCs w:val="24"/>
        </w:rPr>
        <w:t xml:space="preserve"> stb. A vonatokkal kapcsolatos számítási feladatok gyakorlása.</w:t>
      </w:r>
      <w:r w:rsidRPr="00541EAB">
        <w:rPr>
          <w:rFonts w:ascii="Palatino Linotype" w:hAnsi="Palatino Linotype" w:cs="Tahoma"/>
          <w:color w:val="333333"/>
          <w:sz w:val="24"/>
          <w:szCs w:val="24"/>
          <w:shd w:val="clear" w:color="auto" w:fill="FFFFFF"/>
        </w:rPr>
        <w:t xml:space="preserve"> A vasúti informatika rendszer kezelése.</w:t>
      </w:r>
    </w:p>
    <w:p w:rsidR="005878F6" w:rsidRPr="00541EAB" w:rsidRDefault="005878F6" w:rsidP="00910DE0">
      <w:pPr>
        <w:widowControl w:val="0"/>
        <w:numPr>
          <w:ilvl w:val="1"/>
          <w:numId w:val="13"/>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A300CA">
      <w:pPr>
        <w:ind w:left="330"/>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F.1. sz. Jelzési Utasítás, az F.2.sz. Forgalmi Utasítás és Függelékeinek vonatkozó anyagai, az E.2. sz. Fékutasítás és F.7.; F.20.sz. Utasítások vonatkozó anyagai. Az E. 12. sz. Műszaki Kocsiszolgálati Utasítás: a sérült kocsik megjelölésére, a kocsisérülések megállapítása; fűtés – hűtés és világítás. Műszaki Táblázatok I-II. rész.</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widowControl w:val="0"/>
        <w:numPr>
          <w:ilvl w:val="1"/>
          <w:numId w:val="14"/>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80439F">
      <w:pPr>
        <w:spacing w:after="0" w:line="240" w:lineRule="auto"/>
        <w:rPr>
          <w:rFonts w:ascii="Palatino Linotype" w:hAnsi="Palatino Linotype"/>
          <w:b/>
          <w:bCs/>
          <w:iCs/>
          <w:sz w:val="24"/>
          <w:szCs w:val="24"/>
        </w:rPr>
      </w:pPr>
    </w:p>
    <w:p w:rsidR="005878F6" w:rsidRPr="00541EAB" w:rsidRDefault="005878F6" w:rsidP="00910DE0">
      <w:pPr>
        <w:numPr>
          <w:ilvl w:val="2"/>
          <w:numId w:val="14"/>
        </w:numPr>
        <w:spacing w:after="0" w:line="240" w:lineRule="auto"/>
        <w:rPr>
          <w:rStyle w:val="Tantrgylerscmsor1szint"/>
          <w:bCs/>
        </w:rPr>
      </w:pPr>
      <w:r w:rsidRPr="00541EAB">
        <w:rPr>
          <w:rStyle w:val="Tantrgylerscmsor1szint"/>
          <w:bCs/>
        </w:rPr>
        <w:t>Jelzési gyakorlat</w:t>
      </w:r>
      <w:r w:rsidRPr="00541EAB">
        <w:rPr>
          <w:rStyle w:val="Tantrgylerscmsor1szint"/>
          <w:bCs/>
        </w:rPr>
        <w:tab/>
        <w:t>(elméletigényes gyakorlat)</w:t>
      </w:r>
      <w:r w:rsidRPr="00541EAB">
        <w:rPr>
          <w:rStyle w:val="Tantrgylerscmsor1szint"/>
          <w:bCs/>
        </w:rPr>
        <w:tab/>
      </w:r>
      <w:r w:rsidRPr="00541EAB">
        <w:rPr>
          <w:rStyle w:val="Tantrgylerscmsor1szint"/>
          <w:bCs/>
        </w:rPr>
        <w:tab/>
      </w:r>
      <w:r w:rsidRPr="00541EAB">
        <w:rPr>
          <w:rStyle w:val="Tantrgylerscmsor1szint"/>
          <w:bCs/>
        </w:rPr>
        <w:tab/>
        <w:t xml:space="preserve">22 </w:t>
      </w:r>
      <w:r w:rsidRPr="00541EAB">
        <w:rPr>
          <w:rFonts w:ascii="Palatino Linotype" w:hAnsi="Palatino Linotype"/>
          <w:b/>
          <w:i/>
          <w:sz w:val="24"/>
          <w:szCs w:val="24"/>
        </w:rPr>
        <w:t>óra</w:t>
      </w:r>
    </w:p>
    <w:p w:rsidR="005878F6" w:rsidRDefault="005878F6" w:rsidP="00A300CA">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A300CA">
      <w:pPr>
        <w:spacing w:after="0" w:line="240" w:lineRule="auto"/>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 jelzésekkel kapcsolatos általános rendelkezések. A főjelzőkre, előjelzőkre és ismétlőjelzőkre vonatkozó általános rendelkezések.</w:t>
      </w:r>
      <w:r w:rsidRPr="00541EAB">
        <w:rPr>
          <w:rFonts w:ascii="Palatino Linotype" w:hAnsi="Palatino Linotype" w:cs="Tahoma"/>
          <w:color w:val="333333"/>
          <w:sz w:val="24"/>
          <w:szCs w:val="24"/>
          <w:shd w:val="clear" w:color="auto" w:fill="FFFFFF"/>
        </w:rPr>
        <w:t xml:space="preserve"> A mozdonyokon, vezérlőkocsikon alkalmazott vezetőállás jelzőre és jelzéseire vonatkozó előírások. A tolatási mozgást szabályozó jelzők csoportosítása, alkalmazása és a velük adott jelzésekre vonatkozó általános rendelkezések. Az egyéb jelzők és jelzéseik. Kézijelzések és hangjelzések. Jelzések a vonatokon és a járműveken. A dolgozók, a szolgálati helyek és a járművek felszerelése jelzőeszközökkel. Figyelembe nem veendő, figyelmen kívül hagyandó, érvénytelen és a használhatatlan jelzők. Figyelmeztető jelek.</w:t>
      </w:r>
    </w:p>
    <w:p w:rsidR="005878F6" w:rsidRPr="00541EAB" w:rsidRDefault="005878F6" w:rsidP="00B87D30">
      <w:pPr>
        <w:widowControl w:val="0"/>
        <w:suppressAutoHyphens/>
        <w:spacing w:after="0" w:line="240" w:lineRule="auto"/>
        <w:rPr>
          <w:rFonts w:ascii="Palatino Linotype" w:hAnsi="Palatino Linotype"/>
          <w:b/>
          <w:bCs/>
          <w:sz w:val="24"/>
          <w:szCs w:val="24"/>
        </w:rPr>
      </w:pPr>
    </w:p>
    <w:p w:rsidR="005878F6" w:rsidRPr="00541EAB" w:rsidRDefault="005878F6" w:rsidP="00910DE0">
      <w:pPr>
        <w:numPr>
          <w:ilvl w:val="2"/>
          <w:numId w:val="14"/>
        </w:numPr>
        <w:spacing w:after="0" w:line="240" w:lineRule="auto"/>
        <w:rPr>
          <w:rStyle w:val="Tantrgylerscmsor1szint"/>
          <w:bCs/>
        </w:rPr>
      </w:pPr>
      <w:r w:rsidRPr="00541EAB">
        <w:rPr>
          <w:rStyle w:val="Tantrgylerscmsor1szint"/>
          <w:bCs/>
        </w:rPr>
        <w:t>Forgalmi ismeretek gyakorlat</w:t>
      </w:r>
      <w:r w:rsidRPr="00541EAB">
        <w:rPr>
          <w:rStyle w:val="Tantrgylerscmsor1szint"/>
          <w:bCs/>
        </w:rPr>
        <w:tab/>
        <w:t>(elméletigényes gyakorlat)</w:t>
      </w:r>
      <w:r w:rsidRPr="00541EAB">
        <w:rPr>
          <w:rStyle w:val="Tantrgylerscmsor1szint"/>
          <w:bCs/>
        </w:rPr>
        <w:tab/>
      </w:r>
      <w:r w:rsidRPr="00541EAB">
        <w:rPr>
          <w:rFonts w:ascii="Palatino Linotype" w:hAnsi="Palatino Linotype"/>
          <w:b/>
          <w:i/>
          <w:sz w:val="24"/>
          <w:szCs w:val="24"/>
        </w:rPr>
        <w:t>28 óra</w:t>
      </w:r>
    </w:p>
    <w:p w:rsidR="005878F6" w:rsidRPr="00541EAB" w:rsidRDefault="005878F6" w:rsidP="00D91C24">
      <w:pPr>
        <w:ind w:left="708"/>
        <w:jc w:val="both"/>
        <w:rPr>
          <w:rFonts w:ascii="Palatino Linotype" w:hAnsi="Palatino Linotype" w:cs="Tahoma"/>
          <w:color w:val="333333"/>
          <w:sz w:val="24"/>
          <w:szCs w:val="24"/>
          <w:shd w:val="clear" w:color="auto" w:fill="FFFFFF"/>
        </w:rPr>
      </w:pPr>
      <w:r w:rsidRPr="00541EAB">
        <w:rPr>
          <w:rFonts w:ascii="Palatino Linotype" w:hAnsi="Palatino Linotype" w:cs="Tahoma"/>
          <w:color w:val="333333"/>
          <w:sz w:val="24"/>
          <w:szCs w:val="24"/>
          <w:shd w:val="clear" w:color="auto" w:fill="FFFFFF"/>
        </w:rPr>
        <w:t>A forgalmi utasítás általános rendelkezései. Váltók, váltó- és vágányút-ellenőrzés. Útsorompók, útsorompók kezelése. Tolatószolgálat. Védekezés járműmegfutamodás ellen. Kocsi és vonatvizsgálat. Járműkapcsolások. A mozdonyok mennyisége, alkalmazása és sebessége. A vonatok terhelése. A vonatok hossza. A vonatok összeállítása. A vonatszemélyzet helye és létszáma a vonatokon. Menetrend. A vonatok forgalomba helyezése, vonatforgalmi értesítések. A vonatközlekedés lebonyolítása. Szolgálat a vonatoknál. Lassúmenetek, építési és fenntartási munkák. A forgalmi szolgálat végzése télen. Rendkívüli események. Műszaki Táblázatok I.-II. Az F. 2. sz. Forgalmi utasítás Függelékei</w:t>
      </w:r>
    </w:p>
    <w:p w:rsidR="005878F6" w:rsidRPr="00541EAB" w:rsidRDefault="005878F6" w:rsidP="00910DE0">
      <w:pPr>
        <w:numPr>
          <w:ilvl w:val="2"/>
          <w:numId w:val="14"/>
        </w:numPr>
        <w:spacing w:after="0" w:line="240" w:lineRule="auto"/>
        <w:rPr>
          <w:rFonts w:ascii="Palatino Linotype" w:hAnsi="Palatino Linotype"/>
          <w:b/>
          <w:bCs/>
          <w:sz w:val="24"/>
        </w:rPr>
      </w:pPr>
      <w:r w:rsidRPr="00541EAB">
        <w:rPr>
          <w:rStyle w:val="Tantrgylerscmsor1szint"/>
          <w:bCs/>
        </w:rPr>
        <w:t>Dokumentációk alkalmazása</w:t>
      </w:r>
      <w:r w:rsidRPr="00541EAB">
        <w:rPr>
          <w:rStyle w:val="Tantrgylerscmsor1szint"/>
          <w:bCs/>
        </w:rPr>
        <w:tab/>
        <w:t xml:space="preserve">(elméletigényes gyakorlat) </w:t>
      </w:r>
      <w:r w:rsidRPr="00541EAB" w:rsidDel="002E71B8">
        <w:rPr>
          <w:rStyle w:val="Tantrgylerscmsor1szint"/>
          <w:bCs/>
        </w:rPr>
        <w:tab/>
      </w:r>
      <w:r w:rsidRPr="00541EAB">
        <w:rPr>
          <w:rFonts w:ascii="Palatino Linotype" w:hAnsi="Palatino Linotype"/>
          <w:b/>
          <w:i/>
          <w:sz w:val="24"/>
          <w:szCs w:val="24"/>
        </w:rPr>
        <w:t>22 óra</w:t>
      </w:r>
    </w:p>
    <w:p w:rsidR="005878F6" w:rsidRPr="00541EAB" w:rsidRDefault="005878F6" w:rsidP="00D91C24">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Létesítmények és berendezések számozása és jelölése. Lezárási táblázat, Elzárási táblázat készítése. Tolatási jegyzék kiállítása. Írásbeli rendelkezés kiállítása. Vonatterhelési kimutatás kiállítása. Hibaelőjegyzési könyv vezetése. Végrehajtási Utasítások. Menetrendábra. Menetigazolvány, menetlevél kiállítása.</w:t>
      </w:r>
    </w:p>
    <w:p w:rsidR="005878F6" w:rsidRPr="00541EAB" w:rsidRDefault="005878F6" w:rsidP="00910DE0">
      <w:pPr>
        <w:numPr>
          <w:ilvl w:val="2"/>
          <w:numId w:val="14"/>
        </w:numPr>
        <w:spacing w:after="0" w:line="240" w:lineRule="auto"/>
        <w:rPr>
          <w:rStyle w:val="Tantrgylerscmsor1szint"/>
          <w:bCs/>
        </w:rPr>
      </w:pPr>
      <w:r w:rsidRPr="00541EAB">
        <w:rPr>
          <w:rStyle w:val="Tantrgylerscmsor1szint"/>
          <w:bCs/>
        </w:rPr>
        <w:t>Vonatközlekedtetés gyakorlat</w:t>
      </w:r>
      <w:r w:rsidRPr="00541EAB">
        <w:rPr>
          <w:rStyle w:val="Tantrgylerscmsor1szint"/>
          <w:bCs/>
        </w:rPr>
        <w:tab/>
        <w:t>(elméletigényes gyakorlat)</w:t>
      </w:r>
      <w:r w:rsidRPr="00541EAB">
        <w:rPr>
          <w:rStyle w:val="Tantrgylerscmsor1szint"/>
          <w:bCs/>
        </w:rPr>
        <w:tab/>
        <w:t>28</w:t>
      </w:r>
      <w:r w:rsidRPr="00541EAB">
        <w:rPr>
          <w:rFonts w:ascii="Palatino Linotype" w:hAnsi="Palatino Linotype"/>
          <w:b/>
          <w:i/>
          <w:sz w:val="24"/>
          <w:szCs w:val="24"/>
        </w:rPr>
        <w:t xml:space="preserve"> óra</w:t>
      </w:r>
    </w:p>
    <w:p w:rsidR="005878F6" w:rsidRPr="00541EAB" w:rsidRDefault="005878F6" w:rsidP="00876782">
      <w:pPr>
        <w:ind w:left="708"/>
        <w:jc w:val="both"/>
        <w:rPr>
          <w:rFonts w:ascii="Palatino Linotype" w:hAnsi="Palatino Linotype"/>
          <w:sz w:val="24"/>
          <w:szCs w:val="24"/>
        </w:rPr>
      </w:pPr>
      <w:r w:rsidRPr="00541EAB">
        <w:rPr>
          <w:rFonts w:ascii="Palatino Linotype" w:hAnsi="Palatino Linotype"/>
          <w:sz w:val="24"/>
          <w:szCs w:val="24"/>
        </w:rPr>
        <w:t>A vonatok engedélyezett és tényleges terhelésének meghatározása. A vonatok engedélyezett és tényleges hosszának meghatározása. A járművek féksúlyainak meghatározása. A vonat előírt és tényleges féksúly %-ának meghatározása. A vonatok megfékezettségének ellenőrzése. MRN- munkavonatos feladatok megoldása.</w:t>
      </w:r>
    </w:p>
    <w:p w:rsidR="005878F6" w:rsidRPr="00541EAB" w:rsidRDefault="005878F6" w:rsidP="00863BC3">
      <w:pPr>
        <w:spacing w:after="0"/>
        <w:ind w:left="709"/>
        <w:jc w:val="both"/>
        <w:rPr>
          <w:rFonts w:ascii="Palatino Linotype" w:hAnsi="Palatino Linotype"/>
          <w:b/>
          <w:sz w:val="24"/>
          <w:szCs w:val="24"/>
        </w:rPr>
      </w:pPr>
      <w:r w:rsidRPr="00541EAB">
        <w:rPr>
          <w:rFonts w:ascii="Palatino Linotype" w:hAnsi="Palatino Linotype"/>
          <w:b/>
          <w:sz w:val="24"/>
          <w:szCs w:val="24"/>
        </w:rPr>
        <w:t>15.3.5. Vasúti informatikai gyakorlat</w:t>
      </w:r>
      <w:r w:rsidRPr="00541EAB">
        <w:rPr>
          <w:rFonts w:ascii="Palatino Linotype" w:hAnsi="Palatino Linotype"/>
          <w:b/>
          <w:sz w:val="24"/>
          <w:szCs w:val="24"/>
        </w:rPr>
        <w:tab/>
      </w:r>
      <w:r w:rsidRPr="00541EAB">
        <w:rPr>
          <w:rStyle w:val="Tantrgylerscmsor1szint"/>
          <w:bCs/>
        </w:rPr>
        <w:t>(elméletigényes gyakorlat)</w:t>
      </w:r>
      <w:r w:rsidRPr="00541EAB">
        <w:rPr>
          <w:rFonts w:ascii="Palatino Linotype" w:hAnsi="Palatino Linotype"/>
          <w:b/>
          <w:sz w:val="24"/>
          <w:szCs w:val="24"/>
        </w:rPr>
        <w:tab/>
        <w:t>28 óra</w:t>
      </w:r>
    </w:p>
    <w:p w:rsidR="005878F6" w:rsidRPr="00541EAB" w:rsidRDefault="005878F6" w:rsidP="00112A77">
      <w:pPr>
        <w:spacing w:after="0"/>
        <w:ind w:firstLine="709"/>
        <w:jc w:val="both"/>
        <w:rPr>
          <w:rFonts w:ascii="Palatino Linotype" w:hAnsi="Palatino Linotype"/>
          <w:sz w:val="24"/>
          <w:szCs w:val="24"/>
        </w:rPr>
      </w:pPr>
      <w:r w:rsidRPr="00541EAB">
        <w:rPr>
          <w:rFonts w:ascii="Palatino Linotype" w:hAnsi="Palatino Linotype"/>
          <w:sz w:val="24"/>
          <w:szCs w:val="24"/>
        </w:rPr>
        <w:t>PASS2 rendszer célja, felépítése, külső kapcsolatai</w:t>
      </w:r>
    </w:p>
    <w:p w:rsidR="005878F6" w:rsidRPr="00541EAB" w:rsidRDefault="005878F6" w:rsidP="00112A77">
      <w:pPr>
        <w:spacing w:after="0" w:line="240" w:lineRule="auto"/>
        <w:ind w:firstLine="708"/>
        <w:jc w:val="both"/>
        <w:rPr>
          <w:rFonts w:ascii="Palatino Linotype" w:hAnsi="Palatino Linotype"/>
          <w:sz w:val="24"/>
          <w:szCs w:val="24"/>
        </w:rPr>
      </w:pPr>
      <w:r w:rsidRPr="00541EAB">
        <w:rPr>
          <w:rFonts w:ascii="Palatino Linotype" w:hAnsi="Palatino Linotype"/>
          <w:sz w:val="24"/>
          <w:szCs w:val="24"/>
        </w:rPr>
        <w:t>PASS2 FOR00 alrendszer működési folyamata, funkcionális területei</w:t>
      </w:r>
    </w:p>
    <w:p w:rsidR="005878F6" w:rsidRPr="00541EAB" w:rsidRDefault="005878F6" w:rsidP="00112A77">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Vonatforgalmi tervezés: a közlekedtetni kívánt vonatok menetvonal megrendelésének benyújtásától a tervezési feladat végrehajtásáig.</w:t>
      </w:r>
    </w:p>
    <w:p w:rsidR="005878F6" w:rsidRPr="00541EAB" w:rsidRDefault="005878F6" w:rsidP="00112A77">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Pályavasút által nyújtott szolgáltatások megrendelési folyamata a szolgáltatási igény benyújtásától a számlázásig, a megrendelt szolgáltatások tényadatainak rögzítése, módosítása, megjelenítése.</w:t>
      </w:r>
    </w:p>
    <w:p w:rsidR="005878F6" w:rsidRPr="00541EAB" w:rsidRDefault="005878F6" w:rsidP="00112A77">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Közlekedésre bevezetett vonatok tényleges közlekedési és forgalmi adatainak rögzítése, módosítása, megjelenítése.</w:t>
      </w:r>
    </w:p>
    <w:p w:rsidR="005878F6" w:rsidRPr="00541EAB" w:rsidRDefault="005878F6" w:rsidP="00112A77">
      <w:pPr>
        <w:spacing w:before="120" w:after="0" w:line="240" w:lineRule="auto"/>
        <w:ind w:left="708"/>
        <w:jc w:val="both"/>
        <w:rPr>
          <w:rFonts w:ascii="Palatino Linotype" w:hAnsi="Palatino Linotype"/>
          <w:sz w:val="24"/>
          <w:szCs w:val="24"/>
        </w:rPr>
      </w:pPr>
      <w:r w:rsidRPr="00541EAB">
        <w:rPr>
          <w:rFonts w:ascii="Palatino Linotype" w:hAnsi="Palatino Linotype"/>
          <w:sz w:val="24"/>
          <w:szCs w:val="24"/>
        </w:rPr>
        <w:t>Menetrend nélküli vonatok menetterv létrehozása, tényleges közlekedési és forgalmi adatainak, rögzítése, módosítása, megjelenítése.</w:t>
      </w:r>
    </w:p>
    <w:p w:rsidR="005878F6" w:rsidRPr="00541EAB" w:rsidRDefault="005878F6" w:rsidP="00112A77">
      <w:pPr>
        <w:spacing w:before="120" w:after="0" w:line="240" w:lineRule="auto"/>
        <w:ind w:left="181" w:firstLine="527"/>
        <w:jc w:val="both"/>
        <w:rPr>
          <w:rFonts w:ascii="Palatino Linotype" w:hAnsi="Palatino Linotype"/>
          <w:sz w:val="24"/>
          <w:szCs w:val="24"/>
        </w:rPr>
      </w:pPr>
      <w:r w:rsidRPr="00541EAB">
        <w:rPr>
          <w:rFonts w:ascii="Palatino Linotype" w:hAnsi="Palatino Linotype"/>
          <w:sz w:val="24"/>
          <w:szCs w:val="24"/>
        </w:rPr>
        <w:t>Írásbeli rendelkezés elektronikus úton történő kiállítása.</w:t>
      </w:r>
    </w:p>
    <w:p w:rsidR="005878F6" w:rsidRPr="00541EAB" w:rsidRDefault="005878F6" w:rsidP="00A300CA">
      <w:pPr>
        <w:spacing w:after="0" w:line="240" w:lineRule="auto"/>
        <w:ind w:left="708"/>
        <w:jc w:val="both"/>
        <w:rPr>
          <w:rFonts w:ascii="Palatino Linotype" w:hAnsi="Palatino Linotype"/>
          <w:sz w:val="24"/>
          <w:szCs w:val="24"/>
        </w:rPr>
      </w:pPr>
      <w:r w:rsidRPr="00541EAB">
        <w:rPr>
          <w:rFonts w:ascii="Palatino Linotype" w:hAnsi="Palatino Linotype"/>
          <w:sz w:val="24"/>
          <w:szCs w:val="24"/>
        </w:rPr>
        <w:t>Menetrendi adatok és vonatok közlekedésével kapcsolatos adatok lekérdezése, megtekintése.</w:t>
      </w:r>
    </w:p>
    <w:p w:rsidR="005878F6" w:rsidRPr="00541EAB" w:rsidRDefault="005878F6" w:rsidP="00A300CA">
      <w:pPr>
        <w:spacing w:after="0" w:line="240" w:lineRule="auto"/>
        <w:ind w:left="708"/>
        <w:jc w:val="both"/>
        <w:rPr>
          <w:rFonts w:ascii="Palatino Linotype" w:hAnsi="Palatino Linotype" w:cs="Tahoma"/>
          <w:b/>
          <w:color w:val="333333"/>
          <w:sz w:val="24"/>
          <w:szCs w:val="24"/>
          <w:shd w:val="clear" w:color="auto" w:fill="FFFFFF"/>
        </w:rPr>
      </w:pPr>
    </w:p>
    <w:p w:rsidR="005878F6" w:rsidRPr="00541EAB" w:rsidRDefault="005878F6" w:rsidP="00910DE0">
      <w:pPr>
        <w:widowControl w:val="0"/>
        <w:numPr>
          <w:ilvl w:val="1"/>
          <w:numId w:val="15"/>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1320"/>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A300CA">
      <w:pPr>
        <w:widowControl w:val="0"/>
        <w:suppressAutoHyphens/>
        <w:spacing w:after="0" w:line="240" w:lineRule="auto"/>
        <w:rPr>
          <w:rFonts w:ascii="Palatino Linotype" w:hAnsi="Palatino Linotype"/>
          <w:b/>
          <w:bCs/>
          <w:sz w:val="24"/>
          <w:szCs w:val="24"/>
        </w:rPr>
      </w:pPr>
    </w:p>
    <w:p w:rsidR="005878F6" w:rsidRPr="00541EAB" w:rsidRDefault="005878F6" w:rsidP="00910DE0">
      <w:pPr>
        <w:widowControl w:val="0"/>
        <w:numPr>
          <w:ilvl w:val="1"/>
          <w:numId w:val="16"/>
        </w:numPr>
        <w:suppressAutoHyphens/>
        <w:spacing w:after="0" w:line="240" w:lineRule="auto"/>
        <w:rPr>
          <w:rStyle w:val="Tantrgylerscmsor1szint"/>
          <w:bCs/>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AB47AF">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Műszaki Táblázatok I-II.</w:t>
            </w:r>
          </w:p>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Szolgálati menetrendkönyv</w:t>
            </w:r>
          </w:p>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Határozmányok</w:t>
            </w:r>
          </w:p>
        </w:tc>
      </w:tr>
      <w:tr w:rsidR="005878F6" w:rsidRPr="00541EAB">
        <w:trPr>
          <w:jc w:val="center"/>
        </w:trPr>
        <w:tc>
          <w:tcPr>
            <w:tcW w:w="994" w:type="dxa"/>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6919C7">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541EAB">
      <w:pPr>
        <w:widowControl w:val="0"/>
        <w:suppressAutoHyphens/>
        <w:spacing w:after="0" w:line="240" w:lineRule="auto"/>
        <w:rPr>
          <w:rFonts w:ascii="Palatino Linotype" w:hAnsi="Palatino Linotype"/>
          <w:bCs/>
          <w:sz w:val="24"/>
          <w:szCs w:val="24"/>
        </w:rPr>
      </w:pPr>
    </w:p>
    <w:p w:rsidR="005878F6" w:rsidRPr="00541EAB" w:rsidRDefault="005878F6" w:rsidP="00541EAB">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Műszaki Táblázatok I-II.</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Szolgálati menetrendkönyv</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Határozmányok</w:t>
            </w:r>
          </w:p>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restart"/>
            <w:vAlign w:val="center"/>
          </w:tcPr>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Műszaki Táblázatok I-II.</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Szolgálati menetrendkönyv</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Határozmányok</w:t>
            </w:r>
          </w:p>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Feladatok megoldása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D1514D">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feladatmegoldás</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Műszaki Táblázatok I-II.</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Szolgálati menetrendkönyv</w:t>
            </w:r>
          </w:p>
          <w:p w:rsidR="005878F6" w:rsidRPr="00541EAB" w:rsidRDefault="005878F6" w:rsidP="00D1514D">
            <w:pPr>
              <w:spacing w:after="0" w:line="240" w:lineRule="auto"/>
              <w:jc w:val="center"/>
              <w:rPr>
                <w:rFonts w:ascii="Palatino Linotype" w:hAnsi="Palatino Linotype"/>
                <w:sz w:val="20"/>
                <w:szCs w:val="20"/>
              </w:rPr>
            </w:pPr>
            <w:r w:rsidRPr="00541EAB">
              <w:rPr>
                <w:rFonts w:ascii="Palatino Linotype" w:hAnsi="Palatino Linotype"/>
                <w:sz w:val="20"/>
                <w:szCs w:val="20"/>
              </w:rPr>
              <w:t>Közlekedési Határozmányok</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D1514D">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feladattal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541EAB">
      <w:pPr>
        <w:widowControl w:val="0"/>
        <w:suppressAutoHyphens/>
        <w:spacing w:after="0" w:line="240" w:lineRule="auto"/>
        <w:rPr>
          <w:rFonts w:ascii="Palatino Linotype" w:hAnsi="Palatino Linotype"/>
          <w:b/>
          <w:bCs/>
          <w:i/>
          <w:sz w:val="24"/>
          <w:szCs w:val="24"/>
        </w:rPr>
      </w:pPr>
    </w:p>
    <w:p w:rsidR="005878F6" w:rsidRPr="00541EAB" w:rsidRDefault="005878F6" w:rsidP="00910DE0">
      <w:pPr>
        <w:widowControl w:val="0"/>
        <w:numPr>
          <w:ilvl w:val="1"/>
          <w:numId w:val="17"/>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 A tantárgy értékelésének módja</w:t>
      </w:r>
    </w:p>
    <w:p w:rsidR="005878F6" w:rsidRPr="00541EAB" w:rsidRDefault="005878F6" w:rsidP="00A300CA">
      <w:pPr>
        <w:ind w:left="33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D17C1A">
      <w:pPr>
        <w:spacing w:after="0" w:line="240" w:lineRule="auto"/>
        <w:rPr>
          <w:rFonts w:ascii="Palatino Linotype" w:hAnsi="Palatino Linotype"/>
          <w:b/>
          <w:bCs/>
          <w:kern w:val="1"/>
          <w:sz w:val="44"/>
          <w:szCs w:val="44"/>
          <w:lang w:eastAsia="hi-IN" w:bidi="hi-IN"/>
        </w:rPr>
      </w:pPr>
      <w:r w:rsidRPr="00541EAB">
        <w:rPr>
          <w:rStyle w:val="Tantrgylerscmsor1szint"/>
          <w:bCs/>
        </w:rPr>
        <w:br w:type="page"/>
      </w:r>
    </w:p>
    <w:p w:rsidR="005878F6" w:rsidRPr="00541EAB" w:rsidRDefault="005878F6" w:rsidP="006039B3">
      <w:pPr>
        <w:widowControl w:val="0"/>
        <w:suppressAutoHyphens/>
        <w:spacing w:after="0" w:line="240" w:lineRule="auto"/>
        <w:jc w:val="center"/>
        <w:rPr>
          <w:rFonts w:ascii="Palatino Linotype" w:hAnsi="Palatino Linotype"/>
          <w:b/>
          <w:bCs/>
          <w:kern w:val="1"/>
          <w:sz w:val="44"/>
          <w:szCs w:val="44"/>
          <w:lang w:eastAsia="hi-IN" w:bidi="hi-IN"/>
        </w:rPr>
      </w:pPr>
    </w:p>
    <w:p w:rsidR="005878F6" w:rsidRPr="00541EAB" w:rsidRDefault="005878F6" w:rsidP="00341CFE">
      <w:pPr>
        <w:widowControl w:val="0"/>
        <w:suppressAutoHyphens/>
        <w:spacing w:after="0" w:line="240" w:lineRule="auto"/>
        <w:ind w:left="4678"/>
        <w:rPr>
          <w:rFonts w:ascii="Palatino Linotype" w:hAnsi="Palatino Linotype"/>
          <w:b/>
          <w:sz w:val="44"/>
          <w:szCs w:val="44"/>
          <w:lang w:eastAsia="hu-HU"/>
        </w:rPr>
      </w:pP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ind w:left="30"/>
        <w:jc w:val="center"/>
        <w:rPr>
          <w:rFonts w:ascii="Palatino Linotype" w:hAnsi="Palatino Linotype"/>
          <w:b/>
          <w:bCs/>
          <w:sz w:val="44"/>
          <w:szCs w:val="44"/>
        </w:rPr>
      </w:pP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A</w:t>
      </w: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10512-12 azonosító számú</w:t>
      </w:r>
    </w:p>
    <w:p w:rsidR="005878F6" w:rsidRPr="00541EAB" w:rsidRDefault="005878F6" w:rsidP="00B87D30">
      <w:pPr>
        <w:spacing w:after="0" w:line="240" w:lineRule="auto"/>
        <w:jc w:val="center"/>
        <w:rPr>
          <w:rFonts w:ascii="Palatino Linotype" w:hAnsi="Palatino Linotype"/>
          <w:sz w:val="44"/>
          <w:szCs w:val="44"/>
          <w:lang w:eastAsia="hu-HU"/>
        </w:rPr>
      </w:pP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Vasúti pénztári alapok</w:t>
      </w:r>
    </w:p>
    <w:p w:rsidR="005878F6" w:rsidRPr="00541EAB" w:rsidRDefault="005878F6" w:rsidP="00B87D30">
      <w:pPr>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megnevezésű</w:t>
      </w:r>
    </w:p>
    <w:p w:rsidR="005878F6" w:rsidRPr="00541EAB" w:rsidRDefault="005878F6" w:rsidP="00B87D30">
      <w:pPr>
        <w:spacing w:after="0" w:line="240" w:lineRule="auto"/>
        <w:jc w:val="center"/>
        <w:rPr>
          <w:rFonts w:ascii="Palatino Linotype" w:hAnsi="Palatino Linotype"/>
          <w:b/>
          <w:sz w:val="44"/>
          <w:szCs w:val="44"/>
          <w:lang w:eastAsia="hu-HU"/>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szakmai követelménymodul</w:t>
      </w:r>
    </w:p>
    <w:p w:rsidR="005878F6" w:rsidRPr="00541EAB" w:rsidRDefault="005878F6" w:rsidP="00B87D30">
      <w:pPr>
        <w:spacing w:after="0" w:line="240" w:lineRule="auto"/>
        <w:ind w:left="-15"/>
        <w:jc w:val="center"/>
        <w:rPr>
          <w:rFonts w:ascii="Palatino Linotype" w:hAnsi="Palatino Linotype"/>
          <w:b/>
          <w:sz w:val="44"/>
          <w:szCs w:val="44"/>
        </w:rPr>
      </w:pPr>
    </w:p>
    <w:p w:rsidR="005878F6" w:rsidRPr="00541EAB" w:rsidRDefault="005878F6" w:rsidP="00B87D30">
      <w:pPr>
        <w:spacing w:after="0" w:line="240" w:lineRule="auto"/>
        <w:ind w:left="-15"/>
        <w:jc w:val="center"/>
        <w:rPr>
          <w:rFonts w:ascii="Palatino Linotype" w:hAnsi="Palatino Linotype"/>
          <w:b/>
          <w:sz w:val="44"/>
          <w:szCs w:val="44"/>
        </w:rPr>
      </w:pPr>
      <w:r w:rsidRPr="00541EAB">
        <w:rPr>
          <w:rFonts w:ascii="Palatino Linotype" w:hAnsi="Palatino Linotype"/>
          <w:b/>
          <w:sz w:val="44"/>
          <w:szCs w:val="44"/>
        </w:rPr>
        <w:t>tantárgyai, témakörei</w:t>
      </w:r>
    </w:p>
    <w:p w:rsidR="005878F6" w:rsidRPr="00541EAB" w:rsidRDefault="005878F6" w:rsidP="00B87D30">
      <w:pPr>
        <w:spacing w:after="0" w:line="240" w:lineRule="auto"/>
        <w:jc w:val="center"/>
        <w:rPr>
          <w:rFonts w:ascii="Palatino Linotype" w:hAnsi="Palatino Linotype"/>
          <w:b/>
          <w:sz w:val="44"/>
          <w:szCs w:val="44"/>
          <w:lang w:eastAsia="hu-HU"/>
        </w:rPr>
      </w:pPr>
    </w:p>
    <w:p w:rsidR="005878F6" w:rsidRPr="00541EAB" w:rsidRDefault="005878F6" w:rsidP="00541EAB">
      <w:pPr>
        <w:spacing w:after="0" w:line="240" w:lineRule="auto"/>
        <w:ind w:left="-15"/>
        <w:jc w:val="both"/>
        <w:rPr>
          <w:rFonts w:ascii="Palatino Linotype" w:hAnsi="Palatino Linotype"/>
          <w:sz w:val="20"/>
          <w:szCs w:val="20"/>
          <w:lang w:eastAsia="hu-HU"/>
        </w:rPr>
      </w:pPr>
      <w:r w:rsidRPr="00541EAB">
        <w:rPr>
          <w:rFonts w:ascii="Palatino Linotype" w:hAnsi="Palatino Linotype"/>
          <w:sz w:val="20"/>
          <w:szCs w:val="20"/>
          <w:lang w:eastAsia="hu-HU"/>
        </w:rPr>
        <w:br w:type="page"/>
      </w:r>
      <w:r w:rsidRPr="00541EAB">
        <w:rPr>
          <w:rFonts w:ascii="Palatino Linotype" w:hAnsi="Palatino Linotype"/>
          <w:b/>
          <w:sz w:val="24"/>
          <w:szCs w:val="24"/>
        </w:rPr>
        <w:t>A 10512-12 azonosító számú</w:t>
      </w:r>
      <w:r>
        <w:rPr>
          <w:rFonts w:ascii="Palatino Linotype" w:hAnsi="Palatino Linotype"/>
          <w:b/>
          <w:sz w:val="24"/>
          <w:szCs w:val="24"/>
        </w:rPr>
        <w:t>,</w:t>
      </w:r>
      <w:r w:rsidRPr="00541EAB">
        <w:rPr>
          <w:rFonts w:ascii="Palatino Linotype" w:hAnsi="Palatino Linotype"/>
          <w:b/>
          <w:sz w:val="24"/>
          <w:szCs w:val="24"/>
        </w:rPr>
        <w:t xml:space="preserve"> Vasúti pénztári alapok megnevezésű szakmai követelménymodulhoz tartozó tantárgyak és témakörök oktatása során fejlesztendő kompetenciák</w:t>
      </w:r>
    </w:p>
    <w:tbl>
      <w:tblPr>
        <w:tblW w:w="10064" w:type="dxa"/>
        <w:jc w:val="center"/>
        <w:tblCellMar>
          <w:left w:w="70" w:type="dxa"/>
          <w:right w:w="70" w:type="dxa"/>
        </w:tblCellMar>
        <w:tblLook w:val="0000"/>
      </w:tblPr>
      <w:tblGrid>
        <w:gridCol w:w="3815"/>
        <w:gridCol w:w="517"/>
        <w:gridCol w:w="550"/>
        <w:gridCol w:w="756"/>
        <w:gridCol w:w="437"/>
        <w:gridCol w:w="787"/>
        <w:gridCol w:w="494"/>
        <w:gridCol w:w="816"/>
        <w:gridCol w:w="614"/>
        <w:gridCol w:w="623"/>
        <w:gridCol w:w="655"/>
      </w:tblGrid>
      <w:tr w:rsidR="005878F6" w:rsidRPr="00541EAB">
        <w:trPr>
          <w:trHeight w:val="570"/>
          <w:jc w:val="center"/>
        </w:trPr>
        <w:tc>
          <w:tcPr>
            <w:tcW w:w="3815"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7D34D0">
            <w:pPr>
              <w:spacing w:after="0" w:line="240" w:lineRule="auto"/>
              <w:ind w:right="-63"/>
              <w:jc w:val="center"/>
              <w:rPr>
                <w:rFonts w:ascii="Palatino Linotype" w:hAnsi="Palatino Linotype"/>
                <w:sz w:val="20"/>
                <w:szCs w:val="20"/>
                <w:lang w:eastAsia="hu-HU"/>
              </w:rPr>
            </w:pPr>
            <w:r w:rsidRPr="00541EAB">
              <w:rPr>
                <w:rFonts w:ascii="Palatino Linotype" w:hAnsi="Palatino Linotype"/>
                <w:sz w:val="20"/>
                <w:szCs w:val="20"/>
                <w:lang w:eastAsia="hu-HU"/>
              </w:rPr>
              <w:t>10512-12</w:t>
            </w:r>
          </w:p>
          <w:p w:rsidR="005878F6" w:rsidRPr="00541EAB" w:rsidRDefault="005878F6" w:rsidP="007D34D0">
            <w:pPr>
              <w:spacing w:after="0" w:line="240" w:lineRule="auto"/>
              <w:ind w:right="-63"/>
              <w:jc w:val="center"/>
              <w:rPr>
                <w:rFonts w:ascii="Palatino Linotype" w:hAnsi="Palatino Linotype"/>
                <w:sz w:val="20"/>
                <w:szCs w:val="20"/>
                <w:lang w:eastAsia="hu-HU"/>
              </w:rPr>
            </w:pPr>
            <w:r w:rsidRPr="00541EAB">
              <w:rPr>
                <w:rFonts w:ascii="Palatino Linotype" w:hAnsi="Palatino Linotype"/>
                <w:sz w:val="20"/>
                <w:szCs w:val="20"/>
                <w:lang w:eastAsia="hu-HU"/>
              </w:rPr>
              <w:t>Vasúti pénztári alapok</w:t>
            </w:r>
          </w:p>
        </w:tc>
        <w:tc>
          <w:tcPr>
            <w:tcW w:w="1823" w:type="dxa"/>
            <w:gridSpan w:val="3"/>
            <w:tcBorders>
              <w:top w:val="single" w:sz="4" w:space="0" w:color="auto"/>
              <w:left w:val="nil"/>
              <w:bottom w:val="single" w:sz="4" w:space="0" w:color="auto"/>
              <w:right w:val="single" w:sz="4" w:space="0" w:color="auto"/>
            </w:tcBorders>
            <w:vAlign w:val="center"/>
          </w:tcPr>
          <w:p w:rsidR="005878F6" w:rsidRPr="00541EAB" w:rsidRDefault="005878F6" w:rsidP="0004107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Pénztárkezelési</w:t>
            </w:r>
          </w:p>
          <w:p w:rsidR="005878F6" w:rsidRPr="00541EAB" w:rsidRDefault="005878F6" w:rsidP="0004107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Ismeretek</w:t>
            </w:r>
          </w:p>
        </w:tc>
        <w:tc>
          <w:tcPr>
            <w:tcW w:w="2534" w:type="dxa"/>
            <w:gridSpan w:val="4"/>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Belföldi díjszabási ismeretek </w:t>
            </w:r>
          </w:p>
        </w:tc>
        <w:tc>
          <w:tcPr>
            <w:tcW w:w="1892" w:type="dxa"/>
            <w:gridSpan w:val="3"/>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Pénztárkezelői és díjszabási gyakorlat</w:t>
            </w:r>
          </w:p>
        </w:tc>
      </w:tr>
      <w:tr w:rsidR="005878F6" w:rsidRPr="00541EAB">
        <w:trPr>
          <w:trHeight w:val="5104"/>
          <w:jc w:val="center"/>
        </w:trPr>
        <w:tc>
          <w:tcPr>
            <w:tcW w:w="3815"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sz w:val="20"/>
                <w:szCs w:val="20"/>
                <w:lang w:eastAsia="hu-HU"/>
              </w:rPr>
            </w:pPr>
          </w:p>
        </w:tc>
        <w:tc>
          <w:tcPr>
            <w:tcW w:w="517"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Általános pénztárkezelési ismeretek</w:t>
            </w:r>
          </w:p>
        </w:tc>
        <w:tc>
          <w:tcPr>
            <w:tcW w:w="550"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Kezelőpénztári ismeretek</w:t>
            </w:r>
          </w:p>
        </w:tc>
        <w:tc>
          <w:tcPr>
            <w:tcW w:w="756"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Közvetlen számadástételre kötelezett pénztárakra vonatkozó ismeretek. Pénztárellenőrzés</w:t>
            </w:r>
          </w:p>
        </w:tc>
        <w:tc>
          <w:tcPr>
            <w:tcW w:w="437"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Személyszállítási Üzletszabályzat. Utasjogi Rendelet</w:t>
            </w:r>
          </w:p>
        </w:tc>
        <w:tc>
          <w:tcPr>
            <w:tcW w:w="787"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Díjszabásban foglalt kedvezmények és felhasználásuk feltételei</w:t>
            </w:r>
          </w:p>
        </w:tc>
        <w:tc>
          <w:tcPr>
            <w:tcW w:w="494"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Üzletpolitikai kedvezmények és felhasználásuk feltételei</w:t>
            </w:r>
          </w:p>
        </w:tc>
        <w:tc>
          <w:tcPr>
            <w:tcW w:w="816"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Díjszabáson kívüli és egyéb kedvezmények, valamint felhasználásuk feltételei</w:t>
            </w:r>
          </w:p>
        </w:tc>
        <w:tc>
          <w:tcPr>
            <w:tcW w:w="614" w:type="dxa"/>
            <w:tcBorders>
              <w:top w:val="nil"/>
              <w:left w:val="nil"/>
              <w:bottom w:val="single" w:sz="4" w:space="0" w:color="auto"/>
              <w:right w:val="single" w:sz="4" w:space="0" w:color="auto"/>
            </w:tcBorders>
            <w:textDirection w:val="btLr"/>
            <w:vAlign w:val="bottom"/>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Díjszabási gyakorlat</w:t>
            </w:r>
          </w:p>
        </w:tc>
        <w:tc>
          <w:tcPr>
            <w:tcW w:w="623" w:type="dxa"/>
            <w:tcBorders>
              <w:top w:val="nil"/>
              <w:left w:val="nil"/>
              <w:bottom w:val="single" w:sz="4" w:space="0" w:color="auto"/>
              <w:right w:val="single" w:sz="4" w:space="0" w:color="auto"/>
            </w:tcBorders>
            <w:textDirection w:val="btLr"/>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Pénztári gyakorlat</w:t>
            </w:r>
          </w:p>
        </w:tc>
        <w:tc>
          <w:tcPr>
            <w:tcW w:w="655" w:type="dxa"/>
            <w:tcBorders>
              <w:top w:val="nil"/>
              <w:left w:val="nil"/>
              <w:bottom w:val="single" w:sz="4" w:space="0" w:color="auto"/>
              <w:right w:val="single" w:sz="4" w:space="0" w:color="auto"/>
            </w:tcBorders>
            <w:textDirection w:val="btLr"/>
          </w:tcPr>
          <w:p w:rsidR="005878F6" w:rsidRPr="00541EAB" w:rsidRDefault="005878F6" w:rsidP="00967A23">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Földi és fedélzeti menetjegykiadó gépek kezelése</w:t>
            </w:r>
          </w:p>
        </w:tc>
      </w:tr>
      <w:tr w:rsidR="005878F6" w:rsidRPr="00541EAB">
        <w:trPr>
          <w:trHeight w:val="345"/>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b/>
                <w:sz w:val="20"/>
                <w:szCs w:val="20"/>
                <w:lang w:eastAsia="hu-HU"/>
              </w:rPr>
            </w:pPr>
            <w:r w:rsidRPr="00541EAB">
              <w:rPr>
                <w:rFonts w:ascii="Palatino Linotype" w:hAnsi="Palatino Linotype"/>
                <w:b/>
                <w:sz w:val="20"/>
                <w:szCs w:val="20"/>
                <w:lang w:eastAsia="hu-HU"/>
              </w:rPr>
              <w:t>FELADATOK</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 xml:space="preserve">Alkalmazza a Személyszállítási Üzletszabályzatot, a Díjszabást, a Díjtáblázatokat, az Üzletpolitikai kedvezményeket a Személydíjszabási utasítás figyelembevételével </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Alkalmazza az aktuális menetrendet, annak különleges okokból történő módosításait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Felvilágosítást ad Magyarország vasúthálózatáról, a vasúti összeköttetésekről, a csatlakozási rendszerről</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Készletben tartja, őrzi az elszámoláshoz szükséges bizonylatokat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Megállapítja a viteldíjakat, kiszolgáltatja a menetjegyeket és felárbizonylatokat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Tévesen kinyomtatott jegyeket gépi úton rontja le, az utas részére szükség esetén menetjegyéhez Igazolást állít ki</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Megállapítja és bizonylatolja a visszatérítendő menetdíjakat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Kezeli, továbbítja az utas panaszokat, adatszolgáltatást biztosít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Utas leadási lap befizetését elszámolja, üzemelteti a pénztárat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Nyitja/zárja a pénztárhelyiséget biztonsági szabályok betartásával</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Üzembe helyezi a menetjegy kiadáshoz és elszámoláshoz szükséges gépeket, berendezéseket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Megrendeli, bevételezi, nyilvántartja, értékesíti a szigorú számadás alá tartozó nyomtatványokat, menetjegyeket, elárusítható nyomtatványokat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Ellenőrzi a pénztári bélyegzők helyességét, illetve alkalmazza azokat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A megállapított viteldíjakat beszedi, a bizonylatokat, menetjegyeket kiszolgáltatja</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Forintot szed be és számol el, ellenőrzi a bankjegyek valódiságát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Végrehajtja a beszolgáltatást, beszállítást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Vezeti a szükséges számadásokat, kimutatásokat, és a pénztárnaplót, elszámol a rontott jegyekkel</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Elkészíti az előírt pénztári zárlatot hó közben és hó végén</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Rövidútoni, illetve ideiglenes pénztárátadás-átvételt végez, közreműködik az ellenőrző zárlatnál</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Személyszállítási szolgáltatás értékesítésével kapcsolatos statisztikai adatszolgáltatást végez</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Kezeli a panaszkönyvet, vevői észrevételeket, reklamációt intéz, továbbít, az okmányok állomáson maradó példányát irattározza</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Nyilvántartja és rendezi a pénztári hiányokat, elvégzi a feladatköréhez kapcsolódó kiegészítő tevékenységet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Kezeli a bankkártya terminált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Helybiztosítással kapcsolatos feladatokat végez</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FE4B5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Személyszállítási Üzletszabályzat</w:t>
            </w:r>
            <w:r w:rsidRPr="00541EAB">
              <w:rPr>
                <w:rFonts w:ascii="Palatino Linotype" w:hAnsi="Palatino Linotype"/>
                <w:sz w:val="20"/>
                <w:szCs w:val="20"/>
                <w:lang w:eastAsia="hu-HU"/>
              </w:rPr>
              <w:t> </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Díjszabás</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Díjtáblázatok</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rPr>
              <w:t>Üzletpolitikai kedvezmények</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Személypénztári és leszámolási Utasítás és állandó jellegű mellékletei</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Személydíjszabási Utasítás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Vasúti földrajz</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 xml:space="preserve">Kilométerképzés </w:t>
            </w:r>
          </w:p>
        </w:tc>
        <w:tc>
          <w:tcPr>
            <w:tcW w:w="517"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single" w:sz="4" w:space="0" w:color="auto"/>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Vasutasok belföldi utazási kedvezményei</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Menetjegyfajták</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Menetrend kezelése</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Menetjegyek, szigorúan elszámolandó nyomtatványok kezelése</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Pénztárkezelés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Pénztári el-és leszámolás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ÁFA és számviteli előírásoknak megfelelés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Készpénzes fizetési elszámolás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Központi elszámolás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Számla kiállítása</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Pénzkezelés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Zárlatkészítés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Menetdíj-visszatérítés szabályai</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Helybiztosítás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Minőségbiztosítás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FE4B5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 xml:space="preserve">Felhasználószintű IT alapismeretek </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 xml:space="preserve">Olvasott, hallott szakmai és nem szakmai szöveg megértése </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Szakmai és nem szakmai beszédkészség, fogalmazás, írás készség</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3815" w:type="dxa"/>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Számolási készség</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600E86">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Felelősségtudat</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Precizitás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Megbízhatóság</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FE4B5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Interperszonális rugalmasság</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Udvariasság</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Konfliktusmegoldó készség</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10064" w:type="dxa"/>
            <w:gridSpan w:val="11"/>
            <w:tcBorders>
              <w:top w:val="nil"/>
              <w:left w:val="single" w:sz="4" w:space="0" w:color="auto"/>
              <w:bottom w:val="single" w:sz="4" w:space="0" w:color="auto"/>
              <w:right w:val="single" w:sz="4" w:space="0" w:color="auto"/>
            </w:tcBorders>
            <w:noWrap/>
            <w:vAlign w:val="center"/>
          </w:tcPr>
          <w:p w:rsidR="005878F6" w:rsidRPr="00541EAB" w:rsidRDefault="005878F6" w:rsidP="00FE4B5D">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w:t>
            </w:r>
            <w:r w:rsidRPr="00541EAB" w:rsidDel="006C0E7C">
              <w:rPr>
                <w:rFonts w:ascii="Palatino Linotype" w:hAnsi="Palatino Linotype"/>
                <w:sz w:val="20"/>
                <w:szCs w:val="20"/>
                <w:lang w:eastAsia="hu-HU"/>
              </w:rPr>
              <w:t xml:space="preserve"> </w:t>
            </w:r>
            <w:r w:rsidRPr="00541EAB">
              <w:rPr>
                <w:rFonts w:ascii="Palatino Linotype" w:hAnsi="Palatino Linotype"/>
                <w:sz w:val="20"/>
                <w:szCs w:val="20"/>
                <w:lang w:eastAsia="hu-HU"/>
              </w:rPr>
              <w:t>KOMPETENCIÁK</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Következtetési képesség</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550"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49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Figyelem összpontosítás</w:t>
            </w:r>
          </w:p>
        </w:tc>
        <w:tc>
          <w:tcPr>
            <w:tcW w:w="51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3815" w:type="dxa"/>
            <w:tcBorders>
              <w:top w:val="nil"/>
              <w:left w:val="single" w:sz="4" w:space="0" w:color="auto"/>
              <w:bottom w:val="single" w:sz="4" w:space="0" w:color="auto"/>
              <w:right w:val="single" w:sz="4" w:space="0" w:color="auto"/>
            </w:tcBorders>
            <w:noWrap/>
          </w:tcPr>
          <w:p w:rsidR="005878F6" w:rsidRPr="00541EAB" w:rsidRDefault="005878F6" w:rsidP="00600E86">
            <w:pPr>
              <w:spacing w:after="0" w:line="240" w:lineRule="auto"/>
              <w:rPr>
                <w:rFonts w:ascii="Palatino Linotype" w:hAnsi="Palatino Linotype"/>
                <w:sz w:val="20"/>
                <w:szCs w:val="20"/>
              </w:rPr>
            </w:pPr>
            <w:r w:rsidRPr="00541EAB">
              <w:rPr>
                <w:rFonts w:ascii="Palatino Linotype" w:hAnsi="Palatino Linotype"/>
                <w:sz w:val="20"/>
                <w:szCs w:val="20"/>
              </w:rPr>
              <w:t>Problémamegoldás, hibaelhárítás</w:t>
            </w:r>
          </w:p>
        </w:tc>
        <w:tc>
          <w:tcPr>
            <w:tcW w:w="51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550"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5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787"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494" w:type="dxa"/>
            <w:tcBorders>
              <w:top w:val="nil"/>
              <w:left w:val="nil"/>
              <w:bottom w:val="single" w:sz="4" w:space="0" w:color="auto"/>
              <w:right w:val="single" w:sz="4" w:space="0" w:color="auto"/>
            </w:tcBorders>
            <w:noWrap/>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w:t>
            </w:r>
          </w:p>
        </w:tc>
        <w:tc>
          <w:tcPr>
            <w:tcW w:w="816"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rPr>
                <w:rFonts w:ascii="Palatino Linotype" w:hAnsi="Palatino Linotype"/>
                <w:sz w:val="20"/>
                <w:szCs w:val="20"/>
                <w:lang w:eastAsia="hu-HU"/>
              </w:rPr>
            </w:pPr>
            <w:r w:rsidRPr="00541EAB">
              <w:rPr>
                <w:rFonts w:ascii="Palatino Linotype" w:hAnsi="Palatino Linotype"/>
                <w:sz w:val="20"/>
                <w:szCs w:val="20"/>
                <w:lang w:eastAsia="hu-HU"/>
              </w:rPr>
              <w:t> </w:t>
            </w:r>
          </w:p>
        </w:tc>
        <w:tc>
          <w:tcPr>
            <w:tcW w:w="614"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23"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55" w:type="dxa"/>
            <w:tcBorders>
              <w:top w:val="nil"/>
              <w:left w:val="nil"/>
              <w:bottom w:val="single" w:sz="4" w:space="0" w:color="auto"/>
              <w:right w:val="single" w:sz="4" w:space="0" w:color="auto"/>
            </w:tcBorders>
            <w:vAlign w:val="center"/>
          </w:tcPr>
          <w:p w:rsidR="005878F6" w:rsidRPr="00541EAB" w:rsidRDefault="005878F6" w:rsidP="00967A2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A32937">
      <w:pPr>
        <w:rPr>
          <w:rFonts w:ascii="Palatino Linotype" w:hAnsi="Palatino Linotype"/>
        </w:rPr>
      </w:pPr>
    </w:p>
    <w:p w:rsidR="005878F6" w:rsidRPr="00541EAB" w:rsidRDefault="005878F6" w:rsidP="00A32937">
      <w:pPr>
        <w:rPr>
          <w:rFonts w:ascii="Palatino Linotype" w:hAnsi="Palatino Linotype"/>
        </w:rPr>
      </w:pPr>
      <w:r w:rsidRPr="00541EAB">
        <w:rPr>
          <w:rFonts w:ascii="Palatino Linotype" w:hAnsi="Palatino Linotype"/>
        </w:rPr>
        <w:br w:type="page"/>
      </w:r>
    </w:p>
    <w:p w:rsidR="005878F6" w:rsidRPr="00541EAB" w:rsidRDefault="005878F6" w:rsidP="00910DE0">
      <w:pPr>
        <w:widowControl w:val="0"/>
        <w:numPr>
          <w:ilvl w:val="0"/>
          <w:numId w:val="17"/>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Pénztárkezelési ismeretek 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41EAB">
        <w:rPr>
          <w:rFonts w:ascii="Palatino Linotype" w:hAnsi="Palatino Linotype"/>
          <w:b/>
          <w:sz w:val="24"/>
          <w:szCs w:val="24"/>
        </w:rPr>
        <w:t>96 óra*</w:t>
      </w:r>
    </w:p>
    <w:p w:rsidR="005878F6" w:rsidRPr="00541EAB" w:rsidRDefault="005878F6" w:rsidP="00216E85">
      <w:pPr>
        <w:spacing w:after="0" w:line="240" w:lineRule="auto"/>
        <w:ind w:right="-1"/>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216E85">
      <w:pPr>
        <w:spacing w:after="0" w:line="240" w:lineRule="auto"/>
        <w:rPr>
          <w:rFonts w:ascii="Palatino Linotype" w:hAnsi="Palatino Linotype"/>
          <w:b/>
          <w:sz w:val="24"/>
          <w:szCs w:val="24"/>
        </w:rPr>
      </w:pPr>
    </w:p>
    <w:p w:rsidR="005878F6" w:rsidRPr="00541EAB" w:rsidRDefault="005878F6" w:rsidP="00910DE0">
      <w:pPr>
        <w:widowControl w:val="0"/>
        <w:numPr>
          <w:ilvl w:val="1"/>
          <w:numId w:val="51"/>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 A tantárgy tanításának célja</w:t>
      </w:r>
    </w:p>
    <w:p w:rsidR="005878F6" w:rsidRPr="00A300CA" w:rsidRDefault="005878F6" w:rsidP="00A300CA">
      <w:pPr>
        <w:widowControl w:val="0"/>
        <w:autoSpaceDE w:val="0"/>
        <w:autoSpaceDN w:val="0"/>
        <w:spacing w:after="0" w:line="240" w:lineRule="auto"/>
        <w:ind w:left="360"/>
        <w:jc w:val="both"/>
        <w:rPr>
          <w:rFonts w:ascii="Palatino Linotype" w:hAnsi="Palatino Linotype"/>
          <w:sz w:val="24"/>
          <w:szCs w:val="24"/>
        </w:rPr>
      </w:pPr>
      <w:r w:rsidRPr="00A300CA">
        <w:rPr>
          <w:rFonts w:ascii="Palatino Linotype" w:hAnsi="Palatino Linotype"/>
          <w:sz w:val="24"/>
          <w:szCs w:val="24"/>
        </w:rPr>
        <w:t>A Pénztárkezelési ismeretek tantárgy tanításának célja, hogy a tanuló a szakképesítés munkaterületéhez tartozó legjellemzőbb munkakörök, foglalkozások betöltéséhez szükséges kompetenciákat elsajátítsa.</w:t>
      </w:r>
    </w:p>
    <w:p w:rsidR="005878F6" w:rsidRPr="00A300CA" w:rsidRDefault="005878F6" w:rsidP="00A300CA">
      <w:pPr>
        <w:spacing w:after="0" w:line="240" w:lineRule="auto"/>
        <w:ind w:left="360"/>
        <w:jc w:val="both"/>
        <w:rPr>
          <w:rStyle w:val="Tantrgylerscmsor1szint"/>
          <w:bCs/>
          <w:szCs w:val="24"/>
        </w:rPr>
      </w:pPr>
      <w:r w:rsidRPr="00A300CA">
        <w:rPr>
          <w:rFonts w:ascii="Palatino Linotype" w:hAnsi="Palatino Linotype"/>
          <w:sz w:val="24"/>
          <w:szCs w:val="24"/>
        </w:rPr>
        <w:t>A cél elérése érdekében el kell sajátítani a munkakörben elvégzendő feladatokat, ki kell alakítani az azokhoz szükséges tulajdonságokat (alkalmazott szakmai ismeretek, szakmai készségek, képességek, személyes, társas- és módszerkompetenciák).</w:t>
      </w:r>
    </w:p>
    <w:p w:rsidR="005878F6" w:rsidRPr="00541EAB" w:rsidRDefault="005878F6" w:rsidP="00216E85">
      <w:pPr>
        <w:spacing w:after="0" w:line="240" w:lineRule="auto"/>
        <w:rPr>
          <w:rFonts w:ascii="Palatino Linotype" w:hAnsi="Palatino Linotype"/>
          <w:b/>
          <w:sz w:val="24"/>
          <w:szCs w:val="24"/>
        </w:rPr>
      </w:pPr>
    </w:p>
    <w:p w:rsidR="005878F6" w:rsidRPr="00541EAB" w:rsidRDefault="005878F6" w:rsidP="00910DE0">
      <w:pPr>
        <w:widowControl w:val="0"/>
        <w:numPr>
          <w:ilvl w:val="1"/>
          <w:numId w:val="18"/>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A300CA">
      <w:pPr>
        <w:ind w:left="360"/>
        <w:rPr>
          <w:rFonts w:ascii="Palatino Linotype" w:hAnsi="Palatino Linotype"/>
          <w:b/>
          <w:sz w:val="24"/>
          <w:szCs w:val="24"/>
        </w:rPr>
      </w:pPr>
      <w:r w:rsidRPr="00541EAB">
        <w:rPr>
          <w:rFonts w:ascii="Palatino Linotype" w:hAnsi="Palatino Linotype"/>
          <w:sz w:val="24"/>
          <w:szCs w:val="24"/>
        </w:rPr>
        <w:t xml:space="preserve">A tantárgy szorosan kapcsolódik a Belföldi díjszabási ismeretek valamennyi </w:t>
      </w:r>
      <w:r w:rsidRPr="00541EAB">
        <w:rPr>
          <w:rFonts w:ascii="Palatino Linotype" w:hAnsi="Palatino Linotype"/>
          <w:sz w:val="24"/>
          <w:szCs w:val="24"/>
        </w:rPr>
        <w:br/>
        <w:t>témaköréhez</w:t>
      </w:r>
      <w:r w:rsidRPr="00541EAB">
        <w:rPr>
          <w:rFonts w:ascii="Palatino Linotype" w:hAnsi="Palatino Linotype"/>
          <w:b/>
          <w:sz w:val="24"/>
          <w:szCs w:val="24"/>
        </w:rPr>
        <w:t>.</w:t>
      </w:r>
    </w:p>
    <w:p w:rsidR="005878F6" w:rsidRPr="00541EAB" w:rsidRDefault="005878F6" w:rsidP="00041070">
      <w:pPr>
        <w:widowControl w:val="0"/>
        <w:suppressAutoHyphens/>
        <w:spacing w:after="0" w:line="240" w:lineRule="auto"/>
        <w:ind w:left="360"/>
        <w:rPr>
          <w:rFonts w:ascii="Palatino Linotype" w:hAnsi="Palatino Linotype"/>
          <w:b/>
          <w:sz w:val="24"/>
          <w:szCs w:val="24"/>
        </w:rPr>
      </w:pPr>
    </w:p>
    <w:p w:rsidR="005878F6" w:rsidRPr="00541EAB" w:rsidRDefault="005878F6" w:rsidP="00910DE0">
      <w:pPr>
        <w:widowControl w:val="0"/>
        <w:numPr>
          <w:ilvl w:val="1"/>
          <w:numId w:val="19"/>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 xml:space="preserve">Témakörök </w:t>
      </w:r>
    </w:p>
    <w:p w:rsidR="005878F6" w:rsidRPr="00541EAB" w:rsidRDefault="005878F6" w:rsidP="00216E85">
      <w:pPr>
        <w:spacing w:after="0" w:line="240" w:lineRule="auto"/>
        <w:rPr>
          <w:rFonts w:ascii="Palatino Linotype" w:hAnsi="Palatino Linotype"/>
          <w:b/>
          <w:bCs/>
          <w:iCs/>
          <w:sz w:val="24"/>
          <w:szCs w:val="24"/>
        </w:rPr>
      </w:pPr>
    </w:p>
    <w:p w:rsidR="005878F6" w:rsidRPr="00541EAB" w:rsidRDefault="005878F6" w:rsidP="00910DE0">
      <w:pPr>
        <w:numPr>
          <w:ilvl w:val="2"/>
          <w:numId w:val="19"/>
        </w:numPr>
        <w:spacing w:after="0" w:line="240" w:lineRule="auto"/>
        <w:rPr>
          <w:rStyle w:val="Tantrgylerscmsor1szint"/>
          <w:bCs/>
        </w:rPr>
      </w:pPr>
      <w:r w:rsidRPr="00541EAB">
        <w:rPr>
          <w:rStyle w:val="Tantrgylerscmsor1szint"/>
          <w:bCs/>
        </w:rPr>
        <w:t>Általános pénztárkezelési ismeretek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24 óra</w:t>
      </w:r>
    </w:p>
    <w:p w:rsidR="005878F6" w:rsidRPr="00541EAB" w:rsidRDefault="005878F6" w:rsidP="00D51BE4">
      <w:pPr>
        <w:spacing w:after="0" w:line="240" w:lineRule="auto"/>
        <w:ind w:left="709"/>
        <w:jc w:val="both"/>
        <w:rPr>
          <w:rFonts w:ascii="Palatino Linotype" w:hAnsi="Palatino Linotype"/>
          <w:sz w:val="24"/>
          <w:szCs w:val="24"/>
        </w:rPr>
      </w:pPr>
      <w:r w:rsidRPr="00541EAB">
        <w:rPr>
          <w:rFonts w:ascii="Palatino Linotype" w:hAnsi="Palatino Linotype"/>
          <w:sz w:val="24"/>
          <w:szCs w:val="24"/>
        </w:rPr>
        <w:t>Általános pénztárkezelési szabályok, pénztárak rendeltetése, feladatai. Munkakör betöltésének követelményei, összeférhetetlenség. A pénztárkezelő felelőssége és a felelősség mértéke. A személypénztárak csoportosítása jelleg és elnevezés szerint. A pénztárak megnevezése, és számozása. Pénztárak létesítése, összevonása, megszüntetése. Pénztárhelyiségek, nyomtatványok, bélyegzők. Pénzszekrények, jegyszekrények szükségessége, elhelyezése, másodkulcsokra vonatkozó szabályok. Pénztárhelyiségben tartózkodásra vonatkozó szabályok. Menetjegykiadó-gépek kezelő és ellenőrző azonosító kulcsainak kezelése, őrzése, nyilvántartása. Bizonylatok és értékek őrzése az értékőrző berendezésekben. Nyomtatványok igénylése, átvétele. Nyugta, Számla megrendelése.</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numPr>
          <w:ilvl w:val="2"/>
          <w:numId w:val="19"/>
        </w:numPr>
        <w:spacing w:after="0" w:line="240" w:lineRule="auto"/>
        <w:rPr>
          <w:rStyle w:val="Tantrgylerscmsor1szint"/>
          <w:bCs/>
        </w:rPr>
      </w:pPr>
      <w:r w:rsidRPr="00541EAB">
        <w:rPr>
          <w:rStyle w:val="Tantrgylerscmsor1szint"/>
          <w:bCs/>
        </w:rPr>
        <w:t>Kezelőpénztári ismeretek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36 óra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b/>
        <w:t xml:space="preserve">Nyomtatványok megrendelése. Megrendelőlevél igénylése, használata, kiállítása, nyilvántartása. Szigorú számadás alá tartozó nyomtatványok átvétele és kezelése. Nyomtatványok és menetjegyek megsemmisítése. Személyszállítási szolgáltatások díjának kiegyenlítése. Követelések pénztári kiegyenlítése.  Követelések központi kiegyenlítése. Készpénz és értékek kezelése. A pénztárak beszolgáltatási tevékenysége. Beszolgáltatások ismétlése nyomtatvány kezelése. Központi számadás vezetése. Leszámolási feladatok. Beszolgáltatások egyeztetése. Készpénzmaradvány. Készpénz beszállítási kötelezettség. Forint és idegen értékű készpénzbeszállítás lebonyolítása. Pénztári pénzőrzés személyek által. Értékpapír-beszállítási kötelezettség. </w:t>
      </w:r>
      <w:r>
        <w:rPr>
          <w:rFonts w:ascii="Palatino Linotype" w:hAnsi="Palatino Linotype"/>
          <w:sz w:val="24"/>
          <w:szCs w:val="24"/>
        </w:rPr>
        <w:t>M</w:t>
      </w:r>
      <w:r w:rsidRPr="00541EAB">
        <w:rPr>
          <w:rFonts w:ascii="Palatino Linotype" w:hAnsi="Palatino Linotype"/>
          <w:sz w:val="24"/>
          <w:szCs w:val="24"/>
        </w:rPr>
        <w:t>enetjegyek és szigorúan elszámolandó nyomtatványok készletben tartásának szabályai. Űrjegyek nyilvántartása belföldi és nemzetközi forgalomban.</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Az állomási pénztárak számviteli bizonylatai. Pénztárnapló használata, vezetése. Pénztár bevételeinek és készleteinek megállapításának szabályai zárlat készítéséhez. Pénztári zárlat készítésének szabályai kezelőpénztárak esetén. Számadások használata, vezetése. Pénztári zárlatkészítési kötelezettség alapelvei. Pénztári zárlat készítésének általános szabályai. Pénztári zárlat összeállítása. Pénztári zárlat helyességének ellenőrzése, módosítása. Pénztári zárlati eltérések elszámolása és rendezése. Zárlati hiány és fölös fogalma. Zárlati eltérések elszámolása, Zárlati eltérések számadása. Zárlati eltérések rendezése hó közben. Zárlati eltérések rendezése hó végén és ellenőrzések alkalmával. Készjegy bevétel megállapítása pénztári zárlat céljára. Űrjegy bevételek elszámolása belföldi és nemzetközi forgalomban.</w:t>
      </w:r>
    </w:p>
    <w:p w:rsidR="005878F6" w:rsidRPr="00541EAB" w:rsidRDefault="005878F6" w:rsidP="00216E85">
      <w:pPr>
        <w:spacing w:after="0" w:line="240" w:lineRule="auto"/>
        <w:ind w:firstLine="540"/>
        <w:rPr>
          <w:rFonts w:ascii="Palatino Linotype" w:hAnsi="Palatino Linotype"/>
          <w:sz w:val="24"/>
          <w:szCs w:val="24"/>
        </w:rPr>
      </w:pPr>
    </w:p>
    <w:p w:rsidR="005878F6" w:rsidRPr="00541EAB" w:rsidRDefault="005878F6" w:rsidP="00910DE0">
      <w:pPr>
        <w:numPr>
          <w:ilvl w:val="2"/>
          <w:numId w:val="19"/>
        </w:numPr>
        <w:spacing w:after="0" w:line="240" w:lineRule="auto"/>
        <w:rPr>
          <w:rStyle w:val="Tantrgylerscmsor1szint"/>
          <w:bCs/>
        </w:rPr>
      </w:pPr>
      <w:r w:rsidRPr="00541EAB">
        <w:rPr>
          <w:rStyle w:val="Tantrgylerscmsor1szint"/>
          <w:bCs/>
        </w:rPr>
        <w:t>Közvetlen számadástételre kötelezett pénztárakra vonatkozó ismeretek. Pénztárellenőrzés</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Fonts w:ascii="Palatino Linotype" w:hAnsi="Palatino Linotype"/>
          <w:b/>
          <w:i/>
          <w:sz w:val="24"/>
          <w:szCs w:val="24"/>
        </w:rPr>
        <w:t>36 óra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b/>
        <w:t>Ellátmányozás fogalma, lebonyolítása. Váltópénzellátmány. Számadási zárlatra vonatkozó általános rendelkezések. Számadási zárlatkészítési kötelezettség. Számadási zárlat készítésének általános szabályai. Hivatalos elismervény használata. Rendezések/Beszolgáltatások számadása. Hiány fogalma és csoportosítása. Hiánylatok rendezése, igazolása. Pénzértékek átszámítása. Átszámítási művelet végrehajtása. Átszámítási számadás. Árfolyamváltozás (díjtételváltozás) esetén követendő eljárás. Pénztárak átadásának általános szabályai. Rövidútoni, ideiglenes, végleges pénztárátadás szabályai. Utánfizetésből eredő bevételek elszámolása. Számadási zárlat összeállítása.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 xml:space="preserve">Egyéb költségek felszámítására szolgáló elszámolási nyomtatványok, számadópénztári el- és leszámolások. Egyéb bevételi jegyzék használata.  Egyéb bevételek számadása. Központi elszámolás. Központi számadás vezetése. Egyéb kiadások elszámolása, pénztárak kifizetési tevékenysége. Egyéb kiadások számadása. Elárusítható nyomtatványok kezelése, ellátmányozás, elárusítható nyomtatványok számadásának vezetése. Beszolgáltatások számadópénztári elszámolása. A visszatérített helyi, belföldi közvetlen és nemzetközi forgalmú menetdíjak, pótjegyek, pót- és helyjegyek számadópénztári elszámolása. Beszállítások számadópénztári elszámolása. Személyforgalmi és egyéb összevonások kiállítása. Főszámadás összeállítása. </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 xml:space="preserve">Pénztárellenőrzésre vonatkozó szabályok. Pénztárellenőrzésre jogosultság feltételei. Napi, heti, havi ellenőrzési tevékenységek. </w:t>
      </w:r>
    </w:p>
    <w:p w:rsidR="005878F6" w:rsidRPr="00541EAB" w:rsidRDefault="005878F6" w:rsidP="00216E85">
      <w:pPr>
        <w:spacing w:after="0" w:line="240" w:lineRule="auto"/>
        <w:rPr>
          <w:rFonts w:ascii="Palatino Linotype" w:hAnsi="Palatino Linotype"/>
          <w:b/>
          <w:sz w:val="24"/>
          <w:szCs w:val="24"/>
        </w:rPr>
      </w:pPr>
    </w:p>
    <w:p w:rsidR="005878F6" w:rsidRPr="00541EAB" w:rsidRDefault="005878F6" w:rsidP="00910DE0">
      <w:pPr>
        <w:widowControl w:val="0"/>
        <w:numPr>
          <w:ilvl w:val="1"/>
          <w:numId w:val="20"/>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792" w:firstLine="626"/>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216E85">
      <w:pPr>
        <w:spacing w:after="0" w:line="240" w:lineRule="auto"/>
        <w:ind w:left="792"/>
        <w:jc w:val="both"/>
        <w:rPr>
          <w:rFonts w:ascii="Palatino Linotype" w:hAnsi="Palatino Linotype"/>
          <w:b/>
          <w:bCs/>
          <w:sz w:val="24"/>
          <w:szCs w:val="24"/>
        </w:rPr>
      </w:pPr>
    </w:p>
    <w:p w:rsidR="005878F6" w:rsidRPr="000514A9" w:rsidRDefault="005878F6" w:rsidP="00910DE0">
      <w:pPr>
        <w:widowControl w:val="0"/>
        <w:numPr>
          <w:ilvl w:val="1"/>
          <w:numId w:val="21"/>
        </w:numPr>
        <w:tabs>
          <w:tab w:val="clear" w:pos="792"/>
          <w:tab w:val="num" w:pos="1430"/>
        </w:tabs>
        <w:suppressAutoHyphens/>
        <w:spacing w:after="0" w:line="240" w:lineRule="auto"/>
        <w:ind w:left="1430" w:hanging="1070"/>
        <w:rPr>
          <w:rFonts w:ascii="Palatino Linotype" w:hAnsi="Palatino Linotype"/>
          <w:b/>
          <w:bCs/>
          <w:sz w:val="24"/>
        </w:rPr>
      </w:pPr>
      <w:r w:rsidRPr="00541EAB">
        <w:rPr>
          <w:rFonts w:ascii="Palatino Linotype" w:hAnsi="Palatino Linotype"/>
          <w:b/>
          <w:bCs/>
          <w:i/>
          <w:sz w:val="24"/>
          <w:szCs w:val="24"/>
        </w:rPr>
        <w:t>A tantárgy elsajátítása során alkalmazható sajátos módszerek, tanulói tevékenységformák (ajánlás)</w:t>
      </w:r>
    </w:p>
    <w:p w:rsidR="005878F6" w:rsidRPr="00541EAB" w:rsidRDefault="005878F6" w:rsidP="000514A9">
      <w:pPr>
        <w:widowControl w:val="0"/>
        <w:suppressAutoHyphens/>
        <w:spacing w:after="0" w:line="240" w:lineRule="auto"/>
        <w:ind w:left="360"/>
        <w:rPr>
          <w:rStyle w:val="Tantrgylerscmsor1szint"/>
          <w:bCs/>
        </w:rPr>
      </w:pPr>
    </w:p>
    <w:p w:rsidR="005878F6" w:rsidRPr="00541EAB" w:rsidRDefault="005878F6" w:rsidP="000514A9">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 Jegykiadó gép (pénztári), Jegykiadó gép (mobil)</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 xml:space="preserve">Nyomtatványok, </w:t>
            </w:r>
            <w:r w:rsidRPr="00541EAB">
              <w:rPr>
                <w:rFonts w:ascii="Palatino Linotype" w:hAnsi="Palatino Linotype"/>
                <w:i/>
                <w:kern w:val="2"/>
                <w:sz w:val="20"/>
                <w:szCs w:val="20"/>
                <w:lang w:eastAsia="hi-IN" w:bidi="hi-IN"/>
              </w:rPr>
              <w:t xml:space="preserve">Menetjegyek mintapéldányai </w:t>
            </w: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bl>
    <w:p w:rsidR="005878F6" w:rsidRPr="00541EAB" w:rsidRDefault="005878F6" w:rsidP="00216E85">
      <w:pPr>
        <w:widowControl w:val="0"/>
        <w:suppressAutoHyphens/>
        <w:spacing w:after="0" w:line="240" w:lineRule="auto"/>
        <w:ind w:left="826"/>
        <w:rPr>
          <w:rFonts w:ascii="Palatino Linotype" w:hAnsi="Palatino Linotype"/>
          <w:b/>
          <w:bCs/>
          <w:i/>
          <w:sz w:val="24"/>
          <w:szCs w:val="24"/>
        </w:rPr>
      </w:pPr>
    </w:p>
    <w:p w:rsidR="005878F6" w:rsidRPr="00541EAB" w:rsidRDefault="005878F6" w:rsidP="000514A9">
      <w:pPr>
        <w:widowControl w:val="0"/>
        <w:suppressAutoHyphens/>
        <w:spacing w:after="0" w:line="240" w:lineRule="auto"/>
        <w:ind w:left="826"/>
        <w:rPr>
          <w:rFonts w:ascii="Palatino Linotype" w:hAnsi="Palatino Linotype"/>
          <w:b/>
          <w:bCs/>
          <w:i/>
          <w:sz w:val="24"/>
          <w:szCs w:val="24"/>
        </w:rPr>
      </w:pPr>
      <w:r w:rsidRPr="00541EAB">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541EAB">
        <w:trPr>
          <w:cantSplit/>
          <w:trHeight w:val="921"/>
          <w:jc w:val="center"/>
        </w:trPr>
        <w:tc>
          <w:tcPr>
            <w:tcW w:w="828"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28"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c>
          <w:tcPr>
            <w:tcW w:w="3621"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c>
          <w:tcPr>
            <w:tcW w:w="809"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Csoport-</w:t>
            </w:r>
          </w:p>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Osztály-</w:t>
            </w:r>
          </w:p>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67A23">
            <w:pPr>
              <w:spacing w:after="0" w:line="240" w:lineRule="auto"/>
              <w:rPr>
                <w:rFonts w:ascii="Palatino Linotype" w:eastAsia="Times New Roman"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w:t>
            </w:r>
          </w:p>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Nyomtatványok</w:t>
            </w: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67A23">
            <w:pPr>
              <w:spacing w:after="0" w:line="240" w:lineRule="auto"/>
              <w:rPr>
                <w:rFonts w:ascii="Palatino Linotype" w:eastAsia="Times New Roman"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 xml:space="preserve">2.2. </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bl>
    <w:p w:rsidR="005878F6" w:rsidRPr="00541EAB" w:rsidRDefault="005878F6" w:rsidP="00216E85">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22"/>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Pr="00541EAB" w:rsidRDefault="005878F6" w:rsidP="00A300CA">
      <w:pPr>
        <w:autoSpaceDE w:val="0"/>
        <w:autoSpaceDN w:val="0"/>
        <w:adjustRightInd w:val="0"/>
        <w:spacing w:after="0" w:line="240" w:lineRule="auto"/>
        <w:ind w:left="360"/>
        <w:jc w:val="both"/>
        <w:rPr>
          <w:rFonts w:ascii="Palatino Linotype" w:hAnsi="Palatino Linotype"/>
          <w:i/>
          <w:i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216E85">
      <w:pPr>
        <w:widowControl w:val="0"/>
        <w:suppressAutoHyphens/>
        <w:spacing w:after="0" w:line="240" w:lineRule="auto"/>
        <w:rPr>
          <w:rFonts w:ascii="Palatino Linotype" w:hAnsi="Palatino Linotype"/>
          <w:b/>
          <w:bCs/>
          <w:sz w:val="24"/>
          <w:szCs w:val="24"/>
        </w:rPr>
      </w:pPr>
    </w:p>
    <w:p w:rsidR="005878F6" w:rsidRPr="00541EAB" w:rsidRDefault="005878F6" w:rsidP="00910DE0">
      <w:pPr>
        <w:widowControl w:val="0"/>
        <w:numPr>
          <w:ilvl w:val="0"/>
          <w:numId w:val="22"/>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tantárgy</w:t>
      </w:r>
      <w:r w:rsidRPr="00541EAB">
        <w:rPr>
          <w:rFonts w:ascii="Palatino Linotype" w:hAnsi="Palatino Linotype"/>
          <w:b/>
          <w:sz w:val="24"/>
          <w:szCs w:val="24"/>
        </w:rPr>
        <w:tab/>
        <w:t>Belföldi díjszabási ismeretek</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 xml:space="preserve">        </w:t>
      </w:r>
      <w:r w:rsidRPr="00541EAB">
        <w:rPr>
          <w:rFonts w:ascii="Palatino Linotype" w:hAnsi="Palatino Linotype"/>
          <w:b/>
          <w:sz w:val="24"/>
          <w:szCs w:val="24"/>
        </w:rPr>
        <w:t>128 óra*</w:t>
      </w:r>
    </w:p>
    <w:p w:rsidR="005878F6" w:rsidRDefault="005878F6" w:rsidP="00216E85">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216E85">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23"/>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2B51D9">
      <w:pPr>
        <w:widowControl w:val="0"/>
        <w:autoSpaceDE w:val="0"/>
        <w:autoSpaceDN w:val="0"/>
        <w:spacing w:after="0" w:line="240" w:lineRule="auto"/>
        <w:ind w:left="360"/>
        <w:jc w:val="both"/>
        <w:rPr>
          <w:rFonts w:ascii="Palatino Linotype" w:hAnsi="Palatino Linotype"/>
          <w:sz w:val="25"/>
          <w:szCs w:val="25"/>
        </w:rPr>
      </w:pPr>
      <w:r w:rsidRPr="00541EAB">
        <w:rPr>
          <w:rFonts w:ascii="Palatino Linotype" w:hAnsi="Palatino Linotype"/>
          <w:sz w:val="25"/>
          <w:szCs w:val="25"/>
        </w:rPr>
        <w:t>A Belföldi díjszabási ismeretek tantárgy tanításának célja, hogy a tanuló a szakképesítés munkaterületéhez tartozó legjellemzőbb munkakörök, foglalkozások betöltéséhez szükséges kompetenciákat elsajátítsa.</w:t>
      </w:r>
    </w:p>
    <w:p w:rsidR="005878F6" w:rsidRPr="00541EAB" w:rsidRDefault="005878F6" w:rsidP="002B51D9">
      <w:pPr>
        <w:widowControl w:val="0"/>
        <w:autoSpaceDE w:val="0"/>
        <w:autoSpaceDN w:val="0"/>
        <w:spacing w:after="0" w:line="240" w:lineRule="auto"/>
        <w:ind w:left="360"/>
        <w:jc w:val="both"/>
        <w:rPr>
          <w:rFonts w:ascii="Palatino Linotype" w:hAnsi="Palatino Linotype"/>
          <w:sz w:val="25"/>
          <w:szCs w:val="25"/>
        </w:rPr>
      </w:pPr>
      <w:r w:rsidRPr="00541EAB">
        <w:rPr>
          <w:rFonts w:ascii="Palatino Linotype" w:hAnsi="Palatino Linotype"/>
          <w:sz w:val="25"/>
          <w:szCs w:val="25"/>
        </w:rPr>
        <w:t>A cél elérése érdekében el kell sajátítani a munkakörben elvégzendő feladatokat, ki kell alakítani az azokhoz szükséges tulajdonságokat (alkalmazott szakmai ismeretek, szakmai készségek, képességek, személyes, társas- és módszerkompetenciák).</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widowControl w:val="0"/>
        <w:numPr>
          <w:ilvl w:val="1"/>
          <w:numId w:val="24"/>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5F5E82">
      <w:pPr>
        <w:widowControl w:val="0"/>
        <w:suppressAutoHyphens/>
        <w:spacing w:after="0" w:line="240" w:lineRule="auto"/>
        <w:ind w:left="360"/>
        <w:jc w:val="both"/>
        <w:rPr>
          <w:rFonts w:ascii="Palatino Linotype" w:hAnsi="Palatino Linotype"/>
          <w:sz w:val="24"/>
          <w:szCs w:val="24"/>
        </w:rPr>
      </w:pPr>
      <w:r w:rsidRPr="00541EAB">
        <w:rPr>
          <w:rFonts w:ascii="Palatino Linotype" w:hAnsi="Palatino Linotype"/>
          <w:sz w:val="24"/>
          <w:szCs w:val="24"/>
        </w:rPr>
        <w:t xml:space="preserve">A tantárgy kapcsolódik a Közlekedési földrajz tantárgy „Általános földrajzi </w:t>
      </w:r>
      <w:r w:rsidRPr="00541EAB">
        <w:rPr>
          <w:rFonts w:ascii="Palatino Linotype" w:hAnsi="Palatino Linotype"/>
          <w:sz w:val="24"/>
          <w:szCs w:val="24"/>
        </w:rPr>
        <w:br/>
        <w:t xml:space="preserve">ismeretek” témakörén belül „A térkép” című tananyaghoz, valamint „A vasúti </w:t>
      </w:r>
      <w:r w:rsidRPr="00541EAB">
        <w:rPr>
          <w:rFonts w:ascii="Palatino Linotype" w:hAnsi="Palatino Linotype"/>
          <w:sz w:val="24"/>
          <w:szCs w:val="24"/>
        </w:rPr>
        <w:br/>
        <w:t xml:space="preserve">közlekedés” témaköréhez. Szintén kapcsolódik a Közlekedés-gazdasági és jogi </w:t>
      </w:r>
      <w:r w:rsidRPr="00541EAB">
        <w:rPr>
          <w:rFonts w:ascii="Palatino Linotype" w:hAnsi="Palatino Linotype"/>
          <w:sz w:val="24"/>
          <w:szCs w:val="24"/>
        </w:rPr>
        <w:br/>
        <w:t xml:space="preserve">ismeretek tantárgyhoz, ezen belül „A polgári jog alapjai”, a „Szerződések” és a </w:t>
      </w:r>
      <w:r w:rsidRPr="00541EAB">
        <w:rPr>
          <w:rFonts w:ascii="Palatino Linotype" w:hAnsi="Palatino Linotype"/>
          <w:sz w:val="24"/>
          <w:szCs w:val="24"/>
        </w:rPr>
        <w:br/>
        <w:t xml:space="preserve">„Polgári jogi kártérítési felelősség” témakörökhöz. Szorosan kapcsolódik a </w:t>
      </w:r>
      <w:r w:rsidRPr="00541EAB">
        <w:rPr>
          <w:rFonts w:ascii="Palatino Linotype" w:hAnsi="Palatino Linotype"/>
          <w:sz w:val="24"/>
          <w:szCs w:val="24"/>
        </w:rPr>
        <w:br/>
        <w:t>Pénztárkezelési ismeretek valamennyi témaköréhez.</w:t>
      </w:r>
    </w:p>
    <w:p w:rsidR="005878F6" w:rsidRPr="00541EAB" w:rsidRDefault="005878F6" w:rsidP="005F5E82">
      <w:pPr>
        <w:widowControl w:val="0"/>
        <w:suppressAutoHyphens/>
        <w:spacing w:after="0" w:line="240" w:lineRule="auto"/>
        <w:ind w:left="360"/>
        <w:jc w:val="both"/>
        <w:rPr>
          <w:rFonts w:ascii="Palatino Linotype" w:hAnsi="Palatino Linotype"/>
          <w:sz w:val="24"/>
          <w:szCs w:val="24"/>
        </w:rPr>
      </w:pPr>
    </w:p>
    <w:p w:rsidR="005878F6" w:rsidRPr="00541EAB" w:rsidRDefault="005878F6" w:rsidP="00910DE0">
      <w:pPr>
        <w:widowControl w:val="0"/>
        <w:numPr>
          <w:ilvl w:val="1"/>
          <w:numId w:val="25"/>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216E85">
      <w:pPr>
        <w:spacing w:after="0" w:line="240" w:lineRule="auto"/>
        <w:rPr>
          <w:rFonts w:ascii="Palatino Linotype" w:hAnsi="Palatino Linotype"/>
          <w:b/>
          <w:bCs/>
          <w:iCs/>
          <w:sz w:val="24"/>
          <w:szCs w:val="24"/>
        </w:rPr>
      </w:pPr>
    </w:p>
    <w:p w:rsidR="005878F6" w:rsidRPr="00541EAB" w:rsidRDefault="005878F6" w:rsidP="00910DE0">
      <w:pPr>
        <w:numPr>
          <w:ilvl w:val="2"/>
          <w:numId w:val="25"/>
        </w:numPr>
        <w:spacing w:after="0" w:line="240" w:lineRule="auto"/>
        <w:ind w:hanging="674"/>
        <w:rPr>
          <w:rStyle w:val="Tantrgylerscmsor1szint"/>
          <w:bCs/>
        </w:rPr>
      </w:pPr>
      <w:r w:rsidRPr="00541EAB">
        <w:rPr>
          <w:rStyle w:val="Tantrgylerscmsor1szint"/>
          <w:bCs/>
        </w:rPr>
        <w:t>Személyszállítási Üzletszabályzat. Utasjogi Rendelet</w:t>
      </w:r>
      <w:r>
        <w:rPr>
          <w:rStyle w:val="Tantrgylerscmsor1szint"/>
          <w:bCs/>
        </w:rPr>
        <w:tab/>
      </w:r>
      <w:r w:rsidRPr="00541EAB">
        <w:rPr>
          <w:rStyle w:val="Tantrgylerscmsor1szint"/>
          <w:bCs/>
        </w:rPr>
        <w:tab/>
      </w:r>
      <w:r w:rsidRPr="00541EAB">
        <w:rPr>
          <w:rFonts w:ascii="Palatino Linotype" w:hAnsi="Palatino Linotype"/>
          <w:b/>
          <w:i/>
          <w:sz w:val="24"/>
          <w:szCs w:val="24"/>
        </w:rPr>
        <w:t>36 óra</w:t>
      </w:r>
    </w:p>
    <w:p w:rsidR="005878F6" w:rsidRPr="00541EAB" w:rsidRDefault="005878F6" w:rsidP="00D51BE4">
      <w:pPr>
        <w:spacing w:after="0" w:line="240" w:lineRule="auto"/>
        <w:ind w:left="540"/>
        <w:jc w:val="both"/>
        <w:rPr>
          <w:rFonts w:ascii="Palatino Linotype" w:hAnsi="Palatino Linotype"/>
          <w:sz w:val="24"/>
          <w:szCs w:val="24"/>
        </w:rPr>
      </w:pPr>
      <w:r w:rsidRPr="00541EAB">
        <w:rPr>
          <w:rFonts w:ascii="Palatino Linotype" w:hAnsi="Palatino Linotype"/>
          <w:sz w:val="24"/>
          <w:szCs w:val="24"/>
        </w:rPr>
        <w:t>Az Üzletszabályzat hatálya. Díj ellenében végzett személyszállítás. A személyszállítási szerződés létrejötte, megszűnése, szerződéskötési kötelezettség és annak korlátai. A szerződéskötést megelőző tájékoztatás. Üzletpolitikai kedvezmények. Menetjegyek és más, utazásra jogosító iratok és igazolványok. A menetrend. Utastájékoztatás. A felek jogai és kötelezettségei. Személyszállításhoz kapcsolódó szolgáltatások. A vasúti társaság felelőssége a vasúti személyszállítási szerződés teljesítéséért. Lemondás az utazásról, szerződéstől való elállás, a visszatérítés szabályai. Észrevételek bejelentése és kezelése. Igények érvényesítése. Nemzetközi utazásokra vonatkozó kiegészítő rendelkezések, amelyek a nemzetközi általános szállítási feltételekben nem kerültek szabályozásra. Az elektronikus úton, valamint a jegykiadó automatából értékesített menetjegyek vásárlásának és felhasználásának eltérő feltételei.</w:t>
      </w:r>
    </w:p>
    <w:p w:rsidR="005878F6" w:rsidRPr="00541EAB" w:rsidRDefault="005878F6" w:rsidP="00216E85">
      <w:pPr>
        <w:spacing w:after="0" w:line="240" w:lineRule="auto"/>
        <w:ind w:firstLine="540"/>
        <w:rPr>
          <w:rFonts w:ascii="Palatino Linotype" w:hAnsi="Palatino Linotype"/>
          <w:sz w:val="24"/>
          <w:szCs w:val="24"/>
        </w:rPr>
      </w:pPr>
    </w:p>
    <w:p w:rsidR="005878F6" w:rsidRPr="00541EAB" w:rsidRDefault="005878F6" w:rsidP="00910DE0">
      <w:pPr>
        <w:numPr>
          <w:ilvl w:val="2"/>
          <w:numId w:val="25"/>
        </w:numPr>
        <w:spacing w:after="0" w:line="240" w:lineRule="auto"/>
        <w:rPr>
          <w:rStyle w:val="Tantrgylerscmsor1szint"/>
          <w:bCs/>
        </w:rPr>
      </w:pPr>
      <w:r w:rsidRPr="00541EAB">
        <w:rPr>
          <w:rStyle w:val="Tantrgylerscmsor1szint"/>
          <w:bCs/>
        </w:rPr>
        <w:t>A Díjszabásban foglalt kedvezmények és felhasználásuk feltételei</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Pr>
          <w:rFonts w:ascii="Palatino Linotype" w:hAnsi="Palatino Linotype"/>
          <w:b/>
          <w:i/>
          <w:sz w:val="24"/>
          <w:szCs w:val="24"/>
        </w:rPr>
        <w:t>36 óra</w:t>
      </w:r>
    </w:p>
    <w:p w:rsidR="005878F6" w:rsidRPr="00541EAB" w:rsidRDefault="005878F6" w:rsidP="00216E85">
      <w:pPr>
        <w:spacing w:after="0" w:line="240" w:lineRule="auto"/>
        <w:ind w:left="703" w:firstLine="5"/>
        <w:jc w:val="both"/>
        <w:rPr>
          <w:rFonts w:ascii="Palatino Linotype" w:hAnsi="Palatino Linotype"/>
          <w:sz w:val="24"/>
          <w:szCs w:val="24"/>
        </w:rPr>
      </w:pPr>
      <w:r w:rsidRPr="00541EAB">
        <w:rPr>
          <w:rFonts w:ascii="Palatino Linotype" w:hAnsi="Palatino Linotype"/>
          <w:sz w:val="24"/>
          <w:szCs w:val="24"/>
        </w:rPr>
        <w:tab/>
      </w:r>
      <w:r w:rsidRPr="00541EAB">
        <w:rPr>
          <w:rFonts w:ascii="Palatino Linotype" w:hAnsi="Palatino Linotype" w:cs="Tahoma"/>
          <w:color w:val="333333"/>
          <w:sz w:val="24"/>
          <w:szCs w:val="24"/>
          <w:shd w:val="clear" w:color="auto" w:fill="FFFFFF"/>
        </w:rPr>
        <w:t>Rövidítések és fogalmak. Általános elvek a menetdíjak megállapítására. Kilométerképzés szabályai. Általános szabályok a kedvezmények felhasználásához. Az üzletpolitikai kedvezmények kiadásának általános feltételei. Szociálpolitikai kedvezmények.</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Rendszeres és időszakos utazásra szolgáló jegyek. Félhavi és havi</w:t>
      </w:r>
      <w:r>
        <w:rPr>
          <w:rFonts w:ascii="Palatino Linotype" w:hAnsi="Palatino Linotype"/>
          <w:sz w:val="24"/>
          <w:szCs w:val="24"/>
        </w:rPr>
        <w:t xml:space="preserve"> </w:t>
      </w:r>
      <w:r w:rsidRPr="00541EAB">
        <w:rPr>
          <w:rFonts w:ascii="Palatino Linotype" w:hAnsi="Palatino Linotype"/>
          <w:sz w:val="24"/>
          <w:szCs w:val="24"/>
        </w:rPr>
        <w:t xml:space="preserve">bérlet, 30 napos bérlet. Közszolgálati alkalmazottak utazási kedvezménye. Budapesti Közlekedési Szövetség. BKSZ csatlakozó jegy. Tanulók menetdíjkedvezménye. Diákigazolványra jogosultak utazási kedvezménye. Tanuló havi és félhavi bérlet, 30 napos tanuló bérlet. Menetdíjkedvezmény diákok csoportos utazásához. Szomszédos államokban élő magyarok utazási kedvezménye. </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Feláras vonatok és más különleges szolgáltatások igénybe vétele. Élőállat, kutya szállítása. Kerékpárszállítás. Nyugta, Számla kiadásának szabályai. Személyszállítási beszámolójelentés.</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numPr>
          <w:ilvl w:val="2"/>
          <w:numId w:val="25"/>
        </w:numPr>
        <w:spacing w:after="0" w:line="240" w:lineRule="auto"/>
        <w:rPr>
          <w:rStyle w:val="Tantrgylerscmsor1szint"/>
          <w:bCs/>
        </w:rPr>
      </w:pPr>
      <w:r w:rsidRPr="00541EAB">
        <w:rPr>
          <w:rStyle w:val="Tantrgylerscmsor1szint"/>
          <w:bCs/>
        </w:rPr>
        <w:t>Üzletpolitikai kedvezmények és felhasználásuk feltételei</w:t>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Pr>
          <w:rFonts w:ascii="Palatino Linotype" w:hAnsi="Palatino Linotype"/>
          <w:b/>
          <w:i/>
          <w:sz w:val="24"/>
          <w:szCs w:val="24"/>
        </w:rPr>
        <w:tab/>
      </w:r>
      <w:r w:rsidRPr="00541EAB">
        <w:rPr>
          <w:rFonts w:ascii="Palatino Linotype" w:hAnsi="Palatino Linotype"/>
          <w:b/>
          <w:i/>
          <w:sz w:val="24"/>
          <w:szCs w:val="24"/>
        </w:rPr>
        <w:tab/>
        <w:t>36 óra</w:t>
      </w:r>
    </w:p>
    <w:p w:rsidR="005878F6" w:rsidRPr="00541EAB" w:rsidRDefault="005878F6" w:rsidP="00216E85">
      <w:pPr>
        <w:spacing w:after="0" w:line="240" w:lineRule="auto"/>
        <w:ind w:left="720"/>
        <w:jc w:val="both"/>
        <w:rPr>
          <w:rFonts w:ascii="Palatino Linotype" w:hAnsi="Palatino Linotype"/>
          <w:sz w:val="24"/>
          <w:szCs w:val="24"/>
        </w:rPr>
      </w:pPr>
      <w:r w:rsidRPr="00541EAB">
        <w:rPr>
          <w:rFonts w:ascii="Palatino Linotype" w:hAnsi="Palatino Linotype"/>
          <w:sz w:val="24"/>
          <w:szCs w:val="24"/>
        </w:rPr>
        <w:t>A vasúttársaság által az utazóközönség részére biztosított üzletpolitikai kedvezmények igénybevételének általános feltételei. Kedvezmények kiadásának speciális feltételei, korlátozásai, szabályai. Kedvezmények felhasználásának speciális szabályai. START Klub Kártyacsaládhoz tartozó kedvezmények. Megvásárlásuknak, felhasználásuknak feltételei, szabályai. Utast megillető kedvezmények a START Klub Kártyacsalád egyes kártyáinak esetén. Pót- és helyjegyváltásnál figyelembe vehető kártyák, hozzájuk kapcsolódó szabályok. Egyéb, idényjellegű üzletpolitikai kedvezmények. Megvásárlásuk és igénybevételük feltételei. Korlátozások.</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numPr>
          <w:ilvl w:val="2"/>
          <w:numId w:val="25"/>
        </w:numPr>
        <w:spacing w:after="0" w:line="240" w:lineRule="auto"/>
        <w:rPr>
          <w:rFonts w:ascii="Palatino Linotype" w:hAnsi="Palatino Linotype"/>
          <w:sz w:val="24"/>
          <w:szCs w:val="24"/>
        </w:rPr>
      </w:pPr>
      <w:r w:rsidRPr="00541EAB">
        <w:rPr>
          <w:rStyle w:val="Tantrgylerscmsor1szint"/>
          <w:bCs/>
        </w:rPr>
        <w:t>Díjszabáson kívüli és egyéb kedvezmények, valamint felhasználásuk feltételei</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sidDel="002E71B8">
        <w:rPr>
          <w:rStyle w:val="Tantrgylerscmsor1szint"/>
          <w:bCs/>
        </w:rPr>
        <w:tab/>
      </w:r>
      <w:r w:rsidRPr="00541EAB">
        <w:rPr>
          <w:rFonts w:ascii="Palatino Linotype" w:hAnsi="Palatino Linotype"/>
          <w:b/>
          <w:i/>
          <w:sz w:val="24"/>
          <w:szCs w:val="24"/>
        </w:rPr>
        <w:t>20 óra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b/>
        <w:t xml:space="preserve">Hitelezett utazásokra szolgáló okmányok, érvényességük feltételei. A szerződésekben foglalt korlátozások, és felhasználási feltételek kedvezményenként. Hitelezett utalványok és menetjegyek érvényessége. Elfogadásuk szabályai, teendők elszámolás esetén. </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Vasutas utazási igazolvány igénylésének, jogosultságnak, felhasználásának feltételei, szabályai. Utazási kedvezmény mértéke, igénybevételének szabályai. Egyéb, díjmentes utazásra jogosító igazolványok, és használatuk feltételei. Érvényesség megállapítása. Egyéb, szerződések által biztosított utazási kedvezmény, és igénybevételük szabályai.</w:t>
      </w:r>
    </w:p>
    <w:p w:rsidR="005878F6" w:rsidRPr="00541EAB" w:rsidRDefault="005878F6" w:rsidP="00216E85">
      <w:pPr>
        <w:spacing w:after="0" w:line="240" w:lineRule="auto"/>
        <w:rPr>
          <w:rFonts w:ascii="Palatino Linotype" w:hAnsi="Palatino Linotype"/>
          <w:b/>
          <w:sz w:val="24"/>
          <w:szCs w:val="24"/>
        </w:rPr>
      </w:pPr>
    </w:p>
    <w:p w:rsidR="005878F6" w:rsidRPr="00541EAB" w:rsidRDefault="005878F6" w:rsidP="00910DE0">
      <w:pPr>
        <w:widowControl w:val="0"/>
        <w:numPr>
          <w:ilvl w:val="1"/>
          <w:numId w:val="26"/>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792" w:firstLine="626"/>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216E85">
      <w:pPr>
        <w:spacing w:after="0" w:line="240" w:lineRule="auto"/>
        <w:ind w:left="792"/>
        <w:jc w:val="both"/>
        <w:rPr>
          <w:rFonts w:ascii="Palatino Linotype" w:hAnsi="Palatino Linotype"/>
          <w:b/>
          <w:bCs/>
          <w:sz w:val="24"/>
          <w:szCs w:val="24"/>
        </w:rPr>
      </w:pPr>
    </w:p>
    <w:p w:rsidR="005878F6" w:rsidRPr="00541EAB" w:rsidRDefault="005878F6" w:rsidP="00910DE0">
      <w:pPr>
        <w:widowControl w:val="0"/>
        <w:numPr>
          <w:ilvl w:val="1"/>
          <w:numId w:val="27"/>
        </w:numPr>
        <w:tabs>
          <w:tab w:val="clear" w:pos="792"/>
          <w:tab w:val="num" w:pos="1430"/>
        </w:tabs>
        <w:suppressAutoHyphens/>
        <w:spacing w:after="0" w:line="240" w:lineRule="auto"/>
        <w:ind w:left="1430" w:hanging="1070"/>
        <w:rPr>
          <w:rStyle w:val="Tantrgylerscmsor1szint"/>
          <w:bCs/>
        </w:rPr>
      </w:pPr>
      <w:r w:rsidRPr="00541EAB">
        <w:rPr>
          <w:rFonts w:ascii="Palatino Linotype" w:hAnsi="Palatino Linotype"/>
          <w:b/>
          <w:i/>
          <w:sz w:val="24"/>
          <w:szCs w:val="24"/>
        </w:rPr>
        <w:t>A tantárgy elsajátítása során alkalmazható sajátos módszerek, tanulói tevékenységformák (ajánlás)</w:t>
      </w:r>
    </w:p>
    <w:p w:rsidR="005878F6" w:rsidRPr="00541EAB" w:rsidRDefault="005878F6" w:rsidP="00216E85">
      <w:pPr>
        <w:widowControl w:val="0"/>
        <w:suppressAutoHyphens/>
        <w:spacing w:after="0" w:line="240" w:lineRule="auto"/>
        <w:rPr>
          <w:rFonts w:ascii="Palatino Linotype" w:hAnsi="Palatino Linotype"/>
          <w:b/>
          <w:kern w:val="1"/>
          <w:sz w:val="24"/>
          <w:szCs w:val="24"/>
          <w:lang w:eastAsia="hi-IN" w:bidi="hi-IN"/>
        </w:rPr>
      </w:pPr>
    </w:p>
    <w:p w:rsidR="005878F6" w:rsidRPr="00541EAB" w:rsidRDefault="005878F6" w:rsidP="000514A9">
      <w:pPr>
        <w:widowControl w:val="0"/>
        <w:suppressAutoHyphen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w:t>
      </w:r>
      <w:r>
        <w:rPr>
          <w:rFonts w:ascii="Palatino Linotype" w:hAnsi="Palatino Linotype"/>
          <w:b/>
          <w:i/>
          <w:sz w:val="24"/>
          <w:szCs w:val="24"/>
        </w:rPr>
        <w:t>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 Jegykiadó gép (pénztári), Jegykiadó gép (mobil)</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 xml:space="preserve">Nyomtatványok, </w:t>
            </w:r>
            <w:r w:rsidRPr="00541EAB">
              <w:rPr>
                <w:rFonts w:ascii="Palatino Linotype" w:hAnsi="Palatino Linotype"/>
                <w:i/>
                <w:kern w:val="2"/>
                <w:sz w:val="20"/>
                <w:szCs w:val="20"/>
                <w:lang w:eastAsia="hi-IN" w:bidi="hi-IN"/>
              </w:rPr>
              <w:t>Menetjegyek mintapéldányai</w:t>
            </w: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bl>
    <w:p w:rsidR="005878F6" w:rsidRPr="00541EAB" w:rsidRDefault="005878F6" w:rsidP="00216E85">
      <w:pPr>
        <w:widowControl w:val="0"/>
        <w:suppressAutoHyphens/>
        <w:spacing w:after="0" w:line="240" w:lineRule="auto"/>
        <w:ind w:left="966"/>
        <w:rPr>
          <w:rFonts w:ascii="Palatino Linotype" w:hAnsi="Palatino Linotype"/>
          <w:b/>
          <w:i/>
          <w:sz w:val="24"/>
          <w:szCs w:val="24"/>
        </w:rPr>
      </w:pPr>
    </w:p>
    <w:p w:rsidR="005878F6" w:rsidRPr="00541EAB" w:rsidRDefault="005878F6" w:rsidP="000514A9">
      <w:pPr>
        <w:pStyle w:val="Listaszerbekezd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tanu</w:t>
      </w:r>
      <w:r>
        <w:rPr>
          <w:rFonts w:ascii="Palatino Linotype" w:hAnsi="Palatino Linotype"/>
          <w:b/>
          <w:i/>
          <w:sz w:val="24"/>
          <w:szCs w:val="24"/>
        </w:rPr>
        <w:t>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541EAB">
        <w:trPr>
          <w:cantSplit/>
          <w:trHeight w:val="921"/>
          <w:jc w:val="center"/>
        </w:trPr>
        <w:tc>
          <w:tcPr>
            <w:tcW w:w="828"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28"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c>
          <w:tcPr>
            <w:tcW w:w="3621"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c>
          <w:tcPr>
            <w:tcW w:w="809"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Csoport-</w:t>
            </w:r>
          </w:p>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Osztály-</w:t>
            </w:r>
          </w:p>
          <w:p w:rsidR="005878F6" w:rsidRPr="00541EAB" w:rsidRDefault="005878F6" w:rsidP="00967A23">
            <w:pPr>
              <w:spacing w:after="0" w:line="240" w:lineRule="auto"/>
              <w:ind w:left="113" w:right="113"/>
              <w:jc w:val="center"/>
              <w:rPr>
                <w:rFonts w:ascii="Palatino Linotype" w:eastAsia="Times New Roman"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67A23">
            <w:pPr>
              <w:spacing w:after="0" w:line="240" w:lineRule="auto"/>
              <w:rPr>
                <w:rFonts w:ascii="Palatino Linotype" w:eastAsia="Times New Roman"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67A23">
            <w:pPr>
              <w:spacing w:after="0" w:line="240" w:lineRule="auto"/>
              <w:rPr>
                <w:rFonts w:ascii="Palatino Linotype" w:eastAsia="Times New Roman"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w:t>
            </w:r>
          </w:p>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Nyomtatványok</w:t>
            </w: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eastAsia="Times New Roman"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67A23">
            <w:pPr>
              <w:spacing w:after="0" w:line="240" w:lineRule="auto"/>
              <w:rPr>
                <w:rFonts w:ascii="Palatino Linotype" w:eastAsia="Times New Roman"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 xml:space="preserve">2.2. </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67A23">
            <w:pPr>
              <w:spacing w:after="0" w:line="240" w:lineRule="auto"/>
              <w:rPr>
                <w:rFonts w:ascii="Palatino Linotype" w:eastAsia="Times New Roman"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r w:rsidRPr="00541EAB">
              <w:rPr>
                <w:rFonts w:ascii="Palatino Linotype" w:eastAsia="Times New Roman"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eastAsia="Times New Roman" w:hAnsi="Palatino Linotype"/>
                <w:sz w:val="20"/>
                <w:szCs w:val="20"/>
              </w:rPr>
            </w:pPr>
          </w:p>
        </w:tc>
      </w:tr>
    </w:tbl>
    <w:p w:rsidR="005878F6" w:rsidRPr="00541EAB" w:rsidRDefault="005878F6" w:rsidP="00216E85">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28"/>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Pr="00541EAB" w:rsidRDefault="005878F6" w:rsidP="00A300CA">
      <w:pPr>
        <w:autoSpaceDE w:val="0"/>
        <w:autoSpaceDN w:val="0"/>
        <w:adjustRightInd w:val="0"/>
        <w:spacing w:after="0" w:line="240" w:lineRule="auto"/>
        <w:ind w:left="360"/>
        <w:jc w:val="both"/>
        <w:rPr>
          <w:rFonts w:ascii="Palatino Linotype" w:hAnsi="Palatino Linotype"/>
          <w:i/>
          <w:i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216E85">
      <w:pPr>
        <w:spacing w:after="0" w:line="240" w:lineRule="auto"/>
        <w:rPr>
          <w:rFonts w:ascii="Palatino Linotype" w:hAnsi="Palatino Linotype"/>
          <w:b/>
          <w:sz w:val="24"/>
          <w:szCs w:val="24"/>
          <w:lang w:eastAsia="hu-HU"/>
        </w:rPr>
      </w:pPr>
    </w:p>
    <w:p w:rsidR="005878F6" w:rsidRPr="00541EAB" w:rsidRDefault="005878F6" w:rsidP="00910DE0">
      <w:pPr>
        <w:widowControl w:val="0"/>
        <w:numPr>
          <w:ilvl w:val="0"/>
          <w:numId w:val="28"/>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tantárgy</w:t>
      </w:r>
      <w:r w:rsidRPr="00541EAB">
        <w:rPr>
          <w:rFonts w:ascii="Palatino Linotype" w:hAnsi="Palatino Linotype"/>
          <w:b/>
          <w:sz w:val="24"/>
          <w:szCs w:val="24"/>
        </w:rPr>
        <w:tab/>
        <w:t>Pénztárkezelői és díjszabási gyakorlat</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 xml:space="preserve">        </w:t>
      </w:r>
      <w:r w:rsidRPr="00541EAB">
        <w:rPr>
          <w:rFonts w:ascii="Palatino Linotype" w:hAnsi="Palatino Linotype"/>
          <w:b/>
          <w:sz w:val="24"/>
          <w:szCs w:val="24"/>
        </w:rPr>
        <w:t>160 óra*</w:t>
      </w:r>
    </w:p>
    <w:p w:rsidR="005878F6" w:rsidRPr="00541EAB" w:rsidRDefault="005878F6" w:rsidP="00216E85">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216E85">
      <w:pPr>
        <w:spacing w:after="0" w:line="240" w:lineRule="auto"/>
        <w:rPr>
          <w:rFonts w:ascii="Palatino Linotype" w:hAnsi="Palatino Linotype"/>
          <w:b/>
          <w:sz w:val="24"/>
          <w:szCs w:val="24"/>
        </w:rPr>
      </w:pPr>
    </w:p>
    <w:p w:rsidR="005878F6" w:rsidRPr="00541EAB" w:rsidRDefault="005878F6" w:rsidP="00910DE0">
      <w:pPr>
        <w:widowControl w:val="0"/>
        <w:numPr>
          <w:ilvl w:val="1"/>
          <w:numId w:val="29"/>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A300CA" w:rsidRDefault="005878F6" w:rsidP="00A300CA">
      <w:pPr>
        <w:widowControl w:val="0"/>
        <w:autoSpaceDE w:val="0"/>
        <w:autoSpaceDN w:val="0"/>
        <w:spacing w:after="0" w:line="240" w:lineRule="auto"/>
        <w:ind w:left="360"/>
        <w:jc w:val="both"/>
        <w:rPr>
          <w:rFonts w:ascii="Palatino Linotype" w:hAnsi="Palatino Linotype"/>
          <w:sz w:val="24"/>
          <w:szCs w:val="24"/>
        </w:rPr>
      </w:pPr>
      <w:r w:rsidRPr="00A300CA">
        <w:rPr>
          <w:rFonts w:ascii="Palatino Linotype" w:hAnsi="Palatino Linotype"/>
          <w:sz w:val="24"/>
          <w:szCs w:val="24"/>
        </w:rPr>
        <w:t>A Pénztárkezelői és díjszabási gyakorlat tantárgy tanításának célja, hogy a tanuló a szakképesítés munkaterületéhez tartozó legjellemzőbb munkakörök, foglalkozások betöltéséhez szükséges kompetenciákat elsajátítsa.</w:t>
      </w:r>
    </w:p>
    <w:p w:rsidR="005878F6" w:rsidRPr="00A300CA" w:rsidRDefault="005878F6" w:rsidP="00A300CA">
      <w:pPr>
        <w:widowControl w:val="0"/>
        <w:autoSpaceDE w:val="0"/>
        <w:autoSpaceDN w:val="0"/>
        <w:spacing w:after="0" w:line="240" w:lineRule="auto"/>
        <w:ind w:left="360"/>
        <w:jc w:val="both"/>
        <w:rPr>
          <w:rFonts w:ascii="Palatino Linotype" w:hAnsi="Palatino Linotype"/>
          <w:sz w:val="24"/>
          <w:szCs w:val="24"/>
        </w:rPr>
      </w:pPr>
      <w:r w:rsidRPr="00A300CA">
        <w:rPr>
          <w:rFonts w:ascii="Palatino Linotype" w:hAnsi="Palatino Linotype"/>
          <w:sz w:val="24"/>
          <w:szCs w:val="24"/>
        </w:rPr>
        <w:t>A cél elérése érdekében el kell sajátítani a munkakörben elvégzendő feladatokat, ki kell alakítani az azokhoz szükséges tulajdonságokat (alkalmazott szakmai ismeretek, szakmai készségek, képességek, személyes, társas- és módszerkompetenciák).</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widowControl w:val="0"/>
        <w:numPr>
          <w:ilvl w:val="1"/>
          <w:numId w:val="30"/>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w:t>
      </w:r>
    </w:p>
    <w:p w:rsidR="005878F6" w:rsidRPr="00541EAB" w:rsidRDefault="005878F6" w:rsidP="00A300CA">
      <w:pPr>
        <w:spacing w:after="0" w:line="240" w:lineRule="auto"/>
        <w:ind w:left="360"/>
        <w:jc w:val="both"/>
        <w:rPr>
          <w:rFonts w:ascii="Palatino Linotype" w:hAnsi="Palatino Linotype"/>
          <w:sz w:val="24"/>
          <w:szCs w:val="24"/>
          <w:lang w:eastAsia="hu-HU"/>
        </w:rPr>
      </w:pPr>
      <w:r w:rsidRPr="00541EAB">
        <w:rPr>
          <w:rFonts w:ascii="Palatino Linotype" w:hAnsi="Palatino Linotype"/>
          <w:sz w:val="24"/>
          <w:szCs w:val="24"/>
        </w:rPr>
        <w:t>A tantárgy kapcsolódik a Matematika tantárgy „Gondolkodási és megismerési</w:t>
      </w:r>
      <w:r w:rsidRPr="00541EAB">
        <w:rPr>
          <w:rFonts w:ascii="Palatino Linotype" w:hAnsi="Palatino Linotype"/>
          <w:sz w:val="24"/>
          <w:szCs w:val="24"/>
        </w:rPr>
        <w:br/>
        <w:t xml:space="preserve">módszerek”, valamint a „Számtan, algebra” című témaköreihez. Szintén </w:t>
      </w:r>
      <w:r w:rsidRPr="00541EAB">
        <w:rPr>
          <w:rFonts w:ascii="Palatino Linotype" w:hAnsi="Palatino Linotype"/>
          <w:sz w:val="24"/>
          <w:szCs w:val="24"/>
        </w:rPr>
        <w:br/>
        <w:t xml:space="preserve">kapcsolódik az Informatika tantárgy „Az informatikai eszközök használata”, az </w:t>
      </w:r>
      <w:r w:rsidRPr="00541EAB">
        <w:rPr>
          <w:rFonts w:ascii="Palatino Linotype" w:hAnsi="Palatino Linotype"/>
          <w:sz w:val="24"/>
          <w:szCs w:val="24"/>
        </w:rPr>
        <w:br/>
        <w:t xml:space="preserve">„Alkalmazói ismeretek”, az „Infokommunikáció” és „Az e-szolgáltatások szerepe, </w:t>
      </w:r>
      <w:r w:rsidRPr="00541EAB">
        <w:rPr>
          <w:rFonts w:ascii="Palatino Linotype" w:hAnsi="Palatino Linotype"/>
          <w:sz w:val="24"/>
          <w:szCs w:val="24"/>
        </w:rPr>
        <w:br/>
        <w:t xml:space="preserve">használata” című témaköreihez. Kapcsolódik a Közlekedési földrajz tantárgy </w:t>
      </w:r>
      <w:r w:rsidRPr="00541EAB">
        <w:rPr>
          <w:rFonts w:ascii="Palatino Linotype" w:hAnsi="Palatino Linotype"/>
          <w:sz w:val="24"/>
          <w:szCs w:val="24"/>
        </w:rPr>
        <w:br/>
        <w:t xml:space="preserve">„Általános földrajzi ismeretek” témakörén belül „A térkép” című tananyaghoz, </w:t>
      </w:r>
      <w:r w:rsidRPr="00541EAB">
        <w:rPr>
          <w:rFonts w:ascii="Palatino Linotype" w:hAnsi="Palatino Linotype"/>
          <w:sz w:val="24"/>
          <w:szCs w:val="24"/>
        </w:rPr>
        <w:br/>
        <w:t xml:space="preserve">valamint „A vasúti közlekedés” témaköréhez. Kapcsolódik a Magyar nyelv és </w:t>
      </w:r>
      <w:r w:rsidRPr="00541EAB">
        <w:rPr>
          <w:rFonts w:ascii="Palatino Linotype" w:hAnsi="Palatino Linotype"/>
          <w:sz w:val="24"/>
          <w:szCs w:val="24"/>
        </w:rPr>
        <w:br/>
        <w:t xml:space="preserve">irodalom tantárgy „Kommunikáció, tömegkommunikáció”, valamint a </w:t>
      </w:r>
      <w:r w:rsidRPr="00541EAB">
        <w:rPr>
          <w:rFonts w:ascii="Palatino Linotype" w:hAnsi="Palatino Linotype"/>
          <w:sz w:val="24"/>
          <w:szCs w:val="24"/>
        </w:rPr>
        <w:br/>
        <w:t xml:space="preserve">„Szövegértés, szövegalkotás” témaköreihez. Szorosan kapcsolódik a Pénztárkezelési </w:t>
      </w:r>
      <w:r w:rsidRPr="00541EAB">
        <w:rPr>
          <w:rFonts w:ascii="Palatino Linotype" w:hAnsi="Palatino Linotype"/>
          <w:sz w:val="24"/>
          <w:szCs w:val="24"/>
        </w:rPr>
        <w:br/>
        <w:t>ismeretek, valamint a Belföldi díjszabási ismeretek valamennyi témaköréhez.</w:t>
      </w:r>
    </w:p>
    <w:p w:rsidR="005878F6" w:rsidRPr="00541EAB" w:rsidRDefault="005878F6" w:rsidP="00216E85">
      <w:pPr>
        <w:spacing w:after="0" w:line="240" w:lineRule="auto"/>
        <w:rPr>
          <w:rFonts w:ascii="Palatino Linotype" w:hAnsi="Palatino Linotype"/>
          <w:bCs/>
          <w:iCs/>
          <w:sz w:val="24"/>
          <w:szCs w:val="24"/>
        </w:rPr>
      </w:pPr>
    </w:p>
    <w:p w:rsidR="005878F6" w:rsidRPr="00541EAB" w:rsidRDefault="005878F6" w:rsidP="00910DE0">
      <w:pPr>
        <w:widowControl w:val="0"/>
        <w:numPr>
          <w:ilvl w:val="1"/>
          <w:numId w:val="31"/>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216E85">
      <w:pPr>
        <w:spacing w:after="0" w:line="240" w:lineRule="auto"/>
        <w:rPr>
          <w:rFonts w:ascii="Palatino Linotype" w:hAnsi="Palatino Linotype"/>
          <w:b/>
          <w:bCs/>
          <w:iCs/>
          <w:sz w:val="24"/>
          <w:szCs w:val="24"/>
        </w:rPr>
      </w:pPr>
    </w:p>
    <w:p w:rsidR="005878F6" w:rsidRPr="00541EAB" w:rsidRDefault="005878F6" w:rsidP="00910DE0">
      <w:pPr>
        <w:numPr>
          <w:ilvl w:val="2"/>
          <w:numId w:val="31"/>
        </w:numPr>
        <w:spacing w:after="0" w:line="240" w:lineRule="auto"/>
        <w:rPr>
          <w:rStyle w:val="Tantrgylerscmsor1szint"/>
          <w:bCs/>
        </w:rPr>
      </w:pPr>
      <w:r w:rsidRPr="00541EAB">
        <w:rPr>
          <w:rStyle w:val="Tantrgylerscmsor1szint"/>
          <w:bCs/>
        </w:rPr>
        <w:t>Díjszabási gyakorlat</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Pr>
          <w:rFonts w:ascii="Palatino Linotype" w:hAnsi="Palatino Linotype"/>
          <w:b/>
          <w:i/>
          <w:sz w:val="24"/>
          <w:szCs w:val="24"/>
        </w:rPr>
        <w:t>68 óra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b/>
        <w:t xml:space="preserve">Menetrend kezelése, menetrendi jelölések. Piktogramok és rövidítések jelentése. Információadás nyomtatott és elektronikus menetrend használatával. Legrövidebb, vagy leggyorsabb útvonal összeállítása menetrend, térkép segítségével. Díjszabási, díjszámítási távolságok megállapításának gyakorlása. Kilométerképzés alapszabályai. Kilométer-távolságok számítása összeadással. Kilométer-távolságok külön számítása. Útvonal feltüntetése a menetjegyeken. Menetjegyek érvénytartamának megállapítása. Menetdíjak, viteldíjak megállapítása. Menetdíjtáblázatok használata. Menetjegyek kiegészítésének szabályai. </w:t>
      </w:r>
      <w:r w:rsidRPr="00541EAB">
        <w:rPr>
          <w:rFonts w:ascii="Palatino Linotype" w:hAnsi="Palatino Linotype" w:cs="Tahoma"/>
          <w:sz w:val="24"/>
          <w:szCs w:val="24"/>
          <w:shd w:val="clear" w:color="auto" w:fill="FFFFFF"/>
        </w:rPr>
        <w:t>Általános szabályok alkalmazása szociálpolitikai vagy üzletpolitikai kedvezmények kiszolgáltatásához. Korlátozások és feltételek figyelembevétele, alkalmazása kedvezményes menetjegyek árának megállapítása alkalmával. Helyi/belföldi közvetlen forgalmú űrjegy kiállításának gyakorlása. Kiindulási, célállomás és útvonal feltüntetésének gyakorlása. Egy főre vagy több fő együttutazásához menetjegy kiállításának gyakorlása. Nyugta, Számla kiállításának gyakorlása. Igazolás kiállítása. Utazástól történő elálláshoz kapcsolódó szigorúan elszámolandó nyomtatványok kiállításának gyakorlása. Átalány-kártérítési igényhez kapcsolódó bizonylatok kiállításának gyakorlása. Szigorúan elszámolandó nyomtatványok kiállításának gyakorlása, amennyiben nem menetdíj elszámolására használják fel őket. Utólagos bekövetelés beszedéséhez tartozó nyomtatványok kiállításának gyakorlása. Személyszállítási beszámolójelentés kiállítása.</w:t>
      </w:r>
    </w:p>
    <w:p w:rsidR="005878F6" w:rsidRPr="00541EAB" w:rsidRDefault="005878F6" w:rsidP="00216E85">
      <w:pPr>
        <w:spacing w:after="0" w:line="240" w:lineRule="auto"/>
        <w:ind w:left="567"/>
        <w:rPr>
          <w:rFonts w:ascii="Palatino Linotype" w:hAnsi="Palatino Linotype"/>
          <w:b/>
          <w:sz w:val="24"/>
          <w:szCs w:val="24"/>
        </w:rPr>
      </w:pPr>
    </w:p>
    <w:p w:rsidR="005878F6" w:rsidRPr="00541EAB" w:rsidRDefault="005878F6" w:rsidP="00910DE0">
      <w:pPr>
        <w:numPr>
          <w:ilvl w:val="2"/>
          <w:numId w:val="31"/>
        </w:numPr>
        <w:spacing w:after="0" w:line="240" w:lineRule="auto"/>
        <w:rPr>
          <w:rStyle w:val="Tantrgylerscmsor1szint"/>
          <w:bCs/>
        </w:rPr>
      </w:pPr>
      <w:r w:rsidRPr="00541EAB">
        <w:rPr>
          <w:rStyle w:val="Tantrgylerscmsor1szint"/>
          <w:bCs/>
        </w:rPr>
        <w:t>Pénztári gyakorlat</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Pr>
          <w:rStyle w:val="Tantrgylerscmsor1szint"/>
          <w:bCs/>
        </w:rPr>
        <w:tab/>
      </w:r>
      <w:r w:rsidRPr="00541EAB">
        <w:rPr>
          <w:rFonts w:ascii="Palatino Linotype" w:hAnsi="Palatino Linotype"/>
          <w:b/>
          <w:i/>
          <w:sz w:val="24"/>
          <w:szCs w:val="24"/>
        </w:rPr>
        <w:t>68 óra</w:t>
      </w:r>
    </w:p>
    <w:p w:rsidR="005878F6" w:rsidRPr="00541EAB" w:rsidRDefault="005878F6" w:rsidP="00D51BE4">
      <w:pPr>
        <w:tabs>
          <w:tab w:val="left" w:pos="709"/>
          <w:tab w:val="left" w:pos="1418"/>
          <w:tab w:val="left" w:pos="2127"/>
          <w:tab w:val="left" w:pos="2836"/>
          <w:tab w:val="left" w:pos="3545"/>
          <w:tab w:val="left" w:pos="4203"/>
        </w:tabs>
        <w:spacing w:after="0" w:line="240" w:lineRule="auto"/>
        <w:ind w:left="703"/>
        <w:jc w:val="both"/>
        <w:rPr>
          <w:rFonts w:ascii="Palatino Linotype" w:hAnsi="Palatino Linotype"/>
          <w:sz w:val="24"/>
          <w:szCs w:val="24"/>
        </w:rPr>
      </w:pPr>
      <w:r w:rsidRPr="00541EAB">
        <w:rPr>
          <w:rStyle w:val="Tantrgylerscmsor1szint"/>
          <w:bCs/>
        </w:rPr>
        <w:tab/>
      </w:r>
      <w:r w:rsidRPr="00541EAB">
        <w:rPr>
          <w:rFonts w:ascii="Palatino Linotype" w:hAnsi="Palatino Linotype"/>
          <w:sz w:val="24"/>
          <w:szCs w:val="24"/>
        </w:rPr>
        <w:t>Személypénztári elszámolásra szolgáló nyomtatványok megrendelése, bevételezése, készletek nyilvántartása. Megrendelő levél kiállítása.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 xml:space="preserve">Pénztári kezelési nyomtatványok vezetése. Bevételezés, elszámolások könyvelése, bevételek megállapítása. Menetjegybevételek megállapítása jegykiadó gépek esetén. Űrjegyek megrendelése, bevételezése, űrjegy számadások forgalmaknak megfelelő vezetése. Űrjegy bevételek könyvelése, hó közbeni és hó végi zárlatkészítéséhez bevételek megállapítása. Pénztárnapló vezetése. Pénztár bevételeinek és kiadásainak könyvelése. Pénztári zárlat készítése hó közben, hó végén. Zárlati eltérés megállapítása, rendezése. Zárlati eltérések számadásának, Rendezések számadásának vezetése. Beszolgáltatások megállapítása, könyvelése. Beszolgáltatások ismétlésének vezetése. Pénztár bevételeinek és kiadásainak hó végi megállapítása. Számadási zárlat készítése. </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 xml:space="preserve">Egyéb bevételek számadópénztári elszámolásának gyakorlása. Egyéb bevételi jegyzék kiállítása. Egyéb bevételek és egyéb kiadások számadásának vezetése. Központi számadás vezetése. Kimutatások vezetése a visszatérített helyi, belföldi közvetlen és nemzetközi forgalmú menetdíjak, pótjegyek, helyjegyek, pót- és helyjegyekről. Forintértékű beszállítás elszámolása. Valuta beszállítás elszámolása. Értékpapír beszállítások elszámolása. Nemzetközi menetdíj-kalkuláció díjának elszámolása. Hiánylatok nyilvántartásának vezetése, hiánylatok elszámolása. Személyforgalmi és egyéb összevonások vezetése. Főszámadás összeállítása, kitöltése. Év végi leltár készítése. </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numPr>
          <w:ilvl w:val="2"/>
          <w:numId w:val="31"/>
        </w:numPr>
        <w:spacing w:after="0" w:line="240" w:lineRule="auto"/>
        <w:rPr>
          <w:rStyle w:val="Tantrgylerscmsor1szint"/>
          <w:bCs/>
        </w:rPr>
      </w:pPr>
      <w:r w:rsidRPr="00541EAB">
        <w:rPr>
          <w:rStyle w:val="Tantrgylerscmsor1szint"/>
          <w:bCs/>
        </w:rPr>
        <w:t>Földi és fedélzeti menetjegykiadó gépek kezelése</w:t>
      </w:r>
      <w:r w:rsidRPr="00541EAB" w:rsidDel="002E71B8">
        <w:rPr>
          <w:rStyle w:val="Tantrgylerscmsor1szint"/>
          <w:bCs/>
        </w:rPr>
        <w:tab/>
      </w:r>
      <w:r w:rsidRPr="00541EAB">
        <w:rPr>
          <w:rStyle w:val="Tantrgylerscmsor1szint"/>
          <w:bCs/>
        </w:rPr>
        <w:tab/>
      </w:r>
      <w:r>
        <w:rPr>
          <w:rStyle w:val="Tantrgylerscmsor1szint"/>
          <w:bCs/>
        </w:rPr>
        <w:tab/>
      </w:r>
      <w:r w:rsidRPr="00541EAB">
        <w:rPr>
          <w:rFonts w:ascii="Palatino Linotype" w:hAnsi="Palatino Linotype"/>
          <w:b/>
          <w:i/>
          <w:sz w:val="24"/>
          <w:szCs w:val="24"/>
        </w:rPr>
        <w:t>24 óra</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ab/>
        <w:t>Földi menetjegykiadó gépek kezelése, jegyalap-tekercs befűzése, a felhasználás nyilvántartásba vétele. Menetjegyek, egyéb elszámolási bizonylatok megszerkesztése, kiadása. Szolgálat végén a menetjegybevétel elszámolása. Rontott jegyek és egyéb felhasználású bizonylatok nyilvántartásának vezetése.</w:t>
      </w:r>
    </w:p>
    <w:p w:rsidR="005878F6" w:rsidRPr="00541EAB" w:rsidRDefault="005878F6" w:rsidP="00216E85">
      <w:pPr>
        <w:spacing w:after="0" w:line="240" w:lineRule="auto"/>
        <w:ind w:left="703"/>
        <w:jc w:val="both"/>
        <w:rPr>
          <w:rFonts w:ascii="Palatino Linotype" w:hAnsi="Palatino Linotype"/>
          <w:sz w:val="24"/>
          <w:szCs w:val="24"/>
        </w:rPr>
      </w:pPr>
      <w:r w:rsidRPr="00541EAB">
        <w:rPr>
          <w:rFonts w:ascii="Palatino Linotype" w:hAnsi="Palatino Linotype"/>
          <w:sz w:val="24"/>
          <w:szCs w:val="24"/>
        </w:rPr>
        <w:t>Fedélzeti menetjegykiadó gépek, és használatukhoz szükséges nyomtatványok átadása, étvétele, bizonylatolása. Menetjegykiadó gépeken menetjegyek, és egyéb, elszámoláshoz szükséges bizonylat megszerkesztése, kiadása. Szolgálat végén a bevételek megállapítása leszámoláshoz, leszámolás könyvelése, fedélzeti jegyértékesítő, illetve pénztáros által.</w:t>
      </w:r>
    </w:p>
    <w:p w:rsidR="005878F6" w:rsidRPr="00541EAB" w:rsidRDefault="005878F6" w:rsidP="00216E85">
      <w:pPr>
        <w:spacing w:after="0" w:line="240" w:lineRule="auto"/>
        <w:rPr>
          <w:rFonts w:ascii="Palatino Linotype" w:hAnsi="Palatino Linotype"/>
          <w:sz w:val="24"/>
          <w:szCs w:val="24"/>
        </w:rPr>
      </w:pPr>
    </w:p>
    <w:p w:rsidR="005878F6" w:rsidRPr="00541EAB" w:rsidRDefault="005878F6" w:rsidP="00910DE0">
      <w:pPr>
        <w:widowControl w:val="0"/>
        <w:numPr>
          <w:ilvl w:val="1"/>
          <w:numId w:val="32"/>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A300CA" w:rsidRDefault="005878F6" w:rsidP="00A300CA">
      <w:pPr>
        <w:spacing w:after="0" w:line="240" w:lineRule="auto"/>
        <w:ind w:left="792" w:firstLine="626"/>
        <w:jc w:val="both"/>
        <w:rPr>
          <w:rFonts w:ascii="Palatino Linotype" w:hAnsi="Palatino Linotype"/>
          <w:bCs/>
          <w:sz w:val="24"/>
          <w:szCs w:val="24"/>
        </w:rPr>
      </w:pPr>
      <w:r w:rsidRPr="00A300CA">
        <w:rPr>
          <w:rFonts w:ascii="Palatino Linotype" w:hAnsi="Palatino Linotype"/>
          <w:bCs/>
          <w:sz w:val="24"/>
          <w:szCs w:val="24"/>
        </w:rPr>
        <w:t>Tanterem</w:t>
      </w:r>
    </w:p>
    <w:p w:rsidR="005878F6" w:rsidRPr="00541EAB" w:rsidRDefault="005878F6" w:rsidP="00216E85">
      <w:pPr>
        <w:spacing w:after="0" w:line="240" w:lineRule="auto"/>
        <w:ind w:left="792"/>
        <w:jc w:val="both"/>
        <w:rPr>
          <w:rFonts w:ascii="Palatino Linotype" w:hAnsi="Palatino Linotype"/>
          <w:b/>
          <w:bCs/>
          <w:sz w:val="24"/>
          <w:szCs w:val="24"/>
        </w:rPr>
      </w:pPr>
    </w:p>
    <w:p w:rsidR="005878F6" w:rsidRPr="00541EAB" w:rsidRDefault="005878F6" w:rsidP="00910DE0">
      <w:pPr>
        <w:widowControl w:val="0"/>
        <w:numPr>
          <w:ilvl w:val="1"/>
          <w:numId w:val="33"/>
        </w:numPr>
        <w:tabs>
          <w:tab w:val="clear" w:pos="792"/>
          <w:tab w:val="num" w:pos="1430"/>
        </w:tabs>
        <w:suppressAutoHyphens/>
        <w:spacing w:after="0" w:line="240" w:lineRule="auto"/>
        <w:ind w:left="1430" w:hanging="1070"/>
        <w:rPr>
          <w:rStyle w:val="Tantrgylerscmsor1szint"/>
          <w:bCs/>
        </w:rPr>
      </w:pPr>
      <w:r w:rsidRPr="00541EAB">
        <w:rPr>
          <w:rFonts w:ascii="Palatino Linotype" w:hAnsi="Palatino Linotype"/>
          <w:b/>
          <w:i/>
          <w:sz w:val="24"/>
          <w:szCs w:val="24"/>
        </w:rPr>
        <w:t>A tantárgy elsajátítása során alkalmazható sajátos módszerek, tanulói tevékenységformák (ajánlás)</w:t>
      </w:r>
    </w:p>
    <w:p w:rsidR="005878F6" w:rsidRPr="00541EAB" w:rsidRDefault="005878F6" w:rsidP="00216E85">
      <w:pPr>
        <w:widowControl w:val="0"/>
        <w:suppressAutoHyphens/>
        <w:spacing w:after="0" w:line="240" w:lineRule="auto"/>
        <w:rPr>
          <w:rFonts w:ascii="Palatino Linotype" w:hAnsi="Palatino Linotype"/>
          <w:b/>
          <w:kern w:val="1"/>
          <w:sz w:val="24"/>
          <w:szCs w:val="24"/>
          <w:lang w:eastAsia="hi-IN" w:bidi="hi-IN"/>
        </w:rPr>
      </w:pPr>
    </w:p>
    <w:p w:rsidR="005878F6" w:rsidRPr="00541EAB" w:rsidRDefault="005878F6" w:rsidP="00216E85">
      <w:pPr>
        <w:widowControl w:val="0"/>
        <w:suppressAutoHyphen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 Jegykiadó gép (pénztári), Jegykiadó gép (mobil)</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 xml:space="preserve">Nyomtatványok, </w:t>
            </w:r>
            <w:r w:rsidRPr="00541EAB">
              <w:rPr>
                <w:rFonts w:ascii="Palatino Linotype" w:hAnsi="Palatino Linotype"/>
                <w:i/>
                <w:kern w:val="2"/>
                <w:sz w:val="20"/>
                <w:szCs w:val="20"/>
                <w:lang w:eastAsia="hi-IN" w:bidi="hi-IN"/>
              </w:rPr>
              <w:t>Menetjegyek mintapéldányai</w:t>
            </w: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Szerepjáték</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67A23">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67A23">
            <w:pPr>
              <w:spacing w:after="0" w:line="240" w:lineRule="auto"/>
              <w:rPr>
                <w:rFonts w:ascii="Palatino Linotype" w:hAnsi="Palatino Linotype"/>
                <w:sz w:val="20"/>
                <w:szCs w:val="20"/>
              </w:rPr>
            </w:pPr>
          </w:p>
        </w:tc>
      </w:tr>
    </w:tbl>
    <w:p w:rsidR="005878F6" w:rsidRPr="00541EAB" w:rsidRDefault="005878F6" w:rsidP="00216E85">
      <w:pPr>
        <w:widowControl w:val="0"/>
        <w:suppressAutoHyphens/>
        <w:spacing w:after="0" w:line="240" w:lineRule="auto"/>
        <w:ind w:left="966"/>
        <w:rPr>
          <w:rFonts w:ascii="Palatino Linotype" w:hAnsi="Palatino Linotype"/>
          <w:b/>
          <w:i/>
          <w:sz w:val="24"/>
          <w:szCs w:val="24"/>
        </w:rPr>
      </w:pPr>
    </w:p>
    <w:p w:rsidR="005878F6" w:rsidRPr="00541EAB" w:rsidRDefault="005878F6" w:rsidP="000514A9">
      <w:pPr>
        <w:pStyle w:val="Listaszerbekezd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tanu</w:t>
      </w:r>
      <w:r>
        <w:rPr>
          <w:rFonts w:ascii="Palatino Linotype" w:hAnsi="Palatino Linotype"/>
          <w:b/>
          <w:i/>
          <w:sz w:val="24"/>
          <w:szCs w:val="24"/>
        </w:rPr>
        <w:t>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5878F6" w:rsidRPr="00541EAB">
        <w:trPr>
          <w:cantSplit/>
          <w:trHeight w:val="921"/>
          <w:jc w:val="center"/>
        </w:trPr>
        <w:tc>
          <w:tcPr>
            <w:tcW w:w="828"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28"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67A23">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67A23">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67A23">
            <w:pPr>
              <w:spacing w:after="0" w:line="240" w:lineRule="auto"/>
              <w:rPr>
                <w:rFonts w:ascii="Palatino Linotype"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Nyomtatványok</w:t>
            </w: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Jogszabály gyűjtemény, utasítások, díjszabások gyűjteménye,</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Nyomtatványok</w:t>
            </w: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67A23">
            <w:pPr>
              <w:spacing w:after="0" w:line="240" w:lineRule="auto"/>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967A23">
            <w:pPr>
              <w:spacing w:after="0" w:line="240" w:lineRule="auto"/>
              <w:jc w:val="center"/>
              <w:rPr>
                <w:rFonts w:ascii="Palatino Linotype" w:hAnsi="Palatino Linotype"/>
                <w:b/>
                <w:sz w:val="20"/>
                <w:szCs w:val="20"/>
              </w:rPr>
            </w:pPr>
            <w:r w:rsidRPr="00541EAB">
              <w:rPr>
                <w:rFonts w:ascii="Palatino Linotype" w:hAnsi="Palatino Linotype"/>
                <w:b/>
                <w:sz w:val="20"/>
                <w:szCs w:val="20"/>
              </w:rPr>
              <w:t>4.</w:t>
            </w:r>
          </w:p>
        </w:tc>
        <w:tc>
          <w:tcPr>
            <w:tcW w:w="3621" w:type="dxa"/>
            <w:shd w:val="clear" w:color="auto" w:fill="D9D9D9"/>
            <w:vAlign w:val="center"/>
          </w:tcPr>
          <w:p w:rsidR="005878F6" w:rsidRPr="00541EAB" w:rsidRDefault="005878F6" w:rsidP="00967A23">
            <w:pPr>
              <w:spacing w:after="0" w:line="240" w:lineRule="auto"/>
              <w:rPr>
                <w:rFonts w:ascii="Palatino Linotype" w:hAnsi="Palatino Linotype" w:cs="Arial"/>
                <w:b/>
                <w:sz w:val="20"/>
                <w:szCs w:val="20"/>
              </w:rPr>
            </w:pPr>
            <w:r w:rsidRPr="00541EAB">
              <w:rPr>
                <w:rFonts w:ascii="Palatino Linotype" w:hAnsi="Palatino Linotype" w:cs="Arial"/>
                <w:b/>
                <w:sz w:val="20"/>
                <w:szCs w:val="20"/>
              </w:rPr>
              <w:t>Gyakorlati munkavégzés körében</w:t>
            </w:r>
          </w:p>
        </w:tc>
        <w:tc>
          <w:tcPr>
            <w:tcW w:w="809"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67A23">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4.1.</w:t>
            </w:r>
          </w:p>
        </w:tc>
        <w:tc>
          <w:tcPr>
            <w:tcW w:w="3621" w:type="dxa"/>
            <w:vAlign w:val="center"/>
          </w:tcPr>
          <w:p w:rsidR="005878F6" w:rsidRPr="00541EAB" w:rsidRDefault="005878F6" w:rsidP="00967A23">
            <w:pPr>
              <w:spacing w:after="0" w:line="240" w:lineRule="auto"/>
              <w:rPr>
                <w:rFonts w:ascii="Palatino Linotype" w:hAnsi="Palatino Linotype" w:cs="Arial"/>
                <w:sz w:val="20"/>
                <w:szCs w:val="20"/>
              </w:rPr>
            </w:pPr>
            <w:r w:rsidRPr="00541EAB">
              <w:rPr>
                <w:rFonts w:ascii="Palatino Linotype" w:hAnsi="Palatino Linotype" w:cs="Arial"/>
                <w:sz w:val="20"/>
                <w:szCs w:val="20"/>
              </w:rPr>
              <w:t>Műveletek gyakorlása</w:t>
            </w:r>
          </w:p>
        </w:tc>
        <w:tc>
          <w:tcPr>
            <w:tcW w:w="809"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67A23">
            <w:pPr>
              <w:spacing w:after="0" w:line="240" w:lineRule="auto"/>
              <w:jc w:val="center"/>
              <w:rPr>
                <w:rFonts w:ascii="Palatino Linotype" w:hAnsi="Palatino Linotype"/>
                <w:sz w:val="20"/>
                <w:szCs w:val="20"/>
              </w:rPr>
            </w:pPr>
          </w:p>
        </w:tc>
        <w:tc>
          <w:tcPr>
            <w:tcW w:w="2190" w:type="dxa"/>
            <w:vAlign w:val="center"/>
          </w:tcPr>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Díjszabások gyűjteménye, Jegykiadó gép (pénztári), Jegykiadó gép (mobil), Számítógép, Szoftver,</w:t>
            </w:r>
          </w:p>
          <w:p w:rsidR="005878F6" w:rsidRPr="00541EAB" w:rsidRDefault="005878F6" w:rsidP="00967A23">
            <w:pPr>
              <w:spacing w:after="0" w:line="240" w:lineRule="auto"/>
              <w:jc w:val="center"/>
              <w:rPr>
                <w:rFonts w:ascii="Palatino Linotype" w:hAnsi="Palatino Linotype"/>
                <w:sz w:val="20"/>
                <w:szCs w:val="20"/>
              </w:rPr>
            </w:pPr>
            <w:r w:rsidRPr="00541EAB">
              <w:rPr>
                <w:rFonts w:ascii="Palatino Linotype" w:hAnsi="Palatino Linotype"/>
                <w:sz w:val="20"/>
                <w:szCs w:val="20"/>
              </w:rPr>
              <w:t>Nyomtatványok</w:t>
            </w:r>
          </w:p>
        </w:tc>
      </w:tr>
    </w:tbl>
    <w:p w:rsidR="005878F6" w:rsidRPr="00541EAB" w:rsidRDefault="005878F6" w:rsidP="00216E85">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34"/>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Pr="000514A9" w:rsidRDefault="005878F6" w:rsidP="00A300CA">
      <w:pPr>
        <w:autoSpaceDE w:val="0"/>
        <w:autoSpaceDN w:val="0"/>
        <w:adjustRightInd w:val="0"/>
        <w:spacing w:after="0" w:line="240" w:lineRule="auto"/>
        <w:ind w:left="360"/>
        <w:jc w:val="both"/>
        <w:rPr>
          <w:rFonts w:ascii="Palatino Linotype" w:hAnsi="Palatino Linotype"/>
          <w:i/>
          <w:iCs/>
          <w:sz w:val="24"/>
          <w:szCs w:val="24"/>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p>
    <w:p w:rsidR="005878F6" w:rsidRPr="00541EAB" w:rsidRDefault="005878F6" w:rsidP="00CD0CC3">
      <w:pPr>
        <w:widowControl w:val="0"/>
        <w:suppressAutoHyphens/>
        <w:spacing w:after="0" w:line="240" w:lineRule="auto"/>
        <w:rPr>
          <w:rFonts w:ascii="Palatino Linotype" w:hAnsi="Palatino Linotype"/>
          <w:b/>
          <w:sz w:val="44"/>
          <w:szCs w:val="44"/>
          <w:lang w:eastAsia="hu-HU"/>
        </w:rPr>
      </w:pPr>
      <w:r w:rsidRPr="00541EAB">
        <w:rPr>
          <w:rFonts w:ascii="Palatino Linotype" w:hAnsi="Palatino Linotype" w:cs="Mangal"/>
          <w:b/>
          <w:bCs/>
          <w:kern w:val="1"/>
          <w:sz w:val="24"/>
          <w:szCs w:val="24"/>
          <w:lang w:eastAsia="hi-IN" w:bidi="hi-IN"/>
        </w:rPr>
        <w:br w:type="page"/>
      </w:r>
    </w:p>
    <w:p w:rsidR="005878F6" w:rsidRPr="00541EAB" w:rsidRDefault="005878F6" w:rsidP="009401F0">
      <w:pPr>
        <w:widowControl w:val="0"/>
        <w:suppressAutoHyphens/>
        <w:spacing w:after="0" w:line="240" w:lineRule="auto"/>
        <w:jc w:val="center"/>
        <w:rPr>
          <w:rFonts w:ascii="Palatino Linotype" w:hAnsi="Palatino Linotype"/>
          <w:b/>
          <w:sz w:val="44"/>
          <w:szCs w:val="44"/>
          <w:lang w:eastAsia="hu-HU"/>
        </w:rPr>
      </w:pPr>
    </w:p>
    <w:p w:rsidR="005878F6" w:rsidRPr="00541EAB" w:rsidRDefault="005878F6" w:rsidP="009401F0">
      <w:pPr>
        <w:widowControl w:val="0"/>
        <w:suppressAutoHyphens/>
        <w:spacing w:after="0" w:line="240" w:lineRule="auto"/>
        <w:jc w:val="center"/>
        <w:rPr>
          <w:rFonts w:ascii="Palatino Linotype" w:hAnsi="Palatino Linotype"/>
          <w:b/>
          <w:sz w:val="44"/>
          <w:szCs w:val="44"/>
          <w:lang w:eastAsia="hu-HU"/>
        </w:rPr>
      </w:pPr>
    </w:p>
    <w:p w:rsidR="005878F6" w:rsidRPr="00541EAB" w:rsidRDefault="005878F6" w:rsidP="009401F0">
      <w:pPr>
        <w:widowControl w:val="0"/>
        <w:suppressAutoHyphens/>
        <w:spacing w:after="0" w:line="240" w:lineRule="auto"/>
        <w:jc w:val="center"/>
        <w:rPr>
          <w:rFonts w:ascii="Palatino Linotype" w:hAnsi="Palatino Linotype"/>
          <w:b/>
          <w:sz w:val="44"/>
          <w:szCs w:val="44"/>
          <w:lang w:eastAsia="hu-HU"/>
        </w:rPr>
      </w:pPr>
    </w:p>
    <w:p w:rsidR="005878F6" w:rsidRPr="00541EAB" w:rsidRDefault="005878F6" w:rsidP="009401F0">
      <w:pPr>
        <w:widowControl w:val="0"/>
        <w:suppressAutoHyphens/>
        <w:spacing w:after="0" w:line="240" w:lineRule="auto"/>
        <w:jc w:val="center"/>
        <w:rPr>
          <w:rFonts w:ascii="Palatino Linotype" w:hAnsi="Palatino Linotype"/>
          <w:b/>
          <w:sz w:val="44"/>
          <w:szCs w:val="44"/>
          <w:lang w:eastAsia="hu-HU"/>
        </w:rPr>
      </w:pPr>
    </w:p>
    <w:p w:rsidR="005878F6" w:rsidRPr="00541EAB" w:rsidRDefault="005878F6" w:rsidP="009401F0">
      <w:pPr>
        <w:widowControl w:val="0"/>
        <w:suppressAutoHyphens/>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 xml:space="preserve">A </w:t>
      </w:r>
    </w:p>
    <w:p w:rsidR="005878F6" w:rsidRPr="00541EAB" w:rsidRDefault="005878F6" w:rsidP="00014447">
      <w:pPr>
        <w:widowControl w:val="0"/>
        <w:suppressAutoHyphens/>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10513-12 azonosító számú</w:t>
      </w:r>
    </w:p>
    <w:p w:rsidR="005878F6" w:rsidRPr="00541EAB" w:rsidRDefault="005878F6" w:rsidP="00B87D30">
      <w:pPr>
        <w:widowControl w:val="0"/>
        <w:suppressAutoHyphens/>
        <w:spacing w:after="0" w:line="240" w:lineRule="auto"/>
        <w:jc w:val="center"/>
        <w:rPr>
          <w:rFonts w:ascii="Palatino Linotype" w:hAnsi="Palatino Linotype"/>
          <w:sz w:val="44"/>
          <w:szCs w:val="44"/>
          <w:lang w:eastAsia="hu-HU"/>
        </w:rPr>
      </w:pPr>
    </w:p>
    <w:p w:rsidR="005878F6" w:rsidRPr="00541EAB" w:rsidRDefault="005878F6" w:rsidP="00B87D30">
      <w:pPr>
        <w:widowControl w:val="0"/>
        <w:suppressAutoHyphens/>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Pályavasúti alapok</w:t>
      </w:r>
    </w:p>
    <w:p w:rsidR="005878F6" w:rsidRPr="00541EAB" w:rsidRDefault="005878F6" w:rsidP="00B87D30">
      <w:pPr>
        <w:widowControl w:val="0"/>
        <w:suppressAutoHyphens/>
        <w:spacing w:after="0" w:line="240" w:lineRule="auto"/>
        <w:jc w:val="center"/>
        <w:rPr>
          <w:rFonts w:ascii="Palatino Linotype" w:hAnsi="Palatino Linotype"/>
          <w:b/>
          <w:sz w:val="44"/>
          <w:szCs w:val="44"/>
          <w:lang w:eastAsia="hu-HU"/>
        </w:rPr>
      </w:pPr>
      <w:r w:rsidRPr="00541EAB">
        <w:rPr>
          <w:rFonts w:ascii="Palatino Linotype" w:hAnsi="Palatino Linotype"/>
          <w:b/>
          <w:sz w:val="44"/>
          <w:szCs w:val="44"/>
          <w:lang w:eastAsia="hu-HU"/>
        </w:rPr>
        <w:t>megnevezésű</w:t>
      </w:r>
    </w:p>
    <w:p w:rsidR="005878F6" w:rsidRPr="00541EAB" w:rsidRDefault="005878F6" w:rsidP="00B87D30">
      <w:pPr>
        <w:widowControl w:val="0"/>
        <w:suppressAutoHyphens/>
        <w:spacing w:after="0" w:line="240" w:lineRule="auto"/>
        <w:jc w:val="center"/>
        <w:rPr>
          <w:rFonts w:ascii="Palatino Linotype" w:hAnsi="Palatino Linotype"/>
          <w:b/>
          <w:sz w:val="44"/>
          <w:szCs w:val="44"/>
          <w:lang w:eastAsia="hu-HU"/>
        </w:rPr>
      </w:pPr>
    </w:p>
    <w:p w:rsidR="005878F6" w:rsidRPr="00541EAB" w:rsidRDefault="005878F6" w:rsidP="00B87D30">
      <w:pPr>
        <w:widowControl w:val="0"/>
        <w:suppressAutoHyphens/>
        <w:spacing w:after="0" w:line="240" w:lineRule="auto"/>
        <w:jc w:val="center"/>
        <w:rPr>
          <w:rFonts w:ascii="Palatino Linotype" w:hAnsi="Palatino Linotype"/>
          <w:b/>
          <w:kern w:val="1"/>
          <w:sz w:val="44"/>
          <w:szCs w:val="44"/>
          <w:lang w:eastAsia="hi-IN" w:bidi="hi-IN"/>
        </w:rPr>
      </w:pPr>
      <w:r w:rsidRPr="00541EAB">
        <w:rPr>
          <w:rFonts w:ascii="Palatino Linotype" w:hAnsi="Palatino Linotype"/>
          <w:b/>
          <w:kern w:val="1"/>
          <w:sz w:val="44"/>
          <w:szCs w:val="44"/>
          <w:lang w:eastAsia="hi-IN" w:bidi="hi-IN"/>
        </w:rPr>
        <w:t>szakmai követelménymodul</w:t>
      </w:r>
    </w:p>
    <w:p w:rsidR="005878F6" w:rsidRPr="00541EAB" w:rsidRDefault="005878F6" w:rsidP="00B87D30">
      <w:pPr>
        <w:widowControl w:val="0"/>
        <w:suppressAutoHyphens/>
        <w:spacing w:after="0" w:line="240" w:lineRule="auto"/>
        <w:jc w:val="center"/>
        <w:rPr>
          <w:rFonts w:ascii="Palatino Linotype" w:hAnsi="Palatino Linotype"/>
          <w:b/>
          <w:kern w:val="1"/>
          <w:sz w:val="44"/>
          <w:szCs w:val="44"/>
          <w:lang w:eastAsia="hi-IN" w:bidi="hi-IN"/>
        </w:rPr>
      </w:pPr>
    </w:p>
    <w:p w:rsidR="005878F6" w:rsidRPr="00541EAB" w:rsidRDefault="005878F6" w:rsidP="00B87D30">
      <w:pPr>
        <w:widowControl w:val="0"/>
        <w:suppressAutoHyphens/>
        <w:spacing w:after="0" w:line="240" w:lineRule="auto"/>
        <w:jc w:val="center"/>
        <w:rPr>
          <w:rFonts w:ascii="Palatino Linotype" w:hAnsi="Palatino Linotype"/>
          <w:b/>
          <w:kern w:val="1"/>
          <w:sz w:val="44"/>
          <w:szCs w:val="44"/>
          <w:lang w:eastAsia="hi-IN" w:bidi="hi-IN"/>
        </w:rPr>
      </w:pPr>
      <w:r w:rsidRPr="00541EAB">
        <w:rPr>
          <w:rFonts w:ascii="Palatino Linotype" w:hAnsi="Palatino Linotype"/>
          <w:b/>
          <w:kern w:val="1"/>
          <w:sz w:val="44"/>
          <w:szCs w:val="44"/>
          <w:lang w:eastAsia="hi-IN" w:bidi="hi-IN"/>
        </w:rPr>
        <w:t>tantárgyai, témakörei</w:t>
      </w:r>
    </w:p>
    <w:p w:rsidR="005878F6" w:rsidRPr="00541EAB" w:rsidRDefault="005878F6" w:rsidP="00B87D30">
      <w:pPr>
        <w:widowControl w:val="0"/>
        <w:suppressAutoHyphens/>
        <w:spacing w:after="0" w:line="240" w:lineRule="auto"/>
        <w:jc w:val="center"/>
        <w:rPr>
          <w:rFonts w:ascii="Palatino Linotype" w:hAnsi="Palatino Linotype"/>
          <w:b/>
          <w:bCs/>
          <w:kern w:val="1"/>
          <w:sz w:val="44"/>
          <w:szCs w:val="44"/>
          <w:lang w:eastAsia="hi-IN" w:bidi="hi-IN"/>
        </w:rPr>
      </w:pPr>
    </w:p>
    <w:p w:rsidR="005878F6" w:rsidRPr="000514A9" w:rsidRDefault="005878F6" w:rsidP="000514A9">
      <w:pPr>
        <w:widowControl w:val="0"/>
        <w:suppressAutoHyphens/>
        <w:spacing w:after="0" w:line="240" w:lineRule="auto"/>
        <w:jc w:val="both"/>
        <w:rPr>
          <w:rFonts w:ascii="Palatino Linotype" w:hAnsi="Palatino Linotype"/>
          <w:b/>
          <w:bCs/>
          <w:kern w:val="1"/>
          <w:sz w:val="24"/>
          <w:szCs w:val="24"/>
          <w:lang w:eastAsia="hi-IN" w:bidi="hi-IN"/>
        </w:rPr>
      </w:pPr>
      <w:r w:rsidRPr="00541EAB">
        <w:rPr>
          <w:rFonts w:ascii="Palatino Linotype" w:hAnsi="Palatino Linotype"/>
          <w:b/>
          <w:bCs/>
          <w:kern w:val="1"/>
          <w:sz w:val="24"/>
          <w:szCs w:val="24"/>
          <w:lang w:eastAsia="hi-IN" w:bidi="hi-IN"/>
        </w:rPr>
        <w:br w:type="page"/>
      </w:r>
      <w:r w:rsidRPr="00541EAB">
        <w:rPr>
          <w:rFonts w:ascii="Palatino Linotype" w:hAnsi="Palatino Linotype" w:cs="Mangal"/>
          <w:b/>
          <w:kern w:val="1"/>
          <w:sz w:val="24"/>
          <w:szCs w:val="24"/>
          <w:lang w:eastAsia="hi-IN" w:bidi="hi-IN"/>
        </w:rPr>
        <w:t xml:space="preserve">A 10513-12 </w:t>
      </w:r>
      <w:r w:rsidRPr="00541EAB">
        <w:rPr>
          <w:rStyle w:val="Tantrgylerscmsor1szint"/>
          <w:bCs/>
        </w:rPr>
        <w:t>azonosító számú, Pályavasúti alapok megnevezésű szakmai követelmény</w:t>
      </w:r>
      <w:r w:rsidRPr="00541EAB">
        <w:rPr>
          <w:rFonts w:ascii="Palatino Linotype" w:hAnsi="Palatino Linotype"/>
          <w:b/>
          <w:kern w:val="1"/>
          <w:sz w:val="24"/>
          <w:szCs w:val="24"/>
          <w:lang w:eastAsia="hi-IN" w:bidi="hi-IN"/>
        </w:rPr>
        <w:t>modulhoz tartozó tantárgyak és a témakörök oktatása során fejlesztendő kompetenciák (I. rész)</w:t>
      </w:r>
    </w:p>
    <w:tbl>
      <w:tblPr>
        <w:tblW w:w="9747" w:type="dxa"/>
        <w:jc w:val="center"/>
        <w:tblInd w:w="-430" w:type="dxa"/>
        <w:tblCellMar>
          <w:left w:w="70" w:type="dxa"/>
          <w:right w:w="70" w:type="dxa"/>
        </w:tblCellMar>
        <w:tblLook w:val="0000"/>
      </w:tblPr>
      <w:tblGrid>
        <w:gridCol w:w="5180"/>
        <w:gridCol w:w="714"/>
        <w:gridCol w:w="704"/>
        <w:gridCol w:w="722"/>
        <w:gridCol w:w="648"/>
        <w:gridCol w:w="770"/>
        <w:gridCol w:w="990"/>
        <w:gridCol w:w="19"/>
      </w:tblGrid>
      <w:tr w:rsidR="005878F6" w:rsidRPr="00541EAB">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10513-12</w:t>
            </w:r>
          </w:p>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Pályavasúti alapok</w:t>
            </w:r>
          </w:p>
        </w:tc>
        <w:tc>
          <w:tcPr>
            <w:tcW w:w="2140" w:type="dxa"/>
            <w:gridSpan w:val="3"/>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Távközlő és Biztosítóberendezések </w:t>
            </w:r>
          </w:p>
        </w:tc>
        <w:tc>
          <w:tcPr>
            <w:tcW w:w="2427" w:type="dxa"/>
            <w:gridSpan w:val="4"/>
            <w:tcBorders>
              <w:top w:val="single" w:sz="4" w:space="0" w:color="auto"/>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Kiegészítő utasítások </w:t>
            </w:r>
          </w:p>
        </w:tc>
      </w:tr>
      <w:tr w:rsidR="005878F6" w:rsidRPr="00541EAB">
        <w:trPr>
          <w:gridAfter w:val="1"/>
          <w:wAfter w:w="19" w:type="dxa"/>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B87D30">
            <w:pPr>
              <w:spacing w:after="0" w:line="240" w:lineRule="auto"/>
              <w:rPr>
                <w:rFonts w:ascii="Palatino Linotype" w:hAnsi="Palatino Linotype"/>
                <w:sz w:val="20"/>
                <w:szCs w:val="20"/>
                <w:lang w:eastAsia="hu-HU"/>
              </w:rPr>
            </w:pPr>
          </w:p>
        </w:tc>
        <w:tc>
          <w:tcPr>
            <w:tcW w:w="714" w:type="dxa"/>
            <w:tcBorders>
              <w:top w:val="nil"/>
              <w:left w:val="nil"/>
              <w:bottom w:val="single" w:sz="4" w:space="0" w:color="auto"/>
              <w:right w:val="single" w:sz="4" w:space="0" w:color="auto"/>
            </w:tcBorders>
            <w:textDirection w:val="btLr"/>
            <w:vAlign w:val="center"/>
          </w:tcPr>
          <w:p w:rsidR="005878F6" w:rsidRPr="00541EAB" w:rsidRDefault="005878F6" w:rsidP="00867FCE">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Biztosító berendezés-</w:t>
            </w:r>
          </w:p>
          <w:p w:rsidR="005878F6" w:rsidRPr="00541EAB" w:rsidRDefault="005878F6" w:rsidP="00867FCE">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 xml:space="preserve">sekkről általában. </w:t>
            </w:r>
          </w:p>
        </w:tc>
        <w:tc>
          <w:tcPr>
            <w:tcW w:w="704" w:type="dxa"/>
            <w:tcBorders>
              <w:top w:val="nil"/>
              <w:left w:val="nil"/>
              <w:bottom w:val="single" w:sz="4" w:space="0" w:color="auto"/>
              <w:right w:val="single" w:sz="4" w:space="0" w:color="auto"/>
            </w:tcBorders>
            <w:textDirection w:val="btLr"/>
            <w:vAlign w:val="center"/>
          </w:tcPr>
          <w:p w:rsidR="005878F6" w:rsidRPr="00541EAB" w:rsidRDefault="005878F6" w:rsidP="001270D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Biztosító berendezés kezelési ismeretek</w:t>
            </w:r>
          </w:p>
        </w:tc>
        <w:tc>
          <w:tcPr>
            <w:tcW w:w="722" w:type="dxa"/>
            <w:tcBorders>
              <w:top w:val="nil"/>
              <w:left w:val="nil"/>
              <w:bottom w:val="single" w:sz="4" w:space="0" w:color="auto"/>
              <w:right w:val="single" w:sz="4" w:space="0" w:color="auto"/>
            </w:tcBorders>
            <w:textDirection w:val="btLr"/>
            <w:vAlign w:val="center"/>
          </w:tcPr>
          <w:p w:rsidR="005878F6" w:rsidRPr="00541EAB" w:rsidRDefault="005878F6" w:rsidP="001270D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Távközlő berendezés kezelési ismeretek</w:t>
            </w:r>
          </w:p>
        </w:tc>
        <w:tc>
          <w:tcPr>
            <w:tcW w:w="648" w:type="dxa"/>
            <w:tcBorders>
              <w:top w:val="nil"/>
              <w:left w:val="nil"/>
              <w:bottom w:val="single" w:sz="4" w:space="0" w:color="auto"/>
              <w:right w:val="single" w:sz="4" w:space="0" w:color="auto"/>
            </w:tcBorders>
            <w:textDirection w:val="btLr"/>
            <w:vAlign w:val="center"/>
          </w:tcPr>
          <w:p w:rsidR="005878F6" w:rsidRPr="00541EAB" w:rsidRDefault="005878F6" w:rsidP="001270D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Kocsiadatok, elegytovábbítás</w:t>
            </w:r>
          </w:p>
        </w:tc>
        <w:tc>
          <w:tcPr>
            <w:tcW w:w="770" w:type="dxa"/>
            <w:tcBorders>
              <w:top w:val="nil"/>
              <w:left w:val="nil"/>
              <w:bottom w:val="single" w:sz="4" w:space="0" w:color="auto"/>
              <w:right w:val="single" w:sz="4" w:space="0" w:color="auto"/>
            </w:tcBorders>
            <w:textDirection w:val="btLr"/>
            <w:vAlign w:val="center"/>
          </w:tcPr>
          <w:p w:rsidR="005878F6" w:rsidRPr="00541EAB" w:rsidRDefault="005878F6" w:rsidP="001270D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Vontató és vontatott járműismeret</w:t>
            </w:r>
          </w:p>
        </w:tc>
        <w:tc>
          <w:tcPr>
            <w:tcW w:w="990" w:type="dxa"/>
            <w:tcBorders>
              <w:top w:val="nil"/>
              <w:left w:val="nil"/>
              <w:bottom w:val="single" w:sz="4" w:space="0" w:color="auto"/>
              <w:right w:val="single" w:sz="4" w:space="0" w:color="auto"/>
            </w:tcBorders>
            <w:textDirection w:val="btLr"/>
            <w:vAlign w:val="center"/>
          </w:tcPr>
          <w:p w:rsidR="005878F6" w:rsidRPr="00541EAB" w:rsidRDefault="005878F6" w:rsidP="001270D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Üzemirányítás, Balesetelhárítás, Munkagépek</w:t>
            </w:r>
          </w:p>
        </w:tc>
      </w:tr>
      <w:tr w:rsidR="005878F6" w:rsidRPr="00541EAB">
        <w:trPr>
          <w:trHeight w:val="345"/>
          <w:jc w:val="center"/>
        </w:trPr>
        <w:tc>
          <w:tcPr>
            <w:tcW w:w="9747"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6E6764">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Részt vesz az EU által meghatározott kölcsönös átjárhatósági előírások keretében biztosítandó pályavasúti szolgáltatások szervezésében és végrehajtásában</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CD0CC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Ismeri a feladatok végrehajtásához a vonalhálózatok forgalmi és műszaki szabályait, valamint a műszaki feltételeket</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Pályavasúti előírásokat alkalmaz</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 vasútvonalak rendszerét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vasútvonalak, szolgálati helyek csoportosítását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Gyakorolja a vasúti forgalom lebonyolításának alapjait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vasúti pálya főbb jellemzőit, vonalvezetését, lejt viszonyait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az alépítmény és felépítmény részeit, jellemzőit és vasúti műtárgyakat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vasúti pálya felügyeletét és fenntartását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Gyakorolja a vasúti közlekedés lebonyolítása során használatos távközlési rendszerek és berendezések előírás szerinti kezelését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felsővezetéki berendezések áramellátását, működését, valamint állomási és nyíltvonali berendezéseit, továbbá a rendkívüli esetekben követendő eljárásokat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 pályavasúti hálózaton üzemelő biztosítóberendezéseket, azok főbb jellemzőit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biztosítóberendezések főbb részeit, a fontosabb berendezés típusokat, működési elveit, és gyakorolja a berendezések kezelését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9747" w:type="dxa"/>
            <w:gridSpan w:val="8"/>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7A7FE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Vasútvonalak kategorizálása</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Vasútvonalak műszaki jellemzői</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Állomások kategorizálása</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Műszaki Táblázatok kezelése</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Menetrendi segédkönyv kezelése</w:t>
            </w:r>
          </w:p>
        </w:tc>
        <w:tc>
          <w:tcPr>
            <w:tcW w:w="714" w:type="dxa"/>
            <w:tcBorders>
              <w:top w:val="single" w:sz="4" w:space="0" w:color="auto"/>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single" w:sz="4" w:space="0" w:color="auto"/>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single" w:sz="4" w:space="0" w:color="auto"/>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single" w:sz="4" w:space="0" w:color="auto"/>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single" w:sz="4" w:space="0" w:color="auto"/>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single" w:sz="4" w:space="0" w:color="auto"/>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vasúti forgalom lebonyolítás keretei, jogszabályi előírások</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vasúti pálya, fenntartása és felügyelete</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Távközlési berendezések alkalmazása</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Felsővezetéki hálózatok üzemeltetése, rendkívüli esetekben meghatározott</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Eljárások</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747"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7A7FE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Felhasználószintű IT alapismeretek </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Olvasott, hallott szakmai és nem szakmai szöveg megértése </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Szakmai és nem szakmai beszédkészség, fogalmazás, írás készség</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Köznyelvi szöveg hallás utáni megértése</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Számolási készség</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747"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7A7FE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Felelősségtudat</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Önállóság</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Irányító készség</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60"/>
          <w:jc w:val="center"/>
        </w:trPr>
        <w:tc>
          <w:tcPr>
            <w:tcW w:w="9747"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7A7FE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Határozottság</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Konfliktusmegoldó készség</w:t>
            </w:r>
          </w:p>
        </w:tc>
        <w:tc>
          <w:tcPr>
            <w:tcW w:w="71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Segítőkészség</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p>
        </w:tc>
      </w:tr>
      <w:tr w:rsidR="005878F6" w:rsidRPr="00541EAB">
        <w:trPr>
          <w:trHeight w:val="360"/>
          <w:jc w:val="center"/>
        </w:trPr>
        <w:tc>
          <w:tcPr>
            <w:tcW w:w="9747" w:type="dxa"/>
            <w:gridSpan w:val="8"/>
            <w:tcBorders>
              <w:top w:val="nil"/>
              <w:left w:val="single" w:sz="4" w:space="0" w:color="auto"/>
              <w:bottom w:val="single" w:sz="4" w:space="0" w:color="auto"/>
              <w:right w:val="single" w:sz="4" w:space="0" w:color="auto"/>
            </w:tcBorders>
            <w:noWrap/>
            <w:vAlign w:val="center"/>
          </w:tcPr>
          <w:p w:rsidR="005878F6" w:rsidRPr="00541EAB" w:rsidRDefault="005878F6" w:rsidP="007A7FE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878F6" w:rsidRPr="00541EAB" w:rsidRDefault="005878F6" w:rsidP="007A7FE0">
            <w:pPr>
              <w:autoSpaceDE w:val="0"/>
              <w:autoSpaceDN w:val="0"/>
              <w:adjustRightInd w:val="0"/>
              <w:spacing w:after="0" w:line="240" w:lineRule="auto"/>
              <w:rPr>
                <w:rFonts w:ascii="Palatino Linotype" w:hAnsi="Palatino Linotype"/>
                <w:sz w:val="20"/>
                <w:szCs w:val="20"/>
              </w:rPr>
            </w:pPr>
            <w:r w:rsidRPr="00541EAB">
              <w:rPr>
                <w:rFonts w:ascii="Palatino Linotype" w:hAnsi="Palatino Linotype"/>
                <w:sz w:val="20"/>
                <w:szCs w:val="20"/>
              </w:rPr>
              <w:t>Információgyűjtés</w:t>
            </w:r>
          </w:p>
        </w:tc>
        <w:tc>
          <w:tcPr>
            <w:tcW w:w="714" w:type="dxa"/>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vAlign w:val="center"/>
          </w:tcPr>
          <w:p w:rsidR="005878F6" w:rsidRPr="00541EAB" w:rsidRDefault="005878F6" w:rsidP="001A0B39">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Ismeretek helyes alkalmazása</w:t>
            </w:r>
          </w:p>
        </w:tc>
        <w:tc>
          <w:tcPr>
            <w:tcW w:w="71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04" w:type="dxa"/>
            <w:tcBorders>
              <w:top w:val="nil"/>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22" w:type="dxa"/>
            <w:tcBorders>
              <w:top w:val="nil"/>
              <w:left w:val="nil"/>
              <w:bottom w:val="single" w:sz="4" w:space="0" w:color="auto"/>
              <w:right w:val="single" w:sz="4" w:space="0" w:color="auto"/>
            </w:tcBorders>
            <w:noWrap/>
            <w:vAlign w:val="center"/>
          </w:tcPr>
          <w:p w:rsidR="005878F6" w:rsidRPr="00541EAB" w:rsidRDefault="005878F6" w:rsidP="00280858">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648" w:type="dxa"/>
            <w:tcBorders>
              <w:top w:val="nil"/>
              <w:left w:val="nil"/>
              <w:bottom w:val="single" w:sz="4" w:space="0" w:color="auto"/>
              <w:right w:val="single" w:sz="4" w:space="0" w:color="auto"/>
            </w:tcBorders>
            <w:noWrap/>
            <w:vAlign w:val="center"/>
          </w:tcPr>
          <w:p w:rsidR="005878F6" w:rsidRPr="00541EAB" w:rsidRDefault="005878F6" w:rsidP="009401F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nil"/>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009" w:type="dxa"/>
            <w:gridSpan w:val="2"/>
            <w:tcBorders>
              <w:top w:val="nil"/>
              <w:left w:val="nil"/>
              <w:bottom w:val="single" w:sz="4" w:space="0" w:color="auto"/>
              <w:right w:val="single" w:sz="4" w:space="0" w:color="auto"/>
            </w:tcBorders>
            <w:noWrap/>
            <w:vAlign w:val="center"/>
          </w:tcPr>
          <w:p w:rsidR="005878F6" w:rsidRPr="00541EAB" w:rsidRDefault="005878F6" w:rsidP="00B87D30">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single" w:sz="4" w:space="0" w:color="auto"/>
              <w:left w:val="single" w:sz="4" w:space="0" w:color="auto"/>
              <w:bottom w:val="single" w:sz="4" w:space="0" w:color="auto"/>
              <w:right w:val="single" w:sz="4" w:space="0" w:color="auto"/>
            </w:tcBorders>
            <w:noWrap/>
          </w:tcPr>
          <w:p w:rsidR="005878F6" w:rsidRPr="00541EAB" w:rsidRDefault="005878F6" w:rsidP="007A7FE0">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Módszeres munkavégzés</w:t>
            </w:r>
          </w:p>
        </w:tc>
        <w:tc>
          <w:tcPr>
            <w:tcW w:w="714" w:type="dxa"/>
            <w:tcBorders>
              <w:top w:val="single" w:sz="4" w:space="0" w:color="auto"/>
              <w:left w:val="nil"/>
              <w:bottom w:val="single" w:sz="4" w:space="0" w:color="auto"/>
              <w:right w:val="single" w:sz="4" w:space="0" w:color="auto"/>
            </w:tcBorders>
            <w:vAlign w:val="center"/>
          </w:tcPr>
          <w:p w:rsidR="005878F6" w:rsidRPr="00541EAB" w:rsidRDefault="005878F6" w:rsidP="006039B3">
            <w:pPr>
              <w:spacing w:after="0" w:line="240" w:lineRule="auto"/>
              <w:rPr>
                <w:rFonts w:ascii="Palatino Linotype" w:hAnsi="Palatino Linotype"/>
                <w:sz w:val="20"/>
                <w:szCs w:val="20"/>
                <w:lang w:eastAsia="hu-HU"/>
              </w:rPr>
            </w:pPr>
          </w:p>
        </w:tc>
        <w:tc>
          <w:tcPr>
            <w:tcW w:w="704" w:type="dxa"/>
            <w:tcBorders>
              <w:top w:val="single" w:sz="4" w:space="0" w:color="auto"/>
              <w:left w:val="nil"/>
              <w:bottom w:val="single" w:sz="4" w:space="0" w:color="auto"/>
              <w:right w:val="single" w:sz="4" w:space="0" w:color="auto"/>
            </w:tcBorders>
            <w:noWrap/>
            <w:vAlign w:val="center"/>
          </w:tcPr>
          <w:p w:rsidR="005878F6" w:rsidRPr="00541EAB" w:rsidRDefault="005878F6" w:rsidP="006039B3">
            <w:pPr>
              <w:spacing w:after="0" w:line="240" w:lineRule="auto"/>
              <w:jc w:val="center"/>
              <w:rPr>
                <w:rFonts w:ascii="Palatino Linotype" w:hAnsi="Palatino Linotype"/>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5878F6" w:rsidRPr="00541EAB" w:rsidRDefault="005878F6" w:rsidP="00280858">
            <w:pPr>
              <w:spacing w:after="0" w:line="240" w:lineRule="auto"/>
              <w:jc w:val="center"/>
              <w:rPr>
                <w:rFonts w:ascii="Palatino Linotype" w:hAnsi="Palatino Linotype"/>
                <w:sz w:val="20"/>
                <w:szCs w:val="20"/>
                <w:lang w:eastAsia="hu-HU"/>
              </w:rPr>
            </w:pPr>
          </w:p>
        </w:tc>
        <w:tc>
          <w:tcPr>
            <w:tcW w:w="648" w:type="dxa"/>
            <w:tcBorders>
              <w:top w:val="single" w:sz="4" w:space="0" w:color="auto"/>
              <w:left w:val="nil"/>
              <w:bottom w:val="single" w:sz="4" w:space="0" w:color="auto"/>
              <w:right w:val="single" w:sz="4" w:space="0" w:color="auto"/>
            </w:tcBorders>
            <w:vAlign w:val="center"/>
          </w:tcPr>
          <w:p w:rsidR="005878F6" w:rsidRPr="00541EAB" w:rsidRDefault="005878F6" w:rsidP="00914895">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770" w:type="dxa"/>
            <w:tcBorders>
              <w:top w:val="single" w:sz="4" w:space="0" w:color="auto"/>
              <w:left w:val="nil"/>
              <w:bottom w:val="single" w:sz="4" w:space="0" w:color="auto"/>
              <w:right w:val="single" w:sz="4" w:space="0" w:color="auto"/>
            </w:tcBorders>
            <w:noWrap/>
            <w:vAlign w:val="center"/>
          </w:tcPr>
          <w:p w:rsidR="005878F6" w:rsidRPr="00541EAB" w:rsidRDefault="005878F6" w:rsidP="00014447">
            <w:pPr>
              <w:spacing w:after="0" w:line="240" w:lineRule="auto"/>
              <w:jc w:val="center"/>
              <w:rPr>
                <w:rFonts w:ascii="Palatino Linotype" w:hAnsi="Palatino Linotype"/>
                <w:sz w:val="20"/>
                <w:szCs w:val="20"/>
                <w:lang w:eastAsia="hu-HU"/>
              </w:rPr>
            </w:pPr>
          </w:p>
        </w:tc>
        <w:tc>
          <w:tcPr>
            <w:tcW w:w="1009" w:type="dxa"/>
            <w:gridSpan w:val="2"/>
            <w:tcBorders>
              <w:top w:val="single" w:sz="4" w:space="0" w:color="auto"/>
              <w:left w:val="nil"/>
              <w:bottom w:val="single" w:sz="4" w:space="0" w:color="auto"/>
              <w:right w:val="single" w:sz="4" w:space="0" w:color="auto"/>
            </w:tcBorders>
            <w:vAlign w:val="center"/>
          </w:tcPr>
          <w:p w:rsidR="005878F6" w:rsidRPr="00541EAB" w:rsidRDefault="005878F6" w:rsidP="00914895">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9227FD">
      <w:pPr>
        <w:widowControl w:val="0"/>
        <w:suppressAutoHyphens/>
        <w:spacing w:after="0" w:line="240" w:lineRule="auto"/>
        <w:jc w:val="both"/>
        <w:rPr>
          <w:rFonts w:ascii="Palatino Linotype" w:hAnsi="Palatino Linotype" w:cs="Mangal"/>
          <w:b/>
          <w:kern w:val="1"/>
          <w:sz w:val="24"/>
          <w:szCs w:val="24"/>
          <w:lang w:eastAsia="hi-IN" w:bidi="hi-IN"/>
        </w:rPr>
      </w:pPr>
    </w:p>
    <w:p w:rsidR="005878F6" w:rsidRPr="00541EAB" w:rsidRDefault="005878F6" w:rsidP="000514A9">
      <w:pPr>
        <w:widowControl w:val="0"/>
        <w:suppressAutoHyphens/>
        <w:spacing w:after="0" w:line="240" w:lineRule="auto"/>
        <w:jc w:val="both"/>
        <w:rPr>
          <w:rFonts w:ascii="Palatino Linotype" w:hAnsi="Palatino Linotype" w:cs="Mangal"/>
          <w:b/>
          <w:kern w:val="1"/>
          <w:sz w:val="24"/>
          <w:szCs w:val="24"/>
          <w:lang w:eastAsia="hi-IN" w:bidi="hi-IN"/>
        </w:rPr>
      </w:pPr>
      <w:r w:rsidRPr="00541EAB">
        <w:rPr>
          <w:rFonts w:ascii="Palatino Linotype" w:hAnsi="Palatino Linotype" w:cs="Mangal"/>
          <w:b/>
          <w:kern w:val="1"/>
          <w:sz w:val="24"/>
          <w:szCs w:val="24"/>
          <w:lang w:eastAsia="hi-IN" w:bidi="hi-IN"/>
        </w:rPr>
        <w:br w:type="page"/>
        <w:t xml:space="preserve">A 10513-12 </w:t>
      </w:r>
      <w:r w:rsidRPr="00541EAB">
        <w:rPr>
          <w:rStyle w:val="Tantrgylerscmsor1szint"/>
          <w:bCs/>
        </w:rPr>
        <w:t>azonosító számú, Pályavasúti alapok megnevezésű szakmai követelmény</w:t>
      </w:r>
      <w:r w:rsidRPr="00541EAB">
        <w:rPr>
          <w:rFonts w:ascii="Palatino Linotype" w:hAnsi="Palatino Linotype"/>
          <w:b/>
          <w:kern w:val="1"/>
          <w:sz w:val="24"/>
          <w:szCs w:val="24"/>
          <w:lang w:eastAsia="hi-IN" w:bidi="hi-IN"/>
        </w:rPr>
        <w:t>modulhoz tartozó tantárgyak és a témakörök oktatása során fejlesztendő kompetenciák (II. rész)</w:t>
      </w:r>
    </w:p>
    <w:tbl>
      <w:tblPr>
        <w:tblW w:w="8682" w:type="dxa"/>
        <w:jc w:val="center"/>
        <w:tblCellMar>
          <w:left w:w="70" w:type="dxa"/>
          <w:right w:w="70" w:type="dxa"/>
        </w:tblCellMar>
        <w:tblLook w:val="0000"/>
      </w:tblPr>
      <w:tblGrid>
        <w:gridCol w:w="5180"/>
        <w:gridCol w:w="1155"/>
        <w:gridCol w:w="1210"/>
        <w:gridCol w:w="1137"/>
      </w:tblGrid>
      <w:tr w:rsidR="005878F6" w:rsidRPr="00541EAB">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10513-12</w:t>
            </w:r>
          </w:p>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Pályavasúti alapok</w:t>
            </w:r>
          </w:p>
        </w:tc>
        <w:tc>
          <w:tcPr>
            <w:tcW w:w="3502" w:type="dxa"/>
            <w:gridSpan w:val="3"/>
            <w:tcBorders>
              <w:top w:val="single" w:sz="4" w:space="0" w:color="auto"/>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 xml:space="preserve">Távközlő és Biztosítóberendezések gyakorlat </w:t>
            </w:r>
          </w:p>
        </w:tc>
      </w:tr>
      <w:tr w:rsidR="005878F6" w:rsidRPr="00541EAB">
        <w:trPr>
          <w:trHeight w:val="1747"/>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5878F6" w:rsidRPr="00541EAB" w:rsidRDefault="005878F6" w:rsidP="0066507A">
            <w:pPr>
              <w:spacing w:after="0" w:line="240" w:lineRule="auto"/>
              <w:rPr>
                <w:rFonts w:ascii="Palatino Linotype" w:hAnsi="Palatino Linotype"/>
                <w:sz w:val="20"/>
                <w:szCs w:val="20"/>
                <w:lang w:eastAsia="hu-HU"/>
              </w:rPr>
            </w:pPr>
          </w:p>
        </w:tc>
        <w:tc>
          <w:tcPr>
            <w:tcW w:w="1155" w:type="dxa"/>
            <w:tcBorders>
              <w:top w:val="nil"/>
              <w:left w:val="nil"/>
              <w:bottom w:val="single" w:sz="4" w:space="0" w:color="auto"/>
              <w:right w:val="single" w:sz="4" w:space="0" w:color="auto"/>
            </w:tcBorders>
            <w:textDirection w:val="btLr"/>
            <w:vAlign w:val="bottom"/>
          </w:tcPr>
          <w:p w:rsidR="005878F6" w:rsidRPr="00541EAB" w:rsidRDefault="005878F6" w:rsidP="0066507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 xml:space="preserve">Mechanikus biztosító berendezés </w:t>
            </w:r>
          </w:p>
        </w:tc>
        <w:tc>
          <w:tcPr>
            <w:tcW w:w="1210" w:type="dxa"/>
            <w:tcBorders>
              <w:top w:val="nil"/>
              <w:left w:val="nil"/>
              <w:bottom w:val="single" w:sz="4" w:space="0" w:color="auto"/>
              <w:right w:val="single" w:sz="4" w:space="0" w:color="auto"/>
            </w:tcBorders>
            <w:textDirection w:val="btLr"/>
            <w:vAlign w:val="bottom"/>
          </w:tcPr>
          <w:p w:rsidR="005878F6" w:rsidRPr="00541EAB" w:rsidRDefault="005878F6" w:rsidP="0066507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 xml:space="preserve">Elektrodinamikus biztosító berendezés </w:t>
            </w:r>
          </w:p>
        </w:tc>
        <w:tc>
          <w:tcPr>
            <w:tcW w:w="1137" w:type="dxa"/>
            <w:tcBorders>
              <w:top w:val="nil"/>
              <w:left w:val="nil"/>
              <w:bottom w:val="single" w:sz="4" w:space="0" w:color="auto"/>
              <w:right w:val="single" w:sz="4" w:space="0" w:color="auto"/>
            </w:tcBorders>
            <w:textDirection w:val="btLr"/>
            <w:vAlign w:val="bottom"/>
          </w:tcPr>
          <w:p w:rsidR="005878F6" w:rsidRPr="00541EAB" w:rsidRDefault="005878F6" w:rsidP="0066507A">
            <w:pPr>
              <w:spacing w:after="0" w:line="240" w:lineRule="auto"/>
              <w:ind w:left="57"/>
              <w:rPr>
                <w:rFonts w:ascii="Palatino Linotype" w:hAnsi="Palatino Linotype"/>
                <w:sz w:val="20"/>
                <w:szCs w:val="20"/>
                <w:lang w:eastAsia="hu-HU"/>
              </w:rPr>
            </w:pPr>
            <w:r w:rsidRPr="00541EAB">
              <w:rPr>
                <w:rFonts w:ascii="Palatino Linotype" w:hAnsi="Palatino Linotype"/>
                <w:sz w:val="20"/>
                <w:szCs w:val="20"/>
                <w:lang w:eastAsia="hu-HU"/>
              </w:rPr>
              <w:t>Távközlő berendezések</w:t>
            </w:r>
          </w:p>
        </w:tc>
      </w:tr>
      <w:tr w:rsidR="005878F6" w:rsidRPr="00541EAB">
        <w:trPr>
          <w:trHeight w:val="255"/>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FELADATOK</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Részt vesz az EU által meghatározott kölcsönös átjárhatósági előírások keretében biztosítandó pályavasúti szolgáltatások szervezésében és végrehajtásában</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574E0F">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Ismeri a feladatok végrehajtásához a vonalhálózatok forgalmi és műszaki szabályait, valamint a műszaki feltételeket</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Pályavasúti előírásokat alkalmaz</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 vasútvonalak rendszerét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vasútvonalak, szolgálati helyek csoportosítását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Gyakorolja a vasúti forgalom lebonyolításának alapjait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vasúti pálya főbb jellemzőit, vonalvezetését, lejt viszonyait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az alépítmény és felépítmény részeit, jellemzőit és vasúti műtárgyakat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vasúti pálya felügyeletét és fenntartását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Gyakorolja a vasúti közlekedés lebonyolítása során használatos távközlési rendszerek és berendezések előírás szerinti kezelését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felsővezetéki berendezések áramellátását, működését, valamint állomási és nyíltvonali berendezéseit, továbbá a rendkívüli esetekben követendő eljárásokat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Elsajátítja a pályavasúti hálózaton üzemelő biztosítóberendezéseket, azok főbb jellemzőit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Megismeri a biztosítóberendezések főbb részeit, a fontosabb berendezés típusokat, működési elveit, és gyakorolja a berendezések kezelését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ISMERETEK</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Vasútvonalak kategorizálása</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Vasútvonalak műszaki jellemzői</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Állomások kategorizálása</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Műszaki Táblázatok kezelése</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Menetrendi segédkönyv kezelése</w:t>
            </w:r>
          </w:p>
        </w:tc>
        <w:tc>
          <w:tcPr>
            <w:tcW w:w="1155"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single" w:sz="4" w:space="0" w:color="auto"/>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vasúti forgalom lebonyolítás keretei, jogszabályi előírások</w:t>
            </w:r>
          </w:p>
        </w:tc>
        <w:tc>
          <w:tcPr>
            <w:tcW w:w="1155"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single" w:sz="4" w:space="0" w:color="auto"/>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A vasúti pálya, fenntartása és felügyelete</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Távközlési berendezések alkalmazása</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Felsővezetéki hálózatok üzemeltetése, rendkívüli esetekben meghatározott</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Eljárások</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40"/>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SZAKMAI KÉSZSÉGEK</w:t>
            </w:r>
          </w:p>
        </w:tc>
      </w:tr>
      <w:tr w:rsidR="005878F6" w:rsidRPr="00541EAB">
        <w:trPr>
          <w:trHeight w:val="24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Felhasználószintű IT alapismeretek </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 </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 xml:space="preserve">Olvasott, hallott szakmai és nem szakmai szöveg megértése </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Szakmai és nem szakmai beszédkészség, fogalmazás, írás készség</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Köznyelvi szöveg hallás utáni megértése</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255"/>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Számolási készség</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SZEMÉLYES 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Felelősségtudat</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Önállóság</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Irányító készség</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TÁRSAS 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Határozottság</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Konfliktusmegoldó készség</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Segítőkészség</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8682" w:type="dxa"/>
            <w:gridSpan w:val="4"/>
            <w:tcBorders>
              <w:top w:val="nil"/>
              <w:left w:val="single" w:sz="4" w:space="0" w:color="auto"/>
              <w:bottom w:val="single" w:sz="4" w:space="0" w:color="auto"/>
              <w:right w:val="single" w:sz="4" w:space="0" w:color="auto"/>
            </w:tcBorders>
            <w:noWrap/>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MÓDSZERKOMPETENCIÁK</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Információgyűjtés</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210"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spacing w:after="0" w:line="240" w:lineRule="auto"/>
              <w:jc w:val="both"/>
              <w:rPr>
                <w:rFonts w:ascii="Palatino Linotype" w:hAnsi="Palatino Linotype"/>
                <w:sz w:val="20"/>
                <w:szCs w:val="20"/>
              </w:rPr>
            </w:pPr>
            <w:r w:rsidRPr="00541EAB">
              <w:rPr>
                <w:rFonts w:ascii="Palatino Linotype" w:hAnsi="Palatino Linotype"/>
                <w:sz w:val="20"/>
                <w:szCs w:val="20"/>
              </w:rPr>
              <w:t>Ismeretek helyes alkalmazása</w:t>
            </w:r>
          </w:p>
        </w:tc>
        <w:tc>
          <w:tcPr>
            <w:tcW w:w="1155"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r w:rsidR="005878F6" w:rsidRPr="00541EAB">
        <w:trPr>
          <w:trHeight w:val="300"/>
          <w:jc w:val="center"/>
        </w:trPr>
        <w:tc>
          <w:tcPr>
            <w:tcW w:w="5180" w:type="dxa"/>
            <w:tcBorders>
              <w:top w:val="nil"/>
              <w:left w:val="single" w:sz="4" w:space="0" w:color="auto"/>
              <w:bottom w:val="single" w:sz="4" w:space="0" w:color="auto"/>
              <w:right w:val="single" w:sz="4" w:space="0" w:color="auto"/>
            </w:tcBorders>
            <w:noWrap/>
          </w:tcPr>
          <w:p w:rsidR="005878F6" w:rsidRPr="00541EAB" w:rsidRDefault="005878F6" w:rsidP="0066507A">
            <w:pPr>
              <w:autoSpaceDE w:val="0"/>
              <w:autoSpaceDN w:val="0"/>
              <w:adjustRightInd w:val="0"/>
              <w:jc w:val="both"/>
              <w:rPr>
                <w:rFonts w:ascii="Palatino Linotype" w:hAnsi="Palatino Linotype"/>
                <w:sz w:val="20"/>
                <w:szCs w:val="20"/>
              </w:rPr>
            </w:pPr>
            <w:r w:rsidRPr="00541EAB">
              <w:rPr>
                <w:rFonts w:ascii="Palatino Linotype" w:hAnsi="Palatino Linotype"/>
                <w:sz w:val="20"/>
                <w:szCs w:val="20"/>
              </w:rPr>
              <w:t>Módszeres munkavégzés</w:t>
            </w:r>
          </w:p>
        </w:tc>
        <w:tc>
          <w:tcPr>
            <w:tcW w:w="1155"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210" w:type="dxa"/>
            <w:tcBorders>
              <w:top w:val="nil"/>
              <w:left w:val="nil"/>
              <w:bottom w:val="single" w:sz="4" w:space="0" w:color="auto"/>
              <w:right w:val="single" w:sz="4" w:space="0" w:color="auto"/>
            </w:tcBorders>
            <w:noWrap/>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c>
          <w:tcPr>
            <w:tcW w:w="1137" w:type="dxa"/>
            <w:tcBorders>
              <w:top w:val="nil"/>
              <w:left w:val="nil"/>
              <w:bottom w:val="single" w:sz="4" w:space="0" w:color="auto"/>
              <w:right w:val="single" w:sz="4" w:space="0" w:color="auto"/>
            </w:tcBorders>
            <w:vAlign w:val="center"/>
          </w:tcPr>
          <w:p w:rsidR="005878F6" w:rsidRPr="00541EAB" w:rsidRDefault="005878F6" w:rsidP="0066507A">
            <w:pPr>
              <w:spacing w:after="0" w:line="240" w:lineRule="auto"/>
              <w:jc w:val="center"/>
              <w:rPr>
                <w:rFonts w:ascii="Palatino Linotype" w:hAnsi="Palatino Linotype"/>
                <w:sz w:val="20"/>
                <w:szCs w:val="20"/>
                <w:lang w:eastAsia="hu-HU"/>
              </w:rPr>
            </w:pPr>
            <w:r w:rsidRPr="00541EAB">
              <w:rPr>
                <w:rFonts w:ascii="Palatino Linotype" w:hAnsi="Palatino Linotype"/>
                <w:sz w:val="20"/>
                <w:szCs w:val="20"/>
                <w:lang w:eastAsia="hu-HU"/>
              </w:rPr>
              <w:t>X</w:t>
            </w:r>
          </w:p>
        </w:tc>
      </w:tr>
    </w:tbl>
    <w:p w:rsidR="005878F6" w:rsidRPr="00541EAB" w:rsidRDefault="005878F6" w:rsidP="007F6F27">
      <w:pPr>
        <w:widowControl w:val="0"/>
        <w:suppressAutoHyphens/>
        <w:spacing w:after="0" w:line="240" w:lineRule="auto"/>
        <w:rPr>
          <w:rFonts w:ascii="Palatino Linotype" w:hAnsi="Palatino Linotype" w:cs="Mangal"/>
          <w:kern w:val="1"/>
          <w:sz w:val="20"/>
          <w:szCs w:val="20"/>
          <w:lang w:eastAsia="hi-IN" w:bidi="hi-IN"/>
        </w:rPr>
      </w:pPr>
    </w:p>
    <w:p w:rsidR="005878F6" w:rsidRPr="00541EAB" w:rsidRDefault="005878F6" w:rsidP="009227FD">
      <w:pPr>
        <w:widowControl w:val="0"/>
        <w:suppressAutoHyphens/>
        <w:spacing w:after="0" w:line="240" w:lineRule="auto"/>
        <w:rPr>
          <w:rFonts w:ascii="Palatino Linotype" w:hAnsi="Palatino Linotype" w:cs="Mangal"/>
          <w:kern w:val="1"/>
          <w:sz w:val="20"/>
          <w:szCs w:val="20"/>
          <w:lang w:eastAsia="hi-IN" w:bidi="hi-IN"/>
        </w:rPr>
      </w:pPr>
    </w:p>
    <w:p w:rsidR="005878F6" w:rsidRPr="00541EAB" w:rsidRDefault="005878F6" w:rsidP="00910DE0">
      <w:pPr>
        <w:widowControl w:val="0"/>
        <w:numPr>
          <w:ilvl w:val="0"/>
          <w:numId w:val="35"/>
        </w:numPr>
        <w:suppressAutoHyphens/>
        <w:spacing w:after="0" w:line="240" w:lineRule="auto"/>
        <w:rPr>
          <w:rFonts w:ascii="Palatino Linotype" w:hAnsi="Palatino Linotype"/>
          <w:b/>
          <w:bCs/>
          <w:iCs/>
          <w:sz w:val="24"/>
          <w:szCs w:val="24"/>
        </w:rPr>
      </w:pPr>
      <w:r w:rsidRPr="00541EAB">
        <w:rPr>
          <w:rFonts w:ascii="Palatino Linotype" w:hAnsi="Palatino Linotype"/>
          <w:b/>
          <w:bCs/>
          <w:iCs/>
          <w:sz w:val="24"/>
          <w:szCs w:val="24"/>
        </w:rPr>
        <w:t xml:space="preserve">Távközlő és biztosítóberendezések </w:t>
      </w:r>
      <w:r w:rsidRPr="00541EAB">
        <w:rPr>
          <w:rFonts w:ascii="Palatino Linotype" w:hAnsi="Palatino Linotype"/>
          <w:b/>
          <w:sz w:val="24"/>
          <w:szCs w:val="24"/>
        </w:rPr>
        <w:t>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t>32 óra</w:t>
      </w:r>
    </w:p>
    <w:p w:rsidR="005878F6" w:rsidRPr="00541EAB" w:rsidRDefault="005878F6" w:rsidP="00005058">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E26F1A">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52"/>
        </w:numPr>
        <w:tabs>
          <w:tab w:val="clear" w:pos="792"/>
          <w:tab w:val="num" w:pos="330"/>
        </w:tabs>
        <w:suppressAutoHyphens/>
        <w:spacing w:after="0" w:line="240" w:lineRule="auto"/>
        <w:ind w:left="330" w:firstLine="0"/>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A300CA">
      <w:pPr>
        <w:tabs>
          <w:tab w:val="num" w:pos="330"/>
        </w:tabs>
        <w:spacing w:after="0"/>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Az oktatás célja, hogy megismertesse a képzésben résztvevőkkel:</w:t>
      </w:r>
      <w:r w:rsidRPr="00541EAB">
        <w:rPr>
          <w:rFonts w:ascii="Palatino Linotype" w:hAnsi="Palatino Linotype" w:cs="Tahoma"/>
          <w:color w:val="333333"/>
          <w:sz w:val="24"/>
          <w:szCs w:val="24"/>
          <w:shd w:val="clear" w:color="auto" w:fill="FFFFFF"/>
        </w:rPr>
        <w:t xml:space="preserve"> </w:t>
      </w:r>
    </w:p>
    <w:p w:rsidR="005878F6" w:rsidRPr="00541EAB" w:rsidRDefault="005878F6" w:rsidP="00A300CA">
      <w:pPr>
        <w:tabs>
          <w:tab w:val="num" w:pos="330"/>
        </w:tabs>
        <w:spacing w:after="0"/>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 xml:space="preserve">A távközlési összeköttetések csoportjait, az analóg és digitális vezetékes technikákat. Adjon áttekintést és mutassa be a vezetékes és a vezeték nélküli technikákat. </w:t>
      </w:r>
    </w:p>
    <w:p w:rsidR="005878F6" w:rsidRPr="00541EAB" w:rsidRDefault="005878F6" w:rsidP="00A300CA">
      <w:pPr>
        <w:tabs>
          <w:tab w:val="num" w:pos="330"/>
        </w:tabs>
        <w:spacing w:after="0"/>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Az infrastruktúrán alkalmazott biztosítóberendezések főbb alkotó elemeivel és a kezelésükre vonatkozó szabályokkal.</w:t>
      </w:r>
      <w:r w:rsidRPr="00541EAB">
        <w:rPr>
          <w:rFonts w:ascii="Palatino Linotype" w:hAnsi="Palatino Linotype" w:cs="Tahoma"/>
          <w:color w:val="333333"/>
          <w:sz w:val="24"/>
          <w:szCs w:val="24"/>
          <w:shd w:val="clear" w:color="auto" w:fill="FFFFFF"/>
        </w:rPr>
        <w:t xml:space="preserve"> </w:t>
      </w:r>
    </w:p>
    <w:p w:rsidR="005878F6" w:rsidRPr="00541EAB" w:rsidRDefault="005878F6" w:rsidP="00A300CA">
      <w:pPr>
        <w:tabs>
          <w:tab w:val="num" w:pos="330"/>
        </w:tabs>
        <w:spacing w:after="0"/>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Rendszerezze és közvetítse azokat az alapozó és speciális ismereteket melyek elsajátítása után a tanulók önállóan képesek lesznek a jelző</w:t>
      </w:r>
      <w:r>
        <w:rPr>
          <w:rFonts w:ascii="Palatino Linotype" w:hAnsi="Palatino Linotype" w:cs="Arial"/>
          <w:sz w:val="24"/>
          <w:szCs w:val="24"/>
        </w:rPr>
        <w:t>-</w:t>
      </w:r>
      <w:r w:rsidRPr="00541EAB">
        <w:rPr>
          <w:rFonts w:ascii="Palatino Linotype" w:hAnsi="Palatino Linotype" w:cs="Arial"/>
          <w:sz w:val="24"/>
          <w:szCs w:val="24"/>
        </w:rPr>
        <w:t xml:space="preserve"> és biztosító-berendezések kezelésére</w:t>
      </w:r>
    </w:p>
    <w:p w:rsidR="005878F6" w:rsidRPr="00541EAB" w:rsidRDefault="005878F6" w:rsidP="00A300CA">
      <w:pPr>
        <w:tabs>
          <w:tab w:val="num" w:pos="330"/>
        </w:tabs>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Mutasson rá a különféle biztosító-berendezések szolgáltatásai közötti különbségekre.</w:t>
      </w:r>
      <w:r w:rsidRPr="00541EAB">
        <w:rPr>
          <w:rFonts w:ascii="Palatino Linotype" w:hAnsi="Palatino Linotype" w:cs="Tahoma"/>
          <w:color w:val="333333"/>
          <w:sz w:val="24"/>
          <w:szCs w:val="24"/>
          <w:shd w:val="clear" w:color="auto" w:fill="FFFFFF"/>
        </w:rPr>
        <w:t xml:space="preserve"> </w:t>
      </w:r>
    </w:p>
    <w:p w:rsidR="005878F6" w:rsidRPr="00541EAB" w:rsidRDefault="005878F6" w:rsidP="006E6764">
      <w:pPr>
        <w:widowControl w:val="0"/>
        <w:suppressAutoHyphens/>
        <w:spacing w:after="0" w:line="240" w:lineRule="auto"/>
        <w:rPr>
          <w:rFonts w:ascii="Palatino Linotype" w:hAnsi="Palatino Linotype"/>
          <w:b/>
          <w:kern w:val="1"/>
          <w:sz w:val="24"/>
          <w:szCs w:val="24"/>
          <w:lang w:eastAsia="hi-IN" w:bidi="hi-IN"/>
        </w:rPr>
      </w:pPr>
    </w:p>
    <w:p w:rsidR="005878F6" w:rsidRPr="00541EAB" w:rsidRDefault="005878F6" w:rsidP="00910DE0">
      <w:pPr>
        <w:widowControl w:val="0"/>
        <w:numPr>
          <w:ilvl w:val="1"/>
          <w:numId w:val="53"/>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 xml:space="preserve">Kapcsolódó közismereti, szakmai tartalmak </w:t>
      </w:r>
    </w:p>
    <w:p w:rsidR="005878F6" w:rsidRPr="00541EAB" w:rsidRDefault="005878F6" w:rsidP="00C2025D">
      <w:pPr>
        <w:widowControl w:val="0"/>
        <w:suppressAutoHyphens/>
        <w:spacing w:after="0" w:line="240" w:lineRule="auto"/>
        <w:ind w:left="360"/>
        <w:jc w:val="both"/>
        <w:rPr>
          <w:rFonts w:ascii="Palatino Linotype" w:hAnsi="Palatino Linotype"/>
          <w:kern w:val="2"/>
          <w:sz w:val="24"/>
          <w:szCs w:val="24"/>
          <w:lang w:eastAsia="hi-IN" w:bidi="hi-IN"/>
        </w:rPr>
      </w:pPr>
      <w:r w:rsidRPr="00541EAB">
        <w:rPr>
          <w:rFonts w:ascii="Palatino Linotype" w:hAnsi="Palatino Linotype"/>
          <w:kern w:val="2"/>
          <w:sz w:val="24"/>
          <w:szCs w:val="24"/>
          <w:lang w:eastAsia="hi-IN" w:bidi="hi-IN"/>
        </w:rPr>
        <w:t>A tantárgy szorosan kapcsolódik az F.1. sz. Jelzési Utasítás jelzők jelzései és értelmezése, valamint a jelzők fajtái és biztosítottságuk szerinti tartalomhoz, továbbá az F.2.sz. Forgalmi Utasítás Vágányút-beállításával és sorompókezelésével kapcsolatos anyagrészeihez.</w:t>
      </w:r>
    </w:p>
    <w:p w:rsidR="005878F6" w:rsidRPr="00541EAB" w:rsidRDefault="005878F6" w:rsidP="00E26F1A">
      <w:pPr>
        <w:widowControl w:val="0"/>
        <w:suppressAutoHyphens/>
        <w:spacing w:after="0" w:line="240" w:lineRule="auto"/>
        <w:jc w:val="both"/>
        <w:rPr>
          <w:rFonts w:ascii="Palatino Linotype" w:hAnsi="Palatino Linotype"/>
          <w:kern w:val="2"/>
          <w:sz w:val="24"/>
          <w:szCs w:val="24"/>
          <w:lang w:eastAsia="hi-IN" w:bidi="hi-IN"/>
        </w:rPr>
      </w:pPr>
    </w:p>
    <w:p w:rsidR="005878F6" w:rsidRPr="00541EAB" w:rsidRDefault="005878F6" w:rsidP="00910DE0">
      <w:pPr>
        <w:widowControl w:val="0"/>
        <w:numPr>
          <w:ilvl w:val="1"/>
          <w:numId w:val="54"/>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2B51D9">
      <w:pPr>
        <w:widowControl w:val="0"/>
        <w:suppressAutoHyphens/>
        <w:spacing w:after="0" w:line="240" w:lineRule="auto"/>
        <w:ind w:left="360"/>
        <w:rPr>
          <w:rFonts w:ascii="Palatino Linotype" w:hAnsi="Palatino Linotype"/>
          <w:b/>
          <w:bCs/>
          <w:iCs/>
          <w:sz w:val="24"/>
          <w:szCs w:val="24"/>
        </w:rPr>
      </w:pPr>
    </w:p>
    <w:p w:rsidR="005878F6" w:rsidRPr="00541EAB" w:rsidRDefault="005878F6" w:rsidP="00910DE0">
      <w:pPr>
        <w:widowControl w:val="0"/>
        <w:numPr>
          <w:ilvl w:val="2"/>
          <w:numId w:val="54"/>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A biztosítóberendezésekről általában</w:t>
      </w:r>
      <w:r w:rsidRPr="00541EAB">
        <w:rPr>
          <w:rFonts w:ascii="Palatino Linotype" w:hAnsi="Palatino Linotype"/>
          <w:b/>
          <w:i/>
          <w:sz w:val="24"/>
          <w:szCs w:val="24"/>
        </w:rPr>
        <w:tab/>
      </w:r>
      <w:r w:rsidRPr="00541EAB">
        <w:rPr>
          <w:rFonts w:ascii="Palatino Linotype" w:hAnsi="Palatino Linotype"/>
          <w:b/>
          <w:i/>
          <w:sz w:val="24"/>
          <w:szCs w:val="24"/>
        </w:rPr>
        <w:tab/>
      </w:r>
      <w:r w:rsidRPr="00541EAB">
        <w:rPr>
          <w:rFonts w:ascii="Palatino Linotype" w:hAnsi="Palatino Linotype"/>
          <w:b/>
          <w:i/>
          <w:sz w:val="24"/>
          <w:szCs w:val="24"/>
        </w:rPr>
        <w:tab/>
      </w:r>
      <w:r>
        <w:rPr>
          <w:rFonts w:ascii="Palatino Linotype" w:hAnsi="Palatino Linotype"/>
          <w:b/>
          <w:i/>
          <w:sz w:val="24"/>
          <w:szCs w:val="24"/>
        </w:rPr>
        <w:tab/>
      </w:r>
      <w:r w:rsidRPr="00541EAB">
        <w:rPr>
          <w:rFonts w:ascii="Palatino Linotype" w:hAnsi="Palatino Linotype"/>
          <w:b/>
          <w:i/>
          <w:sz w:val="24"/>
          <w:szCs w:val="24"/>
        </w:rPr>
        <w:tab/>
        <w:t>4 óra</w:t>
      </w:r>
    </w:p>
    <w:p w:rsidR="005878F6" w:rsidRPr="00541EAB" w:rsidRDefault="005878F6" w:rsidP="00BB43D4">
      <w:pPr>
        <w:spacing w:after="0" w:line="240" w:lineRule="auto"/>
        <w:ind w:left="11" w:firstLine="709"/>
        <w:rPr>
          <w:rFonts w:ascii="Palatino Linotype" w:hAnsi="Palatino Linotype" w:cs="Tahoma"/>
          <w:color w:val="333333"/>
          <w:sz w:val="24"/>
          <w:szCs w:val="24"/>
          <w:shd w:val="clear" w:color="auto" w:fill="FFFFFF"/>
        </w:rPr>
      </w:pPr>
      <w:r w:rsidRPr="00541EAB">
        <w:rPr>
          <w:rFonts w:ascii="Palatino Linotype" w:hAnsi="Palatino Linotype"/>
          <w:sz w:val="24"/>
          <w:szCs w:val="24"/>
        </w:rPr>
        <w:t>Vasúti biztosítóberendezések fejlődésének áttekintése.</w:t>
      </w:r>
    </w:p>
    <w:p w:rsidR="005878F6" w:rsidRPr="00541EAB" w:rsidRDefault="005878F6" w:rsidP="00BB43D4">
      <w:pPr>
        <w:spacing w:after="0" w:line="240" w:lineRule="auto"/>
        <w:ind w:firstLine="709"/>
        <w:rPr>
          <w:rFonts w:ascii="Palatino Linotype" w:hAnsi="Palatino Linotype"/>
          <w:sz w:val="24"/>
          <w:szCs w:val="24"/>
        </w:rPr>
      </w:pPr>
      <w:r w:rsidRPr="00541EAB">
        <w:rPr>
          <w:rFonts w:ascii="Palatino Linotype" w:hAnsi="Palatino Linotype" w:cs="Tahoma"/>
          <w:color w:val="333333"/>
          <w:sz w:val="24"/>
          <w:szCs w:val="24"/>
          <w:shd w:val="clear" w:color="auto" w:fill="FFFFFF"/>
        </w:rPr>
        <w:t>A jelző és biztosítóberendezések fogalma,</w:t>
      </w:r>
      <w:r w:rsidRPr="00541EAB">
        <w:rPr>
          <w:rFonts w:ascii="Palatino Linotype" w:hAnsi="Palatino Linotype"/>
          <w:sz w:val="24"/>
          <w:szCs w:val="24"/>
        </w:rPr>
        <w:t xml:space="preserve"> célja, feladatrendszere.</w:t>
      </w:r>
    </w:p>
    <w:p w:rsidR="005878F6" w:rsidRPr="00541EAB" w:rsidRDefault="005878F6" w:rsidP="00BB43D4">
      <w:pPr>
        <w:spacing w:after="0" w:line="240" w:lineRule="auto"/>
        <w:ind w:firstLine="709"/>
        <w:rPr>
          <w:rFonts w:ascii="Palatino Linotype" w:hAnsi="Palatino Linotype" w:cs="Tahoma"/>
          <w:color w:val="333333"/>
          <w:sz w:val="24"/>
          <w:szCs w:val="24"/>
          <w:shd w:val="clear" w:color="auto" w:fill="FFFFFF"/>
        </w:rPr>
      </w:pPr>
      <w:r w:rsidRPr="00541EAB">
        <w:rPr>
          <w:rFonts w:ascii="Palatino Linotype" w:hAnsi="Palatino Linotype"/>
          <w:sz w:val="24"/>
          <w:szCs w:val="24"/>
        </w:rPr>
        <w:t>A biztosítóberendezések csoportosítása.</w:t>
      </w:r>
    </w:p>
    <w:p w:rsidR="005878F6" w:rsidRPr="00541EAB" w:rsidRDefault="005878F6" w:rsidP="002512B6">
      <w:pPr>
        <w:spacing w:after="0" w:line="240" w:lineRule="auto"/>
        <w:ind w:firstLine="567"/>
        <w:rPr>
          <w:rFonts w:ascii="Palatino Linotype" w:hAnsi="Palatino Linotype"/>
          <w:b/>
          <w:bCs/>
          <w:iCs/>
          <w:sz w:val="24"/>
          <w:szCs w:val="24"/>
        </w:rPr>
      </w:pPr>
    </w:p>
    <w:p w:rsidR="005878F6" w:rsidRPr="00541EAB" w:rsidRDefault="005878F6" w:rsidP="00910DE0">
      <w:pPr>
        <w:widowControl w:val="0"/>
        <w:numPr>
          <w:ilvl w:val="2"/>
          <w:numId w:val="54"/>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Biztosítóberendezés kezelési ismeretek</w:t>
      </w:r>
      <w:r w:rsidRPr="00541EAB">
        <w:rPr>
          <w:rFonts w:ascii="Palatino Linotype" w:hAnsi="Palatino Linotype"/>
          <w:b/>
          <w:i/>
          <w:sz w:val="24"/>
          <w:szCs w:val="24"/>
        </w:rPr>
        <w:tab/>
      </w:r>
      <w:r w:rsidRPr="00541EAB">
        <w:rPr>
          <w:rFonts w:ascii="Palatino Linotype" w:hAnsi="Palatino Linotype"/>
          <w:b/>
          <w:i/>
          <w:sz w:val="24"/>
          <w:szCs w:val="24"/>
        </w:rPr>
        <w:tab/>
      </w:r>
      <w:r w:rsidRPr="00541EAB" w:rsidDel="002E71B8">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sidRPr="00541EAB">
        <w:rPr>
          <w:rFonts w:ascii="Palatino Linotype" w:hAnsi="Palatino Linotype"/>
          <w:b/>
          <w:i/>
          <w:sz w:val="24"/>
          <w:szCs w:val="24"/>
        </w:rPr>
        <w:t>22 óra</w:t>
      </w:r>
    </w:p>
    <w:p w:rsidR="005878F6" w:rsidRPr="00541EAB" w:rsidRDefault="005878F6" w:rsidP="00696BEE">
      <w:pPr>
        <w:spacing w:after="0" w:line="240" w:lineRule="auto"/>
        <w:ind w:left="705"/>
        <w:jc w:val="both"/>
        <w:rPr>
          <w:rFonts w:ascii="Palatino Linotype" w:hAnsi="Palatino Linotype"/>
          <w:sz w:val="24"/>
          <w:szCs w:val="24"/>
        </w:rPr>
      </w:pPr>
      <w:r w:rsidRPr="00541EAB">
        <w:rPr>
          <w:rFonts w:ascii="Palatino Linotype" w:hAnsi="Palatino Linotype"/>
          <w:sz w:val="24"/>
          <w:szCs w:val="24"/>
        </w:rPr>
        <w:t>Biztosítóberendezésekkel szemben támasztott követelmények. Baleseti biztonság követelménye. Baleseti biztonság elérésének módjai. Biztosítóberendezések funkcionális modellje. Biztosítóberendezések osztályozása: konstrukciós, funkcionalitás alapján. Állomási biztosító-berendezések csoportosítása. Biztosítóberendezési külsőtéri szerkezeti elemek. Állomási biztosítóberendezések.</w:t>
      </w:r>
    </w:p>
    <w:p w:rsidR="005878F6" w:rsidRPr="00541EAB" w:rsidRDefault="005878F6" w:rsidP="002512B6">
      <w:pPr>
        <w:ind w:left="708"/>
        <w:jc w:val="both"/>
        <w:rPr>
          <w:rFonts w:ascii="Palatino Linotype" w:hAnsi="Palatino Linotype"/>
          <w:sz w:val="24"/>
          <w:szCs w:val="24"/>
        </w:rPr>
      </w:pPr>
      <w:r w:rsidRPr="00541EAB">
        <w:rPr>
          <w:rFonts w:ascii="Palatino Linotype" w:hAnsi="Palatino Linotype"/>
          <w:sz w:val="24"/>
          <w:szCs w:val="24"/>
        </w:rPr>
        <w:t>Kulcsrögzítő és kulcsazonosító berendezések kezelése. Elektromechanikus és elektrodinamikus állomási biztosítóberendezések felépítése, kezelése. Vonali biztosítóberendezések. Siemens blokkos és önműködő térközbiztosító berendezések. Vonatbefolyásoló berendezés kialakítása és működése.</w:t>
      </w:r>
    </w:p>
    <w:p w:rsidR="005878F6" w:rsidRPr="00541EAB" w:rsidRDefault="005878F6" w:rsidP="00E26F1A">
      <w:pPr>
        <w:spacing w:after="0" w:line="240" w:lineRule="auto"/>
        <w:ind w:firstLine="540"/>
        <w:rPr>
          <w:rFonts w:ascii="Palatino Linotype" w:hAnsi="Palatino Linotype"/>
          <w:sz w:val="24"/>
          <w:szCs w:val="24"/>
        </w:rPr>
      </w:pPr>
    </w:p>
    <w:p w:rsidR="005878F6" w:rsidRPr="00541EAB" w:rsidRDefault="005878F6" w:rsidP="00910DE0">
      <w:pPr>
        <w:widowControl w:val="0"/>
        <w:numPr>
          <w:ilvl w:val="2"/>
          <w:numId w:val="54"/>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Távközlő berendezés kezelési ismeretek</w:t>
      </w:r>
      <w:r w:rsidRPr="00541EAB">
        <w:rPr>
          <w:rFonts w:ascii="Palatino Linotype" w:hAnsi="Palatino Linotype"/>
          <w:b/>
          <w:i/>
          <w:sz w:val="24"/>
          <w:szCs w:val="24"/>
        </w:rPr>
        <w:tab/>
      </w:r>
      <w:r w:rsidRPr="00541EAB">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sidRPr="00541EAB">
        <w:rPr>
          <w:rFonts w:ascii="Palatino Linotype" w:hAnsi="Palatino Linotype"/>
          <w:b/>
          <w:i/>
          <w:sz w:val="24"/>
          <w:szCs w:val="24"/>
        </w:rPr>
        <w:tab/>
        <w:t>6 óra</w:t>
      </w:r>
    </w:p>
    <w:p w:rsidR="005878F6" w:rsidRPr="00541EAB" w:rsidRDefault="005878F6" w:rsidP="00D27B66">
      <w:pPr>
        <w:ind w:left="708"/>
        <w:jc w:val="both"/>
        <w:rPr>
          <w:rFonts w:ascii="Palatino Linotype" w:hAnsi="Palatino Linotype" w:cs="Tahoma"/>
          <w:color w:val="333333"/>
          <w:sz w:val="24"/>
          <w:szCs w:val="24"/>
          <w:shd w:val="clear" w:color="auto" w:fill="FFFFFF"/>
        </w:rPr>
      </w:pPr>
      <w:r w:rsidRPr="00541EAB">
        <w:rPr>
          <w:rFonts w:ascii="Palatino Linotype" w:hAnsi="Palatino Linotype"/>
          <w:sz w:val="24"/>
          <w:szCs w:val="24"/>
        </w:rPr>
        <w:tab/>
      </w:r>
      <w:r w:rsidRPr="00541EAB">
        <w:rPr>
          <w:rFonts w:ascii="Palatino Linotype" w:hAnsi="Palatino Linotype" w:cs="Calibri"/>
          <w:sz w:val="24"/>
          <w:szCs w:val="24"/>
        </w:rPr>
        <w:t xml:space="preserve">Távközlő berendezés kezelési ismeretek. </w:t>
      </w:r>
      <w:r w:rsidRPr="00541EAB">
        <w:rPr>
          <w:rFonts w:ascii="Palatino Linotype" w:hAnsi="Palatino Linotype"/>
          <w:sz w:val="24"/>
          <w:szCs w:val="24"/>
        </w:rPr>
        <w:t>Távközlő hálózatok. Analóg berendezések. Vezeték nélküli telefonrendszerek. A vezeték nélküli analóg és digitális technikák. Az infrastruktúra működtető által üzemeltetet</w:t>
      </w:r>
      <w:r>
        <w:rPr>
          <w:rFonts w:ascii="Palatino Linotype" w:hAnsi="Palatino Linotype"/>
          <w:sz w:val="24"/>
          <w:szCs w:val="24"/>
        </w:rPr>
        <w:t>t</w:t>
      </w:r>
      <w:r w:rsidRPr="00541EAB">
        <w:rPr>
          <w:rFonts w:ascii="Palatino Linotype" w:hAnsi="Palatino Linotype"/>
          <w:sz w:val="24"/>
          <w:szCs w:val="24"/>
        </w:rPr>
        <w:t xml:space="preserve"> rádió rendszerek.</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widowControl w:val="0"/>
        <w:numPr>
          <w:ilvl w:val="1"/>
          <w:numId w:val="55"/>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BB43D4" w:rsidRDefault="005878F6" w:rsidP="00696BEE">
      <w:pPr>
        <w:spacing w:after="0" w:line="240" w:lineRule="auto"/>
        <w:ind w:left="792" w:firstLine="626"/>
        <w:jc w:val="both"/>
        <w:rPr>
          <w:rFonts w:ascii="Palatino Linotype" w:hAnsi="Palatino Linotype"/>
          <w:bCs/>
          <w:sz w:val="24"/>
          <w:szCs w:val="24"/>
        </w:rPr>
      </w:pPr>
      <w:r w:rsidRPr="00BB43D4">
        <w:rPr>
          <w:rFonts w:ascii="Palatino Linotype" w:hAnsi="Palatino Linotype"/>
          <w:bCs/>
          <w:sz w:val="24"/>
          <w:szCs w:val="24"/>
        </w:rPr>
        <w:t>Tanterem</w:t>
      </w:r>
    </w:p>
    <w:p w:rsidR="005878F6" w:rsidRPr="00BB43D4" w:rsidRDefault="005878F6" w:rsidP="00E26F1A">
      <w:pPr>
        <w:spacing w:after="0" w:line="240" w:lineRule="auto"/>
        <w:ind w:left="792"/>
        <w:jc w:val="both"/>
        <w:rPr>
          <w:rFonts w:ascii="Palatino Linotype" w:hAnsi="Palatino Linotype"/>
          <w:bCs/>
          <w:sz w:val="24"/>
          <w:szCs w:val="24"/>
        </w:rPr>
      </w:pPr>
    </w:p>
    <w:p w:rsidR="005878F6" w:rsidRPr="00541EAB" w:rsidRDefault="005878F6" w:rsidP="00910DE0">
      <w:pPr>
        <w:widowControl w:val="0"/>
        <w:numPr>
          <w:ilvl w:val="1"/>
          <w:numId w:val="56"/>
        </w:numPr>
        <w:tabs>
          <w:tab w:val="clear" w:pos="792"/>
          <w:tab w:val="num" w:pos="1430"/>
        </w:tabs>
        <w:suppressAutoHyphens/>
        <w:spacing w:after="0" w:line="240" w:lineRule="auto"/>
        <w:ind w:left="1430" w:hanging="1070"/>
        <w:rPr>
          <w:rStyle w:val="Tantrgylerscmsor1szint"/>
          <w:bCs/>
        </w:rPr>
      </w:pPr>
      <w:r w:rsidRPr="00541EAB">
        <w:rPr>
          <w:rFonts w:ascii="Palatino Linotype" w:hAnsi="Palatino Linotype"/>
          <w:b/>
          <w:i/>
          <w:sz w:val="24"/>
          <w:szCs w:val="24"/>
        </w:rPr>
        <w:t>A tantárgy elsajátítása során alkalmazható sajátos módszerek, tanulói tevékenységformák (ajánlás)</w:t>
      </w:r>
    </w:p>
    <w:p w:rsidR="005878F6" w:rsidRPr="00541EAB" w:rsidRDefault="005878F6" w:rsidP="00E26F1A">
      <w:pPr>
        <w:widowControl w:val="0"/>
        <w:suppressAutoHyphens/>
        <w:spacing w:after="0" w:line="240" w:lineRule="auto"/>
        <w:rPr>
          <w:rFonts w:ascii="Palatino Linotype" w:hAnsi="Palatino Linotype"/>
          <w:b/>
          <w:bCs/>
          <w:sz w:val="24"/>
          <w:szCs w:val="24"/>
        </w:rPr>
      </w:pPr>
    </w:p>
    <w:p w:rsidR="005878F6" w:rsidRPr="00541EAB" w:rsidRDefault="005878F6" w:rsidP="000514A9">
      <w:pPr>
        <w:widowControl w:val="0"/>
        <w:suppressAutoHyphen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Távközlő és biztosítóberendezés tankönyv</w:t>
            </w: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966C23">
      <w:pPr>
        <w:widowControl w:val="0"/>
        <w:suppressAutoHyphens/>
        <w:spacing w:after="0" w:line="240" w:lineRule="auto"/>
        <w:rPr>
          <w:rFonts w:ascii="Palatino Linotype" w:hAnsi="Palatino Linotype"/>
          <w:b/>
          <w:i/>
          <w:sz w:val="24"/>
          <w:szCs w:val="24"/>
        </w:rPr>
      </w:pPr>
    </w:p>
    <w:p w:rsidR="005878F6" w:rsidRPr="00541EAB" w:rsidRDefault="005878F6" w:rsidP="000514A9">
      <w:pPr>
        <w:pStyle w:val="Listaszerbekezd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Távközlő és biztosítóberendezés tankönyv</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Távközlő és biztosítóberendezés tankönyv</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Távközlő és biztosítóberendezés tankönyv</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E26F1A">
      <w:pPr>
        <w:spacing w:after="0" w:line="240" w:lineRule="auto"/>
        <w:ind w:left="540"/>
        <w:jc w:val="both"/>
        <w:rPr>
          <w:rFonts w:ascii="Palatino Linotype" w:hAnsi="Palatino Linotype"/>
          <w:iCs/>
          <w:sz w:val="24"/>
          <w:szCs w:val="24"/>
        </w:rPr>
      </w:pPr>
    </w:p>
    <w:p w:rsidR="005878F6" w:rsidRPr="00541EAB" w:rsidRDefault="005878F6" w:rsidP="00910DE0">
      <w:pPr>
        <w:widowControl w:val="0"/>
        <w:numPr>
          <w:ilvl w:val="1"/>
          <w:numId w:val="57"/>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Pr="00541EAB" w:rsidRDefault="005878F6" w:rsidP="00BB43D4">
      <w:pPr>
        <w:ind w:left="33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E26F1A">
      <w:pPr>
        <w:spacing w:after="0" w:line="240" w:lineRule="auto"/>
        <w:rPr>
          <w:rFonts w:ascii="Palatino Linotype" w:hAnsi="Palatino Linotype"/>
          <w:b/>
          <w:sz w:val="24"/>
          <w:szCs w:val="24"/>
          <w:lang w:eastAsia="hu-HU"/>
        </w:rPr>
      </w:pPr>
    </w:p>
    <w:p w:rsidR="005878F6" w:rsidRPr="00541EAB" w:rsidRDefault="005878F6" w:rsidP="00910DE0">
      <w:pPr>
        <w:widowControl w:val="0"/>
        <w:numPr>
          <w:ilvl w:val="0"/>
          <w:numId w:val="58"/>
        </w:numPr>
        <w:suppressAutoHyphens/>
        <w:spacing w:after="0" w:line="240" w:lineRule="auto"/>
        <w:rPr>
          <w:rFonts w:ascii="Palatino Linotype" w:hAnsi="Palatino Linotype"/>
          <w:b/>
          <w:bCs/>
          <w:iCs/>
          <w:sz w:val="24"/>
          <w:szCs w:val="24"/>
        </w:rPr>
      </w:pPr>
      <w:r w:rsidRPr="00541EAB">
        <w:rPr>
          <w:rFonts w:ascii="Palatino Linotype" w:hAnsi="Palatino Linotype"/>
          <w:b/>
          <w:bCs/>
          <w:iCs/>
          <w:sz w:val="24"/>
          <w:szCs w:val="24"/>
        </w:rPr>
        <w:t xml:space="preserve">Kiegészítő utasítások </w:t>
      </w:r>
      <w:r w:rsidRPr="00541EAB">
        <w:rPr>
          <w:rFonts w:ascii="Palatino Linotype" w:hAnsi="Palatino Linotype"/>
          <w:b/>
          <w:sz w:val="24"/>
          <w:szCs w:val="24"/>
        </w:rPr>
        <w:t>tantárgy</w:t>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t xml:space="preserve">            </w:t>
      </w:r>
      <w:r w:rsidRPr="00541EAB">
        <w:rPr>
          <w:rFonts w:ascii="Palatino Linotype" w:hAnsi="Palatino Linotype"/>
          <w:b/>
          <w:sz w:val="24"/>
          <w:szCs w:val="24"/>
        </w:rPr>
        <w:t>96 óra</w:t>
      </w:r>
    </w:p>
    <w:p w:rsidR="005878F6" w:rsidRPr="00541EAB" w:rsidRDefault="005878F6" w:rsidP="00005058">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E353DE">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59"/>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BB43D4">
      <w:pPr>
        <w:spacing w:after="0"/>
        <w:ind w:firstLine="360"/>
        <w:rPr>
          <w:rFonts w:ascii="Palatino Linotype" w:hAnsi="Palatino Linotype" w:cs="Arial"/>
          <w:sz w:val="24"/>
          <w:szCs w:val="24"/>
        </w:rPr>
      </w:pPr>
      <w:r w:rsidRPr="00541EAB">
        <w:rPr>
          <w:rFonts w:ascii="Palatino Linotype" w:hAnsi="Palatino Linotype" w:cs="Arial"/>
          <w:sz w:val="24"/>
          <w:szCs w:val="24"/>
        </w:rPr>
        <w:t>Hogy megismertesse a képzésben résztvevőkkel:</w:t>
      </w:r>
    </w:p>
    <w:p w:rsidR="005878F6" w:rsidRPr="00541EAB" w:rsidRDefault="005878F6" w:rsidP="00C2025D">
      <w:pPr>
        <w:spacing w:after="0" w:line="240" w:lineRule="auto"/>
        <w:ind w:left="360"/>
        <w:jc w:val="both"/>
        <w:rPr>
          <w:rFonts w:ascii="Palatino Linotype" w:hAnsi="Palatino Linotype" w:cs="Arial"/>
          <w:sz w:val="24"/>
          <w:szCs w:val="24"/>
        </w:rPr>
      </w:pPr>
      <w:r w:rsidRPr="00541EAB">
        <w:rPr>
          <w:rFonts w:ascii="Palatino Linotype" w:hAnsi="Palatino Linotype" w:cs="Arial"/>
          <w:sz w:val="24"/>
          <w:szCs w:val="24"/>
        </w:rPr>
        <w:t>Az Infrastruktúrán közlekedő vasúti kocsik adatainak felvételére és kezelésére vonatkozó szabályokat. Adjon áttekintést és mutassa be a kocsiadatok felvételévek kapcsolatos munkafolyamatokat, eljárási szabályokat. Mutassa be a mindennapi tevékenység során a kocsikkal, forgalommal kapcsolatban használt dokumentumokat, azok kitöltését és kezelését.</w:t>
      </w:r>
    </w:p>
    <w:p w:rsidR="005878F6" w:rsidRPr="00541EAB" w:rsidRDefault="005878F6" w:rsidP="00C2025D">
      <w:pPr>
        <w:spacing w:after="0" w:line="240" w:lineRule="auto"/>
        <w:ind w:left="426"/>
        <w:jc w:val="both"/>
        <w:rPr>
          <w:rFonts w:ascii="Palatino Linotype" w:hAnsi="Palatino Linotype" w:cs="Arial"/>
          <w:sz w:val="24"/>
          <w:szCs w:val="24"/>
        </w:rPr>
      </w:pPr>
      <w:r w:rsidRPr="00541EAB">
        <w:rPr>
          <w:rFonts w:ascii="Palatino Linotype" w:hAnsi="Palatino Linotype" w:cs="Arial"/>
          <w:sz w:val="24"/>
          <w:szCs w:val="24"/>
        </w:rPr>
        <w:t>A közlekedő vontató és vontatott járművek főbb műszaki jellemzőit. Megismertetni a vontatott járművek vizsgálatainak, karbantartásainak, javításainak előírásait, a kötelező feliratokat valamint az egyes hibák esetén követendő eljárást.</w:t>
      </w:r>
    </w:p>
    <w:p w:rsidR="005878F6" w:rsidRPr="00541EAB" w:rsidRDefault="005878F6" w:rsidP="00C2025D">
      <w:pPr>
        <w:spacing w:after="0" w:line="240" w:lineRule="auto"/>
        <w:ind w:left="426"/>
        <w:jc w:val="both"/>
        <w:rPr>
          <w:rFonts w:ascii="Palatino Linotype" w:hAnsi="Palatino Linotype" w:cs="Arial"/>
          <w:sz w:val="24"/>
          <w:szCs w:val="24"/>
        </w:rPr>
      </w:pPr>
      <w:r w:rsidRPr="00541EAB">
        <w:rPr>
          <w:rFonts w:ascii="Palatino Linotype" w:hAnsi="Palatino Linotype" w:cs="Arial"/>
          <w:sz w:val="24"/>
          <w:szCs w:val="24"/>
        </w:rPr>
        <w:t>A munkagépeknek és munkavonatoknak, pályaépítő- és fenntartó munkagépek közlekedési szabályait. Adjon áttekintést és mutassa be a pályafenntartó, erősáramú szolgálati ág saját vontatójárműveinek, szállító szerelvényeinek és egyéb járműveinek főbb ismérveit és közlekedtetésük szabályait.</w:t>
      </w:r>
    </w:p>
    <w:p w:rsidR="005878F6" w:rsidRPr="00541EAB" w:rsidRDefault="005878F6" w:rsidP="00C2025D">
      <w:pPr>
        <w:spacing w:after="0" w:line="240" w:lineRule="auto"/>
        <w:ind w:left="426"/>
        <w:jc w:val="both"/>
        <w:rPr>
          <w:rFonts w:ascii="Palatino Linotype" w:hAnsi="Palatino Linotype" w:cs="Arial"/>
          <w:sz w:val="24"/>
          <w:szCs w:val="24"/>
        </w:rPr>
      </w:pPr>
      <w:r w:rsidRPr="00541EAB">
        <w:rPr>
          <w:rFonts w:ascii="Palatino Linotype" w:hAnsi="Palatino Linotype" w:cs="Arial"/>
          <w:sz w:val="24"/>
          <w:szCs w:val="24"/>
        </w:rPr>
        <w:t xml:space="preserve">Az elegytovábbítás rendszerét. Adjon áttekintést és mutassa be a mindennapi munkavégzéshez szükséges dokumentumok használatáról. Ezeken túl vezessen be a teherkocsik belföldi és nemzetközi forgalomban a teherkocsik bárcázásának szabályait. Ismertesse meg a képzésben résztvevőt az Iránypontrendszer felépítését </w:t>
      </w:r>
    </w:p>
    <w:p w:rsidR="005878F6" w:rsidRPr="00541EAB" w:rsidRDefault="005878F6" w:rsidP="00BB43D4">
      <w:pPr>
        <w:spacing w:after="0" w:line="240" w:lineRule="auto"/>
        <w:ind w:left="426"/>
        <w:jc w:val="both"/>
        <w:rPr>
          <w:rFonts w:ascii="Palatino Linotype" w:hAnsi="Palatino Linotype" w:cs="Arial"/>
          <w:sz w:val="24"/>
          <w:szCs w:val="24"/>
        </w:rPr>
      </w:pPr>
      <w:r w:rsidRPr="00541EAB">
        <w:rPr>
          <w:rFonts w:ascii="Palatino Linotype" w:hAnsi="Palatino Linotype" w:cs="Arial"/>
          <w:sz w:val="24"/>
          <w:szCs w:val="24"/>
        </w:rPr>
        <w:t xml:space="preserve">Az üzemirányítás szervezetét, működését. Adjon áttekintést és mutassa be az operatív irányításban résztvevő feladatáról, felelősségéről, az általuk vezetett dokumentumokról. </w:t>
      </w:r>
    </w:p>
    <w:p w:rsidR="005878F6" w:rsidRPr="00541EAB" w:rsidRDefault="005878F6" w:rsidP="00BB43D4">
      <w:pPr>
        <w:widowControl w:val="0"/>
        <w:suppressAutoHyphens/>
        <w:spacing w:after="0" w:line="240" w:lineRule="auto"/>
        <w:rPr>
          <w:rFonts w:ascii="Palatino Linotype" w:hAnsi="Palatino Linotype"/>
          <w:kern w:val="1"/>
          <w:sz w:val="24"/>
          <w:szCs w:val="24"/>
          <w:lang w:eastAsia="hi-IN" w:bidi="hi-IN"/>
        </w:rPr>
      </w:pPr>
    </w:p>
    <w:p w:rsidR="005878F6" w:rsidRPr="00541EAB" w:rsidRDefault="005878F6" w:rsidP="00910DE0">
      <w:pPr>
        <w:widowControl w:val="0"/>
        <w:numPr>
          <w:ilvl w:val="1"/>
          <w:numId w:val="60"/>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 -</w:t>
      </w:r>
    </w:p>
    <w:p w:rsidR="005878F6" w:rsidRDefault="005878F6" w:rsidP="00BB43D4">
      <w:pPr>
        <w:spacing w:after="0" w:line="240" w:lineRule="auto"/>
        <w:ind w:left="330"/>
        <w:jc w:val="both"/>
        <w:rPr>
          <w:rFonts w:ascii="Palatino Linotype" w:hAnsi="Palatino Linotype" w:cs="Tahoma"/>
          <w:color w:val="333333"/>
          <w:sz w:val="24"/>
          <w:szCs w:val="24"/>
          <w:shd w:val="clear" w:color="auto" w:fill="FFFFFF"/>
        </w:rPr>
      </w:pPr>
      <w:r w:rsidRPr="00541EAB">
        <w:rPr>
          <w:rFonts w:ascii="Palatino Linotype" w:hAnsi="Palatino Linotype" w:cs="Arial"/>
          <w:sz w:val="24"/>
          <w:szCs w:val="24"/>
        </w:rPr>
        <w:t>A szaktanár a szabályok ismertetésén túl mutasson rá azok gyakorlati jelentőségére, figyelmen kívül hagyásuk esetén bekövetkező negatív hatásokra, következményekre.</w:t>
      </w:r>
      <w:r w:rsidRPr="00541EAB">
        <w:rPr>
          <w:rFonts w:ascii="Palatino Linotype" w:hAnsi="Palatino Linotype" w:cs="Tahoma"/>
          <w:color w:val="333333"/>
          <w:sz w:val="24"/>
          <w:szCs w:val="24"/>
          <w:shd w:val="clear" w:color="auto" w:fill="FFFFFF"/>
        </w:rPr>
        <w:t xml:space="preserve"> </w:t>
      </w:r>
    </w:p>
    <w:p w:rsidR="005878F6" w:rsidRPr="00541EAB" w:rsidRDefault="005878F6" w:rsidP="00BB43D4">
      <w:pPr>
        <w:spacing w:after="0" w:line="240" w:lineRule="auto"/>
        <w:ind w:left="330"/>
        <w:jc w:val="both"/>
        <w:rPr>
          <w:rFonts w:ascii="Palatino Linotype" w:hAnsi="Palatino Linotype" w:cs="Tahoma"/>
          <w:color w:val="333333"/>
          <w:sz w:val="24"/>
          <w:szCs w:val="24"/>
          <w:shd w:val="clear" w:color="auto" w:fill="FFFFFF"/>
        </w:rPr>
      </w:pPr>
    </w:p>
    <w:p w:rsidR="005878F6" w:rsidRPr="00541EAB" w:rsidRDefault="005878F6" w:rsidP="00910DE0">
      <w:pPr>
        <w:widowControl w:val="0"/>
        <w:numPr>
          <w:ilvl w:val="1"/>
          <w:numId w:val="61"/>
        </w:numPr>
        <w:suppressAutoHyphens/>
        <w:spacing w:after="0" w:line="240" w:lineRule="auto"/>
        <w:jc w:val="both"/>
        <w:rPr>
          <w:rFonts w:ascii="Palatino Linotype" w:hAnsi="Palatino Linotype"/>
          <w:b/>
          <w:bCs/>
          <w:iCs/>
          <w:sz w:val="24"/>
          <w:szCs w:val="24"/>
        </w:rPr>
      </w:pPr>
      <w:r w:rsidRPr="00541EAB">
        <w:rPr>
          <w:rFonts w:ascii="Palatino Linotype" w:hAnsi="Palatino Linotype"/>
          <w:b/>
          <w:sz w:val="24"/>
          <w:szCs w:val="24"/>
        </w:rPr>
        <w:t>Témakörök</w:t>
      </w:r>
    </w:p>
    <w:p w:rsidR="005878F6" w:rsidRDefault="005878F6" w:rsidP="00BB43D4">
      <w:pPr>
        <w:spacing w:after="0" w:line="240" w:lineRule="auto"/>
        <w:rPr>
          <w:rFonts w:ascii="Palatino Linotype" w:hAnsi="Palatino Linotype"/>
          <w:b/>
          <w:bCs/>
          <w:iCs/>
          <w:sz w:val="24"/>
          <w:szCs w:val="24"/>
        </w:rPr>
      </w:pPr>
    </w:p>
    <w:p w:rsidR="005878F6" w:rsidRDefault="005878F6" w:rsidP="00BB43D4">
      <w:pPr>
        <w:spacing w:after="0" w:line="240" w:lineRule="auto"/>
        <w:rPr>
          <w:rFonts w:ascii="Palatino Linotype" w:hAnsi="Palatino Linotype"/>
          <w:b/>
          <w:bCs/>
          <w:iCs/>
          <w:sz w:val="24"/>
          <w:szCs w:val="24"/>
        </w:rPr>
      </w:pPr>
    </w:p>
    <w:p w:rsidR="005878F6" w:rsidRPr="00541EAB" w:rsidRDefault="005878F6" w:rsidP="00BB43D4">
      <w:pPr>
        <w:spacing w:after="0" w:line="240" w:lineRule="auto"/>
        <w:rPr>
          <w:rFonts w:ascii="Palatino Linotype" w:hAnsi="Palatino Linotype"/>
          <w:b/>
          <w:bCs/>
          <w:iCs/>
          <w:sz w:val="24"/>
          <w:szCs w:val="24"/>
        </w:rPr>
      </w:pPr>
    </w:p>
    <w:p w:rsidR="005878F6" w:rsidRPr="00541EAB" w:rsidRDefault="005878F6" w:rsidP="00910DE0">
      <w:pPr>
        <w:numPr>
          <w:ilvl w:val="2"/>
          <w:numId w:val="61"/>
        </w:numPr>
        <w:spacing w:after="0" w:line="240" w:lineRule="auto"/>
        <w:rPr>
          <w:rStyle w:val="Tantrgylerscmsor1szint"/>
          <w:bCs/>
        </w:rPr>
      </w:pPr>
      <w:r w:rsidRPr="00541EAB">
        <w:rPr>
          <w:rStyle w:val="Tantrgylerscmsor1szint"/>
          <w:bCs/>
        </w:rPr>
        <w:t>Kocsiadatok, elegytovábbítás</w:t>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Style w:val="Tantrgylerscmsor1szint"/>
          <w:bCs/>
        </w:rPr>
        <w:tab/>
      </w:r>
      <w:r w:rsidRPr="00541EAB">
        <w:rPr>
          <w:rStyle w:val="Tantrgylerscmsor1szint"/>
          <w:bCs/>
        </w:rPr>
        <w:tab/>
      </w:r>
      <w:r w:rsidRPr="00541EAB">
        <w:rPr>
          <w:rFonts w:ascii="Palatino Linotype" w:hAnsi="Palatino Linotype"/>
          <w:b/>
          <w:i/>
          <w:sz w:val="24"/>
          <w:szCs w:val="24"/>
        </w:rPr>
        <w:t>25 óra</w:t>
      </w:r>
    </w:p>
    <w:p w:rsidR="005878F6" w:rsidRPr="00541EAB" w:rsidRDefault="005878F6" w:rsidP="00BB43D4">
      <w:pPr>
        <w:spacing w:after="0" w:line="240" w:lineRule="auto"/>
        <w:ind w:left="709"/>
        <w:jc w:val="both"/>
        <w:rPr>
          <w:rFonts w:ascii="Palatino Linotype" w:hAnsi="Palatino Linotype" w:cs="Tahoma"/>
          <w:color w:val="333333"/>
          <w:sz w:val="24"/>
          <w:szCs w:val="24"/>
          <w:shd w:val="clear" w:color="auto" w:fill="FFFFFF"/>
        </w:rPr>
      </w:pPr>
      <w:r w:rsidRPr="00541EAB">
        <w:rPr>
          <w:rFonts w:ascii="Palatino Linotype" w:eastAsia="Times New Roman" w:hAnsi="Palatino Linotype" w:cs="Arial"/>
          <w:sz w:val="24"/>
          <w:szCs w:val="24"/>
        </w:rPr>
        <w:t xml:space="preserve">Kocsiadatok felvételére és kezelésére vonatkozó általános rendelkezések. Kocsiadatfelvétel. </w:t>
      </w:r>
      <w:r w:rsidRPr="00541EAB">
        <w:rPr>
          <w:rFonts w:ascii="Palatino Linotype" w:hAnsi="Palatino Linotype" w:cs="Arial"/>
          <w:sz w:val="24"/>
          <w:szCs w:val="24"/>
        </w:rPr>
        <w:t xml:space="preserve">Vonatátvétel. </w:t>
      </w:r>
      <w:r w:rsidRPr="00541EAB">
        <w:rPr>
          <w:rFonts w:ascii="Palatino Linotype" w:eastAsia="Times New Roman" w:hAnsi="Palatino Linotype" w:cs="Arial"/>
          <w:sz w:val="24"/>
          <w:szCs w:val="24"/>
        </w:rPr>
        <w:t xml:space="preserve">Vonatelőkészítés. Vonatok felvétele határállomáson. (F.7. sz. Utasítás kocsiadatok felvételére és kezelésére) </w:t>
      </w:r>
      <w:r w:rsidRPr="00541EAB">
        <w:rPr>
          <w:rFonts w:ascii="Palatino Linotype" w:hAnsi="Palatino Linotype" w:cs="Arial"/>
          <w:sz w:val="24"/>
          <w:szCs w:val="24"/>
        </w:rPr>
        <w:t>Elegytovábbítási általános rendelkezések. Az elegytovábbítás rendszere. Iránypontrendszer és a kocsik bárcázása. Elegyrendezési és Továbbítási Rend. Tehervonati Közlekedési Rend (TKR). Elegynyilvántartás, elegybejelentés (F. 20. sz. Elegytovábbítási Utasítás)</w:t>
      </w:r>
      <w:r w:rsidRPr="00541EAB">
        <w:rPr>
          <w:rFonts w:ascii="Palatino Linotype" w:hAnsi="Palatino Linotype" w:cs="Tahoma"/>
          <w:color w:val="333333"/>
          <w:sz w:val="24"/>
          <w:szCs w:val="24"/>
          <w:shd w:val="clear" w:color="auto" w:fill="FFFFFF"/>
        </w:rPr>
        <w:t xml:space="preserve"> </w:t>
      </w:r>
    </w:p>
    <w:p w:rsidR="005878F6" w:rsidRPr="00541EAB" w:rsidRDefault="005878F6" w:rsidP="00696BEE">
      <w:pPr>
        <w:spacing w:after="0" w:line="240" w:lineRule="auto"/>
        <w:ind w:left="540"/>
        <w:jc w:val="both"/>
        <w:rPr>
          <w:rFonts w:ascii="Palatino Linotype" w:hAnsi="Palatino Linotype" w:cs="Tahoma"/>
          <w:color w:val="333333"/>
          <w:sz w:val="24"/>
          <w:szCs w:val="24"/>
          <w:shd w:val="clear" w:color="auto" w:fill="FFFFFF"/>
        </w:rPr>
      </w:pPr>
    </w:p>
    <w:p w:rsidR="005878F6" w:rsidRPr="00541EAB" w:rsidRDefault="005878F6" w:rsidP="00910DE0">
      <w:pPr>
        <w:numPr>
          <w:ilvl w:val="2"/>
          <w:numId w:val="61"/>
        </w:numPr>
        <w:spacing w:after="0" w:line="240" w:lineRule="auto"/>
        <w:rPr>
          <w:rStyle w:val="Tantrgylerscmsor1szint"/>
          <w:bCs/>
        </w:rPr>
      </w:pPr>
      <w:r w:rsidRPr="00541EAB">
        <w:rPr>
          <w:rStyle w:val="Tantrgylerscmsor1szint"/>
          <w:bCs/>
        </w:rPr>
        <w:t>Vontató és vontatott járműismeret</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Fonts w:ascii="Palatino Linotype" w:hAnsi="Palatino Linotype"/>
          <w:b/>
          <w:i/>
          <w:sz w:val="24"/>
          <w:szCs w:val="24"/>
        </w:rPr>
        <w:t>36 óra</w:t>
      </w:r>
    </w:p>
    <w:p w:rsidR="005878F6" w:rsidRPr="00541EAB" w:rsidRDefault="005878F6" w:rsidP="00696BEE">
      <w:pPr>
        <w:spacing w:after="0"/>
        <w:ind w:left="705"/>
        <w:jc w:val="both"/>
        <w:rPr>
          <w:rFonts w:ascii="Palatino Linotype" w:eastAsia="Times New Roman" w:hAnsi="Palatino Linotype" w:cs="Arial"/>
          <w:sz w:val="24"/>
          <w:szCs w:val="24"/>
        </w:rPr>
      </w:pPr>
      <w:r w:rsidRPr="00541EAB">
        <w:rPr>
          <w:rFonts w:ascii="Palatino Linotype" w:eastAsia="Times New Roman" w:hAnsi="Palatino Linotype" w:cs="Arial"/>
          <w:sz w:val="24"/>
          <w:szCs w:val="24"/>
        </w:rPr>
        <w:t>A vontató járművek általános felépítése. Vontatási nemek, vontatójárművek. Vasúti vontatójárművek felépítése. Vasúti vontató járművek erőátviteli rendszerei.</w:t>
      </w:r>
    </w:p>
    <w:p w:rsidR="005878F6" w:rsidRPr="00541EAB" w:rsidRDefault="005878F6" w:rsidP="00DD4F80">
      <w:pPr>
        <w:spacing w:after="0"/>
        <w:ind w:left="705" w:firstLine="4"/>
        <w:jc w:val="both"/>
        <w:rPr>
          <w:rFonts w:ascii="Palatino Linotype" w:hAnsi="Palatino Linotype" w:cs="Arial"/>
          <w:sz w:val="24"/>
          <w:szCs w:val="24"/>
        </w:rPr>
      </w:pPr>
      <w:r w:rsidRPr="00541EAB">
        <w:rPr>
          <w:rFonts w:ascii="Palatino Linotype" w:eastAsia="Times New Roman" w:hAnsi="Palatino Linotype" w:cs="Arial"/>
          <w:sz w:val="24"/>
          <w:szCs w:val="24"/>
        </w:rPr>
        <w:t>A vontatott járművek általános felépítése.</w:t>
      </w:r>
      <w:r w:rsidRPr="00541EAB">
        <w:rPr>
          <w:rFonts w:ascii="Palatino Linotype" w:hAnsi="Palatino Linotype" w:cs="Arial"/>
          <w:sz w:val="24"/>
          <w:szCs w:val="24"/>
        </w:rPr>
        <w:t xml:space="preserve"> A vasúti kocsikkal kapcsolatos fogalom meghatározások. Vasúti kocsik szerkezete, a futómű. Hordmű, alváz. Kocsiszekrény. Kapcsoló-, vonó- és ütközőkészülékek. Hőszigetelt és hűtőkocsik. A kombinált közúti és vasúti fuvarozás. A kocsik vizsgálata, karbantartása, javítása valamint meghibásodása esetén követendő eljárás (E. 12. sz. Műszaki Kocsiszolgálati Utasítás)</w:t>
      </w:r>
    </w:p>
    <w:p w:rsidR="005878F6" w:rsidRPr="00541EAB" w:rsidRDefault="005878F6" w:rsidP="007A2817">
      <w:pPr>
        <w:ind w:left="705" w:firstLine="4"/>
        <w:jc w:val="both"/>
        <w:rPr>
          <w:rFonts w:ascii="Palatino Linotype" w:eastAsia="Times New Roman" w:hAnsi="Palatino Linotype" w:cs="Arial"/>
          <w:sz w:val="24"/>
          <w:szCs w:val="24"/>
        </w:rPr>
      </w:pPr>
      <w:r w:rsidRPr="00541EAB">
        <w:rPr>
          <w:rFonts w:ascii="Palatino Linotype" w:hAnsi="Palatino Linotype" w:cs="Arial"/>
          <w:sz w:val="24"/>
          <w:szCs w:val="24"/>
        </w:rPr>
        <w:t>Vasúti fékberendezések, féktechnikai alapismeretek. Fékezési alapismeretek. A fékezőerő kifejtésének változatai. Fékszerkezetek általános osztályozása. Féktechnikai alapműveletek és ismeretek. Fékezőszelepek csoportosítása, működési elve, felépítése, általános jellemzése. Kormányszelepek csoportosítása, működési elve, felépítése, általános jellemzése. Sűrített levegő termelése, légsűrítők. A sűrített levegő tárolása, szállítása. A fékberendezés mechanikus elemei, fékrudazat, féktuskók és fékbetétek, féktárcsa, sínfék. Fékhengerek, kézifék, rugóerő tárolós rögzítőfékek. Vontatójárművek fékrendszere. A személyszállító kocsik fékrendszerei. Teherkocsik fékrendszerei.</w:t>
      </w:r>
    </w:p>
    <w:p w:rsidR="005878F6" w:rsidRPr="00541EAB" w:rsidRDefault="005878F6" w:rsidP="00910DE0">
      <w:pPr>
        <w:numPr>
          <w:ilvl w:val="2"/>
          <w:numId w:val="61"/>
        </w:numPr>
        <w:spacing w:after="0" w:line="240" w:lineRule="auto"/>
        <w:rPr>
          <w:rStyle w:val="Tantrgylerscmsor1szint"/>
          <w:bCs/>
        </w:rPr>
      </w:pPr>
      <w:r w:rsidRPr="00541EAB">
        <w:rPr>
          <w:rStyle w:val="Tantrgylerscmsor1szint"/>
          <w:bCs/>
        </w:rPr>
        <w:t>Üzemirányítás, balesetelhárítás, munkagépek</w:t>
      </w:r>
      <w:r w:rsidRPr="00541EAB">
        <w:rPr>
          <w:rStyle w:val="Tantrgylerscmsor1szint"/>
          <w:bCs/>
        </w:rPr>
        <w:tab/>
      </w:r>
      <w:r w:rsidRPr="00541EAB">
        <w:rPr>
          <w:rStyle w:val="Tantrgylerscmsor1szint"/>
          <w:bCs/>
        </w:rPr>
        <w:tab/>
      </w:r>
      <w:r w:rsidRPr="00541EAB" w:rsidDel="002E71B8">
        <w:rPr>
          <w:rStyle w:val="Tantrgylerscmsor1szint"/>
          <w:bCs/>
        </w:rPr>
        <w:tab/>
      </w:r>
      <w:r w:rsidRPr="00541EAB">
        <w:rPr>
          <w:rFonts w:ascii="Palatino Linotype" w:hAnsi="Palatino Linotype"/>
          <w:b/>
          <w:i/>
          <w:sz w:val="24"/>
          <w:szCs w:val="24"/>
        </w:rPr>
        <w:t>35 óra</w:t>
      </w:r>
    </w:p>
    <w:p w:rsidR="005878F6" w:rsidRPr="00541EAB" w:rsidRDefault="005878F6" w:rsidP="00FC77FF">
      <w:pPr>
        <w:ind w:left="708"/>
        <w:jc w:val="both"/>
        <w:rPr>
          <w:rFonts w:ascii="Palatino Linotype" w:hAnsi="Palatino Linotype" w:cs="Tahoma"/>
          <w:color w:val="333333"/>
          <w:sz w:val="24"/>
          <w:szCs w:val="24"/>
          <w:shd w:val="clear" w:color="auto" w:fill="FFFFFF"/>
        </w:rPr>
      </w:pPr>
      <w:r w:rsidRPr="00541EAB">
        <w:rPr>
          <w:rFonts w:ascii="Palatino Linotype" w:hAnsi="Palatino Linotype" w:cs="Mangal"/>
          <w:kern w:val="1"/>
          <w:sz w:val="24"/>
          <w:szCs w:val="24"/>
          <w:lang w:eastAsia="hi-IN" w:bidi="hi-IN"/>
        </w:rPr>
        <w:tab/>
      </w:r>
      <w:r w:rsidRPr="00541EAB">
        <w:rPr>
          <w:rFonts w:ascii="Palatino Linotype" w:eastAsia="Times New Roman" w:hAnsi="Palatino Linotype"/>
          <w:sz w:val="24"/>
          <w:szCs w:val="24"/>
        </w:rPr>
        <w:t xml:space="preserve">Általános rendelkezések. Az operatív irányítás kapcsolatrendszere </w:t>
      </w:r>
      <w:r w:rsidRPr="00541EAB">
        <w:rPr>
          <w:rFonts w:ascii="Palatino Linotype" w:hAnsi="Palatino Linotype"/>
          <w:sz w:val="24"/>
          <w:szCs w:val="24"/>
        </w:rPr>
        <w:t>Az üzemirányítói szolgálat végzése</w:t>
      </w:r>
      <w:r w:rsidRPr="00541EAB">
        <w:rPr>
          <w:rFonts w:ascii="Palatino Linotype" w:eastAsia="Times New Roman" w:hAnsi="Palatino Linotype"/>
          <w:sz w:val="24"/>
          <w:szCs w:val="24"/>
        </w:rPr>
        <w:t xml:space="preserve"> Gépészeti irányító szolgálat végzése. A személyszállítási irányító szolgálat végzése. </w:t>
      </w:r>
      <w:r w:rsidRPr="00541EAB">
        <w:rPr>
          <w:rFonts w:ascii="Palatino Linotype" w:hAnsi="Palatino Linotype"/>
          <w:sz w:val="24"/>
          <w:szCs w:val="24"/>
        </w:rPr>
        <w:t>Különleges szabályozást igénylő küldemények irányítói szolgálatának végzése.</w:t>
      </w:r>
      <w:r w:rsidRPr="00541EAB">
        <w:rPr>
          <w:rFonts w:ascii="Palatino Linotype" w:hAnsi="Palatino Linotype" w:cs="Tahoma"/>
          <w:color w:val="333333"/>
          <w:sz w:val="24"/>
          <w:szCs w:val="24"/>
          <w:shd w:val="clear" w:color="auto" w:fill="FFFFFF"/>
        </w:rPr>
        <w:t xml:space="preserve"> </w:t>
      </w:r>
      <w:r w:rsidRPr="00541EAB">
        <w:rPr>
          <w:rFonts w:ascii="Palatino Linotype" w:hAnsi="Palatino Linotype"/>
          <w:sz w:val="24"/>
          <w:szCs w:val="24"/>
        </w:rPr>
        <w:t>SZIR funkcionális felügyeleti szolgálat végzése. A vonatforgalom operatív tervezése (F.3. sz. Utasítás az üzemirányítási és az operatív irányítási szolgálat ellátására)</w:t>
      </w:r>
      <w:r w:rsidRPr="00541EAB">
        <w:rPr>
          <w:rFonts w:ascii="Palatino Linotype" w:hAnsi="Palatino Linotype" w:cs="Tahoma"/>
          <w:color w:val="333333"/>
          <w:sz w:val="24"/>
          <w:szCs w:val="24"/>
          <w:shd w:val="clear" w:color="auto" w:fill="FFFFFF"/>
        </w:rPr>
        <w:t xml:space="preserve"> </w:t>
      </w:r>
      <w:r w:rsidRPr="00541EAB">
        <w:rPr>
          <w:rFonts w:ascii="Palatino Linotype" w:eastAsia="Times New Roman" w:hAnsi="Palatino Linotype"/>
          <w:sz w:val="24"/>
          <w:szCs w:val="24"/>
        </w:rPr>
        <w:t>Balesetek esetén követendő eljárás Műszaki mentés és Segélynyújtás (Balesetelhárítási és Műszaki mentési és Segélynyújtási Utasítás)</w:t>
      </w:r>
      <w:r w:rsidRPr="00541EAB">
        <w:rPr>
          <w:rFonts w:ascii="Palatino Linotype" w:hAnsi="Palatino Linotype" w:cs="Tahoma"/>
          <w:color w:val="333333"/>
          <w:sz w:val="24"/>
          <w:szCs w:val="24"/>
          <w:shd w:val="clear" w:color="auto" w:fill="FFFFFF"/>
        </w:rPr>
        <w:t xml:space="preserve"> </w:t>
      </w:r>
      <w:r w:rsidRPr="00541EAB">
        <w:rPr>
          <w:rFonts w:ascii="Palatino Linotype" w:eastAsia="Times New Roman" w:hAnsi="Palatino Linotype"/>
          <w:sz w:val="24"/>
          <w:szCs w:val="24"/>
        </w:rPr>
        <w:t>Általános rendelkezések. Pályaépítési és pályafenntartási munkagépek, saját vontatójárművek, szállító szerelvények és egyéb járművek közlekedése (D 2. sz. Utasítás)</w:t>
      </w:r>
      <w:r w:rsidRPr="00541EAB">
        <w:rPr>
          <w:rFonts w:ascii="Palatino Linotype" w:hAnsi="Palatino Linotype" w:cs="Tahoma"/>
          <w:color w:val="333333"/>
          <w:sz w:val="24"/>
          <w:szCs w:val="24"/>
          <w:shd w:val="clear" w:color="auto" w:fill="FFFFFF"/>
        </w:rPr>
        <w:t xml:space="preserve"> </w:t>
      </w:r>
    </w:p>
    <w:p w:rsidR="005878F6" w:rsidRPr="00541EAB" w:rsidRDefault="005878F6" w:rsidP="00910DE0">
      <w:pPr>
        <w:widowControl w:val="0"/>
        <w:numPr>
          <w:ilvl w:val="1"/>
          <w:numId w:val="62"/>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Pr="00541EAB" w:rsidRDefault="005878F6" w:rsidP="00BB43D4">
      <w:pPr>
        <w:spacing w:after="0" w:line="240" w:lineRule="auto"/>
        <w:ind w:left="792" w:firstLine="626"/>
        <w:jc w:val="both"/>
        <w:rPr>
          <w:rFonts w:ascii="Palatino Linotype" w:hAnsi="Palatino Linotype"/>
          <w:bCs/>
          <w:sz w:val="24"/>
          <w:szCs w:val="24"/>
        </w:rPr>
      </w:pPr>
      <w:r w:rsidRPr="00541EAB">
        <w:rPr>
          <w:rFonts w:ascii="Palatino Linotype" w:hAnsi="Palatino Linotype"/>
          <w:bCs/>
          <w:sz w:val="24"/>
          <w:szCs w:val="24"/>
        </w:rPr>
        <w:t>Tanterem</w:t>
      </w:r>
    </w:p>
    <w:p w:rsidR="005878F6" w:rsidRPr="00541EAB" w:rsidRDefault="005878F6" w:rsidP="00AF53E2">
      <w:pPr>
        <w:spacing w:after="0" w:line="240" w:lineRule="auto"/>
        <w:ind w:left="792"/>
        <w:jc w:val="both"/>
        <w:rPr>
          <w:rFonts w:ascii="Palatino Linotype" w:hAnsi="Palatino Linotype"/>
          <w:b/>
          <w:bCs/>
          <w:sz w:val="24"/>
          <w:szCs w:val="24"/>
        </w:rPr>
      </w:pPr>
    </w:p>
    <w:p w:rsidR="005878F6" w:rsidRPr="00541EAB" w:rsidRDefault="005878F6" w:rsidP="00910DE0">
      <w:pPr>
        <w:widowControl w:val="0"/>
        <w:numPr>
          <w:ilvl w:val="1"/>
          <w:numId w:val="63"/>
        </w:numPr>
        <w:tabs>
          <w:tab w:val="clear" w:pos="792"/>
          <w:tab w:val="num" w:pos="1430"/>
        </w:tabs>
        <w:suppressAutoHyphens/>
        <w:spacing w:after="0" w:line="240" w:lineRule="auto"/>
        <w:ind w:left="1430" w:hanging="1070"/>
        <w:rPr>
          <w:rFonts w:ascii="Palatino Linotype" w:hAnsi="Palatino Linotype"/>
          <w:b/>
          <w:bCs/>
          <w:sz w:val="24"/>
        </w:rPr>
      </w:pPr>
      <w:r w:rsidRPr="00541EAB">
        <w:rPr>
          <w:rFonts w:ascii="Palatino Linotype" w:hAnsi="Palatino Linotype"/>
          <w:b/>
          <w:i/>
          <w:sz w:val="24"/>
          <w:szCs w:val="24"/>
        </w:rPr>
        <w:t>A tantárgy elsajátítása során alkalmazható sajátos módszerek, tanulói tevékenységformák (ajánlás)</w:t>
      </w:r>
    </w:p>
    <w:p w:rsidR="005878F6" w:rsidRPr="00541EAB" w:rsidRDefault="005878F6" w:rsidP="00966C23">
      <w:pPr>
        <w:widowControl w:val="0"/>
        <w:suppressAutoHyphens/>
        <w:spacing w:after="0" w:line="240" w:lineRule="auto"/>
        <w:ind w:left="360"/>
        <w:rPr>
          <w:rStyle w:val="Tantrgylerscmsor1szint"/>
          <w:bCs/>
        </w:rPr>
      </w:pPr>
    </w:p>
    <w:p w:rsidR="005878F6" w:rsidRPr="00541EAB" w:rsidRDefault="005878F6" w:rsidP="00890EC7">
      <w:pPr>
        <w:widowControl w:val="0"/>
        <w:suppressAutoHyphen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F. 7, F 20, E. 12. D.2. F. 3. sz. Utasítások</w:t>
            </w:r>
          </w:p>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Balesetvédelmi és Műszaki Mentési Utasítás</w:t>
            </w: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Projekt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kooperatív tanulás</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házi feladat</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trHeight w:val="263"/>
          <w:jc w:val="center"/>
        </w:trPr>
        <w:tc>
          <w:tcPr>
            <w:tcW w:w="994"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1.8.</w:t>
            </w:r>
          </w:p>
        </w:tc>
        <w:tc>
          <w:tcPr>
            <w:tcW w:w="2800" w:type="dxa"/>
            <w:vAlign w:val="center"/>
          </w:tcPr>
          <w:p w:rsidR="005878F6" w:rsidRPr="00541EAB" w:rsidRDefault="005878F6" w:rsidP="0098363F">
            <w:pPr>
              <w:spacing w:after="0" w:line="240" w:lineRule="auto"/>
              <w:rPr>
                <w:rFonts w:ascii="Palatino Linotype" w:hAnsi="Palatino Linotype"/>
                <w:sz w:val="20"/>
                <w:szCs w:val="20"/>
              </w:rPr>
            </w:pPr>
            <w:r w:rsidRPr="00541EAB">
              <w:rPr>
                <w:rFonts w:ascii="Palatino Linotype" w:hAnsi="Palatino Linotype"/>
                <w:sz w:val="20"/>
                <w:szCs w:val="20"/>
              </w:rPr>
              <w:t>Egyéb</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966C23">
      <w:pPr>
        <w:pStyle w:val="Listaszerbekezds"/>
        <w:spacing w:after="0" w:line="240" w:lineRule="auto"/>
        <w:ind w:left="0"/>
        <w:rPr>
          <w:rFonts w:ascii="Palatino Linotype" w:hAnsi="Palatino Linotype"/>
          <w:b/>
          <w:i/>
          <w:sz w:val="24"/>
          <w:szCs w:val="24"/>
        </w:rPr>
      </w:pPr>
    </w:p>
    <w:p w:rsidR="005878F6" w:rsidRPr="00541EAB" w:rsidRDefault="005878F6" w:rsidP="000514A9">
      <w:pPr>
        <w:pStyle w:val="Listaszerbekezd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tanulói tevékenységformák (ajánlás)</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3621"/>
        <w:gridCol w:w="809"/>
        <w:gridCol w:w="798"/>
        <w:gridCol w:w="763"/>
        <w:gridCol w:w="2190"/>
      </w:tblGrid>
      <w:tr w:rsidR="005878F6" w:rsidRPr="00541EAB">
        <w:trPr>
          <w:cantSplit/>
          <w:trHeight w:val="921"/>
          <w:jc w:val="center"/>
        </w:trPr>
        <w:tc>
          <w:tcPr>
            <w:tcW w:w="859"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2370" w:type="dxa"/>
            <w:gridSpan w:val="3"/>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2190" w:type="dxa"/>
            <w:vMerge w:val="restart"/>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076"/>
          <w:jc w:val="center"/>
        </w:trPr>
        <w:tc>
          <w:tcPr>
            <w:tcW w:w="859"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3621" w:type="dxa"/>
            <w:vMerge/>
            <w:vAlign w:val="center"/>
          </w:tcPr>
          <w:p w:rsidR="005878F6" w:rsidRPr="00541EAB" w:rsidRDefault="005878F6" w:rsidP="0098363F">
            <w:pPr>
              <w:spacing w:after="0" w:line="240" w:lineRule="auto"/>
              <w:rPr>
                <w:rFonts w:ascii="Palatino Linotype" w:hAnsi="Palatino Linotype"/>
                <w:b/>
                <w:sz w:val="20"/>
                <w:szCs w:val="20"/>
              </w:rPr>
            </w:pPr>
          </w:p>
        </w:tc>
        <w:tc>
          <w:tcPr>
            <w:tcW w:w="809"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798"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763" w:type="dxa"/>
            <w:textDirection w:val="btLr"/>
            <w:vAlign w:val="center"/>
          </w:tcPr>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98363F">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2190" w:type="dxa"/>
            <w:vMerge/>
            <w:vAlign w:val="center"/>
          </w:tcPr>
          <w:p w:rsidR="005878F6" w:rsidRPr="00541EAB" w:rsidRDefault="005878F6" w:rsidP="0098363F">
            <w:pPr>
              <w:spacing w:after="0" w:line="240" w:lineRule="auto"/>
              <w:rPr>
                <w:rFonts w:ascii="Palatino Linotype" w:hAnsi="Palatino Linotype"/>
                <w:b/>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b/>
                <w:sz w:val="20"/>
                <w:szCs w:val="20"/>
              </w:rPr>
            </w:pPr>
            <w:r w:rsidRPr="00541EAB">
              <w:rPr>
                <w:rFonts w:ascii="Palatino Linotype" w:hAnsi="Palatino Linotype" w:cs="Arial"/>
                <w:b/>
                <w:sz w:val="20"/>
                <w:szCs w:val="20"/>
              </w:rPr>
              <w:t>Információ feldolgozó tevékenységek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önálló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F. 7, F 20, E. 12. D.2. F. 3. sz. Utasítások</w:t>
            </w:r>
          </w:p>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Balesetvédelmi és Műszaki Mentési 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Olvasott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feldolgozása jegyzeteléssel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Hallott szöveg feladattal vezetett feldolgozása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1.6.</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önálló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1.7.</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feladattal vezetett rendszerezése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Válaszolás írásban mondatszintű kérdésekre</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F. 7, F 20, E. 12. D.2. F. 3. sz. Utasítások</w:t>
            </w:r>
          </w:p>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Balesetvédelmi és Műszaki Mentési 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Tesztfeladat megoldása</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Szöveges előadás egyéni felkészüléssel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2.4.</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2.5.</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shd w:val="clear" w:color="auto" w:fill="D9D9D9"/>
            <w:vAlign w:val="center"/>
          </w:tcPr>
          <w:p w:rsidR="005878F6" w:rsidRPr="00541EAB" w:rsidRDefault="005878F6" w:rsidP="0098363F">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98363F">
            <w:pPr>
              <w:spacing w:after="0" w:line="240" w:lineRule="auto"/>
              <w:rPr>
                <w:rFonts w:ascii="Palatino Linotype" w:hAnsi="Palatino Linotype" w:cs="Arial"/>
                <w:b/>
                <w:sz w:val="20"/>
                <w:szCs w:val="20"/>
              </w:rPr>
            </w:pPr>
            <w:r w:rsidRPr="00541EAB">
              <w:rPr>
                <w:rFonts w:ascii="Palatino Linotype" w:hAnsi="Palatino Linotype" w:cs="Arial"/>
                <w:b/>
                <w:sz w:val="20"/>
                <w:szCs w:val="20"/>
              </w:rPr>
              <w:t>Csoportos munkaformák körében</w:t>
            </w:r>
          </w:p>
        </w:tc>
        <w:tc>
          <w:tcPr>
            <w:tcW w:w="809"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763"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shd w:val="clear" w:color="auto" w:fill="D9D9D9"/>
            <w:vAlign w:val="center"/>
          </w:tcPr>
          <w:p w:rsidR="005878F6" w:rsidRPr="00541EAB" w:rsidRDefault="005878F6" w:rsidP="0098363F">
            <w:pPr>
              <w:spacing w:after="0" w:line="240" w:lineRule="auto"/>
              <w:jc w:val="center"/>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Feladattal vezetett kiscsoportos szövegfeldolgozás</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restart"/>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F. 7, F 20, E. 12. D.2. F. 3. sz. Utasítások</w:t>
            </w:r>
          </w:p>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Balesetvédelmi és Műszaki Mentési Utasítás</w:t>
            </w: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Információk rendszerezése mozaikfeladattal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r w:rsidR="005878F6" w:rsidRPr="00541EAB">
        <w:trPr>
          <w:jc w:val="center"/>
        </w:trPr>
        <w:tc>
          <w:tcPr>
            <w:tcW w:w="859"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3.3.</w:t>
            </w:r>
          </w:p>
        </w:tc>
        <w:tc>
          <w:tcPr>
            <w:tcW w:w="3621" w:type="dxa"/>
            <w:vAlign w:val="center"/>
          </w:tcPr>
          <w:p w:rsidR="005878F6" w:rsidRPr="00541EAB" w:rsidRDefault="005878F6" w:rsidP="0098363F">
            <w:pPr>
              <w:spacing w:after="0" w:line="240" w:lineRule="auto"/>
              <w:rPr>
                <w:rFonts w:ascii="Palatino Linotype" w:hAnsi="Palatino Linotype" w:cs="Arial"/>
                <w:sz w:val="20"/>
                <w:szCs w:val="20"/>
              </w:rPr>
            </w:pPr>
            <w:r w:rsidRPr="00541EAB">
              <w:rPr>
                <w:rFonts w:ascii="Palatino Linotype" w:hAnsi="Palatino Linotype" w:cs="Arial"/>
                <w:sz w:val="20"/>
                <w:szCs w:val="20"/>
              </w:rPr>
              <w:t>Kiscsoportos szakmai munkavégzés irányítással</w:t>
            </w:r>
          </w:p>
        </w:tc>
        <w:tc>
          <w:tcPr>
            <w:tcW w:w="809"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798" w:type="dxa"/>
            <w:vAlign w:val="center"/>
          </w:tcPr>
          <w:p w:rsidR="005878F6" w:rsidRPr="00541EAB" w:rsidRDefault="005878F6" w:rsidP="0098363F">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763" w:type="dxa"/>
            <w:vAlign w:val="center"/>
          </w:tcPr>
          <w:p w:rsidR="005878F6" w:rsidRPr="00541EAB" w:rsidRDefault="005878F6" w:rsidP="0098363F">
            <w:pPr>
              <w:spacing w:after="0" w:line="240" w:lineRule="auto"/>
              <w:jc w:val="center"/>
              <w:rPr>
                <w:rFonts w:ascii="Palatino Linotype" w:hAnsi="Palatino Linotype"/>
                <w:sz w:val="20"/>
                <w:szCs w:val="20"/>
              </w:rPr>
            </w:pPr>
          </w:p>
        </w:tc>
        <w:tc>
          <w:tcPr>
            <w:tcW w:w="2190" w:type="dxa"/>
            <w:vMerge/>
            <w:vAlign w:val="center"/>
          </w:tcPr>
          <w:p w:rsidR="005878F6" w:rsidRPr="00541EAB" w:rsidRDefault="005878F6" w:rsidP="0098363F">
            <w:pPr>
              <w:spacing w:after="0" w:line="240" w:lineRule="auto"/>
              <w:rPr>
                <w:rFonts w:ascii="Palatino Linotype" w:hAnsi="Palatino Linotype"/>
                <w:sz w:val="20"/>
                <w:szCs w:val="20"/>
              </w:rPr>
            </w:pPr>
          </w:p>
        </w:tc>
      </w:tr>
    </w:tbl>
    <w:p w:rsidR="005878F6" w:rsidRPr="00541EAB" w:rsidRDefault="005878F6" w:rsidP="00BB43D4">
      <w:pPr>
        <w:spacing w:after="0" w:line="240" w:lineRule="auto"/>
        <w:jc w:val="both"/>
        <w:rPr>
          <w:rFonts w:ascii="Palatino Linotype" w:hAnsi="Palatino Linotype"/>
          <w:iCs/>
          <w:sz w:val="24"/>
          <w:szCs w:val="24"/>
        </w:rPr>
      </w:pPr>
    </w:p>
    <w:p w:rsidR="005878F6" w:rsidRPr="00541EAB" w:rsidRDefault="005878F6" w:rsidP="00910DE0">
      <w:pPr>
        <w:widowControl w:val="0"/>
        <w:numPr>
          <w:ilvl w:val="1"/>
          <w:numId w:val="64"/>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 A tantárgy értékelésének módja</w:t>
      </w:r>
    </w:p>
    <w:p w:rsidR="005878F6" w:rsidRPr="00541EAB" w:rsidRDefault="005878F6" w:rsidP="00BB43D4">
      <w:pPr>
        <w:spacing w:after="0" w:line="240" w:lineRule="auto"/>
        <w:ind w:left="33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„A nemzeti köznevelésről szóló 2011. évi CXC. törvény 54.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AF53E2">
      <w:pPr>
        <w:spacing w:after="0" w:line="240" w:lineRule="auto"/>
        <w:rPr>
          <w:rFonts w:ascii="Palatino Linotype" w:hAnsi="Palatino Linotype"/>
          <w:b/>
          <w:sz w:val="24"/>
          <w:szCs w:val="24"/>
          <w:lang w:eastAsia="hu-HU"/>
        </w:rPr>
      </w:pPr>
    </w:p>
    <w:p w:rsidR="005878F6" w:rsidRPr="00541EAB" w:rsidRDefault="005878F6" w:rsidP="00910DE0">
      <w:pPr>
        <w:widowControl w:val="0"/>
        <w:numPr>
          <w:ilvl w:val="0"/>
          <w:numId w:val="65"/>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lang w:eastAsia="hu-HU"/>
        </w:rPr>
        <w:t xml:space="preserve"> </w:t>
      </w:r>
      <w:r w:rsidRPr="00541EAB">
        <w:rPr>
          <w:rFonts w:ascii="Palatino Linotype" w:hAnsi="Palatino Linotype"/>
          <w:b/>
          <w:bCs/>
          <w:iCs/>
          <w:sz w:val="24"/>
          <w:szCs w:val="24"/>
        </w:rPr>
        <w:t xml:space="preserve">Távközlő és biztosítóberendezések gyakorlat </w:t>
      </w:r>
      <w:r w:rsidRPr="00541EAB">
        <w:rPr>
          <w:rFonts w:ascii="Palatino Linotype" w:hAnsi="Palatino Linotype"/>
          <w:b/>
          <w:sz w:val="24"/>
          <w:szCs w:val="24"/>
        </w:rPr>
        <w:t>tantárgy</w:t>
      </w:r>
      <w:r w:rsidRPr="00541EAB">
        <w:rPr>
          <w:rFonts w:ascii="Palatino Linotype" w:hAnsi="Palatino Linotype"/>
          <w:b/>
          <w:sz w:val="24"/>
          <w:szCs w:val="24"/>
        </w:rPr>
        <w:tab/>
        <w:t xml:space="preserve"> </w:t>
      </w:r>
      <w:r w:rsidRPr="00541EAB">
        <w:rPr>
          <w:rFonts w:ascii="Palatino Linotype" w:hAnsi="Palatino Linotype"/>
          <w:b/>
          <w:sz w:val="24"/>
          <w:szCs w:val="24"/>
        </w:rPr>
        <w:tab/>
      </w:r>
      <w:r w:rsidRPr="00541EAB">
        <w:rPr>
          <w:rFonts w:ascii="Palatino Linotype" w:hAnsi="Palatino Linotype"/>
          <w:b/>
          <w:sz w:val="24"/>
          <w:szCs w:val="24"/>
        </w:rPr>
        <w:tab/>
      </w:r>
      <w:r>
        <w:rPr>
          <w:rFonts w:ascii="Palatino Linotype" w:hAnsi="Palatino Linotype"/>
          <w:b/>
          <w:sz w:val="24"/>
          <w:szCs w:val="24"/>
        </w:rPr>
        <w:tab/>
      </w:r>
      <w:r w:rsidRPr="00541EAB">
        <w:rPr>
          <w:rFonts w:ascii="Palatino Linotype" w:hAnsi="Palatino Linotype"/>
          <w:b/>
          <w:sz w:val="24"/>
          <w:szCs w:val="24"/>
        </w:rPr>
        <w:t>16 óra</w:t>
      </w:r>
    </w:p>
    <w:p w:rsidR="005878F6" w:rsidRPr="00541EAB" w:rsidRDefault="005878F6" w:rsidP="00BB43D4">
      <w:pPr>
        <w:spacing w:after="0" w:line="240" w:lineRule="auto"/>
        <w:jc w:val="right"/>
        <w:rPr>
          <w:rFonts w:ascii="Palatino Linotype" w:hAnsi="Palatino Linotype"/>
          <w:sz w:val="20"/>
          <w:szCs w:val="20"/>
        </w:rPr>
      </w:pPr>
      <w:r w:rsidRPr="00541EAB">
        <w:rPr>
          <w:rFonts w:ascii="Palatino Linotype" w:hAnsi="Palatino Linotype"/>
          <w:sz w:val="20"/>
          <w:szCs w:val="20"/>
        </w:rPr>
        <w:t>5/13. és 2/14. évfolyamon megszervezett képzés</w:t>
      </w:r>
    </w:p>
    <w:p w:rsidR="005878F6" w:rsidRPr="00541EAB" w:rsidRDefault="005878F6" w:rsidP="00BB43D4">
      <w:pPr>
        <w:spacing w:after="0" w:line="240" w:lineRule="auto"/>
        <w:jc w:val="right"/>
        <w:rPr>
          <w:rFonts w:ascii="Palatino Linotype" w:hAnsi="Palatino Linotype"/>
          <w:sz w:val="20"/>
          <w:szCs w:val="20"/>
        </w:rPr>
      </w:pPr>
    </w:p>
    <w:p w:rsidR="005878F6" w:rsidRPr="00541EAB" w:rsidRDefault="005878F6" w:rsidP="00910DE0">
      <w:pPr>
        <w:widowControl w:val="0"/>
        <w:numPr>
          <w:ilvl w:val="1"/>
          <w:numId w:val="66"/>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A tantárgy tanításának célja</w:t>
      </w:r>
    </w:p>
    <w:p w:rsidR="005878F6" w:rsidRPr="00541EAB" w:rsidRDefault="005878F6" w:rsidP="00BB43D4">
      <w:pPr>
        <w:spacing w:after="0" w:line="240" w:lineRule="auto"/>
        <w:ind w:left="330"/>
        <w:jc w:val="both"/>
        <w:rPr>
          <w:rFonts w:ascii="Palatino Linotype" w:hAnsi="Palatino Linotype" w:cs="Calibri"/>
          <w:sz w:val="24"/>
          <w:szCs w:val="24"/>
        </w:rPr>
      </w:pPr>
      <w:r w:rsidRPr="00541EAB">
        <w:rPr>
          <w:rFonts w:ascii="Palatino Linotype" w:hAnsi="Palatino Linotype" w:cs="Calibri"/>
          <w:sz w:val="24"/>
          <w:szCs w:val="24"/>
        </w:rPr>
        <w:t>A tantárgy tanításának célja, hogy üzemi körülmények között tényleges forgalmi viszonyok mellett megfigyelhessék a biztosítóberendezések működését.</w:t>
      </w:r>
    </w:p>
    <w:p w:rsidR="005878F6" w:rsidRPr="00541EAB" w:rsidRDefault="005878F6" w:rsidP="00BB43D4">
      <w:pPr>
        <w:spacing w:after="0" w:line="240" w:lineRule="auto"/>
        <w:ind w:left="330"/>
        <w:jc w:val="both"/>
        <w:rPr>
          <w:rFonts w:ascii="Palatino Linotype" w:hAnsi="Palatino Linotype" w:cs="Calibri"/>
          <w:sz w:val="24"/>
          <w:szCs w:val="24"/>
        </w:rPr>
      </w:pPr>
      <w:r w:rsidRPr="00541EAB">
        <w:rPr>
          <w:rFonts w:ascii="Palatino Linotype" w:hAnsi="Palatino Linotype" w:cs="Calibri"/>
          <w:sz w:val="24"/>
          <w:szCs w:val="24"/>
        </w:rPr>
        <w:t xml:space="preserve">Lehetőség esetén gyakorolhassák a kezelését szimulációs berendezés segítségével. </w:t>
      </w:r>
    </w:p>
    <w:p w:rsidR="005878F6" w:rsidRPr="00541EAB" w:rsidRDefault="005878F6" w:rsidP="00BB43D4">
      <w:pPr>
        <w:spacing w:after="0" w:line="240" w:lineRule="auto"/>
        <w:ind w:left="330"/>
        <w:jc w:val="both"/>
        <w:rPr>
          <w:rFonts w:ascii="Palatino Linotype" w:hAnsi="Palatino Linotype" w:cs="Calibri"/>
          <w:sz w:val="24"/>
          <w:szCs w:val="24"/>
        </w:rPr>
      </w:pPr>
      <w:r w:rsidRPr="00541EAB">
        <w:rPr>
          <w:rFonts w:ascii="Palatino Linotype" w:hAnsi="Palatino Linotype" w:cs="Calibri"/>
          <w:sz w:val="24"/>
          <w:szCs w:val="24"/>
        </w:rPr>
        <w:t>Ismerkedjenek meg a biztosítóberendezések Kezelési Szabályzatával, továbbá a kezelési zavarok esetén követendő eljárásokkal.</w:t>
      </w:r>
    </w:p>
    <w:p w:rsidR="005878F6" w:rsidRPr="00541EAB" w:rsidRDefault="005878F6" w:rsidP="00BB43D4">
      <w:pPr>
        <w:spacing w:after="0" w:line="240" w:lineRule="auto"/>
        <w:ind w:left="330"/>
        <w:jc w:val="both"/>
        <w:rPr>
          <w:rFonts w:ascii="Palatino Linotype" w:hAnsi="Palatino Linotype" w:cs="Calibri"/>
          <w:sz w:val="24"/>
          <w:szCs w:val="24"/>
        </w:rPr>
      </w:pPr>
      <w:r w:rsidRPr="00541EAB">
        <w:rPr>
          <w:rFonts w:ascii="Palatino Linotype" w:hAnsi="Palatino Linotype" w:cs="Calibri"/>
          <w:sz w:val="24"/>
          <w:szCs w:val="24"/>
        </w:rPr>
        <w:t>Ismerkedjenek meg a végrehajtó forgalmi szolgálat által használt távbeszélő készülékekkel és egyéb értekező berendezésekkel.</w:t>
      </w:r>
    </w:p>
    <w:p w:rsidR="005878F6" w:rsidRPr="00541EAB" w:rsidRDefault="005878F6" w:rsidP="00BB43D4">
      <w:pPr>
        <w:widowControl w:val="0"/>
        <w:suppressAutoHyphens/>
        <w:spacing w:after="0" w:line="240" w:lineRule="auto"/>
        <w:rPr>
          <w:rFonts w:ascii="Palatino Linotype" w:hAnsi="Palatino Linotype"/>
          <w:kern w:val="1"/>
          <w:sz w:val="24"/>
          <w:szCs w:val="24"/>
          <w:lang w:eastAsia="hi-IN" w:bidi="hi-IN"/>
        </w:rPr>
      </w:pPr>
    </w:p>
    <w:p w:rsidR="005878F6" w:rsidRPr="00541EAB" w:rsidRDefault="005878F6" w:rsidP="00910DE0">
      <w:pPr>
        <w:widowControl w:val="0"/>
        <w:numPr>
          <w:ilvl w:val="1"/>
          <w:numId w:val="67"/>
        </w:numPr>
        <w:suppressAutoHyphens/>
        <w:spacing w:after="0" w:line="240" w:lineRule="auto"/>
        <w:rPr>
          <w:rFonts w:ascii="Palatino Linotype" w:hAnsi="Palatino Linotype"/>
          <w:b/>
          <w:sz w:val="24"/>
          <w:szCs w:val="24"/>
        </w:rPr>
      </w:pPr>
      <w:r w:rsidRPr="00541EAB">
        <w:rPr>
          <w:rFonts w:ascii="Palatino Linotype" w:hAnsi="Palatino Linotype"/>
          <w:b/>
          <w:sz w:val="24"/>
          <w:szCs w:val="24"/>
        </w:rPr>
        <w:t>Kapcsolódó közismereti, szakmai tartalmak -</w:t>
      </w:r>
    </w:p>
    <w:p w:rsidR="005878F6" w:rsidRPr="00541EAB" w:rsidRDefault="005878F6" w:rsidP="00BB43D4">
      <w:pPr>
        <w:widowControl w:val="0"/>
        <w:suppressAutoHyphens/>
        <w:spacing w:after="0" w:line="240" w:lineRule="auto"/>
        <w:jc w:val="both"/>
        <w:rPr>
          <w:rFonts w:ascii="Palatino Linotype" w:hAnsi="Palatino Linotype"/>
          <w:kern w:val="2"/>
          <w:sz w:val="24"/>
          <w:szCs w:val="24"/>
          <w:lang w:eastAsia="hi-IN" w:bidi="hi-IN"/>
        </w:rPr>
      </w:pPr>
    </w:p>
    <w:p w:rsidR="005878F6" w:rsidRPr="00541EAB" w:rsidRDefault="005878F6" w:rsidP="00910DE0">
      <w:pPr>
        <w:widowControl w:val="0"/>
        <w:numPr>
          <w:ilvl w:val="1"/>
          <w:numId w:val="68"/>
        </w:numPr>
        <w:suppressAutoHyphens/>
        <w:spacing w:after="0" w:line="240" w:lineRule="auto"/>
        <w:rPr>
          <w:rFonts w:ascii="Palatino Linotype" w:hAnsi="Palatino Linotype"/>
          <w:b/>
          <w:bCs/>
          <w:iCs/>
          <w:sz w:val="24"/>
          <w:szCs w:val="24"/>
        </w:rPr>
      </w:pPr>
      <w:r w:rsidRPr="00541EAB">
        <w:rPr>
          <w:rFonts w:ascii="Palatino Linotype" w:hAnsi="Palatino Linotype"/>
          <w:b/>
          <w:sz w:val="24"/>
          <w:szCs w:val="24"/>
        </w:rPr>
        <w:t>Témakörök</w:t>
      </w:r>
    </w:p>
    <w:p w:rsidR="005878F6" w:rsidRPr="00541EAB" w:rsidRDefault="005878F6" w:rsidP="00BB43D4">
      <w:pPr>
        <w:spacing w:after="0" w:line="240" w:lineRule="auto"/>
        <w:rPr>
          <w:rFonts w:ascii="Palatino Linotype" w:hAnsi="Palatino Linotype"/>
          <w:b/>
          <w:bCs/>
          <w:iCs/>
          <w:sz w:val="24"/>
          <w:szCs w:val="24"/>
        </w:rPr>
      </w:pPr>
    </w:p>
    <w:p w:rsidR="005878F6" w:rsidRPr="00541EAB" w:rsidRDefault="005878F6" w:rsidP="00910DE0">
      <w:pPr>
        <w:numPr>
          <w:ilvl w:val="2"/>
          <w:numId w:val="68"/>
        </w:numPr>
        <w:spacing w:after="0" w:line="240" w:lineRule="auto"/>
        <w:rPr>
          <w:rStyle w:val="Tantrgylerscmsor1szint"/>
          <w:bCs/>
        </w:rPr>
      </w:pPr>
      <w:r w:rsidRPr="00541EAB">
        <w:rPr>
          <w:rStyle w:val="Tantrgylerscmsor1szint"/>
          <w:bCs/>
        </w:rPr>
        <w:t>Mechanikus biztosító berendezés</w:t>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sidDel="002E71B8">
        <w:rPr>
          <w:rStyle w:val="Tantrgylerscmsor1szint"/>
          <w:bCs/>
        </w:rPr>
        <w:tab/>
      </w:r>
      <w:r w:rsidRPr="00541EAB">
        <w:rPr>
          <w:rFonts w:ascii="Palatino Linotype" w:hAnsi="Palatino Linotype"/>
          <w:b/>
          <w:i/>
          <w:sz w:val="24"/>
          <w:szCs w:val="24"/>
        </w:rPr>
        <w:t>6 óra</w:t>
      </w:r>
    </w:p>
    <w:p w:rsidR="005878F6" w:rsidRPr="00541EAB" w:rsidRDefault="005878F6" w:rsidP="00BB43D4">
      <w:pPr>
        <w:spacing w:after="0" w:line="240" w:lineRule="auto"/>
        <w:ind w:firstLine="709"/>
        <w:jc w:val="both"/>
        <w:rPr>
          <w:rFonts w:ascii="Palatino Linotype" w:hAnsi="Palatino Linotype"/>
          <w:sz w:val="24"/>
          <w:szCs w:val="24"/>
        </w:rPr>
      </w:pPr>
      <w:r w:rsidRPr="00541EAB">
        <w:rPr>
          <w:rFonts w:ascii="Palatino Linotype" w:hAnsi="Palatino Linotype"/>
          <w:sz w:val="24"/>
          <w:szCs w:val="24"/>
        </w:rPr>
        <w:t>Kulcsrögzítő, Kulcsazonosító és Siemens-Halke elektromechanikus állomási</w:t>
      </w:r>
    </w:p>
    <w:p w:rsidR="005878F6" w:rsidRPr="00541EAB" w:rsidRDefault="005878F6" w:rsidP="00BB43D4">
      <w:pPr>
        <w:spacing w:after="0" w:line="240" w:lineRule="auto"/>
        <w:ind w:firstLine="709"/>
        <w:jc w:val="both"/>
        <w:rPr>
          <w:rFonts w:ascii="Palatino Linotype" w:hAnsi="Palatino Linotype"/>
          <w:sz w:val="24"/>
          <w:szCs w:val="24"/>
        </w:rPr>
      </w:pPr>
      <w:r w:rsidRPr="00541EAB">
        <w:rPr>
          <w:rFonts w:ascii="Palatino Linotype" w:hAnsi="Palatino Linotype"/>
          <w:sz w:val="24"/>
          <w:szCs w:val="24"/>
        </w:rPr>
        <w:t>berendezések megtekintése, kezelése.</w:t>
      </w:r>
    </w:p>
    <w:p w:rsidR="005878F6" w:rsidRPr="00541EAB" w:rsidRDefault="005878F6" w:rsidP="00AF53E2">
      <w:pPr>
        <w:spacing w:after="0" w:line="240" w:lineRule="auto"/>
        <w:rPr>
          <w:rFonts w:ascii="Palatino Linotype" w:hAnsi="Palatino Linotype"/>
          <w:b/>
          <w:sz w:val="24"/>
          <w:szCs w:val="24"/>
        </w:rPr>
      </w:pPr>
    </w:p>
    <w:p w:rsidR="005878F6" w:rsidRPr="00541EAB" w:rsidRDefault="005878F6" w:rsidP="00910DE0">
      <w:pPr>
        <w:numPr>
          <w:ilvl w:val="2"/>
          <w:numId w:val="68"/>
        </w:numPr>
        <w:spacing w:after="0" w:line="240" w:lineRule="auto"/>
        <w:rPr>
          <w:rStyle w:val="Tantrgylerscmsor1szint"/>
          <w:bCs/>
        </w:rPr>
      </w:pPr>
      <w:r w:rsidRPr="00541EAB">
        <w:rPr>
          <w:rStyle w:val="Tantrgylerscmsor1szint"/>
          <w:bCs/>
        </w:rPr>
        <w:t>Elektrodinamikus biztosító berendezés</w:t>
      </w:r>
      <w:r w:rsidRPr="00541EAB">
        <w:rPr>
          <w:rStyle w:val="Tantrgylerscmsor1szint"/>
          <w:bCs/>
        </w:rPr>
        <w:tab/>
      </w:r>
      <w:r w:rsidRPr="00541EAB">
        <w:rPr>
          <w:rStyle w:val="Tantrgylerscmsor1szint"/>
          <w:bCs/>
        </w:rPr>
        <w:tab/>
      </w:r>
      <w:r>
        <w:rPr>
          <w:rStyle w:val="Tantrgylerscmsor1szint"/>
          <w:bCs/>
        </w:rPr>
        <w:tab/>
      </w:r>
      <w:r w:rsidRPr="00541EAB" w:rsidDel="002E71B8">
        <w:rPr>
          <w:rStyle w:val="Tantrgylerscmsor1szint"/>
          <w:bCs/>
        </w:rPr>
        <w:tab/>
      </w:r>
      <w:r w:rsidRPr="00541EAB">
        <w:rPr>
          <w:rFonts w:ascii="Palatino Linotype" w:hAnsi="Palatino Linotype"/>
          <w:b/>
          <w:i/>
          <w:sz w:val="24"/>
          <w:szCs w:val="24"/>
        </w:rPr>
        <w:t>6 óra</w:t>
      </w:r>
    </w:p>
    <w:p w:rsidR="005878F6" w:rsidRPr="00541EAB" w:rsidRDefault="005878F6" w:rsidP="00696BEE">
      <w:pPr>
        <w:spacing w:after="0"/>
        <w:ind w:firstLine="709"/>
        <w:rPr>
          <w:rFonts w:ascii="Palatino Linotype" w:hAnsi="Palatino Linotype"/>
          <w:sz w:val="24"/>
          <w:szCs w:val="24"/>
        </w:rPr>
      </w:pPr>
      <w:r w:rsidRPr="00541EAB">
        <w:rPr>
          <w:rFonts w:ascii="Palatino Linotype" w:hAnsi="Palatino Linotype"/>
          <w:sz w:val="24"/>
          <w:szCs w:val="24"/>
        </w:rPr>
        <w:t>Dominó 55 típusú biztosítóberendezés állomási megfigyelése.</w:t>
      </w:r>
    </w:p>
    <w:p w:rsidR="005878F6" w:rsidRDefault="005878F6" w:rsidP="00EE15AB">
      <w:pPr>
        <w:ind w:firstLine="709"/>
        <w:rPr>
          <w:rFonts w:ascii="Palatino Linotype" w:hAnsi="Palatino Linotype"/>
          <w:sz w:val="24"/>
          <w:szCs w:val="24"/>
        </w:rPr>
      </w:pPr>
      <w:r w:rsidRPr="00541EAB">
        <w:rPr>
          <w:rFonts w:ascii="Palatino Linotype" w:hAnsi="Palatino Linotype"/>
          <w:sz w:val="24"/>
          <w:szCs w:val="24"/>
        </w:rPr>
        <w:t>Szimulációs berendezésen való kezelés gyakorlása</w:t>
      </w:r>
    </w:p>
    <w:p w:rsidR="005878F6" w:rsidRPr="00541EAB" w:rsidRDefault="005878F6" w:rsidP="00EE15AB">
      <w:pPr>
        <w:ind w:firstLine="709"/>
        <w:rPr>
          <w:rFonts w:ascii="Palatino Linotype" w:hAnsi="Palatino Linotype"/>
          <w:sz w:val="24"/>
          <w:szCs w:val="24"/>
        </w:rPr>
      </w:pPr>
    </w:p>
    <w:p w:rsidR="005878F6" w:rsidRPr="00541EAB" w:rsidRDefault="005878F6" w:rsidP="00910DE0">
      <w:pPr>
        <w:numPr>
          <w:ilvl w:val="2"/>
          <w:numId w:val="68"/>
        </w:numPr>
        <w:spacing w:after="0" w:line="240" w:lineRule="auto"/>
        <w:rPr>
          <w:rStyle w:val="Tantrgylerscmsor1szint"/>
          <w:bCs/>
        </w:rPr>
      </w:pPr>
      <w:r w:rsidRPr="00541EAB">
        <w:rPr>
          <w:rStyle w:val="Tantrgylerscmsor1szint"/>
          <w:bCs/>
        </w:rPr>
        <w:t>Távközlő berendezések</w:t>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sidRPr="00541EAB">
        <w:rPr>
          <w:rStyle w:val="Tantrgylerscmsor1szint"/>
          <w:bCs/>
        </w:rPr>
        <w:tab/>
      </w:r>
      <w:r>
        <w:rPr>
          <w:rStyle w:val="Tantrgylerscmsor1szint"/>
          <w:bCs/>
        </w:rPr>
        <w:tab/>
      </w:r>
      <w:r w:rsidRPr="00541EAB" w:rsidDel="002E71B8">
        <w:rPr>
          <w:rStyle w:val="Tantrgylerscmsor1szint"/>
          <w:bCs/>
        </w:rPr>
        <w:tab/>
      </w:r>
      <w:r w:rsidRPr="00541EAB">
        <w:rPr>
          <w:rFonts w:ascii="Palatino Linotype" w:hAnsi="Palatino Linotype"/>
          <w:b/>
          <w:i/>
          <w:sz w:val="24"/>
          <w:szCs w:val="24"/>
        </w:rPr>
        <w:t>4 óra</w:t>
      </w:r>
    </w:p>
    <w:p w:rsidR="005878F6" w:rsidRPr="00541EAB" w:rsidRDefault="005878F6" w:rsidP="00EE15AB">
      <w:pPr>
        <w:ind w:left="705"/>
        <w:rPr>
          <w:rFonts w:ascii="Palatino Linotype" w:hAnsi="Palatino Linotype"/>
          <w:sz w:val="24"/>
          <w:szCs w:val="24"/>
        </w:rPr>
      </w:pPr>
      <w:r w:rsidRPr="00541EAB">
        <w:rPr>
          <w:rFonts w:ascii="Palatino Linotype" w:hAnsi="Palatino Linotype" w:cs="Mangal"/>
          <w:kern w:val="1"/>
          <w:sz w:val="24"/>
          <w:szCs w:val="24"/>
          <w:lang w:eastAsia="hi-IN" w:bidi="hi-IN"/>
        </w:rPr>
        <w:tab/>
      </w:r>
      <w:r w:rsidRPr="00541EAB">
        <w:rPr>
          <w:rFonts w:ascii="Palatino Linotype" w:hAnsi="Palatino Linotype"/>
          <w:sz w:val="24"/>
          <w:szCs w:val="24"/>
        </w:rPr>
        <w:t>Ismerkedés a MÁV-nál használt távbeszélő készülékekkel üzemi körülmények között.</w:t>
      </w:r>
    </w:p>
    <w:p w:rsidR="005878F6" w:rsidRPr="00541EAB" w:rsidRDefault="005878F6" w:rsidP="00910DE0">
      <w:pPr>
        <w:widowControl w:val="0"/>
        <w:numPr>
          <w:ilvl w:val="1"/>
          <w:numId w:val="70"/>
        </w:numPr>
        <w:suppressAutoHyphens/>
        <w:spacing w:after="0" w:line="240" w:lineRule="auto"/>
        <w:rPr>
          <w:rFonts w:ascii="Palatino Linotype" w:hAnsi="Palatino Linotype"/>
          <w:b/>
          <w:i/>
          <w:sz w:val="24"/>
          <w:szCs w:val="24"/>
        </w:rPr>
      </w:pPr>
      <w:r w:rsidRPr="00541EAB">
        <w:rPr>
          <w:rFonts w:ascii="Palatino Linotype" w:hAnsi="Palatino Linotype"/>
          <w:b/>
          <w:i/>
          <w:sz w:val="24"/>
          <w:szCs w:val="24"/>
        </w:rPr>
        <w:t xml:space="preserve">A képzés javasolt helyszíne </w:t>
      </w:r>
      <w:r w:rsidRPr="00541EAB">
        <w:rPr>
          <w:rFonts w:ascii="Palatino Linotype" w:hAnsi="Palatino Linotype"/>
          <w:b/>
          <w:i/>
          <w:kern w:val="1"/>
          <w:sz w:val="24"/>
          <w:szCs w:val="24"/>
          <w:lang w:eastAsia="hi-IN" w:bidi="hi-IN"/>
        </w:rPr>
        <w:t>(ajánlás)</w:t>
      </w:r>
    </w:p>
    <w:p w:rsidR="005878F6" w:rsidRDefault="005878F6" w:rsidP="00BB43D4">
      <w:pPr>
        <w:spacing w:after="0" w:line="240" w:lineRule="auto"/>
        <w:ind w:left="792" w:firstLine="626"/>
        <w:jc w:val="both"/>
        <w:rPr>
          <w:rFonts w:ascii="Palatino Linotype" w:hAnsi="Palatino Linotype"/>
          <w:bCs/>
          <w:sz w:val="24"/>
          <w:szCs w:val="24"/>
        </w:rPr>
      </w:pPr>
      <w:r w:rsidRPr="00541EAB">
        <w:rPr>
          <w:rFonts w:ascii="Palatino Linotype" w:hAnsi="Palatino Linotype"/>
          <w:bCs/>
          <w:sz w:val="24"/>
          <w:szCs w:val="24"/>
        </w:rPr>
        <w:t>MÁV forgalmi szolgálati helyek, forgalmi szimulációs berendezések.</w:t>
      </w:r>
    </w:p>
    <w:p w:rsidR="005878F6" w:rsidRPr="00541EAB" w:rsidRDefault="005878F6" w:rsidP="00AF53E2">
      <w:pPr>
        <w:spacing w:after="0" w:line="240" w:lineRule="auto"/>
        <w:ind w:left="792"/>
        <w:jc w:val="both"/>
        <w:rPr>
          <w:rFonts w:ascii="Palatino Linotype" w:hAnsi="Palatino Linotype"/>
          <w:bCs/>
          <w:sz w:val="24"/>
          <w:szCs w:val="24"/>
        </w:rPr>
      </w:pPr>
    </w:p>
    <w:p w:rsidR="005878F6" w:rsidRPr="00541EAB" w:rsidRDefault="005878F6" w:rsidP="00910DE0">
      <w:pPr>
        <w:widowControl w:val="0"/>
        <w:numPr>
          <w:ilvl w:val="1"/>
          <w:numId w:val="70"/>
        </w:numPr>
        <w:suppressAutoHyphens/>
        <w:spacing w:after="0" w:line="240" w:lineRule="auto"/>
        <w:ind w:left="1430" w:hanging="1070"/>
        <w:rPr>
          <w:rFonts w:ascii="Palatino Linotype" w:hAnsi="Palatino Linotype"/>
          <w:b/>
          <w:bCs/>
          <w:sz w:val="24"/>
        </w:rPr>
      </w:pPr>
      <w:r w:rsidRPr="00541EAB">
        <w:rPr>
          <w:rFonts w:ascii="Palatino Linotype" w:hAnsi="Palatino Linotype"/>
          <w:b/>
          <w:i/>
          <w:sz w:val="24"/>
          <w:szCs w:val="24"/>
        </w:rPr>
        <w:t>A tantárgy elsajátítása során alkalmazható sajátos módszerek, tanulói tevékenységformák (ajánlás)</w:t>
      </w:r>
    </w:p>
    <w:p w:rsidR="005878F6" w:rsidRPr="00541EAB" w:rsidRDefault="005878F6" w:rsidP="00AF53E2">
      <w:pPr>
        <w:spacing w:after="0" w:line="240" w:lineRule="auto"/>
        <w:ind w:left="792"/>
        <w:jc w:val="both"/>
        <w:rPr>
          <w:rFonts w:ascii="Palatino Linotype" w:hAnsi="Palatino Linotype"/>
          <w:b/>
          <w:bCs/>
          <w:sz w:val="24"/>
          <w:szCs w:val="24"/>
        </w:rPr>
      </w:pPr>
    </w:p>
    <w:p w:rsidR="005878F6" w:rsidRPr="00541EAB" w:rsidRDefault="005878F6" w:rsidP="000514A9">
      <w:pPr>
        <w:widowControl w:val="0"/>
        <w:suppressAutoHyphens/>
        <w:spacing w:after="0" w:line="240" w:lineRule="auto"/>
        <w:ind w:left="993"/>
        <w:rPr>
          <w:rStyle w:val="Tantrgylerscmsor1szint"/>
          <w:bCs/>
        </w:rPr>
      </w:pPr>
      <w:r w:rsidRPr="00541EAB">
        <w:rPr>
          <w:rFonts w:ascii="Palatino Linotype" w:hAnsi="Palatino Linotype"/>
          <w:b/>
          <w:i/>
          <w:sz w:val="24"/>
          <w:szCs w:val="24"/>
        </w:rPr>
        <w:t>A tantárgy elsajátítása során alkalmazható sajátos módszerek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5878F6" w:rsidRPr="00541EAB">
        <w:trPr>
          <w:jc w:val="center"/>
        </w:trPr>
        <w:tc>
          <w:tcPr>
            <w:tcW w:w="994"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2800"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 xml:space="preserve">Alkalmazott oktatási </w:t>
            </w:r>
          </w:p>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módszer neve</w:t>
            </w:r>
          </w:p>
        </w:tc>
        <w:tc>
          <w:tcPr>
            <w:tcW w:w="2835" w:type="dxa"/>
            <w:gridSpan w:val="3"/>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A tanulói tevékenység szervezeti kerete</w:t>
            </w:r>
          </w:p>
        </w:tc>
        <w:tc>
          <w:tcPr>
            <w:tcW w:w="2659"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jc w:val="center"/>
        </w:trPr>
        <w:tc>
          <w:tcPr>
            <w:tcW w:w="994" w:type="dxa"/>
            <w:vMerge/>
            <w:vAlign w:val="center"/>
          </w:tcPr>
          <w:p w:rsidR="005878F6" w:rsidRPr="00541EAB" w:rsidRDefault="005878F6" w:rsidP="00EC5B89">
            <w:pPr>
              <w:spacing w:after="0" w:line="240" w:lineRule="auto"/>
              <w:rPr>
                <w:rFonts w:ascii="Palatino Linotype" w:hAnsi="Palatino Linotype"/>
                <w:b/>
                <w:sz w:val="20"/>
                <w:szCs w:val="20"/>
              </w:rPr>
            </w:pPr>
          </w:p>
        </w:tc>
        <w:tc>
          <w:tcPr>
            <w:tcW w:w="2800" w:type="dxa"/>
            <w:vMerge/>
            <w:vAlign w:val="center"/>
          </w:tcPr>
          <w:p w:rsidR="005878F6" w:rsidRPr="00541EAB" w:rsidRDefault="005878F6" w:rsidP="00EC5B89">
            <w:pPr>
              <w:spacing w:after="0" w:line="240" w:lineRule="auto"/>
              <w:rPr>
                <w:rFonts w:ascii="Palatino Linotype" w:hAnsi="Palatino Linotype"/>
                <w:b/>
                <w:sz w:val="20"/>
                <w:szCs w:val="20"/>
              </w:rPr>
            </w:pPr>
          </w:p>
        </w:tc>
        <w:tc>
          <w:tcPr>
            <w:tcW w:w="945" w:type="dxa"/>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egyéni</w:t>
            </w:r>
          </w:p>
        </w:tc>
        <w:tc>
          <w:tcPr>
            <w:tcW w:w="945" w:type="dxa"/>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csoport</w:t>
            </w:r>
          </w:p>
        </w:tc>
        <w:tc>
          <w:tcPr>
            <w:tcW w:w="945" w:type="dxa"/>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osztály</w:t>
            </w:r>
          </w:p>
        </w:tc>
        <w:tc>
          <w:tcPr>
            <w:tcW w:w="2659" w:type="dxa"/>
            <w:vMerge/>
            <w:vAlign w:val="center"/>
          </w:tcPr>
          <w:p w:rsidR="005878F6" w:rsidRPr="00541EAB" w:rsidRDefault="005878F6" w:rsidP="00EC5B89">
            <w:pPr>
              <w:spacing w:after="0" w:line="240" w:lineRule="auto"/>
              <w:rPr>
                <w:rFonts w:ascii="Palatino Linotype" w:hAnsi="Palatino Linotype"/>
                <w:b/>
                <w:sz w:val="20"/>
                <w:szCs w:val="20"/>
              </w:rPr>
            </w:pPr>
          </w:p>
        </w:tc>
      </w:tr>
      <w:tr w:rsidR="005878F6" w:rsidRPr="00541EAB">
        <w:trPr>
          <w:jc w:val="center"/>
        </w:trPr>
        <w:tc>
          <w:tcPr>
            <w:tcW w:w="994"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2800" w:type="dxa"/>
            <w:vAlign w:val="center"/>
          </w:tcPr>
          <w:p w:rsidR="005878F6" w:rsidRPr="00541EAB" w:rsidRDefault="005878F6" w:rsidP="00EC5B89">
            <w:pPr>
              <w:spacing w:after="0" w:line="240" w:lineRule="auto"/>
              <w:rPr>
                <w:rFonts w:ascii="Palatino Linotype" w:hAnsi="Palatino Linotype"/>
                <w:sz w:val="20"/>
                <w:szCs w:val="20"/>
              </w:rPr>
            </w:pPr>
            <w:r w:rsidRPr="00541EAB">
              <w:rPr>
                <w:rFonts w:ascii="Palatino Linotype" w:hAnsi="Palatino Linotype"/>
                <w:sz w:val="20"/>
                <w:szCs w:val="20"/>
              </w:rPr>
              <w:t>Magyarázat</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restart"/>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A berendezések állomáson való megtekintése.</w:t>
            </w:r>
          </w:p>
          <w:p w:rsidR="005878F6" w:rsidRPr="00541EAB" w:rsidRDefault="005878F6" w:rsidP="004263C5">
            <w:pPr>
              <w:spacing w:after="0" w:line="240" w:lineRule="auto"/>
              <w:jc w:val="center"/>
              <w:rPr>
                <w:rFonts w:ascii="Palatino Linotype" w:hAnsi="Palatino Linotype"/>
                <w:sz w:val="20"/>
                <w:szCs w:val="20"/>
              </w:rPr>
            </w:pPr>
            <w:r w:rsidRPr="00541EAB">
              <w:rPr>
                <w:rFonts w:ascii="Palatino Linotype" w:hAnsi="Palatino Linotype"/>
                <w:sz w:val="20"/>
                <w:szCs w:val="20"/>
              </w:rPr>
              <w:t>Kezelési Szabályzatok</w:t>
            </w:r>
          </w:p>
          <w:p w:rsidR="005878F6" w:rsidRPr="00541EAB" w:rsidRDefault="005878F6" w:rsidP="004263C5">
            <w:pPr>
              <w:spacing w:after="0" w:line="240" w:lineRule="auto"/>
              <w:jc w:val="center"/>
              <w:rPr>
                <w:rFonts w:ascii="Palatino Linotype" w:hAnsi="Palatino Linotype"/>
                <w:sz w:val="20"/>
                <w:szCs w:val="20"/>
              </w:rPr>
            </w:pPr>
            <w:r w:rsidRPr="00541EAB">
              <w:rPr>
                <w:rFonts w:ascii="Palatino Linotype" w:hAnsi="Palatino Linotype"/>
                <w:sz w:val="20"/>
                <w:szCs w:val="20"/>
              </w:rPr>
              <w:t>Szimulációs berendezésen való gyakorlás</w:t>
            </w:r>
          </w:p>
        </w:tc>
      </w:tr>
      <w:tr w:rsidR="005878F6" w:rsidRPr="00541EAB">
        <w:trPr>
          <w:jc w:val="center"/>
        </w:trPr>
        <w:tc>
          <w:tcPr>
            <w:tcW w:w="994"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2800" w:type="dxa"/>
            <w:vAlign w:val="center"/>
          </w:tcPr>
          <w:p w:rsidR="005878F6" w:rsidRPr="00541EAB" w:rsidRDefault="005878F6" w:rsidP="00EC5B89">
            <w:pPr>
              <w:spacing w:after="0" w:line="240" w:lineRule="auto"/>
              <w:rPr>
                <w:rFonts w:ascii="Palatino Linotype" w:hAnsi="Palatino Linotype"/>
                <w:sz w:val="20"/>
                <w:szCs w:val="20"/>
              </w:rPr>
            </w:pPr>
            <w:r w:rsidRPr="00541EAB">
              <w:rPr>
                <w:rFonts w:ascii="Palatino Linotype" w:hAnsi="Palatino Linotype"/>
                <w:sz w:val="20"/>
                <w:szCs w:val="20"/>
              </w:rPr>
              <w:t>Kiselőadás</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2659" w:type="dxa"/>
            <w:vMerge/>
            <w:vAlign w:val="center"/>
          </w:tcPr>
          <w:p w:rsidR="005878F6" w:rsidRPr="00541EAB" w:rsidRDefault="005878F6" w:rsidP="00EC5B89">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1.3.</w:t>
            </w:r>
          </w:p>
        </w:tc>
        <w:tc>
          <w:tcPr>
            <w:tcW w:w="2800" w:type="dxa"/>
            <w:vAlign w:val="center"/>
          </w:tcPr>
          <w:p w:rsidR="005878F6" w:rsidRPr="00541EAB" w:rsidRDefault="005878F6" w:rsidP="00EC5B89">
            <w:pPr>
              <w:spacing w:after="0" w:line="240" w:lineRule="auto"/>
              <w:rPr>
                <w:rFonts w:ascii="Palatino Linotype" w:hAnsi="Palatino Linotype"/>
                <w:sz w:val="20"/>
                <w:szCs w:val="20"/>
              </w:rPr>
            </w:pPr>
            <w:r w:rsidRPr="00541EAB">
              <w:rPr>
                <w:rFonts w:ascii="Palatino Linotype" w:hAnsi="Palatino Linotype"/>
                <w:sz w:val="20"/>
                <w:szCs w:val="20"/>
              </w:rPr>
              <w:t>Megbeszélés</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EC5B89">
            <w:pPr>
              <w:spacing w:after="0" w:line="240" w:lineRule="auto"/>
              <w:rPr>
                <w:rFonts w:ascii="Palatino Linotype" w:hAnsi="Palatino Linotype"/>
                <w:sz w:val="20"/>
                <w:szCs w:val="20"/>
              </w:rPr>
            </w:pPr>
          </w:p>
        </w:tc>
      </w:tr>
      <w:tr w:rsidR="005878F6" w:rsidRPr="00541EAB">
        <w:trPr>
          <w:jc w:val="center"/>
        </w:trPr>
        <w:tc>
          <w:tcPr>
            <w:tcW w:w="994"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1.4.</w:t>
            </w:r>
          </w:p>
        </w:tc>
        <w:tc>
          <w:tcPr>
            <w:tcW w:w="2800" w:type="dxa"/>
            <w:vAlign w:val="center"/>
          </w:tcPr>
          <w:p w:rsidR="005878F6" w:rsidRPr="00541EAB" w:rsidRDefault="005878F6" w:rsidP="00EC5B89">
            <w:pPr>
              <w:spacing w:after="0" w:line="240" w:lineRule="auto"/>
              <w:rPr>
                <w:rFonts w:ascii="Palatino Linotype" w:hAnsi="Palatino Linotype"/>
                <w:sz w:val="20"/>
                <w:szCs w:val="20"/>
              </w:rPr>
            </w:pPr>
            <w:r w:rsidRPr="00541EAB">
              <w:rPr>
                <w:rFonts w:ascii="Palatino Linotype" w:hAnsi="Palatino Linotype"/>
                <w:sz w:val="20"/>
                <w:szCs w:val="20"/>
              </w:rPr>
              <w:t>Szemléltetés</w:t>
            </w: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945"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2659" w:type="dxa"/>
            <w:vMerge/>
            <w:vAlign w:val="center"/>
          </w:tcPr>
          <w:p w:rsidR="005878F6" w:rsidRPr="00541EAB" w:rsidRDefault="005878F6" w:rsidP="00EC5B89">
            <w:pPr>
              <w:spacing w:after="0" w:line="240" w:lineRule="auto"/>
              <w:rPr>
                <w:rFonts w:ascii="Palatino Linotype" w:hAnsi="Palatino Linotype"/>
                <w:sz w:val="20"/>
                <w:szCs w:val="20"/>
              </w:rPr>
            </w:pPr>
          </w:p>
        </w:tc>
      </w:tr>
    </w:tbl>
    <w:p w:rsidR="005878F6" w:rsidRPr="00541EAB" w:rsidRDefault="005878F6" w:rsidP="00AF53E2">
      <w:pPr>
        <w:widowControl w:val="0"/>
        <w:suppressAutoHyphens/>
        <w:spacing w:after="0" w:line="240" w:lineRule="auto"/>
        <w:rPr>
          <w:rFonts w:ascii="Palatino Linotype" w:hAnsi="Palatino Linotype"/>
          <w:b/>
          <w:bCs/>
          <w:sz w:val="24"/>
          <w:szCs w:val="24"/>
        </w:rPr>
      </w:pPr>
    </w:p>
    <w:p w:rsidR="005878F6" w:rsidRPr="00541EAB" w:rsidRDefault="005878F6" w:rsidP="000514A9">
      <w:pPr>
        <w:pStyle w:val="Listaszerbekezds"/>
        <w:spacing w:after="0" w:line="240" w:lineRule="auto"/>
        <w:ind w:left="966"/>
        <w:rPr>
          <w:rFonts w:ascii="Palatino Linotype" w:hAnsi="Palatino Linotype"/>
          <w:b/>
          <w:i/>
          <w:sz w:val="24"/>
          <w:szCs w:val="24"/>
        </w:rPr>
      </w:pPr>
      <w:r w:rsidRPr="00541EAB">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1013"/>
        <w:gridCol w:w="1013"/>
        <w:gridCol w:w="1013"/>
        <w:gridCol w:w="1800"/>
      </w:tblGrid>
      <w:tr w:rsidR="005878F6" w:rsidRPr="00541EAB">
        <w:trPr>
          <w:cantSplit/>
          <w:trHeight w:val="1134"/>
          <w:jc w:val="center"/>
        </w:trPr>
        <w:tc>
          <w:tcPr>
            <w:tcW w:w="828"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Sor-szám</w:t>
            </w:r>
          </w:p>
        </w:tc>
        <w:tc>
          <w:tcPr>
            <w:tcW w:w="3621"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tevékenységforma</w:t>
            </w:r>
          </w:p>
        </w:tc>
        <w:tc>
          <w:tcPr>
            <w:tcW w:w="3039" w:type="dxa"/>
            <w:gridSpan w:val="3"/>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Tanulói tevékenység szervezési kerete</w:t>
            </w:r>
          </w:p>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(differenciálási módok)</w:t>
            </w:r>
          </w:p>
        </w:tc>
        <w:tc>
          <w:tcPr>
            <w:tcW w:w="1800" w:type="dxa"/>
            <w:vMerge w:val="restart"/>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Alkalmazandó eszközök és felszerelések (SZVK 6. pont lebontása, pontosítása)</w:t>
            </w:r>
          </w:p>
        </w:tc>
      </w:tr>
      <w:tr w:rsidR="005878F6" w:rsidRPr="00541EAB">
        <w:trPr>
          <w:cantSplit/>
          <w:trHeight w:val="1141"/>
          <w:jc w:val="center"/>
        </w:trPr>
        <w:tc>
          <w:tcPr>
            <w:tcW w:w="828" w:type="dxa"/>
            <w:vMerge/>
            <w:vAlign w:val="center"/>
          </w:tcPr>
          <w:p w:rsidR="005878F6" w:rsidRPr="00541EAB" w:rsidRDefault="005878F6" w:rsidP="00EC5B89">
            <w:pPr>
              <w:spacing w:after="0" w:line="240" w:lineRule="auto"/>
              <w:jc w:val="center"/>
              <w:rPr>
                <w:rFonts w:ascii="Palatino Linotype" w:hAnsi="Palatino Linotype"/>
                <w:b/>
                <w:sz w:val="20"/>
                <w:szCs w:val="20"/>
              </w:rPr>
            </w:pPr>
          </w:p>
        </w:tc>
        <w:tc>
          <w:tcPr>
            <w:tcW w:w="3621" w:type="dxa"/>
            <w:vMerge/>
            <w:vAlign w:val="center"/>
          </w:tcPr>
          <w:p w:rsidR="005878F6" w:rsidRPr="00541EAB" w:rsidRDefault="005878F6" w:rsidP="00EC5B89">
            <w:pPr>
              <w:spacing w:after="0" w:line="240" w:lineRule="auto"/>
              <w:rPr>
                <w:rFonts w:ascii="Palatino Linotype" w:hAnsi="Palatino Linotype"/>
                <w:b/>
                <w:sz w:val="20"/>
                <w:szCs w:val="20"/>
              </w:rPr>
            </w:pPr>
          </w:p>
        </w:tc>
        <w:tc>
          <w:tcPr>
            <w:tcW w:w="1013" w:type="dxa"/>
            <w:textDirection w:val="btLr"/>
            <w:vAlign w:val="center"/>
          </w:tcPr>
          <w:p w:rsidR="005878F6" w:rsidRPr="00541EAB" w:rsidRDefault="005878F6" w:rsidP="00EC5B89">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Egyéni</w:t>
            </w:r>
          </w:p>
        </w:tc>
        <w:tc>
          <w:tcPr>
            <w:tcW w:w="1013" w:type="dxa"/>
            <w:textDirection w:val="btLr"/>
            <w:vAlign w:val="center"/>
          </w:tcPr>
          <w:p w:rsidR="005878F6" w:rsidRPr="00541EAB" w:rsidRDefault="005878F6" w:rsidP="00EC5B89">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Csoport-</w:t>
            </w:r>
          </w:p>
          <w:p w:rsidR="005878F6" w:rsidRPr="00541EAB" w:rsidRDefault="005878F6" w:rsidP="00EC5B89">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bontás</w:t>
            </w:r>
          </w:p>
        </w:tc>
        <w:tc>
          <w:tcPr>
            <w:tcW w:w="1013" w:type="dxa"/>
            <w:textDirection w:val="btLr"/>
            <w:vAlign w:val="center"/>
          </w:tcPr>
          <w:p w:rsidR="005878F6" w:rsidRPr="00541EAB" w:rsidRDefault="005878F6" w:rsidP="00EC5B89">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Osztály-</w:t>
            </w:r>
          </w:p>
          <w:p w:rsidR="005878F6" w:rsidRPr="00541EAB" w:rsidRDefault="005878F6" w:rsidP="00EC5B89">
            <w:pPr>
              <w:spacing w:after="0" w:line="240" w:lineRule="auto"/>
              <w:ind w:left="113" w:right="113"/>
              <w:jc w:val="center"/>
              <w:rPr>
                <w:rFonts w:ascii="Palatino Linotype" w:hAnsi="Palatino Linotype"/>
                <w:b/>
                <w:sz w:val="20"/>
                <w:szCs w:val="20"/>
              </w:rPr>
            </w:pPr>
            <w:r w:rsidRPr="00541EAB">
              <w:rPr>
                <w:rFonts w:ascii="Palatino Linotype" w:hAnsi="Palatino Linotype"/>
                <w:b/>
                <w:sz w:val="20"/>
                <w:szCs w:val="20"/>
              </w:rPr>
              <w:t>keret</w:t>
            </w:r>
          </w:p>
        </w:tc>
        <w:tc>
          <w:tcPr>
            <w:tcW w:w="1800" w:type="dxa"/>
            <w:vMerge/>
            <w:vAlign w:val="center"/>
          </w:tcPr>
          <w:p w:rsidR="005878F6" w:rsidRPr="00541EAB" w:rsidRDefault="005878F6" w:rsidP="00EC5B89">
            <w:pPr>
              <w:spacing w:after="0" w:line="240" w:lineRule="auto"/>
              <w:jc w:val="center"/>
              <w:rPr>
                <w:rFonts w:ascii="Palatino Linotype" w:hAnsi="Palatino Linotype"/>
                <w:b/>
                <w:sz w:val="20"/>
                <w:szCs w:val="20"/>
              </w:rPr>
            </w:pPr>
          </w:p>
        </w:tc>
      </w:tr>
      <w:tr w:rsidR="005878F6" w:rsidRPr="00541EAB">
        <w:trPr>
          <w:jc w:val="center"/>
        </w:trPr>
        <w:tc>
          <w:tcPr>
            <w:tcW w:w="828" w:type="dxa"/>
            <w:shd w:val="clear" w:color="auto" w:fill="D9D9D9"/>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1.</w:t>
            </w:r>
          </w:p>
        </w:tc>
        <w:tc>
          <w:tcPr>
            <w:tcW w:w="3621" w:type="dxa"/>
            <w:shd w:val="clear" w:color="auto" w:fill="D9D9D9"/>
            <w:vAlign w:val="center"/>
          </w:tcPr>
          <w:p w:rsidR="005878F6" w:rsidRPr="00541EAB" w:rsidRDefault="005878F6" w:rsidP="00EC5B89">
            <w:pPr>
              <w:spacing w:after="0" w:line="240" w:lineRule="auto"/>
              <w:rPr>
                <w:rFonts w:ascii="Palatino Linotype" w:hAnsi="Palatino Linotype" w:cs="Arial"/>
                <w:b/>
                <w:sz w:val="20"/>
                <w:szCs w:val="20"/>
              </w:rPr>
            </w:pPr>
            <w:r w:rsidRPr="00541EAB">
              <w:rPr>
                <w:rFonts w:ascii="Palatino Linotype" w:hAnsi="Palatino Linotype" w:cs="Arial"/>
                <w:b/>
                <w:sz w:val="20"/>
                <w:szCs w:val="20"/>
              </w:rPr>
              <w:t>Ismeretalkalmazási gyakorló tevékenységek, feladatok</w:t>
            </w: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1.1</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utólagos ismertetése szóban</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800" w:type="dxa"/>
            <w:vMerge w:val="restart"/>
            <w:vAlign w:val="center"/>
          </w:tcPr>
          <w:p w:rsidR="005878F6" w:rsidRPr="00541EAB" w:rsidRDefault="005878F6" w:rsidP="00AF5123">
            <w:pPr>
              <w:spacing w:after="0" w:line="240" w:lineRule="auto"/>
              <w:jc w:val="center"/>
              <w:rPr>
                <w:rFonts w:ascii="Palatino Linotype" w:hAnsi="Palatino Linotype"/>
                <w:sz w:val="20"/>
                <w:szCs w:val="20"/>
              </w:rPr>
            </w:pPr>
            <w:r w:rsidRPr="00541EAB">
              <w:rPr>
                <w:rFonts w:ascii="Palatino Linotype" w:hAnsi="Palatino Linotype"/>
                <w:sz w:val="20"/>
                <w:szCs w:val="20"/>
              </w:rPr>
              <w:t>Elektromechani-kus és Dominó berendezések bemutatása</w:t>
            </w: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1.2..</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Tapasztalatok helyszíni ismertetése szóban</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800" w:type="dxa"/>
            <w:vMerge/>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2.</w:t>
            </w:r>
          </w:p>
        </w:tc>
        <w:tc>
          <w:tcPr>
            <w:tcW w:w="3621" w:type="dxa"/>
            <w:shd w:val="clear" w:color="auto" w:fill="D9D9D9"/>
            <w:vAlign w:val="center"/>
          </w:tcPr>
          <w:p w:rsidR="005878F6" w:rsidRPr="00541EAB" w:rsidRDefault="005878F6" w:rsidP="00EC5B89">
            <w:pPr>
              <w:spacing w:after="0" w:line="240" w:lineRule="auto"/>
              <w:rPr>
                <w:rFonts w:ascii="Palatino Linotype" w:hAnsi="Palatino Linotype" w:cs="Arial"/>
                <w:b/>
                <w:sz w:val="20"/>
                <w:szCs w:val="20"/>
              </w:rPr>
            </w:pPr>
            <w:r w:rsidRPr="00541EAB">
              <w:rPr>
                <w:rFonts w:ascii="Palatino Linotype" w:hAnsi="Palatino Linotype" w:cs="Arial"/>
                <w:b/>
                <w:sz w:val="20"/>
                <w:szCs w:val="20"/>
              </w:rPr>
              <w:t>Gyakorlati munkavégzés körében</w:t>
            </w: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2.1.</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Műveletek gyakorlása</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vMerge w:val="restart"/>
            <w:vAlign w:val="center"/>
          </w:tcPr>
          <w:p w:rsidR="005878F6" w:rsidRPr="00541EAB" w:rsidRDefault="005878F6" w:rsidP="006748B6">
            <w:pPr>
              <w:spacing w:after="0" w:line="240" w:lineRule="auto"/>
              <w:jc w:val="center"/>
              <w:rPr>
                <w:rFonts w:ascii="Palatino Linotype" w:hAnsi="Palatino Linotype"/>
                <w:sz w:val="20"/>
                <w:szCs w:val="20"/>
              </w:rPr>
            </w:pPr>
            <w:r w:rsidRPr="00541EAB">
              <w:rPr>
                <w:rFonts w:ascii="Palatino Linotype" w:hAnsi="Palatino Linotype"/>
                <w:sz w:val="20"/>
                <w:szCs w:val="20"/>
              </w:rPr>
              <w:t>Váltók, jelzők állításának és a vágányút beállításának gyakorlása</w:t>
            </w:r>
          </w:p>
          <w:p w:rsidR="005878F6" w:rsidRPr="00541EAB" w:rsidRDefault="005878F6" w:rsidP="006748B6">
            <w:pPr>
              <w:spacing w:after="0" w:line="240" w:lineRule="auto"/>
              <w:jc w:val="center"/>
              <w:rPr>
                <w:rFonts w:ascii="Palatino Linotype" w:hAnsi="Palatino Linotype"/>
                <w:sz w:val="20"/>
                <w:szCs w:val="20"/>
              </w:rPr>
            </w:pPr>
            <w:r w:rsidRPr="00541EAB">
              <w:rPr>
                <w:rFonts w:ascii="Palatino Linotype" w:hAnsi="Palatino Linotype"/>
                <w:sz w:val="20"/>
                <w:szCs w:val="20"/>
              </w:rPr>
              <w:t>Fejrovatos előjegyzési napló vezetése</w:t>
            </w: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2.2.</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Munkamegfigyelés adott szempontok alapján</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800" w:type="dxa"/>
            <w:vMerge/>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3.</w:t>
            </w:r>
          </w:p>
        </w:tc>
        <w:tc>
          <w:tcPr>
            <w:tcW w:w="3621" w:type="dxa"/>
            <w:shd w:val="clear" w:color="auto" w:fill="D9D9D9"/>
            <w:vAlign w:val="center"/>
          </w:tcPr>
          <w:p w:rsidR="005878F6" w:rsidRPr="00541EAB" w:rsidRDefault="005878F6" w:rsidP="00EC5B89">
            <w:pPr>
              <w:spacing w:after="0" w:line="240" w:lineRule="auto"/>
              <w:rPr>
                <w:rFonts w:ascii="Palatino Linotype" w:hAnsi="Palatino Linotype" w:cs="Arial"/>
                <w:b/>
                <w:sz w:val="20"/>
                <w:szCs w:val="20"/>
              </w:rPr>
            </w:pPr>
            <w:r w:rsidRPr="00541EAB">
              <w:rPr>
                <w:rFonts w:ascii="Palatino Linotype" w:hAnsi="Palatino Linotype" w:cs="Arial"/>
                <w:b/>
                <w:sz w:val="20"/>
                <w:szCs w:val="20"/>
              </w:rPr>
              <w:t>Üzemeltetési tevékenységek körében</w:t>
            </w: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3.1.</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A biztosító berendezések megfigyelése adott szempontok alapján</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800" w:type="dxa"/>
            <w:vMerge w:val="restart"/>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Hibák rögzítése a Hibaelőjegyzési könyvben, intézkedések megfigyelése</w:t>
            </w: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3.2.</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Üzemelési hibák szimulálása és megfigyelése</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800" w:type="dxa"/>
            <w:vMerge/>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shd w:val="clear" w:color="auto" w:fill="D9D9D9"/>
            <w:vAlign w:val="center"/>
          </w:tcPr>
          <w:p w:rsidR="005878F6" w:rsidRPr="00541EAB" w:rsidRDefault="005878F6" w:rsidP="00EC5B89">
            <w:pPr>
              <w:spacing w:after="0" w:line="240" w:lineRule="auto"/>
              <w:jc w:val="center"/>
              <w:rPr>
                <w:rFonts w:ascii="Palatino Linotype" w:hAnsi="Palatino Linotype"/>
                <w:b/>
                <w:sz w:val="20"/>
                <w:szCs w:val="20"/>
              </w:rPr>
            </w:pPr>
            <w:r w:rsidRPr="00541EAB">
              <w:rPr>
                <w:rFonts w:ascii="Palatino Linotype" w:hAnsi="Palatino Linotype"/>
                <w:b/>
                <w:sz w:val="20"/>
                <w:szCs w:val="20"/>
              </w:rPr>
              <w:t>4.</w:t>
            </w:r>
          </w:p>
        </w:tc>
        <w:tc>
          <w:tcPr>
            <w:tcW w:w="3621" w:type="dxa"/>
            <w:shd w:val="clear" w:color="auto" w:fill="D9D9D9"/>
            <w:vAlign w:val="center"/>
          </w:tcPr>
          <w:p w:rsidR="005878F6" w:rsidRPr="00541EAB" w:rsidRDefault="005878F6" w:rsidP="00EC5B89">
            <w:pPr>
              <w:spacing w:after="0" w:line="240" w:lineRule="auto"/>
              <w:rPr>
                <w:rFonts w:ascii="Palatino Linotype" w:hAnsi="Palatino Linotype" w:cs="Arial"/>
                <w:b/>
                <w:sz w:val="20"/>
                <w:szCs w:val="20"/>
              </w:rPr>
            </w:pPr>
            <w:r w:rsidRPr="00541EAB">
              <w:rPr>
                <w:rFonts w:ascii="Palatino Linotype" w:hAnsi="Palatino Linotype" w:cs="Arial"/>
                <w:b/>
                <w:sz w:val="20"/>
                <w:szCs w:val="20"/>
              </w:rPr>
              <w:t>Szolgáltatási tevékenységek körében</w:t>
            </w: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shd w:val="clear" w:color="auto" w:fill="D9D9D9"/>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4.1.</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Hibaelőjegyzési könyv vezetése</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vMerge w:val="restart"/>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A berendezés kezelések gyakorlása</w:t>
            </w: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4.2.</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Önálló szakmai munkavégzés felügyelet mellett</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vMerge/>
            <w:vAlign w:val="center"/>
          </w:tcPr>
          <w:p w:rsidR="005878F6" w:rsidRPr="00541EAB" w:rsidRDefault="005878F6" w:rsidP="00EC5B89">
            <w:pPr>
              <w:spacing w:after="0" w:line="240" w:lineRule="auto"/>
              <w:jc w:val="center"/>
              <w:rPr>
                <w:rFonts w:ascii="Palatino Linotype" w:hAnsi="Palatino Linotype"/>
                <w:sz w:val="20"/>
                <w:szCs w:val="20"/>
              </w:rPr>
            </w:pPr>
          </w:p>
        </w:tc>
      </w:tr>
      <w:tr w:rsidR="005878F6" w:rsidRPr="00541EAB">
        <w:trPr>
          <w:jc w:val="center"/>
        </w:trPr>
        <w:tc>
          <w:tcPr>
            <w:tcW w:w="828"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4.3.</w:t>
            </w:r>
          </w:p>
        </w:tc>
        <w:tc>
          <w:tcPr>
            <w:tcW w:w="3621" w:type="dxa"/>
            <w:vAlign w:val="center"/>
          </w:tcPr>
          <w:p w:rsidR="005878F6" w:rsidRPr="00541EAB" w:rsidRDefault="005878F6" w:rsidP="00EC5B89">
            <w:pPr>
              <w:spacing w:after="0" w:line="240" w:lineRule="auto"/>
              <w:rPr>
                <w:rFonts w:ascii="Palatino Linotype" w:hAnsi="Palatino Linotype" w:cs="Arial"/>
                <w:sz w:val="20"/>
                <w:szCs w:val="20"/>
              </w:rPr>
            </w:pPr>
            <w:r w:rsidRPr="00541EAB">
              <w:rPr>
                <w:rFonts w:ascii="Palatino Linotype" w:hAnsi="Palatino Linotype" w:cs="Arial"/>
                <w:sz w:val="20"/>
                <w:szCs w:val="20"/>
              </w:rPr>
              <w:t>Önálló szakmai munkavégzés közvetlen irányítással</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r w:rsidRPr="00541EAB">
              <w:rPr>
                <w:rFonts w:ascii="Palatino Linotype" w:hAnsi="Palatino Linotype"/>
                <w:sz w:val="20"/>
                <w:szCs w:val="20"/>
              </w:rPr>
              <w:t>X</w:t>
            </w: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013" w:type="dxa"/>
            <w:vAlign w:val="center"/>
          </w:tcPr>
          <w:p w:rsidR="005878F6" w:rsidRPr="00541EAB" w:rsidRDefault="005878F6" w:rsidP="00EC5B89">
            <w:pPr>
              <w:spacing w:after="0" w:line="240" w:lineRule="auto"/>
              <w:jc w:val="center"/>
              <w:rPr>
                <w:rFonts w:ascii="Palatino Linotype" w:hAnsi="Palatino Linotype"/>
                <w:sz w:val="20"/>
                <w:szCs w:val="20"/>
              </w:rPr>
            </w:pPr>
          </w:p>
        </w:tc>
        <w:tc>
          <w:tcPr>
            <w:tcW w:w="1800" w:type="dxa"/>
            <w:vMerge/>
            <w:vAlign w:val="center"/>
          </w:tcPr>
          <w:p w:rsidR="005878F6" w:rsidRPr="00541EAB" w:rsidRDefault="005878F6" w:rsidP="00EC5B89">
            <w:pPr>
              <w:spacing w:after="0" w:line="240" w:lineRule="auto"/>
              <w:jc w:val="center"/>
              <w:rPr>
                <w:rFonts w:ascii="Palatino Linotype" w:hAnsi="Palatino Linotype"/>
                <w:sz w:val="20"/>
                <w:szCs w:val="20"/>
              </w:rPr>
            </w:pPr>
          </w:p>
        </w:tc>
      </w:tr>
    </w:tbl>
    <w:p w:rsidR="005878F6" w:rsidRPr="00541EAB" w:rsidRDefault="005878F6" w:rsidP="00AF53E2">
      <w:pPr>
        <w:widowControl w:val="0"/>
        <w:suppressAutoHyphens/>
        <w:spacing w:after="0" w:line="240" w:lineRule="auto"/>
        <w:rPr>
          <w:rFonts w:ascii="Palatino Linotype" w:hAnsi="Palatino Linotype"/>
          <w:b/>
          <w:bCs/>
          <w:sz w:val="24"/>
          <w:szCs w:val="24"/>
        </w:rPr>
      </w:pPr>
    </w:p>
    <w:p w:rsidR="005878F6" w:rsidRPr="00541EAB" w:rsidRDefault="005878F6" w:rsidP="00910DE0">
      <w:pPr>
        <w:widowControl w:val="0"/>
        <w:numPr>
          <w:ilvl w:val="1"/>
          <w:numId w:val="70"/>
        </w:numPr>
        <w:suppressAutoHyphens/>
        <w:spacing w:after="0" w:line="240" w:lineRule="auto"/>
        <w:rPr>
          <w:rFonts w:ascii="Palatino Linotype" w:hAnsi="Palatino Linotype"/>
          <w:b/>
          <w:bCs/>
          <w:sz w:val="24"/>
          <w:szCs w:val="24"/>
        </w:rPr>
      </w:pPr>
      <w:r w:rsidRPr="00541EAB">
        <w:rPr>
          <w:rFonts w:ascii="Palatino Linotype" w:hAnsi="Palatino Linotype"/>
          <w:b/>
          <w:bCs/>
          <w:sz w:val="24"/>
          <w:szCs w:val="24"/>
        </w:rPr>
        <w:t>A tantárgy értékelésének módja</w:t>
      </w:r>
    </w:p>
    <w:p w:rsidR="005878F6" w:rsidRPr="00541EAB" w:rsidRDefault="005878F6" w:rsidP="00BB43D4">
      <w:pPr>
        <w:ind w:left="330"/>
        <w:jc w:val="both"/>
        <w:rPr>
          <w:rFonts w:ascii="Palatino Linotype" w:hAnsi="Palatino Linotype" w:cs="Tahoma"/>
          <w:color w:val="333333"/>
          <w:sz w:val="24"/>
          <w:szCs w:val="24"/>
          <w:shd w:val="clear" w:color="auto" w:fill="FFFFFF"/>
        </w:rPr>
      </w:pPr>
      <w:r w:rsidRPr="00541EAB">
        <w:rPr>
          <w:rFonts w:ascii="Palatino Linotype" w:hAnsi="Palatino Linotype"/>
          <w:bCs/>
          <w:sz w:val="24"/>
          <w:szCs w:val="24"/>
        </w:rPr>
        <w:t xml:space="preserve">„A nemzeti köznevelésről szóló 2011. évi CXC. </w:t>
      </w:r>
      <w:r>
        <w:rPr>
          <w:rFonts w:ascii="Palatino Linotype" w:hAnsi="Palatino Linotype"/>
          <w:bCs/>
          <w:sz w:val="24"/>
          <w:szCs w:val="24"/>
        </w:rPr>
        <w:t>törvény 54</w:t>
      </w:r>
      <w:r w:rsidRPr="00541EAB">
        <w:rPr>
          <w:rFonts w:ascii="Palatino Linotype" w:hAnsi="Palatino Linotype"/>
          <w:bCs/>
          <w:sz w:val="24"/>
          <w:szCs w:val="24"/>
        </w:rPr>
        <w:t>. § (2) a) pontja szerinti értékeléssel.”</w:t>
      </w:r>
      <w:r w:rsidRPr="00541EAB">
        <w:rPr>
          <w:rFonts w:ascii="Palatino Linotype" w:hAnsi="Palatino Linotype" w:cs="Tahoma"/>
          <w:color w:val="333333"/>
          <w:sz w:val="24"/>
          <w:szCs w:val="24"/>
          <w:shd w:val="clear" w:color="auto" w:fill="FFFFFF"/>
        </w:rPr>
        <w:t xml:space="preserve"> </w:t>
      </w:r>
    </w:p>
    <w:p w:rsidR="005878F6" w:rsidRPr="00541EAB" w:rsidRDefault="005878F6" w:rsidP="00AF53E2">
      <w:pPr>
        <w:spacing w:after="0" w:line="240" w:lineRule="auto"/>
        <w:rPr>
          <w:rFonts w:ascii="Palatino Linotype" w:hAnsi="Palatino Linotype"/>
          <w:b/>
          <w:sz w:val="24"/>
          <w:szCs w:val="24"/>
          <w:lang w:eastAsia="hu-HU"/>
        </w:rPr>
      </w:pPr>
    </w:p>
    <w:sectPr w:rsidR="005878F6" w:rsidRPr="00541EAB" w:rsidSect="006C27E9">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F6" w:rsidRDefault="005878F6">
      <w:pPr>
        <w:spacing w:after="0" w:line="240" w:lineRule="auto"/>
      </w:pPr>
      <w:r>
        <w:separator/>
      </w:r>
    </w:p>
  </w:endnote>
  <w:endnote w:type="continuationSeparator" w:id="0">
    <w:p w:rsidR="005878F6" w:rsidRDefault="00587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Ó©úĹé"/>
    <w:panose1 w:val="02010609000101010101"/>
    <w:charset w:val="88"/>
    <w:family w:val="modern"/>
    <w:notTrueType/>
    <w:pitch w:val="fixed"/>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Batang">
    <w:altName w:val="ąŮĹÁ"/>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F6" w:rsidRPr="002A1F05" w:rsidRDefault="005878F6" w:rsidP="002A1F05">
    <w:pPr>
      <w:pStyle w:val="Footer"/>
      <w:ind w:left="720"/>
      <w:jc w:val="center"/>
    </w:pPr>
    <w:fldSimple w:instr="PAGE   \* MERGEFORMAT">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F6" w:rsidRDefault="005878F6" w:rsidP="00CE203C">
    <w:pPr>
      <w:pStyle w:val="Footer"/>
      <w:ind w:left="720"/>
      <w:jc w:val="center"/>
    </w:pPr>
    <w:fldSimple w:instr="PAGE   \* MERGEFORMAT">
      <w:r>
        <w:rPr>
          <w:noProof/>
        </w:rPr>
        <w:t>16</w:t>
      </w:r>
    </w:fldSimple>
  </w:p>
  <w:p w:rsidR="005878F6" w:rsidRDefault="005878F6" w:rsidP="00CE203C">
    <w:pPr>
      <w:pStyle w:val="Footer"/>
      <w:ind w:left="720"/>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F6" w:rsidRDefault="005878F6">
    <w:pPr>
      <w:pStyle w:val="Footer"/>
      <w:jc w:val="center"/>
    </w:pPr>
    <w:fldSimple w:instr=" PAGE   \* MERGEFORMAT ">
      <w:r>
        <w:rPr>
          <w:noProof/>
        </w:rPr>
        <w:t>137</w:t>
      </w:r>
    </w:fldSimple>
  </w:p>
  <w:p w:rsidR="005878F6" w:rsidRDefault="00587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F6" w:rsidRDefault="005878F6">
      <w:pPr>
        <w:spacing w:after="0" w:line="240" w:lineRule="auto"/>
      </w:pPr>
      <w:r>
        <w:separator/>
      </w:r>
    </w:p>
  </w:footnote>
  <w:footnote w:type="continuationSeparator" w:id="0">
    <w:p w:rsidR="005878F6" w:rsidRDefault="00587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F6" w:rsidRDefault="005878F6" w:rsidP="0021406C">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1C0E9068"/>
    <w:lvl w:ilvl="0">
      <w:start w:val="1"/>
      <w:numFmt w:val="none"/>
      <w:lvlText w:val="12."/>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b/>
        <w:i w:val="0"/>
        <w:color w:val="auto"/>
      </w:rPr>
    </w:lvl>
    <w:lvl w:ilvl="2">
      <w:start w:val="1"/>
      <w:numFmt w:val="none"/>
      <w:lvlRestart w:val="0"/>
      <w:lvlText w:val="%312.3.1."/>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F30CB7"/>
    <w:multiLevelType w:val="multilevel"/>
    <w:tmpl w:val="DDE08508"/>
    <w:lvl w:ilvl="0">
      <w:start w:val="2"/>
      <w:numFmt w:val="none"/>
      <w:lvlText w:val="19."/>
      <w:lvlJc w:val="left"/>
      <w:pPr>
        <w:tabs>
          <w:tab w:val="num" w:pos="360"/>
        </w:tabs>
        <w:ind w:left="360" w:hanging="360"/>
      </w:pPr>
      <w:rPr>
        <w:rFonts w:cs="Times New Roman" w:hint="default"/>
      </w:rPr>
    </w:lvl>
    <w:lvl w:ilvl="1">
      <w:start w:val="4"/>
      <w:numFmt w:val="none"/>
      <w:lvlText w:val="19.4."/>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464265D"/>
    <w:multiLevelType w:val="multilevel"/>
    <w:tmpl w:val="C24C5254"/>
    <w:lvl w:ilvl="0">
      <w:start w:val="2"/>
      <w:numFmt w:val="none"/>
      <w:lvlText w:val="18."/>
      <w:lvlJc w:val="left"/>
      <w:pPr>
        <w:tabs>
          <w:tab w:val="num" w:pos="360"/>
        </w:tabs>
        <w:ind w:left="360" w:hanging="360"/>
      </w:pPr>
      <w:rPr>
        <w:rFonts w:cs="Times New Roman" w:hint="default"/>
      </w:rPr>
    </w:lvl>
    <w:lvl w:ilvl="1">
      <w:start w:val="4"/>
      <w:numFmt w:val="none"/>
      <w:lvlText w:val="18.4."/>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6761111"/>
    <w:multiLevelType w:val="multilevel"/>
    <w:tmpl w:val="189A16A8"/>
    <w:lvl w:ilvl="0">
      <w:start w:val="2"/>
      <w:numFmt w:val="none"/>
      <w:lvlText w:val="15."/>
      <w:lvlJc w:val="left"/>
      <w:pPr>
        <w:tabs>
          <w:tab w:val="num" w:pos="360"/>
        </w:tabs>
        <w:ind w:left="360" w:hanging="360"/>
      </w:pPr>
      <w:rPr>
        <w:rFonts w:cs="Times New Roman" w:hint="default"/>
      </w:rPr>
    </w:lvl>
    <w:lvl w:ilvl="1">
      <w:start w:val="4"/>
      <w:numFmt w:val="none"/>
      <w:lvlText w:val="14.6"/>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6C55CC5"/>
    <w:multiLevelType w:val="multilevel"/>
    <w:tmpl w:val="A67A18D2"/>
    <w:lvl w:ilvl="0">
      <w:start w:val="1"/>
      <w:numFmt w:val="none"/>
      <w:lvlText w:val="14."/>
      <w:lvlJc w:val="left"/>
      <w:pPr>
        <w:tabs>
          <w:tab w:val="num" w:pos="360"/>
        </w:tabs>
        <w:ind w:left="360" w:hanging="360"/>
      </w:pPr>
      <w:rPr>
        <w:rFonts w:cs="Times New Roman" w:hint="default"/>
      </w:rPr>
    </w:lvl>
    <w:lvl w:ilvl="1">
      <w:start w:val="4"/>
      <w:numFmt w:val="none"/>
      <w:lvlText w:val="14.1."/>
      <w:lvlJc w:val="left"/>
      <w:pPr>
        <w:tabs>
          <w:tab w:val="num" w:pos="858"/>
        </w:tabs>
        <w:ind w:left="858" w:hanging="432"/>
      </w:pPr>
      <w:rPr>
        <w:rFonts w:cs="Times New Roman" w:hint="default"/>
        <w:b/>
        <w:i w:val="0"/>
        <w:color w:val="auto"/>
      </w:rPr>
    </w:lvl>
    <w:lvl w:ilvl="2">
      <w:start w:val="1"/>
      <w:numFmt w:val="none"/>
      <w:lvlRestart w:val="0"/>
      <w:lvlText w:val="%314.2"/>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9DF50A7"/>
    <w:multiLevelType w:val="multilevel"/>
    <w:tmpl w:val="A14416E0"/>
    <w:lvl w:ilvl="0">
      <w:start w:val="8"/>
      <w:numFmt w:val="none"/>
      <w:lvlText w:val="14."/>
      <w:lvlJc w:val="left"/>
      <w:pPr>
        <w:tabs>
          <w:tab w:val="num" w:pos="360"/>
        </w:tabs>
        <w:ind w:left="360" w:hanging="360"/>
      </w:pPr>
      <w:rPr>
        <w:rFonts w:cs="Times New Roman" w:hint="default"/>
      </w:rPr>
    </w:lvl>
    <w:lvl w:ilvl="1">
      <w:start w:val="3"/>
      <w:numFmt w:val="decimal"/>
      <w:lvlText w:val="14.%2."/>
      <w:lvlJc w:val="left"/>
      <w:pPr>
        <w:tabs>
          <w:tab w:val="num" w:pos="858"/>
        </w:tabs>
        <w:ind w:left="858" w:hanging="432"/>
      </w:pPr>
      <w:rPr>
        <w:rFonts w:cs="Times New Roman" w:hint="default"/>
        <w:b/>
        <w:i w:val="0"/>
        <w:color w:val="auto"/>
      </w:rPr>
    </w:lvl>
    <w:lvl w:ilvl="2">
      <w:start w:val="1"/>
      <w:numFmt w:val="none"/>
      <w:lvlRestart w:val="0"/>
      <w:lvlText w:val="%314.2."/>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A285954"/>
    <w:multiLevelType w:val="multilevel"/>
    <w:tmpl w:val="3AA8CCB8"/>
    <w:lvl w:ilvl="0">
      <w:start w:val="2"/>
      <w:numFmt w:val="none"/>
      <w:lvlText w:val="16."/>
      <w:lvlJc w:val="left"/>
      <w:pPr>
        <w:tabs>
          <w:tab w:val="num" w:pos="360"/>
        </w:tabs>
        <w:ind w:left="360" w:hanging="360"/>
      </w:pPr>
      <w:rPr>
        <w:rFonts w:cs="Times New Roman" w:hint="default"/>
      </w:rPr>
    </w:lvl>
    <w:lvl w:ilvl="1">
      <w:start w:val="4"/>
      <w:numFmt w:val="none"/>
      <w:lvlText w:val="16.1"/>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B572C1D"/>
    <w:multiLevelType w:val="multilevel"/>
    <w:tmpl w:val="BDFC0564"/>
    <w:lvl w:ilvl="0">
      <w:start w:val="2"/>
      <w:numFmt w:val="none"/>
      <w:lvlText w:val="20."/>
      <w:lvlJc w:val="left"/>
      <w:pPr>
        <w:tabs>
          <w:tab w:val="num" w:pos="360"/>
        </w:tabs>
        <w:ind w:left="360" w:hanging="360"/>
      </w:pPr>
      <w:rPr>
        <w:rFonts w:cs="Times New Roman" w:hint="default"/>
      </w:rPr>
    </w:lvl>
    <w:lvl w:ilvl="1">
      <w:start w:val="4"/>
      <w:numFmt w:val="none"/>
      <w:lvlText w:val="20.1."/>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CC20E4F"/>
    <w:multiLevelType w:val="multilevel"/>
    <w:tmpl w:val="990AB99E"/>
    <w:lvl w:ilvl="0">
      <w:start w:val="2"/>
      <w:numFmt w:val="none"/>
      <w:lvlText w:val="21."/>
      <w:lvlJc w:val="left"/>
      <w:pPr>
        <w:tabs>
          <w:tab w:val="num" w:pos="360"/>
        </w:tabs>
        <w:ind w:left="360" w:hanging="360"/>
      </w:pPr>
      <w:rPr>
        <w:rFonts w:cs="Times New Roman" w:hint="default"/>
      </w:rPr>
    </w:lvl>
    <w:lvl w:ilvl="1">
      <w:start w:val="4"/>
      <w:numFmt w:val="none"/>
      <w:lvlText w:val="20.6"/>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D0F1B79"/>
    <w:multiLevelType w:val="multilevel"/>
    <w:tmpl w:val="E2183488"/>
    <w:lvl w:ilvl="0">
      <w:start w:val="2"/>
      <w:numFmt w:val="none"/>
      <w:lvlText w:val="17."/>
      <w:lvlJc w:val="left"/>
      <w:pPr>
        <w:tabs>
          <w:tab w:val="num" w:pos="360"/>
        </w:tabs>
        <w:ind w:left="360" w:hanging="360"/>
      </w:pPr>
      <w:rPr>
        <w:rFonts w:cs="Times New Roman" w:hint="default"/>
      </w:rPr>
    </w:lvl>
    <w:lvl w:ilvl="1">
      <w:start w:val="4"/>
      <w:numFmt w:val="none"/>
      <w:lvlText w:val="17.3."/>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E116098"/>
    <w:multiLevelType w:val="multilevel"/>
    <w:tmpl w:val="43322620"/>
    <w:lvl w:ilvl="0">
      <w:start w:val="2"/>
      <w:numFmt w:val="none"/>
      <w:lvlText w:val="15."/>
      <w:lvlJc w:val="left"/>
      <w:pPr>
        <w:tabs>
          <w:tab w:val="num" w:pos="360"/>
        </w:tabs>
        <w:ind w:left="360" w:hanging="360"/>
      </w:pPr>
      <w:rPr>
        <w:rFonts w:cs="Times New Roman" w:hint="default"/>
      </w:rPr>
    </w:lvl>
    <w:lvl w:ilvl="1">
      <w:start w:val="4"/>
      <w:numFmt w:val="none"/>
      <w:lvlText w:val="15.5."/>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EC0204E"/>
    <w:multiLevelType w:val="multilevel"/>
    <w:tmpl w:val="5A247E2C"/>
    <w:lvl w:ilvl="0">
      <w:start w:val="1"/>
      <w:numFmt w:val="none"/>
      <w:lvlText w:val="12.2."/>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none"/>
      <w:lvlText w:val="12.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EF910CE"/>
    <w:multiLevelType w:val="multilevel"/>
    <w:tmpl w:val="8FA420AC"/>
    <w:lvl w:ilvl="0">
      <w:start w:val="2"/>
      <w:numFmt w:val="none"/>
      <w:lvlText w:val="19."/>
      <w:lvlJc w:val="left"/>
      <w:pPr>
        <w:tabs>
          <w:tab w:val="num" w:pos="360"/>
        </w:tabs>
        <w:ind w:left="360" w:hanging="360"/>
      </w:pPr>
      <w:rPr>
        <w:rFonts w:cs="Times New Roman" w:hint="default"/>
      </w:rPr>
    </w:lvl>
    <w:lvl w:ilvl="1">
      <w:start w:val="4"/>
      <w:numFmt w:val="none"/>
      <w:lvlText w:val="19.2."/>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30C7184"/>
    <w:multiLevelType w:val="multilevel"/>
    <w:tmpl w:val="A2C04BE0"/>
    <w:lvl w:ilvl="0">
      <w:start w:val="1"/>
      <w:numFmt w:val="none"/>
      <w:lvlText w:val="14."/>
      <w:lvlJc w:val="left"/>
      <w:pPr>
        <w:tabs>
          <w:tab w:val="num" w:pos="360"/>
        </w:tabs>
        <w:ind w:left="360" w:hanging="360"/>
      </w:pPr>
      <w:rPr>
        <w:rFonts w:cs="Times New Roman" w:hint="default"/>
      </w:rPr>
    </w:lvl>
    <w:lvl w:ilvl="1">
      <w:start w:val="4"/>
      <w:numFmt w:val="none"/>
      <w:lvlText w:val="14.1."/>
      <w:lvlJc w:val="left"/>
      <w:pPr>
        <w:tabs>
          <w:tab w:val="num" w:pos="858"/>
        </w:tabs>
        <w:ind w:left="858" w:hanging="432"/>
      </w:pPr>
      <w:rPr>
        <w:rFonts w:cs="Times New Roman" w:hint="default"/>
        <w:b/>
        <w:i w:val="0"/>
        <w:color w:val="auto"/>
      </w:rPr>
    </w:lvl>
    <w:lvl w:ilvl="2">
      <w:start w:val="1"/>
      <w:numFmt w:val="none"/>
      <w:lvlRestart w:val="0"/>
      <w:lvlText w:val="%313.3.6."/>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165913F3"/>
    <w:multiLevelType w:val="multilevel"/>
    <w:tmpl w:val="53F66EFE"/>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none"/>
      <w:lvlText w:val="12.3."/>
      <w:lvlJc w:val="left"/>
      <w:pPr>
        <w:tabs>
          <w:tab w:val="num" w:pos="1490"/>
        </w:tabs>
        <w:ind w:left="127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B43090F"/>
    <w:multiLevelType w:val="multilevel"/>
    <w:tmpl w:val="7B1657E8"/>
    <w:lvl w:ilvl="0">
      <w:start w:val="2"/>
      <w:numFmt w:val="none"/>
      <w:lvlText w:val="18."/>
      <w:lvlJc w:val="left"/>
      <w:pPr>
        <w:tabs>
          <w:tab w:val="num" w:pos="360"/>
        </w:tabs>
        <w:ind w:left="360" w:hanging="360"/>
      </w:pPr>
      <w:rPr>
        <w:rFonts w:cs="Times New Roman" w:hint="default"/>
      </w:rPr>
    </w:lvl>
    <w:lvl w:ilvl="1">
      <w:start w:val="4"/>
      <w:numFmt w:val="none"/>
      <w:lvlText w:val="18.2."/>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B7F0430"/>
    <w:multiLevelType w:val="multilevel"/>
    <w:tmpl w:val="A2E604DA"/>
    <w:lvl w:ilvl="0">
      <w:start w:val="2"/>
      <w:numFmt w:val="none"/>
      <w:lvlText w:val="15."/>
      <w:lvlJc w:val="left"/>
      <w:pPr>
        <w:tabs>
          <w:tab w:val="num" w:pos="360"/>
        </w:tabs>
        <w:ind w:left="360" w:hanging="360"/>
      </w:pPr>
      <w:rPr>
        <w:rFonts w:cs="Times New Roman" w:hint="default"/>
      </w:rPr>
    </w:lvl>
    <w:lvl w:ilvl="1">
      <w:start w:val="4"/>
      <w:numFmt w:val="none"/>
      <w:lvlText w:val="14.4"/>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1C7B3FF9"/>
    <w:multiLevelType w:val="multilevel"/>
    <w:tmpl w:val="A80A142A"/>
    <w:lvl w:ilvl="0">
      <w:start w:val="2"/>
      <w:numFmt w:val="none"/>
      <w:lvlText w:val="16."/>
      <w:lvlJc w:val="left"/>
      <w:pPr>
        <w:tabs>
          <w:tab w:val="num" w:pos="360"/>
        </w:tabs>
        <w:ind w:left="360" w:hanging="360"/>
      </w:pPr>
      <w:rPr>
        <w:rFonts w:cs="Times New Roman" w:hint="default"/>
      </w:rPr>
    </w:lvl>
    <w:lvl w:ilvl="1">
      <w:start w:val="4"/>
      <w:numFmt w:val="none"/>
      <w:lvlText w:val="15.6"/>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2">
    <w:nsid w:val="1EAB3F8A"/>
    <w:multiLevelType w:val="multilevel"/>
    <w:tmpl w:val="1624CAB2"/>
    <w:lvl w:ilvl="0">
      <w:start w:val="2"/>
      <w:numFmt w:val="none"/>
      <w:lvlText w:val="18."/>
      <w:lvlJc w:val="left"/>
      <w:pPr>
        <w:tabs>
          <w:tab w:val="num" w:pos="360"/>
        </w:tabs>
        <w:ind w:left="360" w:hanging="360"/>
      </w:pPr>
      <w:rPr>
        <w:rFonts w:cs="Times New Roman" w:hint="default"/>
      </w:rPr>
    </w:lvl>
    <w:lvl w:ilvl="1">
      <w:start w:val="4"/>
      <w:numFmt w:val="none"/>
      <w:lvlText w:val="17.6."/>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EAC710B"/>
    <w:multiLevelType w:val="multilevel"/>
    <w:tmpl w:val="F2683770"/>
    <w:lvl w:ilvl="0">
      <w:start w:val="2"/>
      <w:numFmt w:val="none"/>
      <w:lvlText w:val="20."/>
      <w:lvlJc w:val="left"/>
      <w:pPr>
        <w:tabs>
          <w:tab w:val="num" w:pos="360"/>
        </w:tabs>
        <w:ind w:left="360" w:hanging="360"/>
      </w:pPr>
      <w:rPr>
        <w:rFonts w:cs="Times New Roman" w:hint="default"/>
      </w:rPr>
    </w:lvl>
    <w:lvl w:ilvl="1">
      <w:start w:val="4"/>
      <w:numFmt w:val="none"/>
      <w:lvlText w:val="19.6"/>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AD1C4A"/>
    <w:multiLevelType w:val="multilevel"/>
    <w:tmpl w:val="5AB43B78"/>
    <w:lvl w:ilvl="0">
      <w:start w:val="2"/>
      <w:numFmt w:val="none"/>
      <w:lvlText w:val="16."/>
      <w:lvlJc w:val="left"/>
      <w:pPr>
        <w:tabs>
          <w:tab w:val="num" w:pos="360"/>
        </w:tabs>
        <w:ind w:left="360" w:hanging="360"/>
      </w:pPr>
      <w:rPr>
        <w:rFonts w:cs="Times New Roman" w:hint="default"/>
      </w:rPr>
    </w:lvl>
    <w:lvl w:ilvl="1">
      <w:start w:val="4"/>
      <w:numFmt w:val="none"/>
      <w:lvlText w:val="16.5."/>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F692E47"/>
    <w:multiLevelType w:val="multilevel"/>
    <w:tmpl w:val="66C65690"/>
    <w:lvl w:ilvl="0">
      <w:start w:val="2"/>
      <w:numFmt w:val="none"/>
      <w:lvlText w:val="16."/>
      <w:lvlJc w:val="left"/>
      <w:pPr>
        <w:tabs>
          <w:tab w:val="num" w:pos="360"/>
        </w:tabs>
        <w:ind w:left="360" w:hanging="360"/>
      </w:pPr>
      <w:rPr>
        <w:rFonts w:cs="Times New Roman" w:hint="default"/>
      </w:rPr>
    </w:lvl>
    <w:lvl w:ilvl="1">
      <w:start w:val="4"/>
      <w:numFmt w:val="none"/>
      <w:lvlText w:val="16.4."/>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2777316"/>
    <w:multiLevelType w:val="multilevel"/>
    <w:tmpl w:val="3522E966"/>
    <w:lvl w:ilvl="0">
      <w:start w:val="2"/>
      <w:numFmt w:val="none"/>
      <w:lvlText w:val="18."/>
      <w:lvlJc w:val="left"/>
      <w:pPr>
        <w:tabs>
          <w:tab w:val="num" w:pos="360"/>
        </w:tabs>
        <w:ind w:left="360" w:hanging="360"/>
      </w:pPr>
      <w:rPr>
        <w:rFonts w:cs="Times New Roman" w:hint="default"/>
      </w:rPr>
    </w:lvl>
    <w:lvl w:ilvl="1">
      <w:start w:val="4"/>
      <w:numFmt w:val="none"/>
      <w:lvlText w:val="18.6."/>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23EF364E"/>
    <w:multiLevelType w:val="multilevel"/>
    <w:tmpl w:val="74D808EE"/>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2."/>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4E3467E"/>
    <w:multiLevelType w:val="multilevel"/>
    <w:tmpl w:val="48F688D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6CA4DA0"/>
    <w:multiLevelType w:val="multilevel"/>
    <w:tmpl w:val="ECC27BCC"/>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1."/>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906093C"/>
    <w:multiLevelType w:val="multilevel"/>
    <w:tmpl w:val="71D8FF86"/>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6."/>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2A164EC4"/>
    <w:multiLevelType w:val="multilevel"/>
    <w:tmpl w:val="12DE1F1E"/>
    <w:lvl w:ilvl="0">
      <w:start w:val="2"/>
      <w:numFmt w:val="none"/>
      <w:lvlText w:val="20."/>
      <w:lvlJc w:val="left"/>
      <w:pPr>
        <w:tabs>
          <w:tab w:val="num" w:pos="360"/>
        </w:tabs>
        <w:ind w:left="360" w:hanging="360"/>
      </w:pPr>
      <w:rPr>
        <w:rFonts w:cs="Times New Roman" w:hint="default"/>
      </w:rPr>
    </w:lvl>
    <w:lvl w:ilvl="1">
      <w:start w:val="4"/>
      <w:numFmt w:val="none"/>
      <w:lvlText w:val="20.6"/>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2A181047"/>
    <w:multiLevelType w:val="multilevel"/>
    <w:tmpl w:val="0BB0C0B4"/>
    <w:lvl w:ilvl="0">
      <w:start w:val="2"/>
      <w:numFmt w:val="none"/>
      <w:lvlText w:val="20."/>
      <w:lvlJc w:val="left"/>
      <w:pPr>
        <w:tabs>
          <w:tab w:val="num" w:pos="360"/>
        </w:tabs>
        <w:ind w:left="360" w:hanging="360"/>
      </w:pPr>
      <w:rPr>
        <w:rFonts w:cs="Times New Roman" w:hint="default"/>
      </w:rPr>
    </w:lvl>
    <w:lvl w:ilvl="1">
      <w:start w:val="4"/>
      <w:numFmt w:val="none"/>
      <w:lvlText w:val="20.5."/>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AE601F6"/>
    <w:multiLevelType w:val="multilevel"/>
    <w:tmpl w:val="B914E346"/>
    <w:lvl w:ilvl="0">
      <w:start w:val="2"/>
      <w:numFmt w:val="none"/>
      <w:lvlText w:val="21."/>
      <w:lvlJc w:val="left"/>
      <w:pPr>
        <w:tabs>
          <w:tab w:val="num" w:pos="360"/>
        </w:tabs>
        <w:ind w:left="360" w:hanging="360"/>
      </w:pPr>
      <w:rPr>
        <w:rFonts w:cs="Times New Roman" w:hint="default"/>
      </w:rPr>
    </w:lvl>
    <w:lvl w:ilvl="1">
      <w:start w:val="4"/>
      <w:numFmt w:val="none"/>
      <w:lvlText w:val="21.1."/>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C323A5B"/>
    <w:multiLevelType w:val="multilevel"/>
    <w:tmpl w:val="AE1A9328"/>
    <w:lvl w:ilvl="0">
      <w:start w:val="2"/>
      <w:numFmt w:val="none"/>
      <w:lvlText w:val="15."/>
      <w:lvlJc w:val="left"/>
      <w:pPr>
        <w:tabs>
          <w:tab w:val="num" w:pos="360"/>
        </w:tabs>
        <w:ind w:left="360" w:hanging="360"/>
      </w:pPr>
      <w:rPr>
        <w:rFonts w:cs="Times New Roman" w:hint="default"/>
      </w:rPr>
    </w:lvl>
    <w:lvl w:ilvl="1">
      <w:start w:val="4"/>
      <w:numFmt w:val="none"/>
      <w:lvlText w:val="14.5"/>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2C586430"/>
    <w:multiLevelType w:val="multilevel"/>
    <w:tmpl w:val="F2F2C260"/>
    <w:lvl w:ilvl="0">
      <w:start w:val="12"/>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nsid w:val="2E9E27F2"/>
    <w:multiLevelType w:val="multilevel"/>
    <w:tmpl w:val="CC36C640"/>
    <w:lvl w:ilvl="0">
      <w:start w:val="4"/>
      <w:numFmt w:val="decimal"/>
      <w:lvlText w:val="%1."/>
      <w:lvlJc w:val="left"/>
      <w:pPr>
        <w:ind w:left="360" w:hanging="360"/>
      </w:pPr>
      <w:rPr>
        <w:rFonts w:cs="Times New Roman" w:hint="default"/>
      </w:rPr>
    </w:lvl>
    <w:lvl w:ilvl="1">
      <w:start w:val="1"/>
      <w:numFmt w:val="decimal"/>
      <w:lvlText w:val="%1.%2."/>
      <w:lvlJc w:val="left"/>
      <w:pPr>
        <w:ind w:left="1218" w:hanging="360"/>
      </w:pPr>
      <w:rPr>
        <w:rFonts w:cs="Times New Roman" w:hint="default"/>
        <w:b/>
      </w:rPr>
    </w:lvl>
    <w:lvl w:ilvl="2">
      <w:start w:val="1"/>
      <w:numFmt w:val="decimal"/>
      <w:lvlText w:val="%1.%2.%3."/>
      <w:lvlJc w:val="left"/>
      <w:pPr>
        <w:ind w:left="2436" w:hanging="720"/>
      </w:pPr>
      <w:rPr>
        <w:rFonts w:cs="Times New Roman" w:hint="default"/>
        <w:b/>
      </w:rPr>
    </w:lvl>
    <w:lvl w:ilvl="3">
      <w:start w:val="1"/>
      <w:numFmt w:val="decimal"/>
      <w:lvlText w:val="%1.%2.%3.%4."/>
      <w:lvlJc w:val="left"/>
      <w:pPr>
        <w:ind w:left="3294" w:hanging="720"/>
      </w:pPr>
      <w:rPr>
        <w:rFonts w:cs="Times New Roman" w:hint="default"/>
      </w:rPr>
    </w:lvl>
    <w:lvl w:ilvl="4">
      <w:start w:val="1"/>
      <w:numFmt w:val="decimal"/>
      <w:lvlText w:val="%1.%2.%3.%4.%5."/>
      <w:lvlJc w:val="left"/>
      <w:pPr>
        <w:ind w:left="4512" w:hanging="1080"/>
      </w:pPr>
      <w:rPr>
        <w:rFonts w:cs="Times New Roman" w:hint="default"/>
      </w:rPr>
    </w:lvl>
    <w:lvl w:ilvl="5">
      <w:start w:val="1"/>
      <w:numFmt w:val="decimal"/>
      <w:lvlText w:val="%1.%2.%3.%4.%5.%6."/>
      <w:lvlJc w:val="left"/>
      <w:pPr>
        <w:ind w:left="5370" w:hanging="1080"/>
      </w:pPr>
      <w:rPr>
        <w:rFonts w:cs="Times New Roman" w:hint="default"/>
      </w:rPr>
    </w:lvl>
    <w:lvl w:ilvl="6">
      <w:start w:val="1"/>
      <w:numFmt w:val="decimal"/>
      <w:lvlText w:val="%1.%2.%3.%4.%5.%6.%7."/>
      <w:lvlJc w:val="left"/>
      <w:pPr>
        <w:ind w:left="6588" w:hanging="1440"/>
      </w:pPr>
      <w:rPr>
        <w:rFonts w:cs="Times New Roman" w:hint="default"/>
      </w:rPr>
    </w:lvl>
    <w:lvl w:ilvl="7">
      <w:start w:val="1"/>
      <w:numFmt w:val="decimal"/>
      <w:lvlText w:val="%1.%2.%3.%4.%5.%6.%7.%8."/>
      <w:lvlJc w:val="left"/>
      <w:pPr>
        <w:ind w:left="7446" w:hanging="1440"/>
      </w:pPr>
      <w:rPr>
        <w:rFonts w:cs="Times New Roman" w:hint="default"/>
      </w:rPr>
    </w:lvl>
    <w:lvl w:ilvl="8">
      <w:start w:val="1"/>
      <w:numFmt w:val="decimal"/>
      <w:lvlText w:val="%1.%2.%3.%4.%5.%6.%7.%8.%9."/>
      <w:lvlJc w:val="left"/>
      <w:pPr>
        <w:ind w:left="8664" w:hanging="1800"/>
      </w:pPr>
      <w:rPr>
        <w:rFonts w:cs="Times New Roman" w:hint="default"/>
      </w:rPr>
    </w:lvl>
  </w:abstractNum>
  <w:abstractNum w:abstractNumId="37">
    <w:nsid w:val="2F2E46E3"/>
    <w:multiLevelType w:val="multilevel"/>
    <w:tmpl w:val="664E3254"/>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858"/>
        </w:tabs>
        <w:ind w:left="858" w:hanging="432"/>
      </w:pPr>
      <w:rPr>
        <w:rFonts w:cs="Times New Roman" w:hint="default"/>
        <w:b/>
        <w:i w:val="0"/>
        <w:color w:val="auto"/>
      </w:rPr>
    </w:lvl>
    <w:lvl w:ilvl="2">
      <w:start w:val="1"/>
      <w:numFmt w:val="none"/>
      <w:lvlRestart w:val="0"/>
      <w:lvlText w:val="%314.2."/>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00F5FE7"/>
    <w:multiLevelType w:val="multilevel"/>
    <w:tmpl w:val="B11E65FE"/>
    <w:lvl w:ilvl="0">
      <w:start w:val="2"/>
      <w:numFmt w:val="none"/>
      <w:lvlText w:val="19."/>
      <w:lvlJc w:val="left"/>
      <w:pPr>
        <w:tabs>
          <w:tab w:val="num" w:pos="360"/>
        </w:tabs>
        <w:ind w:left="360" w:hanging="360"/>
      </w:pPr>
      <w:rPr>
        <w:rFonts w:cs="Times New Roman" w:hint="default"/>
      </w:rPr>
    </w:lvl>
    <w:lvl w:ilvl="1">
      <w:start w:val="4"/>
      <w:numFmt w:val="none"/>
      <w:lvlText w:val="19.5."/>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31CA44C1"/>
    <w:multiLevelType w:val="multilevel"/>
    <w:tmpl w:val="9756472E"/>
    <w:lvl w:ilvl="0">
      <w:start w:val="2"/>
      <w:numFmt w:val="none"/>
      <w:lvlText w:val="17."/>
      <w:lvlJc w:val="left"/>
      <w:pPr>
        <w:tabs>
          <w:tab w:val="num" w:pos="360"/>
        </w:tabs>
        <w:ind w:left="360" w:hanging="360"/>
      </w:pPr>
      <w:rPr>
        <w:rFonts w:cs="Times New Roman" w:hint="default"/>
      </w:rPr>
    </w:lvl>
    <w:lvl w:ilvl="1">
      <w:start w:val="4"/>
      <w:numFmt w:val="none"/>
      <w:lvlText w:val="17.2."/>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B450C4A"/>
    <w:multiLevelType w:val="multilevel"/>
    <w:tmpl w:val="6A8CE10A"/>
    <w:lvl w:ilvl="0">
      <w:start w:val="2"/>
      <w:numFmt w:val="none"/>
      <w:lvlText w:val="19."/>
      <w:lvlJc w:val="left"/>
      <w:pPr>
        <w:tabs>
          <w:tab w:val="num" w:pos="360"/>
        </w:tabs>
        <w:ind w:left="360" w:hanging="360"/>
      </w:pPr>
      <w:rPr>
        <w:rFonts w:cs="Times New Roman" w:hint="default"/>
      </w:rPr>
    </w:lvl>
    <w:lvl w:ilvl="1">
      <w:start w:val="4"/>
      <w:numFmt w:val="none"/>
      <w:lvlText w:val="18.6."/>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44064F8D"/>
    <w:multiLevelType w:val="multilevel"/>
    <w:tmpl w:val="C5283A50"/>
    <w:lvl w:ilvl="0">
      <w:start w:val="2"/>
      <w:numFmt w:val="none"/>
      <w:lvlText w:val="15."/>
      <w:lvlJc w:val="left"/>
      <w:pPr>
        <w:tabs>
          <w:tab w:val="num" w:pos="360"/>
        </w:tabs>
        <w:ind w:left="360" w:hanging="360"/>
      </w:pPr>
      <w:rPr>
        <w:rFonts w:cs="Times New Roman" w:hint="default"/>
      </w:rPr>
    </w:lvl>
    <w:lvl w:ilvl="1">
      <w:start w:val="4"/>
      <w:numFmt w:val="none"/>
      <w:lvlText w:val="15.2."/>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44855E4A"/>
    <w:multiLevelType w:val="multilevel"/>
    <w:tmpl w:val="96A82396"/>
    <w:lvl w:ilvl="0">
      <w:start w:val="2"/>
      <w:numFmt w:val="none"/>
      <w:lvlText w:val="21."/>
      <w:lvlJc w:val="left"/>
      <w:pPr>
        <w:tabs>
          <w:tab w:val="num" w:pos="360"/>
        </w:tabs>
        <w:ind w:left="360" w:hanging="360"/>
      </w:pPr>
      <w:rPr>
        <w:rFonts w:cs="Times New Roman" w:hint="default"/>
      </w:rPr>
    </w:lvl>
    <w:lvl w:ilvl="1">
      <w:start w:val="4"/>
      <w:numFmt w:val="none"/>
      <w:lvlText w:val="21.2."/>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455342AD"/>
    <w:multiLevelType w:val="multilevel"/>
    <w:tmpl w:val="0330BD1A"/>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5."/>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45980FB3"/>
    <w:multiLevelType w:val="multilevel"/>
    <w:tmpl w:val="1150A54C"/>
    <w:lvl w:ilvl="0">
      <w:start w:val="2"/>
      <w:numFmt w:val="none"/>
      <w:lvlText w:val="15."/>
      <w:lvlJc w:val="left"/>
      <w:pPr>
        <w:tabs>
          <w:tab w:val="num" w:pos="360"/>
        </w:tabs>
        <w:ind w:left="360" w:hanging="360"/>
      </w:pPr>
      <w:rPr>
        <w:rFonts w:cs="Times New Roman" w:hint="default"/>
      </w:rPr>
    </w:lvl>
    <w:lvl w:ilvl="1">
      <w:start w:val="4"/>
      <w:numFmt w:val="none"/>
      <w:lvlText w:val="15.1"/>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45AD4F3C"/>
    <w:multiLevelType w:val="multilevel"/>
    <w:tmpl w:val="01128238"/>
    <w:lvl w:ilvl="0">
      <w:start w:val="2"/>
      <w:numFmt w:val="none"/>
      <w:lvlText w:val="18."/>
      <w:lvlJc w:val="left"/>
      <w:pPr>
        <w:tabs>
          <w:tab w:val="num" w:pos="360"/>
        </w:tabs>
        <w:ind w:left="360" w:hanging="360"/>
      </w:pPr>
      <w:rPr>
        <w:rFonts w:cs="Times New Roman" w:hint="default"/>
      </w:rPr>
    </w:lvl>
    <w:lvl w:ilvl="1">
      <w:start w:val="4"/>
      <w:numFmt w:val="none"/>
      <w:lvlText w:val="18.1."/>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48A11C2C"/>
    <w:multiLevelType w:val="multilevel"/>
    <w:tmpl w:val="5A78353A"/>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b/>
        <w:i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48EA748C"/>
    <w:multiLevelType w:val="multilevel"/>
    <w:tmpl w:val="3CAE2AF2"/>
    <w:lvl w:ilvl="0">
      <w:start w:val="2"/>
      <w:numFmt w:val="none"/>
      <w:lvlText w:val="19."/>
      <w:lvlJc w:val="left"/>
      <w:pPr>
        <w:tabs>
          <w:tab w:val="num" w:pos="360"/>
        </w:tabs>
        <w:ind w:left="360" w:hanging="360"/>
      </w:pPr>
      <w:rPr>
        <w:rFonts w:cs="Times New Roman" w:hint="default"/>
      </w:rPr>
    </w:lvl>
    <w:lvl w:ilvl="1">
      <w:start w:val="4"/>
      <w:numFmt w:val="none"/>
      <w:lvlText w:val="19.6."/>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50">
    <w:nsid w:val="512126F8"/>
    <w:multiLevelType w:val="multilevel"/>
    <w:tmpl w:val="75560484"/>
    <w:lvl w:ilvl="0">
      <w:start w:val="2"/>
      <w:numFmt w:val="none"/>
      <w:lvlText w:val="16."/>
      <w:lvlJc w:val="left"/>
      <w:pPr>
        <w:tabs>
          <w:tab w:val="num" w:pos="360"/>
        </w:tabs>
        <w:ind w:left="360" w:hanging="360"/>
      </w:pPr>
      <w:rPr>
        <w:rFonts w:cs="Times New Roman" w:hint="default"/>
      </w:rPr>
    </w:lvl>
    <w:lvl w:ilvl="1">
      <w:start w:val="4"/>
      <w:numFmt w:val="none"/>
      <w:lvlText w:val="16.2."/>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47D1287"/>
    <w:multiLevelType w:val="multilevel"/>
    <w:tmpl w:val="64DCD498"/>
    <w:lvl w:ilvl="0">
      <w:start w:val="2"/>
      <w:numFmt w:val="none"/>
      <w:lvlText w:val="17."/>
      <w:lvlJc w:val="left"/>
      <w:pPr>
        <w:tabs>
          <w:tab w:val="num" w:pos="360"/>
        </w:tabs>
        <w:ind w:left="360" w:hanging="360"/>
      </w:pPr>
      <w:rPr>
        <w:rFonts w:cs="Times New Roman" w:hint="default"/>
      </w:rPr>
    </w:lvl>
    <w:lvl w:ilvl="1">
      <w:start w:val="4"/>
      <w:numFmt w:val="none"/>
      <w:lvlText w:val="17.1."/>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562C0F6B"/>
    <w:multiLevelType w:val="multilevel"/>
    <w:tmpl w:val="CD303270"/>
    <w:lvl w:ilvl="0">
      <w:start w:val="2"/>
      <w:numFmt w:val="none"/>
      <w:lvlText w:val="17."/>
      <w:lvlJc w:val="left"/>
      <w:pPr>
        <w:tabs>
          <w:tab w:val="num" w:pos="360"/>
        </w:tabs>
        <w:ind w:left="360" w:hanging="360"/>
      </w:pPr>
      <w:rPr>
        <w:rFonts w:cs="Times New Roman" w:hint="default"/>
      </w:rPr>
    </w:lvl>
    <w:lvl w:ilvl="1">
      <w:start w:val="4"/>
      <w:numFmt w:val="none"/>
      <w:lvlText w:val="17.5."/>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56716EF5"/>
    <w:multiLevelType w:val="multilevel"/>
    <w:tmpl w:val="470278C2"/>
    <w:lvl w:ilvl="0">
      <w:start w:val="2"/>
      <w:numFmt w:val="none"/>
      <w:lvlText w:val="16."/>
      <w:lvlJc w:val="left"/>
      <w:pPr>
        <w:tabs>
          <w:tab w:val="num" w:pos="360"/>
        </w:tabs>
        <w:ind w:left="360" w:hanging="360"/>
      </w:pPr>
      <w:rPr>
        <w:rFonts w:cs="Times New Roman" w:hint="default"/>
      </w:rPr>
    </w:lvl>
    <w:lvl w:ilvl="1">
      <w:start w:val="4"/>
      <w:numFmt w:val="none"/>
      <w:lvlText w:val="16.3."/>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578B49AD"/>
    <w:multiLevelType w:val="multilevel"/>
    <w:tmpl w:val="AE0EC592"/>
    <w:lvl w:ilvl="0">
      <w:start w:val="2"/>
      <w:numFmt w:val="none"/>
      <w:lvlText w:val="20."/>
      <w:lvlJc w:val="left"/>
      <w:pPr>
        <w:tabs>
          <w:tab w:val="num" w:pos="360"/>
        </w:tabs>
        <w:ind w:left="360" w:hanging="360"/>
      </w:pPr>
      <w:rPr>
        <w:rFonts w:cs="Times New Roman" w:hint="default"/>
      </w:rPr>
    </w:lvl>
    <w:lvl w:ilvl="1">
      <w:start w:val="4"/>
      <w:numFmt w:val="none"/>
      <w:lvlText w:val="20.3."/>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5BBE5DFD"/>
    <w:multiLevelType w:val="multilevel"/>
    <w:tmpl w:val="F632A1BE"/>
    <w:lvl w:ilvl="0">
      <w:start w:val="2"/>
      <w:numFmt w:val="none"/>
      <w:lvlText w:val="20."/>
      <w:lvlJc w:val="left"/>
      <w:pPr>
        <w:tabs>
          <w:tab w:val="num" w:pos="360"/>
        </w:tabs>
        <w:ind w:left="360" w:hanging="360"/>
      </w:pPr>
      <w:rPr>
        <w:rFonts w:cs="Times New Roman" w:hint="default"/>
      </w:rPr>
    </w:lvl>
    <w:lvl w:ilvl="1">
      <w:start w:val="4"/>
      <w:numFmt w:val="none"/>
      <w:lvlText w:val="20.4."/>
      <w:lvlJc w:val="left"/>
      <w:pPr>
        <w:tabs>
          <w:tab w:val="num" w:pos="792"/>
        </w:tabs>
        <w:ind w:left="792" w:hanging="432"/>
      </w:pPr>
      <w:rPr>
        <w:rFonts w:cs="Times New Roman" w:hint="default"/>
      </w:rPr>
    </w:lvl>
    <w:lvl w:ilvl="2">
      <w:start w:val="1"/>
      <w:numFmt w:val="decimal"/>
      <w:lvlText w:val="20.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5D3B7189"/>
    <w:multiLevelType w:val="multilevel"/>
    <w:tmpl w:val="2586E50C"/>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4."/>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5EEE19ED"/>
    <w:multiLevelType w:val="multilevel"/>
    <w:tmpl w:val="ECC27BCC"/>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1."/>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61720C17"/>
    <w:multiLevelType w:val="multilevel"/>
    <w:tmpl w:val="950EABEE"/>
    <w:lvl w:ilvl="0">
      <w:start w:val="4"/>
      <w:numFmt w:val="decimal"/>
      <w:lvlText w:val="%1."/>
      <w:lvlJc w:val="left"/>
      <w:pPr>
        <w:ind w:left="360" w:hanging="360"/>
      </w:pPr>
      <w:rPr>
        <w:rFonts w:cs="Times New Roman" w:hint="default"/>
      </w:rPr>
    </w:lvl>
    <w:lvl w:ilvl="1">
      <w:start w:val="1"/>
      <w:numFmt w:val="decimal"/>
      <w:lvlText w:val="%1.%2."/>
      <w:lvlJc w:val="left"/>
      <w:pPr>
        <w:ind w:left="1218" w:hanging="360"/>
      </w:pPr>
      <w:rPr>
        <w:rFonts w:cs="Times New Roman" w:hint="default"/>
      </w:rPr>
    </w:lvl>
    <w:lvl w:ilvl="2">
      <w:start w:val="1"/>
      <w:numFmt w:val="decimal"/>
      <w:lvlText w:val="%1.%2.%3."/>
      <w:lvlJc w:val="left"/>
      <w:pPr>
        <w:ind w:left="2436" w:hanging="720"/>
      </w:pPr>
      <w:rPr>
        <w:rFonts w:cs="Times New Roman" w:hint="default"/>
        <w:b/>
      </w:rPr>
    </w:lvl>
    <w:lvl w:ilvl="3">
      <w:start w:val="1"/>
      <w:numFmt w:val="decimal"/>
      <w:lvlText w:val="%1.%2.%3.%4."/>
      <w:lvlJc w:val="left"/>
      <w:pPr>
        <w:ind w:left="3294" w:hanging="720"/>
      </w:pPr>
      <w:rPr>
        <w:rFonts w:cs="Times New Roman" w:hint="default"/>
      </w:rPr>
    </w:lvl>
    <w:lvl w:ilvl="4">
      <w:start w:val="1"/>
      <w:numFmt w:val="decimal"/>
      <w:lvlText w:val="%1.%2.%3.%4.%5."/>
      <w:lvlJc w:val="left"/>
      <w:pPr>
        <w:ind w:left="4512" w:hanging="1080"/>
      </w:pPr>
      <w:rPr>
        <w:rFonts w:cs="Times New Roman" w:hint="default"/>
      </w:rPr>
    </w:lvl>
    <w:lvl w:ilvl="5">
      <w:start w:val="1"/>
      <w:numFmt w:val="decimal"/>
      <w:lvlText w:val="%1.%2.%3.%4.%5.%6."/>
      <w:lvlJc w:val="left"/>
      <w:pPr>
        <w:ind w:left="5370" w:hanging="1080"/>
      </w:pPr>
      <w:rPr>
        <w:rFonts w:cs="Times New Roman" w:hint="default"/>
      </w:rPr>
    </w:lvl>
    <w:lvl w:ilvl="6">
      <w:start w:val="1"/>
      <w:numFmt w:val="decimal"/>
      <w:lvlText w:val="%1.%2.%3.%4.%5.%6.%7."/>
      <w:lvlJc w:val="left"/>
      <w:pPr>
        <w:ind w:left="6588" w:hanging="1440"/>
      </w:pPr>
      <w:rPr>
        <w:rFonts w:cs="Times New Roman" w:hint="default"/>
      </w:rPr>
    </w:lvl>
    <w:lvl w:ilvl="7">
      <w:start w:val="1"/>
      <w:numFmt w:val="decimal"/>
      <w:lvlText w:val="%1.%2.%3.%4.%5.%6.%7.%8."/>
      <w:lvlJc w:val="left"/>
      <w:pPr>
        <w:ind w:left="7446" w:hanging="1440"/>
      </w:pPr>
      <w:rPr>
        <w:rFonts w:cs="Times New Roman" w:hint="default"/>
      </w:rPr>
    </w:lvl>
    <w:lvl w:ilvl="8">
      <w:start w:val="1"/>
      <w:numFmt w:val="decimal"/>
      <w:lvlText w:val="%1.%2.%3.%4.%5.%6.%7.%8.%9."/>
      <w:lvlJc w:val="left"/>
      <w:pPr>
        <w:ind w:left="8664" w:hanging="1800"/>
      </w:pPr>
      <w:rPr>
        <w:rFonts w:cs="Times New Roman" w:hint="default"/>
      </w:rPr>
    </w:lvl>
  </w:abstractNum>
  <w:abstractNum w:abstractNumId="59">
    <w:nsid w:val="638A0172"/>
    <w:multiLevelType w:val="multilevel"/>
    <w:tmpl w:val="88DCC840"/>
    <w:lvl w:ilvl="0">
      <w:start w:val="2"/>
      <w:numFmt w:val="none"/>
      <w:lvlText w:val="19."/>
      <w:lvlJc w:val="left"/>
      <w:pPr>
        <w:tabs>
          <w:tab w:val="num" w:pos="360"/>
        </w:tabs>
        <w:ind w:left="360" w:hanging="360"/>
      </w:pPr>
      <w:rPr>
        <w:rFonts w:cs="Times New Roman" w:hint="default"/>
      </w:rPr>
    </w:lvl>
    <w:lvl w:ilvl="1">
      <w:start w:val="4"/>
      <w:numFmt w:val="none"/>
      <w:lvlText w:val="19.3."/>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61">
    <w:nsid w:val="65583272"/>
    <w:multiLevelType w:val="multilevel"/>
    <w:tmpl w:val="3A2ACB26"/>
    <w:lvl w:ilvl="0">
      <w:start w:val="2"/>
      <w:numFmt w:val="none"/>
      <w:lvlText w:val="18."/>
      <w:lvlJc w:val="left"/>
      <w:pPr>
        <w:tabs>
          <w:tab w:val="num" w:pos="360"/>
        </w:tabs>
        <w:ind w:left="360" w:hanging="360"/>
      </w:pPr>
      <w:rPr>
        <w:rFonts w:cs="Times New Roman" w:hint="default"/>
      </w:rPr>
    </w:lvl>
    <w:lvl w:ilvl="1">
      <w:start w:val="4"/>
      <w:numFmt w:val="none"/>
      <w:lvlText w:val="18.3."/>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68137A73"/>
    <w:multiLevelType w:val="multilevel"/>
    <w:tmpl w:val="CFDA52B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nsid w:val="68793C5F"/>
    <w:multiLevelType w:val="multilevel"/>
    <w:tmpl w:val="8702C8D4"/>
    <w:lvl w:ilvl="0">
      <w:start w:val="21"/>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4">
    <w:nsid w:val="69CF76D6"/>
    <w:multiLevelType w:val="multilevel"/>
    <w:tmpl w:val="FD02E97A"/>
    <w:lvl w:ilvl="0">
      <w:start w:val="2"/>
      <w:numFmt w:val="none"/>
      <w:lvlText w:val="14."/>
      <w:lvlJc w:val="left"/>
      <w:pPr>
        <w:tabs>
          <w:tab w:val="num" w:pos="360"/>
        </w:tabs>
        <w:ind w:left="360" w:hanging="360"/>
      </w:pPr>
      <w:rPr>
        <w:rFonts w:cs="Times New Roman" w:hint="default"/>
      </w:rPr>
    </w:lvl>
    <w:lvl w:ilvl="1">
      <w:start w:val="1"/>
      <w:numFmt w:val="decimal"/>
      <w:lvlText w:val="14.%2."/>
      <w:lvlJc w:val="left"/>
      <w:pPr>
        <w:tabs>
          <w:tab w:val="num" w:pos="792"/>
        </w:tabs>
        <w:ind w:left="792" w:hanging="432"/>
      </w:pPr>
      <w:rPr>
        <w:rFonts w:cs="Times New Roman" w:hint="default"/>
      </w:rPr>
    </w:lvl>
    <w:lvl w:ilvl="2">
      <w:start w:val="1"/>
      <w:numFmt w:val="decimal"/>
      <w:lvlText w:val="14.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6A050460"/>
    <w:multiLevelType w:val="multilevel"/>
    <w:tmpl w:val="74869C40"/>
    <w:lvl w:ilvl="0">
      <w:start w:val="1"/>
      <w:numFmt w:val="none"/>
      <w:lvlText w:val="13."/>
      <w:lvlJc w:val="left"/>
      <w:pPr>
        <w:tabs>
          <w:tab w:val="num" w:pos="360"/>
        </w:tabs>
        <w:ind w:left="360" w:hanging="360"/>
      </w:pPr>
      <w:rPr>
        <w:rFonts w:cs="Times New Roman" w:hint="default"/>
      </w:rPr>
    </w:lvl>
    <w:lvl w:ilvl="1">
      <w:start w:val="4"/>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6."/>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6A5B7919"/>
    <w:multiLevelType w:val="multilevel"/>
    <w:tmpl w:val="6F64CC00"/>
    <w:lvl w:ilvl="0">
      <w:start w:val="2"/>
      <w:numFmt w:val="none"/>
      <w:lvlText w:val="17."/>
      <w:lvlJc w:val="left"/>
      <w:pPr>
        <w:tabs>
          <w:tab w:val="num" w:pos="360"/>
        </w:tabs>
        <w:ind w:left="360" w:hanging="360"/>
      </w:pPr>
      <w:rPr>
        <w:rFonts w:cs="Times New Roman" w:hint="default"/>
      </w:rPr>
    </w:lvl>
    <w:lvl w:ilvl="1">
      <w:start w:val="4"/>
      <w:numFmt w:val="none"/>
      <w:lvlText w:val="17.4."/>
      <w:lvlJc w:val="left"/>
      <w:pPr>
        <w:tabs>
          <w:tab w:val="num" w:pos="792"/>
        </w:tabs>
        <w:ind w:left="792" w:hanging="432"/>
      </w:pPr>
      <w:rPr>
        <w:rFonts w:cs="Times New Roman" w:hint="default"/>
      </w:rPr>
    </w:lvl>
    <w:lvl w:ilvl="2">
      <w:start w:val="1"/>
      <w:numFmt w:val="decimal"/>
      <w:lvlText w:val="17.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6AF3376A"/>
    <w:multiLevelType w:val="multilevel"/>
    <w:tmpl w:val="B0822144"/>
    <w:lvl w:ilvl="0">
      <w:start w:val="2"/>
      <w:numFmt w:val="none"/>
      <w:lvlText w:val="19."/>
      <w:lvlJc w:val="left"/>
      <w:pPr>
        <w:tabs>
          <w:tab w:val="num" w:pos="360"/>
        </w:tabs>
        <w:ind w:left="360" w:hanging="360"/>
      </w:pPr>
      <w:rPr>
        <w:rFonts w:cs="Times New Roman" w:hint="default"/>
      </w:rPr>
    </w:lvl>
    <w:lvl w:ilvl="1">
      <w:start w:val="4"/>
      <w:numFmt w:val="none"/>
      <w:lvlText w:val="19.1."/>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0">
    <w:nsid w:val="6F9735E2"/>
    <w:multiLevelType w:val="multilevel"/>
    <w:tmpl w:val="253E116C"/>
    <w:lvl w:ilvl="0">
      <w:start w:val="1"/>
      <w:numFmt w:val="none"/>
      <w:lvlText w:val="13."/>
      <w:lvlJc w:val="left"/>
      <w:pPr>
        <w:tabs>
          <w:tab w:val="num" w:pos="360"/>
        </w:tabs>
        <w:ind w:left="360" w:hanging="360"/>
      </w:pPr>
      <w:rPr>
        <w:rFonts w:cs="Times New Roman" w:hint="default"/>
      </w:rPr>
    </w:lvl>
    <w:lvl w:ilvl="1">
      <w:start w:val="1"/>
      <w:numFmt w:val="decimal"/>
      <w:lvlText w:val="13.%2."/>
      <w:lvlJc w:val="left"/>
      <w:pPr>
        <w:tabs>
          <w:tab w:val="num" w:pos="858"/>
        </w:tabs>
        <w:ind w:left="858" w:hanging="432"/>
      </w:pPr>
      <w:rPr>
        <w:rFonts w:cs="Times New Roman" w:hint="default"/>
        <w:b/>
        <w:i w:val="0"/>
        <w:color w:val="auto"/>
      </w:rPr>
    </w:lvl>
    <w:lvl w:ilvl="2">
      <w:start w:val="1"/>
      <w:numFmt w:val="none"/>
      <w:lvlRestart w:val="0"/>
      <w:lvlText w:val="%313.3.3."/>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709C4E1E"/>
    <w:multiLevelType w:val="multilevel"/>
    <w:tmpl w:val="A2C04BE0"/>
    <w:lvl w:ilvl="0">
      <w:start w:val="1"/>
      <w:numFmt w:val="none"/>
      <w:lvlText w:val="14."/>
      <w:lvlJc w:val="left"/>
      <w:pPr>
        <w:tabs>
          <w:tab w:val="num" w:pos="360"/>
        </w:tabs>
        <w:ind w:left="360" w:hanging="360"/>
      </w:pPr>
      <w:rPr>
        <w:rFonts w:cs="Times New Roman" w:hint="default"/>
      </w:rPr>
    </w:lvl>
    <w:lvl w:ilvl="1">
      <w:start w:val="4"/>
      <w:numFmt w:val="none"/>
      <w:lvlText w:val="14.1."/>
      <w:lvlJc w:val="left"/>
      <w:pPr>
        <w:tabs>
          <w:tab w:val="num" w:pos="858"/>
        </w:tabs>
        <w:ind w:left="858" w:hanging="432"/>
      </w:pPr>
      <w:rPr>
        <w:rFonts w:cs="Times New Roman" w:hint="default"/>
        <w:b/>
        <w:i w:val="0"/>
        <w:color w:val="auto"/>
      </w:rPr>
    </w:lvl>
    <w:lvl w:ilvl="2">
      <w:start w:val="1"/>
      <w:numFmt w:val="none"/>
      <w:lvlRestart w:val="0"/>
      <w:lvlText w:val="%313.3.6."/>
      <w:lvlJc w:val="left"/>
      <w:pPr>
        <w:tabs>
          <w:tab w:val="num" w:pos="1440"/>
        </w:tabs>
        <w:ind w:left="1247" w:hanging="510"/>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747165BC"/>
    <w:multiLevelType w:val="multilevel"/>
    <w:tmpl w:val="CA6E7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color w:val="auto"/>
      </w:rPr>
    </w:lvl>
    <w:lvl w:ilvl="2">
      <w:start w:val="1"/>
      <w:numFmt w:val="decimal"/>
      <w:suff w:val="space"/>
      <w:lvlText w:val="%1.%2.%3."/>
      <w:lvlJc w:val="left"/>
      <w:pPr>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74A53382"/>
    <w:multiLevelType w:val="multilevel"/>
    <w:tmpl w:val="C07833D2"/>
    <w:lvl w:ilvl="0">
      <w:start w:val="2"/>
      <w:numFmt w:val="none"/>
      <w:lvlText w:val="18."/>
      <w:lvlJc w:val="left"/>
      <w:pPr>
        <w:tabs>
          <w:tab w:val="num" w:pos="360"/>
        </w:tabs>
        <w:ind w:left="360" w:hanging="360"/>
      </w:pPr>
      <w:rPr>
        <w:rFonts w:cs="Times New Roman" w:hint="default"/>
      </w:rPr>
    </w:lvl>
    <w:lvl w:ilvl="1">
      <w:start w:val="4"/>
      <w:numFmt w:val="none"/>
      <w:lvlText w:val="18.5."/>
      <w:lvlJc w:val="left"/>
      <w:pPr>
        <w:tabs>
          <w:tab w:val="num" w:pos="792"/>
        </w:tabs>
        <w:ind w:left="792" w:hanging="432"/>
      </w:pPr>
      <w:rPr>
        <w:rFonts w:cs="Times New Roman" w:hint="default"/>
      </w:rPr>
    </w:lvl>
    <w:lvl w:ilvl="2">
      <w:start w:val="1"/>
      <w:numFmt w:val="decimal"/>
      <w:lvlText w:val="18.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nsid w:val="762D634D"/>
    <w:multiLevelType w:val="multilevel"/>
    <w:tmpl w:val="E74C1512"/>
    <w:lvl w:ilvl="0">
      <w:start w:val="2"/>
      <w:numFmt w:val="none"/>
      <w:lvlText w:val="15."/>
      <w:lvlJc w:val="left"/>
      <w:pPr>
        <w:tabs>
          <w:tab w:val="num" w:pos="360"/>
        </w:tabs>
        <w:ind w:left="360" w:hanging="360"/>
      </w:pPr>
      <w:rPr>
        <w:rFonts w:cs="Times New Roman" w:hint="default"/>
      </w:rPr>
    </w:lvl>
    <w:lvl w:ilvl="1">
      <w:start w:val="4"/>
      <w:numFmt w:val="none"/>
      <w:lvlText w:val="15.4."/>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nsid w:val="79156FD3"/>
    <w:multiLevelType w:val="multilevel"/>
    <w:tmpl w:val="914EFA96"/>
    <w:numStyleLink w:val="Stlus2"/>
  </w:abstractNum>
  <w:abstractNum w:abstractNumId="76">
    <w:nsid w:val="7C495F59"/>
    <w:multiLevelType w:val="multilevel"/>
    <w:tmpl w:val="BCCA2162"/>
    <w:lvl w:ilvl="0">
      <w:start w:val="2"/>
      <w:numFmt w:val="none"/>
      <w:lvlText w:val="15."/>
      <w:lvlJc w:val="left"/>
      <w:pPr>
        <w:tabs>
          <w:tab w:val="num" w:pos="360"/>
        </w:tabs>
        <w:ind w:left="360" w:hanging="360"/>
      </w:pPr>
      <w:rPr>
        <w:rFonts w:cs="Times New Roman" w:hint="default"/>
      </w:rPr>
    </w:lvl>
    <w:lvl w:ilvl="1">
      <w:start w:val="4"/>
      <w:numFmt w:val="none"/>
      <w:lvlText w:val="15.3."/>
      <w:lvlJc w:val="left"/>
      <w:pPr>
        <w:tabs>
          <w:tab w:val="num" w:pos="792"/>
        </w:tabs>
        <w:ind w:left="792" w:hanging="432"/>
      </w:pPr>
      <w:rPr>
        <w:rFonts w:cs="Times New Roman" w:hint="default"/>
      </w:rPr>
    </w:lvl>
    <w:lvl w:ilvl="2">
      <w:start w:val="1"/>
      <w:numFmt w:val="decimal"/>
      <w:lvlText w:val="15.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78">
    <w:nsid w:val="7D003CB6"/>
    <w:multiLevelType w:val="multilevel"/>
    <w:tmpl w:val="CFA8066C"/>
    <w:lvl w:ilvl="0">
      <w:start w:val="2"/>
      <w:numFmt w:val="none"/>
      <w:lvlText w:val="21."/>
      <w:lvlJc w:val="left"/>
      <w:pPr>
        <w:tabs>
          <w:tab w:val="num" w:pos="360"/>
        </w:tabs>
        <w:ind w:left="360" w:hanging="360"/>
      </w:pPr>
      <w:rPr>
        <w:rFonts w:cs="Times New Roman" w:hint="default"/>
      </w:rPr>
    </w:lvl>
    <w:lvl w:ilvl="1">
      <w:start w:val="4"/>
      <w:numFmt w:val="none"/>
      <w:lvlText w:val="21.3."/>
      <w:lvlJc w:val="left"/>
      <w:pPr>
        <w:tabs>
          <w:tab w:val="num" w:pos="792"/>
        </w:tabs>
        <w:ind w:left="792" w:hanging="432"/>
      </w:pPr>
      <w:rPr>
        <w:rFonts w:cs="Times New Roman" w:hint="default"/>
      </w:rPr>
    </w:lvl>
    <w:lvl w:ilvl="2">
      <w:start w:val="1"/>
      <w:numFmt w:val="decimal"/>
      <w:lvlText w:val="21.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7D9F0936"/>
    <w:multiLevelType w:val="multilevel"/>
    <w:tmpl w:val="3D427492"/>
    <w:lvl w:ilvl="0">
      <w:start w:val="2"/>
      <w:numFmt w:val="none"/>
      <w:lvlText w:val="17."/>
      <w:lvlJc w:val="left"/>
      <w:pPr>
        <w:tabs>
          <w:tab w:val="num" w:pos="360"/>
        </w:tabs>
        <w:ind w:left="360" w:hanging="360"/>
      </w:pPr>
      <w:rPr>
        <w:rFonts w:cs="Times New Roman" w:hint="default"/>
      </w:rPr>
    </w:lvl>
    <w:lvl w:ilvl="1">
      <w:start w:val="4"/>
      <w:numFmt w:val="none"/>
      <w:lvlText w:val="16.6."/>
      <w:lvlJc w:val="left"/>
      <w:pPr>
        <w:tabs>
          <w:tab w:val="num" w:pos="792"/>
        </w:tabs>
        <w:ind w:left="792" w:hanging="432"/>
      </w:pPr>
      <w:rPr>
        <w:rFonts w:cs="Times New Roman" w:hint="default"/>
      </w:rPr>
    </w:lvl>
    <w:lvl w:ilvl="2">
      <w:start w:val="1"/>
      <w:numFmt w:val="decimal"/>
      <w:lvlText w:val="16.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nsid w:val="7E1B1618"/>
    <w:multiLevelType w:val="multilevel"/>
    <w:tmpl w:val="31526A84"/>
    <w:lvl w:ilvl="0">
      <w:start w:val="2"/>
      <w:numFmt w:val="none"/>
      <w:lvlText w:val="20."/>
      <w:lvlJc w:val="left"/>
      <w:pPr>
        <w:tabs>
          <w:tab w:val="num" w:pos="360"/>
        </w:tabs>
        <w:ind w:left="360" w:hanging="360"/>
      </w:pPr>
      <w:rPr>
        <w:rFonts w:cs="Times New Roman" w:hint="default"/>
      </w:rPr>
    </w:lvl>
    <w:lvl w:ilvl="1">
      <w:start w:val="4"/>
      <w:numFmt w:val="none"/>
      <w:lvlText w:val="20.2."/>
      <w:lvlJc w:val="left"/>
      <w:pPr>
        <w:tabs>
          <w:tab w:val="num" w:pos="792"/>
        </w:tabs>
        <w:ind w:left="792" w:hanging="432"/>
      </w:pPr>
      <w:rPr>
        <w:rFonts w:cs="Times New Roman" w:hint="default"/>
      </w:rPr>
    </w:lvl>
    <w:lvl w:ilvl="2">
      <w:start w:val="1"/>
      <w:numFmt w:val="decimal"/>
      <w:lvlText w:val="19.3.%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0"/>
  </w:num>
  <w:num w:numId="2">
    <w:abstractNumId w:val="0"/>
  </w:num>
  <w:num w:numId="3">
    <w:abstractNumId w:val="77"/>
  </w:num>
  <w:num w:numId="4">
    <w:abstractNumId w:val="49"/>
  </w:num>
  <w:num w:numId="5">
    <w:abstractNumId w:val="72"/>
  </w:num>
  <w:num w:numId="6">
    <w:abstractNumId w:val="0"/>
  </w:num>
  <w:num w:numId="7">
    <w:abstractNumId w:val="0"/>
  </w:num>
  <w:num w:numId="8">
    <w:abstractNumId w:val="17"/>
  </w:num>
  <w:num w:numId="9">
    <w:abstractNumId w:val="13"/>
  </w:num>
  <w:num w:numId="10">
    <w:abstractNumId w:val="64"/>
  </w:num>
  <w:num w:numId="11">
    <w:abstractNumId w:val="7"/>
  </w:num>
  <w:num w:numId="12">
    <w:abstractNumId w:val="19"/>
  </w:num>
  <w:num w:numId="13">
    <w:abstractNumId w:val="41"/>
  </w:num>
  <w:num w:numId="14">
    <w:abstractNumId w:val="76"/>
  </w:num>
  <w:num w:numId="15">
    <w:abstractNumId w:val="74"/>
  </w:num>
  <w:num w:numId="16">
    <w:abstractNumId w:val="12"/>
  </w:num>
  <w:num w:numId="17">
    <w:abstractNumId w:val="20"/>
  </w:num>
  <w:num w:numId="18">
    <w:abstractNumId w:val="50"/>
  </w:num>
  <w:num w:numId="19">
    <w:abstractNumId w:val="53"/>
  </w:num>
  <w:num w:numId="20">
    <w:abstractNumId w:val="25"/>
  </w:num>
  <w:num w:numId="21">
    <w:abstractNumId w:val="24"/>
  </w:num>
  <w:num w:numId="22">
    <w:abstractNumId w:val="79"/>
  </w:num>
  <w:num w:numId="23">
    <w:abstractNumId w:val="51"/>
  </w:num>
  <w:num w:numId="24">
    <w:abstractNumId w:val="39"/>
  </w:num>
  <w:num w:numId="25">
    <w:abstractNumId w:val="11"/>
  </w:num>
  <w:num w:numId="26">
    <w:abstractNumId w:val="66"/>
  </w:num>
  <w:num w:numId="27">
    <w:abstractNumId w:val="52"/>
  </w:num>
  <w:num w:numId="28">
    <w:abstractNumId w:val="22"/>
  </w:num>
  <w:num w:numId="29">
    <w:abstractNumId w:val="46"/>
  </w:num>
  <w:num w:numId="30">
    <w:abstractNumId w:val="18"/>
  </w:num>
  <w:num w:numId="31">
    <w:abstractNumId w:val="61"/>
  </w:num>
  <w:num w:numId="32">
    <w:abstractNumId w:val="4"/>
  </w:num>
  <w:num w:numId="33">
    <w:abstractNumId w:val="73"/>
  </w:num>
  <w:num w:numId="34">
    <w:abstractNumId w:val="26"/>
  </w:num>
  <w:num w:numId="35">
    <w:abstractNumId w:val="40"/>
  </w:num>
  <w:num w:numId="36">
    <w:abstractNumId w:val="37"/>
  </w:num>
  <w:num w:numId="37">
    <w:abstractNumId w:val="29"/>
  </w:num>
  <w:num w:numId="38">
    <w:abstractNumId w:val="57"/>
  </w:num>
  <w:num w:numId="39">
    <w:abstractNumId w:val="27"/>
  </w:num>
  <w:num w:numId="40">
    <w:abstractNumId w:val="70"/>
  </w:num>
  <w:num w:numId="41">
    <w:abstractNumId w:val="56"/>
  </w:num>
  <w:num w:numId="42">
    <w:abstractNumId w:val="44"/>
  </w:num>
  <w:num w:numId="43">
    <w:abstractNumId w:val="30"/>
  </w:num>
  <w:num w:numId="44">
    <w:abstractNumId w:val="65"/>
  </w:num>
  <w:num w:numId="45">
    <w:abstractNumId w:val="71"/>
  </w:num>
  <w:num w:numId="46">
    <w:abstractNumId w:val="15"/>
  </w:num>
  <w:num w:numId="47">
    <w:abstractNumId w:val="6"/>
  </w:num>
  <w:num w:numId="48">
    <w:abstractNumId w:val="34"/>
  </w:num>
  <w:num w:numId="49">
    <w:abstractNumId w:val="5"/>
  </w:num>
  <w:num w:numId="50">
    <w:abstractNumId w:val="45"/>
  </w:num>
  <w:num w:numId="51">
    <w:abstractNumId w:val="8"/>
  </w:num>
  <w:num w:numId="52">
    <w:abstractNumId w:val="67"/>
  </w:num>
  <w:num w:numId="53">
    <w:abstractNumId w:val="14"/>
  </w:num>
  <w:num w:numId="54">
    <w:abstractNumId w:val="59"/>
  </w:num>
  <w:num w:numId="55">
    <w:abstractNumId w:val="1"/>
  </w:num>
  <w:num w:numId="56">
    <w:abstractNumId w:val="38"/>
  </w:num>
  <w:num w:numId="57">
    <w:abstractNumId w:val="48"/>
  </w:num>
  <w:num w:numId="58">
    <w:abstractNumId w:val="23"/>
  </w:num>
  <w:num w:numId="59">
    <w:abstractNumId w:val="9"/>
  </w:num>
  <w:num w:numId="60">
    <w:abstractNumId w:val="80"/>
  </w:num>
  <w:num w:numId="61">
    <w:abstractNumId w:val="54"/>
  </w:num>
  <w:num w:numId="62">
    <w:abstractNumId w:val="55"/>
  </w:num>
  <w:num w:numId="63">
    <w:abstractNumId w:val="32"/>
  </w:num>
  <w:num w:numId="64">
    <w:abstractNumId w:val="31"/>
  </w:num>
  <w:num w:numId="65">
    <w:abstractNumId w:val="10"/>
  </w:num>
  <w:num w:numId="66">
    <w:abstractNumId w:val="33"/>
  </w:num>
  <w:num w:numId="67">
    <w:abstractNumId w:val="43"/>
  </w:num>
  <w:num w:numId="68">
    <w:abstractNumId w:val="78"/>
  </w:num>
  <w:num w:numId="69">
    <w:abstractNumId w:val="35"/>
  </w:num>
  <w:num w:numId="70">
    <w:abstractNumId w:val="63"/>
  </w:num>
  <w:num w:numId="71">
    <w:abstractNumId w:val="42"/>
  </w:num>
  <w:num w:numId="72">
    <w:abstractNumId w:val="2"/>
  </w:num>
  <w:num w:numId="73">
    <w:abstractNumId w:val="69"/>
  </w:num>
  <w:num w:numId="74">
    <w:abstractNumId w:val="3"/>
  </w:num>
  <w:num w:numId="75">
    <w:abstractNumId w:val="21"/>
  </w:num>
  <w:num w:numId="76">
    <w:abstractNumId w:val="75"/>
  </w:num>
  <w:num w:numId="77">
    <w:abstractNumId w:val="16"/>
  </w:num>
  <w:num w:numId="78">
    <w:abstractNumId w:val="68"/>
  </w:num>
  <w:num w:numId="79">
    <w:abstractNumId w:val="58"/>
  </w:num>
  <w:num w:numId="80">
    <w:abstractNumId w:val="36"/>
  </w:num>
  <w:num w:numId="81">
    <w:abstractNumId w:val="47"/>
  </w:num>
  <w:num w:numId="82">
    <w:abstractNumId w:val="28"/>
  </w:num>
  <w:num w:numId="83">
    <w:abstractNumId w:val="6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stylePaneFormatFilter w:val="3F08"/>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0573"/>
    <w:rsid w:val="00002592"/>
    <w:rsid w:val="00005058"/>
    <w:rsid w:val="000125D1"/>
    <w:rsid w:val="00014447"/>
    <w:rsid w:val="00017C63"/>
    <w:rsid w:val="00020D4D"/>
    <w:rsid w:val="00023E01"/>
    <w:rsid w:val="0002798C"/>
    <w:rsid w:val="0003017D"/>
    <w:rsid w:val="00033FB3"/>
    <w:rsid w:val="00036091"/>
    <w:rsid w:val="00037949"/>
    <w:rsid w:val="00041070"/>
    <w:rsid w:val="0004211A"/>
    <w:rsid w:val="00044810"/>
    <w:rsid w:val="00045446"/>
    <w:rsid w:val="0004622D"/>
    <w:rsid w:val="00050C9A"/>
    <w:rsid w:val="000514A9"/>
    <w:rsid w:val="00051992"/>
    <w:rsid w:val="00051ECE"/>
    <w:rsid w:val="00053F79"/>
    <w:rsid w:val="00056A1A"/>
    <w:rsid w:val="00062C48"/>
    <w:rsid w:val="0006357D"/>
    <w:rsid w:val="0006464E"/>
    <w:rsid w:val="00065463"/>
    <w:rsid w:val="0006656A"/>
    <w:rsid w:val="0007353C"/>
    <w:rsid w:val="000762AF"/>
    <w:rsid w:val="000768BE"/>
    <w:rsid w:val="00077310"/>
    <w:rsid w:val="00081D9D"/>
    <w:rsid w:val="00084C05"/>
    <w:rsid w:val="00086400"/>
    <w:rsid w:val="00087FD8"/>
    <w:rsid w:val="00090744"/>
    <w:rsid w:val="00090D50"/>
    <w:rsid w:val="00093602"/>
    <w:rsid w:val="00094F01"/>
    <w:rsid w:val="00096160"/>
    <w:rsid w:val="00096C56"/>
    <w:rsid w:val="000A1817"/>
    <w:rsid w:val="000A1AEE"/>
    <w:rsid w:val="000A75AA"/>
    <w:rsid w:val="000A7843"/>
    <w:rsid w:val="000B1B3D"/>
    <w:rsid w:val="000B1E88"/>
    <w:rsid w:val="000B674C"/>
    <w:rsid w:val="000C0281"/>
    <w:rsid w:val="000C0DF0"/>
    <w:rsid w:val="000D177A"/>
    <w:rsid w:val="000D39B7"/>
    <w:rsid w:val="000D70BA"/>
    <w:rsid w:val="000D75AE"/>
    <w:rsid w:val="000E120B"/>
    <w:rsid w:val="000E25A6"/>
    <w:rsid w:val="000E6180"/>
    <w:rsid w:val="000E68D3"/>
    <w:rsid w:val="000F0068"/>
    <w:rsid w:val="000F09C2"/>
    <w:rsid w:val="000F30DB"/>
    <w:rsid w:val="000F582F"/>
    <w:rsid w:val="000F7EA5"/>
    <w:rsid w:val="0010165B"/>
    <w:rsid w:val="001018D4"/>
    <w:rsid w:val="00101A0E"/>
    <w:rsid w:val="0010315A"/>
    <w:rsid w:val="001041A7"/>
    <w:rsid w:val="00104C83"/>
    <w:rsid w:val="0010660C"/>
    <w:rsid w:val="00112A77"/>
    <w:rsid w:val="001168EA"/>
    <w:rsid w:val="0011708C"/>
    <w:rsid w:val="00122E9F"/>
    <w:rsid w:val="001247B6"/>
    <w:rsid w:val="00124FF4"/>
    <w:rsid w:val="001270DA"/>
    <w:rsid w:val="0013063E"/>
    <w:rsid w:val="001339A8"/>
    <w:rsid w:val="00135605"/>
    <w:rsid w:val="00135A68"/>
    <w:rsid w:val="00137A02"/>
    <w:rsid w:val="001573FD"/>
    <w:rsid w:val="00160536"/>
    <w:rsid w:val="001619DE"/>
    <w:rsid w:val="0016206C"/>
    <w:rsid w:val="00170996"/>
    <w:rsid w:val="00170E4F"/>
    <w:rsid w:val="00171231"/>
    <w:rsid w:val="00171AEB"/>
    <w:rsid w:val="00172757"/>
    <w:rsid w:val="0017355C"/>
    <w:rsid w:val="00175BEA"/>
    <w:rsid w:val="00176AB7"/>
    <w:rsid w:val="001774BE"/>
    <w:rsid w:val="00180C16"/>
    <w:rsid w:val="00182B03"/>
    <w:rsid w:val="001834C4"/>
    <w:rsid w:val="0019073F"/>
    <w:rsid w:val="00195255"/>
    <w:rsid w:val="00195556"/>
    <w:rsid w:val="00197EB4"/>
    <w:rsid w:val="001A031A"/>
    <w:rsid w:val="001A0B39"/>
    <w:rsid w:val="001B2796"/>
    <w:rsid w:val="001B2CAD"/>
    <w:rsid w:val="001B3434"/>
    <w:rsid w:val="001B3D1D"/>
    <w:rsid w:val="001B6400"/>
    <w:rsid w:val="001C1ADA"/>
    <w:rsid w:val="001C3CFD"/>
    <w:rsid w:val="001D0F5C"/>
    <w:rsid w:val="001D26D3"/>
    <w:rsid w:val="001D28AC"/>
    <w:rsid w:val="001D449F"/>
    <w:rsid w:val="001D48FA"/>
    <w:rsid w:val="001D56D4"/>
    <w:rsid w:val="001D574D"/>
    <w:rsid w:val="001E0474"/>
    <w:rsid w:val="001E1C6B"/>
    <w:rsid w:val="001E3CFD"/>
    <w:rsid w:val="001E78A4"/>
    <w:rsid w:val="001F0AFD"/>
    <w:rsid w:val="001F0E07"/>
    <w:rsid w:val="001F0F14"/>
    <w:rsid w:val="001F220B"/>
    <w:rsid w:val="001F319E"/>
    <w:rsid w:val="001F3627"/>
    <w:rsid w:val="001F74EF"/>
    <w:rsid w:val="002033AD"/>
    <w:rsid w:val="00203972"/>
    <w:rsid w:val="00203BA6"/>
    <w:rsid w:val="0021193D"/>
    <w:rsid w:val="002120BE"/>
    <w:rsid w:val="0021406C"/>
    <w:rsid w:val="00214A4A"/>
    <w:rsid w:val="00216E85"/>
    <w:rsid w:val="002215DC"/>
    <w:rsid w:val="00230798"/>
    <w:rsid w:val="002320C6"/>
    <w:rsid w:val="0024179D"/>
    <w:rsid w:val="00244602"/>
    <w:rsid w:val="00245B06"/>
    <w:rsid w:val="002471CA"/>
    <w:rsid w:val="002511B1"/>
    <w:rsid w:val="002512B6"/>
    <w:rsid w:val="0025173A"/>
    <w:rsid w:val="00255AD3"/>
    <w:rsid w:val="00256BCD"/>
    <w:rsid w:val="00256C19"/>
    <w:rsid w:val="0026091D"/>
    <w:rsid w:val="00261C29"/>
    <w:rsid w:val="00263710"/>
    <w:rsid w:val="0026457E"/>
    <w:rsid w:val="002662DF"/>
    <w:rsid w:val="0027096D"/>
    <w:rsid w:val="00272DC1"/>
    <w:rsid w:val="0027661A"/>
    <w:rsid w:val="00276681"/>
    <w:rsid w:val="0028078A"/>
    <w:rsid w:val="00280858"/>
    <w:rsid w:val="002815B8"/>
    <w:rsid w:val="00283810"/>
    <w:rsid w:val="0029234A"/>
    <w:rsid w:val="00294E36"/>
    <w:rsid w:val="00296446"/>
    <w:rsid w:val="002971CF"/>
    <w:rsid w:val="00297217"/>
    <w:rsid w:val="002A1F05"/>
    <w:rsid w:val="002A244B"/>
    <w:rsid w:val="002A6DE5"/>
    <w:rsid w:val="002A78B3"/>
    <w:rsid w:val="002A7C0F"/>
    <w:rsid w:val="002B077A"/>
    <w:rsid w:val="002B2499"/>
    <w:rsid w:val="002B51D9"/>
    <w:rsid w:val="002B5FAE"/>
    <w:rsid w:val="002B64BD"/>
    <w:rsid w:val="002C0B76"/>
    <w:rsid w:val="002C1F1F"/>
    <w:rsid w:val="002C5EE0"/>
    <w:rsid w:val="002D3E9D"/>
    <w:rsid w:val="002D51CD"/>
    <w:rsid w:val="002E2068"/>
    <w:rsid w:val="002E4E36"/>
    <w:rsid w:val="002E565F"/>
    <w:rsid w:val="002E56A3"/>
    <w:rsid w:val="002E61E9"/>
    <w:rsid w:val="002E71B8"/>
    <w:rsid w:val="002F2195"/>
    <w:rsid w:val="002F2DFE"/>
    <w:rsid w:val="002F5989"/>
    <w:rsid w:val="003000EF"/>
    <w:rsid w:val="00301210"/>
    <w:rsid w:val="00304476"/>
    <w:rsid w:val="00306505"/>
    <w:rsid w:val="00312676"/>
    <w:rsid w:val="003145D2"/>
    <w:rsid w:val="003150D6"/>
    <w:rsid w:val="00315807"/>
    <w:rsid w:val="00317302"/>
    <w:rsid w:val="00320021"/>
    <w:rsid w:val="003232B9"/>
    <w:rsid w:val="00325781"/>
    <w:rsid w:val="00325B55"/>
    <w:rsid w:val="00330A00"/>
    <w:rsid w:val="0034095D"/>
    <w:rsid w:val="0034097C"/>
    <w:rsid w:val="00341CFE"/>
    <w:rsid w:val="00345650"/>
    <w:rsid w:val="00345A9B"/>
    <w:rsid w:val="00345F1F"/>
    <w:rsid w:val="00347918"/>
    <w:rsid w:val="00347B19"/>
    <w:rsid w:val="0035060A"/>
    <w:rsid w:val="00352BCE"/>
    <w:rsid w:val="00357EBF"/>
    <w:rsid w:val="00360009"/>
    <w:rsid w:val="00360DAE"/>
    <w:rsid w:val="003623B4"/>
    <w:rsid w:val="00363BDF"/>
    <w:rsid w:val="00363F8E"/>
    <w:rsid w:val="003645EA"/>
    <w:rsid w:val="00364982"/>
    <w:rsid w:val="00365C1C"/>
    <w:rsid w:val="00375B8A"/>
    <w:rsid w:val="00376663"/>
    <w:rsid w:val="00376DA6"/>
    <w:rsid w:val="003771E7"/>
    <w:rsid w:val="00377932"/>
    <w:rsid w:val="003840F3"/>
    <w:rsid w:val="00385149"/>
    <w:rsid w:val="00386FC5"/>
    <w:rsid w:val="00390502"/>
    <w:rsid w:val="00390912"/>
    <w:rsid w:val="003915F1"/>
    <w:rsid w:val="00391E5C"/>
    <w:rsid w:val="003920E2"/>
    <w:rsid w:val="00395042"/>
    <w:rsid w:val="00396DD0"/>
    <w:rsid w:val="003A1AAF"/>
    <w:rsid w:val="003A5D8F"/>
    <w:rsid w:val="003A6EE7"/>
    <w:rsid w:val="003B1B35"/>
    <w:rsid w:val="003B3DEC"/>
    <w:rsid w:val="003B5BD4"/>
    <w:rsid w:val="003C1756"/>
    <w:rsid w:val="003C5907"/>
    <w:rsid w:val="003C59F1"/>
    <w:rsid w:val="003C6636"/>
    <w:rsid w:val="003D103E"/>
    <w:rsid w:val="003D167A"/>
    <w:rsid w:val="003D3919"/>
    <w:rsid w:val="003E0C64"/>
    <w:rsid w:val="003E445A"/>
    <w:rsid w:val="003F3067"/>
    <w:rsid w:val="003F4D97"/>
    <w:rsid w:val="003F51EE"/>
    <w:rsid w:val="003F5FDD"/>
    <w:rsid w:val="00401BA2"/>
    <w:rsid w:val="004036EA"/>
    <w:rsid w:val="00404C20"/>
    <w:rsid w:val="00411C61"/>
    <w:rsid w:val="00412D05"/>
    <w:rsid w:val="0041412F"/>
    <w:rsid w:val="004153BF"/>
    <w:rsid w:val="00415446"/>
    <w:rsid w:val="00424E04"/>
    <w:rsid w:val="00425421"/>
    <w:rsid w:val="00425917"/>
    <w:rsid w:val="004263C5"/>
    <w:rsid w:val="00431FB1"/>
    <w:rsid w:val="00433D83"/>
    <w:rsid w:val="00436633"/>
    <w:rsid w:val="00437A53"/>
    <w:rsid w:val="00437F42"/>
    <w:rsid w:val="00440B43"/>
    <w:rsid w:val="00445FA7"/>
    <w:rsid w:val="00446A08"/>
    <w:rsid w:val="0045044E"/>
    <w:rsid w:val="0045101B"/>
    <w:rsid w:val="004515D9"/>
    <w:rsid w:val="0045169C"/>
    <w:rsid w:val="00452B42"/>
    <w:rsid w:val="00453CA7"/>
    <w:rsid w:val="004547B4"/>
    <w:rsid w:val="00454D2A"/>
    <w:rsid w:val="00455454"/>
    <w:rsid w:val="00464EC3"/>
    <w:rsid w:val="00465ADD"/>
    <w:rsid w:val="00465D3B"/>
    <w:rsid w:val="00470E6F"/>
    <w:rsid w:val="00472527"/>
    <w:rsid w:val="004728EF"/>
    <w:rsid w:val="00475B6E"/>
    <w:rsid w:val="00475E94"/>
    <w:rsid w:val="00481C53"/>
    <w:rsid w:val="004842CC"/>
    <w:rsid w:val="00484B5F"/>
    <w:rsid w:val="00491F6C"/>
    <w:rsid w:val="00492121"/>
    <w:rsid w:val="00494883"/>
    <w:rsid w:val="004954BA"/>
    <w:rsid w:val="00496A28"/>
    <w:rsid w:val="004A0695"/>
    <w:rsid w:val="004A3332"/>
    <w:rsid w:val="004A64D6"/>
    <w:rsid w:val="004B0B76"/>
    <w:rsid w:val="004B1001"/>
    <w:rsid w:val="004B1B86"/>
    <w:rsid w:val="004B6E9C"/>
    <w:rsid w:val="004B72BF"/>
    <w:rsid w:val="004C09E2"/>
    <w:rsid w:val="004C2F93"/>
    <w:rsid w:val="004C2FCD"/>
    <w:rsid w:val="004C30B5"/>
    <w:rsid w:val="004C3E1B"/>
    <w:rsid w:val="004C488C"/>
    <w:rsid w:val="004C6688"/>
    <w:rsid w:val="004C699F"/>
    <w:rsid w:val="004D1FEA"/>
    <w:rsid w:val="004D4845"/>
    <w:rsid w:val="004D5DC0"/>
    <w:rsid w:val="004D5EBC"/>
    <w:rsid w:val="004D6AC3"/>
    <w:rsid w:val="004E1587"/>
    <w:rsid w:val="004E230A"/>
    <w:rsid w:val="004F30AB"/>
    <w:rsid w:val="004F3A30"/>
    <w:rsid w:val="004F5721"/>
    <w:rsid w:val="005025F8"/>
    <w:rsid w:val="005032EE"/>
    <w:rsid w:val="00503CAD"/>
    <w:rsid w:val="00503F8B"/>
    <w:rsid w:val="00505B0A"/>
    <w:rsid w:val="00511A00"/>
    <w:rsid w:val="00512028"/>
    <w:rsid w:val="00512C80"/>
    <w:rsid w:val="00513432"/>
    <w:rsid w:val="00516DE4"/>
    <w:rsid w:val="00523A3F"/>
    <w:rsid w:val="00526E91"/>
    <w:rsid w:val="00527D3B"/>
    <w:rsid w:val="00537363"/>
    <w:rsid w:val="00541BCD"/>
    <w:rsid w:val="00541EAB"/>
    <w:rsid w:val="00542D4F"/>
    <w:rsid w:val="0054383D"/>
    <w:rsid w:val="005448ED"/>
    <w:rsid w:val="005457A5"/>
    <w:rsid w:val="0054581C"/>
    <w:rsid w:val="005501DE"/>
    <w:rsid w:val="0055372D"/>
    <w:rsid w:val="005546A9"/>
    <w:rsid w:val="005605F8"/>
    <w:rsid w:val="00560E72"/>
    <w:rsid w:val="00563CAE"/>
    <w:rsid w:val="00566066"/>
    <w:rsid w:val="005661E8"/>
    <w:rsid w:val="0056638C"/>
    <w:rsid w:val="0056646B"/>
    <w:rsid w:val="00571BD6"/>
    <w:rsid w:val="00574E0F"/>
    <w:rsid w:val="005801D1"/>
    <w:rsid w:val="005804B4"/>
    <w:rsid w:val="00581043"/>
    <w:rsid w:val="00583213"/>
    <w:rsid w:val="00583F85"/>
    <w:rsid w:val="005878F6"/>
    <w:rsid w:val="00590C81"/>
    <w:rsid w:val="005912B1"/>
    <w:rsid w:val="00594A3F"/>
    <w:rsid w:val="00594C92"/>
    <w:rsid w:val="0059503A"/>
    <w:rsid w:val="0059696D"/>
    <w:rsid w:val="005A278D"/>
    <w:rsid w:val="005A2FE3"/>
    <w:rsid w:val="005B3555"/>
    <w:rsid w:val="005B3BCF"/>
    <w:rsid w:val="005B5462"/>
    <w:rsid w:val="005B5792"/>
    <w:rsid w:val="005B698B"/>
    <w:rsid w:val="005B6C7E"/>
    <w:rsid w:val="005C2273"/>
    <w:rsid w:val="005C3327"/>
    <w:rsid w:val="005C68B6"/>
    <w:rsid w:val="005C69D6"/>
    <w:rsid w:val="005D263E"/>
    <w:rsid w:val="005D35D0"/>
    <w:rsid w:val="005D478B"/>
    <w:rsid w:val="005D5C14"/>
    <w:rsid w:val="005D6EBE"/>
    <w:rsid w:val="005D7D26"/>
    <w:rsid w:val="005E3538"/>
    <w:rsid w:val="005E5174"/>
    <w:rsid w:val="005E54FD"/>
    <w:rsid w:val="005E6AE2"/>
    <w:rsid w:val="005E764D"/>
    <w:rsid w:val="005F38A5"/>
    <w:rsid w:val="005F5E82"/>
    <w:rsid w:val="00600A5F"/>
    <w:rsid w:val="00600E86"/>
    <w:rsid w:val="006039B3"/>
    <w:rsid w:val="006107BC"/>
    <w:rsid w:val="00611939"/>
    <w:rsid w:val="00614E53"/>
    <w:rsid w:val="00615D69"/>
    <w:rsid w:val="00617104"/>
    <w:rsid w:val="00617465"/>
    <w:rsid w:val="0062117D"/>
    <w:rsid w:val="006250B0"/>
    <w:rsid w:val="00626340"/>
    <w:rsid w:val="00630391"/>
    <w:rsid w:val="00633B5F"/>
    <w:rsid w:val="00636178"/>
    <w:rsid w:val="00636E72"/>
    <w:rsid w:val="006371A8"/>
    <w:rsid w:val="0064126C"/>
    <w:rsid w:val="006418D4"/>
    <w:rsid w:val="00641D6F"/>
    <w:rsid w:val="006460EC"/>
    <w:rsid w:val="0064799A"/>
    <w:rsid w:val="00654278"/>
    <w:rsid w:val="00655889"/>
    <w:rsid w:val="00657D2F"/>
    <w:rsid w:val="0066105B"/>
    <w:rsid w:val="006615EC"/>
    <w:rsid w:val="006626C7"/>
    <w:rsid w:val="00662E5E"/>
    <w:rsid w:val="0066507A"/>
    <w:rsid w:val="0066701A"/>
    <w:rsid w:val="00667BFF"/>
    <w:rsid w:val="00670572"/>
    <w:rsid w:val="00672503"/>
    <w:rsid w:val="00672689"/>
    <w:rsid w:val="006727D5"/>
    <w:rsid w:val="006735C3"/>
    <w:rsid w:val="006748B6"/>
    <w:rsid w:val="00674955"/>
    <w:rsid w:val="00675CB1"/>
    <w:rsid w:val="00675E1D"/>
    <w:rsid w:val="0068035F"/>
    <w:rsid w:val="0068173C"/>
    <w:rsid w:val="006817F4"/>
    <w:rsid w:val="00683C29"/>
    <w:rsid w:val="00690466"/>
    <w:rsid w:val="00690519"/>
    <w:rsid w:val="0069199D"/>
    <w:rsid w:val="006919C7"/>
    <w:rsid w:val="0069229D"/>
    <w:rsid w:val="00693E1B"/>
    <w:rsid w:val="0069666A"/>
    <w:rsid w:val="00696BEE"/>
    <w:rsid w:val="006A03CF"/>
    <w:rsid w:val="006A253C"/>
    <w:rsid w:val="006A457A"/>
    <w:rsid w:val="006A4603"/>
    <w:rsid w:val="006A4D80"/>
    <w:rsid w:val="006B1288"/>
    <w:rsid w:val="006B316A"/>
    <w:rsid w:val="006B3A93"/>
    <w:rsid w:val="006B61B8"/>
    <w:rsid w:val="006B68F3"/>
    <w:rsid w:val="006B7DDC"/>
    <w:rsid w:val="006C0E7C"/>
    <w:rsid w:val="006C27E9"/>
    <w:rsid w:val="006C3DFE"/>
    <w:rsid w:val="006C54A6"/>
    <w:rsid w:val="006C7BC1"/>
    <w:rsid w:val="006C7F7D"/>
    <w:rsid w:val="006D1B77"/>
    <w:rsid w:val="006D3261"/>
    <w:rsid w:val="006D38D0"/>
    <w:rsid w:val="006D3FEC"/>
    <w:rsid w:val="006D4A9A"/>
    <w:rsid w:val="006D62C3"/>
    <w:rsid w:val="006D713D"/>
    <w:rsid w:val="006E3CA6"/>
    <w:rsid w:val="006E4520"/>
    <w:rsid w:val="006E55AF"/>
    <w:rsid w:val="006E6449"/>
    <w:rsid w:val="006E6764"/>
    <w:rsid w:val="006E7B5E"/>
    <w:rsid w:val="006F1EF5"/>
    <w:rsid w:val="006F2449"/>
    <w:rsid w:val="006F360C"/>
    <w:rsid w:val="006F5EE6"/>
    <w:rsid w:val="006F7366"/>
    <w:rsid w:val="007003F6"/>
    <w:rsid w:val="00701ECE"/>
    <w:rsid w:val="00702D4D"/>
    <w:rsid w:val="00703A4F"/>
    <w:rsid w:val="00705310"/>
    <w:rsid w:val="00705FA3"/>
    <w:rsid w:val="00706A99"/>
    <w:rsid w:val="00707095"/>
    <w:rsid w:val="00707C02"/>
    <w:rsid w:val="00715B68"/>
    <w:rsid w:val="007179FD"/>
    <w:rsid w:val="00721247"/>
    <w:rsid w:val="00727168"/>
    <w:rsid w:val="00727D78"/>
    <w:rsid w:val="00730707"/>
    <w:rsid w:val="0073444D"/>
    <w:rsid w:val="00740F51"/>
    <w:rsid w:val="00741A22"/>
    <w:rsid w:val="00741A83"/>
    <w:rsid w:val="00743629"/>
    <w:rsid w:val="00750154"/>
    <w:rsid w:val="00750A72"/>
    <w:rsid w:val="0075277E"/>
    <w:rsid w:val="00753159"/>
    <w:rsid w:val="0075340D"/>
    <w:rsid w:val="00753597"/>
    <w:rsid w:val="007540AA"/>
    <w:rsid w:val="007561C1"/>
    <w:rsid w:val="007605D7"/>
    <w:rsid w:val="007652AA"/>
    <w:rsid w:val="007654AE"/>
    <w:rsid w:val="0076585A"/>
    <w:rsid w:val="00770058"/>
    <w:rsid w:val="00770E10"/>
    <w:rsid w:val="00772A64"/>
    <w:rsid w:val="00774C38"/>
    <w:rsid w:val="00774C44"/>
    <w:rsid w:val="00775D2B"/>
    <w:rsid w:val="00776468"/>
    <w:rsid w:val="00780BCD"/>
    <w:rsid w:val="00782144"/>
    <w:rsid w:val="00783A27"/>
    <w:rsid w:val="0078536D"/>
    <w:rsid w:val="00785CDF"/>
    <w:rsid w:val="00790727"/>
    <w:rsid w:val="0079286B"/>
    <w:rsid w:val="00792EFB"/>
    <w:rsid w:val="00794194"/>
    <w:rsid w:val="00795A5D"/>
    <w:rsid w:val="00795C3C"/>
    <w:rsid w:val="007A2817"/>
    <w:rsid w:val="007A2EBE"/>
    <w:rsid w:val="007A3A4F"/>
    <w:rsid w:val="007A3C4A"/>
    <w:rsid w:val="007A6959"/>
    <w:rsid w:val="007A7FE0"/>
    <w:rsid w:val="007B25DE"/>
    <w:rsid w:val="007B28E7"/>
    <w:rsid w:val="007B5056"/>
    <w:rsid w:val="007B50D1"/>
    <w:rsid w:val="007B7960"/>
    <w:rsid w:val="007C346C"/>
    <w:rsid w:val="007C3861"/>
    <w:rsid w:val="007C396C"/>
    <w:rsid w:val="007C5248"/>
    <w:rsid w:val="007C5CD9"/>
    <w:rsid w:val="007C71FD"/>
    <w:rsid w:val="007D06D1"/>
    <w:rsid w:val="007D14DF"/>
    <w:rsid w:val="007D34D0"/>
    <w:rsid w:val="007D3C8A"/>
    <w:rsid w:val="007D594C"/>
    <w:rsid w:val="007D6CF2"/>
    <w:rsid w:val="007D6EFB"/>
    <w:rsid w:val="007E0AC2"/>
    <w:rsid w:val="007E0C7B"/>
    <w:rsid w:val="007E2494"/>
    <w:rsid w:val="007F12BC"/>
    <w:rsid w:val="007F6F27"/>
    <w:rsid w:val="00800C6D"/>
    <w:rsid w:val="00801505"/>
    <w:rsid w:val="008025FA"/>
    <w:rsid w:val="00803C9B"/>
    <w:rsid w:val="0080439F"/>
    <w:rsid w:val="00806351"/>
    <w:rsid w:val="00810765"/>
    <w:rsid w:val="00814C6D"/>
    <w:rsid w:val="0081550D"/>
    <w:rsid w:val="00816501"/>
    <w:rsid w:val="00817E9F"/>
    <w:rsid w:val="00820E76"/>
    <w:rsid w:val="00820FB7"/>
    <w:rsid w:val="008245AE"/>
    <w:rsid w:val="0082658B"/>
    <w:rsid w:val="00826B78"/>
    <w:rsid w:val="0082772C"/>
    <w:rsid w:val="00834860"/>
    <w:rsid w:val="008371A5"/>
    <w:rsid w:val="00837927"/>
    <w:rsid w:val="0084060E"/>
    <w:rsid w:val="00840FDA"/>
    <w:rsid w:val="008428C6"/>
    <w:rsid w:val="00843A5F"/>
    <w:rsid w:val="00843FA0"/>
    <w:rsid w:val="00847E4E"/>
    <w:rsid w:val="00851D02"/>
    <w:rsid w:val="0085336F"/>
    <w:rsid w:val="00854FFC"/>
    <w:rsid w:val="0085508A"/>
    <w:rsid w:val="00855F7F"/>
    <w:rsid w:val="00855F86"/>
    <w:rsid w:val="008574E4"/>
    <w:rsid w:val="00863BC3"/>
    <w:rsid w:val="00867FCE"/>
    <w:rsid w:val="008731BF"/>
    <w:rsid w:val="00876441"/>
    <w:rsid w:val="00876782"/>
    <w:rsid w:val="00876A3A"/>
    <w:rsid w:val="008773D5"/>
    <w:rsid w:val="008807AE"/>
    <w:rsid w:val="00881251"/>
    <w:rsid w:val="0088387B"/>
    <w:rsid w:val="00883AE4"/>
    <w:rsid w:val="00885184"/>
    <w:rsid w:val="00890EA2"/>
    <w:rsid w:val="00890EC7"/>
    <w:rsid w:val="00892142"/>
    <w:rsid w:val="00892866"/>
    <w:rsid w:val="00894C6C"/>
    <w:rsid w:val="008978B2"/>
    <w:rsid w:val="008A2A8B"/>
    <w:rsid w:val="008A3A8F"/>
    <w:rsid w:val="008A5AA6"/>
    <w:rsid w:val="008A73FF"/>
    <w:rsid w:val="008B0C10"/>
    <w:rsid w:val="008B3896"/>
    <w:rsid w:val="008B3932"/>
    <w:rsid w:val="008B56E8"/>
    <w:rsid w:val="008B7D14"/>
    <w:rsid w:val="008C4E75"/>
    <w:rsid w:val="008D206C"/>
    <w:rsid w:val="008D7C05"/>
    <w:rsid w:val="008D7D0A"/>
    <w:rsid w:val="008E00BD"/>
    <w:rsid w:val="008E2005"/>
    <w:rsid w:val="008E4184"/>
    <w:rsid w:val="008E4517"/>
    <w:rsid w:val="008E7969"/>
    <w:rsid w:val="008F0BEA"/>
    <w:rsid w:val="008F1134"/>
    <w:rsid w:val="008F17B8"/>
    <w:rsid w:val="008F1EEB"/>
    <w:rsid w:val="008F6CEB"/>
    <w:rsid w:val="008F7232"/>
    <w:rsid w:val="008F77A9"/>
    <w:rsid w:val="00900361"/>
    <w:rsid w:val="009004EC"/>
    <w:rsid w:val="00901615"/>
    <w:rsid w:val="00901CD6"/>
    <w:rsid w:val="00903264"/>
    <w:rsid w:val="00906C76"/>
    <w:rsid w:val="00910DE0"/>
    <w:rsid w:val="0091224B"/>
    <w:rsid w:val="00914895"/>
    <w:rsid w:val="00916E0C"/>
    <w:rsid w:val="0092067A"/>
    <w:rsid w:val="009227FD"/>
    <w:rsid w:val="009234AD"/>
    <w:rsid w:val="00923616"/>
    <w:rsid w:val="00923682"/>
    <w:rsid w:val="00923805"/>
    <w:rsid w:val="00924146"/>
    <w:rsid w:val="00925CFD"/>
    <w:rsid w:val="00927503"/>
    <w:rsid w:val="009338C3"/>
    <w:rsid w:val="00935DB0"/>
    <w:rsid w:val="009360A0"/>
    <w:rsid w:val="0093797D"/>
    <w:rsid w:val="009401F0"/>
    <w:rsid w:val="00941451"/>
    <w:rsid w:val="00941986"/>
    <w:rsid w:val="00942679"/>
    <w:rsid w:val="00943A46"/>
    <w:rsid w:val="00944D7C"/>
    <w:rsid w:val="00945DB9"/>
    <w:rsid w:val="009466B0"/>
    <w:rsid w:val="00952E28"/>
    <w:rsid w:val="00953463"/>
    <w:rsid w:val="00953795"/>
    <w:rsid w:val="00953EDF"/>
    <w:rsid w:val="009574E0"/>
    <w:rsid w:val="00960E73"/>
    <w:rsid w:val="00966C23"/>
    <w:rsid w:val="009674DB"/>
    <w:rsid w:val="00967A23"/>
    <w:rsid w:val="00967BDF"/>
    <w:rsid w:val="00967BE7"/>
    <w:rsid w:val="00970775"/>
    <w:rsid w:val="00972925"/>
    <w:rsid w:val="009730CA"/>
    <w:rsid w:val="009730DC"/>
    <w:rsid w:val="00973947"/>
    <w:rsid w:val="00975EED"/>
    <w:rsid w:val="009809B4"/>
    <w:rsid w:val="00982082"/>
    <w:rsid w:val="0098238B"/>
    <w:rsid w:val="00982DCE"/>
    <w:rsid w:val="0098363F"/>
    <w:rsid w:val="00984FD7"/>
    <w:rsid w:val="0099089D"/>
    <w:rsid w:val="00990BBB"/>
    <w:rsid w:val="00993A21"/>
    <w:rsid w:val="009973C2"/>
    <w:rsid w:val="009A0653"/>
    <w:rsid w:val="009A1C69"/>
    <w:rsid w:val="009A78E5"/>
    <w:rsid w:val="009B2DAA"/>
    <w:rsid w:val="009B4AA0"/>
    <w:rsid w:val="009B5868"/>
    <w:rsid w:val="009C08C9"/>
    <w:rsid w:val="009C1743"/>
    <w:rsid w:val="009C18EC"/>
    <w:rsid w:val="009C1BF6"/>
    <w:rsid w:val="009C245C"/>
    <w:rsid w:val="009C2FED"/>
    <w:rsid w:val="009C4C67"/>
    <w:rsid w:val="009D7501"/>
    <w:rsid w:val="009E2A52"/>
    <w:rsid w:val="009E38C9"/>
    <w:rsid w:val="009E3A28"/>
    <w:rsid w:val="009E5D22"/>
    <w:rsid w:val="009F110E"/>
    <w:rsid w:val="009F1E24"/>
    <w:rsid w:val="009F27DC"/>
    <w:rsid w:val="009F3E64"/>
    <w:rsid w:val="009F6615"/>
    <w:rsid w:val="00A00546"/>
    <w:rsid w:val="00A00643"/>
    <w:rsid w:val="00A054C9"/>
    <w:rsid w:val="00A05942"/>
    <w:rsid w:val="00A13407"/>
    <w:rsid w:val="00A13BC3"/>
    <w:rsid w:val="00A13F43"/>
    <w:rsid w:val="00A15BEB"/>
    <w:rsid w:val="00A1675E"/>
    <w:rsid w:val="00A17701"/>
    <w:rsid w:val="00A200C0"/>
    <w:rsid w:val="00A20361"/>
    <w:rsid w:val="00A21726"/>
    <w:rsid w:val="00A23FCE"/>
    <w:rsid w:val="00A24E16"/>
    <w:rsid w:val="00A2552E"/>
    <w:rsid w:val="00A264B8"/>
    <w:rsid w:val="00A275AF"/>
    <w:rsid w:val="00A300CA"/>
    <w:rsid w:val="00A31270"/>
    <w:rsid w:val="00A31EE8"/>
    <w:rsid w:val="00A32937"/>
    <w:rsid w:val="00A32B8B"/>
    <w:rsid w:val="00A34D26"/>
    <w:rsid w:val="00A40B71"/>
    <w:rsid w:val="00A40B77"/>
    <w:rsid w:val="00A4190E"/>
    <w:rsid w:val="00A43748"/>
    <w:rsid w:val="00A44D58"/>
    <w:rsid w:val="00A44E6F"/>
    <w:rsid w:val="00A45D73"/>
    <w:rsid w:val="00A46540"/>
    <w:rsid w:val="00A50931"/>
    <w:rsid w:val="00A51D46"/>
    <w:rsid w:val="00A51F60"/>
    <w:rsid w:val="00A51FE1"/>
    <w:rsid w:val="00A54E4D"/>
    <w:rsid w:val="00A559F2"/>
    <w:rsid w:val="00A573FE"/>
    <w:rsid w:val="00A63D41"/>
    <w:rsid w:val="00A74375"/>
    <w:rsid w:val="00A77FB0"/>
    <w:rsid w:val="00A8134F"/>
    <w:rsid w:val="00A839B5"/>
    <w:rsid w:val="00A90491"/>
    <w:rsid w:val="00A9076F"/>
    <w:rsid w:val="00A9478E"/>
    <w:rsid w:val="00A9752F"/>
    <w:rsid w:val="00AA1928"/>
    <w:rsid w:val="00AA4A52"/>
    <w:rsid w:val="00AA565C"/>
    <w:rsid w:val="00AA5A39"/>
    <w:rsid w:val="00AA5B0C"/>
    <w:rsid w:val="00AA69BC"/>
    <w:rsid w:val="00AB210A"/>
    <w:rsid w:val="00AB41B8"/>
    <w:rsid w:val="00AB47AF"/>
    <w:rsid w:val="00AB6051"/>
    <w:rsid w:val="00AB6185"/>
    <w:rsid w:val="00AB7A23"/>
    <w:rsid w:val="00AC2B73"/>
    <w:rsid w:val="00AD061E"/>
    <w:rsid w:val="00AD3D0F"/>
    <w:rsid w:val="00AD499A"/>
    <w:rsid w:val="00AD695E"/>
    <w:rsid w:val="00AE060D"/>
    <w:rsid w:val="00AE41B9"/>
    <w:rsid w:val="00AE721D"/>
    <w:rsid w:val="00AF506A"/>
    <w:rsid w:val="00AF5123"/>
    <w:rsid w:val="00AF53E2"/>
    <w:rsid w:val="00AF7C51"/>
    <w:rsid w:val="00B01517"/>
    <w:rsid w:val="00B05901"/>
    <w:rsid w:val="00B1070A"/>
    <w:rsid w:val="00B13C63"/>
    <w:rsid w:val="00B13E76"/>
    <w:rsid w:val="00B14510"/>
    <w:rsid w:val="00B14D22"/>
    <w:rsid w:val="00B15384"/>
    <w:rsid w:val="00B17E90"/>
    <w:rsid w:val="00B17FE4"/>
    <w:rsid w:val="00B22A1F"/>
    <w:rsid w:val="00B22FD2"/>
    <w:rsid w:val="00B2424D"/>
    <w:rsid w:val="00B25391"/>
    <w:rsid w:val="00B32B22"/>
    <w:rsid w:val="00B33886"/>
    <w:rsid w:val="00B362F1"/>
    <w:rsid w:val="00B36C29"/>
    <w:rsid w:val="00B41534"/>
    <w:rsid w:val="00B434AC"/>
    <w:rsid w:val="00B45EE9"/>
    <w:rsid w:val="00B53E13"/>
    <w:rsid w:val="00B54907"/>
    <w:rsid w:val="00B54A4B"/>
    <w:rsid w:val="00B566B6"/>
    <w:rsid w:val="00B56C3A"/>
    <w:rsid w:val="00B6031F"/>
    <w:rsid w:val="00B60AAF"/>
    <w:rsid w:val="00B61F0A"/>
    <w:rsid w:val="00B63991"/>
    <w:rsid w:val="00B63DC0"/>
    <w:rsid w:val="00B653D7"/>
    <w:rsid w:val="00B66030"/>
    <w:rsid w:val="00B734DE"/>
    <w:rsid w:val="00B738B9"/>
    <w:rsid w:val="00B8004D"/>
    <w:rsid w:val="00B87D30"/>
    <w:rsid w:val="00B91818"/>
    <w:rsid w:val="00B92337"/>
    <w:rsid w:val="00B93A37"/>
    <w:rsid w:val="00B95AFD"/>
    <w:rsid w:val="00B96897"/>
    <w:rsid w:val="00BB3FD8"/>
    <w:rsid w:val="00BB43D4"/>
    <w:rsid w:val="00BC001D"/>
    <w:rsid w:val="00BC0C21"/>
    <w:rsid w:val="00BC5629"/>
    <w:rsid w:val="00BC5763"/>
    <w:rsid w:val="00BC5771"/>
    <w:rsid w:val="00BC67F9"/>
    <w:rsid w:val="00BC6A81"/>
    <w:rsid w:val="00BC6CB5"/>
    <w:rsid w:val="00BC7B54"/>
    <w:rsid w:val="00BD09F4"/>
    <w:rsid w:val="00BD2D00"/>
    <w:rsid w:val="00BD60A0"/>
    <w:rsid w:val="00BD6399"/>
    <w:rsid w:val="00BD7802"/>
    <w:rsid w:val="00BD7A7B"/>
    <w:rsid w:val="00BE1334"/>
    <w:rsid w:val="00BE26FE"/>
    <w:rsid w:val="00BE3BA3"/>
    <w:rsid w:val="00BE4181"/>
    <w:rsid w:val="00BE4213"/>
    <w:rsid w:val="00BF27BA"/>
    <w:rsid w:val="00BF42D0"/>
    <w:rsid w:val="00BF63F5"/>
    <w:rsid w:val="00BF6A35"/>
    <w:rsid w:val="00BF77BC"/>
    <w:rsid w:val="00C005EC"/>
    <w:rsid w:val="00C007CA"/>
    <w:rsid w:val="00C00A2B"/>
    <w:rsid w:val="00C01F85"/>
    <w:rsid w:val="00C02C63"/>
    <w:rsid w:val="00C03087"/>
    <w:rsid w:val="00C03110"/>
    <w:rsid w:val="00C05DC8"/>
    <w:rsid w:val="00C062CD"/>
    <w:rsid w:val="00C07410"/>
    <w:rsid w:val="00C07D5D"/>
    <w:rsid w:val="00C11B8F"/>
    <w:rsid w:val="00C12A9B"/>
    <w:rsid w:val="00C150DD"/>
    <w:rsid w:val="00C15ADD"/>
    <w:rsid w:val="00C16D54"/>
    <w:rsid w:val="00C17958"/>
    <w:rsid w:val="00C2025D"/>
    <w:rsid w:val="00C20E20"/>
    <w:rsid w:val="00C225DF"/>
    <w:rsid w:val="00C230C6"/>
    <w:rsid w:val="00C2366C"/>
    <w:rsid w:val="00C32EC1"/>
    <w:rsid w:val="00C349F5"/>
    <w:rsid w:val="00C407A6"/>
    <w:rsid w:val="00C41745"/>
    <w:rsid w:val="00C43277"/>
    <w:rsid w:val="00C44616"/>
    <w:rsid w:val="00C4605E"/>
    <w:rsid w:val="00C47DF3"/>
    <w:rsid w:val="00C47E70"/>
    <w:rsid w:val="00C508F2"/>
    <w:rsid w:val="00C518E2"/>
    <w:rsid w:val="00C5265D"/>
    <w:rsid w:val="00C5478E"/>
    <w:rsid w:val="00C54F08"/>
    <w:rsid w:val="00C57E5E"/>
    <w:rsid w:val="00C65F5C"/>
    <w:rsid w:val="00C6795C"/>
    <w:rsid w:val="00C7030C"/>
    <w:rsid w:val="00C70E78"/>
    <w:rsid w:val="00C71DEF"/>
    <w:rsid w:val="00C72C20"/>
    <w:rsid w:val="00C7633F"/>
    <w:rsid w:val="00C81B75"/>
    <w:rsid w:val="00C81E9B"/>
    <w:rsid w:val="00C8425F"/>
    <w:rsid w:val="00C849AC"/>
    <w:rsid w:val="00C86E27"/>
    <w:rsid w:val="00C91165"/>
    <w:rsid w:val="00C922C8"/>
    <w:rsid w:val="00C931DE"/>
    <w:rsid w:val="00C952E3"/>
    <w:rsid w:val="00C9754B"/>
    <w:rsid w:val="00CA11CD"/>
    <w:rsid w:val="00CA1B26"/>
    <w:rsid w:val="00CA229F"/>
    <w:rsid w:val="00CB0E03"/>
    <w:rsid w:val="00CB37B9"/>
    <w:rsid w:val="00CB4DFA"/>
    <w:rsid w:val="00CB680A"/>
    <w:rsid w:val="00CB7E45"/>
    <w:rsid w:val="00CC07FD"/>
    <w:rsid w:val="00CC160B"/>
    <w:rsid w:val="00CC2D23"/>
    <w:rsid w:val="00CC528F"/>
    <w:rsid w:val="00CC731C"/>
    <w:rsid w:val="00CC7D4F"/>
    <w:rsid w:val="00CD0CC3"/>
    <w:rsid w:val="00CD1401"/>
    <w:rsid w:val="00CD6CBD"/>
    <w:rsid w:val="00CE055D"/>
    <w:rsid w:val="00CE203C"/>
    <w:rsid w:val="00CE29D3"/>
    <w:rsid w:val="00CE30BB"/>
    <w:rsid w:val="00CE3738"/>
    <w:rsid w:val="00CE3CE1"/>
    <w:rsid w:val="00CE55BB"/>
    <w:rsid w:val="00CE57C1"/>
    <w:rsid w:val="00CE5B5E"/>
    <w:rsid w:val="00CE642A"/>
    <w:rsid w:val="00CF0BBE"/>
    <w:rsid w:val="00CF3A34"/>
    <w:rsid w:val="00CF3FB4"/>
    <w:rsid w:val="00CF6ED8"/>
    <w:rsid w:val="00D01243"/>
    <w:rsid w:val="00D05576"/>
    <w:rsid w:val="00D070E9"/>
    <w:rsid w:val="00D07119"/>
    <w:rsid w:val="00D0746D"/>
    <w:rsid w:val="00D10060"/>
    <w:rsid w:val="00D10133"/>
    <w:rsid w:val="00D11A36"/>
    <w:rsid w:val="00D13ACE"/>
    <w:rsid w:val="00D1514D"/>
    <w:rsid w:val="00D17C1A"/>
    <w:rsid w:val="00D20631"/>
    <w:rsid w:val="00D25DB6"/>
    <w:rsid w:val="00D27190"/>
    <w:rsid w:val="00D27B66"/>
    <w:rsid w:val="00D30434"/>
    <w:rsid w:val="00D305A9"/>
    <w:rsid w:val="00D30B0F"/>
    <w:rsid w:val="00D330C6"/>
    <w:rsid w:val="00D34779"/>
    <w:rsid w:val="00D36C67"/>
    <w:rsid w:val="00D37EC3"/>
    <w:rsid w:val="00D45D2F"/>
    <w:rsid w:val="00D47281"/>
    <w:rsid w:val="00D477D7"/>
    <w:rsid w:val="00D51BE4"/>
    <w:rsid w:val="00D544C1"/>
    <w:rsid w:val="00D544D0"/>
    <w:rsid w:val="00D57144"/>
    <w:rsid w:val="00D622B5"/>
    <w:rsid w:val="00D631D5"/>
    <w:rsid w:val="00D63EF6"/>
    <w:rsid w:val="00D65BE8"/>
    <w:rsid w:val="00D70EEC"/>
    <w:rsid w:val="00D724E0"/>
    <w:rsid w:val="00D7317A"/>
    <w:rsid w:val="00D737EC"/>
    <w:rsid w:val="00D8690B"/>
    <w:rsid w:val="00D91C24"/>
    <w:rsid w:val="00D926A0"/>
    <w:rsid w:val="00D954BE"/>
    <w:rsid w:val="00D95635"/>
    <w:rsid w:val="00DA1A58"/>
    <w:rsid w:val="00DA1A9F"/>
    <w:rsid w:val="00DA212F"/>
    <w:rsid w:val="00DA2839"/>
    <w:rsid w:val="00DA4492"/>
    <w:rsid w:val="00DB0D3D"/>
    <w:rsid w:val="00DB29DD"/>
    <w:rsid w:val="00DB2CA4"/>
    <w:rsid w:val="00DB53F5"/>
    <w:rsid w:val="00DC078E"/>
    <w:rsid w:val="00DC0D36"/>
    <w:rsid w:val="00DC4CDA"/>
    <w:rsid w:val="00DC6041"/>
    <w:rsid w:val="00DC6EE7"/>
    <w:rsid w:val="00DD0CD4"/>
    <w:rsid w:val="00DD1BD7"/>
    <w:rsid w:val="00DD1C3E"/>
    <w:rsid w:val="00DD1FFF"/>
    <w:rsid w:val="00DD3001"/>
    <w:rsid w:val="00DD436D"/>
    <w:rsid w:val="00DD4F80"/>
    <w:rsid w:val="00DD6280"/>
    <w:rsid w:val="00DD6E1A"/>
    <w:rsid w:val="00DD72BF"/>
    <w:rsid w:val="00DE284E"/>
    <w:rsid w:val="00DE4860"/>
    <w:rsid w:val="00DE4B07"/>
    <w:rsid w:val="00DE7CA1"/>
    <w:rsid w:val="00DF13A4"/>
    <w:rsid w:val="00DF2354"/>
    <w:rsid w:val="00DF3CE9"/>
    <w:rsid w:val="00DF460F"/>
    <w:rsid w:val="00DF6E87"/>
    <w:rsid w:val="00E03810"/>
    <w:rsid w:val="00E10361"/>
    <w:rsid w:val="00E10B45"/>
    <w:rsid w:val="00E13788"/>
    <w:rsid w:val="00E17D37"/>
    <w:rsid w:val="00E222B7"/>
    <w:rsid w:val="00E22545"/>
    <w:rsid w:val="00E26F1A"/>
    <w:rsid w:val="00E3110F"/>
    <w:rsid w:val="00E3413C"/>
    <w:rsid w:val="00E353DE"/>
    <w:rsid w:val="00E361F3"/>
    <w:rsid w:val="00E379FE"/>
    <w:rsid w:val="00E416FF"/>
    <w:rsid w:val="00E4177B"/>
    <w:rsid w:val="00E4411F"/>
    <w:rsid w:val="00E4517A"/>
    <w:rsid w:val="00E51E4B"/>
    <w:rsid w:val="00E531DB"/>
    <w:rsid w:val="00E536A4"/>
    <w:rsid w:val="00E53740"/>
    <w:rsid w:val="00E5478F"/>
    <w:rsid w:val="00E54C61"/>
    <w:rsid w:val="00E5600F"/>
    <w:rsid w:val="00E5625C"/>
    <w:rsid w:val="00E56B42"/>
    <w:rsid w:val="00E60236"/>
    <w:rsid w:val="00E602AA"/>
    <w:rsid w:val="00E67689"/>
    <w:rsid w:val="00E678C4"/>
    <w:rsid w:val="00E7034F"/>
    <w:rsid w:val="00E714E4"/>
    <w:rsid w:val="00E72647"/>
    <w:rsid w:val="00E756B5"/>
    <w:rsid w:val="00E776DB"/>
    <w:rsid w:val="00E8030B"/>
    <w:rsid w:val="00E8030D"/>
    <w:rsid w:val="00E805C6"/>
    <w:rsid w:val="00E80B64"/>
    <w:rsid w:val="00E81EB7"/>
    <w:rsid w:val="00E845E7"/>
    <w:rsid w:val="00E84F77"/>
    <w:rsid w:val="00E912BA"/>
    <w:rsid w:val="00E95A65"/>
    <w:rsid w:val="00EA2FB1"/>
    <w:rsid w:val="00EA3FCF"/>
    <w:rsid w:val="00EA465B"/>
    <w:rsid w:val="00EA771F"/>
    <w:rsid w:val="00EB296A"/>
    <w:rsid w:val="00EB5DEE"/>
    <w:rsid w:val="00EB6F51"/>
    <w:rsid w:val="00EB728C"/>
    <w:rsid w:val="00EB7D10"/>
    <w:rsid w:val="00EC140D"/>
    <w:rsid w:val="00EC43B9"/>
    <w:rsid w:val="00EC5B89"/>
    <w:rsid w:val="00EC6ACA"/>
    <w:rsid w:val="00ED0EA1"/>
    <w:rsid w:val="00ED1081"/>
    <w:rsid w:val="00ED11FC"/>
    <w:rsid w:val="00ED191F"/>
    <w:rsid w:val="00ED37D0"/>
    <w:rsid w:val="00ED6162"/>
    <w:rsid w:val="00EE0349"/>
    <w:rsid w:val="00EE15AB"/>
    <w:rsid w:val="00EE5DD3"/>
    <w:rsid w:val="00EE7397"/>
    <w:rsid w:val="00EE7689"/>
    <w:rsid w:val="00EE7DFB"/>
    <w:rsid w:val="00EF0C64"/>
    <w:rsid w:val="00EF242D"/>
    <w:rsid w:val="00EF33DA"/>
    <w:rsid w:val="00EF43B3"/>
    <w:rsid w:val="00EF6FC0"/>
    <w:rsid w:val="00F04380"/>
    <w:rsid w:val="00F05963"/>
    <w:rsid w:val="00F06D20"/>
    <w:rsid w:val="00F12400"/>
    <w:rsid w:val="00F203DB"/>
    <w:rsid w:val="00F240F4"/>
    <w:rsid w:val="00F24598"/>
    <w:rsid w:val="00F26D63"/>
    <w:rsid w:val="00F26F81"/>
    <w:rsid w:val="00F3006E"/>
    <w:rsid w:val="00F310E5"/>
    <w:rsid w:val="00F33562"/>
    <w:rsid w:val="00F33E7F"/>
    <w:rsid w:val="00F34B05"/>
    <w:rsid w:val="00F36492"/>
    <w:rsid w:val="00F36828"/>
    <w:rsid w:val="00F36BDB"/>
    <w:rsid w:val="00F43631"/>
    <w:rsid w:val="00F443FF"/>
    <w:rsid w:val="00F44D3F"/>
    <w:rsid w:val="00F44D78"/>
    <w:rsid w:val="00F477CB"/>
    <w:rsid w:val="00F47A2D"/>
    <w:rsid w:val="00F5369F"/>
    <w:rsid w:val="00F56998"/>
    <w:rsid w:val="00F57390"/>
    <w:rsid w:val="00F6044E"/>
    <w:rsid w:val="00F63683"/>
    <w:rsid w:val="00F651E8"/>
    <w:rsid w:val="00F6779D"/>
    <w:rsid w:val="00F73872"/>
    <w:rsid w:val="00F753FB"/>
    <w:rsid w:val="00F75BF6"/>
    <w:rsid w:val="00F75E88"/>
    <w:rsid w:val="00F761CE"/>
    <w:rsid w:val="00F7732A"/>
    <w:rsid w:val="00F773A1"/>
    <w:rsid w:val="00F801D2"/>
    <w:rsid w:val="00F82890"/>
    <w:rsid w:val="00F85408"/>
    <w:rsid w:val="00F914A7"/>
    <w:rsid w:val="00F92425"/>
    <w:rsid w:val="00F92F5D"/>
    <w:rsid w:val="00F95A17"/>
    <w:rsid w:val="00F96649"/>
    <w:rsid w:val="00F966D2"/>
    <w:rsid w:val="00F96BE1"/>
    <w:rsid w:val="00FA17C2"/>
    <w:rsid w:val="00FA267A"/>
    <w:rsid w:val="00FA590C"/>
    <w:rsid w:val="00FB15DB"/>
    <w:rsid w:val="00FB16FA"/>
    <w:rsid w:val="00FB1C79"/>
    <w:rsid w:val="00FB23DF"/>
    <w:rsid w:val="00FB467C"/>
    <w:rsid w:val="00FB6647"/>
    <w:rsid w:val="00FB68B2"/>
    <w:rsid w:val="00FC05C2"/>
    <w:rsid w:val="00FC1F90"/>
    <w:rsid w:val="00FC6F91"/>
    <w:rsid w:val="00FC77FF"/>
    <w:rsid w:val="00FD0465"/>
    <w:rsid w:val="00FD0A37"/>
    <w:rsid w:val="00FD13C5"/>
    <w:rsid w:val="00FD2005"/>
    <w:rsid w:val="00FD206E"/>
    <w:rsid w:val="00FD2C84"/>
    <w:rsid w:val="00FD2FD0"/>
    <w:rsid w:val="00FD6456"/>
    <w:rsid w:val="00FE0A19"/>
    <w:rsid w:val="00FE0A3C"/>
    <w:rsid w:val="00FE1E9E"/>
    <w:rsid w:val="00FE2313"/>
    <w:rsid w:val="00FE4B5D"/>
    <w:rsid w:val="00FE5532"/>
    <w:rsid w:val="00FE60EF"/>
    <w:rsid w:val="00FE713F"/>
    <w:rsid w:val="00FF0778"/>
    <w:rsid w:val="00FF0EC0"/>
    <w:rsid w:val="00FF2603"/>
    <w:rsid w:val="00FF4883"/>
    <w:rsid w:val="00FF5D0A"/>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754B"/>
    <w:pPr>
      <w:spacing w:after="200" w:line="276" w:lineRule="auto"/>
    </w:pPr>
    <w:rPr>
      <w:lang w:eastAsia="en-US"/>
    </w:rPr>
  </w:style>
  <w:style w:type="paragraph" w:styleId="Heading1">
    <w:name w:val="heading 1"/>
    <w:basedOn w:val="Normal"/>
    <w:link w:val="Heading1Char2"/>
    <w:uiPriority w:val="99"/>
    <w:qFormat/>
    <w:rsid w:val="009338C3"/>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Heading2">
    <w:name w:val="heading 2"/>
    <w:basedOn w:val="Normal"/>
    <w:next w:val="Normal"/>
    <w:link w:val="Heading2Char1"/>
    <w:uiPriority w:val="99"/>
    <w:qFormat/>
    <w:locked/>
    <w:rsid w:val="00094F01"/>
    <w:pPr>
      <w:pBdr>
        <w:bottom w:val="single" w:sz="8" w:space="1" w:color="4F81BD"/>
      </w:pBdr>
      <w:spacing w:before="200" w:after="80"/>
      <w:outlineLvl w:val="1"/>
    </w:pPr>
    <w:rPr>
      <w:rFonts w:ascii="Cambria" w:hAnsi="Cambria"/>
      <w:color w:val="365F91"/>
      <w:sz w:val="24"/>
      <w:szCs w:val="24"/>
      <w:lang w:eastAsia="hu-HU"/>
    </w:rPr>
  </w:style>
  <w:style w:type="paragraph" w:styleId="Heading3">
    <w:name w:val="heading 3"/>
    <w:basedOn w:val="Normal"/>
    <w:next w:val="Normal"/>
    <w:link w:val="Heading3Char1"/>
    <w:uiPriority w:val="99"/>
    <w:qFormat/>
    <w:locked/>
    <w:rsid w:val="00094F01"/>
    <w:pPr>
      <w:pBdr>
        <w:bottom w:val="single" w:sz="4" w:space="1" w:color="95B3D7"/>
      </w:pBdr>
      <w:spacing w:before="200" w:after="80"/>
      <w:outlineLvl w:val="2"/>
    </w:pPr>
    <w:rPr>
      <w:rFonts w:ascii="Cambria" w:hAnsi="Cambria"/>
      <w:color w:val="4F81BD"/>
      <w:sz w:val="24"/>
      <w:szCs w:val="24"/>
      <w:lang w:eastAsia="hu-HU"/>
    </w:rPr>
  </w:style>
  <w:style w:type="paragraph" w:styleId="Heading4">
    <w:name w:val="heading 4"/>
    <w:basedOn w:val="Normal"/>
    <w:next w:val="Normal"/>
    <w:link w:val="Heading4Char1"/>
    <w:uiPriority w:val="99"/>
    <w:qFormat/>
    <w:locked/>
    <w:rsid w:val="00094F01"/>
    <w:pPr>
      <w:pBdr>
        <w:bottom w:val="single" w:sz="4" w:space="2" w:color="B8CCE4"/>
      </w:pBdr>
      <w:spacing w:before="200" w:after="80"/>
      <w:outlineLvl w:val="3"/>
    </w:pPr>
    <w:rPr>
      <w:rFonts w:ascii="Cambria" w:hAnsi="Cambria"/>
      <w:i/>
      <w:iCs/>
      <w:color w:val="4F81BD"/>
      <w:sz w:val="24"/>
      <w:szCs w:val="24"/>
      <w:lang w:eastAsia="hu-HU"/>
    </w:rPr>
  </w:style>
  <w:style w:type="paragraph" w:styleId="Heading5">
    <w:name w:val="heading 5"/>
    <w:basedOn w:val="Normal"/>
    <w:next w:val="Normal"/>
    <w:link w:val="Heading5Char1"/>
    <w:uiPriority w:val="99"/>
    <w:qFormat/>
    <w:locked/>
    <w:rsid w:val="00094F01"/>
    <w:pPr>
      <w:spacing w:before="200" w:after="80"/>
      <w:outlineLvl w:val="4"/>
    </w:pPr>
    <w:rPr>
      <w:rFonts w:ascii="Cambria" w:hAnsi="Cambria"/>
      <w:color w:val="4F81BD"/>
      <w:sz w:val="20"/>
      <w:szCs w:val="20"/>
      <w:lang w:eastAsia="hu-HU"/>
    </w:rPr>
  </w:style>
  <w:style w:type="paragraph" w:styleId="Heading6">
    <w:name w:val="heading 6"/>
    <w:basedOn w:val="Normal"/>
    <w:next w:val="Normal"/>
    <w:link w:val="Heading6Char1"/>
    <w:uiPriority w:val="99"/>
    <w:qFormat/>
    <w:locked/>
    <w:rsid w:val="00094F01"/>
    <w:pPr>
      <w:spacing w:before="280" w:after="100"/>
      <w:outlineLvl w:val="5"/>
    </w:pPr>
    <w:rPr>
      <w:rFonts w:ascii="Cambria" w:hAnsi="Cambria"/>
      <w:i/>
      <w:iCs/>
      <w:color w:val="4F81BD"/>
      <w:sz w:val="20"/>
      <w:szCs w:val="20"/>
      <w:lang w:eastAsia="hu-HU"/>
    </w:rPr>
  </w:style>
  <w:style w:type="paragraph" w:styleId="Heading7">
    <w:name w:val="heading 7"/>
    <w:basedOn w:val="Normal"/>
    <w:next w:val="Normal"/>
    <w:link w:val="Heading7Char1"/>
    <w:uiPriority w:val="99"/>
    <w:qFormat/>
    <w:locked/>
    <w:rsid w:val="00094F01"/>
    <w:pPr>
      <w:spacing w:before="320" w:after="100"/>
      <w:outlineLvl w:val="6"/>
    </w:pPr>
    <w:rPr>
      <w:rFonts w:ascii="Cambria" w:hAnsi="Cambria"/>
      <w:b/>
      <w:bCs/>
      <w:color w:val="9BBB59"/>
      <w:sz w:val="20"/>
      <w:szCs w:val="20"/>
      <w:lang w:eastAsia="hu-HU"/>
    </w:rPr>
  </w:style>
  <w:style w:type="paragraph" w:styleId="Heading8">
    <w:name w:val="heading 8"/>
    <w:basedOn w:val="Normal"/>
    <w:next w:val="Normal"/>
    <w:link w:val="Heading8Char1"/>
    <w:uiPriority w:val="99"/>
    <w:qFormat/>
    <w:locked/>
    <w:rsid w:val="00094F01"/>
    <w:pPr>
      <w:spacing w:before="320" w:after="100"/>
      <w:outlineLvl w:val="7"/>
    </w:pPr>
    <w:rPr>
      <w:rFonts w:ascii="Cambria" w:hAnsi="Cambria"/>
      <w:b/>
      <w:bCs/>
      <w:i/>
      <w:iCs/>
      <w:color w:val="9BBB59"/>
      <w:sz w:val="20"/>
      <w:szCs w:val="20"/>
      <w:lang w:eastAsia="hu-HU"/>
    </w:rPr>
  </w:style>
  <w:style w:type="paragraph" w:styleId="Heading9">
    <w:name w:val="heading 9"/>
    <w:basedOn w:val="Normal"/>
    <w:next w:val="Normal"/>
    <w:link w:val="Heading9Char1"/>
    <w:uiPriority w:val="99"/>
    <w:qFormat/>
    <w:locked/>
    <w:rsid w:val="00094F01"/>
    <w:pPr>
      <w:spacing w:before="320" w:after="100"/>
      <w:outlineLvl w:val="8"/>
    </w:pPr>
    <w:rPr>
      <w:rFonts w:ascii="Cambria" w:hAnsi="Cambria"/>
      <w:i/>
      <w:iCs/>
      <w:color w:val="9BBB59"/>
      <w:sz w:val="20"/>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0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6410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6410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6410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6410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6410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6410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6410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6410E"/>
    <w:rPr>
      <w:rFonts w:asciiTheme="majorHAnsi" w:eastAsiaTheme="majorEastAsia" w:hAnsiTheme="majorHAnsi" w:cstheme="majorBidi"/>
      <w:lang w:eastAsia="en-US"/>
    </w:rPr>
  </w:style>
  <w:style w:type="character" w:customStyle="1" w:styleId="Heading1Char2">
    <w:name w:val="Heading 1 Char2"/>
    <w:link w:val="Heading1"/>
    <w:uiPriority w:val="99"/>
    <w:locked/>
    <w:rsid w:val="009338C3"/>
    <w:rPr>
      <w:rFonts w:ascii="Times New Roman" w:hAnsi="Times New Roman"/>
      <w:b/>
      <w:kern w:val="36"/>
      <w:sz w:val="48"/>
      <w:lang w:eastAsia="hu-HU"/>
    </w:rPr>
  </w:style>
  <w:style w:type="paragraph" w:styleId="FootnoteText">
    <w:name w:val="footnote text"/>
    <w:basedOn w:val="Normal"/>
    <w:link w:val="FootnoteTextChar1"/>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rsid w:val="0016410E"/>
    <w:rPr>
      <w:sz w:val="20"/>
      <w:szCs w:val="20"/>
      <w:lang w:eastAsia="en-US"/>
    </w:rPr>
  </w:style>
  <w:style w:type="character" w:customStyle="1" w:styleId="FootnoteTextChar1">
    <w:name w:val="Footnote Text Char1"/>
    <w:link w:val="FootnoteText"/>
    <w:uiPriority w:val="99"/>
    <w:semiHidden/>
    <w:locked/>
    <w:rsid w:val="009338C3"/>
    <w:rPr>
      <w:rFonts w:ascii="Calibri" w:eastAsia="Times New Roman" w:hAnsi="Calibri"/>
      <w:sz w:val="20"/>
      <w:lang/>
    </w:rPr>
  </w:style>
  <w:style w:type="character" w:styleId="FootnoteReference">
    <w:name w:val="footnote reference"/>
    <w:basedOn w:val="DefaultParagraphFont"/>
    <w:uiPriority w:val="99"/>
    <w:semiHidden/>
    <w:rsid w:val="009338C3"/>
    <w:rPr>
      <w:vertAlign w:val="superscript"/>
    </w:rPr>
  </w:style>
  <w:style w:type="paragraph" w:styleId="ListParagraph">
    <w:name w:val="List Paragraph"/>
    <w:basedOn w:val="Normal"/>
    <w:uiPriority w:val="99"/>
    <w:qFormat/>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338C3"/>
    <w:rPr>
      <w:lang w:eastAsia="en-US"/>
    </w:rPr>
  </w:style>
  <w:style w:type="character" w:styleId="CommentReference">
    <w:name w:val="annotation reference"/>
    <w:basedOn w:val="DefaultParagraphFont"/>
    <w:uiPriority w:val="99"/>
    <w:rsid w:val="009338C3"/>
    <w:rPr>
      <w:sz w:val="16"/>
    </w:rPr>
  </w:style>
  <w:style w:type="paragraph" w:styleId="CommentText">
    <w:name w:val="annotation text"/>
    <w:basedOn w:val="Normal"/>
    <w:link w:val="CommentTextChar1"/>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semiHidden/>
    <w:rsid w:val="0016410E"/>
    <w:rPr>
      <w:sz w:val="20"/>
      <w:szCs w:val="20"/>
      <w:lang w:eastAsia="en-US"/>
    </w:rPr>
  </w:style>
  <w:style w:type="character" w:customStyle="1" w:styleId="CommentTextChar1">
    <w:name w:val="Comment Text Char1"/>
    <w:link w:val="CommentText"/>
    <w:uiPriority w:val="99"/>
    <w:rsid w:val="00094F01"/>
    <w:rPr>
      <w:b/>
      <w:kern w:val="36"/>
      <w:sz w:val="48"/>
    </w:rPr>
  </w:style>
  <w:style w:type="paragraph" w:styleId="CommentSubject">
    <w:name w:val="annotation subject"/>
    <w:basedOn w:val="CommentText"/>
    <w:next w:val="CommentText"/>
    <w:link w:val="CommentSubjectChar1"/>
    <w:uiPriority w:val="99"/>
    <w:semiHidden/>
    <w:rsid w:val="009338C3"/>
    <w:rPr>
      <w:b/>
      <w:bCs/>
    </w:rPr>
  </w:style>
  <w:style w:type="character" w:customStyle="1" w:styleId="CommentSubjectChar">
    <w:name w:val="Comment Subject Char"/>
    <w:basedOn w:val="CommentTextChar1"/>
    <w:link w:val="CommentSubject"/>
    <w:uiPriority w:val="99"/>
    <w:semiHidden/>
    <w:rsid w:val="0016410E"/>
    <w:rPr>
      <w:b/>
      <w:bCs/>
      <w:sz w:val="20"/>
      <w:szCs w:val="20"/>
      <w:lang w:eastAsia="en-US"/>
    </w:rPr>
  </w:style>
  <w:style w:type="character" w:customStyle="1" w:styleId="CommentSubjectChar1">
    <w:name w:val="Comment Subject Char1"/>
    <w:link w:val="CommentSubject"/>
    <w:uiPriority w:val="99"/>
    <w:semiHidden/>
    <w:locked/>
    <w:rsid w:val="009338C3"/>
    <w:rPr>
      <w:rFonts w:ascii="Calibri" w:eastAsia="Times New Roman" w:hAnsi="Calibri"/>
      <w:b/>
      <w:sz w:val="20"/>
      <w:lang/>
    </w:rPr>
  </w:style>
  <w:style w:type="paragraph" w:styleId="BalloonText">
    <w:name w:val="Balloon Text"/>
    <w:basedOn w:val="Normal"/>
    <w:link w:val="BalloonTextChar1"/>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rsid w:val="0016410E"/>
    <w:rPr>
      <w:rFonts w:ascii="Times New Roman" w:hAnsi="Times New Roman"/>
      <w:sz w:val="0"/>
      <w:szCs w:val="0"/>
      <w:lang w:eastAsia="en-US"/>
    </w:rPr>
  </w:style>
  <w:style w:type="character" w:customStyle="1" w:styleId="BalloonTextChar1">
    <w:name w:val="Balloon Text Char1"/>
    <w:link w:val="BalloonText"/>
    <w:uiPriority w:val="99"/>
    <w:locked/>
    <w:rsid w:val="009338C3"/>
    <w:rPr>
      <w:rFonts w:ascii="Tahoma" w:eastAsia="Times New Roman" w:hAnsi="Tahoma"/>
      <w:sz w:val="16"/>
      <w:lang/>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BodyTextIndent">
    <w:name w:val="Body Text Indent"/>
    <w:basedOn w:val="Normal"/>
    <w:link w:val="BodyTextIndentChar1"/>
    <w:uiPriority w:val="99"/>
    <w:rsid w:val="009338C3"/>
    <w:pPr>
      <w:spacing w:after="120" w:line="240" w:lineRule="auto"/>
      <w:ind w:left="283"/>
    </w:pPr>
    <w:rPr>
      <w:rFonts w:ascii="Times New Roman" w:hAnsi="Times New Roman"/>
      <w:sz w:val="24"/>
      <w:szCs w:val="24"/>
      <w:lang w:eastAsia="hu-HU"/>
    </w:rPr>
  </w:style>
  <w:style w:type="character" w:customStyle="1" w:styleId="BodyTextIndentChar">
    <w:name w:val="Body Text Indent Char"/>
    <w:basedOn w:val="DefaultParagraphFont"/>
    <w:link w:val="BodyTextIndent"/>
    <w:uiPriority w:val="99"/>
    <w:semiHidden/>
    <w:rsid w:val="0016410E"/>
    <w:rPr>
      <w:lang w:eastAsia="en-US"/>
    </w:rPr>
  </w:style>
  <w:style w:type="character" w:customStyle="1" w:styleId="BodyTextIndentChar1">
    <w:name w:val="Body Text Indent Char1"/>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1"/>
    <w:uiPriority w:val="99"/>
    <w:rsid w:val="009338C3"/>
    <w:pPr>
      <w:spacing w:after="120" w:line="480" w:lineRule="auto"/>
      <w:ind w:left="283"/>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semiHidden/>
    <w:rsid w:val="0016410E"/>
    <w:rPr>
      <w:lang w:eastAsia="en-US"/>
    </w:rPr>
  </w:style>
  <w:style w:type="character" w:customStyle="1" w:styleId="BodyTextIndent2Char1">
    <w:name w:val="Body Text Indent 2 Char1"/>
    <w:link w:val="BodyTextIndent2"/>
    <w:uiPriority w:val="99"/>
    <w:locked/>
    <w:rsid w:val="009338C3"/>
    <w:rPr>
      <w:rFonts w:ascii="Times New Roman" w:hAnsi="Times New Roman"/>
      <w:sz w:val="24"/>
      <w:lang w:eastAsia="hu-HU"/>
    </w:rPr>
  </w:style>
  <w:style w:type="paragraph" w:styleId="Header">
    <w:name w:val="header"/>
    <w:basedOn w:val="Normal"/>
    <w:link w:val="Head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semiHidden/>
    <w:rsid w:val="0016410E"/>
    <w:rPr>
      <w:lang w:eastAsia="en-US"/>
    </w:rPr>
  </w:style>
  <w:style w:type="character" w:customStyle="1" w:styleId="HeaderChar1">
    <w:name w:val="Header Char1"/>
    <w:link w:val="Header"/>
    <w:uiPriority w:val="99"/>
    <w:locked/>
    <w:rsid w:val="009338C3"/>
    <w:rPr>
      <w:rFonts w:ascii="Times New Roman" w:eastAsia="Times New Roman" w:hAnsi="Times New Roman"/>
      <w:kern w:val="1"/>
      <w:sz w:val="21"/>
      <w:lang w:eastAsia="hi-IN" w:bidi="hi-IN"/>
    </w:rPr>
  </w:style>
  <w:style w:type="paragraph" w:styleId="Footer">
    <w:name w:val="footer"/>
    <w:basedOn w:val="Normal"/>
    <w:link w:val="Foot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semiHidden/>
    <w:rsid w:val="0016410E"/>
    <w:rPr>
      <w:lang w:eastAsia="en-US"/>
    </w:rPr>
  </w:style>
  <w:style w:type="character" w:customStyle="1" w:styleId="FooterChar1">
    <w:name w:val="Footer Char1"/>
    <w:link w:val="Footer"/>
    <w:uiPriority w:val="99"/>
    <w:locked/>
    <w:rsid w:val="009338C3"/>
    <w:rPr>
      <w:rFonts w:ascii="Times New Roman" w:eastAsia="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yperlink">
    <w:name w:val="Hyperlink"/>
    <w:basedOn w:val="DefaultParagraphFont"/>
    <w:uiPriority w:val="99"/>
    <w:rsid w:val="009338C3"/>
    <w:rPr>
      <w:color w:val="0000FF"/>
      <w:u w:val="single"/>
    </w:rPr>
  </w:style>
  <w:style w:type="character" w:styleId="FollowedHyperlink">
    <w:name w:val="FollowedHyperlink"/>
    <w:basedOn w:val="DefaultParagraphFont"/>
    <w:uiPriority w:val="99"/>
    <w:rsid w:val="009338C3"/>
    <w:rPr>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Times New Roman"/>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Revision">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
    <w:name w:val="Listaszerű bekezdés"/>
    <w:basedOn w:val="Normal"/>
    <w:uiPriority w:val="99"/>
    <w:rsid w:val="009C245C"/>
    <w:pPr>
      <w:ind w:left="708"/>
    </w:pPr>
  </w:style>
  <w:style w:type="paragraph" w:customStyle="1" w:styleId="Vltozat">
    <w:name w:val="Változat"/>
    <w:hidden/>
    <w:uiPriority w:val="99"/>
    <w:semiHidden/>
    <w:rsid w:val="00F773A1"/>
    <w:rPr>
      <w:lang w:eastAsia="en-US"/>
    </w:rPr>
  </w:style>
  <w:style w:type="paragraph" w:customStyle="1" w:styleId="Listaszerbekezds4">
    <w:name w:val="Listaszerű bekezdés4"/>
    <w:basedOn w:val="Normal"/>
    <w:uiPriority w:val="99"/>
    <w:rsid w:val="00F33E7F"/>
    <w:pPr>
      <w:ind w:left="720"/>
      <w:contextualSpacing/>
    </w:pPr>
    <w:rPr>
      <w:rFonts w:eastAsia="Times New Roman"/>
    </w:rPr>
  </w:style>
  <w:style w:type="paragraph" w:customStyle="1" w:styleId="Nincstrkz1">
    <w:name w:val="Nincs térköz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TableNormal"/>
    <w:next w:val="TableGrid"/>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21">
    <w:name w:val="Char Char21"/>
    <w:uiPriority w:val="99"/>
    <w:semiHidden/>
    <w:rsid w:val="00F33E7F"/>
    <w:rPr>
      <w:rFonts w:ascii="Tahoma" w:eastAsia="Times New Roman" w:hAnsi="Tahoma"/>
      <w:sz w:val="16"/>
    </w:rPr>
  </w:style>
  <w:style w:type="paragraph" w:customStyle="1" w:styleId="Vltozat1">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basedOn w:val="TableNormal"/>
    <w:next w:val="TableGrid"/>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TableNormal"/>
    <w:next w:val="TableGrid"/>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
    <w:name w:val="Nincs térköz"/>
    <w:link w:val="NincstrkzChar"/>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
    <w:name w:val="Tartalomjegyzék címsora"/>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TableNormal"/>
    <w:next w:val="TableGrid"/>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TableNormal"/>
    <w:next w:val="TableGrid"/>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TableNormal"/>
    <w:next w:val="TableGrid"/>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1"/>
    <w:uiPriority w:val="99"/>
    <w:qFormat/>
    <w:locked/>
    <w:rsid w:val="0037793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16410E"/>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377932"/>
    <w:rPr>
      <w:rFonts w:ascii="Cambria" w:eastAsia="Times New Roman" w:hAnsi="Cambria"/>
      <w:sz w:val="24"/>
      <w:lang w:eastAsia="en-US"/>
    </w:rPr>
  </w:style>
  <w:style w:type="paragraph" w:styleId="NormalWeb">
    <w:name w:val="Normal (Web)"/>
    <w:basedOn w:val="Normal"/>
    <w:uiPriority w:val="99"/>
    <w:rsid w:val="00DF460F"/>
    <w:pPr>
      <w:spacing w:after="0" w:line="240" w:lineRule="auto"/>
      <w:ind w:firstLine="180"/>
      <w:jc w:val="both"/>
    </w:pPr>
    <w:rPr>
      <w:rFonts w:ascii="Times New Roman" w:hAnsi="Times New Roman"/>
      <w:sz w:val="24"/>
      <w:szCs w:val="24"/>
      <w:lang w:eastAsia="hu-HU"/>
    </w:rPr>
  </w:style>
  <w:style w:type="character" w:customStyle="1" w:styleId="Tantrgylerscmsor1szint">
    <w:name w:val="Tantárgyleírás címsor 1. szint"/>
    <w:uiPriority w:val="99"/>
    <w:rsid w:val="00E13788"/>
    <w:rPr>
      <w:rFonts w:ascii="Palatino Linotype" w:hAnsi="Palatino Linotype"/>
      <w:b/>
      <w:sz w:val="24"/>
    </w:rPr>
  </w:style>
  <w:style w:type="paragraph" w:customStyle="1" w:styleId="Tantrgylerscmsor2szint">
    <w:name w:val="Tantárgyleírás címsor 2. szint"/>
    <w:basedOn w:val="Normal"/>
    <w:uiPriority w:val="99"/>
    <w:rsid w:val="00C5265D"/>
    <w:pPr>
      <w:spacing w:after="0" w:line="240" w:lineRule="auto"/>
      <w:ind w:left="970" w:hanging="431"/>
    </w:pPr>
    <w:rPr>
      <w:rFonts w:ascii="Palatino Linotype" w:hAnsi="Palatino Linotype"/>
      <w:b/>
      <w:bCs/>
      <w:sz w:val="24"/>
      <w:szCs w:val="20"/>
    </w:rPr>
  </w:style>
  <w:style w:type="paragraph" w:customStyle="1" w:styleId="Tantrgylerscmsor3szint">
    <w:name w:val="Tantárgyleírás címsor 3. szint"/>
    <w:basedOn w:val="Normal"/>
    <w:uiPriority w:val="99"/>
    <w:rsid w:val="0069199D"/>
    <w:pPr>
      <w:spacing w:after="0" w:line="240" w:lineRule="auto"/>
    </w:pPr>
    <w:rPr>
      <w:rFonts w:ascii="Palatino Linotype" w:hAnsi="Palatino Linotype"/>
      <w:b/>
      <w:sz w:val="24"/>
    </w:rPr>
  </w:style>
  <w:style w:type="paragraph" w:customStyle="1" w:styleId="norm">
    <w:name w:val="norm"/>
    <w:basedOn w:val="Normal"/>
    <w:uiPriority w:val="99"/>
    <w:rsid w:val="008F1134"/>
    <w:pPr>
      <w:spacing w:before="100" w:beforeAutospacing="1" w:after="100" w:afterAutospacing="1" w:line="240" w:lineRule="auto"/>
    </w:pPr>
    <w:rPr>
      <w:rFonts w:ascii="Times New Roman" w:hAnsi="Times New Roman"/>
      <w:sz w:val="24"/>
      <w:szCs w:val="24"/>
      <w:lang w:eastAsia="hu-HU"/>
    </w:rPr>
  </w:style>
  <w:style w:type="character" w:customStyle="1" w:styleId="Heading2Char1">
    <w:name w:val="Heading 2 Char1"/>
    <w:link w:val="Heading2"/>
    <w:uiPriority w:val="99"/>
    <w:locked/>
    <w:rsid w:val="00094F01"/>
    <w:rPr>
      <w:rFonts w:ascii="Cambria" w:eastAsia="Times New Roman" w:hAnsi="Cambria"/>
      <w:color w:val="365F91"/>
      <w:sz w:val="24"/>
      <w:lang/>
    </w:rPr>
  </w:style>
  <w:style w:type="character" w:customStyle="1" w:styleId="Heading3Char1">
    <w:name w:val="Heading 3 Char1"/>
    <w:link w:val="Heading3"/>
    <w:uiPriority w:val="99"/>
    <w:locked/>
    <w:rsid w:val="00094F01"/>
    <w:rPr>
      <w:rFonts w:ascii="Cambria" w:eastAsia="Times New Roman" w:hAnsi="Cambria"/>
      <w:color w:val="4F81BD"/>
      <w:sz w:val="24"/>
      <w:lang/>
    </w:rPr>
  </w:style>
  <w:style w:type="character" w:customStyle="1" w:styleId="Heading4Char1">
    <w:name w:val="Heading 4 Char1"/>
    <w:link w:val="Heading4"/>
    <w:uiPriority w:val="99"/>
    <w:semiHidden/>
    <w:locked/>
    <w:rsid w:val="00094F01"/>
    <w:rPr>
      <w:rFonts w:ascii="Cambria" w:eastAsia="Times New Roman" w:hAnsi="Cambria"/>
      <w:i/>
      <w:color w:val="4F81BD"/>
      <w:sz w:val="24"/>
      <w:lang/>
    </w:rPr>
  </w:style>
  <w:style w:type="character" w:customStyle="1" w:styleId="Heading5Char1">
    <w:name w:val="Heading 5 Char1"/>
    <w:link w:val="Heading5"/>
    <w:uiPriority w:val="99"/>
    <w:semiHidden/>
    <w:locked/>
    <w:rsid w:val="00094F01"/>
    <w:rPr>
      <w:rFonts w:ascii="Cambria" w:eastAsia="Times New Roman" w:hAnsi="Cambria"/>
      <w:color w:val="4F81BD"/>
      <w:lang/>
    </w:rPr>
  </w:style>
  <w:style w:type="character" w:customStyle="1" w:styleId="Heading6Char1">
    <w:name w:val="Heading 6 Char1"/>
    <w:link w:val="Heading6"/>
    <w:uiPriority w:val="99"/>
    <w:semiHidden/>
    <w:locked/>
    <w:rsid w:val="00094F01"/>
    <w:rPr>
      <w:rFonts w:ascii="Cambria" w:eastAsia="Times New Roman" w:hAnsi="Cambria"/>
      <w:i/>
      <w:color w:val="4F81BD"/>
      <w:lang/>
    </w:rPr>
  </w:style>
  <w:style w:type="character" w:customStyle="1" w:styleId="Heading7Char1">
    <w:name w:val="Heading 7 Char1"/>
    <w:link w:val="Heading7"/>
    <w:uiPriority w:val="99"/>
    <w:semiHidden/>
    <w:locked/>
    <w:rsid w:val="00094F01"/>
    <w:rPr>
      <w:rFonts w:ascii="Cambria" w:eastAsia="Times New Roman" w:hAnsi="Cambria"/>
      <w:b/>
      <w:color w:val="9BBB59"/>
      <w:lang/>
    </w:rPr>
  </w:style>
  <w:style w:type="character" w:customStyle="1" w:styleId="Heading8Char1">
    <w:name w:val="Heading 8 Char1"/>
    <w:link w:val="Heading8"/>
    <w:uiPriority w:val="99"/>
    <w:semiHidden/>
    <w:locked/>
    <w:rsid w:val="00094F01"/>
    <w:rPr>
      <w:rFonts w:ascii="Cambria" w:eastAsia="Times New Roman" w:hAnsi="Cambria"/>
      <w:b/>
      <w:i/>
      <w:color w:val="9BBB59"/>
      <w:lang/>
    </w:rPr>
  </w:style>
  <w:style w:type="character" w:customStyle="1" w:styleId="Heading9Char1">
    <w:name w:val="Heading 9 Char1"/>
    <w:link w:val="Heading9"/>
    <w:uiPriority w:val="99"/>
    <w:semiHidden/>
    <w:locked/>
    <w:rsid w:val="00094F01"/>
    <w:rPr>
      <w:rFonts w:ascii="Cambria" w:eastAsia="Times New Roman" w:hAnsi="Cambria"/>
      <w:i/>
      <w:color w:val="9BBB59"/>
      <w:lang/>
    </w:rPr>
  </w:style>
  <w:style w:type="character" w:customStyle="1" w:styleId="Cmsor2Char1">
    <w:name w:val="Címsor 2 Char1"/>
    <w:uiPriority w:val="99"/>
    <w:locked/>
    <w:rsid w:val="00094F01"/>
    <w:rPr>
      <w:rFonts w:ascii="Garamond" w:hAnsi="Garamond"/>
      <w:b/>
      <w:caps/>
      <w:sz w:val="24"/>
      <w:lang w:val="hu-HU" w:eastAsia="hu-HU"/>
    </w:rPr>
  </w:style>
  <w:style w:type="paragraph" w:styleId="Title">
    <w:name w:val="Title"/>
    <w:basedOn w:val="Normal"/>
    <w:next w:val="Normal"/>
    <w:link w:val="TitleChar1"/>
    <w:uiPriority w:val="99"/>
    <w:qFormat/>
    <w:locked/>
    <w:rsid w:val="00094F01"/>
    <w:pPr>
      <w:pBdr>
        <w:top w:val="single" w:sz="8" w:space="10" w:color="A7BFDE"/>
        <w:bottom w:val="single" w:sz="24" w:space="15" w:color="9BBB59"/>
      </w:pBdr>
      <w:jc w:val="center"/>
    </w:pPr>
    <w:rPr>
      <w:rFonts w:ascii="Cambria" w:hAnsi="Cambria"/>
      <w:i/>
      <w:iCs/>
      <w:color w:val="243F60"/>
      <w:sz w:val="60"/>
      <w:szCs w:val="60"/>
      <w:lang w:eastAsia="hu-HU"/>
    </w:rPr>
  </w:style>
  <w:style w:type="character" w:customStyle="1" w:styleId="TitleChar">
    <w:name w:val="Title Char"/>
    <w:basedOn w:val="DefaultParagraphFont"/>
    <w:link w:val="Title"/>
    <w:uiPriority w:val="10"/>
    <w:rsid w:val="0016410E"/>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094F01"/>
    <w:rPr>
      <w:rFonts w:ascii="Cambria" w:eastAsia="Times New Roman" w:hAnsi="Cambria"/>
      <w:i/>
      <w:color w:val="243F60"/>
      <w:sz w:val="60"/>
      <w:lang/>
    </w:rPr>
  </w:style>
  <w:style w:type="character" w:styleId="Emphasis">
    <w:name w:val="Emphasis"/>
    <w:basedOn w:val="DefaultParagraphFont"/>
    <w:uiPriority w:val="99"/>
    <w:qFormat/>
    <w:locked/>
    <w:rsid w:val="00094F01"/>
    <w:rPr>
      <w:b/>
      <w:i/>
      <w:color w:val="5A5A5A"/>
    </w:rPr>
  </w:style>
  <w:style w:type="paragraph" w:customStyle="1" w:styleId="Subhead1">
    <w:name w:val="Subhead1"/>
    <w:next w:val="Normal"/>
    <w:uiPriority w:val="99"/>
    <w:rsid w:val="00094F01"/>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hAnsi="Arial Bold"/>
      <w:b/>
      <w:color w:val="000000"/>
      <w:sz w:val="20"/>
      <w:szCs w:val="20"/>
      <w:lang w:val="en-US" w:eastAsia="en-US"/>
    </w:rPr>
  </w:style>
  <w:style w:type="paragraph" w:customStyle="1" w:styleId="Body">
    <w:name w:val="Body"/>
    <w:link w:val="BodyChar"/>
    <w:uiPriority w:val="99"/>
    <w:rsid w:val="00094F01"/>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szCs w:val="20"/>
      <w:lang w:val="en-US" w:eastAsia="en-US"/>
    </w:rPr>
  </w:style>
  <w:style w:type="character" w:customStyle="1" w:styleId="BodyChar">
    <w:name w:val="Body Char"/>
    <w:link w:val="Body"/>
    <w:uiPriority w:val="99"/>
    <w:locked/>
    <w:rsid w:val="00094F01"/>
    <w:rPr>
      <w:rFonts w:ascii="Arial" w:eastAsia="Times New Roman" w:hAnsi="Arial"/>
      <w:color w:val="000000"/>
      <w:sz w:val="18"/>
      <w:lang w:val="en-US" w:eastAsia="en-US"/>
    </w:rPr>
  </w:style>
  <w:style w:type="paragraph" w:customStyle="1" w:styleId="Style1">
    <w:name w:val="Style1"/>
    <w:basedOn w:val="Normal"/>
    <w:link w:val="Style1Char"/>
    <w:uiPriority w:val="99"/>
    <w:rsid w:val="00094F01"/>
    <w:pPr>
      <w:spacing w:after="0" w:line="240" w:lineRule="auto"/>
    </w:pPr>
    <w:rPr>
      <w:rFonts w:ascii="Times New Roman" w:hAnsi="Times New Roman"/>
      <w:b/>
      <w:sz w:val="24"/>
      <w:szCs w:val="24"/>
      <w:lang w:val="en-US"/>
    </w:rPr>
  </w:style>
  <w:style w:type="character" w:customStyle="1" w:styleId="Style1Char">
    <w:name w:val="Style1 Char"/>
    <w:link w:val="Style1"/>
    <w:uiPriority w:val="99"/>
    <w:locked/>
    <w:rsid w:val="00094F01"/>
    <w:rPr>
      <w:rFonts w:ascii="Times New Roman" w:eastAsia="Times New Roman" w:hAnsi="Times New Roman"/>
      <w:b/>
      <w:sz w:val="24"/>
      <w:lang w:val="en-US" w:eastAsia="en-US"/>
    </w:rPr>
  </w:style>
  <w:style w:type="paragraph" w:customStyle="1" w:styleId="Bullet">
    <w:name w:val="Bullet"/>
    <w:uiPriority w:val="99"/>
    <w:rsid w:val="00094F01"/>
    <w:pPr>
      <w:numPr>
        <w:numId w:val="71"/>
      </w:numPr>
      <w:tabs>
        <w:tab w:val="left" w:pos="176"/>
      </w:tabs>
      <w:spacing w:after="60" w:line="280" w:lineRule="atLeast"/>
    </w:pPr>
    <w:rPr>
      <w:rFonts w:ascii="Arial" w:hAnsi="Arial"/>
      <w:color w:val="000000"/>
      <w:sz w:val="18"/>
      <w:szCs w:val="18"/>
      <w:lang w:val="en-US" w:eastAsia="en-US"/>
    </w:rPr>
  </w:style>
  <w:style w:type="character" w:customStyle="1" w:styleId="Heading1Char1">
    <w:name w:val="Heading 1 Char1"/>
    <w:aliases w:val="Chapter Number Char"/>
    <w:uiPriority w:val="99"/>
    <w:rsid w:val="00094F01"/>
    <w:rPr>
      <w:rFonts w:ascii="Arial" w:hAnsi="Arial"/>
      <w:b/>
      <w:kern w:val="32"/>
      <w:sz w:val="32"/>
      <w:lang w:val="en-US" w:eastAsia="en-US"/>
    </w:rPr>
  </w:style>
  <w:style w:type="paragraph" w:styleId="Caption">
    <w:name w:val="caption"/>
    <w:basedOn w:val="Normal"/>
    <w:next w:val="Normal"/>
    <w:uiPriority w:val="99"/>
    <w:qFormat/>
    <w:locked/>
    <w:rsid w:val="00094F01"/>
    <w:rPr>
      <w:b/>
      <w:bCs/>
      <w:sz w:val="18"/>
      <w:szCs w:val="18"/>
    </w:rPr>
  </w:style>
  <w:style w:type="character" w:customStyle="1" w:styleId="NincstrkzChar">
    <w:name w:val="Nincs térköz Char"/>
    <w:link w:val="Nincstrkz"/>
    <w:uiPriority w:val="99"/>
    <w:locked/>
    <w:rsid w:val="00094F01"/>
    <w:rPr>
      <w:rFonts w:eastAsia="Times New Roman"/>
      <w:sz w:val="22"/>
      <w:lang w:eastAsia="en-US"/>
    </w:rPr>
  </w:style>
  <w:style w:type="paragraph" w:customStyle="1" w:styleId="Idzet">
    <w:name w:val="Idézet"/>
    <w:basedOn w:val="Normal"/>
    <w:next w:val="Normal"/>
    <w:link w:val="IdzetChar"/>
    <w:uiPriority w:val="99"/>
    <w:rsid w:val="00094F01"/>
    <w:rPr>
      <w:rFonts w:ascii="Cambria" w:hAnsi="Cambria"/>
      <w:i/>
      <w:iCs/>
      <w:color w:val="5A5A5A"/>
      <w:sz w:val="20"/>
      <w:szCs w:val="20"/>
      <w:lang w:eastAsia="hu-HU"/>
    </w:rPr>
  </w:style>
  <w:style w:type="character" w:customStyle="1" w:styleId="IdzetChar">
    <w:name w:val="Idézet Char"/>
    <w:link w:val="Idzet"/>
    <w:uiPriority w:val="99"/>
    <w:locked/>
    <w:rsid w:val="00094F01"/>
    <w:rPr>
      <w:rFonts w:ascii="Cambria" w:eastAsia="Times New Roman" w:hAnsi="Cambria"/>
      <w:i/>
      <w:color w:val="5A5A5A"/>
      <w:lang/>
    </w:rPr>
  </w:style>
  <w:style w:type="paragraph" w:customStyle="1" w:styleId="Kiemeltidzet">
    <w:name w:val="Kiemelt idézet"/>
    <w:basedOn w:val="Normal"/>
    <w:next w:val="Normal"/>
    <w:link w:val="KiemeltidzetChar"/>
    <w:uiPriority w:val="99"/>
    <w:rsid w:val="00094F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hu-HU"/>
    </w:rPr>
  </w:style>
  <w:style w:type="character" w:customStyle="1" w:styleId="KiemeltidzetChar">
    <w:name w:val="Kiemelt idézet Char"/>
    <w:link w:val="Kiemeltidzet"/>
    <w:uiPriority w:val="99"/>
    <w:locked/>
    <w:rsid w:val="00094F01"/>
    <w:rPr>
      <w:rFonts w:ascii="Cambria" w:eastAsia="Times New Roman" w:hAnsi="Cambria"/>
      <w:i/>
      <w:color w:val="FFFFFF"/>
      <w:sz w:val="24"/>
      <w:shd w:val="clear" w:color="auto" w:fill="4F81BD"/>
      <w:lang/>
    </w:rPr>
  </w:style>
  <w:style w:type="character" w:customStyle="1" w:styleId="Finomkiemels">
    <w:name w:val="Finom kiemelés"/>
    <w:uiPriority w:val="99"/>
    <w:rsid w:val="00094F01"/>
    <w:rPr>
      <w:i/>
      <w:color w:val="5A5A5A"/>
    </w:rPr>
  </w:style>
  <w:style w:type="character" w:customStyle="1" w:styleId="Ershangslyozs">
    <w:name w:val="Erős hangsúlyozás"/>
    <w:uiPriority w:val="99"/>
    <w:rsid w:val="00094F01"/>
    <w:rPr>
      <w:b/>
      <w:i/>
      <w:color w:val="4F81BD"/>
      <w:sz w:val="22"/>
    </w:rPr>
  </w:style>
  <w:style w:type="character" w:customStyle="1" w:styleId="Finomhivatkozs">
    <w:name w:val="Finom hivatkozás"/>
    <w:uiPriority w:val="99"/>
    <w:rsid w:val="00094F01"/>
    <w:rPr>
      <w:color w:val="auto"/>
      <w:u w:val="single" w:color="9BBB59"/>
    </w:rPr>
  </w:style>
  <w:style w:type="character" w:customStyle="1" w:styleId="Ershivatkozs">
    <w:name w:val="Erős hivatkozás"/>
    <w:uiPriority w:val="99"/>
    <w:rsid w:val="00094F01"/>
    <w:rPr>
      <w:b/>
      <w:color w:val="76923C"/>
      <w:u w:val="single" w:color="9BBB59"/>
    </w:rPr>
  </w:style>
  <w:style w:type="character" w:customStyle="1" w:styleId="Knyvcme">
    <w:name w:val="Könyv címe"/>
    <w:uiPriority w:val="99"/>
    <w:rsid w:val="00094F01"/>
    <w:rPr>
      <w:rFonts w:ascii="Cambria" w:eastAsia="Times New Roman" w:hAnsi="Cambria"/>
      <w:b/>
      <w:i/>
      <w:color w:val="auto"/>
    </w:rPr>
  </w:style>
  <w:style w:type="paragraph" w:customStyle="1" w:styleId="Listaszerbekezds5">
    <w:name w:val="Listaszerű bekezdés5"/>
    <w:basedOn w:val="Normal"/>
    <w:uiPriority w:val="99"/>
    <w:rsid w:val="00094F01"/>
    <w:pPr>
      <w:ind w:left="720"/>
    </w:pPr>
  </w:style>
  <w:style w:type="paragraph" w:customStyle="1" w:styleId="Nincstrkz2">
    <w:name w:val="Nincs térköz2"/>
    <w:uiPriority w:val="99"/>
    <w:rsid w:val="00094F01"/>
    <w:rPr>
      <w:lang w:eastAsia="en-US"/>
    </w:rPr>
  </w:style>
  <w:style w:type="paragraph" w:customStyle="1" w:styleId="Tartalomjegyzkcmsora2">
    <w:name w:val="Tartalomjegyzék címsora2"/>
    <w:basedOn w:val="Heading1"/>
    <w:next w:val="Normal"/>
    <w:uiPriority w:val="99"/>
    <w:rsid w:val="00094F01"/>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styleId="DocumentMap">
    <w:name w:val="Document Map"/>
    <w:basedOn w:val="Normal"/>
    <w:link w:val="DocumentMapChar1"/>
    <w:uiPriority w:val="99"/>
    <w:rsid w:val="00094F01"/>
    <w:rPr>
      <w:rFonts w:ascii="Tahoma" w:hAnsi="Tahoma"/>
      <w:sz w:val="16"/>
      <w:szCs w:val="16"/>
    </w:rPr>
  </w:style>
  <w:style w:type="character" w:customStyle="1" w:styleId="DocumentMapChar">
    <w:name w:val="Document Map Char"/>
    <w:basedOn w:val="DefaultParagraphFont"/>
    <w:link w:val="DocumentMap"/>
    <w:uiPriority w:val="99"/>
    <w:semiHidden/>
    <w:rsid w:val="0016410E"/>
    <w:rPr>
      <w:rFonts w:ascii="Times New Roman" w:hAnsi="Times New Roman"/>
      <w:sz w:val="0"/>
      <w:szCs w:val="0"/>
      <w:lang w:eastAsia="en-US"/>
    </w:rPr>
  </w:style>
  <w:style w:type="character" w:customStyle="1" w:styleId="DocumentMapChar1">
    <w:name w:val="Document Map Char1"/>
    <w:link w:val="DocumentMap"/>
    <w:uiPriority w:val="99"/>
    <w:locked/>
    <w:rsid w:val="00094F01"/>
    <w:rPr>
      <w:rFonts w:ascii="Tahoma" w:eastAsia="Times New Roman" w:hAnsi="Tahoma"/>
      <w:sz w:val="16"/>
      <w:lang w:eastAsia="en-US"/>
    </w:rPr>
  </w:style>
  <w:style w:type="paragraph" w:customStyle="1" w:styleId="Listaszerbekezds6">
    <w:name w:val="Listaszerű bekezdés6"/>
    <w:basedOn w:val="Normal"/>
    <w:uiPriority w:val="99"/>
    <w:rsid w:val="00094F01"/>
    <w:pPr>
      <w:ind w:left="720"/>
    </w:pPr>
  </w:style>
  <w:style w:type="paragraph" w:customStyle="1" w:styleId="Nincstrkz3">
    <w:name w:val="Nincs térköz3"/>
    <w:uiPriority w:val="99"/>
    <w:rsid w:val="00094F01"/>
    <w:rPr>
      <w:lang w:eastAsia="en-US"/>
    </w:rPr>
  </w:style>
  <w:style w:type="paragraph" w:customStyle="1" w:styleId="Tartalomjegyzkcmsora3">
    <w:name w:val="Tartalomjegyzék címsora3"/>
    <w:basedOn w:val="Heading1"/>
    <w:next w:val="Normal"/>
    <w:uiPriority w:val="99"/>
    <w:rsid w:val="00094F01"/>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paragraph" w:customStyle="1" w:styleId="CharChar2Char">
    <w:name w:val="Char Char2 Char"/>
    <w:basedOn w:val="Normal"/>
    <w:uiPriority w:val="99"/>
    <w:rsid w:val="00094F01"/>
    <w:pPr>
      <w:spacing w:after="160" w:line="240" w:lineRule="exact"/>
    </w:pPr>
    <w:rPr>
      <w:rFonts w:ascii="Tahoma" w:hAnsi="Tahoma"/>
      <w:sz w:val="20"/>
      <w:szCs w:val="20"/>
      <w:lang w:val="en-US"/>
    </w:rPr>
  </w:style>
  <w:style w:type="numbering" w:customStyle="1" w:styleId="Stlus2">
    <w:name w:val="Stílus2"/>
    <w:rsid w:val="0016410E"/>
    <w:pPr>
      <w:numPr>
        <w:numId w:val="77"/>
      </w:numPr>
    </w:pPr>
  </w:style>
</w:styles>
</file>

<file path=word/webSettings.xml><?xml version="1.0" encoding="utf-8"?>
<w:webSettings xmlns:r="http://schemas.openxmlformats.org/officeDocument/2006/relationships" xmlns:w="http://schemas.openxmlformats.org/wordprocessingml/2006/main">
  <w:divs>
    <w:div w:id="146677233">
      <w:marLeft w:val="0"/>
      <w:marRight w:val="0"/>
      <w:marTop w:val="0"/>
      <w:marBottom w:val="0"/>
      <w:divBdr>
        <w:top w:val="none" w:sz="0" w:space="0" w:color="auto"/>
        <w:left w:val="none" w:sz="0" w:space="0" w:color="auto"/>
        <w:bottom w:val="none" w:sz="0" w:space="0" w:color="auto"/>
        <w:right w:val="none" w:sz="0" w:space="0" w:color="auto"/>
      </w:divBdr>
    </w:div>
    <w:div w:id="146677234">
      <w:marLeft w:val="0"/>
      <w:marRight w:val="0"/>
      <w:marTop w:val="0"/>
      <w:marBottom w:val="0"/>
      <w:divBdr>
        <w:top w:val="none" w:sz="0" w:space="0" w:color="auto"/>
        <w:left w:val="none" w:sz="0" w:space="0" w:color="auto"/>
        <w:bottom w:val="none" w:sz="0" w:space="0" w:color="auto"/>
        <w:right w:val="none" w:sz="0" w:space="0" w:color="auto"/>
      </w:divBdr>
    </w:div>
    <w:div w:id="146677235">
      <w:marLeft w:val="0"/>
      <w:marRight w:val="0"/>
      <w:marTop w:val="0"/>
      <w:marBottom w:val="0"/>
      <w:divBdr>
        <w:top w:val="none" w:sz="0" w:space="0" w:color="auto"/>
        <w:left w:val="none" w:sz="0" w:space="0" w:color="auto"/>
        <w:bottom w:val="none" w:sz="0" w:space="0" w:color="auto"/>
        <w:right w:val="none" w:sz="0" w:space="0" w:color="auto"/>
      </w:divBdr>
    </w:div>
    <w:div w:id="146677236">
      <w:marLeft w:val="0"/>
      <w:marRight w:val="0"/>
      <w:marTop w:val="0"/>
      <w:marBottom w:val="0"/>
      <w:divBdr>
        <w:top w:val="none" w:sz="0" w:space="0" w:color="auto"/>
        <w:left w:val="none" w:sz="0" w:space="0" w:color="auto"/>
        <w:bottom w:val="none" w:sz="0" w:space="0" w:color="auto"/>
        <w:right w:val="none" w:sz="0" w:space="0" w:color="auto"/>
      </w:divBdr>
    </w:div>
    <w:div w:id="146677237">
      <w:marLeft w:val="0"/>
      <w:marRight w:val="0"/>
      <w:marTop w:val="0"/>
      <w:marBottom w:val="0"/>
      <w:divBdr>
        <w:top w:val="none" w:sz="0" w:space="0" w:color="auto"/>
        <w:left w:val="none" w:sz="0" w:space="0" w:color="auto"/>
        <w:bottom w:val="none" w:sz="0" w:space="0" w:color="auto"/>
        <w:right w:val="none" w:sz="0" w:space="0" w:color="auto"/>
      </w:divBdr>
      <w:divsChild>
        <w:div w:id="146677232">
          <w:marLeft w:val="0"/>
          <w:marRight w:val="0"/>
          <w:marTop w:val="0"/>
          <w:marBottom w:val="0"/>
          <w:divBdr>
            <w:top w:val="none" w:sz="0" w:space="0" w:color="auto"/>
            <w:left w:val="none" w:sz="0" w:space="0" w:color="auto"/>
            <w:bottom w:val="none" w:sz="0" w:space="0" w:color="auto"/>
            <w:right w:val="none" w:sz="0" w:space="0" w:color="auto"/>
          </w:divBdr>
          <w:divsChild>
            <w:div w:id="1466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38">
      <w:marLeft w:val="0"/>
      <w:marRight w:val="0"/>
      <w:marTop w:val="0"/>
      <w:marBottom w:val="0"/>
      <w:divBdr>
        <w:top w:val="none" w:sz="0" w:space="0" w:color="auto"/>
        <w:left w:val="none" w:sz="0" w:space="0" w:color="auto"/>
        <w:bottom w:val="none" w:sz="0" w:space="0" w:color="auto"/>
        <w:right w:val="none" w:sz="0" w:space="0" w:color="auto"/>
      </w:divBdr>
    </w:div>
    <w:div w:id="146677239">
      <w:marLeft w:val="0"/>
      <w:marRight w:val="0"/>
      <w:marTop w:val="0"/>
      <w:marBottom w:val="0"/>
      <w:divBdr>
        <w:top w:val="none" w:sz="0" w:space="0" w:color="auto"/>
        <w:left w:val="none" w:sz="0" w:space="0" w:color="auto"/>
        <w:bottom w:val="none" w:sz="0" w:space="0" w:color="auto"/>
        <w:right w:val="none" w:sz="0" w:space="0" w:color="auto"/>
      </w:divBdr>
      <w:divsChild>
        <w:div w:id="146677231">
          <w:marLeft w:val="0"/>
          <w:marRight w:val="0"/>
          <w:marTop w:val="0"/>
          <w:marBottom w:val="0"/>
          <w:divBdr>
            <w:top w:val="none" w:sz="0" w:space="0" w:color="auto"/>
            <w:left w:val="none" w:sz="0" w:space="0" w:color="auto"/>
            <w:bottom w:val="none" w:sz="0" w:space="0" w:color="auto"/>
            <w:right w:val="none" w:sz="0" w:space="0" w:color="auto"/>
          </w:divBdr>
        </w:div>
        <w:div w:id="146677242">
          <w:marLeft w:val="0"/>
          <w:marRight w:val="0"/>
          <w:marTop w:val="0"/>
          <w:marBottom w:val="0"/>
          <w:divBdr>
            <w:top w:val="none" w:sz="0" w:space="0" w:color="auto"/>
            <w:left w:val="none" w:sz="0" w:space="0" w:color="auto"/>
            <w:bottom w:val="none" w:sz="0" w:space="0" w:color="auto"/>
            <w:right w:val="none" w:sz="0" w:space="0" w:color="auto"/>
          </w:divBdr>
        </w:div>
        <w:div w:id="146677244">
          <w:marLeft w:val="0"/>
          <w:marRight w:val="0"/>
          <w:marTop w:val="0"/>
          <w:marBottom w:val="0"/>
          <w:divBdr>
            <w:top w:val="none" w:sz="0" w:space="0" w:color="auto"/>
            <w:left w:val="none" w:sz="0" w:space="0" w:color="auto"/>
            <w:bottom w:val="none" w:sz="0" w:space="0" w:color="auto"/>
            <w:right w:val="none" w:sz="0" w:space="0" w:color="auto"/>
          </w:divBdr>
        </w:div>
        <w:div w:id="146677246">
          <w:marLeft w:val="0"/>
          <w:marRight w:val="0"/>
          <w:marTop w:val="0"/>
          <w:marBottom w:val="0"/>
          <w:divBdr>
            <w:top w:val="none" w:sz="0" w:space="0" w:color="auto"/>
            <w:left w:val="none" w:sz="0" w:space="0" w:color="auto"/>
            <w:bottom w:val="none" w:sz="0" w:space="0" w:color="auto"/>
            <w:right w:val="none" w:sz="0" w:space="0" w:color="auto"/>
          </w:divBdr>
        </w:div>
      </w:divsChild>
    </w:div>
    <w:div w:id="146677240">
      <w:marLeft w:val="0"/>
      <w:marRight w:val="0"/>
      <w:marTop w:val="0"/>
      <w:marBottom w:val="0"/>
      <w:divBdr>
        <w:top w:val="none" w:sz="0" w:space="0" w:color="auto"/>
        <w:left w:val="none" w:sz="0" w:space="0" w:color="auto"/>
        <w:bottom w:val="none" w:sz="0" w:space="0" w:color="auto"/>
        <w:right w:val="none" w:sz="0" w:space="0" w:color="auto"/>
      </w:divBdr>
    </w:div>
    <w:div w:id="146677241">
      <w:marLeft w:val="0"/>
      <w:marRight w:val="0"/>
      <w:marTop w:val="0"/>
      <w:marBottom w:val="0"/>
      <w:divBdr>
        <w:top w:val="none" w:sz="0" w:space="0" w:color="auto"/>
        <w:left w:val="none" w:sz="0" w:space="0" w:color="auto"/>
        <w:bottom w:val="none" w:sz="0" w:space="0" w:color="auto"/>
        <w:right w:val="none" w:sz="0" w:space="0" w:color="auto"/>
      </w:divBdr>
    </w:div>
    <w:div w:id="146677243">
      <w:marLeft w:val="0"/>
      <w:marRight w:val="0"/>
      <w:marTop w:val="0"/>
      <w:marBottom w:val="0"/>
      <w:divBdr>
        <w:top w:val="none" w:sz="0" w:space="0" w:color="auto"/>
        <w:left w:val="none" w:sz="0" w:space="0" w:color="auto"/>
        <w:bottom w:val="none" w:sz="0" w:space="0" w:color="auto"/>
        <w:right w:val="none" w:sz="0" w:space="0" w:color="auto"/>
      </w:divBdr>
    </w:div>
    <w:div w:id="146677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138</Pages>
  <Words>26320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3</cp:revision>
  <cp:lastPrinted>2013-03-22T08:34:00Z</cp:lastPrinted>
  <dcterms:created xsi:type="dcterms:W3CDTF">2013-03-27T09:27:00Z</dcterms:created>
  <dcterms:modified xsi:type="dcterms:W3CDTF">2013-03-27T09:28:00Z</dcterms:modified>
</cp:coreProperties>
</file>